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12" w:lineRule="auto"/>
        <w:ind w:right="110"/>
        <w:jc w:val="right"/>
        <w:rPr>
          <w:rFonts w:ascii="宋体" w:hAnsi="宋体"/>
          <w:bCs/>
          <w:color w:val="000000" w:themeColor="text1"/>
          <w:sz w:val="22"/>
          <w:szCs w:val="22"/>
          <w14:textFill>
            <w14:solidFill>
              <w14:schemeClr w14:val="tx1"/>
            </w14:solidFill>
          </w14:textFill>
        </w:rPr>
      </w:pPr>
    </w:p>
    <w:p>
      <w:pPr>
        <w:pStyle w:val="3"/>
        <w:rPr>
          <w:rFonts w:hAnsi="宋体"/>
          <w:b w:val="0"/>
          <w:bCs/>
          <w:color w:val="000000" w:themeColor="text1"/>
          <w:spacing w:val="20"/>
          <w:sz w:val="72"/>
          <w:szCs w:val="72"/>
          <w14:textFill>
            <w14:solidFill>
              <w14:schemeClr w14:val="tx1"/>
            </w14:solidFill>
          </w14:textFill>
        </w:rPr>
      </w:pPr>
    </w:p>
    <w:p>
      <w:pPr>
        <w:jc w:val="center"/>
        <w:rPr>
          <w:rFonts w:ascii="宋体" w:hAnsi="宋体"/>
          <w:b/>
          <w:bCs/>
          <w:color w:val="000000" w:themeColor="text1"/>
          <w:spacing w:val="20"/>
          <w:sz w:val="72"/>
          <w:szCs w:val="72"/>
          <w14:textFill>
            <w14:solidFill>
              <w14:schemeClr w14:val="tx1"/>
            </w14:solidFill>
          </w14:textFill>
        </w:rPr>
      </w:pPr>
      <w:r>
        <w:rPr>
          <w:rFonts w:hint="eastAsia" w:ascii="宋体" w:hAnsi="宋体"/>
          <w:b/>
          <w:bCs/>
          <w:color w:val="000000" w:themeColor="text1"/>
          <w:spacing w:val="20"/>
          <w:sz w:val="72"/>
          <w:szCs w:val="72"/>
          <w14:textFill>
            <w14:solidFill>
              <w14:schemeClr w14:val="tx1"/>
            </w14:solidFill>
          </w14:textFill>
        </w:rPr>
        <w:t>温州市政府（分散）采购</w:t>
      </w:r>
    </w:p>
    <w:p>
      <w:pPr>
        <w:jc w:val="center"/>
        <w:rPr>
          <w:rFonts w:ascii="宋体" w:hAnsi="宋体"/>
          <w:b/>
          <w:bCs/>
          <w:color w:val="000000" w:themeColor="text1"/>
          <w:spacing w:val="26"/>
          <w:sz w:val="52"/>
          <w14:textFill>
            <w14:solidFill>
              <w14:schemeClr w14:val="tx1"/>
            </w14:solidFill>
          </w14:textFill>
        </w:rPr>
      </w:pPr>
      <w:r>
        <w:rPr>
          <w:rFonts w:hint="eastAsia" w:ascii="宋体" w:hAnsi="宋体"/>
          <w:b/>
          <w:bCs/>
          <w:color w:val="000000" w:themeColor="text1"/>
          <w:spacing w:val="26"/>
          <w:sz w:val="52"/>
          <w14:textFill>
            <w14:solidFill>
              <w14:schemeClr w14:val="tx1"/>
            </w14:solidFill>
          </w14:textFill>
        </w:rPr>
        <w:t xml:space="preserve"> </w:t>
      </w:r>
    </w:p>
    <w:p>
      <w:pPr>
        <w:rPr>
          <w:rFonts w:ascii="宋体" w:hAnsi="宋体"/>
          <w:b/>
          <w:bCs/>
          <w:color w:val="000000" w:themeColor="text1"/>
          <w:spacing w:val="140"/>
          <w:sz w:val="72"/>
          <w14:textFill>
            <w14:solidFill>
              <w14:schemeClr w14:val="tx1"/>
            </w14:solidFill>
          </w14:textFill>
        </w:rPr>
      </w:pPr>
    </w:p>
    <w:p>
      <w:pPr>
        <w:spacing w:line="360" w:lineRule="exact"/>
        <w:jc w:val="center"/>
        <w:rPr>
          <w:rFonts w:ascii="宋体" w:hAnsi="宋体"/>
          <w:b/>
          <w:bCs/>
          <w:color w:val="000000" w:themeColor="text1"/>
          <w:spacing w:val="140"/>
          <w:sz w:val="72"/>
          <w14:textFill>
            <w14:solidFill>
              <w14:schemeClr w14:val="tx1"/>
            </w14:solidFill>
          </w14:textFill>
        </w:rPr>
      </w:pPr>
    </w:p>
    <w:p>
      <w:pPr>
        <w:spacing w:line="900" w:lineRule="exact"/>
        <w:jc w:val="center"/>
        <w:rPr>
          <w:rFonts w:ascii="宋体" w:hAnsi="宋体"/>
          <w:b/>
          <w:bCs/>
          <w:color w:val="000000" w:themeColor="text1"/>
          <w:spacing w:val="140"/>
          <w:sz w:val="84"/>
          <w:szCs w:val="84"/>
          <w14:textFill>
            <w14:solidFill>
              <w14:schemeClr w14:val="tx1"/>
            </w14:solidFill>
          </w14:textFill>
        </w:rPr>
      </w:pPr>
      <w:r>
        <w:rPr>
          <w:rFonts w:hint="eastAsia" w:ascii="宋体" w:hAnsi="宋体"/>
          <w:b/>
          <w:bCs/>
          <w:color w:val="000000" w:themeColor="text1"/>
          <w:spacing w:val="140"/>
          <w:sz w:val="84"/>
          <w:szCs w:val="84"/>
          <w14:textFill>
            <w14:solidFill>
              <w14:schemeClr w14:val="tx1"/>
            </w14:solidFill>
          </w14:textFill>
        </w:rPr>
        <w:t xml:space="preserve">招 标 </w:t>
      </w:r>
      <w:bookmarkStart w:id="300" w:name="_GoBack"/>
      <w:bookmarkEnd w:id="300"/>
      <w:r>
        <w:rPr>
          <w:rFonts w:hint="eastAsia" w:ascii="宋体" w:hAnsi="宋体"/>
          <w:b/>
          <w:bCs/>
          <w:color w:val="000000" w:themeColor="text1"/>
          <w:spacing w:val="140"/>
          <w:sz w:val="84"/>
          <w:szCs w:val="84"/>
          <w14:textFill>
            <w14:solidFill>
              <w14:schemeClr w14:val="tx1"/>
            </w14:solidFill>
          </w14:textFill>
        </w:rPr>
        <w:t>文 件</w:t>
      </w:r>
    </w:p>
    <w:p>
      <w:pPr>
        <w:spacing w:line="400" w:lineRule="exact"/>
        <w:jc w:val="center"/>
        <w:rPr>
          <w:rFonts w:ascii="宋体" w:hAnsi="宋体"/>
          <w:b/>
          <w:bCs/>
          <w:color w:val="000000" w:themeColor="text1"/>
          <w:sz w:val="32"/>
          <w:szCs w:val="32"/>
          <w14:textFill>
            <w14:solidFill>
              <w14:schemeClr w14:val="tx1"/>
            </w14:solidFill>
          </w14:textFill>
        </w:rPr>
      </w:pPr>
    </w:p>
    <w:p>
      <w:pPr>
        <w:spacing w:line="400" w:lineRule="exact"/>
        <w:jc w:val="center"/>
        <w:rPr>
          <w:rFonts w:ascii="宋体" w:hAnsi="宋体"/>
          <w:b/>
          <w:bCs/>
          <w:color w:val="000000" w:themeColor="text1"/>
          <w:sz w:val="32"/>
          <w:szCs w:val="32"/>
          <w14:textFill>
            <w14:solidFill>
              <w14:schemeClr w14:val="tx1"/>
            </w14:solidFill>
          </w14:textFill>
        </w:rPr>
      </w:pPr>
    </w:p>
    <w:p>
      <w:pPr>
        <w:rPr>
          <w:rFonts w:ascii="宋体" w:hAnsi="宋体"/>
          <w:b/>
          <w:bCs/>
          <w:color w:val="000000" w:themeColor="text1"/>
          <w:sz w:val="24"/>
          <w14:textFill>
            <w14:solidFill>
              <w14:schemeClr w14:val="tx1"/>
            </w14:solidFill>
          </w14:textFill>
        </w:rPr>
      </w:pPr>
    </w:p>
    <w:p>
      <w:pPr>
        <w:rPr>
          <w:rFonts w:ascii="宋体" w:hAnsi="宋体"/>
          <w:b/>
          <w:bCs/>
          <w:color w:val="000000" w:themeColor="text1"/>
          <w:sz w:val="24"/>
          <w14:textFill>
            <w14:solidFill>
              <w14:schemeClr w14:val="tx1"/>
            </w14:solidFill>
          </w14:textFill>
        </w:rPr>
      </w:pPr>
    </w:p>
    <w:p>
      <w:pPr>
        <w:rPr>
          <w:rFonts w:ascii="宋体" w:hAnsi="宋体"/>
          <w:b/>
          <w:bCs/>
          <w:color w:val="000000" w:themeColor="text1"/>
          <w:sz w:val="24"/>
          <w14:textFill>
            <w14:solidFill>
              <w14:schemeClr w14:val="tx1"/>
            </w14:solidFill>
          </w14:textFill>
        </w:rPr>
      </w:pPr>
    </w:p>
    <w:p>
      <w:pPr>
        <w:ind w:firstLine="1080" w:firstLineChars="300"/>
        <w:rPr>
          <w:rFonts w:hint="eastAsia" w:ascii="宋体" w:hAnsi="宋体" w:eastAsia="宋体"/>
          <w:color w:val="000000" w:themeColor="text1"/>
          <w:spacing w:val="30"/>
          <w:sz w:val="30"/>
          <w:szCs w:val="30"/>
          <w:lang w:eastAsia="zh-CN"/>
          <w14:textFill>
            <w14:solidFill>
              <w14:schemeClr w14:val="tx1"/>
            </w14:solidFill>
          </w14:textFill>
        </w:rPr>
      </w:pPr>
      <w:r>
        <w:rPr>
          <w:rFonts w:hint="eastAsia" w:ascii="宋体" w:hAnsi="宋体"/>
          <w:color w:val="000000" w:themeColor="text1"/>
          <w:spacing w:val="30"/>
          <w:sz w:val="30"/>
          <w:szCs w:val="30"/>
          <w14:textFill>
            <w14:solidFill>
              <w14:schemeClr w14:val="tx1"/>
            </w14:solidFill>
          </w14:textFill>
        </w:rPr>
        <w:t>项 目 编 号：</w:t>
      </w:r>
      <w:r>
        <w:rPr>
          <w:rFonts w:hint="eastAsia" w:ascii="宋体" w:hAnsi="宋体"/>
          <w:color w:val="000000" w:themeColor="text1"/>
          <w:spacing w:val="30"/>
          <w:sz w:val="30"/>
          <w:szCs w:val="30"/>
          <w:lang w:eastAsia="zh-CN"/>
          <w14:textFill>
            <w14:solidFill>
              <w14:schemeClr w14:val="tx1"/>
            </w14:solidFill>
          </w14:textFill>
        </w:rPr>
        <w:t>ZJYX2022-09-05</w:t>
      </w:r>
    </w:p>
    <w:p>
      <w:pPr>
        <w:ind w:left="3237" w:leftChars="513" w:hanging="2160" w:hangingChars="600"/>
        <w:rPr>
          <w:rFonts w:hint="eastAsia" w:ascii="宋体" w:hAnsi="宋体" w:eastAsia="宋体"/>
          <w:color w:val="000000" w:themeColor="text1"/>
          <w:spacing w:val="30"/>
          <w:sz w:val="30"/>
          <w:szCs w:val="30"/>
          <w:lang w:eastAsia="zh-CN"/>
          <w14:textFill>
            <w14:solidFill>
              <w14:schemeClr w14:val="tx1"/>
            </w14:solidFill>
          </w14:textFill>
        </w:rPr>
      </w:pPr>
      <w:r>
        <w:rPr>
          <w:rFonts w:hint="eastAsia" w:ascii="宋体" w:hAnsi="宋体"/>
          <w:color w:val="000000" w:themeColor="text1"/>
          <w:spacing w:val="30"/>
          <w:sz w:val="30"/>
          <w:szCs w:val="30"/>
          <w14:textFill>
            <w14:solidFill>
              <w14:schemeClr w14:val="tx1"/>
            </w14:solidFill>
          </w14:textFill>
        </w:rPr>
        <w:t>项 目 名 称：</w:t>
      </w:r>
      <w:r>
        <w:rPr>
          <w:rFonts w:hint="eastAsia" w:ascii="宋体" w:hAnsi="宋体"/>
          <w:color w:val="000000" w:themeColor="text1"/>
          <w:spacing w:val="30"/>
          <w:sz w:val="30"/>
          <w:szCs w:val="30"/>
          <w:lang w:eastAsia="zh-CN"/>
          <w14:textFill>
            <w14:solidFill>
              <w14:schemeClr w14:val="tx1"/>
            </w14:solidFill>
          </w14:textFill>
        </w:rPr>
        <w:t>市委党校2022年数智党校项目</w:t>
      </w:r>
    </w:p>
    <w:p>
      <w:pPr>
        <w:ind w:firstLine="1080" w:firstLineChars="300"/>
        <w:rPr>
          <w:rFonts w:ascii="宋体" w:hAnsi="宋体"/>
          <w:color w:val="000000" w:themeColor="text1"/>
          <w:spacing w:val="30"/>
          <w:sz w:val="30"/>
          <w:szCs w:val="30"/>
          <w14:textFill>
            <w14:solidFill>
              <w14:schemeClr w14:val="tx1"/>
            </w14:solidFill>
          </w14:textFill>
        </w:rPr>
      </w:pPr>
      <w:r>
        <w:rPr>
          <w:rFonts w:hint="eastAsia" w:ascii="宋体" w:hAnsi="宋体"/>
          <w:color w:val="000000" w:themeColor="text1"/>
          <w:spacing w:val="30"/>
          <w:sz w:val="30"/>
          <w:szCs w:val="30"/>
          <w14:textFill>
            <w14:solidFill>
              <w14:schemeClr w14:val="tx1"/>
            </w14:solidFill>
          </w14:textFill>
        </w:rPr>
        <w:t>采 购 方 式：公开招标</w:t>
      </w:r>
    </w:p>
    <w:p>
      <w:pPr>
        <w:spacing w:line="600" w:lineRule="exact"/>
        <w:rPr>
          <w:rFonts w:ascii="宋体" w:hAnsi="宋体"/>
          <w:color w:val="000000" w:themeColor="text1"/>
          <w:spacing w:val="40"/>
          <w:sz w:val="30"/>
          <w:szCs w:val="30"/>
          <w14:textFill>
            <w14:solidFill>
              <w14:schemeClr w14:val="tx1"/>
            </w14:solidFill>
          </w14:textFill>
        </w:rPr>
      </w:pPr>
    </w:p>
    <w:p>
      <w:pPr>
        <w:spacing w:line="600" w:lineRule="exact"/>
        <w:rPr>
          <w:rFonts w:ascii="宋体" w:hAnsi="宋体"/>
          <w:color w:val="000000" w:themeColor="text1"/>
          <w:spacing w:val="40"/>
          <w:sz w:val="30"/>
          <w:szCs w:val="30"/>
          <w14:textFill>
            <w14:solidFill>
              <w14:schemeClr w14:val="tx1"/>
            </w14:solidFill>
          </w14:textFill>
        </w:rPr>
      </w:pPr>
    </w:p>
    <w:p>
      <w:pPr>
        <w:spacing w:line="600" w:lineRule="exact"/>
        <w:ind w:firstLine="1140" w:firstLineChars="300"/>
        <w:rPr>
          <w:rFonts w:ascii="宋体" w:hAnsi="宋体"/>
          <w:color w:val="000000" w:themeColor="text1"/>
          <w:spacing w:val="40"/>
          <w:sz w:val="30"/>
          <w:szCs w:val="30"/>
          <w14:textFill>
            <w14:solidFill>
              <w14:schemeClr w14:val="tx1"/>
            </w14:solidFill>
          </w14:textFill>
        </w:rPr>
      </w:pPr>
    </w:p>
    <w:p>
      <w:pPr>
        <w:spacing w:line="600" w:lineRule="exact"/>
        <w:jc w:val="center"/>
        <w:rPr>
          <w:rFonts w:hint="eastAsia" w:ascii="宋体" w:hAnsi="宋体" w:eastAsia="宋体"/>
          <w:b/>
          <w:color w:val="000000" w:themeColor="text1"/>
          <w:sz w:val="30"/>
          <w:szCs w:val="30"/>
          <w:lang w:eastAsia="zh-CN"/>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采购人：</w:t>
      </w:r>
      <w:r>
        <w:rPr>
          <w:rFonts w:hint="eastAsia" w:ascii="宋体" w:hAnsi="宋体"/>
          <w:b/>
          <w:color w:val="000000" w:themeColor="text1"/>
          <w:sz w:val="30"/>
          <w:szCs w:val="30"/>
          <w:lang w:eastAsia="zh-CN"/>
          <w14:textFill>
            <w14:solidFill>
              <w14:schemeClr w14:val="tx1"/>
            </w14:solidFill>
          </w14:textFill>
        </w:rPr>
        <w:t xml:space="preserve"> 中共温州市委党校 </w:t>
      </w:r>
    </w:p>
    <w:p>
      <w:pPr>
        <w:spacing w:line="600" w:lineRule="exact"/>
        <w:ind w:left="753" w:hanging="753" w:hangingChars="250"/>
        <w:jc w:val="center"/>
        <w:rPr>
          <w:rFonts w:hint="eastAsia" w:ascii="宋体" w:hAnsi="宋体" w:eastAsia="宋体"/>
          <w:b/>
          <w:color w:val="000000" w:themeColor="text1"/>
          <w:sz w:val="30"/>
          <w:szCs w:val="30"/>
          <w:lang w:eastAsia="zh-CN"/>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 xml:space="preserve">    采购代理机构：</w:t>
      </w:r>
      <w:r>
        <w:rPr>
          <w:rFonts w:hint="eastAsia" w:ascii="宋体" w:hAnsi="宋体"/>
          <w:b/>
          <w:color w:val="000000" w:themeColor="text1"/>
          <w:sz w:val="30"/>
          <w:szCs w:val="30"/>
          <w:lang w:eastAsia="zh-CN"/>
          <w14:textFill>
            <w14:solidFill>
              <w14:schemeClr w14:val="tx1"/>
            </w14:solidFill>
          </w14:textFill>
        </w:rPr>
        <w:t>浙江永信工程咨询有限公司</w:t>
      </w:r>
    </w:p>
    <w:p>
      <w:pPr>
        <w:spacing w:line="760" w:lineRule="exact"/>
        <w:ind w:left="753" w:hanging="753" w:hangingChars="250"/>
        <w:jc w:val="center"/>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二〇二二年</w:t>
      </w:r>
      <w:r>
        <w:rPr>
          <w:rFonts w:hint="eastAsia" w:ascii="宋体" w:hAnsi="宋体"/>
          <w:b/>
          <w:color w:val="000000" w:themeColor="text1"/>
          <w:sz w:val="30"/>
          <w:szCs w:val="30"/>
          <w:lang w:eastAsia="zh-CN"/>
          <w14:textFill>
            <w14:solidFill>
              <w14:schemeClr w14:val="tx1"/>
            </w14:solidFill>
          </w14:textFill>
        </w:rPr>
        <w:t>十</w:t>
      </w:r>
      <w:r>
        <w:rPr>
          <w:rFonts w:hint="eastAsia" w:ascii="宋体" w:hAnsi="宋体"/>
          <w:b/>
          <w:color w:val="000000" w:themeColor="text1"/>
          <w:sz w:val="30"/>
          <w:szCs w:val="30"/>
          <w14:textFill>
            <w14:solidFill>
              <w14:schemeClr w14:val="tx1"/>
            </w14:solidFill>
          </w14:textFill>
        </w:rPr>
        <w:t>月</w:t>
      </w:r>
    </w:p>
    <w:p>
      <w:pPr>
        <w:pStyle w:val="3"/>
        <w:jc w:val="center"/>
        <w:rPr>
          <w:rFonts w:hAnsi="宋体"/>
          <w:color w:val="000000" w:themeColor="text1"/>
          <w:sz w:val="36"/>
          <w:szCs w:val="36"/>
          <w14:textFill>
            <w14:solidFill>
              <w14:schemeClr w14:val="tx1"/>
            </w14:solidFill>
          </w14:textFill>
        </w:rPr>
        <w:sectPr>
          <w:headerReference r:id="rId3" w:type="default"/>
          <w:footerReference r:id="rId5" w:type="default"/>
          <w:headerReference r:id="rId4" w:type="even"/>
          <w:footerReference r:id="rId6" w:type="even"/>
          <w:pgSz w:w="11906" w:h="16838"/>
          <w:pgMar w:top="1191" w:right="1531" w:bottom="1134" w:left="1531" w:header="851" w:footer="992" w:gutter="0"/>
          <w:cols w:space="720" w:num="1"/>
          <w:docGrid w:type="lines" w:linePitch="312" w:charSpace="0"/>
        </w:sectPr>
      </w:pPr>
      <w:bookmarkStart w:id="0" w:name="_Toc230773770"/>
    </w:p>
    <w:p>
      <w:pPr>
        <w:pStyle w:val="3"/>
        <w:jc w:val="center"/>
        <w:rPr>
          <w:rFonts w:hAnsi="宋体"/>
          <w:color w:val="000000" w:themeColor="text1"/>
          <w:sz w:val="36"/>
          <w:szCs w:val="36"/>
          <w14:textFill>
            <w14:solidFill>
              <w14:schemeClr w14:val="tx1"/>
            </w14:solidFill>
          </w14:textFill>
        </w:rPr>
      </w:pPr>
      <w:bookmarkStart w:id="1" w:name="_Toc27226"/>
      <w:bookmarkStart w:id="2" w:name="_Toc10520"/>
      <w:r>
        <w:rPr>
          <w:rFonts w:hint="eastAsia" w:hAnsi="宋体"/>
          <w:color w:val="000000" w:themeColor="text1"/>
          <w:sz w:val="36"/>
          <w:szCs w:val="36"/>
          <w14:textFill>
            <w14:solidFill>
              <w14:schemeClr w14:val="tx1"/>
            </w14:solidFill>
          </w14:textFill>
        </w:rPr>
        <w:t>目    录</w:t>
      </w:r>
      <w:bookmarkEnd w:id="0"/>
      <w:bookmarkEnd w:id="1"/>
      <w:bookmarkEnd w:id="2"/>
    </w:p>
    <w:p>
      <w:pPr>
        <w:pStyle w:val="31"/>
        <w:tabs>
          <w:tab w:val="right" w:leader="dot" w:pos="9638"/>
        </w:tabs>
        <w:rPr>
          <w:color w:val="000000" w:themeColor="text1"/>
          <w14:textFill>
            <w14:solidFill>
              <w14:schemeClr w14:val="tx1"/>
            </w14:solidFill>
          </w14:textFill>
        </w:rPr>
      </w:pPr>
      <w:r>
        <w:rPr>
          <w:rFonts w:ascii="宋体" w:hAnsi="宋体"/>
          <w:b w:val="0"/>
          <w:bCs w:val="0"/>
          <w:caps w:val="0"/>
          <w:color w:val="000000" w:themeColor="text1"/>
          <w:sz w:val="22"/>
          <w:szCs w:val="22"/>
          <w14:textFill>
            <w14:solidFill>
              <w14:schemeClr w14:val="tx1"/>
            </w14:solidFill>
          </w14:textFill>
        </w:rPr>
        <w:fldChar w:fldCharType="begin"/>
      </w:r>
      <w:r>
        <w:rPr>
          <w:rFonts w:ascii="宋体" w:hAnsi="宋体"/>
          <w:b w:val="0"/>
          <w:bCs w:val="0"/>
          <w:caps w:val="0"/>
          <w:color w:val="000000" w:themeColor="text1"/>
          <w:sz w:val="22"/>
          <w:szCs w:val="22"/>
          <w14:textFill>
            <w14:solidFill>
              <w14:schemeClr w14:val="tx1"/>
            </w14:solidFill>
          </w14:textFill>
        </w:rPr>
        <w:instrText xml:space="preserve"> TOC \o "1-3" \h \z \u </w:instrText>
      </w:r>
      <w:r>
        <w:rPr>
          <w:rFonts w:ascii="宋体" w:hAnsi="宋体"/>
          <w:b w:val="0"/>
          <w:bCs w:val="0"/>
          <w:caps w:val="0"/>
          <w:color w:val="000000" w:themeColor="text1"/>
          <w:sz w:val="22"/>
          <w:szCs w:val="2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"_Toc27226"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目    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_Toc27226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"_Toc1932"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"_Toc11250"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投标邀请函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"_Toc22400"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第一部分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_Toc22400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"_Toc20180"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第二部分 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"_Toc24176" </w:instrText>
      </w:r>
      <w:r>
        <w:rPr>
          <w:color w:val="000000" w:themeColor="text1"/>
          <w14:textFill>
            <w14:solidFill>
              <w14:schemeClr w14:val="tx1"/>
            </w14:solidFill>
          </w14:textFill>
        </w:rPr>
        <w:fldChar w:fldCharType="separate"/>
      </w:r>
      <w:r>
        <w:rPr>
          <w:rFonts w:hAnsi="宋体"/>
          <w:color w:val="000000" w:themeColor="text1"/>
          <w14:textFill>
            <w14:solidFill>
              <w14:schemeClr w14:val="tx1"/>
            </w14:solidFill>
          </w14:textFill>
        </w:rPr>
        <w:t>廉洁协议书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_Toc24176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"_Toc15780"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第三部分   附   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_Toc15780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"_Toc28877"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第四部分   招标内容及要求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_Toc28877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"_Toc12733" </w:instrText>
      </w:r>
      <w:r>
        <w:rPr>
          <w:color w:val="000000" w:themeColor="text1"/>
          <w14:textFill>
            <w14:solidFill>
              <w14:schemeClr w14:val="tx1"/>
            </w14:solidFill>
          </w14:textFill>
        </w:rPr>
        <w:fldChar w:fldCharType="separate"/>
      </w:r>
      <w:r>
        <w:rPr>
          <w:rFonts w:hint="eastAsia" w:hAnsi="宋体"/>
          <w:color w:val="000000" w:themeColor="text1"/>
          <w:szCs w:val="36"/>
          <w14:textFill>
            <w14:solidFill>
              <w14:schemeClr w14:val="tx1"/>
            </w14:solidFill>
          </w14:textFill>
        </w:rPr>
        <w:t>第五部分   评标原则及方法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963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"_Toc10568" </w:instrText>
      </w:r>
      <w:r>
        <w:rPr>
          <w:color w:val="000000" w:themeColor="text1"/>
          <w14:textFill>
            <w14:solidFill>
              <w14:schemeClr w14:val="tx1"/>
            </w14:solidFill>
          </w14:textFill>
        </w:rPr>
        <w:fldChar w:fldCharType="separate"/>
      </w:r>
      <w:r>
        <w:rPr>
          <w:rFonts w:hint="eastAsia" w:hAnsi="宋体"/>
          <w:color w:val="000000" w:themeColor="text1"/>
          <w:spacing w:val="6"/>
          <w:szCs w:val="24"/>
          <w14:textFill>
            <w14:solidFill>
              <w14:schemeClr w14:val="tx1"/>
            </w14:solidFill>
          </w14:textFill>
        </w:rPr>
        <w:t>政府采购活动现场确认声明书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_Toc10568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360" w:lineRule="exact"/>
        <w:ind w:right="110"/>
        <w:rPr>
          <w:rFonts w:ascii="宋体" w:hAnsi="宋体"/>
          <w:b/>
          <w:color w:val="000000" w:themeColor="text1"/>
          <w:sz w:val="22"/>
          <w:szCs w:val="22"/>
          <w:u w:val="single"/>
          <w14:textFill>
            <w14:solidFill>
              <w14:schemeClr w14:val="tx1"/>
            </w14:solidFill>
          </w14:textFill>
        </w:rPr>
      </w:pPr>
      <w:r>
        <w:rPr>
          <w:rFonts w:ascii="宋体" w:hAnsi="宋体"/>
          <w:bCs/>
          <w:caps/>
          <w:color w:val="000000" w:themeColor="text1"/>
          <w:szCs w:val="22"/>
          <w14:textFill>
            <w14:solidFill>
              <w14:schemeClr w14:val="tx1"/>
            </w14:solidFill>
          </w14:textFill>
        </w:rPr>
        <w:fldChar w:fldCharType="end"/>
      </w:r>
      <w:r>
        <w:rPr>
          <w:rFonts w:hint="eastAsia" w:ascii="宋体" w:hAnsi="宋体"/>
          <w:b/>
          <w:color w:val="000000" w:themeColor="text1"/>
          <w:sz w:val="22"/>
          <w:szCs w:val="22"/>
          <w:u w:val="single"/>
          <w14:textFill>
            <w14:solidFill>
              <w14:schemeClr w14:val="tx1"/>
            </w14:solidFill>
          </w14:textFill>
        </w:rPr>
        <w:t>备注：招标文件中带“</w:t>
      </w:r>
      <w:r>
        <w:rPr>
          <w:rFonts w:ascii="宋体" w:hAnsi="宋体"/>
          <w:b/>
          <w:color w:val="000000" w:themeColor="text1"/>
          <w:sz w:val="22"/>
          <w:szCs w:val="22"/>
          <w:u w:val="single"/>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”并加下划线的内容为实质性要求或者条款；带有下划线或深色底纹的内容，为招标文件的着重提醒内容，请投标人审慎阅读。</w:t>
      </w:r>
    </w:p>
    <w:p>
      <w:pPr>
        <w:spacing w:line="360" w:lineRule="exact"/>
        <w:ind w:right="110"/>
        <w:rPr>
          <w:rFonts w:ascii="宋体" w:hAnsi="宋体"/>
          <w:b/>
          <w:color w:val="000000" w:themeColor="text1"/>
          <w:sz w:val="22"/>
          <w:szCs w:val="22"/>
          <w:u w:val="single"/>
          <w14:textFill>
            <w14:solidFill>
              <w14:schemeClr w14:val="tx1"/>
            </w14:solidFill>
          </w14:textFill>
        </w:rPr>
      </w:pPr>
    </w:p>
    <w:p>
      <w:pPr>
        <w:pStyle w:val="17"/>
        <w:rPr>
          <w:rFonts w:ascii="宋体" w:hAnsi="宋体"/>
          <w:b/>
          <w:color w:val="000000" w:themeColor="text1"/>
          <w:sz w:val="22"/>
          <w:szCs w:val="22"/>
          <w:u w:val="single"/>
          <w14:textFill>
            <w14:solidFill>
              <w14:schemeClr w14:val="tx1"/>
            </w14:solidFill>
          </w14:textFill>
        </w:rPr>
      </w:pPr>
    </w:p>
    <w:p>
      <w:pPr>
        <w:pStyle w:val="18"/>
        <w:rPr>
          <w:rFonts w:ascii="宋体" w:hAnsi="宋体"/>
          <w:b/>
          <w:color w:val="000000" w:themeColor="text1"/>
          <w:sz w:val="22"/>
          <w:szCs w:val="22"/>
          <w:u w:val="single"/>
          <w14:textFill>
            <w14:solidFill>
              <w14:schemeClr w14:val="tx1"/>
            </w14:solidFill>
          </w14:textFill>
        </w:rPr>
      </w:pPr>
    </w:p>
    <w:p>
      <w:pPr>
        <w:pStyle w:val="18"/>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442" w:hanging="442"/>
        <w:rPr>
          <w:rFonts w:ascii="宋体" w:hAnsi="宋体"/>
          <w:b/>
          <w:color w:val="000000" w:themeColor="text1"/>
          <w:sz w:val="22"/>
          <w:szCs w:val="22"/>
          <w:u w:val="single"/>
          <w14:textFill>
            <w14:solidFill>
              <w14:schemeClr w14:val="tx1"/>
            </w14:solidFill>
          </w14:textFill>
        </w:rPr>
      </w:pPr>
    </w:p>
    <w:p>
      <w:pPr>
        <w:pStyle w:val="19"/>
        <w:ind w:left="0" w:firstLine="0" w:firstLineChars="0"/>
        <w:rPr>
          <w:rFonts w:ascii="宋体" w:hAnsi="宋体"/>
          <w:b/>
          <w:color w:val="000000" w:themeColor="text1"/>
          <w:sz w:val="22"/>
          <w:szCs w:val="22"/>
          <w:u w:val="single"/>
          <w14:textFill>
            <w14:solidFill>
              <w14:schemeClr w14:val="tx1"/>
            </w14:solidFill>
          </w14:textFill>
        </w:rPr>
      </w:pPr>
    </w:p>
    <w:p>
      <w:pPr>
        <w:pStyle w:val="3"/>
        <w:spacing w:line="336" w:lineRule="auto"/>
        <w:jc w:val="center"/>
        <w:rPr>
          <w:rFonts w:hAnsi="宋体"/>
          <w:color w:val="000000" w:themeColor="text1"/>
          <w:sz w:val="36"/>
          <w:szCs w:val="36"/>
          <w14:textFill>
            <w14:solidFill>
              <w14:schemeClr w14:val="tx1"/>
            </w14:solidFill>
          </w14:textFill>
        </w:rPr>
      </w:pPr>
      <w:bookmarkStart w:id="3" w:name="_Toc27228"/>
      <w:bookmarkStart w:id="4" w:name="_Toc1932"/>
      <w:r>
        <w:rPr>
          <w:rFonts w:hint="eastAsia" w:hAnsi="宋体"/>
          <w:color w:val="000000" w:themeColor="text1"/>
          <w:sz w:val="36"/>
          <w:szCs w:val="36"/>
          <w14:textFill>
            <w14:solidFill>
              <w14:schemeClr w14:val="tx1"/>
            </w14:solidFill>
          </w14:textFill>
        </w:rPr>
        <w:t>招标公告</w:t>
      </w:r>
      <w:bookmarkEnd w:id="3"/>
      <w:bookmarkEnd w:id="4"/>
    </w:p>
    <w:p>
      <w:pPr>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根据《中华人民共和国政府采购法》、《政府采购货物和服务招标投标管理办法》（财政部第87号令）等有关规定，</w:t>
      </w:r>
      <w:r>
        <w:rPr>
          <w:rFonts w:hint="eastAsia" w:ascii="宋体" w:hAnsi="宋体" w:cs="宋体"/>
          <w:color w:val="000000" w:themeColor="text1"/>
          <w:kern w:val="0"/>
          <w:sz w:val="22"/>
          <w:szCs w:val="22"/>
          <w:u w:val="single"/>
          <w:lang w:eastAsia="zh-CN"/>
          <w14:textFill>
            <w14:solidFill>
              <w14:schemeClr w14:val="tx1"/>
            </w14:solidFill>
          </w14:textFill>
        </w:rPr>
        <w:t>浙江永信工程咨询有限公司</w:t>
      </w:r>
      <w:r>
        <w:rPr>
          <w:rFonts w:hint="eastAsia" w:ascii="宋体" w:hAnsi="宋体" w:cs="宋体"/>
          <w:color w:val="000000" w:themeColor="text1"/>
          <w:kern w:val="0"/>
          <w:sz w:val="22"/>
          <w:szCs w:val="22"/>
          <w14:textFill>
            <w14:solidFill>
              <w14:schemeClr w14:val="tx1"/>
            </w14:solidFill>
          </w14:textFill>
        </w:rPr>
        <w:t>受</w:t>
      </w:r>
      <w:r>
        <w:rPr>
          <w:rFonts w:hint="eastAsia" w:ascii="宋体" w:hAnsi="宋体" w:cs="宋体"/>
          <w:color w:val="000000" w:themeColor="text1"/>
          <w:kern w:val="0"/>
          <w:sz w:val="22"/>
          <w:szCs w:val="22"/>
          <w:u w:val="single"/>
          <w:lang w:eastAsia="zh-CN"/>
          <w14:textFill>
            <w14:solidFill>
              <w14:schemeClr w14:val="tx1"/>
            </w14:solidFill>
          </w14:textFill>
        </w:rPr>
        <w:t xml:space="preserve"> 中共温州市委党校 </w:t>
      </w:r>
      <w:r>
        <w:rPr>
          <w:rFonts w:hint="eastAsia" w:ascii="宋体" w:hAnsi="宋体" w:cs="宋体"/>
          <w:color w:val="000000" w:themeColor="text1"/>
          <w:kern w:val="0"/>
          <w:sz w:val="22"/>
          <w:szCs w:val="22"/>
          <w14:textFill>
            <w14:solidFill>
              <w14:schemeClr w14:val="tx1"/>
            </w14:solidFill>
          </w14:textFill>
        </w:rPr>
        <w:t>委托，就所需的</w:t>
      </w:r>
      <w:r>
        <w:rPr>
          <w:rFonts w:hint="eastAsia" w:ascii="宋体" w:hAnsi="宋体" w:cs="宋体"/>
          <w:color w:val="000000" w:themeColor="text1"/>
          <w:kern w:val="0"/>
          <w:sz w:val="22"/>
          <w:szCs w:val="22"/>
          <w:u w:val="single"/>
          <w:lang w:eastAsia="zh-CN"/>
          <w14:textFill>
            <w14:solidFill>
              <w14:schemeClr w14:val="tx1"/>
            </w14:solidFill>
          </w14:textFill>
        </w:rPr>
        <w:t>市委党校2022年数智党校项目</w:t>
      </w:r>
      <w:r>
        <w:rPr>
          <w:rFonts w:hint="eastAsia" w:ascii="宋体" w:hAnsi="宋体" w:cs="宋体"/>
          <w:color w:val="000000" w:themeColor="text1"/>
          <w:kern w:val="0"/>
          <w:sz w:val="22"/>
          <w:szCs w:val="22"/>
          <w14:textFill>
            <w14:solidFill>
              <w14:schemeClr w14:val="tx1"/>
            </w14:solidFill>
          </w14:textFill>
        </w:rPr>
        <w:t>项目进行</w:t>
      </w:r>
      <w:r>
        <w:rPr>
          <w:rFonts w:hint="eastAsia" w:ascii="宋体" w:hAnsi="宋体" w:cs="宋体"/>
          <w:color w:val="000000" w:themeColor="text1"/>
          <w:kern w:val="0"/>
          <w:sz w:val="22"/>
          <w:szCs w:val="22"/>
          <w:u w:val="single"/>
          <w14:textFill>
            <w14:solidFill>
              <w14:schemeClr w14:val="tx1"/>
            </w14:solidFill>
          </w14:textFill>
        </w:rPr>
        <w:t>公开招标</w:t>
      </w:r>
      <w:r>
        <w:rPr>
          <w:rFonts w:hint="eastAsia" w:ascii="宋体" w:hAnsi="宋体" w:cs="宋体"/>
          <w:color w:val="000000" w:themeColor="text1"/>
          <w:kern w:val="0"/>
          <w:sz w:val="22"/>
          <w:szCs w:val="22"/>
          <w14:textFill>
            <w14:solidFill>
              <w14:schemeClr w14:val="tx1"/>
            </w14:solidFill>
          </w14:textFill>
        </w:rPr>
        <w:t>，欢迎国内合格的投标人前来投标。</w:t>
      </w:r>
    </w:p>
    <w:p>
      <w:pPr>
        <w:numPr>
          <w:ilvl w:val="0"/>
          <w:numId w:val="2"/>
        </w:numPr>
        <w:spacing w:line="312" w:lineRule="auto"/>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项目编号：</w:t>
      </w:r>
      <w:r>
        <w:rPr>
          <w:rFonts w:hint="eastAsia" w:ascii="宋体" w:hAnsi="宋体"/>
          <w:b/>
          <w:bCs/>
          <w:color w:val="000000" w:themeColor="text1"/>
          <w:sz w:val="22"/>
          <w:szCs w:val="22"/>
          <w:lang w:eastAsia="zh-CN"/>
          <w14:textFill>
            <w14:solidFill>
              <w14:schemeClr w14:val="tx1"/>
            </w14:solidFill>
          </w14:textFill>
        </w:rPr>
        <w:t>ZJYX2022-09-05</w:t>
      </w:r>
    </w:p>
    <w:p>
      <w:pPr>
        <w:spacing w:line="312" w:lineRule="auto"/>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二、项目概况：</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15"/>
        <w:gridCol w:w="4572"/>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8" w:type="dxa"/>
            <w:vAlign w:val="center"/>
          </w:tcPr>
          <w:p>
            <w:pPr>
              <w:spacing w:line="312"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序号</w:t>
            </w:r>
          </w:p>
        </w:tc>
        <w:tc>
          <w:tcPr>
            <w:tcW w:w="2115" w:type="dxa"/>
            <w:vAlign w:val="center"/>
          </w:tcPr>
          <w:p>
            <w:pPr>
              <w:spacing w:line="312"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项目名称</w:t>
            </w:r>
          </w:p>
        </w:tc>
        <w:tc>
          <w:tcPr>
            <w:tcW w:w="4572" w:type="dxa"/>
            <w:vAlign w:val="center"/>
          </w:tcPr>
          <w:p>
            <w:pPr>
              <w:spacing w:line="312" w:lineRule="auto"/>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采购</w:t>
            </w:r>
            <w:r>
              <w:rPr>
                <w:rFonts w:hint="eastAsia" w:ascii="宋体" w:hAnsi="宋体"/>
                <w:color w:val="000000" w:themeColor="text1"/>
                <w:sz w:val="22"/>
                <w:szCs w:val="22"/>
                <w14:textFill>
                  <w14:solidFill>
                    <w14:schemeClr w14:val="tx1"/>
                  </w14:solidFill>
                </w14:textFill>
              </w:rPr>
              <w:t>内容</w:t>
            </w:r>
          </w:p>
        </w:tc>
        <w:tc>
          <w:tcPr>
            <w:tcW w:w="2159" w:type="dxa"/>
            <w:vAlign w:val="center"/>
          </w:tcPr>
          <w:p>
            <w:pPr>
              <w:spacing w:line="312"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28" w:type="dxa"/>
            <w:vAlign w:val="center"/>
          </w:tcPr>
          <w:p>
            <w:pPr>
              <w:spacing w:line="312"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w:t>
            </w:r>
          </w:p>
        </w:tc>
        <w:tc>
          <w:tcPr>
            <w:tcW w:w="2115" w:type="dxa"/>
            <w:vAlign w:val="center"/>
          </w:tcPr>
          <w:p>
            <w:pPr>
              <w:spacing w:line="312" w:lineRule="auto"/>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市委党校2022年数智党校项目</w:t>
            </w:r>
          </w:p>
        </w:tc>
        <w:tc>
          <w:tcPr>
            <w:tcW w:w="4572" w:type="dxa"/>
            <w:vAlign w:val="center"/>
          </w:tcPr>
          <w:p>
            <w:pPr>
              <w:autoSpaceDE w:val="0"/>
              <w:autoSpaceDN w:val="0"/>
              <w:adjustRightInd w:val="0"/>
              <w:spacing w:line="312"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市委党校2022年数智党校项目</w:t>
            </w:r>
            <w:r>
              <w:rPr>
                <w:rFonts w:hint="eastAsia" w:ascii="宋体" w:hAnsi="宋体"/>
                <w:color w:val="000000" w:themeColor="text1"/>
                <w:sz w:val="22"/>
                <w:szCs w:val="22"/>
                <w14:textFill>
                  <w14:solidFill>
                    <w14:schemeClr w14:val="tx1"/>
                  </w14:solidFill>
                </w14:textFill>
              </w:rPr>
              <w:t>，预算：</w:t>
            </w:r>
            <w:r>
              <w:rPr>
                <w:rFonts w:hint="eastAsia" w:ascii="宋体" w:hAnsi="宋体"/>
                <w:color w:val="000000" w:themeColor="text1"/>
                <w:sz w:val="22"/>
                <w:szCs w:val="22"/>
                <w:lang w:val="en-US" w:eastAsia="zh-CN"/>
                <w14:textFill>
                  <w14:solidFill>
                    <w14:schemeClr w14:val="tx1"/>
                  </w14:solidFill>
                </w14:textFill>
              </w:rPr>
              <w:t>本项目最高限价210万元人民币，</w:t>
            </w:r>
            <w:r>
              <w:rPr>
                <w:rFonts w:hint="eastAsia" w:ascii="宋体" w:hAnsi="宋体"/>
                <w:color w:val="000000" w:themeColor="text1"/>
                <w:sz w:val="22"/>
                <w:szCs w:val="22"/>
                <w14:textFill>
                  <w14:solidFill>
                    <w14:schemeClr w14:val="tx1"/>
                  </w14:solidFill>
                </w14:textFill>
              </w:rPr>
              <w:t>详见招标文件第四部分</w:t>
            </w:r>
          </w:p>
        </w:tc>
        <w:tc>
          <w:tcPr>
            <w:tcW w:w="2159" w:type="dxa"/>
            <w:vAlign w:val="center"/>
          </w:tcPr>
          <w:p>
            <w:pPr>
              <w:spacing w:line="312" w:lineRule="auto"/>
              <w:jc w:val="center"/>
              <w:rPr>
                <w:rFonts w:ascii="宋体" w:hAnsi="宋体"/>
                <w:color w:val="000000" w:themeColor="text1"/>
                <w:sz w:val="22"/>
                <w:szCs w:val="22"/>
                <w14:textFill>
                  <w14:solidFill>
                    <w14:schemeClr w14:val="tx1"/>
                  </w14:solidFill>
                </w14:textFill>
              </w:rPr>
            </w:pPr>
          </w:p>
        </w:tc>
      </w:tr>
    </w:tbl>
    <w:p>
      <w:pPr>
        <w:spacing w:line="312" w:lineRule="auto"/>
        <w:rPr>
          <w:rFonts w:ascii="宋体" w:hAnsi="宋体"/>
          <w:b/>
          <w:bCs/>
          <w:color w:val="000000" w:themeColor="text1"/>
          <w:sz w:val="22"/>
          <w:szCs w:val="22"/>
          <w14:textFill>
            <w14:solidFill>
              <w14:schemeClr w14:val="tx1"/>
            </w14:solidFill>
          </w14:textFill>
        </w:rPr>
      </w:pPr>
    </w:p>
    <w:p>
      <w:pPr>
        <w:spacing w:line="312" w:lineRule="auto"/>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三、合格投标供应商资格要求：</w:t>
      </w:r>
    </w:p>
    <w:p>
      <w:pPr>
        <w:widowControl/>
        <w:spacing w:line="400" w:lineRule="exact"/>
        <w:ind w:firstLine="420"/>
        <w:contextualSpacing/>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1、符合《中华人民共和国政府采购法》第二十二条的规定；</w:t>
      </w:r>
    </w:p>
    <w:p>
      <w:pPr>
        <w:widowControl/>
        <w:spacing w:line="400" w:lineRule="exact"/>
        <w:ind w:firstLine="420"/>
        <w:contextualSpacing/>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2、</w:t>
      </w:r>
      <w:r>
        <w:rPr>
          <w:rFonts w:hint="eastAsia" w:ascii="宋体" w:hAnsi="宋体" w:cs="Arial"/>
          <w:color w:val="000000" w:themeColor="text1"/>
          <w:sz w:val="22"/>
          <w:szCs w:val="22"/>
          <w14:textFill>
            <w14:solidFill>
              <w14:schemeClr w14:val="tx1"/>
            </w14:solidFill>
          </w14:textFill>
        </w:rPr>
        <w:t>投标人未被列入失信被执行人名单、重大税收违法案件当事人名单、政府采购严重违法失信行为记录名单，信用信息以信用中国网站（</w:t>
      </w:r>
      <w:r>
        <w:rPr>
          <w:rFonts w:ascii="宋体" w:hAnsi="宋体" w:cs="Arial"/>
          <w:color w:val="000000" w:themeColor="text1"/>
          <w:sz w:val="22"/>
          <w:szCs w:val="22"/>
          <w14:textFill>
            <w14:solidFill>
              <w14:schemeClr w14:val="tx1"/>
            </w14:solidFill>
          </w14:textFill>
        </w:rPr>
        <w:t>www.creditchina.gov.cn）、中国政府采购网（www.ccgp.gov.cn）公布为准</w:t>
      </w:r>
      <w:r>
        <w:rPr>
          <w:rFonts w:hint="eastAsia" w:ascii="宋体" w:hAnsi="宋体" w:cs="Arial"/>
          <w:color w:val="000000" w:themeColor="text1"/>
          <w:sz w:val="22"/>
          <w:szCs w:val="22"/>
          <w14:textFill>
            <w14:solidFill>
              <w14:schemeClr w14:val="tx1"/>
            </w14:solidFill>
          </w14:textFill>
        </w:rPr>
        <w:t>。</w:t>
      </w:r>
    </w:p>
    <w:p>
      <w:pPr>
        <w:adjustRightInd w:val="0"/>
        <w:snapToGri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 xml:space="preserve"> 3、</w:t>
      </w:r>
      <w:r>
        <w:rPr>
          <w:rFonts w:ascii="宋体" w:hAnsi="宋体" w:cs="Arial"/>
          <w:color w:val="000000" w:themeColor="text1"/>
          <w:sz w:val="22"/>
          <w:szCs w:val="22"/>
          <w14:textFill>
            <w14:solidFill>
              <w14:schemeClr w14:val="tx1"/>
            </w14:solidFill>
          </w14:textFill>
        </w:rPr>
        <w:t>本项目</w:t>
      </w:r>
      <w:r>
        <w:rPr>
          <w:rFonts w:hint="eastAsia" w:ascii="宋体" w:hAnsi="宋体" w:cs="Arial"/>
          <w:color w:val="000000" w:themeColor="text1"/>
          <w:sz w:val="22"/>
          <w:szCs w:val="22"/>
          <w14:textFill>
            <w14:solidFill>
              <w14:schemeClr w14:val="tx1"/>
            </w14:solidFill>
          </w14:textFill>
        </w:rPr>
        <w:t>不</w:t>
      </w:r>
      <w:r>
        <w:rPr>
          <w:rFonts w:ascii="宋体" w:hAnsi="宋体" w:cs="Arial"/>
          <w:color w:val="000000" w:themeColor="text1"/>
          <w:sz w:val="22"/>
          <w:szCs w:val="22"/>
          <w14:textFill>
            <w14:solidFill>
              <w14:schemeClr w14:val="tx1"/>
            </w14:solidFill>
          </w14:textFill>
        </w:rPr>
        <w:t>接受联合体投标；</w:t>
      </w:r>
    </w:p>
    <w:p>
      <w:pPr>
        <w:spacing w:line="312" w:lineRule="auto"/>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四、招标文件的获取时间及方式等：</w:t>
      </w:r>
    </w:p>
    <w:p>
      <w:pPr>
        <w:adjustRightInd w:val="0"/>
        <w:snapToGri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1.获取时间：即日起至投标文件递交截止时间为止</w:t>
      </w:r>
    </w:p>
    <w:p>
      <w:pPr>
        <w:adjustRightInd w:val="0"/>
        <w:snapToGri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获取地址：在浙江省政府采购网上已注册供应商,可登录浙江政府采购网（http://zfcg.czt.zj.gov.cn/）进入政采云系统“项目采购”模块“获取采购文件”菜单，进行网上获取采购文件。未在浙江省政府采购网上注册的供应商可以在本项目公告或附件中浏览采购文件。</w:t>
      </w:r>
    </w:p>
    <w:p>
      <w:pPr>
        <w:adjustRightInd w:val="0"/>
        <w:snapToGri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3.获取方式：网上获取,本项目不接受现场获取投标文件。</w:t>
      </w:r>
    </w:p>
    <w:p>
      <w:pPr>
        <w:spacing w:line="312" w:lineRule="auto"/>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五、投标文件递交截止时间：</w:t>
      </w:r>
      <w:bookmarkStart w:id="5" w:name="B22_谈判响应文件提交截止日期"/>
      <w:bookmarkEnd w:id="5"/>
      <w:r>
        <w:rPr>
          <w:rFonts w:hint="eastAsia" w:ascii="宋体" w:hAnsi="宋体"/>
          <w:b/>
          <w:bCs/>
          <w:color w:val="000000" w:themeColor="text1"/>
          <w:sz w:val="22"/>
          <w:szCs w:val="22"/>
          <w14:textFill>
            <w14:solidFill>
              <w14:schemeClr w14:val="tx1"/>
            </w14:solidFill>
          </w14:textFill>
        </w:rPr>
        <w:t>2022年</w:t>
      </w:r>
      <w:r>
        <w:rPr>
          <w:rFonts w:hint="eastAsia" w:ascii="宋体" w:hAnsi="宋体"/>
          <w:b/>
          <w:bCs/>
          <w:color w:val="000000" w:themeColor="text1"/>
          <w:sz w:val="22"/>
          <w:szCs w:val="22"/>
          <w:u w:val="single"/>
          <w:lang w:val="en-US" w:eastAsia="zh-CN"/>
          <w14:textFill>
            <w14:solidFill>
              <w14:schemeClr w14:val="tx1"/>
            </w14:solidFill>
          </w14:textFill>
        </w:rPr>
        <w:t>11</w:t>
      </w:r>
      <w:r>
        <w:rPr>
          <w:rFonts w:hint="eastAsia" w:ascii="宋体" w:hAnsi="宋体"/>
          <w:b/>
          <w:bCs/>
          <w:color w:val="000000" w:themeColor="text1"/>
          <w:sz w:val="22"/>
          <w:szCs w:val="22"/>
          <w14:textFill>
            <w14:solidFill>
              <w14:schemeClr w14:val="tx1"/>
            </w14:solidFill>
          </w14:textFill>
        </w:rPr>
        <w:t>月</w:t>
      </w:r>
      <w:r>
        <w:rPr>
          <w:rFonts w:hint="eastAsia" w:ascii="宋体" w:hAnsi="宋体"/>
          <w:b/>
          <w:bCs/>
          <w:color w:val="000000" w:themeColor="text1"/>
          <w:sz w:val="22"/>
          <w:szCs w:val="22"/>
          <w:lang w:val="en-US" w:eastAsia="zh-CN"/>
          <w14:textFill>
            <w14:solidFill>
              <w14:schemeClr w14:val="tx1"/>
            </w14:solidFill>
          </w14:textFill>
        </w:rPr>
        <w:t>14</w:t>
      </w:r>
      <w:r>
        <w:rPr>
          <w:rFonts w:hint="eastAsia" w:ascii="宋体" w:hAnsi="宋体"/>
          <w:b/>
          <w:bCs/>
          <w:color w:val="000000" w:themeColor="text1"/>
          <w:sz w:val="22"/>
          <w:szCs w:val="22"/>
          <w:u w:val="single"/>
          <w14:textFill>
            <w14:solidFill>
              <w14:schemeClr w14:val="tx1"/>
            </w14:solidFill>
          </w14:textFill>
        </w:rPr>
        <w:t xml:space="preserve"> </w:t>
      </w:r>
      <w:r>
        <w:rPr>
          <w:rFonts w:hint="eastAsia" w:ascii="宋体" w:hAnsi="宋体"/>
          <w:b/>
          <w:bCs/>
          <w:color w:val="000000" w:themeColor="text1"/>
          <w:sz w:val="22"/>
          <w:szCs w:val="22"/>
          <w14:textFill>
            <w14:solidFill>
              <w14:schemeClr w14:val="tx1"/>
            </w14:solidFill>
          </w14:textFill>
        </w:rPr>
        <w:t>日</w:t>
      </w:r>
      <w:r>
        <w:rPr>
          <w:rFonts w:hint="eastAsia" w:ascii="宋体" w:hAnsi="宋体"/>
          <w:b/>
          <w:bCs/>
          <w:color w:val="000000" w:themeColor="text1"/>
          <w:sz w:val="22"/>
          <w:szCs w:val="22"/>
          <w:lang w:eastAsia="zh-CN"/>
          <w14:textFill>
            <w14:solidFill>
              <w14:schemeClr w14:val="tx1"/>
            </w14:solidFill>
          </w14:textFill>
        </w:rPr>
        <w:t>上</w:t>
      </w:r>
      <w:r>
        <w:rPr>
          <w:rFonts w:hint="eastAsia" w:ascii="宋体" w:hAnsi="宋体"/>
          <w:b/>
          <w:bCs/>
          <w:color w:val="000000" w:themeColor="text1"/>
          <w:sz w:val="22"/>
          <w:szCs w:val="22"/>
          <w14:textFill>
            <w14:solidFill>
              <w14:schemeClr w14:val="tx1"/>
            </w14:solidFill>
          </w14:textFill>
        </w:rPr>
        <w:t>午</w:t>
      </w:r>
      <w:r>
        <w:rPr>
          <w:rFonts w:hint="eastAsia" w:ascii="宋体" w:hAnsi="宋体"/>
          <w:b/>
          <w:bCs/>
          <w:color w:val="000000" w:themeColor="text1"/>
          <w:sz w:val="22"/>
          <w:szCs w:val="22"/>
          <w:lang w:val="en-US" w:eastAsia="zh-CN"/>
          <w14:textFill>
            <w14:solidFill>
              <w14:schemeClr w14:val="tx1"/>
            </w14:solidFill>
          </w14:textFill>
        </w:rPr>
        <w:t>09</w:t>
      </w:r>
      <w:r>
        <w:rPr>
          <w:rFonts w:hint="eastAsia" w:ascii="宋体" w:hAnsi="宋体"/>
          <w:b/>
          <w:bCs/>
          <w:color w:val="000000" w:themeColor="text1"/>
          <w:sz w:val="22"/>
          <w:szCs w:val="22"/>
          <w14:textFill>
            <w14:solidFill>
              <w14:schemeClr w14:val="tx1"/>
            </w14:solidFill>
          </w14:textFill>
        </w:rPr>
        <w:t>:30整（北京时间）</w:t>
      </w:r>
    </w:p>
    <w:p>
      <w:pPr>
        <w:spacing w:line="312" w:lineRule="auto"/>
        <w:rPr>
          <w:rFonts w:ascii="宋体" w:hAnsi="宋体"/>
          <w:b/>
          <w:bCs/>
          <w:color w:val="000000" w:themeColor="text1"/>
          <w:sz w:val="22"/>
          <w:szCs w:val="22"/>
          <w14:textFill>
            <w14:solidFill>
              <w14:schemeClr w14:val="tx1"/>
            </w14:solidFill>
          </w14:textFill>
        </w:rPr>
      </w:pPr>
      <w:bookmarkStart w:id="6" w:name="_Toc277078927"/>
      <w:bookmarkStart w:id="7" w:name="_Toc238443291"/>
      <w:bookmarkStart w:id="8" w:name="_Toc237079655"/>
      <w:bookmarkStart w:id="9" w:name="_Toc237138379"/>
      <w:bookmarkStart w:id="10" w:name="_Toc217998404"/>
      <w:bookmarkStart w:id="11" w:name="_Toc255459627"/>
      <w:bookmarkStart w:id="12" w:name="_Toc306901432"/>
      <w:bookmarkStart w:id="13" w:name="_Toc255821805"/>
      <w:bookmarkStart w:id="14" w:name="_Toc302983079"/>
      <w:bookmarkStart w:id="15" w:name="_Toc255819811"/>
      <w:bookmarkStart w:id="16" w:name="_Toc248896030"/>
      <w:bookmarkStart w:id="17" w:name="_Toc240724370"/>
      <w:bookmarkStart w:id="18" w:name="_Toc292375883"/>
      <w:bookmarkStart w:id="19" w:name="_Toc283973062"/>
      <w:bookmarkStart w:id="20" w:name="_Toc239128662"/>
      <w:bookmarkStart w:id="21" w:name="_Toc240724035"/>
      <w:bookmarkStart w:id="22" w:name="_Toc218007233"/>
      <w:bookmarkStart w:id="23" w:name="_Toc218007964"/>
      <w:bookmarkStart w:id="24" w:name="_Toc248896337"/>
      <w:bookmarkStart w:id="25" w:name="_Toc237656256"/>
      <w:bookmarkStart w:id="26" w:name="_Toc290043097"/>
      <w:bookmarkStart w:id="27" w:name="_Toc261001142"/>
      <w:bookmarkStart w:id="28" w:name="_Toc261001050"/>
      <w:bookmarkStart w:id="29" w:name="_Toc248896178"/>
      <w:bookmarkStart w:id="30" w:name="_Toc301444175"/>
      <w:r>
        <w:rPr>
          <w:rFonts w:hint="eastAsia" w:ascii="宋体" w:hAnsi="宋体"/>
          <w:b/>
          <w:bCs/>
          <w:color w:val="000000" w:themeColor="text1"/>
          <w:sz w:val="22"/>
          <w:szCs w:val="22"/>
          <w14:textFill>
            <w14:solidFill>
              <w14:schemeClr w14:val="tx1"/>
            </w14:solidFill>
          </w14:textFill>
        </w:rPr>
        <w:t>六、投标文件提交：</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adjustRightInd w:val="0"/>
        <w:snapToGri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投标文件形式：通过政采云平台电子投标工具（政采云电子投标客户端）生成的，一份为加密标书（用于供应商投标上传），其中加密标书文件后缀格式为.jmbs；以及一份为备份标书（用于开标解密时异常处理使用，采用介质存储的U盘），备份标书文件后缀格式为.bfbs。</w:t>
      </w:r>
    </w:p>
    <w:p>
      <w:pPr>
        <w:adjustRightInd w:val="0"/>
        <w:snapToGri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2.投标文件提交</w:t>
      </w:r>
    </w:p>
    <w:p>
      <w:pPr>
        <w:adjustRightInd w:val="0"/>
        <w:snapToGri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（1）电子投标文件：投标截止时间前在政采云平台完成电子投标文件的传输提交；</w:t>
      </w:r>
    </w:p>
    <w:p>
      <w:pPr>
        <w:adjustRightInd w:val="0"/>
        <w:snapToGri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备份电子投标文件：以介质存储的数据电文形式的备份电子投标文件（U盘，下同）。投标截止时间前将介质存储的数据电文形式的备份电子投标文件密封后送至采购代理机构（采用邮寄方式的建议在投标截止时间前1天送达，邮寄地址、收件人及电话详见代理机构联系方式）。逾期送达或未密封的投标文件将被采购人及采购代理机构拒收。</w:t>
      </w:r>
    </w:p>
    <w:p>
      <w:pPr>
        <w:adjustRightInd w:val="0"/>
        <w:snapToGri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（3）标书解密时间：在采购代理机构发布标书解密指令后30分钟内完成解密，解密异常可以由采购代理使用备份电子投标文件上传处理。所有响应文件解密失败的视作无效标。</w:t>
      </w:r>
    </w:p>
    <w:p>
      <w:pPr>
        <w:spacing w:line="312" w:lineRule="auto"/>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七、开标时间：</w:t>
      </w:r>
      <w:bookmarkStart w:id="31" w:name="B25_谈判时间日期"/>
      <w:bookmarkEnd w:id="31"/>
      <w:r>
        <w:rPr>
          <w:rFonts w:hint="eastAsia" w:ascii="宋体" w:hAnsi="宋体"/>
          <w:b/>
          <w:bCs/>
          <w:color w:val="000000" w:themeColor="text1"/>
          <w:sz w:val="22"/>
          <w:szCs w:val="22"/>
          <w14:textFill>
            <w14:solidFill>
              <w14:schemeClr w14:val="tx1"/>
            </w14:solidFill>
          </w14:textFill>
        </w:rPr>
        <w:t>2022年</w:t>
      </w:r>
      <w:r>
        <w:rPr>
          <w:rFonts w:hint="eastAsia" w:ascii="宋体" w:hAnsi="宋体"/>
          <w:b/>
          <w:bCs/>
          <w:color w:val="000000" w:themeColor="text1"/>
          <w:sz w:val="22"/>
          <w:szCs w:val="22"/>
          <w:lang w:val="en-US" w:eastAsia="zh-CN"/>
          <w14:textFill>
            <w14:solidFill>
              <w14:schemeClr w14:val="tx1"/>
            </w14:solidFill>
          </w14:textFill>
        </w:rPr>
        <w:t>11</w:t>
      </w:r>
      <w:r>
        <w:rPr>
          <w:rFonts w:hint="eastAsia" w:ascii="宋体" w:hAnsi="宋体"/>
          <w:b/>
          <w:bCs/>
          <w:color w:val="000000" w:themeColor="text1"/>
          <w:sz w:val="22"/>
          <w:szCs w:val="22"/>
          <w14:textFill>
            <w14:solidFill>
              <w14:schemeClr w14:val="tx1"/>
            </w14:solidFill>
          </w14:textFill>
        </w:rPr>
        <w:t>月</w:t>
      </w:r>
      <w:r>
        <w:rPr>
          <w:rFonts w:hint="eastAsia" w:ascii="宋体" w:hAnsi="宋体"/>
          <w:b/>
          <w:bCs/>
          <w:color w:val="000000" w:themeColor="text1"/>
          <w:sz w:val="22"/>
          <w:szCs w:val="22"/>
          <w:lang w:val="en-US" w:eastAsia="zh-CN"/>
          <w14:textFill>
            <w14:solidFill>
              <w14:schemeClr w14:val="tx1"/>
            </w14:solidFill>
          </w14:textFill>
        </w:rPr>
        <w:t>14</w:t>
      </w:r>
      <w:r>
        <w:rPr>
          <w:rFonts w:hint="eastAsia" w:ascii="宋体" w:hAnsi="宋体"/>
          <w:b/>
          <w:bCs/>
          <w:color w:val="000000" w:themeColor="text1"/>
          <w:sz w:val="22"/>
          <w:szCs w:val="22"/>
          <w14:textFill>
            <w14:solidFill>
              <w14:schemeClr w14:val="tx1"/>
            </w14:solidFill>
          </w14:textFill>
        </w:rPr>
        <w:t>日</w:t>
      </w:r>
      <w:r>
        <w:rPr>
          <w:rFonts w:hint="eastAsia" w:ascii="宋体" w:hAnsi="宋体"/>
          <w:b/>
          <w:bCs/>
          <w:color w:val="000000" w:themeColor="text1"/>
          <w:sz w:val="22"/>
          <w:szCs w:val="22"/>
          <w:lang w:eastAsia="zh-CN"/>
          <w14:textFill>
            <w14:solidFill>
              <w14:schemeClr w14:val="tx1"/>
            </w14:solidFill>
          </w14:textFill>
        </w:rPr>
        <w:t>上</w:t>
      </w:r>
      <w:r>
        <w:rPr>
          <w:rFonts w:hint="eastAsia" w:ascii="宋体" w:hAnsi="宋体"/>
          <w:b/>
          <w:bCs/>
          <w:color w:val="000000" w:themeColor="text1"/>
          <w:sz w:val="22"/>
          <w:szCs w:val="22"/>
          <w14:textFill>
            <w14:solidFill>
              <w14:schemeClr w14:val="tx1"/>
            </w14:solidFill>
          </w14:textFill>
        </w:rPr>
        <w:t>午</w:t>
      </w:r>
      <w:r>
        <w:rPr>
          <w:rFonts w:hint="eastAsia" w:ascii="宋体" w:hAnsi="宋体"/>
          <w:b/>
          <w:bCs/>
          <w:color w:val="000000" w:themeColor="text1"/>
          <w:sz w:val="22"/>
          <w:szCs w:val="22"/>
          <w:lang w:val="en-US" w:eastAsia="zh-CN"/>
          <w14:textFill>
            <w14:solidFill>
              <w14:schemeClr w14:val="tx1"/>
            </w14:solidFill>
          </w14:textFill>
        </w:rPr>
        <w:t>09</w:t>
      </w:r>
      <w:r>
        <w:rPr>
          <w:rFonts w:hint="eastAsia" w:ascii="宋体" w:hAnsi="宋体"/>
          <w:b/>
          <w:bCs/>
          <w:color w:val="000000" w:themeColor="text1"/>
          <w:sz w:val="22"/>
          <w:szCs w:val="22"/>
          <w14:textFill>
            <w14:solidFill>
              <w14:schemeClr w14:val="tx1"/>
            </w14:solidFill>
          </w14:textFill>
        </w:rPr>
        <w:t>:30整（北京时间）</w:t>
      </w:r>
    </w:p>
    <w:p>
      <w:pPr>
        <w:spacing w:line="312" w:lineRule="auto"/>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八、开标地点：采用政采云平台在线开标。</w:t>
      </w:r>
    </w:p>
    <w:p>
      <w:pPr>
        <w:spacing w:line="312" w:lineRule="auto"/>
        <w:rPr>
          <w:rFonts w:hint="eastAsia" w:ascii="宋体" w:hAnsi="宋体" w:eastAsia="宋体"/>
          <w:b/>
          <w:bCs/>
          <w:color w:val="000000" w:themeColor="text1"/>
          <w:sz w:val="22"/>
          <w:szCs w:val="22"/>
          <w:lang w:eastAsia="zh-CN"/>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九、开标、评标现场：</w:t>
      </w:r>
      <w:r>
        <w:rPr>
          <w:rFonts w:hint="eastAsia"/>
          <w:b/>
          <w:bCs/>
          <w:color w:val="000000" w:themeColor="text1"/>
          <w:sz w:val="22"/>
          <w:szCs w:val="22"/>
          <w:lang w:eastAsia="zh-CN"/>
          <w14:textFill>
            <w14:solidFill>
              <w14:schemeClr w14:val="tx1"/>
            </w14:solidFill>
          </w14:textFill>
        </w:rPr>
        <w:t>温州市瓯海区南塘一组团商务楼1栋11楼招标代理部</w:t>
      </w:r>
    </w:p>
    <w:p>
      <w:pPr>
        <w:spacing w:line="312" w:lineRule="auto"/>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十、其他事项：</w:t>
      </w:r>
    </w:p>
    <w:p>
      <w:pPr>
        <w:spacing w:line="312" w:lineRule="auto"/>
        <w:ind w:firstLine="42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供应商认为招标文件、采购过程和采购结果使自己的权益受到损害的，可以在知道或者应知其权益受到损害之日起七个工作日内，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12" w:lineRule="auto"/>
        <w:ind w:firstLine="42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供应商应知其权益受到损害之日，是指：</w:t>
      </w:r>
    </w:p>
    <w:p>
      <w:pPr>
        <w:spacing w:line="312" w:lineRule="auto"/>
        <w:ind w:firstLine="42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对可以质疑的采购文件提出质疑的，为收到采购文件之日（获取截止日之后收到采购文件的，以获取截止日为准）或者采购文件公告期限届满之日（公告发布后的第6个工作日）起7个工作日内。收到采购文件之日起至响应截止时间止不足七个工作日的，应当在响应文件递交截止时间前提出。</w:t>
      </w:r>
    </w:p>
    <w:p>
      <w:pPr>
        <w:spacing w:line="312" w:lineRule="auto"/>
        <w:ind w:firstLine="42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（2）对采购过程提出质疑的，为各采购程序环节结束之日。</w:t>
      </w:r>
    </w:p>
    <w:p>
      <w:pPr>
        <w:spacing w:line="312" w:lineRule="auto"/>
        <w:ind w:firstLine="42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（3）对采购结果提出质疑的，为成交结果公告期限届满之日。</w:t>
      </w:r>
    </w:p>
    <w:p>
      <w:pPr>
        <w:adjustRightInd w:val="0"/>
        <w:spacing w:line="312" w:lineRule="auto"/>
        <w:ind w:firstLine="442" w:firstLineChars="200"/>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2、特别说明</w:t>
      </w:r>
    </w:p>
    <w:p>
      <w:pPr>
        <w:spacing w:line="312" w:lineRule="auto"/>
        <w:ind w:firstLine="42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本项目实行电子招投标，应按照本项目投标文件和政采云平台的要求编制；投标供应商在使用系统进行投标的过程中遇到涉及平台使用的任何问题，可致电政采云平台技术支持热线咨询，联系方式：400-881-7190。</w:t>
      </w:r>
    </w:p>
    <w:p>
      <w:pPr>
        <w:spacing w:line="312" w:lineRule="auto"/>
        <w:ind w:firstLine="42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投标供应商应在开标前完成CA数字证书办理（已经办理CA锁的须注意有效期限，办理流程详见http://zfcg.czt.zj.gov.cn/bidClientTemplate/2019-05-27/12945.html）。完成CA数字证书办理预计一周左右，建议各投标供应商抓紧时间办理，如有CA锁办理问题可联系客服400-881-7190。</w:t>
      </w:r>
    </w:p>
    <w:p>
      <w:pPr>
        <w:spacing w:line="312" w:lineRule="auto"/>
        <w:ind w:firstLine="42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（3）投标供应商通过政采云平台电子投标工具（政采云电子交易客户端）制作投标文件，电子投标工具请投标供应商自行前往浙江省政府采购网下载并安装，（下载网址：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"http://zfcg.czt.zj.gov.cn/bidClientTemplate/2019-09-24/12975.html），有关电子投标具体流程可以进入政府采购云平台服务中心（https:/service.zcygov.cn/" \l "/）搜寻相关内容或咨询政采云平台客服。" </w:instrText>
      </w:r>
      <w:r>
        <w:rPr>
          <w:color w:val="000000" w:themeColor="text1"/>
          <w14:textFill>
            <w14:solidFill>
              <w14:schemeClr w14:val="tx1"/>
            </w14:solidFill>
          </w14:textFill>
        </w:rPr>
        <w:fldChar w:fldCharType="separate"/>
      </w:r>
      <w:r>
        <w:rPr>
          <w:rStyle w:val="49"/>
          <w:rFonts w:hint="eastAsia" w:ascii="宋体" w:hAnsi="宋体" w:cs="宋体"/>
          <w:color w:val="000000" w:themeColor="text1"/>
          <w:kern w:val="0"/>
          <w:sz w:val="22"/>
          <w:szCs w:val="22"/>
          <w14:textFill>
            <w14:solidFill>
              <w14:schemeClr w14:val="tx1"/>
            </w14:solidFill>
          </w14:textFill>
        </w:rPr>
        <w:t>http://zfcg.czt.zj.gov.cn/bidClientTemplate/2019-09-24/12975.html），有关电子投标具体流程可以进入政府采购云平台服务中心（https://service.zcygov.cn/#/）搜寻相关内容或咨询政采云平台客服。</w:t>
      </w:r>
      <w:r>
        <w:rPr>
          <w:rStyle w:val="49"/>
          <w:rFonts w:hint="eastAsia" w:ascii="宋体" w:hAnsi="宋体" w:cs="宋体"/>
          <w:color w:val="000000" w:themeColor="text1"/>
          <w:kern w:val="0"/>
          <w:sz w:val="22"/>
          <w:szCs w:val="22"/>
          <w14:textFill>
            <w14:solidFill>
              <w14:schemeClr w14:val="tx1"/>
            </w14:solidFill>
          </w14:textFill>
        </w:rPr>
        <w:fldChar w:fldCharType="end"/>
      </w:r>
    </w:p>
    <w:p>
      <w:pPr>
        <w:spacing w:line="312" w:lineRule="auto"/>
        <w:ind w:firstLine="42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逾期递交的电子投标文件，将被政采云平台拒收。</w:t>
      </w:r>
    </w:p>
    <w:p>
      <w:pPr>
        <w:spacing w:line="312" w:lineRule="auto"/>
        <w:ind w:firstLine="420"/>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3、其他事项</w:t>
      </w:r>
      <w:r>
        <w:rPr>
          <w:rFonts w:hint="eastAsia" w:ascii="宋体" w:hAnsi="宋体" w:cs="宋体"/>
          <w:color w:val="000000" w:themeColor="text1"/>
          <w:kern w:val="0"/>
          <w:sz w:val="22"/>
          <w:szCs w:val="22"/>
          <w14:textFill>
            <w14:solidFill>
              <w14:schemeClr w14:val="tx1"/>
            </w14:solidFill>
          </w14:textFill>
        </w:rPr>
        <w:t xml:space="preserve">  </w:t>
      </w:r>
    </w:p>
    <w:p>
      <w:pPr>
        <w:adjustRightIn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建议供应商于响应文件递交截止时间前在浙江省政府采购网注册入库，成为正式注册入库供应商。如中标人未在浙江省政府采购网正式注册入库的，采购代理机构将暂缓发出中标通知书，因此造成的后果由该供应商承担。“浙江省政府采购供应商”注册事宜详见浙江省政府采购网官网介绍，客服、技术支持：400-881-7190。</w:t>
      </w:r>
    </w:p>
    <w:p>
      <w:pPr>
        <w:adjustRightIn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（2）本项目相关公告发布网站：“浙江省政府采购网”（http://zfcg.czt.zj.gov.cn）。</w:t>
      </w:r>
    </w:p>
    <w:p>
      <w:pPr>
        <w:adjustRightIn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投标文件获取截止日后至投标截止时间前，允许潜在供应商继续获取采购文件。供应商如在采购代理机构发布本项目更正、补充或澄清公告后获取采购文件的，请自行登陆相关网站查看更正、补充或澄清公告内容，采购代理机构不再就上述内容作出书面通知。</w:t>
      </w:r>
    </w:p>
    <w:p>
      <w:pPr>
        <w:adjustRightInd w:val="0"/>
        <w:spacing w:line="312" w:lineRule="auto"/>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r>
        <w:rPr>
          <w:rFonts w:hint="eastAsia" w:ascii="宋体" w:hAnsi="宋体"/>
          <w:color w:val="000000" w:themeColor="text1"/>
          <w:sz w:val="22"/>
          <w:szCs w:val="22"/>
          <w14:textFill>
            <w14:solidFill>
              <w14:schemeClr w14:val="tx1"/>
            </w14:solidFill>
          </w14:textFill>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widowControl/>
        <w:spacing w:before="67" w:after="67" w:line="312" w:lineRule="auto"/>
        <w:ind w:right="67"/>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十一、联系方式</w:t>
      </w:r>
    </w:p>
    <w:p>
      <w:pPr>
        <w:pStyle w:val="38"/>
        <w:keepNext w:val="0"/>
        <w:keepLines w:val="0"/>
        <w:widowControl/>
        <w:suppressLineNumbers w:val="0"/>
        <w:spacing w:before="75" w:beforeAutospacing="0" w:after="75" w:afterAutospacing="0"/>
        <w:ind w:right="0" w:firstLine="660" w:firstLineChars="300"/>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1.采购人信息</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名称：中共温州市委党校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地址：温州市龙湾区瑶溪街道龙永路66号中共温州市委党校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传真：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项目联系人（询问）：许文樟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项目联系方式（询问）：0577-55580081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质疑联系人：王治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质疑联系方式：0577-55580187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w:t>
      </w: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br w:type="textWrapping"/>
      </w: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2.采购代理机构信息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名称：浙江永信工程咨询有限公司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地址：温州市瓯海区南塘一组团商务楼1栋11楼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传真：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项目联系人（询问）：王军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项目联系方式（询问）：13456001532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质疑联系人：金如祥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质疑联系方式：13868317945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w:t>
      </w: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br w:type="textWrapping"/>
      </w: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3.同级政府采购监督管理部门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名称：温州市财政局政府采购监管处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地址：温州市鹿城区绣山路299号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传真：/             </w:t>
      </w:r>
    </w:p>
    <w:p>
      <w:pPr>
        <w:pStyle w:val="38"/>
        <w:keepNext w:val="0"/>
        <w:keepLines w:val="0"/>
        <w:widowControl/>
        <w:suppressLineNumbers w:val="0"/>
        <w:spacing w:before="75" w:beforeAutospacing="0" w:after="75" w:afterAutospacing="0"/>
        <w:ind w:left="0" w:right="0" w:firstLine="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联系人：项先生、蔡女士             </w:t>
      </w:r>
    </w:p>
    <w:p>
      <w:pPr>
        <w:pStyle w:val="38"/>
        <w:keepNext w:val="0"/>
        <w:keepLines w:val="0"/>
        <w:widowControl/>
        <w:suppressLineNumbers w:val="0"/>
        <w:spacing w:before="75" w:beforeAutospacing="0" w:after="75" w:afterAutospacing="0"/>
        <w:ind w:left="0" w:right="0" w:firstLine="0"/>
        <w:jc w:val="left"/>
        <w:rPr>
          <w:rFonts w:hint="eastAsia" w:ascii="仿宋" w:hAnsi="仿宋" w:eastAsia="仿宋" w:cs="仿宋"/>
          <w:i w:val="0"/>
          <w:iCs w:val="0"/>
          <w:caps w:val="0"/>
          <w:color w:val="000000"/>
          <w:spacing w:val="0"/>
          <w:sz w:val="24"/>
          <w:szCs w:val="24"/>
        </w:rPr>
      </w:pPr>
      <w:r>
        <w:rPr>
          <w:rFonts w:hint="eastAsia" w:ascii="宋体" w:hAnsi="宋体" w:eastAsia="宋体" w:cs="Times New Roman"/>
          <w:color w:val="000000" w:themeColor="text1"/>
          <w:kern w:val="2"/>
          <w:sz w:val="22"/>
          <w:szCs w:val="22"/>
          <w:lang w:val="en-US" w:eastAsia="zh-CN" w:bidi="ar-SA"/>
          <w14:textFill>
            <w14:solidFill>
              <w14:schemeClr w14:val="tx1"/>
            </w14:solidFill>
          </w14:textFill>
        </w:rPr>
        <w:t>    监督投诉电话：0577-88532725、88521948</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4"/>
          <w:szCs w:val="24"/>
        </w:rPr>
        <w:t> </w:t>
      </w:r>
    </w:p>
    <w:p>
      <w:pPr>
        <w:spacing w:line="360" w:lineRule="exact"/>
        <w:ind w:left="439" w:leftChars="209"/>
        <w:jc w:val="left"/>
        <w:rPr>
          <w:rFonts w:ascii="宋体" w:hAnsi="宋体"/>
          <w:color w:val="000000" w:themeColor="text1"/>
          <w:sz w:val="22"/>
          <w:szCs w:val="22"/>
          <w14:textFill>
            <w14:solidFill>
              <w14:schemeClr w14:val="tx1"/>
            </w14:solidFill>
          </w14:textFill>
        </w:rPr>
      </w:pPr>
    </w:p>
    <w:p>
      <w:pPr>
        <w:spacing w:line="400" w:lineRule="exact"/>
        <w:ind w:left="461" w:leftChars="208" w:hanging="24" w:hangingChars="11"/>
        <w:contextualSpacing/>
        <w:rPr>
          <w:rFonts w:ascii="宋体" w:hAnsi="宋体" w:cs="宋体"/>
          <w:color w:val="000000" w:themeColor="text1"/>
          <w:kern w:val="0"/>
          <w:sz w:val="22"/>
          <w:szCs w:val="22"/>
          <w14:textFill>
            <w14:solidFill>
              <w14:schemeClr w14:val="tx1"/>
            </w14:solidFill>
          </w14:textFill>
        </w:rPr>
      </w:pPr>
    </w:p>
    <w:p>
      <w:pPr>
        <w:spacing w:line="360" w:lineRule="exact"/>
        <w:ind w:left="479" w:leftChars="228"/>
        <w:contextualSpacing/>
        <w:rPr>
          <w:rFonts w:ascii="宋体" w:hAnsi="宋体"/>
          <w:color w:val="000000" w:themeColor="text1"/>
          <w:kern w:val="0"/>
          <w:sz w:val="22"/>
          <w:szCs w:val="22"/>
          <w14:textFill>
            <w14:solidFill>
              <w14:schemeClr w14:val="tx1"/>
            </w14:solidFill>
          </w14:textFill>
        </w:rPr>
      </w:pPr>
    </w:p>
    <w:p>
      <w:pPr>
        <w:spacing w:line="312" w:lineRule="auto"/>
        <w:rPr>
          <w:rFonts w:ascii="宋体" w:hAnsi="宋体"/>
          <w:color w:val="000000" w:themeColor="text1"/>
          <w:spacing w:val="6"/>
          <w:sz w:val="22"/>
          <w:szCs w:val="22"/>
          <w14:textFill>
            <w14:solidFill>
              <w14:schemeClr w14:val="tx1"/>
            </w14:solidFill>
          </w14:textFill>
        </w:rPr>
      </w:pPr>
    </w:p>
    <w:p>
      <w:pPr>
        <w:widowControl/>
        <w:spacing w:before="67" w:after="67" w:line="312" w:lineRule="auto"/>
        <w:ind w:right="67" w:firstLine="220" w:firstLineChars="100"/>
        <w:jc w:val="right"/>
        <w:rPr>
          <w:rFonts w:hint="eastAsia" w:ascii="宋体" w:hAnsi="宋体" w:eastAsia="宋体" w:cs="宋体"/>
          <w:bCs/>
          <w:color w:val="000000" w:themeColor="text1"/>
          <w:kern w:val="0"/>
          <w:sz w:val="22"/>
          <w:szCs w:val="22"/>
          <w:lang w:eastAsia="zh-CN"/>
          <w14:textFill>
            <w14:solidFill>
              <w14:schemeClr w14:val="tx1"/>
            </w14:solidFill>
          </w14:textFill>
        </w:rPr>
      </w:pPr>
      <w:r>
        <w:rPr>
          <w:rFonts w:hint="eastAsia" w:ascii="宋体" w:hAnsi="宋体" w:cs="宋体"/>
          <w:bCs/>
          <w:color w:val="000000" w:themeColor="text1"/>
          <w:kern w:val="0"/>
          <w:sz w:val="22"/>
          <w:szCs w:val="22"/>
          <w:lang w:eastAsia="zh-CN"/>
          <w14:textFill>
            <w14:solidFill>
              <w14:schemeClr w14:val="tx1"/>
            </w14:solidFill>
          </w14:textFill>
        </w:rPr>
        <w:t xml:space="preserve"> 中共温州市委党校 </w:t>
      </w:r>
    </w:p>
    <w:p>
      <w:pPr>
        <w:widowControl/>
        <w:spacing w:before="67" w:after="67" w:line="312" w:lineRule="auto"/>
        <w:ind w:right="67" w:firstLine="220" w:firstLineChars="100"/>
        <w:jc w:val="right"/>
        <w:rPr>
          <w:rFonts w:hint="eastAsia" w:ascii="宋体" w:hAnsi="宋体" w:eastAsia="宋体" w:cs="宋体"/>
          <w:bCs/>
          <w:color w:val="000000" w:themeColor="text1"/>
          <w:kern w:val="0"/>
          <w:sz w:val="22"/>
          <w:szCs w:val="22"/>
          <w:lang w:eastAsia="zh-CN"/>
          <w14:textFill>
            <w14:solidFill>
              <w14:schemeClr w14:val="tx1"/>
            </w14:solidFill>
          </w14:textFill>
        </w:rPr>
      </w:pPr>
      <w:r>
        <w:rPr>
          <w:rFonts w:hint="eastAsia" w:ascii="宋体" w:hAnsi="宋体" w:cs="宋体"/>
          <w:bCs/>
          <w:color w:val="000000" w:themeColor="text1"/>
          <w:kern w:val="0"/>
          <w:sz w:val="22"/>
          <w:szCs w:val="22"/>
          <w:lang w:eastAsia="zh-CN"/>
          <w14:textFill>
            <w14:solidFill>
              <w14:schemeClr w14:val="tx1"/>
            </w14:solidFill>
          </w14:textFill>
        </w:rPr>
        <w:t>浙江永信工程咨询有限公司</w:t>
      </w:r>
    </w:p>
    <w:p>
      <w:pPr>
        <w:spacing w:line="360" w:lineRule="exact"/>
        <w:ind w:right="110"/>
        <w:jc w:val="right"/>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2022年 </w:t>
      </w:r>
      <w:r>
        <w:rPr>
          <w:rFonts w:hint="eastAsia" w:ascii="宋体" w:hAnsi="宋体"/>
          <w:bCs/>
          <w:color w:val="000000" w:themeColor="text1"/>
          <w:sz w:val="22"/>
          <w:szCs w:val="22"/>
          <w:lang w:val="en-US" w:eastAsia="zh-CN"/>
          <w14:textFill>
            <w14:solidFill>
              <w14:schemeClr w14:val="tx1"/>
            </w14:solidFill>
          </w14:textFill>
        </w:rPr>
        <w:t>10</w:t>
      </w:r>
      <w:r>
        <w:rPr>
          <w:rFonts w:hint="eastAsia" w:ascii="宋体" w:hAnsi="宋体"/>
          <w:bCs/>
          <w:color w:val="000000" w:themeColor="text1"/>
          <w:sz w:val="22"/>
          <w:szCs w:val="22"/>
          <w14:textFill>
            <w14:solidFill>
              <w14:schemeClr w14:val="tx1"/>
            </w14:solidFill>
          </w14:textFill>
        </w:rPr>
        <w:t>月</w:t>
      </w:r>
      <w:r>
        <w:rPr>
          <w:rFonts w:hint="eastAsia" w:ascii="宋体" w:hAnsi="宋体"/>
          <w:bCs/>
          <w:color w:val="000000" w:themeColor="text1"/>
          <w:sz w:val="22"/>
          <w:szCs w:val="22"/>
          <w:lang w:val="en-US" w:eastAsia="zh-CN"/>
          <w14:textFill>
            <w14:solidFill>
              <w14:schemeClr w14:val="tx1"/>
            </w14:solidFill>
          </w14:textFill>
        </w:rPr>
        <w:t>24</w:t>
      </w:r>
      <w:r>
        <w:rPr>
          <w:rFonts w:hint="eastAsia" w:ascii="宋体" w:hAnsi="宋体"/>
          <w:bCs/>
          <w:color w:val="000000" w:themeColor="text1"/>
          <w:sz w:val="22"/>
          <w:szCs w:val="22"/>
          <w14:textFill>
            <w14:solidFill>
              <w14:schemeClr w14:val="tx1"/>
            </w14:solidFill>
          </w14:textFill>
        </w:rPr>
        <w:t>日</w:t>
      </w:r>
    </w:p>
    <w:p>
      <w:pPr>
        <w:pStyle w:val="17"/>
        <w:rPr>
          <w:rFonts w:ascii="宋体" w:hAnsi="宋体"/>
          <w:bCs/>
          <w:color w:val="000000" w:themeColor="text1"/>
          <w:sz w:val="22"/>
          <w:szCs w:val="22"/>
          <w14:textFill>
            <w14:solidFill>
              <w14:schemeClr w14:val="tx1"/>
            </w14:solidFill>
          </w14:textFill>
        </w:rPr>
      </w:pPr>
    </w:p>
    <w:p>
      <w:pPr>
        <w:pStyle w:val="3"/>
        <w:jc w:val="center"/>
        <w:rPr>
          <w:rFonts w:hAnsi="宋体"/>
          <w:color w:val="000000" w:themeColor="text1"/>
          <w:sz w:val="36"/>
          <w:szCs w:val="36"/>
          <w14:textFill>
            <w14:solidFill>
              <w14:schemeClr w14:val="tx1"/>
            </w14:solidFill>
          </w14:textFill>
        </w:rPr>
      </w:pPr>
      <w:bookmarkStart w:id="32" w:name="_Toc485993140"/>
      <w:bookmarkStart w:id="33" w:name="_Toc477855165"/>
      <w:bookmarkStart w:id="34" w:name="_Toc230773773"/>
      <w:bookmarkStart w:id="35" w:name="_Toc11250"/>
      <w:bookmarkStart w:id="36" w:name="_Toc9176"/>
      <w:r>
        <w:rPr>
          <w:rFonts w:hint="eastAsia" w:hAnsi="宋体"/>
          <w:color w:val="000000" w:themeColor="text1"/>
          <w:sz w:val="36"/>
          <w:szCs w:val="36"/>
          <w14:textFill>
            <w14:solidFill>
              <w14:schemeClr w14:val="tx1"/>
            </w14:solidFill>
          </w14:textFill>
        </w:rPr>
        <w:t>投标邀请函</w:t>
      </w:r>
      <w:bookmarkEnd w:id="32"/>
      <w:bookmarkEnd w:id="33"/>
      <w:bookmarkEnd w:id="34"/>
      <w:bookmarkEnd w:id="35"/>
      <w:bookmarkEnd w:id="36"/>
    </w:p>
    <w:p>
      <w:pPr>
        <w:spacing w:line="360" w:lineRule="auto"/>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w:t>
      </w:r>
    </w:p>
    <w:p>
      <w:pPr>
        <w:spacing w:line="360" w:lineRule="auto"/>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u w:val="single"/>
          <w:lang w:eastAsia="zh-CN"/>
          <w14:textFill>
            <w14:solidFill>
              <w14:schemeClr w14:val="tx1"/>
            </w14:solidFill>
          </w14:textFill>
        </w:rPr>
        <w:t>浙江永信工程咨询有限公司</w:t>
      </w:r>
      <w:r>
        <w:rPr>
          <w:rFonts w:hint="eastAsia" w:ascii="宋体" w:hAnsi="宋体"/>
          <w:color w:val="000000" w:themeColor="text1"/>
          <w:sz w:val="22"/>
          <w:szCs w:val="22"/>
          <w14:textFill>
            <w14:solidFill>
              <w14:schemeClr w14:val="tx1"/>
            </w14:solidFill>
          </w14:textFill>
        </w:rPr>
        <w:t>受</w:t>
      </w:r>
      <w:r>
        <w:rPr>
          <w:rFonts w:hint="eastAsia" w:ascii="宋体" w:hAnsi="宋体"/>
          <w:color w:val="000000" w:themeColor="text1"/>
          <w:sz w:val="22"/>
          <w:szCs w:val="22"/>
          <w:u w:val="single"/>
          <w:lang w:eastAsia="zh-CN"/>
          <w14:textFill>
            <w14:solidFill>
              <w14:schemeClr w14:val="tx1"/>
            </w14:solidFill>
          </w14:textFill>
        </w:rPr>
        <w:t xml:space="preserve"> 中共温州市委党校 </w:t>
      </w:r>
      <w:r>
        <w:rPr>
          <w:rFonts w:hint="eastAsia" w:ascii="宋体" w:hAnsi="宋体"/>
          <w:color w:val="000000" w:themeColor="text1"/>
          <w:sz w:val="22"/>
          <w:szCs w:val="22"/>
          <w14:textFill>
            <w14:solidFill>
              <w14:schemeClr w14:val="tx1"/>
            </w14:solidFill>
          </w14:textFill>
        </w:rPr>
        <w:t>委托就</w:t>
      </w:r>
      <w:r>
        <w:rPr>
          <w:rFonts w:hint="eastAsia" w:ascii="宋体" w:hAnsi="宋体"/>
          <w:color w:val="000000" w:themeColor="text1"/>
          <w:sz w:val="22"/>
          <w:szCs w:val="22"/>
          <w:u w:val="single"/>
          <w:lang w:eastAsia="zh-CN"/>
          <w14:textFill>
            <w14:solidFill>
              <w14:schemeClr w14:val="tx1"/>
            </w14:solidFill>
          </w14:textFill>
        </w:rPr>
        <w:t>市委党校2022年数智党校项目</w:t>
      </w:r>
      <w:r>
        <w:rPr>
          <w:rFonts w:hint="eastAsia" w:ascii="宋体" w:hAnsi="宋体"/>
          <w:color w:val="000000" w:themeColor="text1"/>
          <w:sz w:val="22"/>
          <w:szCs w:val="22"/>
          <w14:textFill>
            <w14:solidFill>
              <w14:schemeClr w14:val="tx1"/>
            </w14:solidFill>
          </w14:textFill>
        </w:rPr>
        <w:t>项目进行</w:t>
      </w:r>
      <w:r>
        <w:rPr>
          <w:rFonts w:hint="eastAsia" w:ascii="宋体" w:hAnsi="宋体"/>
          <w:color w:val="000000" w:themeColor="text1"/>
          <w:sz w:val="22"/>
          <w:szCs w:val="22"/>
          <w:u w:val="single"/>
          <w14:textFill>
            <w14:solidFill>
              <w14:schemeClr w14:val="tx1"/>
            </w14:solidFill>
          </w14:textFill>
        </w:rPr>
        <w:t>公开招标</w:t>
      </w:r>
      <w:r>
        <w:rPr>
          <w:rFonts w:hint="eastAsia" w:ascii="宋体" w:hAnsi="宋体"/>
          <w:color w:val="000000" w:themeColor="text1"/>
          <w:sz w:val="22"/>
          <w:szCs w:val="22"/>
          <w14:textFill>
            <w14:solidFill>
              <w14:schemeClr w14:val="tx1"/>
            </w14:solidFill>
          </w14:textFill>
        </w:rPr>
        <w:t>，我们诚恳地邀请贵公司参加投标，并请按招标文件的要求认真准备，按时前来投标。</w:t>
      </w:r>
    </w:p>
    <w:p>
      <w:pPr>
        <w:spacing w:line="400" w:lineRule="exact"/>
        <w:contextualSpacing/>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1．项目编号：</w:t>
      </w:r>
      <w:r>
        <w:rPr>
          <w:rFonts w:hint="eastAsia" w:ascii="宋体" w:hAnsi="宋体"/>
          <w:color w:val="000000" w:themeColor="text1"/>
          <w:sz w:val="22"/>
          <w:szCs w:val="22"/>
          <w:lang w:eastAsia="zh-CN"/>
          <w14:textFill>
            <w14:solidFill>
              <w14:schemeClr w14:val="tx1"/>
            </w14:solidFill>
          </w14:textFill>
        </w:rPr>
        <w:t>ZJYX2022-09-05</w:t>
      </w:r>
    </w:p>
    <w:p>
      <w:pPr>
        <w:spacing w:line="400" w:lineRule="exact"/>
        <w:contextualSpacing/>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 项目名称：</w:t>
      </w:r>
      <w:r>
        <w:rPr>
          <w:rFonts w:hint="eastAsia" w:ascii="宋体" w:hAnsi="宋体"/>
          <w:color w:val="000000" w:themeColor="text1"/>
          <w:sz w:val="22"/>
          <w:szCs w:val="22"/>
          <w:lang w:eastAsia="zh-CN"/>
          <w14:textFill>
            <w14:solidFill>
              <w14:schemeClr w14:val="tx1"/>
            </w14:solidFill>
          </w14:textFill>
        </w:rPr>
        <w:t>市委党校2022年数智党校项目</w:t>
      </w:r>
    </w:p>
    <w:p>
      <w:pPr>
        <w:spacing w:line="400" w:lineRule="exact"/>
        <w:ind w:left="440" w:hanging="440" w:hangingChars="200"/>
        <w:contextualSpacing/>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3． </w:t>
      </w:r>
      <w:r>
        <w:rPr>
          <w:rFonts w:hint="eastAsia" w:ascii="宋体" w:hAnsi="宋体" w:cs="宋体"/>
          <w:color w:val="000000" w:themeColor="text1"/>
          <w:kern w:val="0"/>
          <w:sz w:val="22"/>
          <w:szCs w:val="22"/>
          <w14:textFill>
            <w14:solidFill>
              <w14:schemeClr w14:val="tx1"/>
            </w14:solidFill>
          </w14:textFill>
        </w:rPr>
        <w:t>招标文件获取</w:t>
      </w:r>
      <w:r>
        <w:rPr>
          <w:rFonts w:ascii="宋体" w:hAnsi="宋体" w:cs="宋体"/>
          <w:color w:val="000000" w:themeColor="text1"/>
          <w:kern w:val="0"/>
          <w:sz w:val="22"/>
          <w:szCs w:val="22"/>
          <w14:textFill>
            <w14:solidFill>
              <w14:schemeClr w14:val="tx1"/>
            </w14:solidFill>
          </w14:textFill>
        </w:rPr>
        <w:t>时间：</w:t>
      </w:r>
      <w:r>
        <w:rPr>
          <w:rFonts w:hint="eastAsia" w:ascii="宋体" w:hAnsi="宋体" w:cs="宋体"/>
          <w:color w:val="000000" w:themeColor="text1"/>
          <w:kern w:val="0"/>
          <w:sz w:val="22"/>
          <w:szCs w:val="22"/>
          <w14:textFill>
            <w14:solidFill>
              <w14:schemeClr w14:val="tx1"/>
            </w14:solidFill>
          </w14:textFill>
        </w:rPr>
        <w:t>即日起至投标文件递交截止时间为止</w:t>
      </w:r>
      <w:r>
        <w:rPr>
          <w:rFonts w:hint="eastAsia" w:ascii="宋体" w:hAnsi="宋体"/>
          <w:bCs/>
          <w:color w:val="000000" w:themeColor="text1"/>
          <w:sz w:val="22"/>
          <w:szCs w:val="22"/>
          <w14:textFill>
            <w14:solidFill>
              <w14:schemeClr w14:val="tx1"/>
            </w14:solidFill>
          </w14:textFill>
        </w:rPr>
        <w:t>；</w:t>
      </w:r>
    </w:p>
    <w:p>
      <w:pPr>
        <w:widowControl/>
        <w:tabs>
          <w:tab w:val="left" w:pos="-360"/>
        </w:tabs>
        <w:autoSpaceDE w:val="0"/>
        <w:autoSpaceDN w:val="0"/>
        <w:spacing w:line="400" w:lineRule="exact"/>
        <w:ind w:right="-34"/>
        <w:contextualSpacing/>
        <w:textAlignment w:val="bottom"/>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    招标文件获取方式：网上获取,本项目不接受现场获取招标文件；</w:t>
      </w:r>
    </w:p>
    <w:p>
      <w:pPr>
        <w:spacing w:line="400" w:lineRule="exact"/>
        <w:ind w:left="1760" w:hanging="1760" w:hangingChars="800"/>
        <w:contextualSpacing/>
        <w:rPr>
          <w:rFonts w:ascii="宋体" w:hAnsi="宋体"/>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4.  </w:t>
      </w:r>
      <w:r>
        <w:rPr>
          <w:rFonts w:hint="eastAsia" w:ascii="宋体" w:hAnsi="宋体"/>
          <w:bCs/>
          <w:color w:val="000000" w:themeColor="text1"/>
          <w:sz w:val="22"/>
          <w:szCs w:val="22"/>
          <w14:textFill>
            <w14:solidFill>
              <w14:schemeClr w14:val="tx1"/>
            </w14:solidFill>
          </w14:textFill>
        </w:rPr>
        <w:t>投标文件递交截止时间：</w:t>
      </w:r>
      <w:r>
        <w:rPr>
          <w:rFonts w:hint="eastAsia" w:ascii="宋体" w:hAnsi="宋体"/>
          <w:b/>
          <w:bCs/>
          <w:color w:val="000000" w:themeColor="text1"/>
          <w:sz w:val="22"/>
          <w:szCs w:val="22"/>
          <w14:textFill>
            <w14:solidFill>
              <w14:schemeClr w14:val="tx1"/>
            </w14:solidFill>
          </w14:textFill>
        </w:rPr>
        <w:t>2022年</w:t>
      </w:r>
      <w:r>
        <w:rPr>
          <w:rFonts w:hint="eastAsia" w:ascii="宋体" w:hAnsi="宋体"/>
          <w:b/>
          <w:bCs/>
          <w:color w:val="000000" w:themeColor="text1"/>
          <w:sz w:val="22"/>
          <w:szCs w:val="22"/>
          <w:lang w:val="en-US" w:eastAsia="zh-CN"/>
          <w14:textFill>
            <w14:solidFill>
              <w14:schemeClr w14:val="tx1"/>
            </w14:solidFill>
          </w14:textFill>
        </w:rPr>
        <w:t>11</w:t>
      </w:r>
      <w:r>
        <w:rPr>
          <w:rFonts w:hint="eastAsia" w:ascii="宋体" w:hAnsi="宋体"/>
          <w:b/>
          <w:bCs/>
          <w:color w:val="000000" w:themeColor="text1"/>
          <w:sz w:val="22"/>
          <w:szCs w:val="22"/>
          <w14:textFill>
            <w14:solidFill>
              <w14:schemeClr w14:val="tx1"/>
            </w14:solidFill>
          </w14:textFill>
        </w:rPr>
        <w:t>月</w:t>
      </w:r>
      <w:r>
        <w:rPr>
          <w:rFonts w:hint="eastAsia" w:ascii="宋体" w:hAnsi="宋体"/>
          <w:b/>
          <w:bCs/>
          <w:color w:val="000000" w:themeColor="text1"/>
          <w:sz w:val="22"/>
          <w:szCs w:val="22"/>
          <w:lang w:val="en-US" w:eastAsia="zh-CN"/>
          <w14:textFill>
            <w14:solidFill>
              <w14:schemeClr w14:val="tx1"/>
            </w14:solidFill>
          </w14:textFill>
        </w:rPr>
        <w:t>14</w:t>
      </w:r>
      <w:r>
        <w:rPr>
          <w:rFonts w:hint="eastAsia" w:ascii="宋体" w:hAnsi="宋体"/>
          <w:b/>
          <w:bCs/>
          <w:color w:val="000000" w:themeColor="text1"/>
          <w:sz w:val="22"/>
          <w:szCs w:val="22"/>
          <w14:textFill>
            <w14:solidFill>
              <w14:schemeClr w14:val="tx1"/>
            </w14:solidFill>
          </w14:textFill>
        </w:rPr>
        <w:t>日</w:t>
      </w:r>
      <w:r>
        <w:rPr>
          <w:rFonts w:hint="eastAsia" w:ascii="宋体" w:hAnsi="宋体"/>
          <w:b/>
          <w:bCs/>
          <w:color w:val="000000" w:themeColor="text1"/>
          <w:sz w:val="22"/>
          <w:szCs w:val="22"/>
          <w:lang w:eastAsia="zh-CN"/>
          <w14:textFill>
            <w14:solidFill>
              <w14:schemeClr w14:val="tx1"/>
            </w14:solidFill>
          </w14:textFill>
        </w:rPr>
        <w:t>上</w:t>
      </w:r>
      <w:r>
        <w:rPr>
          <w:rFonts w:hint="eastAsia" w:ascii="宋体" w:hAnsi="宋体"/>
          <w:b/>
          <w:bCs/>
          <w:color w:val="000000" w:themeColor="text1"/>
          <w:sz w:val="22"/>
          <w:szCs w:val="22"/>
          <w14:textFill>
            <w14:solidFill>
              <w14:schemeClr w14:val="tx1"/>
            </w14:solidFill>
          </w14:textFill>
        </w:rPr>
        <w:t>午</w:t>
      </w:r>
      <w:r>
        <w:rPr>
          <w:rFonts w:hint="eastAsia" w:ascii="宋体" w:hAnsi="宋体"/>
          <w:b/>
          <w:bCs/>
          <w:color w:val="000000" w:themeColor="text1"/>
          <w:sz w:val="22"/>
          <w:szCs w:val="22"/>
          <w:lang w:val="en-US" w:eastAsia="zh-CN"/>
          <w14:textFill>
            <w14:solidFill>
              <w14:schemeClr w14:val="tx1"/>
            </w14:solidFill>
          </w14:textFill>
        </w:rPr>
        <w:t>09</w:t>
      </w:r>
      <w:r>
        <w:rPr>
          <w:rFonts w:hint="eastAsia" w:ascii="宋体" w:hAnsi="宋体"/>
          <w:b/>
          <w:bCs/>
          <w:color w:val="000000" w:themeColor="text1"/>
          <w:sz w:val="22"/>
          <w:szCs w:val="22"/>
          <w14:textFill>
            <w14:solidFill>
              <w14:schemeClr w14:val="tx1"/>
            </w14:solidFill>
          </w14:textFill>
        </w:rPr>
        <w:t>:30整（北京时间）</w:t>
      </w:r>
      <w:r>
        <w:rPr>
          <w:rFonts w:hint="eastAsia" w:ascii="宋体" w:hAnsi="宋体"/>
          <w:bCs/>
          <w:color w:val="000000" w:themeColor="text1"/>
          <w:sz w:val="22"/>
          <w:szCs w:val="22"/>
          <w14:textFill>
            <w14:solidFill>
              <w14:schemeClr w14:val="tx1"/>
            </w14:solidFill>
          </w14:textFill>
        </w:rPr>
        <w:t>；</w:t>
      </w:r>
    </w:p>
    <w:p>
      <w:pPr>
        <w:adjustRightInd w:val="0"/>
        <w:snapToGrid w:val="0"/>
        <w:spacing w:line="400" w:lineRule="exact"/>
        <w:ind w:left="420" w:leftChars="200"/>
        <w:contextualSpacing/>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递交方式：</w:t>
      </w:r>
      <w:r>
        <w:rPr>
          <w:rFonts w:hint="eastAsia" w:ascii="宋体" w:hAnsi="宋体" w:cs="宋体"/>
          <w:color w:val="000000" w:themeColor="text1"/>
          <w:kern w:val="0"/>
          <w:sz w:val="22"/>
          <w14:textFill>
            <w14:solidFill>
              <w14:schemeClr w14:val="tx1"/>
            </w14:solidFill>
          </w14:textFill>
        </w:rPr>
        <w:t>通过“政府采购云平台（https://zfcg.czt.zj.gov.cn/）”在线投标。</w:t>
      </w:r>
    </w:p>
    <w:p>
      <w:pPr>
        <w:widowControl/>
        <w:tabs>
          <w:tab w:val="left" w:pos="-360"/>
        </w:tabs>
        <w:autoSpaceDE w:val="0"/>
        <w:autoSpaceDN w:val="0"/>
        <w:spacing w:line="400" w:lineRule="exact"/>
        <w:ind w:right="-34"/>
        <w:contextualSpacing/>
        <w:textAlignment w:val="bottom"/>
        <w:rPr>
          <w:rFonts w:ascii="宋体" w:hAnsi="宋体"/>
          <w:b/>
          <w:bCs/>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 开标时间：</w:t>
      </w:r>
      <w:r>
        <w:rPr>
          <w:rFonts w:hint="eastAsia" w:ascii="宋体" w:hAnsi="宋体"/>
          <w:b/>
          <w:bCs/>
          <w:color w:val="000000" w:themeColor="text1"/>
          <w:sz w:val="22"/>
          <w:szCs w:val="22"/>
          <w14:textFill>
            <w14:solidFill>
              <w14:schemeClr w14:val="tx1"/>
            </w14:solidFill>
          </w14:textFill>
        </w:rPr>
        <w:t>2022年</w:t>
      </w:r>
      <w:r>
        <w:rPr>
          <w:rFonts w:hint="eastAsia" w:ascii="宋体" w:hAnsi="宋体"/>
          <w:b/>
          <w:bCs/>
          <w:color w:val="000000" w:themeColor="text1"/>
          <w:sz w:val="22"/>
          <w:szCs w:val="22"/>
          <w:lang w:val="en-US" w:eastAsia="zh-CN"/>
          <w14:textFill>
            <w14:solidFill>
              <w14:schemeClr w14:val="tx1"/>
            </w14:solidFill>
          </w14:textFill>
        </w:rPr>
        <w:t>11</w:t>
      </w:r>
      <w:r>
        <w:rPr>
          <w:rFonts w:hint="eastAsia" w:ascii="宋体" w:hAnsi="宋体"/>
          <w:b/>
          <w:bCs/>
          <w:color w:val="000000" w:themeColor="text1"/>
          <w:sz w:val="22"/>
          <w:szCs w:val="22"/>
          <w14:textFill>
            <w14:solidFill>
              <w14:schemeClr w14:val="tx1"/>
            </w14:solidFill>
          </w14:textFill>
        </w:rPr>
        <w:t>月</w:t>
      </w:r>
      <w:r>
        <w:rPr>
          <w:rFonts w:hint="eastAsia" w:ascii="宋体" w:hAnsi="宋体"/>
          <w:b/>
          <w:bCs/>
          <w:color w:val="000000" w:themeColor="text1"/>
          <w:sz w:val="22"/>
          <w:szCs w:val="22"/>
          <w:lang w:val="en-US" w:eastAsia="zh-CN"/>
          <w14:textFill>
            <w14:solidFill>
              <w14:schemeClr w14:val="tx1"/>
            </w14:solidFill>
          </w14:textFill>
        </w:rPr>
        <w:t>14</w:t>
      </w:r>
      <w:r>
        <w:rPr>
          <w:rFonts w:hint="eastAsia" w:ascii="宋体" w:hAnsi="宋体"/>
          <w:b/>
          <w:bCs/>
          <w:color w:val="000000" w:themeColor="text1"/>
          <w:sz w:val="22"/>
          <w:szCs w:val="22"/>
          <w14:textFill>
            <w14:solidFill>
              <w14:schemeClr w14:val="tx1"/>
            </w14:solidFill>
          </w14:textFill>
        </w:rPr>
        <w:t>日</w:t>
      </w:r>
      <w:r>
        <w:rPr>
          <w:rFonts w:hint="eastAsia" w:ascii="宋体" w:hAnsi="宋体"/>
          <w:b/>
          <w:bCs/>
          <w:color w:val="000000" w:themeColor="text1"/>
          <w:sz w:val="22"/>
          <w:szCs w:val="22"/>
          <w:lang w:eastAsia="zh-CN"/>
          <w14:textFill>
            <w14:solidFill>
              <w14:schemeClr w14:val="tx1"/>
            </w14:solidFill>
          </w14:textFill>
        </w:rPr>
        <w:t>上</w:t>
      </w:r>
      <w:r>
        <w:rPr>
          <w:rFonts w:hint="eastAsia" w:ascii="宋体" w:hAnsi="宋体"/>
          <w:b/>
          <w:bCs/>
          <w:color w:val="000000" w:themeColor="text1"/>
          <w:sz w:val="22"/>
          <w:szCs w:val="22"/>
          <w14:textFill>
            <w14:solidFill>
              <w14:schemeClr w14:val="tx1"/>
            </w14:solidFill>
          </w14:textFill>
        </w:rPr>
        <w:t>午</w:t>
      </w:r>
      <w:r>
        <w:rPr>
          <w:rFonts w:hint="eastAsia" w:ascii="宋体" w:hAnsi="宋体"/>
          <w:b/>
          <w:bCs/>
          <w:color w:val="000000" w:themeColor="text1"/>
          <w:sz w:val="22"/>
          <w:szCs w:val="22"/>
          <w:lang w:val="en-US" w:eastAsia="zh-CN"/>
          <w14:textFill>
            <w14:solidFill>
              <w14:schemeClr w14:val="tx1"/>
            </w14:solidFill>
          </w14:textFill>
        </w:rPr>
        <w:t>09</w:t>
      </w:r>
      <w:r>
        <w:rPr>
          <w:rFonts w:hint="eastAsia" w:ascii="宋体" w:hAnsi="宋体"/>
          <w:b/>
          <w:bCs/>
          <w:color w:val="000000" w:themeColor="text1"/>
          <w:sz w:val="22"/>
          <w:szCs w:val="22"/>
          <w14:textFill>
            <w14:solidFill>
              <w14:schemeClr w14:val="tx1"/>
            </w14:solidFill>
          </w14:textFill>
        </w:rPr>
        <w:t>:30整（北京时间）</w:t>
      </w:r>
      <w:r>
        <w:rPr>
          <w:rFonts w:hint="eastAsia" w:ascii="宋体" w:hAnsi="宋体"/>
          <w:bCs/>
          <w:color w:val="000000" w:themeColor="text1"/>
          <w:sz w:val="22"/>
          <w:szCs w:val="22"/>
          <w14:textFill>
            <w14:solidFill>
              <w14:schemeClr w14:val="tx1"/>
            </w14:solidFill>
          </w14:textFill>
        </w:rPr>
        <w:t>；</w:t>
      </w:r>
    </w:p>
    <w:p>
      <w:pPr>
        <w:spacing w:line="400" w:lineRule="exact"/>
        <w:ind w:left="437" w:leftChars="208"/>
        <w:contextualSpacing/>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开标地点：</w:t>
      </w:r>
      <w:r>
        <w:rPr>
          <w:rFonts w:hint="eastAsia" w:ascii="宋体" w:hAnsi="宋体" w:cs="宋体"/>
          <w:color w:val="000000" w:themeColor="text1"/>
          <w:kern w:val="0"/>
          <w:sz w:val="22"/>
          <w14:textFill>
            <w14:solidFill>
              <w14:schemeClr w14:val="tx1"/>
            </w14:solidFill>
          </w14:textFill>
        </w:rPr>
        <w:t>通过“政府采购云平台（https://zfcg.czt.zj.gov.cn/）”在线开标。</w:t>
      </w:r>
    </w:p>
    <w:p>
      <w:pPr>
        <w:spacing w:line="400" w:lineRule="exact"/>
        <w:ind w:left="437" w:leftChars="208"/>
        <w:contextualSpacing/>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开标、评标现场：</w:t>
      </w:r>
      <w:r>
        <w:rPr>
          <w:rFonts w:hint="eastAsia"/>
          <w:b/>
          <w:bCs/>
          <w:color w:val="000000" w:themeColor="text1"/>
          <w:sz w:val="22"/>
          <w:szCs w:val="22"/>
          <w:lang w:eastAsia="zh-CN"/>
          <w14:textFill>
            <w14:solidFill>
              <w14:schemeClr w14:val="tx1"/>
            </w14:solidFill>
          </w14:textFill>
        </w:rPr>
        <w:t>温州市瓯海区南塘一组团商务楼1栋11楼招标代理部</w:t>
      </w:r>
    </w:p>
    <w:p>
      <w:pPr>
        <w:spacing w:line="360" w:lineRule="exact"/>
        <w:jc w:val="left"/>
        <w:rPr>
          <w:rFonts w:hint="eastAsia" w:ascii="宋体" w:hAnsi="宋体" w:eastAsia="宋体"/>
          <w:b/>
          <w:color w:val="000000" w:themeColor="text1"/>
          <w:sz w:val="22"/>
          <w:szCs w:val="22"/>
          <w:lang w:eastAsia="zh-CN"/>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xml:space="preserve">6.  </w:t>
      </w:r>
      <w:r>
        <w:rPr>
          <w:rFonts w:hint="eastAsia" w:ascii="宋体" w:hAnsi="宋体"/>
          <w:color w:val="000000" w:themeColor="text1"/>
          <w:sz w:val="22"/>
          <w:szCs w:val="22"/>
          <w14:textFill>
            <w14:solidFill>
              <w14:schemeClr w14:val="tx1"/>
            </w14:solidFill>
          </w14:textFill>
        </w:rPr>
        <w:t>招 标 人：</w:t>
      </w:r>
      <w:r>
        <w:rPr>
          <w:rFonts w:hint="eastAsia" w:ascii="宋体" w:hAnsi="宋体" w:cs="宋体"/>
          <w:color w:val="000000" w:themeColor="text1"/>
          <w:kern w:val="0"/>
          <w:sz w:val="22"/>
          <w:szCs w:val="22"/>
          <w:lang w:eastAsia="zh-CN"/>
          <w14:textFill>
            <w14:solidFill>
              <w14:schemeClr w14:val="tx1"/>
            </w14:solidFill>
          </w14:textFill>
        </w:rPr>
        <w:t xml:space="preserve"> 中共温州市委党校 </w:t>
      </w:r>
    </w:p>
    <w:p>
      <w:pPr>
        <w:spacing w:line="360" w:lineRule="exact"/>
        <w:ind w:firstLine="440" w:firstLineChars="19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联 系 人：许老师</w:t>
      </w:r>
      <w:r>
        <w:rPr>
          <w:rFonts w:ascii="宋体" w:hAnsi="宋体"/>
          <w:color w:val="000000" w:themeColor="text1"/>
          <w:sz w:val="22"/>
          <w:szCs w:val="22"/>
          <w14:textFill>
            <w14:solidFill>
              <w14:schemeClr w14:val="tx1"/>
            </w14:solidFill>
          </w14:textFill>
        </w:rPr>
        <w:t xml:space="preserve"> </w:t>
      </w:r>
    </w:p>
    <w:p>
      <w:pPr>
        <w:snapToGrid w:val="0"/>
        <w:spacing w:line="440" w:lineRule="exact"/>
        <w:ind w:firstLine="420"/>
        <w:contextualSpacing/>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联系电话：0577-55580081 </w:t>
      </w:r>
    </w:p>
    <w:p>
      <w:pPr>
        <w:snapToGrid w:val="0"/>
        <w:spacing w:line="440" w:lineRule="exact"/>
        <w:ind w:firstLine="420"/>
        <w:contextualSpacing/>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 xml:space="preserve">质疑处理联系方式： </w:t>
      </w:r>
    </w:p>
    <w:p>
      <w:pPr>
        <w:snapToGrid w:val="0"/>
        <w:spacing w:line="440" w:lineRule="exact"/>
        <w:ind w:firstLine="420"/>
        <w:contextualSpacing/>
        <w:rPr>
          <w:rFonts w:hint="eastAsia" w:ascii="宋体" w:hAnsi="宋体" w:eastAsia="宋体"/>
          <w:color w:val="000000" w:themeColor="text1"/>
          <w:kern w:val="0"/>
          <w:sz w:val="22"/>
          <w:szCs w:val="22"/>
          <w:lang w:eastAsia="zh-CN"/>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采购代理机构：</w:t>
      </w:r>
      <w:r>
        <w:rPr>
          <w:rFonts w:hint="eastAsia" w:ascii="宋体" w:hAnsi="宋体"/>
          <w:color w:val="000000" w:themeColor="text1"/>
          <w:kern w:val="0"/>
          <w:sz w:val="22"/>
          <w:szCs w:val="22"/>
          <w:lang w:eastAsia="zh-CN"/>
          <w14:textFill>
            <w14:solidFill>
              <w14:schemeClr w14:val="tx1"/>
            </w14:solidFill>
          </w14:textFill>
        </w:rPr>
        <w:t>浙江永信工程咨询有限公司</w:t>
      </w:r>
    </w:p>
    <w:p>
      <w:pPr>
        <w:snapToGrid w:val="0"/>
        <w:spacing w:line="440" w:lineRule="exact"/>
        <w:ind w:firstLine="420"/>
        <w:contextualSpacing/>
        <w:rPr>
          <w:rFonts w:hint="eastAsia" w:ascii="宋体" w:hAnsi="宋体" w:eastAsia="宋体"/>
          <w:color w:val="000000" w:themeColor="text1"/>
          <w:kern w:val="0"/>
          <w:sz w:val="22"/>
          <w:szCs w:val="22"/>
          <w:lang w:eastAsia="zh-CN"/>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地    点：</w:t>
      </w:r>
      <w:r>
        <w:rPr>
          <w:rFonts w:hint="eastAsia" w:ascii="宋体" w:hAnsi="宋体"/>
          <w:color w:val="000000" w:themeColor="text1"/>
          <w:kern w:val="0"/>
          <w:sz w:val="22"/>
          <w:szCs w:val="22"/>
          <w:lang w:eastAsia="zh-CN"/>
          <w14:textFill>
            <w14:solidFill>
              <w14:schemeClr w14:val="tx1"/>
            </w14:solidFill>
          </w14:textFill>
        </w:rPr>
        <w:t>温州市瓯海区南塘一组团商务楼1栋11楼</w:t>
      </w:r>
    </w:p>
    <w:p>
      <w:pPr>
        <w:snapToGrid w:val="0"/>
        <w:spacing w:line="440" w:lineRule="exact"/>
        <w:ind w:firstLine="420"/>
        <w:contextualSpacing/>
        <w:rPr>
          <w:rFonts w:hint="eastAsia" w:ascii="宋体" w:hAnsi="宋体" w:eastAsia="宋体"/>
          <w:color w:val="000000" w:themeColor="text1"/>
          <w:kern w:val="0"/>
          <w:sz w:val="22"/>
          <w:szCs w:val="22"/>
          <w:lang w:eastAsia="zh-CN"/>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联 系 人：</w:t>
      </w:r>
      <w:r>
        <w:rPr>
          <w:rFonts w:hint="eastAsia" w:ascii="宋体" w:hAnsi="宋体"/>
          <w:color w:val="000000" w:themeColor="text1"/>
          <w:kern w:val="0"/>
          <w:sz w:val="22"/>
          <w:szCs w:val="22"/>
          <w:lang w:eastAsia="zh-CN"/>
          <w14:textFill>
            <w14:solidFill>
              <w14:schemeClr w14:val="tx1"/>
            </w14:solidFill>
          </w14:textFill>
        </w:rPr>
        <w:t>王军</w:t>
      </w:r>
    </w:p>
    <w:p>
      <w:pPr>
        <w:snapToGrid w:val="0"/>
        <w:spacing w:line="440" w:lineRule="exact"/>
        <w:ind w:firstLine="420"/>
        <w:contextualSpacing/>
        <w:rPr>
          <w:rFonts w:hint="default" w:ascii="宋体" w:hAnsi="宋体" w:eastAsia="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手    机：</w:t>
      </w:r>
      <w:r>
        <w:rPr>
          <w:rFonts w:hint="eastAsia" w:ascii="宋体" w:hAnsi="宋体"/>
          <w:color w:val="000000" w:themeColor="text1"/>
          <w:kern w:val="0"/>
          <w:sz w:val="22"/>
          <w:szCs w:val="22"/>
          <w:lang w:val="en-US" w:eastAsia="zh-CN"/>
          <w14:textFill>
            <w14:solidFill>
              <w14:schemeClr w14:val="tx1"/>
            </w14:solidFill>
          </w14:textFill>
        </w:rPr>
        <w:t>13456001532</w:t>
      </w:r>
    </w:p>
    <w:p>
      <w:pPr>
        <w:snapToGrid w:val="0"/>
        <w:spacing w:line="440" w:lineRule="exact"/>
        <w:ind w:firstLine="420"/>
        <w:contextualSpacing/>
        <w:rPr>
          <w:rFonts w:hint="default" w:ascii="宋体" w:hAnsi="宋体" w:eastAsia="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联系电话：0577-</w:t>
      </w:r>
      <w:r>
        <w:rPr>
          <w:rFonts w:hint="eastAsia" w:ascii="宋体" w:hAnsi="宋体"/>
          <w:color w:val="000000" w:themeColor="text1"/>
          <w:kern w:val="0"/>
          <w:sz w:val="22"/>
          <w:szCs w:val="22"/>
          <w:lang w:val="en-US" w:eastAsia="zh-CN"/>
          <w14:textFill>
            <w14:solidFill>
              <w14:schemeClr w14:val="tx1"/>
            </w14:solidFill>
          </w14:textFill>
        </w:rPr>
        <w:t>88066206</w:t>
      </w:r>
    </w:p>
    <w:p>
      <w:pPr>
        <w:pStyle w:val="19"/>
        <w:snapToGrid w:val="0"/>
        <w:spacing w:line="440" w:lineRule="exact"/>
        <w:ind w:left="437" w:leftChars="208" w:firstLine="0" w:firstLineChars="0"/>
        <w:contextualSpacing/>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质疑处理联系方式：</w:t>
      </w:r>
      <w:r>
        <w:rPr>
          <w:rFonts w:hint="eastAsia" w:ascii="宋体" w:hAnsi="宋体"/>
          <w:color w:val="000000" w:themeColor="text1"/>
          <w:kern w:val="0"/>
          <w:sz w:val="22"/>
          <w:szCs w:val="22"/>
          <w:lang w:val="en-US" w:eastAsia="zh-CN"/>
          <w14:textFill>
            <w14:solidFill>
              <w14:schemeClr w14:val="tx1"/>
            </w14:solidFill>
          </w14:textFill>
        </w:rPr>
        <w:t>金如祥</w:t>
      </w:r>
      <w:r>
        <w:rPr>
          <w:rFonts w:hint="eastAsia" w:ascii="宋体" w:hAnsi="宋体"/>
          <w:color w:val="000000" w:themeColor="text1"/>
          <w:kern w:val="0"/>
          <w:sz w:val="22"/>
          <w:szCs w:val="22"/>
          <w14:textFill>
            <w14:solidFill>
              <w14:schemeClr w14:val="tx1"/>
            </w14:solidFill>
          </w14:textFill>
        </w:rPr>
        <w:t xml:space="preserve"> </w:t>
      </w:r>
      <w:r>
        <w:rPr>
          <w:rFonts w:hint="eastAsia" w:ascii="宋体" w:hAnsi="宋体"/>
          <w:color w:val="000000" w:themeColor="text1"/>
          <w:kern w:val="0"/>
          <w:sz w:val="22"/>
          <w:szCs w:val="22"/>
          <w:lang w:val="en-US" w:eastAsia="zh-CN"/>
          <w14:textFill>
            <w14:solidFill>
              <w14:schemeClr w14:val="tx1"/>
            </w14:solidFill>
          </w14:textFill>
        </w:rPr>
        <w:t>13868317945</w:t>
      </w:r>
    </w:p>
    <w:p>
      <w:pPr>
        <w:snapToGrid w:val="0"/>
        <w:spacing w:line="440" w:lineRule="exact"/>
        <w:ind w:firstLine="464" w:firstLineChars="200"/>
        <w:contextualSpacing/>
        <w:rPr>
          <w:rFonts w:ascii="宋体" w:hAnsi="宋体"/>
          <w:color w:val="000000" w:themeColor="text1"/>
          <w:spacing w:val="6"/>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同级政府采购监管部门：温州市财政局政府采购监管处</w:t>
      </w:r>
    </w:p>
    <w:p>
      <w:pPr>
        <w:spacing w:line="360" w:lineRule="exact"/>
        <w:ind w:left="439" w:leftChars="209"/>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联系人 ：项先生、蔡女士             </w:t>
      </w:r>
    </w:p>
    <w:p>
      <w:pPr>
        <w:spacing w:line="400" w:lineRule="exact"/>
        <w:ind w:left="461" w:leftChars="208" w:hanging="24" w:hangingChars="11"/>
        <w:contextualSpacing/>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监督投诉电话：0577-88532725、88521948</w:t>
      </w:r>
    </w:p>
    <w:p>
      <w:pPr>
        <w:pStyle w:val="12"/>
        <w:rPr>
          <w:color w:val="000000" w:themeColor="text1"/>
          <w14:textFill>
            <w14:solidFill>
              <w14:schemeClr w14:val="tx1"/>
            </w14:solidFill>
          </w14:textFill>
        </w:rPr>
      </w:pPr>
    </w:p>
    <w:p>
      <w:pPr>
        <w:pStyle w:val="19"/>
        <w:ind w:left="0" w:firstLine="0" w:firstLineChars="0"/>
        <w:rPr>
          <w:rFonts w:ascii="宋体" w:hAnsi="宋体"/>
          <w:color w:val="000000" w:themeColor="text1"/>
          <w14:textFill>
            <w14:solidFill>
              <w14:schemeClr w14:val="tx1"/>
            </w14:solidFill>
          </w14:textFill>
        </w:rPr>
      </w:pPr>
    </w:p>
    <w:p>
      <w:pPr>
        <w:spacing w:line="360" w:lineRule="auto"/>
        <w:ind w:right="440"/>
        <w:jc w:val="right"/>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 xml:space="preserve"> 中共温州市委党校 </w:t>
      </w:r>
    </w:p>
    <w:p>
      <w:pPr>
        <w:spacing w:line="360" w:lineRule="auto"/>
        <w:ind w:right="440"/>
        <w:jc w:val="right"/>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浙江永信工程咨询有限公司</w:t>
      </w:r>
    </w:p>
    <w:p>
      <w:pPr>
        <w:wordWrap w:val="0"/>
        <w:spacing w:line="360" w:lineRule="auto"/>
        <w:ind w:right="440"/>
        <w:jc w:val="righ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2022年 </w:t>
      </w:r>
      <w:r>
        <w:rPr>
          <w:rFonts w:hint="eastAsia" w:ascii="宋体" w:hAnsi="宋体"/>
          <w:color w:val="000000" w:themeColor="text1"/>
          <w:sz w:val="22"/>
          <w:szCs w:val="22"/>
          <w:lang w:val="en-US" w:eastAsia="zh-CN"/>
          <w14:textFill>
            <w14:solidFill>
              <w14:schemeClr w14:val="tx1"/>
            </w14:solidFill>
          </w14:textFill>
        </w:rPr>
        <w:t xml:space="preserve">10 </w:t>
      </w:r>
      <w:r>
        <w:rPr>
          <w:rFonts w:hint="eastAsia" w:ascii="宋体" w:hAnsi="宋体"/>
          <w:color w:val="000000" w:themeColor="text1"/>
          <w:sz w:val="22"/>
          <w:szCs w:val="22"/>
          <w14:textFill>
            <w14:solidFill>
              <w14:schemeClr w14:val="tx1"/>
            </w14:solidFill>
          </w14:textFill>
        </w:rPr>
        <w:t>月</w:t>
      </w:r>
      <w:r>
        <w:rPr>
          <w:rFonts w:hint="eastAsia" w:ascii="宋体" w:hAnsi="宋体"/>
          <w:color w:val="000000" w:themeColor="text1"/>
          <w:sz w:val="22"/>
          <w:szCs w:val="22"/>
          <w:lang w:val="en-US" w:eastAsia="zh-CN"/>
          <w14:textFill>
            <w14:solidFill>
              <w14:schemeClr w14:val="tx1"/>
            </w14:solidFill>
          </w14:textFill>
        </w:rPr>
        <w:t>24</w:t>
      </w:r>
      <w:r>
        <w:rPr>
          <w:rFonts w:hint="eastAsia" w:ascii="宋体" w:hAnsi="宋体"/>
          <w:color w:val="000000" w:themeColor="text1"/>
          <w:sz w:val="22"/>
          <w:szCs w:val="22"/>
          <w14:textFill>
            <w14:solidFill>
              <w14:schemeClr w14:val="tx1"/>
            </w14:solidFill>
          </w14:textFill>
        </w:rPr>
        <w:t>日</w:t>
      </w:r>
    </w:p>
    <w:p>
      <w:pPr>
        <w:pStyle w:val="19"/>
        <w:ind w:left="440" w:hanging="440"/>
        <w:rPr>
          <w:rFonts w:ascii="宋体" w:hAnsi="宋体"/>
          <w:color w:val="000000" w:themeColor="text1"/>
          <w:sz w:val="22"/>
          <w:szCs w:val="22"/>
          <w14:textFill>
            <w14:solidFill>
              <w14:schemeClr w14:val="tx1"/>
            </w14:solidFill>
          </w14:textFill>
        </w:rPr>
      </w:pPr>
    </w:p>
    <w:p>
      <w:pPr>
        <w:pStyle w:val="3"/>
        <w:jc w:val="center"/>
        <w:rPr>
          <w:rFonts w:hAnsi="宋体"/>
          <w:color w:val="000000" w:themeColor="text1"/>
          <w:sz w:val="36"/>
          <w:szCs w:val="36"/>
          <w14:textFill>
            <w14:solidFill>
              <w14:schemeClr w14:val="tx1"/>
            </w14:solidFill>
          </w14:textFill>
        </w:rPr>
      </w:pPr>
      <w:bookmarkStart w:id="37" w:name="_Toc22400"/>
      <w:bookmarkStart w:id="38" w:name="_Toc1658"/>
      <w:bookmarkStart w:id="39" w:name="_Toc230773774"/>
      <w:r>
        <w:rPr>
          <w:rFonts w:hint="eastAsia" w:hAnsi="宋体"/>
          <w:color w:val="000000" w:themeColor="text1"/>
          <w:sz w:val="36"/>
          <w:szCs w:val="36"/>
          <w14:textFill>
            <w14:solidFill>
              <w14:schemeClr w14:val="tx1"/>
            </w14:solidFill>
          </w14:textFill>
        </w:rPr>
        <w:t>第一部分   投标人须知</w:t>
      </w:r>
      <w:bookmarkEnd w:id="37"/>
      <w:bookmarkEnd w:id="38"/>
      <w:bookmarkEnd w:id="39"/>
    </w:p>
    <w:p>
      <w:pPr>
        <w:pStyle w:val="2"/>
        <w:spacing w:line="680" w:lineRule="exact"/>
        <w:jc w:val="center"/>
        <w:rPr>
          <w:rFonts w:ascii="宋体" w:hAnsi="宋体" w:eastAsia="宋体"/>
          <w:color w:val="000000" w:themeColor="text1"/>
          <w:sz w:val="28"/>
          <w:szCs w:val="28"/>
          <w14:textFill>
            <w14:solidFill>
              <w14:schemeClr w14:val="tx1"/>
            </w14:solidFill>
          </w14:textFill>
        </w:rPr>
      </w:pPr>
      <w:bookmarkStart w:id="40" w:name="_Toc9356"/>
      <w:bookmarkStart w:id="41" w:name="_Toc23685"/>
      <w:r>
        <w:rPr>
          <w:rFonts w:hint="eastAsia" w:ascii="宋体" w:hAnsi="宋体" w:eastAsia="宋体"/>
          <w:color w:val="000000" w:themeColor="text1"/>
          <w:sz w:val="28"/>
          <w:szCs w:val="28"/>
          <w14:textFill>
            <w14:solidFill>
              <w14:schemeClr w14:val="tx1"/>
            </w14:solidFill>
          </w14:textFill>
        </w:rPr>
        <w:t>投标人须知前附表</w:t>
      </w:r>
      <w:bookmarkEnd w:id="40"/>
      <w:bookmarkEnd w:id="41"/>
    </w:p>
    <w:tbl>
      <w:tblPr>
        <w:tblStyle w:val="43"/>
        <w:tblW w:w="0" w:type="auto"/>
        <w:tblInd w:w="0" w:type="dxa"/>
        <w:tblLayout w:type="fixed"/>
        <w:tblCellMar>
          <w:top w:w="0" w:type="dxa"/>
          <w:left w:w="108" w:type="dxa"/>
          <w:bottom w:w="0" w:type="dxa"/>
          <w:right w:w="108" w:type="dxa"/>
        </w:tblCellMar>
      </w:tblPr>
      <w:tblGrid>
        <w:gridCol w:w="735"/>
        <w:gridCol w:w="1500"/>
        <w:gridCol w:w="7485"/>
      </w:tblGrid>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序号</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条款名称</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编列内容</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市委党校2022年数智党校项目</w:t>
            </w:r>
            <w:r>
              <w:rPr>
                <w:rFonts w:hint="eastAsia" w:ascii="宋体" w:hAnsi="宋体"/>
                <w:color w:val="000000" w:themeColor="text1"/>
                <w:kern w:val="0"/>
                <w:sz w:val="22"/>
                <w:szCs w:val="22"/>
                <w14:textFill>
                  <w14:solidFill>
                    <w14:schemeClr w14:val="tx1"/>
                  </w14:solidFill>
                </w14:textFill>
              </w:rPr>
              <w:t>（项目编号：</w:t>
            </w:r>
            <w:r>
              <w:rPr>
                <w:rFonts w:hint="eastAsia" w:ascii="宋体" w:hAnsi="宋体"/>
                <w:color w:val="000000" w:themeColor="text1"/>
                <w:sz w:val="22"/>
                <w:lang w:eastAsia="zh-CN"/>
                <w14:textFill>
                  <w14:solidFill>
                    <w14:schemeClr w14:val="tx1"/>
                  </w14:solidFill>
                </w14:textFill>
              </w:rPr>
              <w:t>ZJYX2022-09-05</w:t>
            </w:r>
            <w:r>
              <w:rPr>
                <w:rFonts w:hint="eastAsia" w:ascii="宋体" w:hAnsi="宋体"/>
                <w:color w:val="000000" w:themeColor="text1"/>
                <w:kern w:val="0"/>
                <w:sz w:val="22"/>
                <w:szCs w:val="22"/>
                <w14:textFill>
                  <w14:solidFill>
                    <w14:schemeClr w14:val="tx1"/>
                  </w14:solidFill>
                </w14:textFill>
              </w:rPr>
              <w:t xml:space="preserve"> ）</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招标内容</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详见招标文件第四部分招标内容及要求。</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3</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eastAsia="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采购预算</w:t>
            </w:r>
            <w:r>
              <w:rPr>
                <w:rFonts w:hint="eastAsia" w:ascii="宋体" w:hAnsi="宋体"/>
                <w:color w:val="000000" w:themeColor="text1"/>
                <w:kern w:val="0"/>
                <w:sz w:val="22"/>
                <w:szCs w:val="22"/>
                <w:lang w:val="en-US" w:eastAsia="zh-CN"/>
                <w14:textFill>
                  <w14:solidFill>
                    <w14:schemeClr w14:val="tx1"/>
                  </w14:solidFill>
                </w14:textFill>
              </w:rPr>
              <w:t>及最高限价</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w:t>
            </w:r>
            <w:r>
              <w:rPr>
                <w:rFonts w:hint="eastAsia" w:ascii="宋体" w:hAnsi="宋体"/>
                <w:b/>
                <w:bCs/>
                <w:color w:val="000000" w:themeColor="text1"/>
                <w:sz w:val="22"/>
                <w:szCs w:val="22"/>
                <w:u w:val="single"/>
                <w:lang w:val="en-US" w:eastAsia="zh-CN"/>
                <w14:textFill>
                  <w14:solidFill>
                    <w14:schemeClr w14:val="tx1"/>
                  </w14:solidFill>
                </w14:textFill>
              </w:rPr>
              <w:t>本项目最高限价2100000元人民币</w:t>
            </w:r>
            <w:r>
              <w:rPr>
                <w:rFonts w:hint="eastAsia" w:ascii="宋体" w:hAnsi="宋体"/>
                <w:b/>
                <w:bCs/>
                <w:color w:val="000000" w:themeColor="text1"/>
                <w:kern w:val="0"/>
                <w:sz w:val="22"/>
                <w:szCs w:val="22"/>
                <w:u w:val="single"/>
                <w14:textFill>
                  <w14:solidFill>
                    <w14:schemeClr w14:val="tx1"/>
                  </w14:solidFill>
                </w14:textFill>
              </w:rPr>
              <w:t>投标人的报价超过</w:t>
            </w:r>
            <w:r>
              <w:rPr>
                <w:rFonts w:hint="eastAsia" w:ascii="宋体" w:hAnsi="宋体"/>
                <w:b/>
                <w:bCs/>
                <w:color w:val="000000" w:themeColor="text1"/>
                <w:kern w:val="0"/>
                <w:sz w:val="22"/>
                <w:szCs w:val="22"/>
                <w:u w:val="single"/>
                <w:lang w:val="en-US" w:eastAsia="zh-CN"/>
                <w14:textFill>
                  <w14:solidFill>
                    <w14:schemeClr w14:val="tx1"/>
                  </w14:solidFill>
                </w14:textFill>
              </w:rPr>
              <w:t>最高限价</w:t>
            </w:r>
            <w:r>
              <w:rPr>
                <w:rFonts w:hint="eastAsia" w:ascii="宋体" w:hAnsi="宋体"/>
                <w:b/>
                <w:bCs/>
                <w:color w:val="000000" w:themeColor="text1"/>
                <w:kern w:val="0"/>
                <w:sz w:val="22"/>
                <w:szCs w:val="22"/>
                <w:u w:val="single"/>
                <w14:textFill>
                  <w14:solidFill>
                    <w14:schemeClr w14:val="tx1"/>
                  </w14:solidFill>
                </w14:textFill>
              </w:rPr>
              <w:t>的，按无效标处理</w:t>
            </w:r>
            <w:r>
              <w:rPr>
                <w:rFonts w:hint="eastAsia" w:ascii="宋体" w:hAnsi="宋体"/>
                <w:color w:val="000000" w:themeColor="text1"/>
                <w:kern w:val="0"/>
                <w:sz w:val="22"/>
                <w:szCs w:val="22"/>
                <w:u w:val="single"/>
                <w14:textFill>
                  <w14:solidFill>
                    <w14:schemeClr w14:val="tx1"/>
                  </w14:solidFill>
                </w14:textFill>
              </w:rPr>
              <w:t>。</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4</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投放周期</w:t>
            </w:r>
          </w:p>
        </w:tc>
        <w:tc>
          <w:tcPr>
            <w:tcW w:w="7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不低于90日历天。</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5</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投标人资质格要求</w:t>
            </w:r>
          </w:p>
        </w:tc>
        <w:tc>
          <w:tcPr>
            <w:tcW w:w="7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default" w:ascii="宋体" w:hAnsi="宋体" w:eastAsia="宋体"/>
                <w:b/>
                <w:color w:val="000000" w:themeColor="text1"/>
                <w:sz w:val="22"/>
                <w:szCs w:val="22"/>
                <w:lang w:val="en-US" w:eastAsia="zh-CN"/>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详见</w:t>
            </w:r>
            <w:r>
              <w:rPr>
                <w:rFonts w:hint="eastAsia" w:ascii="宋体" w:hAnsi="宋体"/>
                <w:b/>
                <w:color w:val="000000" w:themeColor="text1"/>
                <w:sz w:val="22"/>
                <w:szCs w:val="22"/>
                <w:lang w:val="en-US" w:eastAsia="zh-CN"/>
                <w14:textFill>
                  <w14:solidFill>
                    <w14:schemeClr w14:val="tx1"/>
                  </w14:solidFill>
                </w14:textFill>
              </w:rPr>
              <w:t>招标公告</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6</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是否接受联合体投标</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b/>
                <w:snapToGrid w:val="0"/>
                <w:color w:val="000000" w:themeColor="text1"/>
                <w:sz w:val="22"/>
                <w:szCs w:val="22"/>
                <w14:textFill>
                  <w14:solidFill>
                    <w14:schemeClr w14:val="tx1"/>
                  </w14:solidFill>
                </w14:textFill>
              </w:rPr>
              <w:sym w:font="Wingdings" w:char="F0FE"/>
            </w:r>
            <w:r>
              <w:rPr>
                <w:rFonts w:hint="eastAsia" w:ascii="宋体" w:hAnsi="宋体"/>
                <w:color w:val="000000" w:themeColor="text1"/>
                <w:kern w:val="0"/>
                <w:sz w:val="22"/>
                <w:szCs w:val="22"/>
                <w14:textFill>
                  <w14:solidFill>
                    <w14:schemeClr w14:val="tx1"/>
                  </w14:solidFill>
                </w14:textFill>
              </w:rPr>
              <w:t>不接受</w:t>
            </w:r>
          </w:p>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□接受，应满足下列要求：</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7</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踏勘现场</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□组织</w:t>
            </w:r>
          </w:p>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b/>
                <w:snapToGrid w:val="0"/>
                <w:color w:val="000000" w:themeColor="text1"/>
                <w:sz w:val="22"/>
                <w:szCs w:val="22"/>
                <w14:textFill>
                  <w14:solidFill>
                    <w14:schemeClr w14:val="tx1"/>
                  </w14:solidFill>
                </w14:textFill>
              </w:rPr>
              <w:sym w:font="Wingdings" w:char="F0FE"/>
            </w:r>
            <w:r>
              <w:rPr>
                <w:rFonts w:hint="eastAsia" w:ascii="宋体" w:hAnsi="宋体"/>
                <w:color w:val="000000" w:themeColor="text1"/>
                <w:kern w:val="0"/>
                <w:sz w:val="22"/>
                <w:szCs w:val="22"/>
                <w14:textFill>
                  <w14:solidFill>
                    <w14:schemeClr w14:val="tx1"/>
                  </w14:solidFill>
                </w14:textFill>
              </w:rPr>
              <w:t>不组织</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8</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投标预备会</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□召开</w:t>
            </w:r>
          </w:p>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b/>
                <w:snapToGrid w:val="0"/>
                <w:color w:val="000000" w:themeColor="text1"/>
                <w:sz w:val="22"/>
                <w:szCs w:val="22"/>
                <w14:textFill>
                  <w14:solidFill>
                    <w14:schemeClr w14:val="tx1"/>
                  </w14:solidFill>
                </w14:textFill>
              </w:rPr>
              <w:sym w:font="Wingdings" w:char="F0FE"/>
            </w:r>
            <w:r>
              <w:rPr>
                <w:rFonts w:hint="eastAsia" w:ascii="宋体" w:hAnsi="宋体"/>
                <w:color w:val="000000" w:themeColor="text1"/>
                <w:kern w:val="0"/>
                <w:sz w:val="22"/>
                <w:szCs w:val="22"/>
                <w14:textFill>
                  <w14:solidFill>
                    <w14:schemeClr w14:val="tx1"/>
                  </w14:solidFill>
                </w14:textFill>
              </w:rPr>
              <w:t>不召开</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9</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分包</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不允许</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偏离</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投标有效期</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投标文件自投标截止时间起生效，有效期90天。</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12</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递交投标文件地点</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时间：</w:t>
            </w:r>
            <w:r>
              <w:rPr>
                <w:rFonts w:hint="eastAsia" w:ascii="宋体" w:hAnsi="宋体"/>
                <w:b/>
                <w:bCs/>
                <w:color w:val="000000" w:themeColor="text1"/>
                <w:sz w:val="22"/>
                <w:szCs w:val="22"/>
                <w14:textFill>
                  <w14:solidFill>
                    <w14:schemeClr w14:val="tx1"/>
                  </w14:solidFill>
                </w14:textFill>
              </w:rPr>
              <w:t>2022年</w:t>
            </w:r>
            <w:r>
              <w:rPr>
                <w:rFonts w:hint="eastAsia" w:ascii="宋体" w:hAnsi="宋体"/>
                <w:b/>
                <w:bCs/>
                <w:color w:val="000000" w:themeColor="text1"/>
                <w:sz w:val="22"/>
                <w:szCs w:val="22"/>
                <w:u w:val="single"/>
                <w14:textFill>
                  <w14:solidFill>
                    <w14:schemeClr w14:val="tx1"/>
                  </w14:solidFill>
                </w14:textFill>
              </w:rPr>
              <w:t xml:space="preserve"> </w:t>
            </w:r>
            <w:r>
              <w:rPr>
                <w:rFonts w:hint="eastAsia" w:ascii="宋体" w:hAnsi="宋体"/>
                <w:b/>
                <w:bCs/>
                <w:color w:val="000000" w:themeColor="text1"/>
                <w:sz w:val="22"/>
                <w:szCs w:val="22"/>
                <w:u w:val="single"/>
                <w:lang w:val="en-US" w:eastAsia="zh-CN"/>
                <w14:textFill>
                  <w14:solidFill>
                    <w14:schemeClr w14:val="tx1"/>
                  </w14:solidFill>
                </w14:textFill>
              </w:rPr>
              <w:t>11</w:t>
            </w:r>
            <w:r>
              <w:rPr>
                <w:rFonts w:hint="eastAsia" w:ascii="宋体" w:hAnsi="宋体"/>
                <w:b/>
                <w:bCs/>
                <w:color w:val="000000" w:themeColor="text1"/>
                <w:sz w:val="22"/>
                <w:szCs w:val="22"/>
                <w:u w:val="single"/>
                <w14:textFill>
                  <w14:solidFill>
                    <w14:schemeClr w14:val="tx1"/>
                  </w14:solidFill>
                </w14:textFill>
              </w:rPr>
              <w:t xml:space="preserve"> </w:t>
            </w:r>
            <w:r>
              <w:rPr>
                <w:rFonts w:hint="eastAsia" w:ascii="宋体" w:hAnsi="宋体"/>
                <w:b/>
                <w:bCs/>
                <w:color w:val="000000" w:themeColor="text1"/>
                <w:sz w:val="22"/>
                <w:szCs w:val="22"/>
                <w14:textFill>
                  <w14:solidFill>
                    <w14:schemeClr w14:val="tx1"/>
                  </w14:solidFill>
                </w14:textFill>
              </w:rPr>
              <w:t>月</w:t>
            </w:r>
            <w:r>
              <w:rPr>
                <w:rFonts w:hint="eastAsia" w:ascii="宋体" w:hAnsi="宋体"/>
                <w:b/>
                <w:bCs/>
                <w:color w:val="000000" w:themeColor="text1"/>
                <w:sz w:val="22"/>
                <w:szCs w:val="22"/>
                <w:u w:val="single"/>
                <w14:textFill>
                  <w14:solidFill>
                    <w14:schemeClr w14:val="tx1"/>
                  </w14:solidFill>
                </w14:textFill>
              </w:rPr>
              <w:t xml:space="preserve"> </w:t>
            </w:r>
            <w:r>
              <w:rPr>
                <w:rFonts w:hint="eastAsia" w:ascii="宋体" w:hAnsi="宋体"/>
                <w:b/>
                <w:bCs/>
                <w:color w:val="000000" w:themeColor="text1"/>
                <w:sz w:val="22"/>
                <w:szCs w:val="22"/>
                <w:u w:val="single"/>
                <w:lang w:val="en-US" w:eastAsia="zh-CN"/>
                <w14:textFill>
                  <w14:solidFill>
                    <w14:schemeClr w14:val="tx1"/>
                  </w14:solidFill>
                </w14:textFill>
              </w:rPr>
              <w:t xml:space="preserve">14 </w:t>
            </w:r>
            <w:r>
              <w:rPr>
                <w:rFonts w:hint="eastAsia" w:ascii="宋体" w:hAnsi="宋体"/>
                <w:b/>
                <w:bCs/>
                <w:color w:val="000000" w:themeColor="text1"/>
                <w:sz w:val="22"/>
                <w:szCs w:val="22"/>
                <w14:textFill>
                  <w14:solidFill>
                    <w14:schemeClr w14:val="tx1"/>
                  </w14:solidFill>
                </w14:textFill>
              </w:rPr>
              <w:t>日</w:t>
            </w:r>
            <w:r>
              <w:rPr>
                <w:rFonts w:hint="eastAsia" w:ascii="宋体" w:hAnsi="宋体"/>
                <w:b/>
                <w:bCs/>
                <w:color w:val="000000" w:themeColor="text1"/>
                <w:sz w:val="22"/>
                <w:szCs w:val="22"/>
                <w:lang w:eastAsia="zh-CN"/>
                <w14:textFill>
                  <w14:solidFill>
                    <w14:schemeClr w14:val="tx1"/>
                  </w14:solidFill>
                </w14:textFill>
              </w:rPr>
              <w:t>上</w:t>
            </w:r>
            <w:r>
              <w:rPr>
                <w:rFonts w:hint="eastAsia" w:ascii="宋体" w:hAnsi="宋体"/>
                <w:b/>
                <w:bCs/>
                <w:color w:val="000000" w:themeColor="text1"/>
                <w:sz w:val="22"/>
                <w:szCs w:val="22"/>
                <w14:textFill>
                  <w14:solidFill>
                    <w14:schemeClr w14:val="tx1"/>
                  </w14:solidFill>
                </w14:textFill>
              </w:rPr>
              <w:t>午</w:t>
            </w:r>
            <w:r>
              <w:rPr>
                <w:rFonts w:hint="eastAsia" w:ascii="宋体" w:hAnsi="宋体"/>
                <w:b/>
                <w:bCs/>
                <w:color w:val="000000" w:themeColor="text1"/>
                <w:sz w:val="22"/>
                <w:szCs w:val="22"/>
                <w:lang w:val="en-US" w:eastAsia="zh-CN"/>
                <w14:textFill>
                  <w14:solidFill>
                    <w14:schemeClr w14:val="tx1"/>
                  </w14:solidFill>
                </w14:textFill>
              </w:rPr>
              <w:t>09</w:t>
            </w:r>
            <w:r>
              <w:rPr>
                <w:rFonts w:hint="eastAsia" w:ascii="宋体" w:hAnsi="宋体"/>
                <w:b/>
                <w:bCs/>
                <w:color w:val="000000" w:themeColor="text1"/>
                <w:sz w:val="22"/>
                <w:szCs w:val="22"/>
                <w14:textFill>
                  <w14:solidFill>
                    <w14:schemeClr w14:val="tx1"/>
                  </w14:solidFill>
                </w14:textFill>
              </w:rPr>
              <w:t>:30整（北京时间）</w:t>
            </w:r>
            <w:r>
              <w:rPr>
                <w:rFonts w:hint="eastAsia" w:ascii="宋体" w:hAnsi="宋体" w:cs="宋体"/>
                <w:color w:val="000000" w:themeColor="text1"/>
                <w:kern w:val="0"/>
                <w:sz w:val="22"/>
                <w:szCs w:val="22"/>
                <w14:textFill>
                  <w14:solidFill>
                    <w14:schemeClr w14:val="tx1"/>
                  </w14:solidFill>
                </w14:textFill>
              </w:rPr>
              <w:t>；</w:t>
            </w:r>
          </w:p>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地点：通过“政府采购云平台（http://zfcg.czt.zj.gov.cn/）”实行在线投标响应。</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13</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开标时间和地点</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时间：</w:t>
            </w:r>
            <w:r>
              <w:rPr>
                <w:rFonts w:hint="eastAsia" w:ascii="宋体" w:hAnsi="宋体"/>
                <w:b/>
                <w:bCs/>
                <w:color w:val="000000" w:themeColor="text1"/>
                <w:sz w:val="22"/>
                <w:szCs w:val="22"/>
                <w14:textFill>
                  <w14:solidFill>
                    <w14:schemeClr w14:val="tx1"/>
                  </w14:solidFill>
                </w14:textFill>
              </w:rPr>
              <w:t>2022年</w:t>
            </w:r>
            <w:r>
              <w:rPr>
                <w:rFonts w:hint="eastAsia" w:ascii="宋体" w:hAnsi="宋体"/>
                <w:b/>
                <w:bCs/>
                <w:color w:val="000000" w:themeColor="text1"/>
                <w:sz w:val="22"/>
                <w:szCs w:val="22"/>
                <w:lang w:val="en-US" w:eastAsia="zh-CN"/>
                <w14:textFill>
                  <w14:solidFill>
                    <w14:schemeClr w14:val="tx1"/>
                  </w14:solidFill>
                </w14:textFill>
              </w:rPr>
              <w:t>11</w:t>
            </w:r>
            <w:r>
              <w:rPr>
                <w:rFonts w:hint="eastAsia" w:ascii="宋体" w:hAnsi="宋体"/>
                <w:b/>
                <w:bCs/>
                <w:color w:val="000000" w:themeColor="text1"/>
                <w:sz w:val="22"/>
                <w:szCs w:val="22"/>
                <w14:textFill>
                  <w14:solidFill>
                    <w14:schemeClr w14:val="tx1"/>
                  </w14:solidFill>
                </w14:textFill>
              </w:rPr>
              <w:t>月</w:t>
            </w:r>
            <w:r>
              <w:rPr>
                <w:rFonts w:hint="eastAsia" w:ascii="宋体" w:hAnsi="宋体"/>
                <w:b/>
                <w:bCs/>
                <w:color w:val="000000" w:themeColor="text1"/>
                <w:sz w:val="22"/>
                <w:szCs w:val="22"/>
                <w:u w:val="single"/>
                <w:lang w:val="en-US" w:eastAsia="zh-CN"/>
                <w14:textFill>
                  <w14:solidFill>
                    <w14:schemeClr w14:val="tx1"/>
                  </w14:solidFill>
                </w14:textFill>
              </w:rPr>
              <w:t xml:space="preserve">14 </w:t>
            </w:r>
            <w:r>
              <w:rPr>
                <w:rFonts w:hint="eastAsia" w:ascii="宋体" w:hAnsi="宋体"/>
                <w:b/>
                <w:bCs/>
                <w:color w:val="000000" w:themeColor="text1"/>
                <w:sz w:val="22"/>
                <w:szCs w:val="22"/>
                <w14:textFill>
                  <w14:solidFill>
                    <w14:schemeClr w14:val="tx1"/>
                  </w14:solidFill>
                </w14:textFill>
              </w:rPr>
              <w:t>日</w:t>
            </w:r>
            <w:r>
              <w:rPr>
                <w:rFonts w:hint="eastAsia" w:ascii="宋体" w:hAnsi="宋体"/>
                <w:b/>
                <w:bCs/>
                <w:color w:val="000000" w:themeColor="text1"/>
                <w:sz w:val="22"/>
                <w:szCs w:val="22"/>
                <w:lang w:eastAsia="zh-CN"/>
                <w14:textFill>
                  <w14:solidFill>
                    <w14:schemeClr w14:val="tx1"/>
                  </w14:solidFill>
                </w14:textFill>
              </w:rPr>
              <w:t>上</w:t>
            </w:r>
            <w:r>
              <w:rPr>
                <w:rFonts w:hint="eastAsia" w:ascii="宋体" w:hAnsi="宋体"/>
                <w:b/>
                <w:bCs/>
                <w:color w:val="000000" w:themeColor="text1"/>
                <w:sz w:val="22"/>
                <w:szCs w:val="22"/>
                <w14:textFill>
                  <w14:solidFill>
                    <w14:schemeClr w14:val="tx1"/>
                  </w14:solidFill>
                </w14:textFill>
              </w:rPr>
              <w:t>午</w:t>
            </w:r>
            <w:r>
              <w:rPr>
                <w:rFonts w:hint="eastAsia" w:ascii="宋体" w:hAnsi="宋体"/>
                <w:b/>
                <w:bCs/>
                <w:color w:val="000000" w:themeColor="text1"/>
                <w:sz w:val="22"/>
                <w:szCs w:val="22"/>
                <w:lang w:val="en-US" w:eastAsia="zh-CN"/>
                <w14:textFill>
                  <w14:solidFill>
                    <w14:schemeClr w14:val="tx1"/>
                  </w14:solidFill>
                </w14:textFill>
              </w:rPr>
              <w:t>09</w:t>
            </w:r>
            <w:r>
              <w:rPr>
                <w:rFonts w:hint="eastAsia" w:ascii="宋体" w:hAnsi="宋体"/>
                <w:b/>
                <w:bCs/>
                <w:color w:val="000000" w:themeColor="text1"/>
                <w:sz w:val="22"/>
                <w:szCs w:val="22"/>
                <w14:textFill>
                  <w14:solidFill>
                    <w14:schemeClr w14:val="tx1"/>
                  </w14:solidFill>
                </w14:textFill>
              </w:rPr>
              <w:t>:30整（北京时间）</w:t>
            </w:r>
            <w:r>
              <w:rPr>
                <w:rFonts w:hint="eastAsia" w:ascii="宋体" w:hAnsi="宋体" w:cs="宋体"/>
                <w:color w:val="000000" w:themeColor="text1"/>
                <w:kern w:val="0"/>
                <w:sz w:val="22"/>
                <w:szCs w:val="22"/>
                <w14:textFill>
                  <w14:solidFill>
                    <w14:schemeClr w14:val="tx1"/>
                  </w14:solidFill>
                </w14:textFill>
              </w:rPr>
              <w:t>；</w:t>
            </w:r>
          </w:p>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地点：通过“政府采购云平台（http://zfcg.czt.zj.gov.cn/）”实行在线投标响应。</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14</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开评标程序</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详见采购文件第一部分 “五、开标和评标”</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15</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评标委员会</w:t>
            </w:r>
          </w:p>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的组建</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评标委员会成员由采购人代表和有关技术、经济等方面的专家组成，成员人数为5人及以上单数</w:t>
            </w:r>
            <w:r>
              <w:rPr>
                <w:rFonts w:hint="eastAsia" w:ascii="宋体" w:hAnsi="宋体"/>
                <w:bCs/>
                <w:color w:val="000000" w:themeColor="text1"/>
                <w:sz w:val="22"/>
                <w:szCs w:val="22"/>
                <w14:textFill>
                  <w14:solidFill>
                    <w14:schemeClr w14:val="tx1"/>
                  </w14:solidFill>
                </w14:textFill>
              </w:rPr>
              <w:t>。</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16</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投标文件无效标条款</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color w:val="000000" w:themeColor="text1"/>
                <w:kern w:val="0"/>
                <w:sz w:val="22"/>
                <w:szCs w:val="22"/>
                <w14:textFill>
                  <w14:solidFill>
                    <w14:schemeClr w14:val="tx1"/>
                  </w14:solidFill>
                </w14:textFill>
              </w:rPr>
            </w:pPr>
            <w:r>
              <w:rPr>
                <w:rFonts w:hint="eastAsia" w:ascii="宋体" w:hAnsi="宋体"/>
                <w:b/>
                <w:color w:val="000000" w:themeColor="text1"/>
                <w:kern w:val="0"/>
                <w:sz w:val="22"/>
                <w:szCs w:val="22"/>
                <w14:textFill>
                  <w14:solidFill>
                    <w14:schemeClr w14:val="tx1"/>
                  </w14:solidFill>
                </w14:textFill>
              </w:rPr>
              <w:t>详见招标文件第15页，第2.7</w:t>
            </w:r>
            <w:r>
              <w:rPr>
                <w:rFonts w:hint="eastAsia" w:ascii="宋体" w:hAnsi="宋体"/>
                <w:b/>
                <w:color w:val="000000" w:themeColor="text1"/>
                <w:sz w:val="22"/>
                <w:szCs w:val="22"/>
                <w14:textFill>
                  <w14:solidFill>
                    <w14:schemeClr w14:val="tx1"/>
                  </w14:solidFill>
                </w14:textFill>
              </w:rPr>
              <w:t>点</w:t>
            </w:r>
            <w:r>
              <w:rPr>
                <w:rFonts w:hint="eastAsia" w:ascii="宋体" w:hAnsi="宋体"/>
                <w:b/>
                <w:color w:val="000000" w:themeColor="text1"/>
                <w:kern w:val="0"/>
                <w:sz w:val="22"/>
                <w:szCs w:val="22"/>
                <w14:textFill>
                  <w14:solidFill>
                    <w14:schemeClr w14:val="tx1"/>
                  </w14:solidFill>
                </w14:textFill>
              </w:rPr>
              <w:t>。</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17</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履约担保</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
                <w:color w:val="000000" w:themeColor="text1"/>
                <w:kern w:val="0"/>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无须履约保证金</w:t>
            </w:r>
          </w:p>
        </w:tc>
      </w:tr>
      <w:tr>
        <w:tblPrEx>
          <w:tblCellMar>
            <w:top w:w="0" w:type="dxa"/>
            <w:left w:w="108" w:type="dxa"/>
            <w:bottom w:w="0" w:type="dxa"/>
            <w:right w:w="108" w:type="dxa"/>
          </w:tblCellMar>
        </w:tblPrEx>
        <w:trPr>
          <w:trHeight w:val="1707" w:hRule="atLeast"/>
        </w:trPr>
        <w:tc>
          <w:tcPr>
            <w:tcW w:w="735" w:type="dxa"/>
            <w:tcBorders>
              <w:top w:val="single" w:color="auto" w:sz="4" w:space="0"/>
              <w:left w:val="single" w:color="auto" w:sz="4" w:space="0"/>
              <w:right w:val="single" w:color="auto" w:sz="4" w:space="0"/>
            </w:tcBorders>
            <w:vAlign w:val="center"/>
          </w:tcPr>
          <w:p>
            <w:pPr>
              <w:spacing w:line="38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18</w:t>
            </w:r>
          </w:p>
        </w:tc>
        <w:tc>
          <w:tcPr>
            <w:tcW w:w="1500" w:type="dxa"/>
            <w:tcBorders>
              <w:top w:val="single" w:color="auto" w:sz="4" w:space="0"/>
              <w:left w:val="single" w:color="auto" w:sz="4" w:space="0"/>
              <w:right w:val="single" w:color="auto" w:sz="4" w:space="0"/>
            </w:tcBorders>
            <w:vAlign w:val="center"/>
          </w:tcPr>
          <w:p>
            <w:pPr>
              <w:spacing w:line="38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投标人信用信息事项</w:t>
            </w:r>
          </w:p>
        </w:tc>
        <w:tc>
          <w:tcPr>
            <w:tcW w:w="74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信用信息的使用规则：经查询列入失信被执行人名单、重大税收违法案件当事人名单、政府采购严重违法失信行为记录名单的投标人的投标文件将被拒绝。</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themeColor="text1"/>
                <w:kern w:val="0"/>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19</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小微企业说明</w:t>
            </w:r>
          </w:p>
        </w:tc>
        <w:tc>
          <w:tcPr>
            <w:tcW w:w="74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2"/>
                <w:szCs w:val="22"/>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价格评审顶格优惠：对未预留份额专门面向中小企业采购的采购项目，及预留份额项目中的非预留部分采购包，小微企业报价按最高优惠幅度（货物和服务20%）给予扣除。</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20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企业信用融资</w:t>
            </w:r>
          </w:p>
        </w:tc>
        <w:tc>
          <w:tcPr>
            <w:tcW w:w="74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为支持和促进中小企业发展，进一步发挥政府采购政策功能，根据浙江省财政厅《浙江省财政厅关于坚决打赢疫情防控阻击战进一步做好政府采购资金支持企业发展工作的通知》浙财采监〔2020〕3号、温州市财政局出台《温州市财政局关于做好政府采购相关工作应对新冠肺炎疫情支持中小企业共渡难关的通知》温财采〔2020〕1号，供应商若有融资意向，登陆政府采购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"https://jinrong.zcygov.cn/finance?utm=a0017.6ae5bcea.c758920.3.e16d87f05f4711ea941615355aed8f9f" </w:instrText>
            </w:r>
            <w:r>
              <w:rPr>
                <w:color w:val="000000" w:themeColor="text1"/>
                <w14:textFill>
                  <w14:solidFill>
                    <w14:schemeClr w14:val="tx1"/>
                  </w14:solidFill>
                </w14:textFill>
              </w:rPr>
              <w:fldChar w:fldCharType="separate"/>
            </w:r>
            <w:r>
              <w:rPr>
                <w:rFonts w:hint="eastAsia"/>
                <w:color w:val="000000" w:themeColor="text1"/>
                <w:sz w:val="22"/>
                <w:szCs w:val="22"/>
                <w14:textFill>
                  <w14:solidFill>
                    <w14:schemeClr w14:val="tx1"/>
                  </w14:solidFill>
                </w14:textFill>
              </w:rPr>
              <w:t>https://jinrong.zcygov.cn/finance?utm=a0017.6ae5bcea.c758920.3.e16d87f05f4711ea941615355aed8f9f</w:t>
            </w:r>
            <w:r>
              <w:rPr>
                <w:rFonts w:hint="eastAsia"/>
                <w:color w:val="000000" w:themeColor="text1"/>
                <w:sz w:val="22"/>
                <w:szCs w:val="22"/>
                <w14:textFill>
                  <w14:solidFill>
                    <w14:schemeClr w14:val="tx1"/>
                  </w14:solidFill>
                </w14:textFill>
              </w:rPr>
              <w:fldChar w:fldCharType="end"/>
            </w:r>
            <w:r>
              <w:rPr>
                <w:rFonts w:hint="eastAsia"/>
                <w:color w:val="000000" w:themeColor="text1"/>
                <w:sz w:val="22"/>
                <w:szCs w:val="22"/>
                <w14:textFill>
                  <w14:solidFill>
                    <w14:schemeClr w14:val="tx1"/>
                  </w14:solidFill>
                </w14:textFill>
              </w:rPr>
              <w:t>）“金融服务中心”专栏，查看信用融资政策文件及各相关银行服务方案。</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eastAsia="宋体" w:cs="宋体"/>
                <w:b/>
                <w:color w:val="000000" w:themeColor="text1"/>
                <w:sz w:val="22"/>
                <w:szCs w:val="22"/>
                <w:lang w:val="en-US" w:eastAsia="zh-CN"/>
                <w14:textFill>
                  <w14:solidFill>
                    <w14:schemeClr w14:val="tx1"/>
                  </w14:solidFill>
                </w14:textFill>
              </w:rPr>
            </w:pPr>
            <w:bookmarkStart w:id="42" w:name="_Toc28415"/>
            <w:r>
              <w:rPr>
                <w:rFonts w:hint="eastAsia" w:ascii="宋体" w:hAnsi="宋体" w:cs="宋体"/>
                <w:b/>
                <w:color w:val="000000" w:themeColor="text1"/>
                <w:sz w:val="22"/>
                <w:szCs w:val="22"/>
                <w:lang w:val="en-US" w:eastAsia="zh-CN"/>
                <w14:textFill>
                  <w14:solidFill>
                    <w14:schemeClr w14:val="tx1"/>
                  </w14:solidFill>
                </w14:textFill>
              </w:rPr>
              <w:t>21</w:t>
            </w: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5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olor w:val="000000" w:themeColor="text1"/>
                <w:szCs w:val="21"/>
                <w14:textFill>
                  <w14:solidFill>
                    <w14:schemeClr w14:val="tx1"/>
                  </w14:solidFill>
                </w14:textFill>
              </w:rPr>
              <w:t>讲标与演示</w:t>
            </w:r>
          </w:p>
        </w:tc>
        <w:tc>
          <w:tcPr>
            <w:tcW w:w="7485"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rPr>
                <w:rFonts w:hint="eastAsia"/>
                <w:color w:val="000000" w:themeColor="text1"/>
                <w:sz w:val="22"/>
                <w:szCs w:val="22"/>
                <w14:textFill>
                  <w14:solidFill>
                    <w14:schemeClr w14:val="tx1"/>
                  </w14:solidFill>
                </w14:textFill>
              </w:rPr>
            </w:pPr>
            <w:r>
              <w:rPr>
                <w:rFonts w:hint="eastAsia" w:ascii="宋体" w:hAnsi="宋体"/>
                <w:color w:val="000000" w:themeColor="text1"/>
                <w:szCs w:val="21"/>
                <w:bdr w:val="single" w:color="auto" w:sz="4" w:space="0"/>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r>
              <w:rPr>
                <w:rFonts w:hint="eastAsia" w:ascii="宋体" w:hAnsi="宋体"/>
                <w:color w:val="000000" w:themeColor="text1"/>
                <w:szCs w:val="21"/>
                <w:bdr w:val="single" w:color="auto" w:sz="4" w:space="0"/>
                <w14:textFill>
                  <w14:solidFill>
                    <w14:schemeClr w14:val="tx1"/>
                  </w14:solidFill>
                </w14:textFill>
              </w:rPr>
              <w:t>√</w:t>
            </w:r>
            <w:r>
              <w:rPr>
                <w:rFonts w:hint="eastAsia" w:ascii="宋体" w:hAnsi="宋体"/>
                <w:color w:val="000000" w:themeColor="text1"/>
                <w:szCs w:val="21"/>
                <w14:textFill>
                  <w14:solidFill>
                    <w14:schemeClr w14:val="tx1"/>
                  </w14:solidFill>
                </w14:textFill>
              </w:rPr>
              <w:t>有，具体要求见需求说明。</w:t>
            </w:r>
          </w:p>
        </w:tc>
      </w:tr>
    </w:tbl>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ind w:left="0" w:firstLine="0" w:firstLineChars="0"/>
        <w:rPr>
          <w:rFonts w:ascii="宋体" w:hAnsi="宋体"/>
          <w:color w:val="000000" w:themeColor="text1"/>
          <w14:textFill>
            <w14:solidFill>
              <w14:schemeClr w14:val="tx1"/>
            </w14:solidFill>
          </w14:textFill>
        </w:rPr>
      </w:pPr>
    </w:p>
    <w:p>
      <w:pPr>
        <w:pStyle w:val="2"/>
        <w:spacing w:line="680" w:lineRule="exact"/>
        <w:jc w:val="center"/>
        <w:rPr>
          <w:rFonts w:ascii="宋体" w:hAnsi="宋体" w:eastAsia="宋体"/>
          <w:color w:val="000000" w:themeColor="text1"/>
          <w:sz w:val="28"/>
          <w:szCs w:val="28"/>
          <w14:textFill>
            <w14:solidFill>
              <w14:schemeClr w14:val="tx1"/>
            </w14:solidFill>
          </w14:textFill>
        </w:rPr>
      </w:pPr>
      <w:bookmarkStart w:id="43" w:name="_Toc16498"/>
      <w:r>
        <w:rPr>
          <w:rFonts w:hint="eastAsia" w:ascii="宋体" w:hAnsi="宋体" w:eastAsia="宋体"/>
          <w:color w:val="000000" w:themeColor="text1"/>
          <w:sz w:val="28"/>
          <w:szCs w:val="28"/>
          <w14:textFill>
            <w14:solidFill>
              <w14:schemeClr w14:val="tx1"/>
            </w14:solidFill>
          </w14:textFill>
        </w:rPr>
        <w:t>一、 说   明</w:t>
      </w:r>
      <w:bookmarkEnd w:id="42"/>
      <w:bookmarkEnd w:id="43"/>
    </w:p>
    <w:p>
      <w:pPr>
        <w:tabs>
          <w:tab w:val="left" w:pos="360"/>
        </w:tabs>
        <w:spacing w:line="440" w:lineRule="exact"/>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   本次招标是根据《</w:t>
      </w:r>
      <w:r>
        <w:rPr>
          <w:rFonts w:hint="eastAsia" w:ascii="宋体" w:hAnsi="宋体" w:cs="宋体"/>
          <w:color w:val="000000" w:themeColor="text1"/>
          <w:kern w:val="0"/>
          <w:sz w:val="22"/>
          <w:szCs w:val="22"/>
          <w14:textFill>
            <w14:solidFill>
              <w14:schemeClr w14:val="tx1"/>
            </w14:solidFill>
          </w14:textFill>
        </w:rPr>
        <w:t>中华人民共和国政府采购法</w:t>
      </w:r>
      <w:r>
        <w:rPr>
          <w:rFonts w:hint="eastAsia" w:ascii="宋体" w:hAnsi="宋体"/>
          <w:color w:val="000000" w:themeColor="text1"/>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中华人民共和国政府采购法实施条例</w:t>
      </w:r>
      <w:r>
        <w:rPr>
          <w:rFonts w:hint="eastAsia" w:ascii="宋体" w:hAnsi="宋体"/>
          <w:color w:val="000000" w:themeColor="text1"/>
          <w:sz w:val="22"/>
          <w:szCs w:val="22"/>
          <w14:textFill>
            <w14:solidFill>
              <w14:schemeClr w14:val="tx1"/>
            </w14:solidFill>
          </w14:textFill>
        </w:rPr>
        <w:t>》、《政府采购货物和服务招标投标管理办法》</w:t>
      </w:r>
      <w:r>
        <w:rPr>
          <w:rFonts w:hint="eastAsia" w:ascii="宋体" w:hAnsi="宋体" w:cs="宋体"/>
          <w:color w:val="000000" w:themeColor="text1"/>
          <w:kern w:val="0"/>
          <w:sz w:val="22"/>
          <w:szCs w:val="22"/>
          <w14:textFill>
            <w14:solidFill>
              <w14:schemeClr w14:val="tx1"/>
            </w14:solidFill>
          </w14:textFill>
        </w:rPr>
        <w:t>（财政部第87号令）</w:t>
      </w:r>
      <w:r>
        <w:rPr>
          <w:rFonts w:hint="eastAsia" w:ascii="宋体" w:hAnsi="宋体"/>
          <w:color w:val="000000" w:themeColor="text1"/>
          <w:sz w:val="22"/>
          <w:szCs w:val="22"/>
          <w14:textFill>
            <w14:solidFill>
              <w14:schemeClr w14:val="tx1"/>
            </w14:solidFill>
          </w14:textFill>
        </w:rPr>
        <w:t>及浙江省、市等有关政府采购的规范性文件组织和实施。</w:t>
      </w:r>
    </w:p>
    <w:p>
      <w:pPr>
        <w:tabs>
          <w:tab w:val="left" w:pos="0"/>
          <w:tab w:val="left" w:pos="180"/>
          <w:tab w:val="left" w:pos="360"/>
        </w:tabs>
        <w:spacing w:line="460" w:lineRule="exact"/>
        <w:rPr>
          <w:rFonts w:ascii="宋体" w:hAnsi="宋体"/>
          <w:b/>
          <w:color w:val="000000" w:themeColor="text1"/>
          <w:spacing w:val="100"/>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▲2</w:t>
      </w:r>
      <w:r>
        <w:rPr>
          <w:rFonts w:hint="eastAsia" w:ascii="宋体" w:hAnsi="宋体"/>
          <w:b/>
          <w:color w:val="000000" w:themeColor="text1"/>
          <w:spacing w:val="100"/>
          <w:sz w:val="22"/>
          <w:szCs w:val="22"/>
          <w:u w:val="single"/>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合格投标供应商：</w:t>
      </w:r>
    </w:p>
    <w:p>
      <w:pPr>
        <w:widowControl/>
        <w:tabs>
          <w:tab w:val="left" w:pos="0"/>
        </w:tabs>
        <w:spacing w:line="420" w:lineRule="exact"/>
        <w:ind w:left="537" w:right="60" w:hanging="537" w:hangingChars="243"/>
        <w:jc w:val="left"/>
        <w:rPr>
          <w:rFonts w:ascii="宋体" w:hAnsi="宋体" w:cs="宋体"/>
          <w:b/>
          <w:color w:val="000000" w:themeColor="text1"/>
          <w:kern w:val="0"/>
          <w:sz w:val="22"/>
          <w:szCs w:val="22"/>
          <w:u w:val="single"/>
          <w14:textFill>
            <w14:solidFill>
              <w14:schemeClr w14:val="tx1"/>
            </w14:solidFill>
          </w14:textFill>
        </w:rPr>
      </w:pPr>
      <w:r>
        <w:rPr>
          <w:rFonts w:hint="eastAsia" w:ascii="宋体" w:hAnsi="宋体" w:cs="宋体"/>
          <w:b/>
          <w:color w:val="000000" w:themeColor="text1"/>
          <w:kern w:val="0"/>
          <w:sz w:val="22"/>
          <w:szCs w:val="22"/>
          <w:u w:val="single"/>
          <w14:textFill>
            <w14:solidFill>
              <w14:schemeClr w14:val="tx1"/>
            </w14:solidFill>
          </w14:textFill>
        </w:rPr>
        <w:t>2.1  符合《中华人民共和国政府采购法》第22条规定的供应商应具备的资格条件；</w:t>
      </w:r>
    </w:p>
    <w:p>
      <w:pPr>
        <w:widowControl/>
        <w:tabs>
          <w:tab w:val="left" w:pos="0"/>
        </w:tabs>
        <w:spacing w:line="420" w:lineRule="exact"/>
        <w:ind w:left="537" w:right="60" w:hanging="537" w:hangingChars="243"/>
        <w:jc w:val="left"/>
        <w:rPr>
          <w:rFonts w:ascii="宋体" w:hAnsi="宋体" w:cs="宋体"/>
          <w:b/>
          <w:color w:val="000000" w:themeColor="text1"/>
          <w:kern w:val="0"/>
          <w:sz w:val="22"/>
          <w:szCs w:val="22"/>
          <w:u w:val="single"/>
          <w14:textFill>
            <w14:solidFill>
              <w14:schemeClr w14:val="tx1"/>
            </w14:solidFill>
          </w14:textFill>
        </w:rPr>
      </w:pPr>
      <w:r>
        <w:rPr>
          <w:rFonts w:hint="eastAsia" w:ascii="宋体" w:hAnsi="宋体" w:cs="宋体"/>
          <w:b/>
          <w:color w:val="000000" w:themeColor="text1"/>
          <w:kern w:val="0"/>
          <w:sz w:val="22"/>
          <w:szCs w:val="22"/>
          <w:u w:val="single"/>
          <w14:textFill>
            <w14:solidFill>
              <w14:schemeClr w14:val="tx1"/>
            </w14:solidFill>
          </w14:textFill>
        </w:rPr>
        <w:t>2.2  截至投标截止日前1日历天17:00（北京时间），供应商未被列入“信用中国”网(www.creditchina.gov.cn)和“中国政府采购网”（www.ccgp.gov.cn）失信被执行人、重大税收违法案件当事人名单、政府采购严重违法失信行为记录名单且尚处于禁止参加政府采购活动期内。</w:t>
      </w:r>
    </w:p>
    <w:p>
      <w:pPr>
        <w:tabs>
          <w:tab w:val="left" w:pos="360"/>
        </w:tabs>
        <w:spacing w:line="440" w:lineRule="exact"/>
        <w:ind w:left="541" w:hanging="541" w:hangingChars="245"/>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u w:val="single"/>
          <w14:textFill>
            <w14:solidFill>
              <w14:schemeClr w14:val="tx1"/>
            </w14:solidFill>
          </w14:textFill>
        </w:rPr>
        <w:t xml:space="preserve">2.3  </w:t>
      </w:r>
      <w:r>
        <w:rPr>
          <w:rFonts w:ascii="宋体" w:hAnsi="宋体" w:cs="宋体"/>
          <w:b/>
          <w:color w:val="000000" w:themeColor="text1"/>
          <w:kern w:val="0"/>
          <w:sz w:val="22"/>
          <w:szCs w:val="22"/>
          <w:u w:val="single"/>
          <w14:textFill>
            <w14:solidFill>
              <w14:schemeClr w14:val="tx1"/>
            </w14:solidFill>
          </w14:textFill>
        </w:rPr>
        <w:t>本项目</w:t>
      </w:r>
      <w:r>
        <w:rPr>
          <w:rFonts w:hint="eastAsia" w:ascii="宋体" w:hAnsi="宋体" w:cs="宋体"/>
          <w:b/>
          <w:color w:val="000000" w:themeColor="text1"/>
          <w:kern w:val="0"/>
          <w:sz w:val="22"/>
          <w:szCs w:val="22"/>
          <w:u w:val="single"/>
          <w14:textFill>
            <w14:solidFill>
              <w14:schemeClr w14:val="tx1"/>
            </w14:solidFill>
          </w14:textFill>
        </w:rPr>
        <w:t>不允许</w:t>
      </w:r>
      <w:r>
        <w:rPr>
          <w:rFonts w:ascii="宋体" w:hAnsi="宋体" w:cs="宋体"/>
          <w:b/>
          <w:color w:val="000000" w:themeColor="text1"/>
          <w:kern w:val="0"/>
          <w:sz w:val="22"/>
          <w:szCs w:val="22"/>
          <w:u w:val="single"/>
          <w14:textFill>
            <w14:solidFill>
              <w14:schemeClr w14:val="tx1"/>
            </w14:solidFill>
          </w14:textFill>
        </w:rPr>
        <w:t>联合体</w:t>
      </w:r>
      <w:r>
        <w:rPr>
          <w:rFonts w:hint="eastAsia" w:ascii="宋体" w:hAnsi="宋体" w:cs="宋体"/>
          <w:b/>
          <w:color w:val="000000" w:themeColor="text1"/>
          <w:kern w:val="0"/>
          <w:sz w:val="22"/>
          <w:szCs w:val="22"/>
          <w:u w:val="single"/>
          <w14:textFill>
            <w14:solidFill>
              <w14:schemeClr w14:val="tx1"/>
            </w14:solidFill>
          </w14:textFill>
        </w:rPr>
        <w:t>投标。</w:t>
      </w:r>
    </w:p>
    <w:p>
      <w:pPr>
        <w:widowControl/>
        <w:spacing w:line="44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3.   投标人代表</w:t>
      </w:r>
    </w:p>
    <w:p>
      <w:pPr>
        <w:widowControl/>
        <w:spacing w:line="440" w:lineRule="exact"/>
        <w:ind w:left="550" w:hanging="550" w:hangingChars="250"/>
        <w:jc w:val="left"/>
        <w:rPr>
          <w:rFonts w:ascii="宋体" w:hAnsi="宋体" w:cs="宋体"/>
          <w:color w:val="000000" w:themeColor="text1"/>
          <w:kern w:val="0"/>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3.1  指全权代表投标人参加投标活动并签署投标文件的人。如果投标人代表不是法定代表人，须持有《法定代表人授权书》（见附件）。</w:t>
      </w:r>
    </w:p>
    <w:p>
      <w:pPr>
        <w:widowControl/>
        <w:spacing w:line="440" w:lineRule="exact"/>
        <w:ind w:left="552" w:hanging="552" w:hangingChars="250"/>
        <w:jc w:val="left"/>
        <w:rPr>
          <w:rFonts w:ascii="宋体" w:hAnsi="宋体" w:cs="宋体"/>
          <w:color w:val="000000" w:themeColor="text1"/>
          <w:kern w:val="0"/>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4.   投标费用</w:t>
      </w:r>
    </w:p>
    <w:p>
      <w:pPr>
        <w:spacing w:line="440" w:lineRule="exact"/>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4.1  投标人应承担所有与准备和参加投标有关费用，不论投标的结果如何，采购人和采购代理机构均无义务和责任承担这些费用。</w:t>
      </w:r>
    </w:p>
    <w:p>
      <w:pPr>
        <w:pStyle w:val="2"/>
        <w:spacing w:line="680" w:lineRule="exact"/>
        <w:jc w:val="center"/>
        <w:rPr>
          <w:rFonts w:ascii="宋体" w:hAnsi="宋体" w:eastAsia="宋体"/>
          <w:color w:val="000000" w:themeColor="text1"/>
          <w:sz w:val="28"/>
          <w:szCs w:val="28"/>
          <w14:textFill>
            <w14:solidFill>
              <w14:schemeClr w14:val="tx1"/>
            </w14:solidFill>
          </w14:textFill>
        </w:rPr>
      </w:pPr>
      <w:bookmarkStart w:id="44" w:name="_Toc3689"/>
      <w:bookmarkStart w:id="45" w:name="_Toc230773776"/>
      <w:bookmarkStart w:id="46" w:name="_Toc19726"/>
      <w:r>
        <w:rPr>
          <w:rFonts w:hint="eastAsia" w:ascii="宋体" w:hAnsi="宋体" w:eastAsia="宋体"/>
          <w:color w:val="000000" w:themeColor="text1"/>
          <w:sz w:val="28"/>
          <w:szCs w:val="28"/>
          <w14:textFill>
            <w14:solidFill>
              <w14:schemeClr w14:val="tx1"/>
            </w14:solidFill>
          </w14:textFill>
        </w:rPr>
        <w:t>二、 招标文件</w:t>
      </w:r>
      <w:bookmarkEnd w:id="44"/>
      <w:bookmarkEnd w:id="45"/>
      <w:bookmarkEnd w:id="46"/>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   招标文件由招标文件目录所列内容及相关资料组成。</w:t>
      </w:r>
    </w:p>
    <w:p>
      <w:pPr>
        <w:spacing w:line="440" w:lineRule="exact"/>
        <w:rPr>
          <w:rFonts w:ascii="宋体" w:hAnsi="宋体"/>
          <w:b/>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2.   </w:t>
      </w:r>
      <w:r>
        <w:rPr>
          <w:rFonts w:hint="eastAsia" w:ascii="宋体" w:hAnsi="宋体"/>
          <w:b/>
          <w:bCs/>
          <w:color w:val="000000" w:themeColor="text1"/>
          <w:sz w:val="22"/>
          <w:szCs w:val="22"/>
          <w14:textFill>
            <w14:solidFill>
              <w14:schemeClr w14:val="tx1"/>
            </w14:solidFill>
          </w14:textFill>
        </w:rPr>
        <w:t>招标文件的澄清或者修改</w:t>
      </w:r>
    </w:p>
    <w:p>
      <w:pPr>
        <w:spacing w:line="440" w:lineRule="exact"/>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2.1  </w:t>
      </w:r>
      <w:r>
        <w:rPr>
          <w:rFonts w:ascii="宋体" w:hAnsi="宋体"/>
          <w:color w:val="000000" w:themeColor="text1"/>
          <w:sz w:val="22"/>
          <w:szCs w:val="22"/>
          <w14:textFill>
            <w14:solidFill>
              <w14:schemeClr w14:val="tx1"/>
            </w14:solidFill>
          </w14:textFill>
        </w:rPr>
        <w:t>采购人或者采购代理机构可以对已发出的招标文件进行必要的澄清或者修改。澄清或者修改应当在原公告发布媒体上发布澄清公告。澄清或者修改的内容为招标文件的组成部分。</w:t>
      </w:r>
    </w:p>
    <w:p>
      <w:pPr>
        <w:spacing w:line="440" w:lineRule="exact"/>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2.2  </w:t>
      </w:r>
      <w:r>
        <w:rPr>
          <w:rFonts w:ascii="宋体" w:hAnsi="宋体"/>
          <w:color w:val="000000" w:themeColor="text1"/>
          <w:sz w:val="22"/>
          <w:szCs w:val="22"/>
          <w14:textFill>
            <w14:solidFill>
              <w14:schemeClr w14:val="tx1"/>
            </w14:solidFill>
          </w14:textFill>
        </w:rPr>
        <w:t>澄清或者修改的内容可能影响投标文件编制的，采购人或者采购代理机构应当在投标截止时间至少15日前，以书面形式通知所有获取招标文件的潜在投标人</w:t>
      </w:r>
      <w:r>
        <w:rPr>
          <w:rFonts w:hint="eastAsia" w:ascii="宋体" w:hAnsi="宋体"/>
          <w:color w:val="000000" w:themeColor="text1"/>
          <w:sz w:val="22"/>
          <w:szCs w:val="22"/>
          <w14:textFill>
            <w14:solidFill>
              <w14:schemeClr w14:val="tx1"/>
            </w14:solidFill>
          </w14:textFill>
        </w:rPr>
        <w:t>；</w:t>
      </w:r>
      <w:r>
        <w:rPr>
          <w:rFonts w:ascii="宋体" w:hAnsi="宋体"/>
          <w:color w:val="000000" w:themeColor="text1"/>
          <w:sz w:val="22"/>
          <w:szCs w:val="22"/>
          <w14:textFill>
            <w14:solidFill>
              <w14:schemeClr w14:val="tx1"/>
            </w14:solidFill>
          </w14:textFill>
        </w:rPr>
        <w:t>不足15日的，采购人或者采购代理机构应当顺延提交投标文件的截止时间。</w:t>
      </w:r>
      <w:r>
        <w:rPr>
          <w:rFonts w:hint="eastAsia" w:ascii="宋体" w:hAnsi="宋体"/>
          <w:color w:val="000000" w:themeColor="text1"/>
          <w:sz w:val="22"/>
          <w:szCs w:val="22"/>
          <w14:textFill>
            <w14:solidFill>
              <w14:schemeClr w14:val="tx1"/>
            </w14:solidFill>
          </w14:textFill>
        </w:rPr>
        <w:t>潜在投标人在收到该书面通知后，应立即书面回复确认已收到该通知。</w:t>
      </w:r>
    </w:p>
    <w:p>
      <w:pPr>
        <w:pStyle w:val="2"/>
        <w:spacing w:line="680" w:lineRule="exact"/>
        <w:jc w:val="center"/>
        <w:rPr>
          <w:rFonts w:ascii="宋体" w:hAnsi="宋体" w:eastAsia="宋体"/>
          <w:color w:val="000000" w:themeColor="text1"/>
          <w:sz w:val="28"/>
          <w:szCs w:val="28"/>
          <w14:textFill>
            <w14:solidFill>
              <w14:schemeClr w14:val="tx1"/>
            </w14:solidFill>
          </w14:textFill>
        </w:rPr>
      </w:pPr>
      <w:bookmarkStart w:id="47" w:name="_Toc2561"/>
      <w:bookmarkStart w:id="48" w:name="_Toc230773777"/>
      <w:bookmarkStart w:id="49" w:name="_Toc11669"/>
      <w:r>
        <w:rPr>
          <w:rFonts w:hint="eastAsia" w:ascii="宋体" w:hAnsi="宋体" w:eastAsia="宋体"/>
          <w:color w:val="000000" w:themeColor="text1"/>
          <w:sz w:val="28"/>
          <w:szCs w:val="28"/>
          <w14:textFill>
            <w14:solidFill>
              <w14:schemeClr w14:val="tx1"/>
            </w14:solidFill>
          </w14:textFill>
        </w:rPr>
        <w:t>三、 投标文件的编制</w:t>
      </w:r>
      <w:bookmarkEnd w:id="47"/>
      <w:bookmarkEnd w:id="48"/>
      <w:bookmarkEnd w:id="49"/>
    </w:p>
    <w:p>
      <w:pPr>
        <w:spacing w:line="360" w:lineRule="auto"/>
        <w:ind w:left="550" w:hanging="550" w:hangingChars="250"/>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   投标人应认真阅读招标文件中所有事项、格式、条款和技术规范等。</w:t>
      </w:r>
      <w:r>
        <w:rPr>
          <w:rFonts w:hint="eastAsia" w:ascii="宋体" w:hAnsi="宋体"/>
          <w:b/>
          <w:color w:val="000000" w:themeColor="text1"/>
          <w:sz w:val="22"/>
          <w:szCs w:val="22"/>
          <w14:textFill>
            <w14:solidFill>
              <w14:schemeClr w14:val="tx1"/>
            </w14:solidFill>
          </w14:textFill>
        </w:rPr>
        <w:t>投标人没有按照招标文件要求提交全部资料，或者没有对招标文件各个方面做出实质性响应，导致投标被拒绝的风险由投标人自行承担。</w:t>
      </w:r>
    </w:p>
    <w:p>
      <w:pPr>
        <w:spacing w:line="360" w:lineRule="auto"/>
        <w:ind w:left="550" w:hanging="550" w:hangingChars="250"/>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w:t>
      </w:r>
      <w:r>
        <w:rPr>
          <w:rFonts w:ascii="宋体" w:hAnsi="宋体"/>
          <w:color w:val="000000" w:themeColor="text1"/>
          <w:sz w:val="22"/>
          <w:szCs w:val="22"/>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投标人应保证所提供文件资料的真实性，所有文件资料必须是针对本次投标的。如发现投标人提供了虚假文件资料，其投标将被拒绝，并自行承担相应的法律责任</w:t>
      </w:r>
      <w:r>
        <w:rPr>
          <w:rFonts w:hint="eastAsia" w:ascii="宋体" w:hAnsi="宋体"/>
          <w:b/>
          <w:color w:val="000000" w:themeColor="text1"/>
          <w:sz w:val="22"/>
          <w:szCs w:val="22"/>
          <w14:textFill>
            <w14:solidFill>
              <w14:schemeClr w14:val="tx1"/>
            </w14:solidFill>
          </w14:textFill>
        </w:rPr>
        <w:t>。</w:t>
      </w:r>
    </w:p>
    <w:p>
      <w:pPr>
        <w:spacing w:line="360" w:lineRule="auto"/>
        <w:ind w:left="552" w:hanging="552" w:hangingChars="25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3.   投标文件的形式：通过政采云平台电子投标工具（政采云电子投标客户端）生成的，一份为加密标书（用于供应商投标上传），其中加密标书文件后缀格式为.jmbs；以及一份为备份标书（用于开标解密时异常处理使用，采用介质存储的U盘），备份标书文件后缀格式为.bfbs。</w:t>
      </w:r>
    </w:p>
    <w:p>
      <w:pPr>
        <w:spacing w:line="360" w:lineRule="auto"/>
        <w:ind w:left="552" w:hanging="552" w:hangingChars="250"/>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4.  “电子加密投标文件”编制要求：</w:t>
      </w:r>
    </w:p>
    <w:p>
      <w:pPr>
        <w:pStyle w:val="17"/>
        <w:spacing w:line="360" w:lineRule="auto"/>
        <w:ind w:left="632" w:hanging="632" w:hangingChars="300"/>
        <w:rPr>
          <w:rFonts w:ascii="宋体" w:hAnsi="宋体"/>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4.1 按政采云平台供应商项目采购-电子招投标操作指南（网址：help.zcygov.cn/web/site_2/2018/12-28/2573.html）</w:t>
      </w:r>
      <w:r>
        <w:rPr>
          <w:rFonts w:hint="eastAsia" w:ascii="宋体" w:hAnsi="宋体"/>
          <w:b/>
          <w:bCs/>
          <w:color w:val="000000" w:themeColor="text1"/>
          <w:sz w:val="22"/>
          <w:szCs w:val="22"/>
          <w14:textFill>
            <w14:solidFill>
              <w14:schemeClr w14:val="tx1"/>
            </w14:solidFill>
          </w14:textFill>
        </w:rPr>
        <w:t>及本招标文件规定的格式和顺序编制电子投标文件并进行关联定位。</w:t>
      </w:r>
    </w:p>
    <w:p>
      <w:pPr>
        <w:spacing w:line="360" w:lineRule="auto"/>
        <w:ind w:left="552" w:hanging="552" w:hangingChars="25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4.2  以介质存储的数据电文形式的备份报价文件，即“电子加密投标文件”按“政采云供应商项目采购-电子招投标操作指南”制作的备份文件，后缀格式为.bfbs。</w:t>
      </w:r>
    </w:p>
    <w:p>
      <w:pPr>
        <w:spacing w:line="360" w:lineRule="auto"/>
        <w:ind w:left="552" w:hanging="552" w:hangingChars="25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5.   投标文件的效力：</w:t>
      </w:r>
    </w:p>
    <w:p>
      <w:pPr>
        <w:pStyle w:val="86"/>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电子投标文件与介质存储的数据电文形式的备份电子投标文件的内容应完全一致，并具有同等效力。其中介质存储的数据电文形式的备份电子投标文件不作为强制要求提供，但供应商不上传或不提供电子投标文件的，投标无效。</w:t>
      </w:r>
    </w:p>
    <w:p>
      <w:pPr>
        <w:pStyle w:val="86"/>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文件的启用，按先后顺位分别为电子投标文件、备份电子投标文件。因开标解密时异常，才能启用备份电子投标文件。备份电子投标文件一旦启用，则电子投标文件后缀格式为.jmbs的即为失效，不予启用。</w:t>
      </w:r>
    </w:p>
    <w:p>
      <w:pPr>
        <w:spacing w:line="360" w:lineRule="auto"/>
        <w:ind w:left="552" w:hanging="552" w:hangingChars="25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6.   投标人信用信息查询</w:t>
      </w:r>
    </w:p>
    <w:p>
      <w:pPr>
        <w:spacing w:line="360" w:lineRule="auto"/>
        <w:ind w:left="535" w:leftChars="150" w:hanging="220" w:hanging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根据财库[2016]125号《关于在政府采购活动中查询及使用信用记录有关问题的通知》要求，采购代理机构会对投标人信用记录进行查询并甄别。</w:t>
      </w:r>
    </w:p>
    <w:p>
      <w:pPr>
        <w:spacing w:line="360" w:lineRule="auto"/>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6.1  信用信息查询的截止时点：投标文件递交截止时间；</w:t>
      </w:r>
    </w:p>
    <w:p>
      <w:pPr>
        <w:spacing w:line="360" w:lineRule="auto"/>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6.2  查询渠道：“信用中国”（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49"/>
          <w:rFonts w:hint="eastAsia" w:ascii="宋体" w:hAnsi="宋体"/>
          <w:color w:val="000000" w:themeColor="text1"/>
          <w:sz w:val="22"/>
          <w:szCs w:val="22"/>
          <w14:textFill>
            <w14:solidFill>
              <w14:schemeClr w14:val="tx1"/>
            </w14:solidFill>
          </w14:textFill>
        </w:rPr>
        <w:t>w</w:t>
      </w:r>
      <w:bookmarkStart w:id="50" w:name="_Hlt494548938"/>
      <w:bookmarkStart w:id="51" w:name="_Hlt494548937"/>
      <w:r>
        <w:rPr>
          <w:rStyle w:val="49"/>
          <w:rFonts w:hint="eastAsia" w:ascii="宋体" w:hAnsi="宋体"/>
          <w:color w:val="000000" w:themeColor="text1"/>
          <w:sz w:val="22"/>
          <w:szCs w:val="22"/>
          <w14:textFill>
            <w14:solidFill>
              <w14:schemeClr w14:val="tx1"/>
            </w14:solidFill>
          </w14:textFill>
        </w:rPr>
        <w:t>w</w:t>
      </w:r>
      <w:bookmarkEnd w:id="50"/>
      <w:bookmarkEnd w:id="51"/>
      <w:r>
        <w:rPr>
          <w:rStyle w:val="49"/>
          <w:rFonts w:hint="eastAsia" w:ascii="宋体" w:hAnsi="宋体"/>
          <w:color w:val="000000" w:themeColor="text1"/>
          <w:sz w:val="22"/>
          <w:szCs w:val="22"/>
          <w14:textFill>
            <w14:solidFill>
              <w14:schemeClr w14:val="tx1"/>
            </w14:solidFill>
          </w14:textFill>
        </w:rPr>
        <w:t>w.creditchina.gov.cn</w:t>
      </w:r>
      <w:r>
        <w:rPr>
          <w:rStyle w:val="49"/>
          <w:rFonts w:hint="eastAsia" w:ascii="宋体" w:hAnsi="宋体"/>
          <w:color w:val="000000" w:themeColor="text1"/>
          <w:sz w:val="22"/>
          <w:szCs w:val="22"/>
          <w14:textFill>
            <w14:solidFill>
              <w14:schemeClr w14:val="tx1"/>
            </w14:solidFill>
          </w14:textFill>
        </w:rPr>
        <w:fldChar w:fldCharType="end"/>
      </w:r>
      <w:bookmarkStart w:id="52" w:name="_Hlt465844828"/>
      <w:bookmarkEnd w:id="52"/>
      <w:bookmarkStart w:id="53" w:name="_Hlt465844836"/>
      <w:bookmarkEnd w:id="53"/>
      <w:bookmarkStart w:id="54" w:name="_Hlt465845358"/>
      <w:bookmarkEnd w:id="54"/>
      <w:bookmarkStart w:id="55" w:name="_Hlt465844830"/>
      <w:bookmarkEnd w:id="55"/>
      <w:bookmarkStart w:id="56" w:name="_Hlt465844862"/>
      <w:bookmarkEnd w:id="56"/>
      <w:r>
        <w:rPr>
          <w:rFonts w:hint="eastAsia" w:ascii="宋体" w:hAnsi="宋体"/>
          <w:color w:val="000000" w:themeColor="text1"/>
          <w:sz w:val="22"/>
          <w:szCs w:val="22"/>
          <w14:textFill>
            <w14:solidFill>
              <w14:schemeClr w14:val="tx1"/>
            </w14:solidFill>
          </w14:textFill>
        </w:rPr>
        <w:t>）、“中国政府采购网”（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Style w:val="49"/>
          <w:rFonts w:hint="eastAsia" w:ascii="宋体" w:hAnsi="宋体"/>
          <w:color w:val="000000" w:themeColor="text1"/>
          <w:sz w:val="22"/>
          <w:szCs w:val="22"/>
          <w14:textFill>
            <w14:solidFill>
              <w14:schemeClr w14:val="tx1"/>
            </w14:solidFill>
          </w14:textFill>
        </w:rPr>
        <w:t>www.ccgp.gov.cn</w:t>
      </w:r>
      <w:r>
        <w:rPr>
          <w:rStyle w:val="49"/>
          <w:rFonts w:hint="eastAsia" w:ascii="宋体" w:hAnsi="宋体"/>
          <w:color w:val="000000" w:themeColor="text1"/>
          <w:sz w:val="22"/>
          <w:szCs w:val="22"/>
          <w14:textFill>
            <w14:solidFill>
              <w14:schemeClr w14:val="tx1"/>
            </w14:solidFill>
          </w14:textFill>
        </w:rPr>
        <w:fldChar w:fldCharType="end"/>
      </w:r>
      <w:bookmarkStart w:id="57" w:name="_Hlt465844765"/>
      <w:bookmarkEnd w:id="57"/>
      <w:bookmarkStart w:id="58" w:name="_Hlt465844764"/>
      <w:bookmarkEnd w:id="58"/>
      <w:r>
        <w:rPr>
          <w:rFonts w:hint="eastAsia" w:ascii="宋体" w:hAnsi="宋体"/>
          <w:color w:val="000000" w:themeColor="text1"/>
          <w:sz w:val="22"/>
          <w:szCs w:val="22"/>
          <w14:textFill>
            <w14:solidFill>
              <w14:schemeClr w14:val="tx1"/>
            </w14:solidFill>
          </w14:textFill>
        </w:rPr>
        <w:t>）；</w:t>
      </w:r>
    </w:p>
    <w:p>
      <w:pPr>
        <w:spacing w:line="360" w:lineRule="auto"/>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w:t>
      </w:r>
      <w:r>
        <w:rPr>
          <w:rFonts w:ascii="宋体" w:hAnsi="宋体"/>
          <w:color w:val="000000" w:themeColor="text1"/>
          <w:sz w:val="22"/>
          <w:szCs w:val="22"/>
          <w14:textFill>
            <w14:solidFill>
              <w14:schemeClr w14:val="tx1"/>
            </w14:solidFill>
          </w14:textFill>
        </w:rPr>
        <w:t>3</w:t>
      </w:r>
      <w:r>
        <w:rPr>
          <w:rFonts w:hint="eastAsia" w:ascii="宋体" w:hAnsi="宋体"/>
          <w:color w:val="000000" w:themeColor="text1"/>
          <w:sz w:val="22"/>
          <w:szCs w:val="22"/>
          <w14:textFill>
            <w14:solidFill>
              <w14:schemeClr w14:val="tx1"/>
            </w14:solidFill>
          </w14:textFill>
        </w:rPr>
        <w:t xml:space="preserve">  信用信息的使用规则：投标人存在不良信用记录的，其投标将被作为无效投标被拒绝；</w:t>
      </w:r>
    </w:p>
    <w:p>
      <w:pPr>
        <w:spacing w:line="360" w:lineRule="auto"/>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w:t>
      </w:r>
      <w:r>
        <w:rPr>
          <w:rFonts w:ascii="宋体" w:hAnsi="宋体"/>
          <w:color w:val="000000" w:themeColor="text1"/>
          <w:sz w:val="22"/>
          <w:szCs w:val="22"/>
          <w14:textFill>
            <w14:solidFill>
              <w14:schemeClr w14:val="tx1"/>
            </w14:solidFill>
          </w14:textFill>
        </w:rPr>
        <w:t>4</w:t>
      </w:r>
      <w:r>
        <w:rPr>
          <w:rFonts w:hint="eastAsia" w:ascii="宋体" w:hAnsi="宋体"/>
          <w:color w:val="000000" w:themeColor="text1"/>
          <w:sz w:val="22"/>
          <w:szCs w:val="22"/>
          <w14:textFill>
            <w14:solidFill>
              <w14:schemeClr w14:val="tx1"/>
            </w14:solidFill>
          </w14:textFill>
        </w:rPr>
        <w:t xml:space="preserve">  不良信用记录指：“信用中国”被列入失信被执行人和重大税收违法案件当事人名单或存在 《中华人民共和国政府采购法实施条例》 第十九条规定的行政处罚记录；中国政府采购网被列入政府采购严重违法失信行为记录名单；浙江政府采购网曝光台中尚在行政处罚期内的。</w:t>
      </w:r>
    </w:p>
    <w:p>
      <w:pPr>
        <w:spacing w:line="360" w:lineRule="auto"/>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7．  投标文件的构成：</w:t>
      </w:r>
    </w:p>
    <w:p>
      <w:pPr>
        <w:pStyle w:val="86"/>
        <w:spacing w:line="360" w:lineRule="auto"/>
        <w:ind w:firstLine="630" w:firstLineChars="3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投标文件由资格证明文件、技术资信标、商务标三部份分别独立制作组成。</w:t>
      </w:r>
    </w:p>
    <w:p>
      <w:pPr>
        <w:spacing w:line="360" w:lineRule="auto"/>
        <w:ind w:left="190" w:hanging="190" w:hangingChars="86"/>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 xml:space="preserve">7.1  </w:t>
      </w:r>
      <w:r>
        <w:rPr>
          <w:rFonts w:hint="eastAsia" w:ascii="宋体" w:hAnsi="宋体" w:cs="宋体"/>
          <w:b/>
          <w:bCs/>
          <w:color w:val="000000" w:themeColor="text1"/>
          <w:szCs w:val="21"/>
          <w14:textFill>
            <w14:solidFill>
              <w14:schemeClr w14:val="tx1"/>
            </w14:solidFill>
          </w14:textFill>
        </w:rPr>
        <w:t>资格证明文件</w:t>
      </w:r>
      <w:r>
        <w:rPr>
          <w:rFonts w:hint="eastAsia" w:ascii="宋体" w:hAnsi="宋体"/>
          <w:b/>
          <w:bCs/>
          <w:color w:val="000000" w:themeColor="text1"/>
          <w:sz w:val="22"/>
          <w:szCs w:val="22"/>
          <w14:textFill>
            <w14:solidFill>
              <w14:schemeClr w14:val="tx1"/>
            </w14:solidFill>
          </w14:textFill>
        </w:rPr>
        <w:t>由下列部分构成：</w:t>
      </w:r>
    </w:p>
    <w:tbl>
      <w:tblPr>
        <w:tblStyle w:val="43"/>
        <w:tblW w:w="9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41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ascii="宋体" w:hAnsi="宋体" w:cs="宋体"/>
                <w:color w:val="000000" w:themeColor="text1"/>
                <w:kern w:val="0"/>
                <w:sz w:val="22"/>
                <w:szCs w:val="22"/>
                <w:lang w:val="zh-CN"/>
                <w14:textFill>
                  <w14:solidFill>
                    <w14:schemeClr w14:val="tx1"/>
                  </w14:solidFill>
                </w14:textFill>
              </w:rPr>
            </w:pPr>
            <w:r>
              <w:rPr>
                <w:rFonts w:hint="eastAsia" w:ascii="宋体" w:hAnsi="宋体" w:cs="新宋体"/>
                <w:b/>
                <w:bCs/>
                <w:color w:val="000000" w:themeColor="text1"/>
                <w:kern w:val="0"/>
                <w:sz w:val="22"/>
                <w:szCs w:val="22"/>
                <w:lang w:val="zh-CN"/>
                <w14:textFill>
                  <w14:solidFill>
                    <w14:schemeClr w14:val="tx1"/>
                  </w14:solidFill>
                </w14:textFill>
              </w:rPr>
              <w:t>序号</w:t>
            </w:r>
          </w:p>
        </w:tc>
        <w:tc>
          <w:tcPr>
            <w:tcW w:w="7417" w:type="dxa"/>
            <w:shd w:val="clear" w:color="000000" w:fill="FFFFFF"/>
            <w:vAlign w:val="center"/>
          </w:tcPr>
          <w:p>
            <w:pPr>
              <w:autoSpaceDE w:val="0"/>
              <w:autoSpaceDN w:val="0"/>
              <w:adjustRightInd w:val="0"/>
              <w:jc w:val="center"/>
              <w:rPr>
                <w:rFonts w:ascii="宋体" w:hAnsi="宋体" w:cs="宋体"/>
                <w:color w:val="000000" w:themeColor="text1"/>
                <w:kern w:val="0"/>
                <w:sz w:val="22"/>
                <w:szCs w:val="22"/>
                <w:lang w:val="zh-CN"/>
                <w14:textFill>
                  <w14:solidFill>
                    <w14:schemeClr w14:val="tx1"/>
                  </w14:solidFill>
                </w14:textFill>
              </w:rPr>
            </w:pPr>
            <w:r>
              <w:rPr>
                <w:rFonts w:hint="eastAsia" w:ascii="宋体" w:hAnsi="宋体" w:cs="新宋体"/>
                <w:b/>
                <w:bCs/>
                <w:color w:val="000000" w:themeColor="text1"/>
                <w:kern w:val="0"/>
                <w:sz w:val="22"/>
                <w:szCs w:val="22"/>
                <w:lang w:val="zh-CN"/>
                <w14:textFill>
                  <w14:solidFill>
                    <w14:schemeClr w14:val="tx1"/>
                  </w14:solidFill>
                </w14:textFill>
              </w:rPr>
              <w:t>内容</w:t>
            </w:r>
          </w:p>
        </w:tc>
        <w:tc>
          <w:tcPr>
            <w:tcW w:w="1585" w:type="dxa"/>
            <w:shd w:val="clear" w:color="000000" w:fill="FFFFFF"/>
            <w:vAlign w:val="center"/>
          </w:tcPr>
          <w:p>
            <w:pPr>
              <w:autoSpaceDE w:val="0"/>
              <w:autoSpaceDN w:val="0"/>
              <w:adjustRightInd w:val="0"/>
              <w:jc w:val="center"/>
              <w:rPr>
                <w:rFonts w:ascii="宋体" w:hAnsi="宋体" w:cs="宋体"/>
                <w:color w:val="000000" w:themeColor="text1"/>
                <w:kern w:val="0"/>
                <w:sz w:val="22"/>
                <w:szCs w:val="22"/>
                <w:lang w:val="zh-CN"/>
                <w14:textFill>
                  <w14:solidFill>
                    <w14:schemeClr w14:val="tx1"/>
                  </w14:solidFill>
                </w14:textFill>
              </w:rPr>
            </w:pPr>
            <w:r>
              <w:rPr>
                <w:rFonts w:hint="eastAsia" w:ascii="宋体" w:hAnsi="宋体" w:cs="新宋体"/>
                <w:b/>
                <w:bCs/>
                <w:color w:val="000000" w:themeColor="text1"/>
                <w:kern w:val="0"/>
                <w:sz w:val="22"/>
                <w:szCs w:val="22"/>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1</w:t>
            </w:r>
          </w:p>
        </w:tc>
        <w:tc>
          <w:tcPr>
            <w:tcW w:w="741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30" w:lineRule="atLeast"/>
              <w:rPr>
                <w:rFonts w:ascii="宋体" w:hAnsi="宋体" w:cs="宋体"/>
                <w:color w:val="000000" w:themeColor="text1"/>
                <w:kern w:val="0"/>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投标供应商营业执照（或事业单位法人证书）副本</w:t>
            </w:r>
            <w:r>
              <w:rPr>
                <w:rFonts w:hint="eastAsia" w:ascii="宋体" w:hAnsi="宋体" w:cs="宋体"/>
                <w:color w:val="000000" w:themeColor="text1"/>
                <w:sz w:val="22"/>
                <w:szCs w:val="22"/>
                <w14:textFill>
                  <w14:solidFill>
                    <w14:schemeClr w14:val="tx1"/>
                  </w14:solidFill>
                </w14:textFill>
              </w:rPr>
              <w:t>（复印件加盖公章）</w:t>
            </w:r>
          </w:p>
        </w:tc>
        <w:tc>
          <w:tcPr>
            <w:tcW w:w="158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2</w:t>
            </w:r>
          </w:p>
        </w:tc>
        <w:tc>
          <w:tcPr>
            <w:tcW w:w="741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30" w:lineRule="atLeast"/>
              <w:rPr>
                <w:rFonts w:ascii="宋体" w:hAnsi="宋体" w:cs="宋体"/>
                <w:color w:val="000000" w:themeColor="text1"/>
                <w:kern w:val="0"/>
                <w:sz w:val="22"/>
                <w:szCs w:val="22"/>
                <w14:textFill>
                  <w14:solidFill>
                    <w14:schemeClr w14:val="tx1"/>
                  </w14:solidFill>
                </w14:textFill>
              </w:rPr>
            </w:pPr>
            <w:r>
              <w:rPr>
                <w:rFonts w:hint="eastAsia" w:ascii="宋体" w:hAnsi="宋体"/>
                <w:color w:val="000000" w:themeColor="text1"/>
                <w:sz w:val="22"/>
                <w14:textFill>
                  <w14:solidFill>
                    <w14:schemeClr w14:val="tx1"/>
                  </w14:solidFill>
                </w14:textFill>
              </w:rPr>
              <w:t>资格条件承诺函</w:t>
            </w:r>
          </w:p>
        </w:tc>
        <w:tc>
          <w:tcPr>
            <w:tcW w:w="158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jc w:val="center"/>
              <w:rPr>
                <w:rFonts w:ascii="宋体" w:hAnsi="宋体" w:cs="宋体"/>
                <w:color w:val="000000" w:themeColor="text1"/>
                <w:kern w:val="0"/>
                <w:sz w:val="22"/>
                <w:szCs w:val="22"/>
                <w14:textFill>
                  <w14:solidFill>
                    <w14:schemeClr w14:val="tx1"/>
                  </w14:solidFill>
                </w14:textFill>
              </w:rPr>
            </w:pPr>
            <w:r>
              <w:rPr>
                <w:rFonts w:ascii="宋体" w:hAnsi="宋体"/>
                <w:color w:val="000000" w:themeColor="text1"/>
                <w:sz w:val="22"/>
                <w14:textFill>
                  <w14:solidFill>
                    <w14:schemeClr w14:val="tx1"/>
                  </w14:solidFill>
                </w14:textFill>
              </w:rPr>
              <w:t>（附件</w:t>
            </w:r>
            <w:r>
              <w:rPr>
                <w:rFonts w:hint="eastAsia" w:ascii="宋体" w:hAnsi="宋体"/>
                <w:color w:val="000000" w:themeColor="text1"/>
                <w:sz w:val="22"/>
                <w14:textFill>
                  <w14:solidFill>
                    <w14:schemeClr w14:val="tx1"/>
                  </w14:solidFill>
                </w14:textFill>
              </w:rPr>
              <w:t>四</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3</w:t>
            </w:r>
            <w:r>
              <w:rPr>
                <w:rFonts w:ascii="宋体" w:hAnsi="宋体"/>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3</w:t>
            </w:r>
          </w:p>
        </w:tc>
        <w:tc>
          <w:tcPr>
            <w:tcW w:w="741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30" w:lineRule="atLeast"/>
              <w:rPr>
                <w:rFonts w:ascii="宋体" w:hAnsi="宋体"/>
                <w:color w:val="000000" w:themeColor="text1"/>
                <w:sz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诚信投标承诺书</w:t>
            </w:r>
          </w:p>
        </w:tc>
        <w:tc>
          <w:tcPr>
            <w:tcW w:w="158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w:t>
            </w:r>
            <w:r>
              <w:rPr>
                <w:rFonts w:hint="eastAsia" w:ascii="宋体" w:hAnsi="宋体"/>
                <w:color w:val="000000" w:themeColor="text1"/>
                <w:sz w:val="22"/>
                <w:szCs w:val="22"/>
                <w:lang w:val="en-US" w:eastAsia="zh-CN"/>
                <w14:textFill>
                  <w14:solidFill>
                    <w14:schemeClr w14:val="tx1"/>
                  </w14:solidFill>
                </w14:textFill>
              </w:rPr>
              <w:t>九</w:t>
            </w:r>
            <w:r>
              <w:rPr>
                <w:rFonts w:hint="eastAsia" w:ascii="宋体" w:hAnsi="宋体"/>
                <w:color w:val="000000" w:themeColor="text1"/>
                <w:sz w:val="22"/>
                <w:szCs w:val="22"/>
                <w14:textFill>
                  <w14:solidFill>
                    <w14:schemeClr w14:val="tx1"/>
                  </w14:solidFill>
                </w14:textFill>
              </w:rPr>
              <w:t>）</w:t>
            </w:r>
          </w:p>
        </w:tc>
      </w:tr>
    </w:tbl>
    <w:p>
      <w:pPr>
        <w:spacing w:line="360" w:lineRule="auto"/>
        <w:ind w:left="190" w:hanging="190" w:hangingChars="86"/>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7.2 技术资信标由下列部分构成：</w:t>
      </w:r>
    </w:p>
    <w:tbl>
      <w:tblPr>
        <w:tblStyle w:val="43"/>
        <w:tblW w:w="9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132"/>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ascii="宋体" w:hAnsi="宋体" w:cs="宋体"/>
                <w:color w:val="000000" w:themeColor="text1"/>
                <w:kern w:val="0"/>
                <w:sz w:val="22"/>
                <w:szCs w:val="22"/>
                <w:lang w:val="zh-CN"/>
                <w14:textFill>
                  <w14:solidFill>
                    <w14:schemeClr w14:val="tx1"/>
                  </w14:solidFill>
                </w14:textFill>
              </w:rPr>
            </w:pPr>
            <w:r>
              <w:rPr>
                <w:rFonts w:hint="eastAsia" w:ascii="宋体" w:hAnsi="宋体" w:cs="新宋体"/>
                <w:b/>
                <w:bCs/>
                <w:color w:val="000000" w:themeColor="text1"/>
                <w:kern w:val="0"/>
                <w:sz w:val="22"/>
                <w:szCs w:val="22"/>
                <w:lang w:val="zh-CN"/>
                <w14:textFill>
                  <w14:solidFill>
                    <w14:schemeClr w14:val="tx1"/>
                  </w14:solidFill>
                </w14:textFill>
              </w:rPr>
              <w:t>序号</w:t>
            </w:r>
          </w:p>
        </w:tc>
        <w:tc>
          <w:tcPr>
            <w:tcW w:w="7132" w:type="dxa"/>
            <w:shd w:val="clear" w:color="000000" w:fill="FFFFFF"/>
            <w:vAlign w:val="center"/>
          </w:tcPr>
          <w:p>
            <w:pPr>
              <w:autoSpaceDE w:val="0"/>
              <w:autoSpaceDN w:val="0"/>
              <w:adjustRightInd w:val="0"/>
              <w:jc w:val="center"/>
              <w:rPr>
                <w:rFonts w:ascii="宋体" w:hAnsi="宋体" w:cs="宋体"/>
                <w:color w:val="000000" w:themeColor="text1"/>
                <w:kern w:val="0"/>
                <w:sz w:val="22"/>
                <w:szCs w:val="22"/>
                <w:lang w:val="zh-CN"/>
                <w14:textFill>
                  <w14:solidFill>
                    <w14:schemeClr w14:val="tx1"/>
                  </w14:solidFill>
                </w14:textFill>
              </w:rPr>
            </w:pPr>
            <w:r>
              <w:rPr>
                <w:rFonts w:hint="eastAsia" w:ascii="宋体" w:hAnsi="宋体" w:cs="新宋体"/>
                <w:b/>
                <w:bCs/>
                <w:color w:val="000000" w:themeColor="text1"/>
                <w:kern w:val="0"/>
                <w:sz w:val="22"/>
                <w:szCs w:val="22"/>
                <w:lang w:val="zh-CN"/>
                <w14:textFill>
                  <w14:solidFill>
                    <w14:schemeClr w14:val="tx1"/>
                  </w14:solidFill>
                </w14:textFill>
              </w:rPr>
              <w:t>内容</w:t>
            </w:r>
          </w:p>
        </w:tc>
        <w:tc>
          <w:tcPr>
            <w:tcW w:w="1870" w:type="dxa"/>
            <w:shd w:val="clear" w:color="000000" w:fill="FFFFFF"/>
            <w:vAlign w:val="center"/>
          </w:tcPr>
          <w:p>
            <w:pPr>
              <w:autoSpaceDE w:val="0"/>
              <w:autoSpaceDN w:val="0"/>
              <w:adjustRightInd w:val="0"/>
              <w:jc w:val="center"/>
              <w:rPr>
                <w:rFonts w:ascii="宋体" w:hAnsi="宋体" w:cs="宋体"/>
                <w:color w:val="000000" w:themeColor="text1"/>
                <w:kern w:val="0"/>
                <w:sz w:val="22"/>
                <w:szCs w:val="22"/>
                <w:lang w:val="zh-CN"/>
                <w14:textFill>
                  <w14:solidFill>
                    <w14:schemeClr w14:val="tx1"/>
                  </w14:solidFill>
                </w14:textFill>
              </w:rPr>
            </w:pPr>
            <w:r>
              <w:rPr>
                <w:rFonts w:hint="eastAsia" w:ascii="宋体" w:hAnsi="宋体" w:cs="新宋体"/>
                <w:b/>
                <w:bCs/>
                <w:color w:val="000000" w:themeColor="text1"/>
                <w:kern w:val="0"/>
                <w:sz w:val="22"/>
                <w:szCs w:val="22"/>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1</w:t>
            </w:r>
          </w:p>
        </w:tc>
        <w:tc>
          <w:tcPr>
            <w:tcW w:w="7132" w:type="dxa"/>
            <w:shd w:val="clear" w:color="000000" w:fill="FFFFFF"/>
            <w:vAlign w:val="center"/>
          </w:tcPr>
          <w:p>
            <w:pPr>
              <w:autoSpaceDE w:val="0"/>
              <w:autoSpaceDN w:val="0"/>
              <w:adjustRightInd w:val="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w:t>
            </w:r>
            <w:r>
              <w:rPr>
                <w:rFonts w:ascii="宋体" w:hAnsi="宋体"/>
                <w:color w:val="000000" w:themeColor="text1"/>
                <w:sz w:val="22"/>
                <w:szCs w:val="22"/>
                <w14:textFill>
                  <w14:solidFill>
                    <w14:schemeClr w14:val="tx1"/>
                  </w14:solidFill>
                </w14:textFill>
              </w:rPr>
              <w:t>函</w:t>
            </w:r>
          </w:p>
        </w:tc>
        <w:tc>
          <w:tcPr>
            <w:tcW w:w="1870" w:type="dxa"/>
            <w:shd w:val="clear" w:color="000000" w:fill="FFFFFF"/>
            <w:vAlign w:val="center"/>
          </w:tcPr>
          <w:p>
            <w:pPr>
              <w:spacing w:line="360" w:lineRule="auto"/>
              <w:jc w:val="center"/>
              <w:textAlignment w:val="baseline"/>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2</w:t>
            </w:r>
          </w:p>
        </w:tc>
        <w:tc>
          <w:tcPr>
            <w:tcW w:w="7132" w:type="dxa"/>
            <w:shd w:val="clear" w:color="000000" w:fill="FFFFFF"/>
            <w:vAlign w:val="center"/>
          </w:tcPr>
          <w:p>
            <w:pPr>
              <w:autoSpaceDE w:val="0"/>
              <w:autoSpaceDN w:val="0"/>
              <w:adjustRightInd w:val="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法定代表人身份证明</w:t>
            </w:r>
          </w:p>
        </w:tc>
        <w:tc>
          <w:tcPr>
            <w:tcW w:w="1870" w:type="dxa"/>
            <w:shd w:val="clear" w:color="000000" w:fill="FFFFFF"/>
            <w:vAlign w:val="center"/>
          </w:tcPr>
          <w:p>
            <w:pPr>
              <w:spacing w:line="360" w:lineRule="auto"/>
              <w:jc w:val="center"/>
              <w:textAlignment w:val="baseline"/>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（附件</w:t>
            </w:r>
            <w:r>
              <w:rPr>
                <w:rFonts w:hint="eastAsia" w:ascii="宋体" w:hAnsi="宋体"/>
                <w:color w:val="000000" w:themeColor="text1"/>
                <w:sz w:val="22"/>
                <w:szCs w:val="22"/>
                <w14:textFill>
                  <w14:solidFill>
                    <w14:schemeClr w14:val="tx1"/>
                  </w14:solidFill>
                </w14:textFill>
              </w:rPr>
              <w:t>四</w:t>
            </w:r>
            <w:r>
              <w:rPr>
                <w:rFonts w:ascii="宋体" w:hAnsi="宋体"/>
                <w:color w:val="000000" w:themeColor="text1"/>
                <w:sz w:val="22"/>
                <w:szCs w:val="22"/>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1</w:t>
            </w:r>
            <w:r>
              <w:rPr>
                <w:rFonts w:ascii="宋体" w:hAnsi="宋体"/>
                <w:color w:val="000000" w:themeColor="text1"/>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3</w:t>
            </w:r>
          </w:p>
        </w:tc>
        <w:tc>
          <w:tcPr>
            <w:tcW w:w="7132" w:type="dxa"/>
            <w:shd w:val="clear" w:color="000000" w:fill="FFFFFF"/>
            <w:vAlign w:val="center"/>
          </w:tcPr>
          <w:p>
            <w:pPr>
              <w:pStyle w:val="24"/>
              <w:tabs>
                <w:tab w:val="left" w:pos="0"/>
                <w:tab w:val="left" w:pos="540"/>
              </w:tabs>
              <w:spacing w:line="400" w:lineRule="exact"/>
              <w:rPr>
                <w:rFonts w:hAnsi="宋体"/>
                <w:color w:val="000000" w:themeColor="text1"/>
                <w:kern w:val="2"/>
                <w:sz w:val="22"/>
                <w:szCs w:val="22"/>
                <w14:textFill>
                  <w14:solidFill>
                    <w14:schemeClr w14:val="tx1"/>
                  </w14:solidFill>
                </w14:textFill>
              </w:rPr>
            </w:pPr>
            <w:r>
              <w:rPr>
                <w:rFonts w:hint="eastAsia" w:hAnsi="宋体"/>
                <w:color w:val="000000" w:themeColor="text1"/>
                <w:kern w:val="2"/>
                <w:sz w:val="22"/>
                <w:szCs w:val="22"/>
                <w14:textFill>
                  <w14:solidFill>
                    <w14:schemeClr w14:val="tx1"/>
                  </w14:solidFill>
                </w14:textFill>
              </w:rPr>
              <w:t>法定代表人授权书  供应商代表有效身份证件  （复印件加盖公章）</w:t>
            </w:r>
          </w:p>
        </w:tc>
        <w:tc>
          <w:tcPr>
            <w:tcW w:w="1870" w:type="dxa"/>
            <w:shd w:val="clear" w:color="000000" w:fill="FFFFFF"/>
            <w:vAlign w:val="center"/>
          </w:tcPr>
          <w:p>
            <w:pPr>
              <w:spacing w:line="360" w:lineRule="auto"/>
              <w:jc w:val="center"/>
              <w:textAlignment w:val="baseline"/>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（附件</w:t>
            </w:r>
            <w:r>
              <w:rPr>
                <w:rFonts w:hint="eastAsia" w:ascii="宋体" w:hAnsi="宋体"/>
                <w:color w:val="000000" w:themeColor="text1"/>
                <w:sz w:val="22"/>
                <w:szCs w:val="22"/>
                <w14:textFill>
                  <w14:solidFill>
                    <w14:schemeClr w14:val="tx1"/>
                  </w14:solidFill>
                </w14:textFill>
              </w:rPr>
              <w:t>四</w:t>
            </w:r>
            <w:r>
              <w:rPr>
                <w:rFonts w:ascii="宋体" w:hAnsi="宋体"/>
                <w:color w:val="000000" w:themeColor="text1"/>
                <w:sz w:val="22"/>
                <w:szCs w:val="22"/>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2</w:t>
            </w:r>
            <w:r>
              <w:rPr>
                <w:rFonts w:ascii="宋体" w:hAnsi="宋体"/>
                <w:color w:val="000000" w:themeColor="text1"/>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4</w:t>
            </w:r>
          </w:p>
        </w:tc>
        <w:tc>
          <w:tcPr>
            <w:tcW w:w="7132" w:type="dxa"/>
            <w:shd w:val="clear" w:color="000000" w:fill="FFFFFF"/>
            <w:vAlign w:val="center"/>
          </w:tcPr>
          <w:p>
            <w:pPr>
              <w:autoSpaceDE w:val="0"/>
              <w:autoSpaceDN w:val="0"/>
              <w:adjustRightInd w:val="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商务条款、技术规格偏离表</w:t>
            </w:r>
          </w:p>
        </w:tc>
        <w:tc>
          <w:tcPr>
            <w:tcW w:w="1870" w:type="dxa"/>
            <w:shd w:val="clear" w:color="000000" w:fill="FFFFFF"/>
            <w:vAlign w:val="center"/>
          </w:tcPr>
          <w:p>
            <w:pPr>
              <w:spacing w:line="360" w:lineRule="auto"/>
              <w:jc w:val="center"/>
              <w:textAlignment w:val="baseline"/>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（附件</w:t>
            </w:r>
            <w:r>
              <w:rPr>
                <w:rFonts w:hint="eastAsia" w:ascii="宋体" w:hAnsi="宋体"/>
                <w:color w:val="000000" w:themeColor="text1"/>
                <w:sz w:val="22"/>
                <w:szCs w:val="22"/>
                <w14:textFill>
                  <w14:solidFill>
                    <w14:schemeClr w14:val="tx1"/>
                  </w14:solidFill>
                </w14:textFill>
              </w:rPr>
              <w:t>五</w:t>
            </w:r>
            <w:r>
              <w:rPr>
                <w:rFonts w:ascii="宋体" w:hAnsi="宋体"/>
                <w:color w:val="000000" w:themeColor="text1"/>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5</w:t>
            </w:r>
          </w:p>
        </w:tc>
        <w:tc>
          <w:tcPr>
            <w:tcW w:w="7132" w:type="dxa"/>
            <w:shd w:val="clear" w:color="000000" w:fill="FFFFFF"/>
            <w:vAlign w:val="center"/>
          </w:tcPr>
          <w:p>
            <w:pPr>
              <w:autoSpaceDE w:val="0"/>
              <w:autoSpaceDN w:val="0"/>
              <w:adjustRightInd w:val="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供应商基本情况表</w:t>
            </w:r>
          </w:p>
        </w:tc>
        <w:tc>
          <w:tcPr>
            <w:tcW w:w="1870" w:type="dxa"/>
            <w:shd w:val="clear" w:color="000000" w:fill="FFFFFF"/>
            <w:vAlign w:val="center"/>
          </w:tcPr>
          <w:p>
            <w:pPr>
              <w:spacing w:line="360" w:lineRule="auto"/>
              <w:jc w:val="center"/>
              <w:textAlignment w:val="baseline"/>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（附件四-4）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6</w:t>
            </w:r>
          </w:p>
        </w:tc>
        <w:tc>
          <w:tcPr>
            <w:tcW w:w="7132" w:type="dxa"/>
            <w:shd w:val="clear" w:color="000000" w:fill="FFFFFF"/>
            <w:vAlign w:val="center"/>
          </w:tcPr>
          <w:p>
            <w:pPr>
              <w:autoSpaceDE w:val="0"/>
              <w:autoSpaceDN w:val="0"/>
              <w:adjustRightInd w:val="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有效的供应商资质认定证书及其他证明材料  （复印件加盖公章）</w:t>
            </w:r>
          </w:p>
        </w:tc>
        <w:tc>
          <w:tcPr>
            <w:tcW w:w="1870" w:type="dxa"/>
            <w:shd w:val="clear" w:color="000000" w:fill="FFFFFF"/>
            <w:vAlign w:val="center"/>
          </w:tcPr>
          <w:p>
            <w:pPr>
              <w:spacing w:line="360" w:lineRule="auto"/>
              <w:jc w:val="center"/>
              <w:textAlignment w:val="baseline"/>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2" w:type="dxa"/>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7</w:t>
            </w:r>
          </w:p>
        </w:tc>
        <w:tc>
          <w:tcPr>
            <w:tcW w:w="7132" w:type="dxa"/>
            <w:shd w:val="clear" w:color="000000" w:fill="FFFFFF"/>
            <w:vAlign w:val="center"/>
          </w:tcPr>
          <w:p>
            <w:pPr>
              <w:spacing w:line="420" w:lineRule="exact"/>
              <w:ind w:left="629" w:hanging="629" w:hangingChars="286"/>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投标技术方案</w:t>
            </w:r>
            <w:r>
              <w:rPr>
                <w:rFonts w:hint="eastAsia" w:ascii="宋体" w:hAnsi="宋体"/>
                <w:color w:val="000000" w:themeColor="text1"/>
                <w:sz w:val="22"/>
                <w:szCs w:val="22"/>
                <w14:textFill>
                  <w14:solidFill>
                    <w14:schemeClr w14:val="tx1"/>
                  </w14:solidFill>
                </w14:textFill>
              </w:rPr>
              <w:t xml:space="preserve">（按照技术分评审项内容顺序编写）          </w:t>
            </w:r>
          </w:p>
        </w:tc>
        <w:tc>
          <w:tcPr>
            <w:tcW w:w="1870" w:type="dxa"/>
            <w:shd w:val="clear" w:color="000000" w:fill="FFFFFF"/>
            <w:vAlign w:val="center"/>
          </w:tcPr>
          <w:p>
            <w:pPr>
              <w:spacing w:line="360" w:lineRule="auto"/>
              <w:jc w:val="center"/>
              <w:textAlignment w:val="baseline"/>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2" w:type="dxa"/>
            <w:shd w:val="clear" w:color="000000" w:fill="FFFFFF"/>
            <w:vAlign w:val="center"/>
          </w:tcPr>
          <w:p>
            <w:pPr>
              <w:autoSpaceDE w:val="0"/>
              <w:autoSpaceDN w:val="0"/>
              <w:adjustRightInd w:val="0"/>
              <w:jc w:val="center"/>
              <w:rPr>
                <w:rFonts w:hint="eastAsia" w:ascii="宋体" w:hAnsi="宋体" w:cs="新宋体"/>
                <w:color w:val="000000" w:themeColor="text1"/>
                <w:kern w:val="0"/>
                <w:sz w:val="22"/>
                <w:szCs w:val="22"/>
                <w14:textFill>
                  <w14:solidFill>
                    <w14:schemeClr w14:val="tx1"/>
                  </w14:solidFill>
                </w14:textFill>
              </w:rPr>
            </w:pPr>
          </w:p>
        </w:tc>
        <w:tc>
          <w:tcPr>
            <w:tcW w:w="7132" w:type="dxa"/>
            <w:shd w:val="clear" w:color="000000" w:fill="FFFFFF"/>
            <w:vAlign w:val="center"/>
          </w:tcPr>
          <w:p>
            <w:pPr>
              <w:spacing w:line="420" w:lineRule="exact"/>
              <w:ind w:left="629" w:hanging="629" w:hangingChars="286"/>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产品供货清单</w:t>
            </w:r>
          </w:p>
        </w:tc>
        <w:tc>
          <w:tcPr>
            <w:tcW w:w="1870" w:type="dxa"/>
            <w:shd w:val="clear" w:color="000000" w:fill="FFFFFF"/>
            <w:vAlign w:val="center"/>
          </w:tcPr>
          <w:p>
            <w:pPr>
              <w:spacing w:line="360" w:lineRule="auto"/>
              <w:jc w:val="center"/>
              <w:textAlignment w:val="baseline"/>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w:t>
            </w:r>
            <w:r>
              <w:rPr>
                <w:rFonts w:hint="eastAsia" w:ascii="宋体" w:hAnsi="宋体"/>
                <w:color w:val="000000" w:themeColor="text1"/>
                <w:sz w:val="22"/>
                <w:szCs w:val="22"/>
                <w:lang w:val="en-US" w:eastAsia="zh-CN"/>
                <w14:textFill>
                  <w14:solidFill>
                    <w14:schemeClr w14:val="tx1"/>
                  </w14:solidFill>
                </w14:textFill>
              </w:rPr>
              <w:t>附件六</w:t>
            </w:r>
            <w:r>
              <w:rPr>
                <w:rFonts w:hint="eastAsia" w:ascii="宋体" w:hAnsi="宋体"/>
                <w:color w:val="000000" w:themeColor="text1"/>
                <w:sz w:val="22"/>
                <w:szCs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hint="eastAsia" w:ascii="宋体" w:hAnsi="宋体" w:eastAsia="宋体" w:cs="新宋体"/>
                <w:color w:val="000000" w:themeColor="text1"/>
                <w:kern w:val="0"/>
                <w:sz w:val="22"/>
                <w:szCs w:val="22"/>
                <w:lang w:eastAsia="zh-CN"/>
                <w14:textFill>
                  <w14:solidFill>
                    <w14:schemeClr w14:val="tx1"/>
                  </w14:solidFill>
                </w14:textFill>
              </w:rPr>
            </w:pPr>
            <w:r>
              <w:rPr>
                <w:rFonts w:hint="eastAsia" w:ascii="宋体" w:hAnsi="宋体" w:cs="新宋体"/>
                <w:color w:val="000000" w:themeColor="text1"/>
                <w:kern w:val="0"/>
                <w:sz w:val="22"/>
                <w:szCs w:val="22"/>
                <w:lang w:val="en-US" w:eastAsia="zh-CN"/>
                <w14:textFill>
                  <w14:solidFill>
                    <w14:schemeClr w14:val="tx1"/>
                  </w14:solidFill>
                </w14:textFill>
              </w:rPr>
              <w:t>8</w:t>
            </w:r>
          </w:p>
        </w:tc>
        <w:tc>
          <w:tcPr>
            <w:tcW w:w="7132" w:type="dxa"/>
            <w:shd w:val="clear" w:color="000000" w:fill="FFFFFF"/>
            <w:vAlign w:val="center"/>
          </w:tcPr>
          <w:p>
            <w:pPr>
              <w:spacing w:line="440" w:lineRule="exact"/>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项目负责人及团队主要人员情况：</w:t>
            </w:r>
          </w:p>
          <w:p>
            <w:pPr>
              <w:spacing w:line="440" w:lineRule="exact"/>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（项目负责人情况表、项目组实施人员一览表）</w:t>
            </w:r>
          </w:p>
        </w:tc>
        <w:tc>
          <w:tcPr>
            <w:tcW w:w="1870" w:type="dxa"/>
            <w:shd w:val="clear" w:color="000000" w:fill="FFFFFF"/>
            <w:vAlign w:val="center"/>
          </w:tcPr>
          <w:p>
            <w:pPr>
              <w:spacing w:line="360" w:lineRule="auto"/>
              <w:jc w:val="center"/>
              <w:textAlignment w:val="baseline"/>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w:t>
            </w:r>
            <w:r>
              <w:rPr>
                <w:rFonts w:hint="eastAsia" w:ascii="宋体" w:hAnsi="宋体"/>
                <w:color w:val="000000" w:themeColor="text1"/>
                <w:sz w:val="22"/>
                <w:szCs w:val="22"/>
                <w:lang w:val="en-US" w:eastAsia="zh-CN"/>
                <w14:textFill>
                  <w14:solidFill>
                    <w14:schemeClr w14:val="tx1"/>
                  </w14:solidFill>
                </w14:textFill>
              </w:rPr>
              <w:t>七</w:t>
            </w:r>
            <w:r>
              <w:rPr>
                <w:rFonts w:hint="eastAsia" w:ascii="宋体" w:hAnsi="宋体"/>
                <w:color w:val="000000" w:themeColor="text1"/>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hint="eastAsia" w:ascii="宋体" w:hAnsi="宋体" w:eastAsia="宋体" w:cs="新宋体"/>
                <w:color w:val="000000" w:themeColor="text1"/>
                <w:kern w:val="0"/>
                <w:sz w:val="22"/>
                <w:szCs w:val="22"/>
                <w:lang w:eastAsia="zh-CN"/>
                <w14:textFill>
                  <w14:solidFill>
                    <w14:schemeClr w14:val="tx1"/>
                  </w14:solidFill>
                </w14:textFill>
              </w:rPr>
            </w:pPr>
            <w:r>
              <w:rPr>
                <w:rFonts w:hint="eastAsia" w:ascii="宋体" w:hAnsi="宋体" w:cs="新宋体"/>
                <w:color w:val="000000" w:themeColor="text1"/>
                <w:kern w:val="0"/>
                <w:sz w:val="22"/>
                <w:szCs w:val="22"/>
                <w:lang w:val="en-US" w:eastAsia="zh-CN"/>
                <w14:textFill>
                  <w14:solidFill>
                    <w14:schemeClr w14:val="tx1"/>
                  </w14:solidFill>
                </w14:textFill>
              </w:rPr>
              <w:t>9</w:t>
            </w:r>
          </w:p>
        </w:tc>
        <w:tc>
          <w:tcPr>
            <w:tcW w:w="7132" w:type="dxa"/>
            <w:shd w:val="clear" w:color="000000" w:fill="FFFFFF"/>
            <w:vAlign w:val="center"/>
          </w:tcPr>
          <w:p>
            <w:pPr>
              <w:autoSpaceDE w:val="0"/>
              <w:autoSpaceDN w:val="0"/>
              <w:adjustRightInd w:val="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同类业绩表</w:t>
            </w:r>
          </w:p>
        </w:tc>
        <w:tc>
          <w:tcPr>
            <w:tcW w:w="1870" w:type="dxa"/>
            <w:shd w:val="clear" w:color="000000" w:fill="FFFFFF"/>
            <w:vAlign w:val="center"/>
          </w:tcPr>
          <w:p>
            <w:pPr>
              <w:spacing w:line="360" w:lineRule="auto"/>
              <w:jc w:val="center"/>
              <w:textAlignment w:val="baseline"/>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w:t>
            </w:r>
            <w:r>
              <w:rPr>
                <w:rFonts w:hint="eastAsia" w:ascii="宋体" w:hAnsi="宋体"/>
                <w:color w:val="000000" w:themeColor="text1"/>
                <w:sz w:val="22"/>
                <w:szCs w:val="22"/>
                <w:lang w:val="en-US" w:eastAsia="zh-CN"/>
                <w14:textFill>
                  <w14:solidFill>
                    <w14:schemeClr w14:val="tx1"/>
                  </w14:solidFill>
                </w14:textFill>
              </w:rPr>
              <w:t>八</w:t>
            </w:r>
            <w:r>
              <w:rPr>
                <w:rFonts w:hint="eastAsia" w:ascii="宋体" w:hAnsi="宋体"/>
                <w:color w:val="000000" w:themeColor="text1"/>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hint="default" w:ascii="宋体" w:hAnsi="宋体" w:eastAsia="宋体" w:cs="新宋体"/>
                <w:color w:val="000000" w:themeColor="text1"/>
                <w:kern w:val="0"/>
                <w:sz w:val="22"/>
                <w:szCs w:val="22"/>
                <w:lang w:val="en-US" w:eastAsia="zh-CN"/>
                <w14:textFill>
                  <w14:solidFill>
                    <w14:schemeClr w14:val="tx1"/>
                  </w14:solidFill>
                </w14:textFill>
              </w:rPr>
            </w:pPr>
            <w:r>
              <w:rPr>
                <w:rFonts w:hint="eastAsia" w:ascii="宋体" w:hAnsi="宋体" w:cs="新宋体"/>
                <w:color w:val="000000" w:themeColor="text1"/>
                <w:kern w:val="0"/>
                <w:sz w:val="22"/>
                <w:szCs w:val="22"/>
                <w:lang w:val="en-US" w:eastAsia="zh-CN"/>
                <w14:textFill>
                  <w14:solidFill>
                    <w14:schemeClr w14:val="tx1"/>
                  </w14:solidFill>
                </w14:textFill>
              </w:rPr>
              <w:t>10</w:t>
            </w:r>
          </w:p>
        </w:tc>
        <w:tc>
          <w:tcPr>
            <w:tcW w:w="7132" w:type="dxa"/>
            <w:shd w:val="clear" w:color="000000" w:fill="FFFFFF"/>
            <w:vAlign w:val="center"/>
          </w:tcPr>
          <w:p>
            <w:pPr>
              <w:tabs>
                <w:tab w:val="left" w:pos="1969"/>
              </w:tabs>
              <w:spacing w:line="440" w:lineRule="exact"/>
              <w:ind w:left="2" w:leftChars="-261" w:hanging="550" w:hangingChars="250"/>
              <w:rPr>
                <w:rFonts w:hint="eastAsia" w:ascii="Times New Roman" w:hAnsi="Times New Roman" w:eastAsia="宋体" w:cs="Times New Roman"/>
                <w:b/>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ab/>
            </w:r>
            <w:r>
              <w:rPr>
                <w:rFonts w:hint="eastAsia" w:ascii="宋体" w:hAnsi="宋体"/>
                <w:color w:val="000000" w:themeColor="text1"/>
                <w:sz w:val="22"/>
                <w:szCs w:val="22"/>
                <w14:textFill>
                  <w14:solidFill>
                    <w14:schemeClr w14:val="tx1"/>
                  </w14:solidFill>
                </w14:textFill>
              </w:rPr>
              <w:t>模拟演示：</w:t>
            </w:r>
            <w:r>
              <w:rPr>
                <w:rFonts w:hint="eastAsia" w:ascii="宋体" w:hAnsi="宋体"/>
                <w:color w:val="000000" w:themeColor="text1"/>
                <w:sz w:val="22"/>
                <w:szCs w:val="22"/>
                <w:lang w:val="en-US" w:eastAsia="zh-CN"/>
                <w14:textFill>
                  <w14:solidFill>
                    <w14:schemeClr w14:val="tx1"/>
                  </w14:solidFill>
                </w14:textFill>
              </w:rPr>
              <w:t>针对本项目情况，各投标人均有30分钟的讲标时间。讲标按政采云标书解密顺序进行，请投标人在开标现场区域等候相关工作人员通知。现场提供HDMI接口电脑投屏，笔记本、U盘、网络环境、转接线等请自备，讲标演示区域不准携带手机等通讯产品、不准分发各类资料。</w:t>
            </w:r>
          </w:p>
          <w:p>
            <w:pPr>
              <w:tabs>
                <w:tab w:val="left" w:pos="1969"/>
              </w:tabs>
              <w:spacing w:line="440" w:lineRule="exact"/>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参与讲解人员需提供个人身份证、本单位社保证明。未提供不得参与讲解。</w:t>
            </w:r>
          </w:p>
        </w:tc>
        <w:tc>
          <w:tcPr>
            <w:tcW w:w="1870" w:type="dxa"/>
            <w:shd w:val="clear" w:color="000000" w:fill="FFFFFF"/>
            <w:vAlign w:val="center"/>
          </w:tcPr>
          <w:p>
            <w:pPr>
              <w:spacing w:line="360" w:lineRule="auto"/>
              <w:jc w:val="center"/>
              <w:textAlignment w:val="baseline"/>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shd w:val="clear" w:color="000000" w:fill="FFFFFF"/>
            <w:vAlign w:val="center"/>
          </w:tcPr>
          <w:p>
            <w:pPr>
              <w:spacing w:line="360" w:lineRule="auto"/>
              <w:textAlignment w:val="baseline"/>
              <w:rPr>
                <w:rFonts w:ascii="宋体" w:hAnsi="宋体"/>
                <w:color w:val="000000" w:themeColor="text1"/>
                <w:sz w:val="22"/>
                <w14:textFill>
                  <w14:solidFill>
                    <w14:schemeClr w14:val="tx1"/>
                  </w14:solidFill>
                </w14:textFill>
              </w:rPr>
            </w:pPr>
            <w:r>
              <w:rPr>
                <w:rFonts w:hint="eastAsia" w:ascii="新宋体" w:hAnsi="新宋体" w:eastAsia="新宋体"/>
                <w:b/>
                <w:bCs/>
                <w:color w:val="000000" w:themeColor="text1"/>
                <w:sz w:val="22"/>
                <w:szCs w:val="22"/>
                <w14:textFill>
                  <w14:solidFill>
                    <w14:schemeClr w14:val="tx1"/>
                  </w14:solidFill>
                </w14:textFill>
              </w:rPr>
              <w:t>注:（请根据评分表，详细提供资料）</w:t>
            </w:r>
          </w:p>
        </w:tc>
      </w:tr>
    </w:tbl>
    <w:p>
      <w:pPr>
        <w:pStyle w:val="19"/>
        <w:ind w:left="0" w:firstLine="0" w:firstLineChars="0"/>
        <w:rPr>
          <w:rFonts w:ascii="宋体" w:hAnsi="宋体"/>
          <w:color w:val="000000" w:themeColor="text1"/>
          <w14:textFill>
            <w14:solidFill>
              <w14:schemeClr w14:val="tx1"/>
            </w14:solidFill>
          </w14:textFill>
        </w:rPr>
      </w:pPr>
    </w:p>
    <w:p>
      <w:pPr>
        <w:spacing w:line="360" w:lineRule="auto"/>
        <w:ind w:left="190" w:hanging="190" w:hangingChars="86"/>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 xml:space="preserve">7.3 </w:t>
      </w:r>
      <w:r>
        <w:rPr>
          <w:rFonts w:hint="eastAsia" w:ascii="宋体" w:hAnsi="宋体" w:cs="宋体"/>
          <w:b/>
          <w:bCs/>
          <w:color w:val="000000" w:themeColor="text1"/>
          <w:szCs w:val="21"/>
          <w14:textFill>
            <w14:solidFill>
              <w14:schemeClr w14:val="tx1"/>
            </w14:solidFill>
          </w14:textFill>
        </w:rPr>
        <w:t>商务标</w:t>
      </w:r>
      <w:r>
        <w:rPr>
          <w:rFonts w:hint="eastAsia" w:ascii="宋体" w:hAnsi="宋体"/>
          <w:b/>
          <w:bCs/>
          <w:color w:val="000000" w:themeColor="text1"/>
          <w:sz w:val="22"/>
          <w:szCs w:val="22"/>
          <w14:textFill>
            <w14:solidFill>
              <w14:schemeClr w14:val="tx1"/>
            </w14:solidFill>
          </w14:textFill>
        </w:rPr>
        <w:t>由下列部分构成：</w:t>
      </w:r>
    </w:p>
    <w:tbl>
      <w:tblPr>
        <w:tblStyle w:val="43"/>
        <w:tblW w:w="9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41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ascii="宋体" w:hAnsi="宋体" w:cs="宋体"/>
                <w:color w:val="000000" w:themeColor="text1"/>
                <w:kern w:val="0"/>
                <w:sz w:val="22"/>
                <w:szCs w:val="22"/>
                <w:lang w:val="zh-CN"/>
                <w14:textFill>
                  <w14:solidFill>
                    <w14:schemeClr w14:val="tx1"/>
                  </w14:solidFill>
                </w14:textFill>
              </w:rPr>
            </w:pPr>
            <w:r>
              <w:rPr>
                <w:rFonts w:hint="eastAsia" w:ascii="宋体" w:hAnsi="宋体" w:cs="新宋体"/>
                <w:b/>
                <w:bCs/>
                <w:color w:val="000000" w:themeColor="text1"/>
                <w:kern w:val="0"/>
                <w:sz w:val="22"/>
                <w:szCs w:val="22"/>
                <w:lang w:val="zh-CN"/>
                <w14:textFill>
                  <w14:solidFill>
                    <w14:schemeClr w14:val="tx1"/>
                  </w14:solidFill>
                </w14:textFill>
              </w:rPr>
              <w:t>序号</w:t>
            </w:r>
          </w:p>
        </w:tc>
        <w:tc>
          <w:tcPr>
            <w:tcW w:w="7417" w:type="dxa"/>
            <w:shd w:val="clear" w:color="000000" w:fill="FFFFFF"/>
            <w:vAlign w:val="center"/>
          </w:tcPr>
          <w:p>
            <w:pPr>
              <w:autoSpaceDE w:val="0"/>
              <w:autoSpaceDN w:val="0"/>
              <w:adjustRightInd w:val="0"/>
              <w:jc w:val="center"/>
              <w:rPr>
                <w:rFonts w:ascii="宋体" w:hAnsi="宋体" w:cs="宋体"/>
                <w:color w:val="000000" w:themeColor="text1"/>
                <w:kern w:val="0"/>
                <w:sz w:val="22"/>
                <w:szCs w:val="22"/>
                <w:lang w:val="zh-CN"/>
                <w14:textFill>
                  <w14:solidFill>
                    <w14:schemeClr w14:val="tx1"/>
                  </w14:solidFill>
                </w14:textFill>
              </w:rPr>
            </w:pPr>
            <w:r>
              <w:rPr>
                <w:rFonts w:hint="eastAsia" w:ascii="宋体" w:hAnsi="宋体" w:cs="新宋体"/>
                <w:b/>
                <w:bCs/>
                <w:color w:val="000000" w:themeColor="text1"/>
                <w:kern w:val="0"/>
                <w:sz w:val="22"/>
                <w:szCs w:val="22"/>
                <w:lang w:val="zh-CN"/>
                <w14:textFill>
                  <w14:solidFill>
                    <w14:schemeClr w14:val="tx1"/>
                  </w14:solidFill>
                </w14:textFill>
              </w:rPr>
              <w:t>内容</w:t>
            </w:r>
          </w:p>
        </w:tc>
        <w:tc>
          <w:tcPr>
            <w:tcW w:w="1585" w:type="dxa"/>
            <w:shd w:val="clear" w:color="000000" w:fill="FFFFFF"/>
            <w:vAlign w:val="center"/>
          </w:tcPr>
          <w:p>
            <w:pPr>
              <w:autoSpaceDE w:val="0"/>
              <w:autoSpaceDN w:val="0"/>
              <w:adjustRightInd w:val="0"/>
              <w:jc w:val="center"/>
              <w:rPr>
                <w:rFonts w:ascii="宋体" w:hAnsi="宋体" w:cs="宋体"/>
                <w:color w:val="000000" w:themeColor="text1"/>
                <w:kern w:val="0"/>
                <w:sz w:val="22"/>
                <w:szCs w:val="22"/>
                <w:lang w:val="zh-CN"/>
                <w14:textFill>
                  <w14:solidFill>
                    <w14:schemeClr w14:val="tx1"/>
                  </w14:solidFill>
                </w14:textFill>
              </w:rPr>
            </w:pPr>
            <w:r>
              <w:rPr>
                <w:rFonts w:hint="eastAsia" w:ascii="宋体" w:hAnsi="宋体" w:cs="新宋体"/>
                <w:b/>
                <w:bCs/>
                <w:color w:val="000000" w:themeColor="text1"/>
                <w:kern w:val="0"/>
                <w:sz w:val="22"/>
                <w:szCs w:val="22"/>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1</w:t>
            </w:r>
          </w:p>
        </w:tc>
        <w:tc>
          <w:tcPr>
            <w:tcW w:w="7417" w:type="dxa"/>
            <w:shd w:val="clear" w:color="000000" w:fill="FFFFFF"/>
            <w:vAlign w:val="center"/>
          </w:tcPr>
          <w:p>
            <w:pPr>
              <w:autoSpaceDE w:val="0"/>
              <w:autoSpaceDN w:val="0"/>
              <w:adjustRightInd w:val="0"/>
              <w:jc w:val="left"/>
              <w:rPr>
                <w:rFonts w:ascii="宋体" w:hAnsi="宋体" w:cs="新宋体"/>
                <w:b/>
                <w:bCs/>
                <w:color w:val="000000" w:themeColor="text1"/>
                <w:kern w:val="0"/>
                <w:sz w:val="22"/>
                <w:szCs w:val="22"/>
                <w:lang w:val="zh-CN"/>
                <w14:textFill>
                  <w14:solidFill>
                    <w14:schemeClr w14:val="tx1"/>
                  </w14:solidFill>
                </w14:textFill>
              </w:rPr>
            </w:pPr>
            <w:r>
              <w:rPr>
                <w:rFonts w:hint="eastAsia" w:ascii="宋体" w:hAnsi="宋体"/>
                <w:color w:val="000000" w:themeColor="text1"/>
                <w:sz w:val="22"/>
                <w14:textFill>
                  <w14:solidFill>
                    <w14:schemeClr w14:val="tx1"/>
                  </w14:solidFill>
                </w14:textFill>
              </w:rPr>
              <w:t>报价</w:t>
            </w:r>
            <w:r>
              <w:rPr>
                <w:rFonts w:ascii="宋体" w:hAnsi="宋体"/>
                <w:color w:val="000000" w:themeColor="text1"/>
                <w:sz w:val="22"/>
                <w14:textFill>
                  <w14:solidFill>
                    <w14:schemeClr w14:val="tx1"/>
                  </w14:solidFill>
                </w14:textFill>
              </w:rPr>
              <w:t xml:space="preserve">一览表 </w:t>
            </w:r>
          </w:p>
        </w:tc>
        <w:tc>
          <w:tcPr>
            <w:tcW w:w="1585" w:type="dxa"/>
            <w:shd w:val="clear" w:color="000000" w:fill="FFFFFF"/>
            <w:vAlign w:val="center"/>
          </w:tcPr>
          <w:p>
            <w:pPr>
              <w:spacing w:line="360" w:lineRule="auto"/>
              <w:jc w:val="center"/>
              <w:textAlignment w:val="baseline"/>
              <w:rPr>
                <w:rFonts w:ascii="宋体" w:hAnsi="宋体" w:cs="新宋体"/>
                <w:b/>
                <w:bCs/>
                <w:color w:val="000000" w:themeColor="text1"/>
                <w:kern w:val="0"/>
                <w:sz w:val="22"/>
                <w:szCs w:val="22"/>
                <w:lang w:val="zh-CN"/>
                <w14:textFill>
                  <w14:solidFill>
                    <w14:schemeClr w14:val="tx1"/>
                  </w14:solidFill>
                </w14:textFill>
              </w:rPr>
            </w:pPr>
            <w:r>
              <w:rPr>
                <w:rFonts w:ascii="宋体" w:hAnsi="宋体"/>
                <w:color w:val="000000" w:themeColor="text1"/>
                <w:sz w:val="22"/>
                <w14:textFill>
                  <w14:solidFill>
                    <w14:schemeClr w14:val="tx1"/>
                  </w14:solidFill>
                </w14:textFill>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2</w:t>
            </w:r>
          </w:p>
        </w:tc>
        <w:tc>
          <w:tcPr>
            <w:tcW w:w="7417" w:type="dxa"/>
            <w:shd w:val="clear" w:color="000000" w:fill="FFFFFF"/>
            <w:vAlign w:val="center"/>
          </w:tcPr>
          <w:p>
            <w:pPr>
              <w:autoSpaceDE w:val="0"/>
              <w:autoSpaceDN w:val="0"/>
              <w:adjustRightInd w:val="0"/>
              <w:jc w:val="lef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 xml:space="preserve">分项报价表 </w:t>
            </w:r>
          </w:p>
        </w:tc>
        <w:tc>
          <w:tcPr>
            <w:tcW w:w="1585" w:type="dxa"/>
            <w:shd w:val="clear" w:color="000000" w:fill="FFFFFF"/>
            <w:vAlign w:val="center"/>
          </w:tcPr>
          <w:p>
            <w:pPr>
              <w:spacing w:line="360" w:lineRule="auto"/>
              <w:jc w:val="center"/>
              <w:textAlignment w:val="baseline"/>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shd w:val="clear" w:color="000000" w:fill="FFFFFF"/>
            <w:vAlign w:val="center"/>
          </w:tcPr>
          <w:p>
            <w:pPr>
              <w:autoSpaceDE w:val="0"/>
              <w:autoSpaceDN w:val="0"/>
              <w:adjustRightInd w:val="0"/>
              <w:jc w:val="center"/>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3</w:t>
            </w:r>
          </w:p>
        </w:tc>
        <w:tc>
          <w:tcPr>
            <w:tcW w:w="7417" w:type="dxa"/>
            <w:shd w:val="clear" w:color="000000" w:fill="FFFFFF"/>
            <w:vAlign w:val="center"/>
          </w:tcPr>
          <w:p>
            <w:pPr>
              <w:autoSpaceDE w:val="0"/>
              <w:autoSpaceDN w:val="0"/>
              <w:adjustRightInd w:val="0"/>
              <w:snapToGrid w:val="0"/>
              <w:spacing w:line="430" w:lineRule="atLeast"/>
              <w:rPr>
                <w:rFonts w:ascii="宋体" w:hAnsi="宋体"/>
                <w:color w:val="000000" w:themeColor="text1"/>
                <w:sz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提供中小企业声明函</w:t>
            </w:r>
            <w:r>
              <w:rPr>
                <w:rFonts w:hint="eastAsia" w:ascii="宋体" w:hAnsi="宋体" w:cs="Arial"/>
                <w:color w:val="000000" w:themeColor="text1"/>
                <w:sz w:val="22"/>
                <w:szCs w:val="22"/>
                <w14:textFill>
                  <w14:solidFill>
                    <w14:schemeClr w14:val="tx1"/>
                  </w14:solidFill>
                </w14:textFill>
              </w:rPr>
              <w:t>（</w:t>
            </w:r>
            <w:r>
              <w:rPr>
                <w:rFonts w:hint="eastAsia" w:ascii="宋体" w:hAnsi="宋体" w:cs="Arial"/>
                <w:color w:val="000000" w:themeColor="text1"/>
                <w:sz w:val="22"/>
                <w:szCs w:val="22"/>
                <w:lang w:val="zh-CN"/>
                <w14:textFill>
                  <w14:solidFill>
                    <w14:schemeClr w14:val="tx1"/>
                  </w14:solidFill>
                </w14:textFill>
              </w:rPr>
              <w:t>监狱企业</w:t>
            </w:r>
            <w:r>
              <w:rPr>
                <w:rFonts w:hint="eastAsia" w:ascii="宋体" w:hAnsi="宋体" w:cs="Arial"/>
                <w:color w:val="000000" w:themeColor="text1"/>
                <w:sz w:val="22"/>
                <w:szCs w:val="22"/>
                <w14:textFill>
                  <w14:solidFill>
                    <w14:schemeClr w14:val="tx1"/>
                  </w14:solidFill>
                </w14:textFill>
              </w:rPr>
              <w:t>视同为中小（微）企业）</w:t>
            </w:r>
          </w:p>
        </w:tc>
        <w:tc>
          <w:tcPr>
            <w:tcW w:w="1585" w:type="dxa"/>
            <w:shd w:val="clear" w:color="000000" w:fill="FFFFFF"/>
            <w:vAlign w:val="center"/>
          </w:tcPr>
          <w:p>
            <w:pPr>
              <w:autoSpaceDE w:val="0"/>
              <w:autoSpaceDN w:val="0"/>
              <w:adjustRightInd w:val="0"/>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（附件</w:t>
            </w:r>
            <w:r>
              <w:rPr>
                <w:rFonts w:hint="eastAsia" w:ascii="宋体" w:hAnsi="宋体"/>
                <w:color w:val="000000" w:themeColor="text1"/>
                <w:sz w:val="22"/>
                <w14:textFill>
                  <w14:solidFill>
                    <w14:schemeClr w14:val="tx1"/>
                  </w14:solidFill>
                </w14:textFill>
              </w:rPr>
              <w:t>四</w:t>
            </w: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五</w:t>
            </w:r>
            <w:r>
              <w:rPr>
                <w:rFonts w:ascii="宋体" w:hAnsi="宋体"/>
                <w:color w:val="000000" w:themeColor="text1"/>
                <w:sz w:val="22"/>
                <w14:textFill>
                  <w14:solidFill>
                    <w14:schemeClr w14:val="tx1"/>
                  </w14:solidFill>
                </w14:textFill>
              </w:rPr>
              <w:t>）</w:t>
            </w:r>
          </w:p>
        </w:tc>
      </w:tr>
    </w:tbl>
    <w:p>
      <w:pPr>
        <w:tabs>
          <w:tab w:val="left" w:pos="-180"/>
          <w:tab w:val="left" w:pos="180"/>
          <w:tab w:val="left" w:pos="360"/>
        </w:tabs>
        <w:spacing w:line="440" w:lineRule="exact"/>
        <w:ind w:left="663" w:hanging="663" w:hangingChars="300"/>
        <w:rPr>
          <w:rFonts w:ascii="宋体" w:hAnsi="宋体" w:cs="Arial"/>
          <w:b/>
          <w:color w:val="000000" w:themeColor="text1"/>
          <w:sz w:val="22"/>
          <w:szCs w:val="22"/>
          <w:shd w:val="pct10" w:color="auto" w:fill="FFFFFF"/>
          <w14:textFill>
            <w14:solidFill>
              <w14:schemeClr w14:val="tx1"/>
            </w14:solidFill>
          </w14:textFill>
        </w:rPr>
      </w:pPr>
      <w:r>
        <w:rPr>
          <w:rFonts w:hint="eastAsia" w:ascii="宋体" w:hAnsi="宋体" w:cs="Arial"/>
          <w:b/>
          <w:color w:val="000000" w:themeColor="text1"/>
          <w:sz w:val="22"/>
          <w:szCs w:val="22"/>
          <w:shd w:val="pct10" w:color="auto" w:fill="FFFFFF"/>
          <w14:textFill>
            <w14:solidFill>
              <w14:schemeClr w14:val="tx1"/>
            </w14:solidFill>
          </w14:textFill>
        </w:rPr>
        <w:t>温馨提示：</w:t>
      </w:r>
    </w:p>
    <w:p>
      <w:pPr>
        <w:pStyle w:val="17"/>
        <w:spacing w:line="360" w:lineRule="auto"/>
        <w:rPr>
          <w:rFonts w:ascii="宋体" w:hAnsi="宋体"/>
          <w:bCs/>
          <w:color w:val="000000" w:themeColor="text1"/>
          <w:sz w:val="22"/>
          <w:szCs w:val="22"/>
          <w14:textFill>
            <w14:solidFill>
              <w14:schemeClr w14:val="tx1"/>
            </w14:solidFill>
          </w14:textFill>
        </w:rPr>
      </w:pPr>
      <w:r>
        <w:rPr>
          <w:rFonts w:hint="eastAsia" w:ascii="宋体" w:hAnsi="宋体" w:cs="Arial"/>
          <w:b/>
          <w:color w:val="000000" w:themeColor="text1"/>
          <w:sz w:val="22"/>
          <w:szCs w:val="22"/>
          <w:u w:val="single"/>
          <w:shd w:val="pct10" w:color="auto" w:fill="FFFFFF"/>
          <w14:textFill>
            <w14:solidFill>
              <w14:schemeClr w14:val="tx1"/>
            </w14:solidFill>
          </w14:textFill>
        </w:rPr>
        <w:t>为便于评委评阅，建议投标文件针对评分项响应内容关联，以便评委 能更快的搜索到各评分项所对应的投标响应内容。</w:t>
      </w:r>
      <w:r>
        <w:rPr>
          <w:rFonts w:hint="eastAsia" w:ascii="宋体" w:hAnsi="宋体"/>
          <w:color w:val="000000" w:themeColor="text1"/>
          <w:sz w:val="22"/>
          <w14:textFill>
            <w14:solidFill>
              <w14:schemeClr w14:val="tx1"/>
            </w14:solidFill>
          </w14:textFill>
        </w:rPr>
        <w:t xml:space="preserve">              </w:t>
      </w:r>
    </w:p>
    <w:p>
      <w:pPr>
        <w:tabs>
          <w:tab w:val="left" w:pos="-180"/>
          <w:tab w:val="left" w:pos="180"/>
          <w:tab w:val="left" w:pos="360"/>
        </w:tabs>
        <w:spacing w:line="360" w:lineRule="auto"/>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8. </w:t>
      </w:r>
      <w:r>
        <w:rPr>
          <w:rFonts w:ascii="宋体" w:hAnsi="宋体"/>
          <w:b/>
          <w:color w:val="000000" w:themeColor="text1"/>
          <w:sz w:val="22"/>
          <w:szCs w:val="22"/>
          <w14:textFill>
            <w14:solidFill>
              <w14:schemeClr w14:val="tx1"/>
            </w14:solidFill>
          </w14:textFill>
        </w:rPr>
        <w:t>▲</w:t>
      </w:r>
      <w:r>
        <w:rPr>
          <w:rFonts w:hint="eastAsia" w:ascii="宋体" w:hAnsi="宋体"/>
          <w:b/>
          <w:bCs/>
          <w:color w:val="000000" w:themeColor="text1"/>
          <w:sz w:val="22"/>
          <w:szCs w:val="22"/>
          <w:u w:val="single"/>
          <w14:textFill>
            <w14:solidFill>
              <w14:schemeClr w14:val="tx1"/>
            </w14:solidFill>
          </w14:textFill>
        </w:rPr>
        <w:t>投标报价</w:t>
      </w:r>
    </w:p>
    <w:p>
      <w:pPr>
        <w:pStyle w:val="27"/>
        <w:spacing w:line="440" w:lineRule="exact"/>
        <w:ind w:left="533" w:leftChars="4" w:hanging="525" w:hangingChars="239"/>
        <w:rPr>
          <w:rFonts w:ascii="宋体" w:hAnsi="宋体"/>
          <w:b/>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8.1  </w:t>
      </w:r>
      <w:r>
        <w:rPr>
          <w:rFonts w:hint="eastAsia" w:ascii="新宋体" w:hAnsi="新宋体" w:eastAsia="新宋体"/>
          <w:color w:val="000000" w:themeColor="text1"/>
          <w:sz w:val="22"/>
          <w:u w:val="single"/>
          <w14:textFill>
            <w14:solidFill>
              <w14:schemeClr w14:val="tx1"/>
            </w14:solidFill>
          </w14:textFill>
        </w:rPr>
        <w:t>投标报价是指供应商为正确地完全履行采购内容及要求的价格体现，包括了货物及软件产品的开发、供货、安装、集成、调试、测试、试运行、验收、培训、质保及售后维护费用、税金、利润、采购代理服务费等完成合同所需的一切本身和不可或缺的所有工作开支、政策性文件规定及合同包含的所有风险、责任等各项全部费用。</w:t>
      </w:r>
    </w:p>
    <w:p>
      <w:pPr>
        <w:pStyle w:val="24"/>
        <w:tabs>
          <w:tab w:val="left" w:pos="0"/>
          <w:tab w:val="left" w:pos="540"/>
        </w:tabs>
        <w:spacing w:line="360" w:lineRule="auto"/>
        <w:ind w:left="550" w:hanging="550" w:hangingChars="250"/>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8.2  投标人必须按附件中的投标报价一览表、投标分项报价表（均统一格式）内容填写单价、综合单价，并由法定代表人或投标人代表签署。</w:t>
      </w:r>
    </w:p>
    <w:p>
      <w:pPr>
        <w:tabs>
          <w:tab w:val="left" w:pos="-180"/>
          <w:tab w:val="left" w:pos="180"/>
          <w:tab w:val="left" w:pos="360"/>
        </w:tabs>
        <w:spacing w:line="360" w:lineRule="auto"/>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8.3  本次投标均以人民币报价，不接受其他货币的报价，投标人如需外汇购入某些货物，须折合成人民币计入投标报价中。</w:t>
      </w:r>
    </w:p>
    <w:p>
      <w:pPr>
        <w:tabs>
          <w:tab w:val="left" w:pos="-180"/>
          <w:tab w:val="left" w:pos="180"/>
          <w:tab w:val="left" w:pos="360"/>
        </w:tabs>
        <w:spacing w:line="360" w:lineRule="auto"/>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8.4  </w:t>
      </w:r>
      <w:r>
        <w:rPr>
          <w:rFonts w:hint="eastAsia" w:ascii="宋体" w:hAnsi="宋体"/>
          <w:color w:val="000000" w:themeColor="text1"/>
          <w:sz w:val="22"/>
          <w:szCs w:val="22"/>
          <w:u w:val="single"/>
          <w14:textFill>
            <w14:solidFill>
              <w14:schemeClr w14:val="tx1"/>
            </w14:solidFill>
          </w14:textFill>
        </w:rPr>
        <w:t>采购人和采购代理机构不接受任何选择报价，对任何货物或服务只允许一个报价</w:t>
      </w:r>
      <w:r>
        <w:rPr>
          <w:rFonts w:hint="eastAsia" w:ascii="宋体" w:hAnsi="宋体"/>
          <w:color w:val="000000" w:themeColor="text1"/>
          <w:sz w:val="22"/>
          <w:szCs w:val="22"/>
          <w14:textFill>
            <w14:solidFill>
              <w14:schemeClr w14:val="tx1"/>
            </w14:solidFill>
          </w14:textFill>
        </w:rPr>
        <w:t>。</w:t>
      </w:r>
    </w:p>
    <w:p>
      <w:pPr>
        <w:tabs>
          <w:tab w:val="left" w:pos="-180"/>
          <w:tab w:val="left" w:pos="180"/>
          <w:tab w:val="left" w:pos="360"/>
        </w:tabs>
        <w:spacing w:line="360" w:lineRule="auto"/>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8.5  采购人和采购代理机构要求分类报价是为了方便评标，但在任何情况下不限制采购人以其认为最合适的条款、条件签订合同的权利。</w:t>
      </w:r>
    </w:p>
    <w:p>
      <w:pPr>
        <w:tabs>
          <w:tab w:val="left" w:pos="-180"/>
          <w:tab w:val="left" w:pos="180"/>
          <w:tab w:val="left" w:pos="360"/>
        </w:tabs>
        <w:spacing w:line="360" w:lineRule="auto"/>
        <w:ind w:left="550" w:hanging="550" w:hangingChars="250"/>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8.6 </w:t>
      </w:r>
      <w:r>
        <w:rPr>
          <w:rFonts w:hint="eastAsia" w:ascii="宋体" w:hAnsi="宋体"/>
          <w:b/>
          <w:color w:val="000000" w:themeColor="text1"/>
          <w:sz w:val="22"/>
          <w:szCs w:val="22"/>
          <w14:textFill>
            <w14:solidFill>
              <w14:schemeClr w14:val="tx1"/>
            </w14:solidFill>
          </w14:textFill>
        </w:rPr>
        <w:t xml:space="preserve"> </w:t>
      </w:r>
      <w:r>
        <w:rPr>
          <w:rFonts w:hint="eastAsia" w:ascii="宋体" w:hAnsi="宋体"/>
          <w:b/>
          <w:color w:val="000000" w:themeColor="text1"/>
          <w:sz w:val="22"/>
          <w:szCs w:val="22"/>
          <w:u w:val="single"/>
          <w14:textFill>
            <w14:solidFill>
              <w14:schemeClr w14:val="tx1"/>
            </w14:solidFill>
          </w14:textFill>
        </w:rPr>
        <w:t>投标报价报出后，投标人不得以任何理由予以变更。任何包含价格调整的要求，将被认为是非实质性响应投标而予以拒绝</w:t>
      </w:r>
      <w:r>
        <w:rPr>
          <w:rFonts w:hint="eastAsia" w:ascii="宋体" w:hAnsi="宋体"/>
          <w:b/>
          <w:color w:val="000000" w:themeColor="text1"/>
          <w:sz w:val="22"/>
          <w:szCs w:val="22"/>
          <w14:textFill>
            <w14:solidFill>
              <w14:schemeClr w14:val="tx1"/>
            </w14:solidFill>
          </w14:textFill>
        </w:rPr>
        <w:t>。</w:t>
      </w:r>
    </w:p>
    <w:p>
      <w:pPr>
        <w:tabs>
          <w:tab w:val="left" w:pos="-180"/>
          <w:tab w:val="left" w:pos="180"/>
          <w:tab w:val="left" w:pos="360"/>
        </w:tabs>
        <w:spacing w:line="360" w:lineRule="auto"/>
        <w:ind w:left="660" w:hanging="660" w:hangingChars="3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8.7  </w:t>
      </w:r>
      <w:r>
        <w:rPr>
          <w:rFonts w:hint="eastAsia" w:ascii="宋体" w:hAnsi="宋体"/>
          <w:b/>
          <w:color w:val="000000" w:themeColor="text1"/>
          <w:sz w:val="22"/>
          <w:szCs w:val="22"/>
          <w14:textFill>
            <w14:solidFill>
              <w14:schemeClr w14:val="tx1"/>
            </w14:solidFill>
          </w14:textFill>
        </w:rPr>
        <w:t>最低报价不能作为中标的保证。</w:t>
      </w:r>
    </w:p>
    <w:p>
      <w:pPr>
        <w:spacing w:line="360" w:lineRule="auto"/>
        <w:rPr>
          <w:rFonts w:ascii="宋体" w:hAnsi="宋体"/>
          <w:color w:val="000000" w:themeColor="text1"/>
          <w:sz w:val="22"/>
          <w:szCs w:val="22"/>
          <w14:textFill>
            <w14:solidFill>
              <w14:schemeClr w14:val="tx1"/>
            </w14:solidFill>
          </w14:textFill>
        </w:rPr>
      </w:pPr>
      <w:bookmarkStart w:id="59" w:name="_Toc230773778"/>
      <w:r>
        <w:rPr>
          <w:rFonts w:hint="eastAsia" w:ascii="宋体" w:hAnsi="宋体"/>
          <w:bCs/>
          <w:color w:val="000000" w:themeColor="text1"/>
          <w:sz w:val="22"/>
          <w:szCs w:val="22"/>
          <w14:textFill>
            <w14:solidFill>
              <w14:schemeClr w14:val="tx1"/>
            </w14:solidFill>
          </w14:textFill>
        </w:rPr>
        <w:t xml:space="preserve">9   </w:t>
      </w:r>
      <w:r>
        <w:rPr>
          <w:rFonts w:hint="eastAsia" w:ascii="宋体" w:hAnsi="宋体"/>
          <w:b/>
          <w:bCs/>
          <w:color w:val="000000" w:themeColor="text1"/>
          <w:sz w:val="22"/>
          <w:szCs w:val="22"/>
          <w:u w:val="single"/>
          <w14:textFill>
            <w14:solidFill>
              <w14:schemeClr w14:val="tx1"/>
            </w14:solidFill>
          </w14:textFill>
        </w:rPr>
        <w:t>投标有效期</w:t>
      </w:r>
    </w:p>
    <w:p>
      <w:pPr>
        <w:spacing w:line="360" w:lineRule="auto"/>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9.1</w:t>
      </w:r>
      <w:r>
        <w:rPr>
          <w:rFonts w:ascii="宋体" w:hAnsi="宋体"/>
          <w:b/>
          <w:color w:val="000000" w:themeColor="text1"/>
          <w:sz w:val="22"/>
          <w:szCs w:val="22"/>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自开标之日起</w:t>
      </w:r>
      <w:r>
        <w:rPr>
          <w:rFonts w:hint="eastAsia" w:ascii="宋体" w:hAnsi="宋体"/>
          <w:b/>
          <w:bCs/>
          <w:color w:val="000000" w:themeColor="text1"/>
          <w:sz w:val="22"/>
          <w:szCs w:val="22"/>
          <w:u w:val="single"/>
          <w14:textFill>
            <w14:solidFill>
              <w14:schemeClr w14:val="tx1"/>
            </w14:solidFill>
          </w14:textFill>
        </w:rPr>
        <w:t>90</w:t>
      </w:r>
      <w:r>
        <w:rPr>
          <w:rFonts w:hint="eastAsia" w:ascii="宋体" w:hAnsi="宋体"/>
          <w:b/>
          <w:color w:val="000000" w:themeColor="text1"/>
          <w:sz w:val="22"/>
          <w:szCs w:val="22"/>
          <w:u w:val="single"/>
          <w14:textFill>
            <w14:solidFill>
              <w14:schemeClr w14:val="tx1"/>
            </w14:solidFill>
          </w14:textFill>
        </w:rPr>
        <w:t>天内投标应保持投标有效</w:t>
      </w:r>
      <w:r>
        <w:rPr>
          <w:rFonts w:hint="eastAsia" w:ascii="宋体" w:hAnsi="宋体"/>
          <w:b/>
          <w:color w:val="000000" w:themeColor="text1"/>
          <w:sz w:val="22"/>
          <w:szCs w:val="22"/>
          <w14:textFill>
            <w14:solidFill>
              <w14:schemeClr w14:val="tx1"/>
            </w14:solidFill>
          </w14:textFill>
        </w:rPr>
        <w:t>。</w:t>
      </w:r>
    </w:p>
    <w:p>
      <w:pPr>
        <w:spacing w:line="360" w:lineRule="auto"/>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9.2  特殊情况下，在原投标有效期截止前，采购人可与投标人协商延长投标有效期，这种要求和答复均以书面形式进行。投标人可拒绝接受延期要求。同意延长投标有效期的投标人不得修改投标文件。</w:t>
      </w:r>
    </w:p>
    <w:p>
      <w:pPr>
        <w:pStyle w:val="86"/>
        <w:spacing w:line="360" w:lineRule="auto"/>
        <w:ind w:firstLine="0" w:firstLineChars="0"/>
        <w:rPr>
          <w:rFonts w:ascii="宋体" w:hAnsi="宋体" w:cs="宋体"/>
          <w:b/>
          <w:bCs/>
          <w:color w:val="000000" w:themeColor="text1"/>
          <w:szCs w:val="21"/>
          <w14:textFill>
            <w14:solidFill>
              <w14:schemeClr w14:val="tx1"/>
            </w14:solidFill>
          </w14:textFill>
        </w:rPr>
      </w:pPr>
      <w:bookmarkStart w:id="60" w:name="_Toc4616"/>
      <w:r>
        <w:rPr>
          <w:rFonts w:hint="eastAsia" w:ascii="宋体" w:hAnsi="宋体"/>
          <w:color w:val="000000" w:themeColor="text1"/>
          <w14:textFill>
            <w14:solidFill>
              <w14:schemeClr w14:val="tx1"/>
            </w14:solidFill>
          </w14:textFill>
        </w:rPr>
        <w:t xml:space="preserve">10   </w:t>
      </w:r>
      <w:r>
        <w:rPr>
          <w:rFonts w:hint="eastAsia" w:ascii="宋体" w:hAnsi="宋体" w:cs="宋体"/>
          <w:b/>
          <w:bCs/>
          <w:color w:val="000000" w:themeColor="text1"/>
          <w:szCs w:val="21"/>
          <w14:textFill>
            <w14:solidFill>
              <w14:schemeClr w14:val="tx1"/>
            </w14:solidFill>
          </w14:textFill>
        </w:rPr>
        <w:t>投标文件的份数：</w:t>
      </w:r>
    </w:p>
    <w:p>
      <w:pPr>
        <w:spacing w:line="360" w:lineRule="auto"/>
        <w:ind w:left="552" w:hanging="552" w:hangingChars="25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10.1 电子投标文件：按政采云平台供应商项目采购-电子招投标操作指南https://help.zcygov.cn/web/site_2/2018/12-28/2573.html及本招标文件要求提交。</w:t>
      </w:r>
    </w:p>
    <w:p>
      <w:pPr>
        <w:spacing w:line="360" w:lineRule="auto"/>
        <w:ind w:left="552" w:hanging="552" w:hangingChars="25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10.2 介质存储的数据电文形式的备份电子投标文件：“电子加密投标文件”的备份文件，以U盘形式存储，并单独密封邮寄或现场递交，递交时间为开标截止时间前，逾期无效。（以邮寄形式的，建议送达时间为开标截止时间前1天）。</w:t>
      </w:r>
    </w:p>
    <w:p>
      <w:pPr>
        <w:spacing w:line="360" w:lineRule="auto"/>
        <w:ind w:left="552" w:hanging="552" w:hangingChars="25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10.3 以介质存储的“备份投标文件”的密封及标记:投标供应商必须将“备份投标文件”密封装袋，封口处贴上封条，启封处加盖投标供应商法人公章并由法定代表人或投标供应商代表签字。封皮上写明投标项目名称、编号、投标供应商名称、地址、邮政编码、电话、联系人，并注明“开标时启封”字样。</w:t>
      </w:r>
    </w:p>
    <w:p>
      <w:pPr>
        <w:spacing w:line="360" w:lineRule="auto"/>
        <w:ind w:left="552" w:hanging="552" w:hangingChars="25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10.4  如果投标供应商未按上述要求密封及加写标记，招标采购单位对投标响应文件的误投和提前启封不负责任。</w:t>
      </w:r>
    </w:p>
    <w:p>
      <w:pPr>
        <w:pStyle w:val="86"/>
        <w:spacing w:line="360" w:lineRule="auto"/>
        <w:ind w:firstLine="0" w:firstLineChars="0"/>
        <w:rPr>
          <w:rFonts w:ascii="宋体" w:hAnsi="宋体"/>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 xml:space="preserve">11．  </w:t>
      </w:r>
      <w:r>
        <w:rPr>
          <w:rFonts w:hint="eastAsia" w:ascii="宋体" w:hAnsi="宋体" w:cs="宋体"/>
          <w:b/>
          <w:bCs/>
          <w:color w:val="000000" w:themeColor="text1"/>
          <w:szCs w:val="21"/>
          <w:u w:val="single"/>
          <w14:textFill>
            <w14:solidFill>
              <w14:schemeClr w14:val="tx1"/>
            </w14:solidFill>
          </w14:textFill>
        </w:rPr>
        <w:t>▲投标文件的签署、盖章</w:t>
      </w:r>
    </w:p>
    <w:p>
      <w:pPr>
        <w:spacing w:line="360" w:lineRule="auto"/>
        <w:rPr>
          <w:rFonts w:ascii="宋体" w:hAnsi="宋体" w:cs="宋体"/>
          <w:b/>
          <w:bCs/>
          <w:color w:val="000000" w:themeColor="text1"/>
          <w:szCs w:val="21"/>
          <w:u w:val="single"/>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 xml:space="preserve">11.1 </w:t>
      </w:r>
      <w:r>
        <w:rPr>
          <w:rFonts w:hint="eastAsia" w:ascii="宋体" w:hAnsi="宋体"/>
          <w:b/>
          <w:color w:val="000000" w:themeColor="text1"/>
          <w:sz w:val="22"/>
          <w:szCs w:val="22"/>
          <w:u w:val="single"/>
          <w14:textFill>
            <w14:solidFill>
              <w14:schemeClr w14:val="tx1"/>
            </w14:solidFill>
          </w14:textFill>
        </w:rPr>
        <w:t xml:space="preserve"> 投标文件封面和内部有要求盖章或签字的地方必须加盖投标供应商的单位公章（或CA电子公章）以及法定代表人或全权代表（CA电子签章或签字）。</w:t>
      </w:r>
    </w:p>
    <w:p>
      <w:pPr>
        <w:pStyle w:val="86"/>
        <w:spacing w:line="360" w:lineRule="auto"/>
        <w:ind w:firstLine="0" w:firstLineChars="0"/>
        <w:rPr>
          <w:rFonts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11.2  </w:t>
      </w:r>
      <w:r>
        <w:rPr>
          <w:rFonts w:hint="eastAsia" w:ascii="宋体" w:hAnsi="宋体" w:cs="宋体"/>
          <w:b/>
          <w:bCs/>
          <w:color w:val="000000" w:themeColor="text1"/>
          <w:szCs w:val="21"/>
          <w:u w:val="single"/>
          <w14:textFill>
            <w14:solidFill>
              <w14:schemeClr w14:val="tx1"/>
            </w14:solidFill>
          </w14:textFill>
        </w:rPr>
        <w:t>投标文件不得涂改，若有修改错漏处，须加盖单位公章（或CA电子公章）或者法定代表人或授权委托人签字（或CA电子签章）。投标文件中因字迹潦草或表达不清所引起的后果由投标供应商负责。</w:t>
      </w:r>
    </w:p>
    <w:p>
      <w:pPr>
        <w:pStyle w:val="2"/>
        <w:spacing w:line="680" w:lineRule="exact"/>
        <w:jc w:val="center"/>
        <w:rPr>
          <w:rFonts w:ascii="宋体" w:hAnsi="宋体" w:eastAsia="宋体"/>
          <w:color w:val="000000" w:themeColor="text1"/>
          <w:sz w:val="28"/>
          <w:szCs w:val="28"/>
          <w14:textFill>
            <w14:solidFill>
              <w14:schemeClr w14:val="tx1"/>
            </w14:solidFill>
          </w14:textFill>
        </w:rPr>
      </w:pPr>
      <w:bookmarkStart w:id="61" w:name="_Toc24513"/>
      <w:r>
        <w:rPr>
          <w:rFonts w:hint="eastAsia" w:ascii="宋体" w:hAnsi="宋体" w:eastAsia="宋体"/>
          <w:color w:val="000000" w:themeColor="text1"/>
          <w:sz w:val="28"/>
          <w:szCs w:val="28"/>
          <w14:textFill>
            <w14:solidFill>
              <w14:schemeClr w14:val="tx1"/>
            </w14:solidFill>
          </w14:textFill>
        </w:rPr>
        <w:t>四、 投标文件的递交</w:t>
      </w:r>
      <w:bookmarkEnd w:id="59"/>
      <w:bookmarkEnd w:id="60"/>
      <w:bookmarkEnd w:id="61"/>
    </w:p>
    <w:p>
      <w:pPr>
        <w:numPr>
          <w:ilvl w:val="0"/>
          <w:numId w:val="3"/>
        </w:numPr>
        <w:snapToGrid w:val="0"/>
        <w:spacing w:line="360" w:lineRule="auto"/>
        <w:rPr>
          <w:rFonts w:ascii="宋体" w:hAnsi="宋体" w:cs="宋体"/>
          <w:color w:val="000000" w:themeColor="text1"/>
          <w:sz w:val="22"/>
          <w:szCs w:val="22"/>
          <w14:textFill>
            <w14:solidFill>
              <w14:schemeClr w14:val="tx1"/>
            </w14:solidFill>
          </w14:textFill>
        </w:rPr>
      </w:pPr>
      <w:bookmarkStart w:id="62" w:name="_Toc12349"/>
      <w:bookmarkStart w:id="63" w:name="_Toc230773779"/>
      <w:r>
        <w:rPr>
          <w:rFonts w:hint="eastAsia" w:ascii="宋体" w:hAnsi="宋体" w:cs="宋体"/>
          <w:b/>
          <w:color w:val="000000" w:themeColor="text1"/>
          <w:sz w:val="22"/>
          <w:szCs w:val="22"/>
          <w14:textFill>
            <w14:solidFill>
              <w14:schemeClr w14:val="tx1"/>
            </w14:solidFill>
          </w14:textFill>
        </w:rPr>
        <w:t>电子投标文件的上传、递交</w:t>
      </w:r>
    </w:p>
    <w:p>
      <w:pPr>
        <w:numPr>
          <w:ilvl w:val="1"/>
          <w:numId w:val="3"/>
        </w:num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在投标截止时间前，投标供应商应按招标文件规定的时间、形式上传电子投标文件至政采云平台采购项目中。在投标截止时间后上传提交投标文件的，将被政采云平台拒绝。</w:t>
      </w:r>
    </w:p>
    <w:p>
      <w:pPr>
        <w:numPr>
          <w:ilvl w:val="1"/>
          <w:numId w:val="3"/>
        </w:num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采购代理机构工作人员将做好介质存储的数据电文形式备份电子投标文件签收手续，明确备份电子投标文件的提交时间、份数、提交人等信息。</w:t>
      </w:r>
    </w:p>
    <w:p>
      <w:pPr>
        <w:numPr>
          <w:ilvl w:val="1"/>
          <w:numId w:val="3"/>
        </w:num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因密封不严、标记不明而造成过早启封、失密等情况，采购代理机构概不负责。</w:t>
      </w:r>
    </w:p>
    <w:p>
      <w:pPr>
        <w:numPr>
          <w:ilvl w:val="1"/>
          <w:numId w:val="3"/>
        </w:num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如因故推迟投标文件提交截止时间的，招标采购单位和投标供应商的权利和义务将受到新的截止时间约束。</w:t>
      </w:r>
    </w:p>
    <w:p>
      <w:pPr>
        <w:numPr>
          <w:ilvl w:val="0"/>
          <w:numId w:val="3"/>
        </w:num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“电子加密投标文件”解密和异常情况处理</w:t>
      </w:r>
    </w:p>
    <w:p>
      <w:pPr>
        <w:numPr>
          <w:ilvl w:val="1"/>
          <w:numId w:val="3"/>
        </w:num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开标后，采购组织机构将向各供应商发出“电子加密投标文件”的解密通知，各供应商代表应当在接到解密通知后30分钟内自行完成“电子加密投标文件”的在线解密。</w:t>
      </w:r>
    </w:p>
    <w:p>
      <w:pPr>
        <w:numPr>
          <w:ilvl w:val="1"/>
          <w:numId w:val="3"/>
        </w:num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numPr>
          <w:ilvl w:val="1"/>
          <w:numId w:val="3"/>
        </w:num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投标截止时间前，供应商仅递交了“备份投标文件”而未将电子加密投标文件上传至“政府采购云平台”的，投标无效。</w:t>
      </w:r>
    </w:p>
    <w:p>
      <w:pPr>
        <w:numPr>
          <w:ilvl w:val="0"/>
          <w:numId w:val="3"/>
        </w:numPr>
        <w:snapToGrid w:val="0"/>
        <w:spacing w:line="360" w:lineRule="auto"/>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迟交的投标文件</w:t>
      </w:r>
    </w:p>
    <w:p>
      <w:pPr>
        <w:numPr>
          <w:ilvl w:val="1"/>
          <w:numId w:val="3"/>
        </w:num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采购组织机构在招标文件中规定的投标截止时间以后收到的投标文件，将被拒绝并退回给投标人。</w:t>
      </w:r>
    </w:p>
    <w:p>
      <w:pPr>
        <w:numPr>
          <w:ilvl w:val="0"/>
          <w:numId w:val="3"/>
        </w:numPr>
        <w:snapToGrid w:val="0"/>
        <w:spacing w:line="360" w:lineRule="auto"/>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投标文件的补充、修改与撤回</w:t>
      </w:r>
    </w:p>
    <w:p>
      <w:pPr>
        <w:numPr>
          <w:ilvl w:val="1"/>
          <w:numId w:val="3"/>
        </w:num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numPr>
          <w:ilvl w:val="1"/>
          <w:numId w:val="3"/>
        </w:numPr>
        <w:snapToGrid w:val="0"/>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投标截止时间后，供应商不得撤回、修改《投标文件》。</w:t>
      </w:r>
    </w:p>
    <w:p>
      <w:pPr>
        <w:pStyle w:val="2"/>
        <w:numPr>
          <w:ilvl w:val="0"/>
          <w:numId w:val="4"/>
        </w:numPr>
        <w:spacing w:line="68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w:t>
      </w:r>
      <w:bookmarkStart w:id="64" w:name="_Toc23021"/>
      <w:r>
        <w:rPr>
          <w:rFonts w:hint="eastAsia" w:ascii="宋体" w:hAnsi="宋体" w:eastAsia="宋体"/>
          <w:color w:val="000000" w:themeColor="text1"/>
          <w:sz w:val="28"/>
          <w:szCs w:val="28"/>
          <w14:textFill>
            <w14:solidFill>
              <w14:schemeClr w14:val="tx1"/>
            </w14:solidFill>
          </w14:textFill>
        </w:rPr>
        <w:t>开标和评标</w:t>
      </w:r>
      <w:bookmarkEnd w:id="62"/>
      <w:bookmarkEnd w:id="63"/>
      <w:bookmarkEnd w:id="64"/>
    </w:p>
    <w:p>
      <w:pPr>
        <w:spacing w:line="360" w:lineRule="auto"/>
        <w:rPr>
          <w:rFonts w:ascii="宋体" w:hAnsi="宋体"/>
          <w:b/>
          <w:bCs/>
          <w:color w:val="000000" w:themeColor="text1"/>
          <w:sz w:val="22"/>
          <w:szCs w:val="22"/>
          <w14:textFill>
            <w14:solidFill>
              <w14:schemeClr w14:val="tx1"/>
            </w14:solidFill>
          </w14:textFill>
        </w:rPr>
      </w:pPr>
      <w:bookmarkStart w:id="65" w:name="_Toc230773780"/>
      <w:r>
        <w:rPr>
          <w:rFonts w:hint="eastAsia" w:ascii="宋体" w:hAnsi="宋体"/>
          <w:bCs/>
          <w:color w:val="000000" w:themeColor="text1"/>
          <w:sz w:val="22"/>
          <w:szCs w:val="22"/>
          <w14:textFill>
            <w14:solidFill>
              <w14:schemeClr w14:val="tx1"/>
            </w14:solidFill>
          </w14:textFill>
        </w:rPr>
        <w:t xml:space="preserve">1.   </w:t>
      </w:r>
      <w:r>
        <w:rPr>
          <w:rFonts w:hint="eastAsia" w:ascii="宋体" w:hAnsi="宋体"/>
          <w:b/>
          <w:bCs/>
          <w:color w:val="000000" w:themeColor="text1"/>
          <w:sz w:val="22"/>
          <w:szCs w:val="22"/>
          <w14:textFill>
            <w14:solidFill>
              <w14:schemeClr w14:val="tx1"/>
            </w14:solidFill>
          </w14:textFill>
        </w:rPr>
        <w:t>评标委员会</w:t>
      </w:r>
    </w:p>
    <w:p>
      <w:pPr>
        <w:spacing w:line="360" w:lineRule="auto"/>
        <w:ind w:left="550"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1.1  采购人和采购代理机构依法组建评标委员会。评标委员会的成员在评标过程中必须严格遵守《</w:t>
      </w:r>
      <w:r>
        <w:rPr>
          <w:rFonts w:hint="eastAsia" w:ascii="宋体" w:hAnsi="宋体" w:cs="宋体"/>
          <w:color w:val="000000" w:themeColor="text1"/>
          <w:kern w:val="0"/>
          <w:sz w:val="22"/>
          <w:szCs w:val="22"/>
          <w14:textFill>
            <w14:solidFill>
              <w14:schemeClr w14:val="tx1"/>
            </w14:solidFill>
          </w14:textFill>
        </w:rPr>
        <w:t>中华人民共和国政府采购法</w:t>
      </w:r>
      <w:r>
        <w:rPr>
          <w:rFonts w:hint="eastAsia" w:ascii="宋体" w:hAnsi="宋体"/>
          <w:bCs/>
          <w:color w:val="000000" w:themeColor="text1"/>
          <w:sz w:val="22"/>
          <w:szCs w:val="22"/>
          <w14:textFill>
            <w14:solidFill>
              <w14:schemeClr w14:val="tx1"/>
            </w14:solidFill>
          </w14:textFill>
        </w:rPr>
        <w:t>》等有关法律、法规的规定。</w:t>
      </w:r>
    </w:p>
    <w:p>
      <w:pPr>
        <w:spacing w:line="360" w:lineRule="auto"/>
        <w:ind w:left="550"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2.   </w:t>
      </w:r>
      <w:r>
        <w:rPr>
          <w:rFonts w:hint="eastAsia" w:ascii="宋体" w:hAnsi="宋体"/>
          <w:b/>
          <w:bCs/>
          <w:color w:val="000000" w:themeColor="text1"/>
          <w:sz w:val="22"/>
          <w:szCs w:val="22"/>
          <w14:textFill>
            <w14:solidFill>
              <w14:schemeClr w14:val="tx1"/>
            </w14:solidFill>
          </w14:textFill>
        </w:rPr>
        <w:t>评标过程的保密性</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2.1  开标后直至向中标人授予合同时止，凡与评审有关的资料均不得向投标人及与评标无关人员透露。如果投标人在评标过程中试图向采购人或采购代理机构施加影响，其投标将被拒绝。</w:t>
      </w:r>
    </w:p>
    <w:p>
      <w:pPr>
        <w:spacing w:line="360" w:lineRule="auto"/>
        <w:rPr>
          <w:rFonts w:ascii="宋体" w:hAnsi="宋体"/>
          <w:b/>
          <w:color w:val="000000" w:themeColor="text1"/>
          <w:sz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 xml:space="preserve">2．  </w:t>
      </w:r>
      <w:r>
        <w:rPr>
          <w:rFonts w:hint="eastAsia" w:ascii="宋体" w:hAnsi="宋体"/>
          <w:b/>
          <w:color w:val="000000" w:themeColor="text1"/>
          <w:sz w:val="22"/>
          <w14:textFill>
            <w14:solidFill>
              <w14:schemeClr w14:val="tx1"/>
            </w14:solidFill>
          </w14:textFill>
        </w:rPr>
        <w:t>开标、评标</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2.1  本项目采购代理机构将登录政采云平台在“招标公告”规定的时间和地点进行在线开标，开标会由采购代理机构工作人员主持，所有投标供应商均应在线参加开标会。未准时参加的投标供应商视同放弃开标监督权利、认可开标结果，事后不得对采购相关人员、项目开标过程和评标结果提出异议。</w:t>
      </w:r>
    </w:p>
    <w:p>
      <w:pPr>
        <w:spacing w:line="360" w:lineRule="auto"/>
        <w:ind w:left="558" w:leftChars="4" w:hanging="550" w:hangingChars="250"/>
        <w:rPr>
          <w:rFonts w:ascii="宋体" w:hAnsi="宋体"/>
          <w:b/>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2.2  </w:t>
      </w:r>
      <w:r>
        <w:rPr>
          <w:rFonts w:hint="eastAsia" w:ascii="宋体" w:hAnsi="宋体"/>
          <w:b/>
          <w:color w:val="000000" w:themeColor="text1"/>
          <w:sz w:val="22"/>
          <w:szCs w:val="22"/>
          <w14:textFill>
            <w14:solidFill>
              <w14:schemeClr w14:val="tx1"/>
            </w14:solidFill>
          </w14:textFill>
        </w:rPr>
        <w:t>投标截止时间后，投标供应商登录政采云平台，用“项目采购-开标评标”功能对电子投标文件进行在线解密。在线解密电子投标文件时间为采购代理机构发送解密指令后30分钟内。截止投标时间止在线提交电子投标文件的投标人不足3家的，不得开标。</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2.3  解密结束后，采购人或采购代理机构依据法律、法规和招标文件的规定，对各投标文件中的</w:t>
      </w:r>
      <w:r>
        <w:rPr>
          <w:rFonts w:hint="eastAsia" w:ascii="宋体" w:hAnsi="宋体"/>
          <w:b/>
          <w:color w:val="000000" w:themeColor="text1"/>
          <w:sz w:val="22"/>
          <w:szCs w:val="22"/>
          <w14:textFill>
            <w14:solidFill>
              <w14:schemeClr w14:val="tx1"/>
            </w14:solidFill>
          </w14:textFill>
        </w:rPr>
        <w:t>法定代表人授权书、投标人代表有效身份证件和企业法人营业执照副本复印件（加盖单位公章）进行审查，以确定是否具备投标资格</w:t>
      </w:r>
      <w:r>
        <w:rPr>
          <w:rFonts w:hint="eastAsia" w:ascii="宋体" w:hAnsi="宋体"/>
          <w:bCs/>
          <w:color w:val="000000" w:themeColor="text1"/>
          <w:sz w:val="22"/>
          <w:szCs w:val="22"/>
          <w14:textFill>
            <w14:solidFill>
              <w14:schemeClr w14:val="tx1"/>
            </w14:solidFill>
          </w14:textFill>
        </w:rPr>
        <w:t>。</w:t>
      </w:r>
      <w:r>
        <w:rPr>
          <w:rFonts w:ascii="宋体" w:hAnsi="宋体"/>
          <w:b/>
          <w:color w:val="000000" w:themeColor="text1"/>
          <w:sz w:val="22"/>
          <w:szCs w:val="22"/>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只要有一项审查不合格，则该投标人的资格审查不合格，审查不合格的投标文件将不予评审。</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2.4  评审小组首先对所有通过资格审查的投标供应商的投标文件进行符合性审查，审查每份投标文件是否实质上响应了招标文件的要求（实质性响应的投标文件是指投标文件符合招标文件规定的实质性内容、条件和规定）。</w:t>
      </w:r>
    </w:p>
    <w:p>
      <w:pPr>
        <w:pStyle w:val="19"/>
        <w:spacing w:line="360" w:lineRule="auto"/>
        <w:ind w:left="442" w:hanging="442"/>
        <w:rPr>
          <w:rFonts w:ascii="宋体" w:hAnsi="宋体"/>
          <w:b/>
          <w:color w:val="000000" w:themeColor="text1"/>
          <w:sz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 xml:space="preserve">2.5  </w:t>
      </w:r>
      <w:r>
        <w:rPr>
          <w:rFonts w:hint="eastAsia" w:ascii="宋体" w:hAnsi="宋体"/>
          <w:b/>
          <w:color w:val="000000" w:themeColor="text1"/>
          <w:sz w:val="22"/>
          <w14:textFill>
            <w14:solidFill>
              <w14:schemeClr w14:val="tx1"/>
            </w14:solidFill>
          </w14:textFill>
        </w:rPr>
        <w:t>投标文件的澄清、说明或补正</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2.5.1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如在规定时间内投标供应商未作出澄清、说明或者补正所造成的一切后果由投标供应商自行负责。</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2.5.2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19"/>
        <w:spacing w:line="360" w:lineRule="auto"/>
        <w:ind w:left="442" w:hanging="442"/>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2.6  投标文件的错误修正</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2.6.1《投标文件》如果出现计算或表达上的错误，修正错误的原则如下：</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（1）投标文件中开标一览表（报价表）内容与投标文件中相应内容不一致的，以开标一览表（报价表）为准。</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（2）《投标文件》的大写金额和小写金额不一致的，以大写金额为准；</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（3）单价金额小数点或者百分比有明显错位的，应以开标一览表（报价表）的总价为准，并修改单价；</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（4）总价金额与按单价汇总金额不一致的，以单价金额计算结果为准。</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2.6.2 对不同文字文本《投标文件》的解释发生异议的，以中文文本为准。</w:t>
      </w:r>
    </w:p>
    <w:p>
      <w:pPr>
        <w:pStyle w:val="19"/>
        <w:spacing w:line="360" w:lineRule="auto"/>
        <w:ind w:left="442" w:hanging="442"/>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▲2.7 投标文件有下列情况之一者将视为无效：</w:t>
      </w:r>
    </w:p>
    <w:p>
      <w:pPr>
        <w:spacing w:line="360" w:lineRule="auto"/>
        <w:ind w:firstLine="442" w:firstLineChars="200"/>
        <w:rPr>
          <w:rFonts w:ascii="宋体" w:hAnsi="宋体"/>
          <w:b/>
          <w:color w:val="000000" w:themeColor="text1"/>
          <w:sz w:val="22"/>
          <w:szCs w:val="22"/>
          <w:u w:val="single"/>
          <w14:textFill>
            <w14:solidFill>
              <w14:schemeClr w14:val="tx1"/>
            </w14:solidFill>
          </w14:textFill>
        </w:rPr>
      </w:pPr>
      <w:bookmarkStart w:id="66" w:name="_Hlk33211013"/>
      <w:r>
        <w:rPr>
          <w:rFonts w:hint="eastAsia" w:ascii="宋体" w:hAnsi="宋体"/>
          <w:b/>
          <w:color w:val="000000" w:themeColor="text1"/>
          <w:sz w:val="22"/>
          <w:szCs w:val="22"/>
          <w:u w:val="single"/>
          <w14:textFill>
            <w14:solidFill>
              <w14:schemeClr w14:val="tx1"/>
            </w14:solidFill>
          </w14:textFill>
        </w:rPr>
        <w:t>技术资信标符合性审查中，存在下列情形之一的，经评标委员会认定后作无效标处理：</w:t>
      </w:r>
    </w:p>
    <w:p>
      <w:pPr>
        <w:numPr>
          <w:ilvl w:val="0"/>
          <w:numId w:val="5"/>
        </w:numPr>
        <w:spacing w:line="360" w:lineRule="auto"/>
        <w:rPr>
          <w:rFonts w:ascii="宋体" w:hAnsi="宋体"/>
          <w:b/>
          <w:color w:val="000000" w:themeColor="text1"/>
          <w:sz w:val="22"/>
          <w:szCs w:val="22"/>
          <w:u w:val="single"/>
          <w14:textFill>
            <w14:solidFill>
              <w14:schemeClr w14:val="tx1"/>
            </w14:solidFill>
          </w14:textFill>
        </w:rPr>
      </w:pPr>
      <w:bookmarkStart w:id="67" w:name="_Toc33194396"/>
      <w:r>
        <w:rPr>
          <w:rFonts w:hint="eastAsia" w:ascii="宋体" w:hAnsi="宋体"/>
          <w:b/>
          <w:color w:val="000000" w:themeColor="text1"/>
          <w:sz w:val="22"/>
          <w:szCs w:val="22"/>
          <w:u w:val="single"/>
          <w14:textFill>
            <w14:solidFill>
              <w14:schemeClr w14:val="tx1"/>
            </w14:solidFill>
          </w14:textFill>
        </w:rPr>
        <w:t>投标文件未有效授权，法定代表人授权委托书等填写不完整或有涂改的；</w:t>
      </w:r>
      <w:bookmarkEnd w:id="67"/>
    </w:p>
    <w:p>
      <w:pPr>
        <w:numPr>
          <w:ilvl w:val="0"/>
          <w:numId w:val="5"/>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投标文件没有对本招标文件作出实质性响应的，或不满足（不响应）本招标文件中标注“▲”的实质性要求条款的，或存在招标文件中明确规定的其他无效标情形的（包括技术资信标出现本项目的投标报价）；</w:t>
      </w:r>
    </w:p>
    <w:p>
      <w:pPr>
        <w:numPr>
          <w:ilvl w:val="0"/>
          <w:numId w:val="5"/>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投标文件存在一个或一个以上备选（替代）中标供应商方案的；</w:t>
      </w:r>
    </w:p>
    <w:p>
      <w:pPr>
        <w:numPr>
          <w:ilvl w:val="0"/>
          <w:numId w:val="5"/>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仅提交“电子备份投标文件”的；</w:t>
      </w:r>
    </w:p>
    <w:p>
      <w:pPr>
        <w:numPr>
          <w:ilvl w:val="0"/>
          <w:numId w:val="5"/>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文件组成内容不齐全，本招标文件规定必须提供而未提供的（属于资格审查范围的除外）；</w:t>
      </w:r>
    </w:p>
    <w:p>
      <w:pPr>
        <w:numPr>
          <w:ilvl w:val="0"/>
          <w:numId w:val="5"/>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投标文件标注的响应或偏离情况与事实不符，或提供了虚假材料的；</w:t>
      </w:r>
    </w:p>
    <w:p>
      <w:pPr>
        <w:numPr>
          <w:ilvl w:val="0"/>
          <w:numId w:val="5"/>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不响应或擅自改变本招标文件要求或投标文件有采购人不能接受的附加条件的；</w:t>
      </w:r>
    </w:p>
    <w:p>
      <w:pPr>
        <w:numPr>
          <w:ilvl w:val="0"/>
          <w:numId w:val="5"/>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参加同一合同项下政府采购活动的不同供应商之间存在利害关系并且存在影响政府采购公平竞争行为的；</w:t>
      </w:r>
      <w:bookmarkStart w:id="68" w:name="_Toc33194397"/>
    </w:p>
    <w:p>
      <w:pPr>
        <w:numPr>
          <w:ilvl w:val="0"/>
          <w:numId w:val="5"/>
        </w:numPr>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招标人拟采购的产品如属于品目清单范围内的强制采购品目的，投标人未</w:t>
      </w:r>
      <w:bookmarkEnd w:id="68"/>
      <w:bookmarkStart w:id="69" w:name="_Toc33194398"/>
      <w:r>
        <w:rPr>
          <w:rFonts w:hint="eastAsia" w:ascii="宋体" w:hAnsi="宋体"/>
          <w:b/>
          <w:color w:val="000000" w:themeColor="text1"/>
          <w:sz w:val="22"/>
          <w:szCs w:val="22"/>
          <w:u w:val="single"/>
          <w14:textFill>
            <w14:solidFill>
              <w14:schemeClr w14:val="tx1"/>
            </w14:solidFill>
          </w14:textFill>
        </w:rPr>
        <w:t>能在响应文件中提供国家确定的认证机构出具的、处于有效期之内的该产品节能产品、环境标志产品认证证书；</w:t>
      </w:r>
      <w:bookmarkEnd w:id="69"/>
    </w:p>
    <w:p>
      <w:pPr>
        <w:numPr>
          <w:ilvl w:val="0"/>
          <w:numId w:val="6"/>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违反国家或政府部门相关法律、法规、文件规定的。</w:t>
      </w:r>
      <w:bookmarkEnd w:id="66"/>
    </w:p>
    <w:p>
      <w:pPr>
        <w:spacing w:line="360" w:lineRule="auto"/>
        <w:ind w:firstLine="442" w:firstLineChars="20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▲报价文件符合性审查中，存在下列情形之一的，经评标委员会认定后作无效标处理：</w:t>
      </w:r>
    </w:p>
    <w:p>
      <w:pPr>
        <w:numPr>
          <w:ilvl w:val="0"/>
          <w:numId w:val="7"/>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投标文件没有对本招标文件作出实质性响应的，或不满足（不响应）本招标文件中标注“▲”的实质性要求条款的，或存在招标文件中明确规定的其他无效标情形的；</w:t>
      </w:r>
    </w:p>
    <w:p>
      <w:pPr>
        <w:numPr>
          <w:ilvl w:val="0"/>
          <w:numId w:val="7"/>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投标文件存在一个或一个以上备选（替代）中标供应商案的；</w:t>
      </w:r>
    </w:p>
    <w:p>
      <w:pPr>
        <w:numPr>
          <w:ilvl w:val="0"/>
          <w:numId w:val="7"/>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未按照招标文件标明的币种报价的，或者投标报价涵盖的内容不符合招标文件要求的；</w:t>
      </w:r>
    </w:p>
    <w:p>
      <w:pPr>
        <w:numPr>
          <w:ilvl w:val="0"/>
          <w:numId w:val="7"/>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《开标一览表》内容与《投标分项报价表》内容不一致且拒不接受修正的；</w:t>
      </w:r>
    </w:p>
    <w:p>
      <w:pPr>
        <w:numPr>
          <w:ilvl w:val="0"/>
          <w:numId w:val="7"/>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投标报价具有选择性，唱标价格与《投标文件》承诺的优惠（折扣）后价格不一致的；</w:t>
      </w:r>
    </w:p>
    <w:p>
      <w:pPr>
        <w:numPr>
          <w:ilvl w:val="0"/>
          <w:numId w:val="7"/>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在资格审查文件、技术资信标中出项本项目投标报价，投标报价超过采购预算（或最高限价）的；</w:t>
      </w:r>
    </w:p>
    <w:p>
      <w:pPr>
        <w:numPr>
          <w:ilvl w:val="0"/>
          <w:numId w:val="7"/>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仅提交“备份投标文件”的；</w:t>
      </w:r>
    </w:p>
    <w:p>
      <w:pPr>
        <w:numPr>
          <w:ilvl w:val="0"/>
          <w:numId w:val="7"/>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投标文件组成内容不齐全，本招标文件规定必须提供而未提供的（属于资格审查范围的除外）；</w:t>
      </w:r>
    </w:p>
    <w:p>
      <w:pPr>
        <w:numPr>
          <w:ilvl w:val="0"/>
          <w:numId w:val="7"/>
        </w:num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投标文件标注的响应或偏离情况与事实不符，或提供了虚假材料的；</w:t>
      </w:r>
    </w:p>
    <w:p>
      <w:p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(10) 响应或擅自改变本招标文件要求或投标文件有采购人不能接受的附加条件的；</w:t>
      </w:r>
    </w:p>
    <w:p>
      <w:pPr>
        <w:shd w:val="clear" w:color="auto" w:fill="FFFFFF"/>
        <w:autoSpaceDE w:val="0"/>
        <w:autoSpaceDN w:val="0"/>
        <w:snapToGrid w:val="0"/>
        <w:spacing w:line="360" w:lineRule="auto"/>
        <w:rPr>
          <w:rFonts w:ascii="宋体" w:hAnsi="宋体" w:cs="宋体"/>
          <w:b/>
          <w:color w:val="000000" w:themeColor="text1"/>
          <w:sz w:val="22"/>
          <w:szCs w:val="22"/>
          <w:u w:val="single"/>
          <w14:textFill>
            <w14:solidFill>
              <w14:schemeClr w14:val="tx1"/>
            </w14:solidFill>
          </w14:textFill>
        </w:rPr>
      </w:pPr>
      <w:r>
        <w:rPr>
          <w:rFonts w:hint="eastAsia" w:ascii="宋体" w:hAnsi="宋体" w:cs="宋体"/>
          <w:b/>
          <w:color w:val="000000" w:themeColor="text1"/>
          <w:sz w:val="22"/>
          <w:szCs w:val="22"/>
          <w:u w:val="single"/>
          <w14:textFill>
            <w14:solidFill>
              <w14:schemeClr w14:val="tx1"/>
            </w14:solidFill>
          </w14:textFill>
        </w:rPr>
        <w:t>(11) 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(12) 违反国家或政府部门相关法律、法规、文件规定的。</w:t>
      </w:r>
    </w:p>
    <w:p>
      <w:pPr>
        <w:pStyle w:val="19"/>
        <w:spacing w:line="360" w:lineRule="auto"/>
        <w:ind w:left="442" w:hanging="442"/>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2.8   投标文件的评估、比较、评分</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2.8.1 评审小组应当按照招标文件中规定的评审方法和标准，对符合性审查合格的投标文件进行商务和技术评估，综合比较与评价。评标时，评标委员会各成员将独立对每个投标人的投标文件进行评价，并汇总每个投标人的得分,并由采购代理机构向各供应商公布商务及技术资信得分情况。</w:t>
      </w:r>
    </w:p>
    <w:p>
      <w:pPr>
        <w:spacing w:line="360" w:lineRule="auto"/>
        <w:ind w:left="558" w:leftChars="4" w:hanging="550" w:hangingChars="2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2.8.2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19"/>
        <w:spacing w:line="360" w:lineRule="auto"/>
        <w:ind w:left="442" w:hanging="442"/>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2.9  修改评审结果</w:t>
      </w:r>
    </w:p>
    <w:p>
      <w:pPr>
        <w:spacing w:line="360" w:lineRule="auto"/>
        <w:ind w:left="560" w:leftChars="4" w:hanging="552" w:hangingChars="25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2.9.1评标结果汇总完成后，除下列情形外，任何人不得修改评标结果：</w:t>
      </w:r>
    </w:p>
    <w:p>
      <w:pPr>
        <w:spacing w:line="360" w:lineRule="auto"/>
        <w:ind w:left="555" w:leftChars="212" w:hanging="110" w:hangingChars="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（1）分值汇总计算错误的；</w:t>
      </w:r>
    </w:p>
    <w:p>
      <w:pPr>
        <w:spacing w:line="360" w:lineRule="auto"/>
        <w:ind w:left="555" w:leftChars="212" w:hanging="110" w:hangingChars="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（2）分项评分超出评分标准范围的；</w:t>
      </w:r>
    </w:p>
    <w:p>
      <w:pPr>
        <w:spacing w:line="360" w:lineRule="auto"/>
        <w:ind w:left="555" w:leftChars="212" w:hanging="110" w:hangingChars="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（3）评标委员会成员对客观评审因素评分不一致的；</w:t>
      </w:r>
    </w:p>
    <w:p>
      <w:pPr>
        <w:spacing w:line="360" w:lineRule="auto"/>
        <w:ind w:left="555" w:leftChars="212" w:hanging="110" w:hangingChars="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（4）经评标委员会认定评分畸高、畸低的。</w:t>
      </w:r>
    </w:p>
    <w:p>
      <w:pPr>
        <w:spacing w:line="360" w:lineRule="auto"/>
        <w:ind w:left="560" w:leftChars="4" w:hanging="552" w:hangingChars="25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2.9.2评标报告签署前，经复核发现存在以上情形之一的，评标委员会将当场修改评标结果，并在评标报告中记载。</w:t>
      </w:r>
    </w:p>
    <w:p>
      <w:pPr>
        <w:pStyle w:val="19"/>
        <w:numPr>
          <w:ilvl w:val="0"/>
          <w:numId w:val="8"/>
        </w:numPr>
        <w:spacing w:line="360" w:lineRule="auto"/>
        <w:ind w:left="442" w:hanging="442"/>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 xml:space="preserve">  供应商排序及推荐中标（成交）候选供应商</w:t>
      </w:r>
    </w:p>
    <w:p>
      <w:pPr>
        <w:spacing w:line="360" w:lineRule="auto"/>
        <w:ind w:firstLine="663" w:firstLineChars="30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评标委员会根据以下规定确定供应商排名并推荐中标（成交）候选供应商。</w:t>
      </w:r>
    </w:p>
    <w:p>
      <w:pPr>
        <w:spacing w:line="360" w:lineRule="auto"/>
        <w:ind w:left="560" w:leftChars="4" w:hanging="552" w:hangingChars="25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3.1  评标委员会根据各投标供应商的综合得分（商务技术分与报价得分之和）从高到低依次进行排名排序。特殊情形按以下原则处理：</w:t>
      </w:r>
    </w:p>
    <w:p>
      <w:pPr>
        <w:spacing w:line="360" w:lineRule="auto"/>
        <w:ind w:left="555" w:leftChars="212" w:hanging="110" w:hangingChars="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（1）综合得分相同的，按投标报价低的优先原则确定排名；</w:t>
      </w:r>
    </w:p>
    <w:p>
      <w:pPr>
        <w:spacing w:line="360" w:lineRule="auto"/>
        <w:ind w:left="555" w:leftChars="212" w:hanging="110" w:hangingChars="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（2）综合得分和投标报价均相同的，按技术资信得分从高到低确定排名；</w:t>
      </w:r>
    </w:p>
    <w:p>
      <w:pPr>
        <w:spacing w:line="360" w:lineRule="auto"/>
        <w:ind w:left="555" w:leftChars="212" w:hanging="110" w:hangingChars="5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（3）综合得分、投标报价和技术资信得分均相同的由评标委员会全体成员记名投票按少数服从多数的原则确定排名。</w:t>
      </w:r>
    </w:p>
    <w:p>
      <w:pPr>
        <w:spacing w:line="360" w:lineRule="auto"/>
        <w:ind w:left="560" w:leftChars="4" w:hanging="552" w:hangingChars="25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3.2  根据最终得分排序，通过书面评审报告的形式，向采购人推荐排名第一的投标供应商为中标（成交）候选供应商。</w:t>
      </w:r>
    </w:p>
    <w:p>
      <w:pPr>
        <w:pStyle w:val="19"/>
        <w:numPr>
          <w:ilvl w:val="0"/>
          <w:numId w:val="8"/>
        </w:numPr>
        <w:spacing w:line="360" w:lineRule="auto"/>
        <w:ind w:left="442" w:hanging="442"/>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 xml:space="preserve">  起草、签署评审报告</w:t>
      </w:r>
    </w:p>
    <w:p>
      <w:pPr>
        <w:spacing w:line="360" w:lineRule="auto"/>
        <w:ind w:left="655" w:leftChars="312"/>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360" w:lineRule="auto"/>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5.  评标细则详见第七部分“评标原则及方法”。</w:t>
      </w:r>
    </w:p>
    <w:p>
      <w:pPr>
        <w:spacing w:line="360" w:lineRule="auto"/>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6.  未尽事宜遵循相关法律法规及规范性文件执行。</w:t>
      </w:r>
    </w:p>
    <w:p>
      <w:pPr>
        <w:pStyle w:val="2"/>
        <w:spacing w:line="680" w:lineRule="exact"/>
        <w:jc w:val="center"/>
        <w:rPr>
          <w:rFonts w:ascii="宋体" w:hAnsi="宋体" w:eastAsia="宋体"/>
          <w:color w:val="000000" w:themeColor="text1"/>
          <w:sz w:val="28"/>
          <w:szCs w:val="28"/>
          <w14:textFill>
            <w14:solidFill>
              <w14:schemeClr w14:val="tx1"/>
            </w14:solidFill>
          </w14:textFill>
        </w:rPr>
      </w:pPr>
      <w:bookmarkStart w:id="70" w:name="_Toc32416"/>
      <w:bookmarkStart w:id="71" w:name="_Toc21906"/>
      <w:r>
        <w:rPr>
          <w:rFonts w:hint="eastAsia" w:ascii="宋体" w:hAnsi="宋体" w:eastAsia="宋体"/>
          <w:color w:val="000000" w:themeColor="text1"/>
          <w:sz w:val="28"/>
          <w:szCs w:val="28"/>
          <w14:textFill>
            <w14:solidFill>
              <w14:schemeClr w14:val="tx1"/>
            </w14:solidFill>
          </w14:textFill>
        </w:rPr>
        <w:t>六、 中标和合同</w:t>
      </w:r>
      <w:bookmarkEnd w:id="65"/>
      <w:bookmarkEnd w:id="70"/>
      <w:bookmarkEnd w:id="71"/>
    </w:p>
    <w:p>
      <w:pPr>
        <w:tabs>
          <w:tab w:val="left" w:pos="1365"/>
        </w:tabs>
        <w:spacing w:line="440" w:lineRule="exact"/>
        <w:ind w:left="552" w:hanging="552" w:hangingChars="25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1.   确定中标人</w:t>
      </w:r>
    </w:p>
    <w:p>
      <w:pPr>
        <w:tabs>
          <w:tab w:val="left" w:pos="1365"/>
        </w:tabs>
        <w:spacing w:line="440" w:lineRule="exact"/>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1.1  </w:t>
      </w:r>
      <w:r>
        <w:rPr>
          <w:rFonts w:ascii="宋体" w:hAnsi="宋体"/>
          <w:color w:val="000000" w:themeColor="text1"/>
          <w:sz w:val="22"/>
          <w:szCs w:val="22"/>
          <w14:textFill>
            <w14:solidFill>
              <w14:schemeClr w14:val="tx1"/>
            </w14:solidFill>
          </w14:textFill>
        </w:rPr>
        <w:t>采购代理机构应当在评标结束后2个工作日内将评标报告送采购人。</w:t>
      </w:r>
    </w:p>
    <w:p>
      <w:pPr>
        <w:tabs>
          <w:tab w:val="left" w:pos="1365"/>
        </w:tabs>
        <w:spacing w:line="440" w:lineRule="exact"/>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1.2  </w:t>
      </w:r>
      <w:r>
        <w:rPr>
          <w:rFonts w:ascii="宋体" w:hAnsi="宋体"/>
          <w:color w:val="000000" w:themeColor="text1"/>
          <w:sz w:val="22"/>
          <w:szCs w:val="22"/>
          <w14:textFill>
            <w14:solidFill>
              <w14:schemeClr w14:val="tx1"/>
            </w14:solidFill>
          </w14:textFill>
        </w:rPr>
        <w:t>采购人应当自收到评标报告之日起</w:t>
      </w:r>
      <w:r>
        <w:rPr>
          <w:rFonts w:hint="eastAsia" w:ascii="宋体" w:hAnsi="宋体"/>
          <w:color w:val="000000" w:themeColor="text1"/>
          <w:sz w:val="22"/>
          <w:szCs w:val="22"/>
          <w14:textFill>
            <w14:solidFill>
              <w14:schemeClr w14:val="tx1"/>
            </w14:solidFill>
          </w14:textFill>
        </w:rPr>
        <w:t>5</w:t>
      </w:r>
      <w:r>
        <w:rPr>
          <w:rFonts w:ascii="宋体" w:hAnsi="宋体"/>
          <w:color w:val="000000" w:themeColor="text1"/>
          <w:sz w:val="22"/>
          <w:szCs w:val="22"/>
          <w14:textFill>
            <w14:solidFill>
              <w14:schemeClr w14:val="tx1"/>
            </w14:solidFill>
          </w14:textFill>
        </w:rPr>
        <w:t>个工作日内，在评标报告确定的中标候选人名单中按顺序确定中标人。中标候选人并列的，由采购人采取随机抽取的方式确定。</w:t>
      </w:r>
    </w:p>
    <w:p>
      <w:pPr>
        <w:tabs>
          <w:tab w:val="left" w:pos="1365"/>
        </w:tabs>
        <w:spacing w:line="440" w:lineRule="exact"/>
        <w:ind w:left="550" w:hanging="550" w:hangingChars="2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w:t>
      </w:r>
      <w:r>
        <w:rPr>
          <w:rFonts w:hint="eastAsia" w:ascii="宋体" w:hAnsi="宋体"/>
          <w:color w:val="000000" w:themeColor="text1"/>
          <w:sz w:val="22"/>
          <w:szCs w:val="22"/>
          <w14:textFill>
            <w14:solidFill>
              <w14:schemeClr w14:val="tx1"/>
            </w14:solidFill>
          </w14:textFill>
        </w:rPr>
        <w:t xml:space="preserve">.3  </w:t>
      </w:r>
      <w:r>
        <w:rPr>
          <w:rFonts w:ascii="宋体" w:hAnsi="宋体"/>
          <w:color w:val="000000" w:themeColor="text1"/>
          <w:sz w:val="22"/>
          <w:szCs w:val="22"/>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pPr>
        <w:spacing w:line="440" w:lineRule="exact"/>
        <w:rPr>
          <w:rFonts w:ascii="宋体" w:hAnsi="宋体"/>
          <w:b/>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2.   </w:t>
      </w:r>
      <w:r>
        <w:rPr>
          <w:rFonts w:hint="eastAsia" w:ascii="宋体" w:hAnsi="宋体"/>
          <w:b/>
          <w:bCs/>
          <w:color w:val="000000" w:themeColor="text1"/>
          <w:sz w:val="22"/>
          <w:szCs w:val="22"/>
          <w14:textFill>
            <w14:solidFill>
              <w14:schemeClr w14:val="tx1"/>
            </w14:solidFill>
          </w14:textFill>
        </w:rPr>
        <w:t>中标公告</w:t>
      </w:r>
    </w:p>
    <w:p>
      <w:pPr>
        <w:spacing w:line="440" w:lineRule="exact"/>
        <w:ind w:left="550" w:hanging="550" w:hangingChars="250"/>
        <w:rPr>
          <w:rFonts w:ascii="宋体" w:hAnsi="宋体"/>
          <w:b/>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2.1  </w:t>
      </w:r>
      <w:r>
        <w:rPr>
          <w:rFonts w:ascii="宋体" w:hAnsi="宋体"/>
          <w:bCs/>
          <w:color w:val="000000" w:themeColor="text1"/>
          <w:sz w:val="22"/>
          <w:szCs w:val="22"/>
          <w14:textFill>
            <w14:solidFill>
              <w14:schemeClr w14:val="tx1"/>
            </w14:solidFill>
          </w14:textFill>
        </w:rPr>
        <w:t>采购人或者采购代理机构应当自中标人确定之日起2个工作日内，在省级以上财政部门指定的媒体上公告中标结果，招标文件应当随中标结果同时公告。</w:t>
      </w:r>
    </w:p>
    <w:p>
      <w:pPr>
        <w:spacing w:line="440" w:lineRule="exact"/>
        <w:ind w:left="440" w:hanging="440" w:hangingChars="20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3.   </w:t>
      </w:r>
      <w:r>
        <w:rPr>
          <w:rFonts w:hint="eastAsia" w:ascii="宋体" w:hAnsi="宋体"/>
          <w:b/>
          <w:bCs/>
          <w:color w:val="000000" w:themeColor="text1"/>
          <w:sz w:val="22"/>
          <w:szCs w:val="22"/>
          <w14:textFill>
            <w14:solidFill>
              <w14:schemeClr w14:val="tx1"/>
            </w14:solidFill>
          </w14:textFill>
        </w:rPr>
        <w:t>中标通知书</w:t>
      </w:r>
    </w:p>
    <w:p>
      <w:pPr>
        <w:spacing w:line="440" w:lineRule="exact"/>
        <w:ind w:left="440" w:hanging="440" w:hangingChars="20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3.1  在公告中标结果的同时</w:t>
      </w:r>
      <w:r>
        <w:rPr>
          <w:rFonts w:hint="eastAsia" w:ascii="宋体" w:hAnsi="宋体"/>
          <w:color w:val="000000" w:themeColor="text1"/>
          <w:sz w:val="22"/>
          <w:szCs w:val="22"/>
          <w14:textFill>
            <w14:solidFill>
              <w14:schemeClr w14:val="tx1"/>
            </w14:solidFill>
          </w14:textFill>
        </w:rPr>
        <w:t>，采购人或采购代理机构向中标人发出中标通知书。</w:t>
      </w:r>
    </w:p>
    <w:p>
      <w:pPr>
        <w:spacing w:line="440" w:lineRule="exact"/>
        <w:ind w:left="440" w:hanging="440" w:hangingChars="20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3.2  </w:t>
      </w:r>
      <w:r>
        <w:rPr>
          <w:rFonts w:hint="eastAsia" w:ascii="宋体" w:hAnsi="宋体"/>
          <w:color w:val="000000" w:themeColor="text1"/>
          <w:sz w:val="22"/>
          <w:szCs w:val="22"/>
          <w14:textFill>
            <w14:solidFill>
              <w14:schemeClr w14:val="tx1"/>
            </w14:solidFill>
          </w14:textFill>
        </w:rPr>
        <w:t>中标通知书是合同的一个组成部分,对采购人和中标人均具有同等法律效力。</w:t>
      </w:r>
    </w:p>
    <w:p>
      <w:pPr>
        <w:spacing w:line="440" w:lineRule="exact"/>
        <w:ind w:left="440" w:hanging="440" w:hangingChars="20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4.   </w:t>
      </w:r>
      <w:r>
        <w:rPr>
          <w:rFonts w:hint="eastAsia" w:ascii="宋体" w:hAnsi="宋体"/>
          <w:b/>
          <w:bCs/>
          <w:color w:val="000000" w:themeColor="text1"/>
          <w:sz w:val="22"/>
          <w:szCs w:val="22"/>
          <w14:textFill>
            <w14:solidFill>
              <w14:schemeClr w14:val="tx1"/>
            </w14:solidFill>
          </w14:textFill>
        </w:rPr>
        <w:t>签订合同</w:t>
      </w:r>
    </w:p>
    <w:p>
      <w:pPr>
        <w:spacing w:line="440" w:lineRule="exact"/>
        <w:ind w:left="440" w:hanging="440" w:hangingChars="20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4.1  </w:t>
      </w:r>
      <w:r>
        <w:rPr>
          <w:rFonts w:ascii="宋体" w:hAnsi="宋体"/>
          <w:bCs/>
          <w:color w:val="000000" w:themeColor="text1"/>
          <w:sz w:val="22"/>
          <w:szCs w:val="22"/>
          <w14:textFill>
            <w14:solidFill>
              <w14:schemeClr w14:val="tx1"/>
            </w14:solidFill>
          </w14:textFill>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left="550" w:hanging="550" w:hangingChars="250"/>
        <w:rPr>
          <w:rFonts w:ascii="宋体" w:hAnsi="宋体"/>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4.2  </w:t>
      </w:r>
      <w:r>
        <w:rPr>
          <w:rFonts w:hint="eastAsia" w:ascii="宋体" w:hAnsi="宋体"/>
          <w:color w:val="000000" w:themeColor="text1"/>
          <w:spacing w:val="6"/>
          <w:sz w:val="22"/>
          <w:szCs w:val="22"/>
          <w14:textFill>
            <w14:solidFill>
              <w14:schemeClr w14:val="tx1"/>
            </w14:solidFill>
          </w14:textFill>
        </w:rPr>
        <w:t>在签订合同前，采购人有权在中标总价不变的前提下要求中标人对商务报价中的不平衡报价和缺漏项进行调整，如果中标人无合理理由拒绝调整，其中标资格将被取消，且将导致其它进一步的赔偿和处罚。</w:t>
      </w:r>
    </w:p>
    <w:p>
      <w:pPr>
        <w:spacing w:line="440" w:lineRule="exact"/>
        <w:ind w:left="440" w:hanging="440" w:hanging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4.3  招标文件、中标人的投标文件、投标修改文件、评标过程中有关澄清文件及经投标人和评委双方签字的询标纪要和中标通知书均作为合同附件。</w:t>
      </w:r>
    </w:p>
    <w:p>
      <w:pPr>
        <w:spacing w:line="440" w:lineRule="exact"/>
        <w:ind w:left="440" w:hanging="440" w:hangingChars="20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4.4  </w:t>
      </w:r>
      <w:r>
        <w:rPr>
          <w:rFonts w:ascii="宋体" w:hAnsi="宋体"/>
          <w:bCs/>
          <w:color w:val="000000" w:themeColor="text1"/>
          <w:sz w:val="22"/>
          <w:szCs w:val="22"/>
          <w14:textFill>
            <w14:solidFill>
              <w14:schemeClr w14:val="tx1"/>
            </w14:solidFill>
          </w14:textFill>
        </w:rPr>
        <w:t>采购人不得向中标人提出任何不合理的要求作为签订合同的条件。</w:t>
      </w:r>
    </w:p>
    <w:p>
      <w:pPr>
        <w:pStyle w:val="17"/>
        <w:rPr>
          <w:rFonts w:ascii="宋体" w:hAnsi="宋体"/>
          <w:color w:val="000000" w:themeColor="text1"/>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4.5  合同签订前，中标供应商提供合同款的2.5% 。</w:t>
      </w:r>
    </w:p>
    <w:p>
      <w:pPr>
        <w:spacing w:line="440" w:lineRule="exact"/>
        <w:ind w:left="440" w:hanging="440" w:hangingChars="200"/>
        <w:rPr>
          <w:rFonts w:ascii="宋体" w:hAnsi="宋体"/>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4.6  拒签合同的违约责任</w:t>
      </w:r>
    </w:p>
    <w:p>
      <w:pPr>
        <w:spacing w:line="440" w:lineRule="exact"/>
        <w:ind w:left="565" w:leftChars="269"/>
        <w:rPr>
          <w:rFonts w:ascii="宋体" w:hAnsi="宋体"/>
          <w:color w:val="000000" w:themeColor="text1"/>
          <w:spacing w:val="6"/>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中标人接到中标通知书后，在规定时间内借故否认已经承诺的条件而拒签合同的，以违约处理。</w:t>
      </w:r>
    </w:p>
    <w:p>
      <w:pPr>
        <w:spacing w:line="440" w:lineRule="exact"/>
        <w:ind w:left="571" w:hanging="571" w:hangingChars="245"/>
        <w:rPr>
          <w:rFonts w:ascii="宋体" w:hAnsi="宋体"/>
          <w:b/>
          <w:color w:val="000000" w:themeColor="text1"/>
          <w:spacing w:val="6"/>
          <w:sz w:val="22"/>
          <w:szCs w:val="22"/>
          <w:highlight w:val="yellow"/>
          <w14:textFill>
            <w14:solidFill>
              <w14:schemeClr w14:val="tx1"/>
            </w14:solidFill>
          </w14:textFill>
        </w:rPr>
      </w:pPr>
      <w:r>
        <w:rPr>
          <w:rFonts w:hint="eastAsia" w:ascii="宋体" w:hAnsi="宋体"/>
          <w:b/>
          <w:color w:val="000000" w:themeColor="text1"/>
          <w:spacing w:val="6"/>
          <w:sz w:val="22"/>
          <w:szCs w:val="22"/>
          <w14:textFill>
            <w14:solidFill>
              <w14:schemeClr w14:val="tx1"/>
            </w14:solidFill>
          </w14:textFill>
        </w:rPr>
        <w:t>4.7  合同一式五份，其中采购人二份，中标人二份，采购代理机构备案一份。中标人在采购合同签订后应及时提交壹份交采购代理机构备案，</w:t>
      </w:r>
      <w:r>
        <w:rPr>
          <w:rFonts w:hint="eastAsia" w:ascii="宋体" w:hAnsi="宋体"/>
          <w:b/>
          <w:color w:val="000000" w:themeColor="text1"/>
          <w:spacing w:val="6"/>
          <w:sz w:val="22"/>
          <w:szCs w:val="22"/>
          <w:u w:val="single"/>
          <w:shd w:val="pct10" w:color="auto" w:fill="FFFFFF"/>
          <w14:textFill>
            <w14:solidFill>
              <w14:schemeClr w14:val="tx1"/>
            </w14:solidFill>
          </w14:textFill>
        </w:rPr>
        <w:t>同时提交一份投标文件正式版的扫描件（PDF格式）供采购人备案用。</w:t>
      </w:r>
    </w:p>
    <w:p>
      <w:pPr>
        <w:spacing w:line="440" w:lineRule="exact"/>
        <w:ind w:left="442" w:hanging="442" w:hangingChars="20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5.   合同履行时更改采购数量的权力</w:t>
      </w:r>
    </w:p>
    <w:p>
      <w:pPr>
        <w:tabs>
          <w:tab w:val="left" w:pos="1365"/>
        </w:tabs>
        <w:spacing w:line="440" w:lineRule="exact"/>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pPr>
        <w:spacing w:line="440" w:lineRule="exact"/>
        <w:ind w:left="550" w:hanging="550" w:hangingChars="250"/>
        <w:rPr>
          <w:rFonts w:ascii="宋体" w:hAnsi="宋体"/>
          <w:b/>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 xml:space="preserve">6.   </w:t>
      </w:r>
      <w:r>
        <w:rPr>
          <w:rFonts w:hint="eastAsia" w:ascii="宋体" w:hAnsi="宋体"/>
          <w:b/>
          <w:color w:val="000000" w:themeColor="text1"/>
          <w:sz w:val="22"/>
          <w14:textFill>
            <w14:solidFill>
              <w14:schemeClr w14:val="tx1"/>
            </w14:solidFill>
          </w14:textFill>
        </w:rPr>
        <w:t>质疑与投诉</w:t>
      </w:r>
    </w:p>
    <w:p>
      <w:pPr>
        <w:spacing w:line="440" w:lineRule="exact"/>
        <w:ind w:left="550" w:hanging="550" w:hangingChars="25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6.1  投标人认为采购文件、采购过程、中标结果使自己的合法权益受到损害的，可以在知道或应知其权益受到损害之日起七个工作日内以书面形式向采购人或采购代理机构提出质疑。本条中所规定的应知其权益受到损害之日，是指：</w:t>
      </w:r>
    </w:p>
    <w:p>
      <w:pPr>
        <w:spacing w:line="440" w:lineRule="exact"/>
        <w:ind w:left="550" w:hanging="550" w:hangingChars="250"/>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1</w:t>
      </w:r>
      <w:r>
        <w:rPr>
          <w:rFonts w:ascii="宋体" w:hAnsi="宋体"/>
          <w:color w:val="000000" w:themeColor="text1"/>
          <w:sz w:val="22"/>
          <w14:textFill>
            <w14:solidFill>
              <w14:schemeClr w14:val="tx1"/>
            </w14:solidFill>
          </w14:textFill>
        </w:rPr>
        <w:t>）对可以质疑的采购文件提出质疑的，为收到采购文件之日或者采购文件公告期限届满之日；</w:t>
      </w:r>
    </w:p>
    <w:p>
      <w:pPr>
        <w:spacing w:line="440" w:lineRule="exact"/>
        <w:ind w:left="550" w:hanging="550" w:hangingChars="250"/>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2</w:t>
      </w:r>
      <w:r>
        <w:rPr>
          <w:rFonts w:ascii="宋体" w:hAnsi="宋体"/>
          <w:color w:val="000000" w:themeColor="text1"/>
          <w:sz w:val="22"/>
          <w14:textFill>
            <w14:solidFill>
              <w14:schemeClr w14:val="tx1"/>
            </w14:solidFill>
          </w14:textFill>
        </w:rPr>
        <w:t>）对采购过程提出质疑的，为各采购程序环节结束之日；</w:t>
      </w:r>
    </w:p>
    <w:p>
      <w:pPr>
        <w:spacing w:line="440" w:lineRule="exact"/>
        <w:ind w:left="550" w:hanging="550" w:hangingChars="250"/>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w:t>
      </w:r>
      <w:r>
        <w:rPr>
          <w:rFonts w:hint="eastAsia" w:ascii="宋体" w:hAnsi="宋体"/>
          <w:color w:val="000000" w:themeColor="text1"/>
          <w:sz w:val="22"/>
          <w14:textFill>
            <w14:solidFill>
              <w14:schemeClr w14:val="tx1"/>
            </w14:solidFill>
          </w14:textFill>
        </w:rPr>
        <w:t>3</w:t>
      </w:r>
      <w:r>
        <w:rPr>
          <w:rFonts w:ascii="宋体" w:hAnsi="宋体"/>
          <w:color w:val="000000" w:themeColor="text1"/>
          <w:sz w:val="22"/>
          <w14:textFill>
            <w14:solidFill>
              <w14:schemeClr w14:val="tx1"/>
            </w14:solidFill>
          </w14:textFill>
        </w:rPr>
        <w:t>）对中标或者成交结果提出质疑的，为中标或者成交结果公告期限届满之日。</w:t>
      </w:r>
    </w:p>
    <w:p>
      <w:pPr>
        <w:spacing w:line="440" w:lineRule="exact"/>
        <w:ind w:left="550" w:hanging="550" w:hangingChars="25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6.2  采购人或采购代理机构在收到投标人的书面质疑后七个工作日内作出答复，但答复的内容不得涉及商业秘密。质疑投标人对采购人或采购代理机构的答复不满意，可以在答复期满后十五个工作日内向采购人监督管理部门投诉。</w:t>
      </w:r>
    </w:p>
    <w:p>
      <w:pPr>
        <w:spacing w:line="440" w:lineRule="exact"/>
        <w:ind w:left="550" w:hanging="550" w:hangingChars="25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6.3  投诉人投诉时，应提交投诉书，投诉书应当由本人或法定代表人签字盖公章，投诉书应说明具体的投诉事项及事实依据。投诉人对投诉书的真实性负责，恶意投诉将承当相应的法律和民事责任。</w:t>
      </w:r>
    </w:p>
    <w:p>
      <w:pPr>
        <w:spacing w:line="440" w:lineRule="exact"/>
        <w:ind w:left="550" w:hanging="550" w:hangingChars="25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6.4  采购人监管部门：温州市财政局政府采购监管处（</w:t>
      </w:r>
      <w:r>
        <w:rPr>
          <w:rFonts w:hint="eastAsia" w:ascii="宋体" w:hAnsi="宋体"/>
          <w:color w:val="000000" w:themeColor="text1"/>
          <w:sz w:val="22"/>
          <w:szCs w:val="22"/>
          <w14:textFill>
            <w14:solidFill>
              <w14:schemeClr w14:val="tx1"/>
            </w14:solidFill>
          </w14:textFill>
        </w:rPr>
        <w:t>0577-88532725、88521948</w:t>
      </w:r>
      <w:r>
        <w:rPr>
          <w:rFonts w:hint="eastAsia" w:ascii="宋体" w:hAnsi="宋体"/>
          <w:color w:val="000000" w:themeColor="text1"/>
          <w:sz w:val="22"/>
          <w14:textFill>
            <w14:solidFill>
              <w14:schemeClr w14:val="tx1"/>
            </w14:solidFill>
          </w14:textFill>
        </w:rPr>
        <w:t>）。</w:t>
      </w:r>
    </w:p>
    <w:p>
      <w:pPr>
        <w:spacing w:line="440" w:lineRule="exact"/>
        <w:rPr>
          <w:rFonts w:ascii="宋体" w:hAnsi="宋体"/>
          <w:color w:val="000000" w:themeColor="text1"/>
          <w:spacing w:val="6"/>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 xml:space="preserve">7.   </w:t>
      </w:r>
      <w:r>
        <w:rPr>
          <w:rFonts w:hint="eastAsia" w:ascii="宋体" w:hAnsi="宋体"/>
          <w:b/>
          <w:bCs/>
          <w:color w:val="000000" w:themeColor="text1"/>
          <w:sz w:val="22"/>
          <w:szCs w:val="22"/>
          <w:u w:val="single"/>
          <w14:textFill>
            <w14:solidFill>
              <w14:schemeClr w14:val="tx1"/>
            </w14:solidFill>
          </w14:textFill>
        </w:rPr>
        <w:t>采购代理服务费</w:t>
      </w:r>
    </w:p>
    <w:p>
      <w:pPr>
        <w:spacing w:line="420" w:lineRule="exact"/>
        <w:ind w:left="541" w:hanging="541" w:hangingChars="245"/>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 xml:space="preserve">7.1  </w:t>
      </w:r>
      <w:r>
        <w:rPr>
          <w:rFonts w:hint="eastAsia" w:ascii="宋体" w:hAnsi="宋体"/>
          <w:b/>
          <w:color w:val="000000" w:themeColor="text1"/>
          <w:sz w:val="22"/>
          <w:szCs w:val="22"/>
          <w:u w:val="single"/>
          <w14:textFill>
            <w14:solidFill>
              <w14:schemeClr w14:val="tx1"/>
            </w14:solidFill>
          </w14:textFill>
        </w:rPr>
        <w:t>采购代理服务费为：按照招标代理服务（按国家《招标代理服务收费管理暂行办法》（计价格[2002]1980号），发改办价格[2003]857号，发改价格[2011]534号）的（服务类）收费标准收取，向中标（成交）供应商收取招标（采购）代理服务费，由中标供应商在领取中标通知书时向招标代理机构进行支付，该服务费须计入投标报价。</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14:textFill>
            <w14:solidFill>
              <w14:schemeClr w14:val="tx1"/>
            </w14:solidFill>
          </w14:textFill>
        </w:rPr>
        <w:t xml:space="preserve">7.2  </w:t>
      </w:r>
      <w:r>
        <w:rPr>
          <w:rFonts w:hint="eastAsia" w:ascii="宋体" w:hAnsi="宋体"/>
          <w:bCs/>
          <w:color w:val="000000" w:themeColor="text1"/>
          <w:sz w:val="22"/>
          <w14:textFill>
            <w14:solidFill>
              <w14:schemeClr w14:val="tx1"/>
            </w14:solidFill>
          </w14:textFill>
        </w:rPr>
        <w:t>招标</w:t>
      </w:r>
      <w:r>
        <w:rPr>
          <w:rFonts w:hint="eastAsia" w:ascii="宋体" w:hAnsi="宋体"/>
          <w:color w:val="000000" w:themeColor="text1"/>
          <w:sz w:val="22"/>
          <w14:textFill>
            <w14:solidFill>
              <w14:schemeClr w14:val="tx1"/>
            </w14:solidFill>
          </w14:textFill>
        </w:rPr>
        <w:t>代理服务费可以是现金货转账。</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7.3  采购代理服务费汇入账户：</w:t>
      </w:r>
    </w:p>
    <w:p>
      <w:pPr>
        <w:spacing w:line="440" w:lineRule="exact"/>
        <w:ind w:firstLine="660" w:firstLineChars="300"/>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户  名：</w:t>
      </w:r>
      <w:r>
        <w:rPr>
          <w:rFonts w:hint="eastAsia" w:ascii="宋体" w:hAnsi="宋体"/>
          <w:color w:val="000000" w:themeColor="text1"/>
          <w:sz w:val="22"/>
          <w:szCs w:val="22"/>
          <w:lang w:eastAsia="zh-CN"/>
          <w14:textFill>
            <w14:solidFill>
              <w14:schemeClr w14:val="tx1"/>
            </w14:solidFill>
          </w14:textFill>
        </w:rPr>
        <w:t>浙江永信工程咨询有限公司</w:t>
      </w:r>
    </w:p>
    <w:p>
      <w:pPr>
        <w:spacing w:line="440" w:lineRule="exact"/>
        <w:ind w:firstLine="660" w:firstLineChars="3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开户行：农行东方支行 </w:t>
      </w:r>
    </w:p>
    <w:p>
      <w:pPr>
        <w:spacing w:line="440" w:lineRule="exact"/>
        <w:ind w:firstLine="660" w:firstLineChars="3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账  号： 19211301040003730</w:t>
      </w:r>
    </w:p>
    <w:p>
      <w:pPr>
        <w:spacing w:line="440" w:lineRule="exact"/>
        <w:ind w:left="539" w:hanging="539" w:hangingChars="245"/>
        <w:rPr>
          <w:rFonts w:ascii="宋体" w:hAnsi="宋体"/>
          <w:color w:val="000000" w:themeColor="text1"/>
          <w:sz w:val="22"/>
          <w14:textFill>
            <w14:solidFill>
              <w14:schemeClr w14:val="tx1"/>
            </w14:solidFill>
          </w14:textFill>
        </w:rPr>
      </w:pPr>
    </w:p>
    <w:p>
      <w:pPr>
        <w:pStyle w:val="3"/>
        <w:numPr>
          <w:ilvl w:val="0"/>
          <w:numId w:val="9"/>
        </w:numPr>
        <w:jc w:val="center"/>
        <w:rPr>
          <w:rFonts w:hAnsi="宋体"/>
          <w:color w:val="000000" w:themeColor="text1"/>
          <w:sz w:val="36"/>
          <w:szCs w:val="36"/>
          <w14:textFill>
            <w14:solidFill>
              <w14:schemeClr w14:val="tx1"/>
            </w14:solidFill>
          </w14:textFill>
        </w:rPr>
      </w:pPr>
      <w:bookmarkStart w:id="72" w:name="_Toc208045865"/>
      <w:bookmarkStart w:id="73" w:name="_Toc230773781"/>
      <w:bookmarkStart w:id="74" w:name="_Toc185326503"/>
      <w:r>
        <w:rPr>
          <w:rFonts w:hAnsi="宋体"/>
          <w:color w:val="000000" w:themeColor="text1"/>
          <w:sz w:val="32"/>
          <w:szCs w:val="32"/>
          <w14:textFill>
            <w14:solidFill>
              <w14:schemeClr w14:val="tx1"/>
            </w14:solidFill>
          </w14:textFill>
        </w:rPr>
        <w:br w:type="page"/>
      </w:r>
      <w:bookmarkStart w:id="75" w:name="_Toc13663"/>
      <w:r>
        <w:rPr>
          <w:rFonts w:hint="eastAsia" w:hAnsi="宋体"/>
          <w:color w:val="000000" w:themeColor="text1"/>
          <w:sz w:val="36"/>
          <w:szCs w:val="36"/>
          <w14:textFill>
            <w14:solidFill>
              <w14:schemeClr w14:val="tx1"/>
            </w14:solidFill>
          </w14:textFill>
        </w:rPr>
        <w:t xml:space="preserve">  </w:t>
      </w:r>
      <w:bookmarkStart w:id="76" w:name="_Toc20180"/>
      <w:r>
        <w:rPr>
          <w:rFonts w:hint="eastAsia" w:hAnsi="宋体"/>
          <w:color w:val="000000" w:themeColor="text1"/>
          <w:sz w:val="36"/>
          <w:szCs w:val="36"/>
          <w14:textFill>
            <w14:solidFill>
              <w14:schemeClr w14:val="tx1"/>
            </w14:solidFill>
          </w14:textFill>
        </w:rPr>
        <w:t>合同条款</w:t>
      </w:r>
      <w:bookmarkEnd w:id="72"/>
      <w:bookmarkEnd w:id="73"/>
      <w:bookmarkEnd w:id="74"/>
      <w:bookmarkEnd w:id="75"/>
      <w:bookmarkEnd w:id="76"/>
    </w:p>
    <w:p>
      <w:pPr>
        <w:rPr>
          <w:rFonts w:ascii="宋体" w:hAnsi="宋体"/>
          <w:color w:val="000000" w:themeColor="text1"/>
          <w14:textFill>
            <w14:solidFill>
              <w14:schemeClr w14:val="tx1"/>
            </w14:solidFill>
          </w14:textFill>
        </w:rPr>
      </w:pPr>
    </w:p>
    <w:p>
      <w:pPr>
        <w:spacing w:line="440" w:lineRule="exact"/>
        <w:ind w:firstLine="440" w:firstLineChars="200"/>
        <w:rPr>
          <w:rFonts w:ascii="宋体" w:hAnsi="宋体"/>
          <w:color w:val="000000" w:themeColor="text1"/>
          <w:sz w:val="22"/>
          <w:szCs w:val="22"/>
          <w14:textFill>
            <w14:solidFill>
              <w14:schemeClr w14:val="tx1"/>
            </w14:solidFill>
          </w14:textFill>
        </w:rPr>
      </w:pPr>
      <w:bookmarkStart w:id="77" w:name="_Toc230773783"/>
      <w:bookmarkStart w:id="78" w:name="_Toc28917"/>
      <w:r>
        <w:rPr>
          <w:rFonts w:hint="eastAsia" w:ascii="宋体" w:hAnsi="宋体"/>
          <w:color w:val="000000" w:themeColor="text1"/>
          <w:sz w:val="22"/>
          <w:szCs w:val="22"/>
          <w14:textFill>
            <w14:solidFill>
              <w14:schemeClr w14:val="tx1"/>
            </w14:solidFill>
          </w14:textFill>
        </w:rPr>
        <w:t>说明：如甲、乙双方同意，合同格式也可以按照其他形式。但合同条款的基本内容应与《中标合同》要求的内容相一致。</w:t>
      </w:r>
    </w:p>
    <w:p>
      <w:pPr>
        <w:spacing w:line="440" w:lineRule="exact"/>
        <w:rPr>
          <w:rFonts w:ascii="宋体" w:hAnsi="宋体"/>
          <w:color w:val="000000" w:themeColor="text1"/>
          <w:sz w:val="22"/>
          <w:szCs w:val="22"/>
          <w14:textFill>
            <w14:solidFill>
              <w14:schemeClr w14:val="tx1"/>
            </w14:solidFill>
          </w14:textFill>
        </w:rPr>
      </w:pPr>
    </w:p>
    <w:p>
      <w:pPr>
        <w:autoSpaceDE w:val="0"/>
        <w:autoSpaceDN w:val="0"/>
        <w:spacing w:line="440" w:lineRule="exact"/>
        <w:jc w:val="center"/>
        <w:textAlignment w:val="bottom"/>
        <w:rPr>
          <w:rFonts w:ascii="宋体" w:hAnsi="宋体" w:cs="Arial"/>
          <w:color w:val="000000" w:themeColor="text1"/>
          <w:sz w:val="22"/>
          <w:szCs w:val="22"/>
          <w14:textFill>
            <w14:solidFill>
              <w14:schemeClr w14:val="tx1"/>
            </w14:solidFill>
          </w14:textFill>
        </w:rPr>
      </w:pPr>
    </w:p>
    <w:p>
      <w:pPr>
        <w:autoSpaceDE w:val="0"/>
        <w:autoSpaceDN w:val="0"/>
        <w:spacing w:line="440" w:lineRule="exact"/>
        <w:jc w:val="center"/>
        <w:textAlignment w:val="bottom"/>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中标合同</w:t>
      </w:r>
    </w:p>
    <w:p>
      <w:pPr>
        <w:autoSpaceDE w:val="0"/>
        <w:autoSpaceDN w:val="0"/>
        <w:spacing w:line="440" w:lineRule="exact"/>
        <w:jc w:val="center"/>
        <w:textAlignment w:val="bottom"/>
        <w:rPr>
          <w:rFonts w:ascii="宋体" w:hAnsi="宋体" w:cs="Arial"/>
          <w:color w:val="000000" w:themeColor="text1"/>
          <w:sz w:val="22"/>
          <w:szCs w:val="22"/>
          <w14:textFill>
            <w14:solidFill>
              <w14:schemeClr w14:val="tx1"/>
            </w14:solidFill>
          </w14:textFill>
        </w:rPr>
      </w:pPr>
    </w:p>
    <w:p>
      <w:pPr>
        <w:autoSpaceDE w:val="0"/>
        <w:autoSpaceDN w:val="0"/>
        <w:spacing w:line="440" w:lineRule="exact"/>
        <w:jc w:val="center"/>
        <w:textAlignment w:val="bottom"/>
        <w:rPr>
          <w:rFonts w:ascii="宋体" w:hAnsi="宋体" w:cs="Arial"/>
          <w:color w:val="000000" w:themeColor="text1"/>
          <w:sz w:val="22"/>
          <w:szCs w:val="22"/>
          <w14:textFill>
            <w14:solidFill>
              <w14:schemeClr w14:val="tx1"/>
            </w14:solidFill>
          </w14:textFill>
        </w:rPr>
      </w:pPr>
    </w:p>
    <w:p>
      <w:pPr>
        <w:autoSpaceDE w:val="0"/>
        <w:autoSpaceDN w:val="0"/>
        <w:spacing w:line="440" w:lineRule="exact"/>
        <w:jc w:val="center"/>
        <w:textAlignment w:val="bottom"/>
        <w:rPr>
          <w:rFonts w:ascii="宋体" w:hAnsi="宋体" w:cs="Arial"/>
          <w:color w:val="000000" w:themeColor="text1"/>
          <w:sz w:val="22"/>
          <w:szCs w:val="22"/>
          <w14:textFill>
            <w14:solidFill>
              <w14:schemeClr w14:val="tx1"/>
            </w14:solidFill>
          </w14:textFill>
        </w:rPr>
      </w:pPr>
    </w:p>
    <w:p>
      <w:pPr>
        <w:autoSpaceDE w:val="0"/>
        <w:autoSpaceDN w:val="0"/>
        <w:spacing w:line="440" w:lineRule="exact"/>
        <w:textAlignment w:val="bottom"/>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项目名称：</w:t>
      </w:r>
      <w:r>
        <w:rPr>
          <w:rFonts w:hint="eastAsia" w:ascii="宋体" w:hAnsi="宋体" w:cs="Arial"/>
          <w:color w:val="000000" w:themeColor="text1"/>
          <w:sz w:val="22"/>
          <w:szCs w:val="22"/>
          <w:u w:val="single"/>
          <w14:textFill>
            <w14:solidFill>
              <w14:schemeClr w14:val="tx1"/>
            </w14:solidFill>
          </w14:textFill>
        </w:rPr>
        <w:t xml:space="preserve">                      </w:t>
      </w:r>
    </w:p>
    <w:p>
      <w:pPr>
        <w:autoSpaceDE w:val="0"/>
        <w:autoSpaceDN w:val="0"/>
        <w:spacing w:line="440" w:lineRule="exact"/>
        <w:jc w:val="center"/>
        <w:textAlignment w:val="bottom"/>
        <w:rPr>
          <w:rFonts w:ascii="宋体" w:hAnsi="宋体" w:cs="Arial"/>
          <w:color w:val="000000" w:themeColor="text1"/>
          <w:sz w:val="22"/>
          <w:szCs w:val="22"/>
          <w14:textFill>
            <w14:solidFill>
              <w14:schemeClr w14:val="tx1"/>
            </w14:solidFill>
          </w14:textFill>
        </w:rPr>
      </w:pPr>
    </w:p>
    <w:p>
      <w:pPr>
        <w:autoSpaceDE w:val="0"/>
        <w:autoSpaceDN w:val="0"/>
        <w:spacing w:line="440" w:lineRule="exact"/>
        <w:textAlignment w:val="bottom"/>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合同编号：</w:t>
      </w:r>
      <w:r>
        <w:rPr>
          <w:rFonts w:hint="eastAsia" w:ascii="宋体" w:hAnsi="宋体" w:cs="Arial"/>
          <w:color w:val="000000" w:themeColor="text1"/>
          <w:sz w:val="22"/>
          <w:szCs w:val="22"/>
          <w:u w:val="single"/>
          <w14:textFill>
            <w14:solidFill>
              <w14:schemeClr w14:val="tx1"/>
            </w14:solidFill>
          </w14:textFill>
        </w:rPr>
        <w:t xml:space="preserve">                      </w:t>
      </w:r>
    </w:p>
    <w:p>
      <w:pPr>
        <w:autoSpaceDE w:val="0"/>
        <w:autoSpaceDN w:val="0"/>
        <w:spacing w:line="440" w:lineRule="exact"/>
        <w:textAlignment w:val="bottom"/>
        <w:rPr>
          <w:rFonts w:ascii="宋体" w:hAnsi="宋体" w:cs="Arial"/>
          <w:color w:val="000000" w:themeColor="text1"/>
          <w:sz w:val="22"/>
          <w:szCs w:val="22"/>
          <w14:textFill>
            <w14:solidFill>
              <w14:schemeClr w14:val="tx1"/>
            </w14:solidFill>
          </w14:textFill>
        </w:rPr>
      </w:pPr>
    </w:p>
    <w:p>
      <w:pPr>
        <w:autoSpaceDE w:val="0"/>
        <w:autoSpaceDN w:val="0"/>
        <w:spacing w:line="440" w:lineRule="exact"/>
        <w:textAlignment w:val="bottom"/>
        <w:rPr>
          <w:rFonts w:ascii="宋体" w:hAnsi="宋体" w:cs="Arial"/>
          <w:color w:val="000000" w:themeColor="text1"/>
          <w:sz w:val="22"/>
          <w:szCs w:val="22"/>
          <w14:textFill>
            <w14:solidFill>
              <w14:schemeClr w14:val="tx1"/>
            </w14:solidFill>
          </w14:textFill>
        </w:rPr>
      </w:pPr>
    </w:p>
    <w:p>
      <w:pPr>
        <w:autoSpaceDE w:val="0"/>
        <w:autoSpaceDN w:val="0"/>
        <w:spacing w:line="440" w:lineRule="exact"/>
        <w:textAlignment w:val="bottom"/>
        <w:rPr>
          <w:rFonts w:ascii="宋体" w:hAnsi="宋体" w:cs="Arial"/>
          <w:color w:val="000000" w:themeColor="text1"/>
          <w:sz w:val="22"/>
          <w:szCs w:val="22"/>
          <w14:textFill>
            <w14:solidFill>
              <w14:schemeClr w14:val="tx1"/>
            </w14:solidFill>
          </w14:textFill>
        </w:rPr>
      </w:pPr>
    </w:p>
    <w:p>
      <w:pPr>
        <w:autoSpaceDE w:val="0"/>
        <w:autoSpaceDN w:val="0"/>
        <w:spacing w:line="440" w:lineRule="exact"/>
        <w:textAlignment w:val="bottom"/>
        <w:rPr>
          <w:rFonts w:ascii="宋体" w:hAnsi="宋体" w:cs="Arial"/>
          <w:color w:val="000000" w:themeColor="text1"/>
          <w:sz w:val="22"/>
          <w:szCs w:val="22"/>
          <w14:textFill>
            <w14:solidFill>
              <w14:schemeClr w14:val="tx1"/>
            </w14:solidFill>
          </w14:textFill>
        </w:rPr>
      </w:pPr>
    </w:p>
    <w:p>
      <w:pPr>
        <w:autoSpaceDE w:val="0"/>
        <w:autoSpaceDN w:val="0"/>
        <w:spacing w:line="440" w:lineRule="exact"/>
        <w:textAlignment w:val="bottom"/>
        <w:rPr>
          <w:rFonts w:ascii="宋体" w:hAnsi="宋体" w:cs="Arial"/>
          <w:color w:val="000000" w:themeColor="text1"/>
          <w:sz w:val="22"/>
          <w:szCs w:val="22"/>
          <w:u w:val="single"/>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甲    方：</w:t>
      </w:r>
      <w:r>
        <w:rPr>
          <w:rFonts w:hint="eastAsia" w:ascii="宋体" w:hAnsi="宋体" w:cs="Arial"/>
          <w:color w:val="000000" w:themeColor="text1"/>
          <w:sz w:val="22"/>
          <w:szCs w:val="22"/>
          <w:u w:val="single"/>
          <w14:textFill>
            <w14:solidFill>
              <w14:schemeClr w14:val="tx1"/>
            </w14:solidFill>
          </w14:textFill>
        </w:rPr>
        <w:t xml:space="preserve">                      </w:t>
      </w:r>
    </w:p>
    <w:p>
      <w:pPr>
        <w:autoSpaceDE w:val="0"/>
        <w:autoSpaceDN w:val="0"/>
        <w:spacing w:line="440" w:lineRule="exact"/>
        <w:textAlignment w:val="bottom"/>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乙    方：</w:t>
      </w:r>
      <w:r>
        <w:rPr>
          <w:rFonts w:hint="eastAsia" w:ascii="宋体" w:hAnsi="宋体" w:cs="Arial"/>
          <w:color w:val="000000" w:themeColor="text1"/>
          <w:sz w:val="22"/>
          <w:szCs w:val="22"/>
          <w:u w:val="single"/>
          <w14:textFill>
            <w14:solidFill>
              <w14:schemeClr w14:val="tx1"/>
            </w14:solidFill>
          </w14:textFill>
        </w:rPr>
        <w:t xml:space="preserve">                      </w:t>
      </w:r>
    </w:p>
    <w:p>
      <w:pPr>
        <w:spacing w:line="440" w:lineRule="exact"/>
        <w:rPr>
          <w:rFonts w:ascii="宋体" w:hAnsi="宋体" w:cs="Arial"/>
          <w:color w:val="000000" w:themeColor="text1"/>
          <w:sz w:val="22"/>
          <w:szCs w:val="22"/>
          <w:u w:val="single"/>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ab/>
      </w:r>
      <w:r>
        <w:rPr>
          <w:rFonts w:hint="eastAsia" w:ascii="宋体" w:hAnsi="宋体" w:cs="Arial"/>
          <w:color w:val="000000" w:themeColor="text1"/>
          <w:sz w:val="22"/>
          <w:szCs w:val="22"/>
          <w14:textFill>
            <w14:solidFill>
              <w14:schemeClr w14:val="tx1"/>
            </w14:solidFill>
          </w14:textFill>
        </w:rPr>
        <w:t>签署日期：</w:t>
      </w:r>
      <w:r>
        <w:rPr>
          <w:rFonts w:hint="eastAsia" w:ascii="宋体" w:hAnsi="宋体" w:cs="Arial"/>
          <w:color w:val="000000" w:themeColor="text1"/>
          <w:sz w:val="22"/>
          <w:szCs w:val="22"/>
          <w:u w:val="single"/>
          <w14:textFill>
            <w14:solidFill>
              <w14:schemeClr w14:val="tx1"/>
            </w14:solidFill>
          </w14:textFill>
        </w:rPr>
        <w:t xml:space="preserve">                      </w:t>
      </w:r>
    </w:p>
    <w:p>
      <w:pPr>
        <w:spacing w:line="440" w:lineRule="exact"/>
        <w:rPr>
          <w:rFonts w:ascii="宋体" w:hAnsi="宋体"/>
          <w:color w:val="000000" w:themeColor="text1"/>
          <w:sz w:val="22"/>
          <w:szCs w:val="22"/>
          <w14:textFill>
            <w14:solidFill>
              <w14:schemeClr w14:val="tx1"/>
            </w14:solidFill>
          </w14:textFill>
        </w:rPr>
      </w:pPr>
    </w:p>
    <w:p>
      <w:pPr>
        <w:spacing w:line="440" w:lineRule="exact"/>
        <w:rPr>
          <w:rFonts w:ascii="宋体" w:hAnsi="宋体"/>
          <w:color w:val="000000" w:themeColor="text1"/>
          <w:sz w:val="22"/>
          <w:szCs w:val="22"/>
          <w14:textFill>
            <w14:solidFill>
              <w14:schemeClr w14:val="tx1"/>
            </w14:solidFill>
          </w14:textFill>
        </w:rPr>
      </w:pPr>
    </w:p>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2"/>
          <w:szCs w:val="22"/>
          <w14:textFill>
            <w14:solidFill>
              <w14:schemeClr w14:val="tx1"/>
            </w14:solidFill>
          </w14:textFill>
        </w:rPr>
        <w:br w:type="page"/>
      </w:r>
      <w:r>
        <w:rPr>
          <w:rFonts w:hint="eastAsia" w:ascii="宋体" w:hAnsi="宋体" w:cs="宋体"/>
          <w:b/>
          <w:color w:val="000000" w:themeColor="text1"/>
          <w:sz w:val="30"/>
          <w:szCs w:val="30"/>
          <w14:textFill>
            <w14:solidFill>
              <w14:schemeClr w14:val="tx1"/>
            </w14:solidFill>
          </w14:textFill>
        </w:rPr>
        <w:t>（具体条款以甲方为主协商确定）</w:t>
      </w:r>
      <w:r>
        <w:rPr>
          <w:rFonts w:hint="eastAsia" w:ascii="宋体" w:hAnsi="宋体"/>
          <w:color w:val="000000" w:themeColor="text1"/>
          <w:szCs w:val="21"/>
          <w14:textFill>
            <w14:solidFill>
              <w14:schemeClr w14:val="tx1"/>
            </w14:solidFill>
          </w14:textFill>
        </w:rPr>
        <w:t xml:space="preserve">       </w:t>
      </w:r>
    </w:p>
    <w:p>
      <w:pPr>
        <w:spacing w:line="400" w:lineRule="exact"/>
        <w:rPr>
          <w:rFonts w:ascii="新宋体" w:hAnsi="新宋体" w:eastAsia="新宋体"/>
          <w:bCs/>
          <w:color w:val="000000" w:themeColor="text1"/>
          <w:sz w:val="22"/>
          <w:u w:val="single"/>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委托方(</w:t>
      </w:r>
      <w:r>
        <w:rPr>
          <w:rFonts w:hint="eastAsia" w:ascii="新宋体" w:hAnsi="新宋体" w:eastAsia="新宋体"/>
          <w:bCs/>
          <w:color w:val="000000" w:themeColor="text1"/>
          <w:sz w:val="22"/>
          <w14:textFill>
            <w14:solidFill>
              <w14:schemeClr w14:val="tx1"/>
            </w14:solidFill>
          </w14:textFill>
        </w:rPr>
        <w:t>采购单位)</w:t>
      </w:r>
      <w:r>
        <w:rPr>
          <w:rFonts w:hint="eastAsia" w:ascii="新宋体" w:hAnsi="新宋体" w:eastAsia="新宋体"/>
          <w:color w:val="000000" w:themeColor="text1"/>
          <w:sz w:val="22"/>
          <w14:textFill>
            <w14:solidFill>
              <w14:schemeClr w14:val="tx1"/>
            </w14:solidFill>
          </w14:textFill>
        </w:rPr>
        <w:t>：</w:t>
      </w:r>
      <w:r>
        <w:rPr>
          <w:rFonts w:hint="eastAsia" w:ascii="新宋体" w:hAnsi="新宋体" w:eastAsia="新宋体"/>
          <w:bCs/>
          <w:color w:val="000000" w:themeColor="text1"/>
          <w:sz w:val="22"/>
          <w:u w:val="single"/>
          <w14:textFill>
            <w14:solidFill>
              <w14:schemeClr w14:val="tx1"/>
            </w14:solidFill>
          </w14:textFill>
        </w:rPr>
        <w:t xml:space="preserve">                          </w:t>
      </w:r>
      <w:r>
        <w:rPr>
          <w:rFonts w:hint="eastAsia" w:ascii="新宋体" w:hAnsi="新宋体" w:eastAsia="新宋体"/>
          <w:bCs/>
          <w:color w:val="000000" w:themeColor="text1"/>
          <w:sz w:val="22"/>
          <w14:textFill>
            <w14:solidFill>
              <w14:schemeClr w14:val="tx1"/>
            </w14:solidFill>
          </w14:textFill>
        </w:rPr>
        <w:t>（以下称甲方）</w:t>
      </w:r>
    </w:p>
    <w:p>
      <w:pPr>
        <w:spacing w:line="400" w:lineRule="exact"/>
        <w:ind w:left="-3" w:leftChars="-15" w:hanging="28" w:hangingChars="13"/>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承包方(</w:t>
      </w:r>
      <w:r>
        <w:rPr>
          <w:rFonts w:hint="eastAsia" w:ascii="新宋体" w:hAnsi="新宋体" w:eastAsia="新宋体"/>
          <w:bCs/>
          <w:color w:val="000000" w:themeColor="text1"/>
          <w:sz w:val="22"/>
          <w14:textFill>
            <w14:solidFill>
              <w14:schemeClr w14:val="tx1"/>
            </w14:solidFill>
          </w14:textFill>
        </w:rPr>
        <w:t>成交供应商):</w:t>
      </w:r>
      <w:r>
        <w:rPr>
          <w:rFonts w:hint="eastAsia" w:ascii="新宋体" w:hAnsi="新宋体" w:eastAsia="新宋体"/>
          <w:bCs/>
          <w:color w:val="000000" w:themeColor="text1"/>
          <w:sz w:val="22"/>
          <w:u w:val="single"/>
          <w14:textFill>
            <w14:solidFill>
              <w14:schemeClr w14:val="tx1"/>
            </w14:solidFill>
          </w14:textFill>
        </w:rPr>
        <w:t xml:space="preserve">                         </w:t>
      </w:r>
      <w:r>
        <w:rPr>
          <w:rFonts w:hint="eastAsia" w:ascii="新宋体" w:hAnsi="新宋体" w:eastAsia="新宋体"/>
          <w:bCs/>
          <w:color w:val="000000" w:themeColor="text1"/>
          <w:sz w:val="22"/>
          <w14:textFill>
            <w14:solidFill>
              <w14:schemeClr w14:val="tx1"/>
            </w14:solidFill>
          </w14:textFill>
        </w:rPr>
        <w:t>（以下称乙方）</w:t>
      </w:r>
    </w:p>
    <w:p>
      <w:pPr>
        <w:spacing w:line="360" w:lineRule="auto"/>
        <w:ind w:firstLine="514" w:firstLineChars="245"/>
        <w:rPr>
          <w:rFonts w:ascii="新宋体" w:hAnsi="新宋体" w:eastAsia="新宋体"/>
          <w:bCs/>
          <w:color w:val="000000" w:themeColor="text1"/>
          <w:kern w:val="0"/>
          <w:sz w:val="22"/>
          <w14:textFill>
            <w14:solidFill>
              <w14:schemeClr w14:val="tx1"/>
            </w14:solidFill>
          </w14:textFill>
        </w:rPr>
      </w:pPr>
      <w:r>
        <w:rPr>
          <w:rFonts w:ascii="宋体" w:hAnsi="宋体"/>
          <w:color w:val="000000" w:themeColor="text1"/>
          <w:szCs w:val="21"/>
          <w14:textFill>
            <w14:solidFill>
              <w14:schemeClr w14:val="tx1"/>
            </w14:solidFill>
          </w14:textFill>
        </w:rPr>
        <w:t>鉴于</w:t>
      </w:r>
      <w:r>
        <w:rPr>
          <w:rFonts w:hint="eastAsia" w:ascii="宋体" w:hAnsi="宋体"/>
          <w:color w:val="000000" w:themeColor="text1"/>
          <w:szCs w:val="21"/>
          <w14:textFill>
            <w14:solidFill>
              <w14:schemeClr w14:val="tx1"/>
            </w14:solidFill>
          </w14:textFill>
        </w:rPr>
        <w:t>甲方于</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日接受</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对</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的投标，双方根据《</w:t>
      </w:r>
      <w:r>
        <w:rPr>
          <w:rFonts w:hint="eastAsia" w:ascii="宋体" w:hAnsi="宋体"/>
          <w:color w:val="000000" w:themeColor="text1"/>
          <w:szCs w:val="21"/>
          <w14:textFill>
            <w14:solidFill>
              <w14:schemeClr w14:val="tx1"/>
            </w14:solidFill>
          </w14:textFill>
        </w:rPr>
        <w:t>中华人民共和国民法典</w:t>
      </w:r>
      <w:r>
        <w:rPr>
          <w:rFonts w:ascii="宋体" w:hAnsi="宋体"/>
          <w:color w:val="000000" w:themeColor="text1"/>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项目</w:t>
      </w:r>
      <w:r>
        <w:rPr>
          <w:rFonts w:ascii="宋体" w:hAnsi="宋体"/>
          <w:color w:val="000000" w:themeColor="text1"/>
          <w:szCs w:val="21"/>
          <w14:textFill>
            <w14:solidFill>
              <w14:schemeClr w14:val="tx1"/>
            </w14:solidFill>
          </w14:textFill>
        </w:rPr>
        <w:t>的招标文件、投标文件及其他有关规定，经双方协商一致，签订本合同，共同遵守。</w:t>
      </w:r>
    </w:p>
    <w:p>
      <w:pPr>
        <w:widowControl/>
        <w:autoSpaceDE w:val="0"/>
        <w:autoSpaceDN w:val="0"/>
        <w:adjustRightInd w:val="0"/>
        <w:spacing w:line="400" w:lineRule="exact"/>
        <w:rPr>
          <w:rFonts w:ascii="新宋体" w:hAnsi="新宋体" w:eastAsia="新宋体"/>
          <w:bCs/>
          <w:color w:val="000000" w:themeColor="text1"/>
          <w:kern w:val="0"/>
          <w:sz w:val="22"/>
          <w14:textFill>
            <w14:solidFill>
              <w14:schemeClr w14:val="tx1"/>
            </w14:solidFill>
          </w14:textFill>
        </w:rPr>
      </w:pPr>
      <w:r>
        <w:rPr>
          <w:rFonts w:hint="eastAsia" w:ascii="新宋体" w:hAnsi="新宋体" w:eastAsia="新宋体"/>
          <w:bCs/>
          <w:color w:val="000000" w:themeColor="text1"/>
          <w:kern w:val="0"/>
          <w:sz w:val="22"/>
          <w14:textFill>
            <w14:solidFill>
              <w14:schemeClr w14:val="tx1"/>
            </w14:solidFill>
          </w14:textFill>
        </w:rPr>
        <w:t>一、</w:t>
      </w:r>
      <w:r>
        <w:rPr>
          <w:rFonts w:hint="eastAsia" w:ascii="新宋体" w:hAnsi="新宋体" w:eastAsia="新宋体"/>
          <w:b/>
          <w:bCs/>
          <w:color w:val="000000" w:themeColor="text1"/>
          <w:sz w:val="22"/>
          <w14:textFill>
            <w14:solidFill>
              <w14:schemeClr w14:val="tx1"/>
            </w14:solidFill>
          </w14:textFill>
        </w:rPr>
        <w:t>合同文件</w:t>
      </w:r>
    </w:p>
    <w:p>
      <w:pPr>
        <w:spacing w:line="360" w:lineRule="auto"/>
        <w:ind w:firstLine="539" w:firstLineChars="245"/>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本合同由下列文件组成：</w:t>
      </w:r>
    </w:p>
    <w:p>
      <w:pPr>
        <w:spacing w:line="360" w:lineRule="auto"/>
        <w:ind w:firstLine="514" w:firstLineChars="2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 合同主要条款                </w:t>
      </w:r>
    </w:p>
    <w:p>
      <w:pPr>
        <w:spacing w:line="360" w:lineRule="auto"/>
        <w:ind w:firstLine="514" w:firstLineChars="2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中标通知书</w:t>
      </w:r>
    </w:p>
    <w:p>
      <w:pPr>
        <w:spacing w:line="360" w:lineRule="auto"/>
        <w:ind w:firstLine="514" w:firstLineChars="2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 投标分项报价表               </w:t>
      </w:r>
    </w:p>
    <w:p>
      <w:pPr>
        <w:spacing w:line="360" w:lineRule="auto"/>
        <w:ind w:firstLine="514" w:firstLineChars="2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 技术规格、商务条款偏离表           </w:t>
      </w:r>
    </w:p>
    <w:p>
      <w:pPr>
        <w:spacing w:line="360" w:lineRule="auto"/>
        <w:ind w:firstLine="514" w:firstLineChars="2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招标内容及要求</w:t>
      </w:r>
    </w:p>
    <w:p>
      <w:pPr>
        <w:spacing w:line="360" w:lineRule="auto"/>
        <w:ind w:firstLine="514" w:firstLineChars="2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(6) 合同补充条款或说明（如有的话）     </w:t>
      </w:r>
    </w:p>
    <w:p>
      <w:pPr>
        <w:spacing w:line="400" w:lineRule="exact"/>
        <w:ind w:firstLine="435"/>
        <w:rPr>
          <w:rFonts w:ascii="新宋体" w:hAnsi="新宋体" w:eastAsia="新宋体"/>
          <w:color w:val="000000" w:themeColor="text1"/>
          <w:sz w:val="22"/>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(7) 承诺书      （含询标记录和优惠条件）</w:t>
      </w:r>
    </w:p>
    <w:p>
      <w:pPr>
        <w:widowControl/>
        <w:autoSpaceDE w:val="0"/>
        <w:autoSpaceDN w:val="0"/>
        <w:adjustRightInd w:val="0"/>
        <w:spacing w:line="400" w:lineRule="exact"/>
        <w:rPr>
          <w:rFonts w:ascii="新宋体" w:hAnsi="新宋体" w:eastAsia="新宋体"/>
          <w:b/>
          <w:bCs/>
          <w:color w:val="000000" w:themeColor="text1"/>
          <w:kern w:val="0"/>
          <w:sz w:val="22"/>
          <w14:textFill>
            <w14:solidFill>
              <w14:schemeClr w14:val="tx1"/>
            </w14:solidFill>
          </w14:textFill>
        </w:rPr>
      </w:pPr>
      <w:r>
        <w:rPr>
          <w:rFonts w:hint="eastAsia" w:ascii="新宋体" w:hAnsi="新宋体" w:eastAsia="新宋体"/>
          <w:b/>
          <w:bCs/>
          <w:color w:val="000000" w:themeColor="text1"/>
          <w:kern w:val="0"/>
          <w:sz w:val="22"/>
          <w14:textFill>
            <w14:solidFill>
              <w14:schemeClr w14:val="tx1"/>
            </w14:solidFill>
          </w14:textFill>
        </w:rPr>
        <w:t>二、项目内容及要求</w:t>
      </w:r>
    </w:p>
    <w:p>
      <w:pPr>
        <w:widowControl/>
        <w:autoSpaceDE w:val="0"/>
        <w:autoSpaceDN w:val="0"/>
        <w:adjustRightInd w:val="0"/>
        <w:spacing w:line="400" w:lineRule="exact"/>
        <w:rPr>
          <w:rFonts w:ascii="新宋体" w:hAnsi="新宋体" w:eastAsia="新宋体"/>
          <w:bCs/>
          <w:color w:val="000000" w:themeColor="text1"/>
          <w:kern w:val="0"/>
          <w:sz w:val="22"/>
          <w:u w:val="single"/>
          <w14:textFill>
            <w14:solidFill>
              <w14:schemeClr w14:val="tx1"/>
            </w14:solidFill>
          </w14:textFill>
        </w:rPr>
      </w:pPr>
      <w:r>
        <w:rPr>
          <w:rFonts w:hint="eastAsia" w:ascii="新宋体" w:hAnsi="新宋体" w:eastAsia="新宋体"/>
          <w:bCs/>
          <w:color w:val="000000" w:themeColor="text1"/>
          <w:kern w:val="0"/>
          <w:sz w:val="22"/>
          <w14:textFill>
            <w14:solidFill>
              <w14:schemeClr w14:val="tx1"/>
            </w14:solidFill>
          </w14:textFill>
        </w:rPr>
        <w:t>2.1 采购建设目标及内容：</w:t>
      </w:r>
      <w:r>
        <w:rPr>
          <w:rFonts w:hint="eastAsia" w:ascii="新宋体" w:hAnsi="新宋体" w:eastAsia="新宋体"/>
          <w:bCs/>
          <w:color w:val="000000" w:themeColor="text1"/>
          <w:kern w:val="0"/>
          <w:sz w:val="22"/>
          <w:u w:val="single"/>
          <w14:textFill>
            <w14:solidFill>
              <w14:schemeClr w14:val="tx1"/>
            </w14:solidFill>
          </w14:textFill>
        </w:rPr>
        <w:t xml:space="preserve">  见招标文件第四部分“采购内容及要求”   </w:t>
      </w:r>
    </w:p>
    <w:p>
      <w:pPr>
        <w:widowControl/>
        <w:numPr>
          <w:ilvl w:val="1"/>
          <w:numId w:val="10"/>
        </w:numPr>
        <w:autoSpaceDE w:val="0"/>
        <w:autoSpaceDN w:val="0"/>
        <w:adjustRightInd w:val="0"/>
        <w:spacing w:line="400" w:lineRule="exact"/>
        <w:rPr>
          <w:rFonts w:ascii="新宋体" w:hAnsi="新宋体" w:eastAsia="新宋体"/>
          <w:bCs/>
          <w:color w:val="000000" w:themeColor="text1"/>
          <w:kern w:val="0"/>
          <w:sz w:val="22"/>
          <w14:textFill>
            <w14:solidFill>
              <w14:schemeClr w14:val="tx1"/>
            </w14:solidFill>
          </w14:textFill>
        </w:rPr>
      </w:pPr>
      <w:r>
        <w:rPr>
          <w:rFonts w:hint="eastAsia" w:ascii="新宋体" w:hAnsi="新宋体" w:eastAsia="新宋体"/>
          <w:bCs/>
          <w:color w:val="000000" w:themeColor="text1"/>
          <w:kern w:val="0"/>
          <w:sz w:val="22"/>
          <w14:textFill>
            <w14:solidFill>
              <w14:schemeClr w14:val="tx1"/>
            </w14:solidFill>
          </w14:textFill>
        </w:rPr>
        <w:t xml:space="preserve"> 总体建设规模： </w:t>
      </w:r>
      <w:r>
        <w:rPr>
          <w:rFonts w:hint="eastAsia" w:ascii="新宋体" w:hAnsi="新宋体" w:eastAsia="新宋体"/>
          <w:bCs/>
          <w:color w:val="000000" w:themeColor="text1"/>
          <w:kern w:val="0"/>
          <w:sz w:val="22"/>
          <w:u w:val="single"/>
          <w14:textFill>
            <w14:solidFill>
              <w14:schemeClr w14:val="tx1"/>
            </w14:solidFill>
          </w14:textFill>
        </w:rPr>
        <w:t xml:space="preserve">  见招标文件第四部分“采购内容及要求”     </w:t>
      </w:r>
    </w:p>
    <w:p>
      <w:pPr>
        <w:widowControl/>
        <w:numPr>
          <w:ilvl w:val="1"/>
          <w:numId w:val="10"/>
        </w:numPr>
        <w:autoSpaceDE w:val="0"/>
        <w:autoSpaceDN w:val="0"/>
        <w:adjustRightInd w:val="0"/>
        <w:spacing w:line="400" w:lineRule="exact"/>
        <w:rPr>
          <w:rFonts w:ascii="新宋体" w:hAnsi="新宋体" w:eastAsia="新宋体"/>
          <w:bCs/>
          <w:color w:val="000000" w:themeColor="text1"/>
          <w:kern w:val="0"/>
          <w:sz w:val="22"/>
          <w14:textFill>
            <w14:solidFill>
              <w14:schemeClr w14:val="tx1"/>
            </w14:solidFill>
          </w14:textFill>
        </w:rPr>
      </w:pPr>
      <w:r>
        <w:rPr>
          <w:rFonts w:hint="eastAsia" w:ascii="新宋体" w:hAnsi="新宋体" w:eastAsia="新宋体"/>
          <w:bCs/>
          <w:color w:val="000000" w:themeColor="text1"/>
          <w:kern w:val="0"/>
          <w:sz w:val="22"/>
          <w14:textFill>
            <w14:solidFill>
              <w14:schemeClr w14:val="tx1"/>
            </w14:solidFill>
          </w14:textFill>
        </w:rPr>
        <w:t xml:space="preserve"> 系统建设要求： </w:t>
      </w:r>
      <w:r>
        <w:rPr>
          <w:rFonts w:hint="eastAsia" w:ascii="新宋体" w:hAnsi="新宋体" w:eastAsia="新宋体"/>
          <w:bCs/>
          <w:color w:val="000000" w:themeColor="text1"/>
          <w:kern w:val="0"/>
          <w:sz w:val="22"/>
          <w:u w:val="single"/>
          <w14:textFill>
            <w14:solidFill>
              <w14:schemeClr w14:val="tx1"/>
            </w14:solidFill>
          </w14:textFill>
        </w:rPr>
        <w:t xml:space="preserve">  见招标文件第四部分“采购内容及要求”     </w:t>
      </w:r>
    </w:p>
    <w:p>
      <w:pPr>
        <w:tabs>
          <w:tab w:val="left" w:pos="851"/>
        </w:tabs>
        <w:overflowPunct w:val="0"/>
        <w:spacing w:line="400" w:lineRule="exact"/>
        <w:rPr>
          <w:rFonts w:ascii="新宋体" w:hAnsi="新宋体" w:eastAsia="新宋体"/>
          <w:bCs/>
          <w:color w:val="000000" w:themeColor="text1"/>
          <w:kern w:val="0"/>
          <w:sz w:val="22"/>
          <w14:textFill>
            <w14:solidFill>
              <w14:schemeClr w14:val="tx1"/>
            </w14:solidFill>
          </w14:textFill>
        </w:rPr>
      </w:pPr>
      <w:r>
        <w:rPr>
          <w:rFonts w:hint="eastAsia" w:ascii="新宋体" w:hAnsi="新宋体" w:eastAsia="新宋体"/>
          <w:bCs/>
          <w:color w:val="000000" w:themeColor="text1"/>
          <w:kern w:val="0"/>
          <w:sz w:val="22"/>
          <w14:textFill>
            <w14:solidFill>
              <w14:schemeClr w14:val="tx1"/>
            </w14:solidFill>
          </w14:textFill>
        </w:rPr>
        <w:t>2.4 建设工期及服务要求：</w:t>
      </w:r>
      <w:r>
        <w:rPr>
          <w:rFonts w:hint="eastAsia" w:ascii="新宋体" w:hAnsi="新宋体" w:eastAsia="新宋体"/>
          <w:bCs/>
          <w:color w:val="000000" w:themeColor="text1"/>
          <w:kern w:val="0"/>
          <w:sz w:val="22"/>
          <w:u w:val="single"/>
          <w14:textFill>
            <w14:solidFill>
              <w14:schemeClr w14:val="tx1"/>
            </w14:solidFill>
          </w14:textFill>
        </w:rPr>
        <w:t xml:space="preserve">  见招标文件第四部分“采购内容及要求”   </w:t>
      </w:r>
    </w:p>
    <w:p>
      <w:pPr>
        <w:spacing w:line="400" w:lineRule="exact"/>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2.5 其他要求</w:t>
      </w:r>
    </w:p>
    <w:p>
      <w:pPr>
        <w:pStyle w:val="108"/>
        <w:spacing w:line="440" w:lineRule="exact"/>
        <w:ind w:left="550" w:hanging="550" w:hangingChars="25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（1）正式验收通过后，若有需求变动，在免费维护期内，仍应免费按甲方需求对系统做出相应修改，以满足甲方的需求。</w:t>
      </w:r>
    </w:p>
    <w:p>
      <w:pPr>
        <w:widowControl/>
        <w:autoSpaceDE w:val="0"/>
        <w:autoSpaceDN w:val="0"/>
        <w:adjustRightInd w:val="0"/>
        <w:spacing w:line="400" w:lineRule="exact"/>
        <w:rPr>
          <w:rFonts w:ascii="新宋体" w:hAnsi="新宋体" w:eastAsia="新宋体"/>
          <w:bCs/>
          <w:color w:val="000000" w:themeColor="text1"/>
          <w:kern w:val="0"/>
          <w:sz w:val="22"/>
          <w:u w:val="single"/>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（2）</w:t>
      </w:r>
      <w:r>
        <w:rPr>
          <w:rFonts w:hint="eastAsia" w:ascii="新宋体" w:hAnsi="新宋体" w:eastAsia="新宋体"/>
          <w:color w:val="000000" w:themeColor="text1"/>
          <w:sz w:val="22"/>
          <w:u w:val="single"/>
          <w14:textFill>
            <w14:solidFill>
              <w14:schemeClr w14:val="tx1"/>
            </w14:solidFill>
          </w14:textFill>
        </w:rPr>
        <w:t xml:space="preserve"> 其他增加条款                               </w:t>
      </w:r>
    </w:p>
    <w:p>
      <w:pPr>
        <w:spacing w:line="400" w:lineRule="exact"/>
        <w:ind w:left="625" w:hanging="625" w:hangingChars="283"/>
        <w:rPr>
          <w:rFonts w:ascii="新宋体" w:hAnsi="新宋体" w:eastAsia="新宋体"/>
          <w:b/>
          <w:color w:val="000000" w:themeColor="text1"/>
          <w:sz w:val="22"/>
          <w14:textFill>
            <w14:solidFill>
              <w14:schemeClr w14:val="tx1"/>
            </w14:solidFill>
          </w14:textFill>
        </w:rPr>
      </w:pPr>
      <w:r>
        <w:rPr>
          <w:rFonts w:hint="eastAsia" w:ascii="新宋体" w:hAnsi="新宋体" w:eastAsia="新宋体"/>
          <w:b/>
          <w:color w:val="000000" w:themeColor="text1"/>
          <w:sz w:val="22"/>
          <w14:textFill>
            <w14:solidFill>
              <w14:schemeClr w14:val="tx1"/>
            </w14:solidFill>
          </w14:textFill>
        </w:rPr>
        <w:t>三、合同金额及</w:t>
      </w:r>
      <w:r>
        <w:rPr>
          <w:rFonts w:hint="eastAsia" w:ascii="新宋体" w:hAnsi="新宋体" w:eastAsia="新宋体"/>
          <w:b/>
          <w:bCs/>
          <w:color w:val="000000" w:themeColor="text1"/>
          <w:sz w:val="22"/>
          <w14:textFill>
            <w14:solidFill>
              <w14:schemeClr w14:val="tx1"/>
            </w14:solidFill>
          </w14:textFill>
        </w:rPr>
        <w:t>付款方式</w:t>
      </w:r>
    </w:p>
    <w:p>
      <w:pPr>
        <w:spacing w:line="400" w:lineRule="exact"/>
        <w:ind w:left="623" w:hanging="622" w:hangingChars="283"/>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 xml:space="preserve">3.1  本合同金额为人民币 </w:t>
      </w:r>
      <w:r>
        <w:rPr>
          <w:rFonts w:hint="eastAsia" w:ascii="新宋体" w:hAnsi="新宋体" w:eastAsia="新宋体"/>
          <w:color w:val="000000" w:themeColor="text1"/>
          <w:sz w:val="22"/>
          <w:u w:val="single"/>
          <w14:textFill>
            <w14:solidFill>
              <w14:schemeClr w14:val="tx1"/>
            </w14:solidFill>
          </w14:textFill>
        </w:rPr>
        <w:t xml:space="preserve">       </w:t>
      </w:r>
      <w:r>
        <w:rPr>
          <w:rFonts w:hint="eastAsia" w:ascii="新宋体" w:hAnsi="新宋体" w:eastAsia="新宋体"/>
          <w:color w:val="000000" w:themeColor="text1"/>
          <w:sz w:val="22"/>
          <w14:textFill>
            <w14:solidFill>
              <w14:schemeClr w14:val="tx1"/>
            </w14:solidFill>
          </w14:textFill>
        </w:rPr>
        <w:t>万元，大写</w:t>
      </w:r>
      <w:r>
        <w:rPr>
          <w:rFonts w:hint="eastAsia" w:ascii="新宋体" w:hAnsi="新宋体" w:eastAsia="新宋体"/>
          <w:color w:val="000000" w:themeColor="text1"/>
          <w:sz w:val="22"/>
          <w:u w:val="single"/>
          <w14:textFill>
            <w14:solidFill>
              <w14:schemeClr w14:val="tx1"/>
            </w14:solidFill>
          </w14:textFill>
        </w:rPr>
        <w:t xml:space="preserve">：               </w:t>
      </w:r>
      <w:r>
        <w:rPr>
          <w:rFonts w:hint="eastAsia" w:ascii="新宋体" w:hAnsi="新宋体" w:eastAsia="新宋体"/>
          <w:color w:val="000000" w:themeColor="text1"/>
          <w:sz w:val="22"/>
          <w14:textFill>
            <w14:solidFill>
              <w14:schemeClr w14:val="tx1"/>
            </w14:solidFill>
          </w14:textFill>
        </w:rPr>
        <w:t>人民币。（包括了软硬件产品的开发、供货、安装、集成、调试、测试、试运行、验收、培训、质保及售后维护费用、税金、利润等完成合同所需的一切本身和不可或缺的所有工作开支、政策性文件规定及合同包含的所有风险、责任等各项全部费用。）</w:t>
      </w:r>
    </w:p>
    <w:p>
      <w:pPr>
        <w:spacing w:line="400" w:lineRule="exact"/>
        <w:ind w:left="614" w:leftChars="15" w:hanging="583" w:hangingChars="265"/>
        <w:rPr>
          <w:rFonts w:ascii="新宋体" w:hAnsi="新宋体" w:eastAsia="新宋体"/>
          <w:b/>
          <w:bCs/>
          <w:color w:val="000000" w:themeColor="text1"/>
          <w:sz w:val="22"/>
          <w:u w:val="single"/>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 xml:space="preserve">3.2  </w:t>
      </w:r>
      <w:r>
        <w:rPr>
          <w:rFonts w:hint="eastAsia" w:ascii="新宋体" w:hAnsi="新宋体" w:eastAsia="新宋体"/>
          <w:color w:val="000000" w:themeColor="text1"/>
          <w:sz w:val="22"/>
          <w:u w:val="single"/>
          <w14:textFill>
            <w14:solidFill>
              <w14:schemeClr w14:val="tx1"/>
            </w14:solidFill>
          </w14:textFill>
        </w:rPr>
        <w:t>▲</w:t>
      </w:r>
      <w:r>
        <w:rPr>
          <w:rFonts w:hint="eastAsia" w:ascii="新宋体" w:hAnsi="新宋体" w:eastAsia="新宋体"/>
          <w:b/>
          <w:bCs/>
          <w:color w:val="000000" w:themeColor="text1"/>
          <w:sz w:val="22"/>
          <w:u w:val="single"/>
          <w14:textFill>
            <w14:solidFill>
              <w14:schemeClr w14:val="tx1"/>
            </w14:solidFill>
          </w14:textFill>
        </w:rPr>
        <w:t>付款方式</w:t>
      </w:r>
    </w:p>
    <w:p>
      <w:pPr>
        <w:spacing w:line="400" w:lineRule="exact"/>
        <w:ind w:left="573" w:leftChars="227" w:hanging="96" w:hangingChars="46"/>
        <w:rPr>
          <w:rFonts w:ascii="新宋体" w:hAnsi="新宋体" w:eastAsia="新宋体"/>
          <w:b/>
          <w:bCs/>
          <w:color w:val="000000" w:themeColor="text1"/>
          <w:sz w:val="22"/>
          <w:u w:val="single"/>
          <w14:textFill>
            <w14:solidFill>
              <w14:schemeClr w14:val="tx1"/>
            </w14:solidFill>
          </w14:textFill>
        </w:rPr>
      </w:pPr>
      <w:r>
        <w:rPr>
          <w:rFonts w:hint="eastAsia" w:hAnsi="宋体"/>
          <w:bCs/>
          <w:color w:val="000000" w:themeColor="text1"/>
          <w14:textFill>
            <w14:solidFill>
              <w14:schemeClr w14:val="tx1"/>
            </w14:solidFill>
          </w14:textFill>
        </w:rPr>
        <w:t>1、</w:t>
      </w:r>
      <w:r>
        <w:rPr>
          <w:rFonts w:hint="eastAsia" w:ascii="宋体" w:hAnsi="宋体"/>
          <w:bCs/>
          <w:color w:val="000000" w:themeColor="text1"/>
          <w:szCs w:val="21"/>
          <w14:textFill>
            <w14:solidFill>
              <w14:schemeClr w14:val="tx1"/>
            </w14:solidFill>
          </w14:textFill>
        </w:rPr>
        <w:t>合同签订后7个工作日内，采购人支付</w:t>
      </w:r>
      <w:r>
        <w:rPr>
          <w:rFonts w:hint="eastAsia" w:ascii="宋体" w:hAnsi="宋体"/>
          <w:bCs/>
          <w:color w:val="000000" w:themeColor="text1"/>
          <w:szCs w:val="21"/>
          <w:lang w:val="en-US" w:eastAsia="zh-CN"/>
          <w14:textFill>
            <w14:solidFill>
              <w14:schemeClr w14:val="tx1"/>
            </w14:solidFill>
          </w14:textFill>
        </w:rPr>
        <w:t>合同价</w:t>
      </w:r>
      <w:r>
        <w:rPr>
          <w:rFonts w:hint="eastAsia" w:ascii="宋体" w:hAnsi="宋体"/>
          <w:bCs/>
          <w:color w:val="000000" w:themeColor="text1"/>
          <w:szCs w:val="21"/>
          <w14:textFill>
            <w14:solidFill>
              <w14:schemeClr w14:val="tx1"/>
            </w14:solidFill>
          </w14:textFill>
        </w:rPr>
        <w:t>的</w:t>
      </w:r>
      <w:r>
        <w:rPr>
          <w:rFonts w:hint="eastAsia" w:ascii="宋体" w:hAnsi="宋体"/>
          <w:bCs/>
          <w:color w:val="000000" w:themeColor="text1"/>
          <w:szCs w:val="21"/>
          <w:lang w:val="en-US" w:eastAsia="zh-CN"/>
          <w14:textFill>
            <w14:solidFill>
              <w14:schemeClr w14:val="tx1"/>
            </w14:solidFill>
          </w14:textFill>
        </w:rPr>
        <w:t>50</w:t>
      </w:r>
      <w:r>
        <w:rPr>
          <w:rFonts w:hint="eastAsia" w:ascii="宋体" w:hAnsi="宋体"/>
          <w:bCs/>
          <w:color w:val="000000" w:themeColor="text1"/>
          <w:szCs w:val="21"/>
          <w14:textFill>
            <w14:solidFill>
              <w14:schemeClr w14:val="tx1"/>
            </w14:solidFill>
          </w14:textFill>
        </w:rPr>
        <w:t>%作为预付款，</w:t>
      </w:r>
      <w:r>
        <w:rPr>
          <w:rFonts w:hint="eastAsia" w:ascii="宋体" w:hAnsi="宋体"/>
          <w:bCs/>
          <w:color w:val="000000" w:themeColor="text1"/>
          <w:szCs w:val="21"/>
          <w:lang w:eastAsia="zh-CN"/>
          <w14:textFill>
            <w14:solidFill>
              <w14:schemeClr w14:val="tx1"/>
            </w14:solidFill>
          </w14:textFill>
        </w:rPr>
        <w:t>乙方收到预付款后采购</w:t>
      </w:r>
      <w:r>
        <w:rPr>
          <w:rFonts w:hint="eastAsia" w:ascii="宋体" w:hAnsi="宋体"/>
          <w:bCs/>
          <w:color w:val="000000" w:themeColor="text1"/>
          <w:szCs w:val="21"/>
          <w:lang w:val="en-US" w:eastAsia="zh-CN"/>
          <w14:textFill>
            <w14:solidFill>
              <w14:schemeClr w14:val="tx1"/>
            </w14:solidFill>
          </w14:textFill>
        </w:rPr>
        <w:t>硬件设备，硬件设备</w:t>
      </w:r>
      <w:r>
        <w:rPr>
          <w:rFonts w:hint="eastAsia" w:ascii="宋体" w:hAnsi="宋体"/>
          <w:bCs/>
          <w:color w:val="000000" w:themeColor="text1"/>
          <w:szCs w:val="21"/>
          <w:lang w:eastAsia="zh-CN"/>
          <w14:textFill>
            <w14:solidFill>
              <w14:schemeClr w14:val="tx1"/>
            </w14:solidFill>
          </w14:textFill>
        </w:rPr>
        <w:t>要求</w:t>
      </w:r>
      <w:r>
        <w:rPr>
          <w:rFonts w:hint="eastAsia" w:ascii="宋体" w:hAnsi="宋体"/>
          <w:bCs/>
          <w:color w:val="000000" w:themeColor="text1"/>
          <w:szCs w:val="21"/>
          <w:lang w:val="en-US" w:eastAsia="zh-CN"/>
          <w14:textFill>
            <w14:solidFill>
              <w14:schemeClr w14:val="tx1"/>
            </w14:solidFill>
          </w14:textFill>
        </w:rPr>
        <w:t>10个工作日到位（详见采购内容清单附表3：硬件设备购置清单）。项目初步验收后，</w:t>
      </w:r>
      <w:r>
        <w:rPr>
          <w:rFonts w:hint="eastAsia" w:ascii="宋体" w:hAnsi="宋体"/>
          <w:bCs/>
          <w:color w:val="000000" w:themeColor="text1"/>
          <w:szCs w:val="21"/>
          <w14:textFill>
            <w14:solidFill>
              <w14:schemeClr w14:val="tx1"/>
            </w14:solidFill>
          </w14:textFill>
        </w:rPr>
        <w:t>采购人7个工作日</w:t>
      </w:r>
      <w:r>
        <w:rPr>
          <w:rFonts w:hint="eastAsia" w:ascii="宋体" w:hAnsi="宋体"/>
          <w:bCs/>
          <w:color w:val="000000" w:themeColor="text1"/>
          <w:szCs w:val="21"/>
          <w:lang w:val="en-US" w:eastAsia="zh-CN"/>
          <w14:textFill>
            <w14:solidFill>
              <w14:schemeClr w14:val="tx1"/>
            </w14:solidFill>
          </w14:textFill>
        </w:rPr>
        <w:t>内</w:t>
      </w:r>
      <w:r>
        <w:rPr>
          <w:rFonts w:hint="eastAsia" w:ascii="宋体" w:hAnsi="宋体"/>
          <w:bCs/>
          <w:color w:val="000000" w:themeColor="text1"/>
          <w:szCs w:val="21"/>
          <w14:textFill>
            <w14:solidFill>
              <w14:schemeClr w14:val="tx1"/>
            </w14:solidFill>
          </w14:textFill>
        </w:rPr>
        <w:t>支付</w:t>
      </w:r>
      <w:r>
        <w:rPr>
          <w:rFonts w:hint="eastAsia" w:ascii="宋体" w:hAnsi="宋体"/>
          <w:bCs/>
          <w:color w:val="000000" w:themeColor="text1"/>
          <w:szCs w:val="21"/>
          <w:lang w:val="en-US" w:eastAsia="zh-CN"/>
          <w14:textFill>
            <w14:solidFill>
              <w14:schemeClr w14:val="tx1"/>
            </w14:solidFill>
          </w14:textFill>
        </w:rPr>
        <w:t>合同价</w:t>
      </w:r>
      <w:r>
        <w:rPr>
          <w:rFonts w:hint="eastAsia" w:ascii="宋体" w:hAnsi="宋体"/>
          <w:bCs/>
          <w:color w:val="000000" w:themeColor="text1"/>
          <w:szCs w:val="21"/>
          <w14:textFill>
            <w14:solidFill>
              <w14:schemeClr w14:val="tx1"/>
            </w14:solidFill>
          </w14:textFill>
        </w:rPr>
        <w:t>的</w:t>
      </w:r>
      <w:r>
        <w:rPr>
          <w:rFonts w:hint="eastAsia" w:ascii="宋体" w:hAnsi="宋体"/>
          <w:bCs/>
          <w:color w:val="000000" w:themeColor="text1"/>
          <w:szCs w:val="21"/>
          <w:lang w:val="en-US" w:eastAsia="zh-CN"/>
          <w14:textFill>
            <w14:solidFill>
              <w14:schemeClr w14:val="tx1"/>
            </w14:solidFill>
          </w14:textFill>
        </w:rPr>
        <w:t>30</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待</w:t>
      </w:r>
      <w:r>
        <w:rPr>
          <w:rFonts w:hint="eastAsia" w:ascii="宋体" w:hAnsi="宋体"/>
          <w:bCs/>
          <w:color w:val="000000" w:themeColor="text1"/>
          <w:szCs w:val="21"/>
          <w:lang w:val="en-US" w:eastAsia="zh-CN"/>
          <w14:textFill>
            <w14:solidFill>
              <w14:schemeClr w14:val="tx1"/>
            </w14:solidFill>
          </w14:textFill>
        </w:rPr>
        <w:t>竣工</w:t>
      </w:r>
      <w:r>
        <w:rPr>
          <w:rFonts w:hint="eastAsia" w:ascii="宋体" w:hAnsi="宋体"/>
          <w:bCs/>
          <w:color w:val="000000" w:themeColor="text1"/>
          <w:szCs w:val="21"/>
          <w14:textFill>
            <w14:solidFill>
              <w14:schemeClr w14:val="tx1"/>
            </w14:solidFill>
          </w14:textFill>
        </w:rPr>
        <w:t>验收合格后7个工作日内支付剩余</w:t>
      </w:r>
      <w:r>
        <w:rPr>
          <w:rFonts w:hint="eastAsia" w:ascii="宋体" w:hAnsi="宋体"/>
          <w:bCs/>
          <w:color w:val="000000" w:themeColor="text1"/>
          <w:szCs w:val="21"/>
          <w:lang w:val="en-US" w:eastAsia="zh-CN"/>
          <w14:textFill>
            <w14:solidFill>
              <w14:schemeClr w14:val="tx1"/>
            </w14:solidFill>
          </w14:textFill>
        </w:rPr>
        <w:t>合同价的2</w:t>
      </w:r>
      <w:r>
        <w:rPr>
          <w:rFonts w:hint="eastAsia" w:ascii="宋体" w:hAnsi="宋体"/>
          <w:bCs/>
          <w:color w:val="000000" w:themeColor="text1"/>
          <w:szCs w:val="21"/>
          <w14:textFill>
            <w14:solidFill>
              <w14:schemeClr w14:val="tx1"/>
            </w14:solidFill>
          </w14:textFill>
        </w:rPr>
        <w:t>0%（供应商应先开具同等金额的发票，否则因此造成的责任由供应商自行承担）</w:t>
      </w:r>
    </w:p>
    <w:p>
      <w:pPr>
        <w:spacing w:line="400" w:lineRule="exact"/>
        <w:ind w:left="-2" w:leftChars="-15" w:hanging="29" w:hangingChars="13"/>
        <w:rPr>
          <w:rFonts w:ascii="新宋体" w:hAnsi="新宋体" w:eastAsia="新宋体"/>
          <w:b/>
          <w:color w:val="000000" w:themeColor="text1"/>
          <w:sz w:val="22"/>
          <w14:textFill>
            <w14:solidFill>
              <w14:schemeClr w14:val="tx1"/>
            </w14:solidFill>
          </w14:textFill>
        </w:rPr>
      </w:pPr>
      <w:bookmarkStart w:id="79" w:name="_Toc167940386"/>
      <w:r>
        <w:rPr>
          <w:rFonts w:hint="eastAsia" w:ascii="新宋体" w:hAnsi="新宋体" w:eastAsia="新宋体"/>
          <w:b/>
          <w:color w:val="000000" w:themeColor="text1"/>
          <w:sz w:val="22"/>
          <w14:textFill>
            <w14:solidFill>
              <w14:schemeClr w14:val="tx1"/>
            </w14:solidFill>
          </w14:textFill>
        </w:rPr>
        <w:t>四、有关费用的规定</w:t>
      </w:r>
      <w:bookmarkEnd w:id="79"/>
    </w:p>
    <w:p>
      <w:pPr>
        <w:tabs>
          <w:tab w:val="left" w:pos="0"/>
          <w:tab w:val="left" w:pos="180"/>
        </w:tabs>
        <w:spacing w:line="400" w:lineRule="exact"/>
        <w:ind w:right="-21" w:rightChars="-10" w:firstLine="440" w:firstLineChars="20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项目验收等相关费用（如会务费、专家费等）由乙方支付；其余实施过程中一切费用均由乙方自理。</w:t>
      </w:r>
    </w:p>
    <w:p>
      <w:pPr>
        <w:spacing w:line="400" w:lineRule="exact"/>
        <w:rPr>
          <w:rFonts w:ascii="新宋体" w:hAnsi="新宋体" w:eastAsia="新宋体"/>
          <w:b/>
          <w:bCs/>
          <w:color w:val="000000" w:themeColor="text1"/>
          <w:sz w:val="22"/>
          <w14:textFill>
            <w14:solidFill>
              <w14:schemeClr w14:val="tx1"/>
            </w14:solidFill>
          </w14:textFill>
        </w:rPr>
      </w:pPr>
      <w:r>
        <w:rPr>
          <w:rFonts w:hint="eastAsia" w:ascii="新宋体" w:hAnsi="新宋体" w:eastAsia="新宋体"/>
          <w:b/>
          <w:bCs/>
          <w:color w:val="000000" w:themeColor="text1"/>
          <w:sz w:val="22"/>
          <w14:textFill>
            <w14:solidFill>
              <w14:schemeClr w14:val="tx1"/>
            </w14:solidFill>
          </w14:textFill>
        </w:rPr>
        <w:t>五、 权利和义务</w:t>
      </w:r>
    </w:p>
    <w:p>
      <w:pPr>
        <w:overflowPunct w:val="0"/>
        <w:spacing w:line="400" w:lineRule="exact"/>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bCs/>
          <w:color w:val="000000" w:themeColor="text1"/>
          <w:sz w:val="22"/>
          <w14:textFill>
            <w14:solidFill>
              <w14:schemeClr w14:val="tx1"/>
            </w14:solidFill>
          </w14:textFill>
        </w:rPr>
        <w:t xml:space="preserve">（一）甲方权利与义务 </w:t>
      </w:r>
    </w:p>
    <w:p>
      <w:pPr>
        <w:overflowPunct w:val="0"/>
        <w:spacing w:line="400" w:lineRule="exact"/>
        <w:ind w:left="580" w:leftChars="119" w:hanging="330" w:hangingChars="150"/>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bCs/>
          <w:color w:val="000000" w:themeColor="text1"/>
          <w:sz w:val="22"/>
          <w14:textFill>
            <w14:solidFill>
              <w14:schemeClr w14:val="tx1"/>
            </w14:solidFill>
          </w14:textFill>
        </w:rPr>
        <w:t>1、甲方有权要求乙方全面、高效、优质的履行合同规定的要求（包括招标文件的要求及履约过程中甲方交待的事项）以及乙方承诺的义务（包括投标文件的承诺）。乙方未能如期达到本合同要求，甲方有权解除本合同，除扣除相应合同款外，乙方应赔偿甲方相应的损失。</w:t>
      </w:r>
    </w:p>
    <w:p>
      <w:pPr>
        <w:overflowPunct w:val="0"/>
        <w:spacing w:line="400" w:lineRule="exact"/>
        <w:ind w:left="580" w:leftChars="119" w:hanging="330" w:hangingChars="150"/>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bCs/>
          <w:color w:val="000000" w:themeColor="text1"/>
          <w:sz w:val="22"/>
          <w14:textFill>
            <w14:solidFill>
              <w14:schemeClr w14:val="tx1"/>
            </w14:solidFill>
          </w14:textFill>
        </w:rPr>
        <w:t>2、甲方有权对乙方的合同履约和实施情况、质量、效果进行全面的检查和监督，对发现的问题及时向乙方提出书面或口头改进意见，并限期予以整改。</w:t>
      </w:r>
    </w:p>
    <w:p>
      <w:pPr>
        <w:overflowPunct w:val="0"/>
        <w:spacing w:line="400" w:lineRule="exact"/>
        <w:ind w:firstLine="220" w:firstLineChars="100"/>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bCs/>
          <w:color w:val="000000" w:themeColor="text1"/>
          <w:sz w:val="22"/>
          <w14:textFill>
            <w14:solidFill>
              <w14:schemeClr w14:val="tx1"/>
            </w14:solidFill>
          </w14:textFill>
        </w:rPr>
        <w:t>3、甲方有权对乙方不履行合同义务及其投标承诺的行为进行经济处罚。</w:t>
      </w:r>
    </w:p>
    <w:p>
      <w:pPr>
        <w:overflowPunct w:val="0"/>
        <w:spacing w:line="400" w:lineRule="exact"/>
        <w:ind w:left="538" w:leftChars="119" w:hanging="288" w:hangingChars="131"/>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bCs/>
          <w:color w:val="000000" w:themeColor="text1"/>
          <w:sz w:val="22"/>
          <w14:textFill>
            <w14:solidFill>
              <w14:schemeClr w14:val="tx1"/>
            </w14:solidFill>
          </w14:textFill>
        </w:rPr>
        <w:t>4、甲方需积极协助配合乙方开展相关工作，协助乙方解决问题使之顺利开展工作。</w:t>
      </w:r>
    </w:p>
    <w:p>
      <w:pPr>
        <w:overflowPunct w:val="0"/>
        <w:spacing w:line="400" w:lineRule="exact"/>
        <w:ind w:left="538" w:leftChars="119" w:hanging="288" w:hangingChars="131"/>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bCs/>
          <w:color w:val="000000" w:themeColor="text1"/>
          <w:sz w:val="22"/>
          <w14:textFill>
            <w14:solidFill>
              <w14:schemeClr w14:val="tx1"/>
            </w14:solidFill>
          </w14:textFill>
        </w:rPr>
        <w:t>5、甲方可要求乙方调整不合格项目组成员，并在要求的时间内及时调整到位。</w:t>
      </w:r>
    </w:p>
    <w:p>
      <w:pPr>
        <w:overflowPunct w:val="0"/>
        <w:spacing w:line="400" w:lineRule="exact"/>
        <w:ind w:left="538" w:leftChars="119" w:hanging="288" w:hangingChars="131"/>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6、招标文件中规定的其他权利义务。</w:t>
      </w:r>
    </w:p>
    <w:p>
      <w:pPr>
        <w:overflowPunct w:val="0"/>
        <w:spacing w:line="400" w:lineRule="exact"/>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bCs/>
          <w:color w:val="000000" w:themeColor="text1"/>
          <w:sz w:val="22"/>
          <w14:textFill>
            <w14:solidFill>
              <w14:schemeClr w14:val="tx1"/>
            </w14:solidFill>
          </w14:textFill>
        </w:rPr>
        <w:t>（二）乙方权利和义务</w:t>
      </w:r>
    </w:p>
    <w:p>
      <w:pPr>
        <w:overflowPunct w:val="0"/>
        <w:spacing w:line="400" w:lineRule="exact"/>
        <w:ind w:firstLine="220" w:firstLineChars="100"/>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bCs/>
          <w:color w:val="000000" w:themeColor="text1"/>
          <w:sz w:val="22"/>
          <w14:textFill>
            <w14:solidFill>
              <w14:schemeClr w14:val="tx1"/>
            </w14:solidFill>
          </w14:textFill>
        </w:rPr>
        <w:t>1、乙方有权根据合同约定领取项目实施经费。</w:t>
      </w:r>
    </w:p>
    <w:p>
      <w:pPr>
        <w:overflowPunct w:val="0"/>
        <w:spacing w:line="400" w:lineRule="exact"/>
        <w:ind w:left="548" w:leftChars="104" w:hanging="330" w:hangingChars="150"/>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bCs/>
          <w:color w:val="000000" w:themeColor="text1"/>
          <w:sz w:val="22"/>
          <w14:textFill>
            <w14:solidFill>
              <w14:schemeClr w14:val="tx1"/>
            </w14:solidFill>
          </w14:textFill>
        </w:rPr>
        <w:t>2、乙方应在委托代理范围内全面、高效、优质的履行合同规定的各项要求（包括招标文件的要求及履约过程中甲方交待的事项）以及己方承诺的义务（包括投标文件的承诺）。</w:t>
      </w:r>
    </w:p>
    <w:p>
      <w:pPr>
        <w:overflowPunct w:val="0"/>
        <w:spacing w:line="400" w:lineRule="exact"/>
        <w:ind w:left="548" w:leftChars="104" w:hanging="330" w:hangingChars="150"/>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bCs/>
          <w:color w:val="000000" w:themeColor="text1"/>
          <w:sz w:val="22"/>
          <w14:textFill>
            <w14:solidFill>
              <w14:schemeClr w14:val="tx1"/>
            </w14:solidFill>
          </w14:textFill>
        </w:rPr>
        <w:t>3、乙方应按甲方的要求开展工作，技术方案应事先征得甲方的同意在予以实施。如在合同履约过程中出现计划或方案变更情况时，应及时向甲方提出，并在征得甲方的同意后方可实施。</w:t>
      </w:r>
    </w:p>
    <w:p>
      <w:pPr>
        <w:overflowPunct w:val="0"/>
        <w:spacing w:line="400" w:lineRule="exact"/>
        <w:ind w:left="548" w:leftChars="104" w:hanging="330" w:hangingChars="150"/>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bCs/>
          <w:color w:val="000000" w:themeColor="text1"/>
          <w:sz w:val="22"/>
          <w14:textFill>
            <w14:solidFill>
              <w14:schemeClr w14:val="tx1"/>
            </w14:solidFill>
          </w14:textFill>
        </w:rPr>
        <w:t>4、乙方应接受甲方的监督、检查及指导，在项目实施过程中出现问题应及时的纠正并向甲方进行通报。</w:t>
      </w:r>
    </w:p>
    <w:p>
      <w:pPr>
        <w:overflowPunct w:val="0"/>
        <w:spacing w:line="400" w:lineRule="exact"/>
        <w:ind w:firstLine="220" w:firstLineChars="100"/>
        <w:rPr>
          <w:rFonts w:ascii="新宋体" w:hAnsi="新宋体" w:eastAsia="新宋体" w:cs="新宋体"/>
          <w:bCs/>
          <w:color w:val="000000" w:themeColor="text1"/>
          <w:sz w:val="22"/>
          <w14:textFill>
            <w14:solidFill>
              <w14:schemeClr w14:val="tx1"/>
            </w14:solidFill>
          </w14:textFill>
        </w:rPr>
      </w:pPr>
      <w:r>
        <w:rPr>
          <w:rFonts w:hint="eastAsia" w:ascii="新宋体" w:hAnsi="新宋体" w:eastAsia="新宋体"/>
          <w:bCs/>
          <w:color w:val="000000" w:themeColor="text1"/>
          <w:sz w:val="22"/>
          <w14:textFill>
            <w14:solidFill>
              <w14:schemeClr w14:val="tx1"/>
            </w14:solidFill>
          </w14:textFill>
        </w:rPr>
        <w:t>5、乙方应维护甲方的声誉和利益</w:t>
      </w:r>
      <w:r>
        <w:rPr>
          <w:rFonts w:hint="eastAsia" w:ascii="新宋体" w:hAnsi="新宋体" w:eastAsia="新宋体" w:cs="新宋体"/>
          <w:bCs/>
          <w:color w:val="000000" w:themeColor="text1"/>
          <w:sz w:val="22"/>
          <w14:textFill>
            <w14:solidFill>
              <w14:schemeClr w14:val="tx1"/>
            </w14:solidFill>
          </w14:textFill>
        </w:rPr>
        <w:t>，服从甲方的统一安排。</w:t>
      </w:r>
    </w:p>
    <w:p>
      <w:pPr>
        <w:overflowPunct w:val="0"/>
        <w:spacing w:line="400" w:lineRule="exact"/>
        <w:ind w:left="548" w:leftChars="104" w:hanging="330" w:hangingChars="150"/>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cs="新宋体"/>
          <w:bCs/>
          <w:color w:val="000000" w:themeColor="text1"/>
          <w:sz w:val="22"/>
          <w14:textFill>
            <w14:solidFill>
              <w14:schemeClr w14:val="tx1"/>
            </w14:solidFill>
          </w14:textFill>
        </w:rPr>
        <w:t>6、甲方不承担乙方在合同履行过程中因其责任引起的一切</w:t>
      </w:r>
      <w:r>
        <w:rPr>
          <w:rFonts w:hint="eastAsia" w:ascii="新宋体" w:hAnsi="新宋体" w:eastAsia="新宋体"/>
          <w:bCs/>
          <w:color w:val="000000" w:themeColor="text1"/>
          <w:sz w:val="22"/>
          <w14:textFill>
            <w14:solidFill>
              <w14:schemeClr w14:val="tx1"/>
            </w14:solidFill>
          </w14:textFill>
        </w:rPr>
        <w:t>事故、</w:t>
      </w:r>
      <w:r>
        <w:rPr>
          <w:rFonts w:hint="eastAsia" w:ascii="新宋体" w:hAnsi="新宋体" w:eastAsia="新宋体" w:cs="新宋体"/>
          <w:bCs/>
          <w:color w:val="000000" w:themeColor="text1"/>
          <w:sz w:val="22"/>
          <w14:textFill>
            <w14:solidFill>
              <w14:schemeClr w14:val="tx1"/>
            </w14:solidFill>
          </w14:textFill>
        </w:rPr>
        <w:t>法律纠纷和经济责任，</w:t>
      </w:r>
      <w:r>
        <w:rPr>
          <w:rFonts w:hint="eastAsia" w:ascii="新宋体" w:hAnsi="新宋体" w:eastAsia="新宋体"/>
          <w:bCs/>
          <w:color w:val="000000" w:themeColor="text1"/>
          <w:sz w:val="22"/>
          <w14:textFill>
            <w14:solidFill>
              <w14:schemeClr w14:val="tx1"/>
            </w14:solidFill>
          </w14:textFill>
        </w:rPr>
        <w:t>乙方须自行负责并处理</w:t>
      </w:r>
      <w:r>
        <w:rPr>
          <w:rFonts w:hint="eastAsia" w:ascii="新宋体" w:hAnsi="新宋体" w:eastAsia="新宋体" w:cs="新宋体"/>
          <w:bCs/>
          <w:color w:val="000000" w:themeColor="text1"/>
          <w:sz w:val="22"/>
          <w14:textFill>
            <w14:solidFill>
              <w14:schemeClr w14:val="tx1"/>
            </w14:solidFill>
          </w14:textFill>
        </w:rPr>
        <w:t>合同履行过程中与第三方发生</w:t>
      </w:r>
      <w:r>
        <w:rPr>
          <w:rFonts w:hint="eastAsia" w:ascii="新宋体" w:hAnsi="新宋体" w:eastAsia="新宋体"/>
          <w:bCs/>
          <w:color w:val="000000" w:themeColor="text1"/>
          <w:sz w:val="22"/>
          <w14:textFill>
            <w14:solidFill>
              <w14:schemeClr w14:val="tx1"/>
            </w14:solidFill>
          </w14:textFill>
        </w:rPr>
        <w:t>的所有事故、法律纠纷及一切费用。</w:t>
      </w:r>
    </w:p>
    <w:p>
      <w:pPr>
        <w:overflowPunct w:val="0"/>
        <w:spacing w:line="400" w:lineRule="exact"/>
        <w:ind w:left="590" w:leftChars="86" w:hanging="409" w:hangingChars="186"/>
        <w:rPr>
          <w:rFonts w:ascii="新宋体" w:hAnsi="新宋体" w:eastAsia="新宋体"/>
          <w:bCs/>
          <w:color w:val="000000" w:themeColor="text1"/>
          <w:sz w:val="22"/>
          <w14:textFill>
            <w14:solidFill>
              <w14:schemeClr w14:val="tx1"/>
            </w14:solidFill>
          </w14:textFill>
        </w:rPr>
      </w:pPr>
      <w:r>
        <w:rPr>
          <w:rFonts w:hint="eastAsia" w:ascii="新宋体" w:hAnsi="新宋体" w:eastAsia="新宋体" w:cs="新宋体"/>
          <w:bCs/>
          <w:color w:val="000000" w:themeColor="text1"/>
          <w:sz w:val="22"/>
          <w14:textFill>
            <w14:solidFill>
              <w14:schemeClr w14:val="tx1"/>
            </w14:solidFill>
          </w14:textFill>
        </w:rPr>
        <w:t>7、乙方应严格遵守国家有关法律、法规，若有违反，由此造成的一切后果由乙方承担。</w:t>
      </w:r>
      <w:r>
        <w:rPr>
          <w:rFonts w:hint="eastAsia" w:ascii="新宋体" w:hAnsi="新宋体" w:eastAsia="新宋体"/>
          <w:bCs/>
          <w:color w:val="000000" w:themeColor="text1"/>
          <w:sz w:val="22"/>
          <w14:textFill>
            <w14:solidFill>
              <w14:schemeClr w14:val="tx1"/>
            </w14:solidFill>
          </w14:textFill>
        </w:rPr>
        <w:t>乙方如因上述原因使合同性质发生改变，甲方不负赔偿责任。</w:t>
      </w:r>
    </w:p>
    <w:p>
      <w:pPr>
        <w:overflowPunct w:val="0"/>
        <w:spacing w:line="400" w:lineRule="exact"/>
        <w:ind w:left="540" w:leftChars="100" w:hanging="330" w:hangingChars="150"/>
        <w:rPr>
          <w:rFonts w:hint="eastAsia"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8、本项目不能擅自转让或分包。</w:t>
      </w:r>
    </w:p>
    <w:p>
      <w:pPr>
        <w:pStyle w:val="42"/>
        <w:ind w:left="0" w:leftChars="0" w:firstLine="0" w:firstLineChars="0"/>
        <w:rPr>
          <w:rFonts w:hint="default" w:eastAsia="新宋体"/>
          <w:color w:val="000000" w:themeColor="text1"/>
          <w:lang w:val="en-US" w:eastAsia="zh-CN"/>
          <w14:textFill>
            <w14:solidFill>
              <w14:schemeClr w14:val="tx1"/>
            </w14:solidFill>
          </w14:textFill>
        </w:rPr>
      </w:pPr>
      <w:r>
        <w:rPr>
          <w:rFonts w:hint="eastAsia" w:ascii="新宋体" w:hAnsi="新宋体" w:eastAsia="新宋体"/>
          <w:color w:val="000000" w:themeColor="text1"/>
          <w:sz w:val="22"/>
          <w:lang w:val="en-US" w:eastAsia="zh-CN"/>
          <w14:textFill>
            <w14:solidFill>
              <w14:schemeClr w14:val="tx1"/>
            </w14:solidFill>
          </w14:textFill>
        </w:rPr>
        <w:t xml:space="preserve">  9、乙方必须人员驻场：建设期至少5人，免费维护期（3年）：至少2人。</w:t>
      </w:r>
    </w:p>
    <w:p>
      <w:pPr>
        <w:spacing w:line="400" w:lineRule="exact"/>
        <w:ind w:left="-31" w:leftChars="-15" w:firstLine="220" w:firstLineChars="100"/>
        <w:rPr>
          <w:rFonts w:ascii="新宋体" w:hAnsi="新宋体" w:eastAsia="新宋体"/>
          <w:b/>
          <w:color w:val="000000" w:themeColor="text1"/>
          <w:sz w:val="22"/>
          <w14:textFill>
            <w14:solidFill>
              <w14:schemeClr w14:val="tx1"/>
            </w14:solidFill>
          </w14:textFill>
        </w:rPr>
      </w:pPr>
      <w:r>
        <w:rPr>
          <w:rFonts w:hint="eastAsia" w:ascii="新宋体" w:hAnsi="新宋体" w:eastAsia="新宋体"/>
          <w:color w:val="000000" w:themeColor="text1"/>
          <w:sz w:val="22"/>
          <w:lang w:val="en-US" w:eastAsia="zh-CN"/>
          <w14:textFill>
            <w14:solidFill>
              <w14:schemeClr w14:val="tx1"/>
            </w14:solidFill>
          </w14:textFill>
        </w:rPr>
        <w:t>10</w:t>
      </w:r>
      <w:r>
        <w:rPr>
          <w:rFonts w:hint="eastAsia" w:ascii="新宋体" w:hAnsi="新宋体" w:eastAsia="新宋体"/>
          <w:color w:val="000000" w:themeColor="text1"/>
          <w:sz w:val="22"/>
          <w14:textFill>
            <w14:solidFill>
              <w14:schemeClr w14:val="tx1"/>
            </w14:solidFill>
          </w14:textFill>
        </w:rPr>
        <w:t>、招标文件中规定的其他权利义务。</w:t>
      </w:r>
    </w:p>
    <w:p>
      <w:pPr>
        <w:spacing w:line="400" w:lineRule="exact"/>
        <w:ind w:left="-2" w:leftChars="-15" w:hanging="29" w:hangingChars="13"/>
        <w:rPr>
          <w:rFonts w:hAnsi="宋体"/>
          <w:b/>
          <w:color w:val="000000" w:themeColor="text1"/>
          <w:szCs w:val="21"/>
          <w14:textFill>
            <w14:solidFill>
              <w14:schemeClr w14:val="tx1"/>
            </w14:solidFill>
          </w14:textFill>
        </w:rPr>
      </w:pPr>
      <w:r>
        <w:rPr>
          <w:rFonts w:hint="eastAsia" w:ascii="新宋体" w:hAnsi="新宋体" w:eastAsia="新宋体"/>
          <w:b/>
          <w:color w:val="000000" w:themeColor="text1"/>
          <w:sz w:val="22"/>
          <w14:textFill>
            <w14:solidFill>
              <w14:schemeClr w14:val="tx1"/>
            </w14:solidFill>
          </w14:textFill>
        </w:rPr>
        <w:t>六、</w:t>
      </w:r>
      <w:r>
        <w:rPr>
          <w:rFonts w:hint="eastAsia" w:hAnsi="宋体"/>
          <w:b/>
          <w:color w:val="000000" w:themeColor="text1"/>
          <w:szCs w:val="21"/>
          <w14:textFill>
            <w14:solidFill>
              <w14:schemeClr w14:val="tx1"/>
            </w14:solidFill>
          </w14:textFill>
        </w:rPr>
        <w:t>知识产权保证、归属</w:t>
      </w:r>
    </w:p>
    <w:p>
      <w:pPr>
        <w:pStyle w:val="12"/>
        <w:spacing w:line="400" w:lineRule="exact"/>
        <w:ind w:left="549" w:leftChars="52" w:hanging="440" w:hangingChars="200"/>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6.1本项目开发的系统软件知识产权及著作权归甲方所有，甲方有权获得该系统开发源代码。</w:t>
      </w:r>
    </w:p>
    <w:p>
      <w:pPr>
        <w:adjustRightInd w:val="0"/>
        <w:snapToGrid w:val="0"/>
        <w:spacing w:line="400" w:lineRule="exact"/>
        <w:ind w:left="549" w:leftChars="52" w:hanging="440" w:hangingChars="20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6.2乙方保证最终提供给甲方的技术不得包含任何第三方的知识产权或引起任何第三方基于该产品知识产权的指控。</w:t>
      </w:r>
    </w:p>
    <w:p>
      <w:pPr>
        <w:adjustRightInd w:val="0"/>
        <w:snapToGrid w:val="0"/>
        <w:spacing w:line="400" w:lineRule="exact"/>
        <w:ind w:left="549" w:leftChars="52" w:hanging="440" w:hangingChars="20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6.3如第三方指控乙方提供给甲方的技术侵犯该方相关知识产权，乙方将自费就上述指控为甲方辩护，并支付诉讼或经甲方同意的和解中甲方发生的一切费用、损害赔偿金、损失和律师费。</w:t>
      </w:r>
    </w:p>
    <w:p>
      <w:pPr>
        <w:adjustRightInd w:val="0"/>
        <w:snapToGrid w:val="0"/>
        <w:spacing w:line="400" w:lineRule="exact"/>
        <w:ind w:firstLine="110" w:firstLineChars="5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6.4对因甲方修改产品所引起的指控，乙方不承担责任。</w:t>
      </w:r>
    </w:p>
    <w:p>
      <w:pPr>
        <w:adjustRightInd w:val="0"/>
        <w:snapToGrid w:val="0"/>
        <w:spacing w:line="400" w:lineRule="exact"/>
        <w:ind w:left="549" w:leftChars="52" w:hanging="440" w:hangingChars="20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6.5甲方可拥有本系统需求调研文档与设计文档。系统验收后，乙方应向甲方提交系统全部程序源代码和全部相关文档（包含全部开发文档）。</w:t>
      </w:r>
    </w:p>
    <w:p>
      <w:pPr>
        <w:tabs>
          <w:tab w:val="left" w:pos="0"/>
          <w:tab w:val="left" w:pos="180"/>
        </w:tabs>
        <w:spacing w:line="400" w:lineRule="exact"/>
        <w:ind w:right="-21" w:rightChars="-10" w:firstLine="110" w:firstLineChars="5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6.6本合同条款的规定不因本合同的到期而失效。</w:t>
      </w:r>
    </w:p>
    <w:p>
      <w:pPr>
        <w:spacing w:line="400" w:lineRule="exact"/>
        <w:ind w:left="-2" w:leftChars="-15" w:hanging="29" w:hangingChars="13"/>
        <w:rPr>
          <w:rFonts w:ascii="新宋体" w:hAnsi="新宋体" w:eastAsia="新宋体"/>
          <w:b/>
          <w:color w:val="000000" w:themeColor="text1"/>
          <w:sz w:val="22"/>
          <w14:textFill>
            <w14:solidFill>
              <w14:schemeClr w14:val="tx1"/>
            </w14:solidFill>
          </w14:textFill>
        </w:rPr>
      </w:pPr>
      <w:bookmarkStart w:id="80" w:name="_Toc167940389"/>
      <w:r>
        <w:rPr>
          <w:rFonts w:hint="eastAsia" w:ascii="新宋体" w:hAnsi="新宋体" w:eastAsia="新宋体"/>
          <w:b/>
          <w:color w:val="000000" w:themeColor="text1"/>
          <w:sz w:val="22"/>
          <w14:textFill>
            <w14:solidFill>
              <w14:schemeClr w14:val="tx1"/>
            </w14:solidFill>
          </w14:textFill>
        </w:rPr>
        <w:t>七、保密条款</w:t>
      </w:r>
      <w:bookmarkEnd w:id="80"/>
    </w:p>
    <w:p>
      <w:pPr>
        <w:tabs>
          <w:tab w:val="left" w:pos="0"/>
          <w:tab w:val="left" w:pos="180"/>
        </w:tabs>
        <w:spacing w:line="400" w:lineRule="exact"/>
        <w:ind w:left="325" w:right="-21" w:rightChars="-10" w:hanging="325" w:hangingChars="147"/>
        <w:rPr>
          <w:rFonts w:ascii="新宋体" w:hAnsi="新宋体" w:eastAsia="新宋体"/>
          <w:color w:val="000000" w:themeColor="text1"/>
          <w:sz w:val="22"/>
          <w14:textFill>
            <w14:solidFill>
              <w14:schemeClr w14:val="tx1"/>
            </w14:solidFill>
          </w14:textFill>
        </w:rPr>
      </w:pPr>
      <w:r>
        <w:rPr>
          <w:rFonts w:hint="eastAsia" w:ascii="新宋体" w:hAnsi="新宋体" w:eastAsia="新宋体"/>
          <w:b/>
          <w:color w:val="000000" w:themeColor="text1"/>
          <w:sz w:val="22"/>
          <w14:textFill>
            <w14:solidFill>
              <w14:schemeClr w14:val="tx1"/>
            </w14:solidFill>
          </w14:textFill>
        </w:rPr>
        <w:t xml:space="preserve">   </w:t>
      </w:r>
      <w:r>
        <w:rPr>
          <w:rFonts w:hint="eastAsia" w:ascii="新宋体" w:hAnsi="新宋体" w:eastAsia="新宋体"/>
          <w:color w:val="000000" w:themeColor="text1"/>
          <w:sz w:val="22"/>
          <w14:textFill>
            <w14:solidFill>
              <w14:schemeClr w14:val="tx1"/>
            </w14:solidFill>
          </w14:textFill>
        </w:rPr>
        <w:t>项目中所涉及的所有资料与数据甲乙双方均应负责保密，不得以任何形式透露给第三方。甲乙双方如发现有成果泄密情况，可根据国家有关法律向对方追究法律责任。</w:t>
      </w:r>
    </w:p>
    <w:p>
      <w:pPr>
        <w:spacing w:line="400" w:lineRule="exact"/>
        <w:ind w:left="-2" w:leftChars="-15" w:hanging="29" w:hangingChars="13"/>
        <w:rPr>
          <w:rFonts w:ascii="新宋体" w:hAnsi="新宋体" w:eastAsia="新宋体"/>
          <w:b/>
          <w:color w:val="000000" w:themeColor="text1"/>
          <w:sz w:val="22"/>
          <w14:textFill>
            <w14:solidFill>
              <w14:schemeClr w14:val="tx1"/>
            </w14:solidFill>
          </w14:textFill>
        </w:rPr>
      </w:pPr>
      <w:bookmarkStart w:id="81" w:name="_Toc167940390"/>
      <w:r>
        <w:rPr>
          <w:rFonts w:hint="eastAsia" w:ascii="新宋体" w:hAnsi="新宋体" w:eastAsia="新宋体"/>
          <w:b/>
          <w:color w:val="000000" w:themeColor="text1"/>
          <w:sz w:val="22"/>
          <w14:textFill>
            <w14:solidFill>
              <w14:schemeClr w14:val="tx1"/>
            </w14:solidFill>
          </w14:textFill>
        </w:rPr>
        <w:t>八、其他</w:t>
      </w:r>
      <w:bookmarkEnd w:id="81"/>
    </w:p>
    <w:p>
      <w:pPr>
        <w:tabs>
          <w:tab w:val="left" w:pos="0"/>
        </w:tabs>
        <w:spacing w:line="400" w:lineRule="exact"/>
        <w:ind w:left="422" w:leftChars="1" w:right="-21" w:rightChars="-10" w:hanging="420" w:hangingChars="191"/>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8.1 本项目不能擅自转让或分包。若在项目开发中确需寻找合作单位，须经甲方认可。如发现擅自转让或分包，甲方有权要求乙方退场，由此给甲方带来的一切损失，由乙方承担。</w:t>
      </w:r>
    </w:p>
    <w:p>
      <w:pPr>
        <w:tabs>
          <w:tab w:val="left" w:pos="0"/>
        </w:tabs>
        <w:spacing w:line="400" w:lineRule="exact"/>
        <w:ind w:left="422" w:leftChars="1" w:right="-21" w:rightChars="-10" w:hanging="420" w:hangingChars="191"/>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8.2 乙方在投标时填报的项目负责人、技术负责人和实施人员等实质性内容，未经甲方同意，不得任意更换。在项目实施过程中，如发现因擅自更换以上人员，甲方有权随时终止合同，并向乙方提出索赔要求。</w:t>
      </w:r>
    </w:p>
    <w:p>
      <w:pPr>
        <w:spacing w:line="400" w:lineRule="exact"/>
        <w:ind w:left="422" w:leftChars="1" w:right="-21" w:rightChars="-10" w:hanging="420" w:hangingChars="191"/>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8.3 如果甲方提出索赔乙方未能在3天内予以答复，则该索赔应视为已被乙方接受。若乙方未能在甲方提出索赔通知的3天内或甲方同意的更长一些的时间内，按甲方同意的上述任何一种方式处理索赔事宜，甲方将从预付款中扣回索赔金额，同时保留进一步要求赔偿的权利。</w:t>
      </w:r>
    </w:p>
    <w:p>
      <w:pPr>
        <w:spacing w:line="400" w:lineRule="exact"/>
        <w:ind w:left="-2" w:leftChars="-15" w:hanging="29" w:hangingChars="13"/>
        <w:rPr>
          <w:rFonts w:ascii="新宋体" w:hAnsi="新宋体" w:eastAsia="新宋体"/>
          <w:b/>
          <w:color w:val="000000" w:themeColor="text1"/>
          <w:sz w:val="22"/>
          <w14:textFill>
            <w14:solidFill>
              <w14:schemeClr w14:val="tx1"/>
            </w14:solidFill>
          </w14:textFill>
        </w:rPr>
      </w:pPr>
      <w:bookmarkStart w:id="82" w:name="_Toc167940391"/>
      <w:r>
        <w:rPr>
          <w:rFonts w:hint="eastAsia" w:ascii="新宋体" w:hAnsi="新宋体" w:eastAsia="新宋体"/>
          <w:b/>
          <w:color w:val="000000" w:themeColor="text1"/>
          <w:sz w:val="22"/>
          <w14:textFill>
            <w14:solidFill>
              <w14:schemeClr w14:val="tx1"/>
            </w14:solidFill>
          </w14:textFill>
        </w:rPr>
        <w:t>九、不可抗力</w:t>
      </w:r>
      <w:bookmarkEnd w:id="82"/>
    </w:p>
    <w:p>
      <w:pPr>
        <w:spacing w:line="400" w:lineRule="exact"/>
        <w:ind w:left="423" w:leftChars="12" w:right="-21" w:rightChars="-10" w:hanging="398" w:hangingChars="181"/>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9.1合同双方中的任一方由于受不可抗力事故的影响而不能继续执行合同时，履行合同的期限应予以延长，则延长期限应相当于事故所影响的时间。不可抗力事故系指买卖双方在缔结合同时所不能预见，并且它的发生及其后果是无法避免和无法克服的事故，如战争、严重火灾、洪水、台风、地震等。</w:t>
      </w:r>
    </w:p>
    <w:p>
      <w:pPr>
        <w:spacing w:line="400" w:lineRule="exact"/>
        <w:ind w:left="423" w:leftChars="12" w:right="-21" w:rightChars="-10" w:hanging="398" w:hangingChars="181"/>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9.2受阻一方应在不可抗力事故发生后尽快用电报、传真或电传通知对方，并于事故发生后14天内将有关当局出具的证明文件用特快专递或挂号信寄给对方审阅确认。一旦不可抗力事故的影响持续60天以上，双方应通过友好协商在合理的时间内达成进一步履行合同的协议。</w:t>
      </w:r>
    </w:p>
    <w:p>
      <w:pPr>
        <w:spacing w:line="400" w:lineRule="exact"/>
        <w:ind w:left="425" w:leftChars="12" w:right="-21" w:rightChars="-10" w:hanging="400" w:hangingChars="181"/>
        <w:rPr>
          <w:rFonts w:ascii="新宋体" w:hAnsi="新宋体" w:eastAsia="新宋体"/>
          <w:b/>
          <w:color w:val="000000" w:themeColor="text1"/>
          <w:sz w:val="22"/>
          <w14:textFill>
            <w14:solidFill>
              <w14:schemeClr w14:val="tx1"/>
            </w14:solidFill>
          </w14:textFill>
        </w:rPr>
      </w:pPr>
      <w:bookmarkStart w:id="83" w:name="_Toc167940395"/>
      <w:r>
        <w:rPr>
          <w:rFonts w:hint="eastAsia" w:ascii="新宋体" w:hAnsi="新宋体" w:eastAsia="新宋体"/>
          <w:b/>
          <w:color w:val="000000" w:themeColor="text1"/>
          <w:sz w:val="22"/>
          <w14:textFill>
            <w14:solidFill>
              <w14:schemeClr w14:val="tx1"/>
            </w14:solidFill>
          </w14:textFill>
        </w:rPr>
        <w:t>十、违约终止合同</w:t>
      </w:r>
      <w:bookmarkEnd w:id="83"/>
    </w:p>
    <w:p>
      <w:pPr>
        <w:spacing w:line="400" w:lineRule="exact"/>
        <w:ind w:left="423" w:leftChars="12" w:right="-21" w:rightChars="-10" w:hanging="398" w:hangingChars="181"/>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11.1未经甲方同意，各个</w:t>
      </w:r>
      <w:r>
        <w:rPr>
          <w:rFonts w:ascii="新宋体" w:hAnsi="新宋体" w:eastAsia="新宋体"/>
          <w:color w:val="000000" w:themeColor="text1"/>
          <w:sz w:val="22"/>
          <w14:textFill>
            <w14:solidFill>
              <w14:schemeClr w14:val="tx1"/>
            </w14:solidFill>
          </w14:textFill>
        </w:rPr>
        <w:t>环节的</w:t>
      </w:r>
      <w:r>
        <w:rPr>
          <w:rFonts w:hint="eastAsia" w:ascii="新宋体" w:hAnsi="新宋体" w:eastAsia="新宋体"/>
          <w:color w:val="000000" w:themeColor="text1"/>
          <w:sz w:val="22"/>
          <w14:textFill>
            <w14:solidFill>
              <w14:schemeClr w14:val="tx1"/>
            </w14:solidFill>
          </w14:textFill>
        </w:rPr>
        <w:t>工期每超过1天，扣除乙方合同总价款的 3‰，如扣除金额达到合同总价8%之时，则甲方有权终止本合同。</w:t>
      </w:r>
    </w:p>
    <w:p>
      <w:pPr>
        <w:spacing w:line="400" w:lineRule="exact"/>
        <w:ind w:left="423" w:leftChars="12" w:right="-21" w:rightChars="-10" w:hanging="398" w:hangingChars="181"/>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11.2在补救违约而采取的任何其他措施未能实现的情况下，即在乙方收到甲方发出的违约通知后3天内（或经甲方书面确认的更长时间内）仍未纠正其下述任何一种违约行为，甲方可向乙方发出书面违约通知，终止全部或部分合同：</w:t>
      </w:r>
    </w:p>
    <w:p>
      <w:pPr>
        <w:spacing w:line="400" w:lineRule="exact"/>
        <w:ind w:left="548" w:leftChars="156" w:right="-21" w:rightChars="-10" w:hanging="220" w:hangingChars="10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（1）如果乙方未能在合同规定的期限内或甲方准许的任何延期内交付部分或全部的软硬件产品。</w:t>
      </w:r>
    </w:p>
    <w:p>
      <w:pPr>
        <w:spacing w:line="400" w:lineRule="exact"/>
        <w:ind w:right="-21" w:rightChars="-10" w:firstLine="330" w:firstLineChars="15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（2）乙方未能履行合同项下的任何其它义务或未能按合同约定正确履行合同义务。</w:t>
      </w:r>
    </w:p>
    <w:p>
      <w:pPr>
        <w:spacing w:line="400" w:lineRule="exact"/>
        <w:ind w:left="423" w:leftChars="12" w:right="-21" w:rightChars="-10" w:hanging="398" w:hangingChars="181"/>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11.3一旦甲方根据合同规定终止部分或全部合同，甲方可以按其认为适当的条件和方式与其他软件开发商签定合同继续开发。</w:t>
      </w:r>
    </w:p>
    <w:p>
      <w:pPr>
        <w:overflowPunct w:val="0"/>
        <w:spacing w:line="400" w:lineRule="exact"/>
        <w:rPr>
          <w:rFonts w:ascii="新宋体" w:hAnsi="新宋体" w:eastAsia="新宋体" w:cs="Arial"/>
          <w:b/>
          <w:bCs/>
          <w:color w:val="000000" w:themeColor="text1"/>
          <w:sz w:val="22"/>
          <w14:textFill>
            <w14:solidFill>
              <w14:schemeClr w14:val="tx1"/>
            </w14:solidFill>
          </w14:textFill>
        </w:rPr>
      </w:pPr>
      <w:bookmarkStart w:id="84" w:name="_Toc167940397"/>
      <w:r>
        <w:rPr>
          <w:rFonts w:hint="eastAsia" w:ascii="新宋体" w:hAnsi="新宋体" w:eastAsia="新宋体" w:cs="Arial"/>
          <w:b/>
          <w:bCs/>
          <w:color w:val="000000" w:themeColor="text1"/>
          <w:sz w:val="22"/>
          <w14:textFill>
            <w14:solidFill>
              <w14:schemeClr w14:val="tx1"/>
            </w14:solidFill>
          </w14:textFill>
        </w:rPr>
        <w:t>十一、</w:t>
      </w:r>
      <w:r>
        <w:rPr>
          <w:rFonts w:ascii="新宋体" w:hAnsi="新宋体" w:eastAsia="新宋体" w:cs="Arial"/>
          <w:b/>
          <w:bCs/>
          <w:color w:val="000000" w:themeColor="text1"/>
          <w:sz w:val="22"/>
          <w14:textFill>
            <w14:solidFill>
              <w14:schemeClr w14:val="tx1"/>
            </w14:solidFill>
          </w14:textFill>
        </w:rPr>
        <w:t>争议的解决</w:t>
      </w:r>
    </w:p>
    <w:p>
      <w:pPr>
        <w:overflowPunct w:val="0"/>
        <w:spacing w:line="400" w:lineRule="exact"/>
        <w:ind w:firstLine="440" w:firstLineChars="200"/>
        <w:rPr>
          <w:rFonts w:ascii="新宋体" w:hAnsi="新宋体" w:eastAsia="新宋体" w:cs="Arial"/>
          <w:bCs/>
          <w:color w:val="000000" w:themeColor="text1"/>
          <w:sz w:val="22"/>
          <w14:textFill>
            <w14:solidFill>
              <w14:schemeClr w14:val="tx1"/>
            </w14:solidFill>
          </w14:textFill>
        </w:rPr>
      </w:pPr>
      <w:r>
        <w:rPr>
          <w:rFonts w:ascii="新宋体" w:hAnsi="新宋体" w:eastAsia="新宋体" w:cs="Arial"/>
          <w:bCs/>
          <w:color w:val="000000" w:themeColor="text1"/>
          <w:sz w:val="22"/>
          <w14:textFill>
            <w14:solidFill>
              <w14:schemeClr w14:val="tx1"/>
            </w14:solidFill>
          </w14:textFill>
        </w:rPr>
        <w:t>合同未尽事宜，应双方友好协调解决。协商不一致，任何一方均可提起诉讼，</w:t>
      </w:r>
      <w:r>
        <w:rPr>
          <w:rFonts w:hint="eastAsia" w:ascii="新宋体" w:hAnsi="新宋体" w:eastAsia="新宋体" w:cs="Arial"/>
          <w:bCs/>
          <w:color w:val="000000" w:themeColor="text1"/>
          <w:sz w:val="22"/>
          <w14:textFill>
            <w14:solidFill>
              <w14:schemeClr w14:val="tx1"/>
            </w14:solidFill>
          </w14:textFill>
        </w:rPr>
        <w:t>任何一方可向甲方所在地人民法院提起诉讼</w:t>
      </w:r>
      <w:r>
        <w:rPr>
          <w:rFonts w:ascii="新宋体" w:hAnsi="新宋体" w:eastAsia="新宋体" w:cs="Arial"/>
          <w:bCs/>
          <w:color w:val="000000" w:themeColor="text1"/>
          <w:sz w:val="22"/>
          <w14:textFill>
            <w14:solidFill>
              <w14:schemeClr w14:val="tx1"/>
            </w14:solidFill>
          </w14:textFill>
        </w:rPr>
        <w:t>。</w:t>
      </w:r>
      <w:r>
        <w:rPr>
          <w:rFonts w:hint="eastAsia" w:ascii="新宋体" w:hAnsi="新宋体" w:eastAsia="新宋体" w:cs="Arial"/>
          <w:bCs/>
          <w:color w:val="000000" w:themeColor="text1"/>
          <w:sz w:val="22"/>
          <w14:textFill>
            <w14:solidFill>
              <w14:schemeClr w14:val="tx1"/>
            </w14:solidFill>
          </w14:textFill>
        </w:rPr>
        <w:t>诉讼进行过程中，除双方有争议的部分外，合同其他部分仍然有效，各方应继续履行。</w:t>
      </w:r>
    </w:p>
    <w:p>
      <w:pPr>
        <w:overflowPunct w:val="0"/>
        <w:spacing w:line="400" w:lineRule="exact"/>
        <w:rPr>
          <w:rFonts w:ascii="新宋体" w:hAnsi="新宋体" w:eastAsia="新宋体" w:cs="Arial"/>
          <w:b/>
          <w:bCs/>
          <w:color w:val="000000" w:themeColor="text1"/>
          <w:sz w:val="22"/>
          <w14:textFill>
            <w14:solidFill>
              <w14:schemeClr w14:val="tx1"/>
            </w14:solidFill>
          </w14:textFill>
        </w:rPr>
      </w:pPr>
      <w:r>
        <w:rPr>
          <w:rFonts w:hint="eastAsia" w:ascii="新宋体" w:hAnsi="新宋体" w:eastAsia="新宋体" w:cs="Arial"/>
          <w:b/>
          <w:bCs/>
          <w:color w:val="000000" w:themeColor="text1"/>
          <w:sz w:val="22"/>
          <w14:textFill>
            <w14:solidFill>
              <w14:schemeClr w14:val="tx1"/>
            </w14:solidFill>
          </w14:textFill>
        </w:rPr>
        <w:t>十二、</w:t>
      </w:r>
      <w:r>
        <w:rPr>
          <w:rFonts w:ascii="新宋体" w:hAnsi="新宋体" w:eastAsia="新宋体" w:cs="Arial"/>
          <w:b/>
          <w:bCs/>
          <w:color w:val="000000" w:themeColor="text1"/>
          <w:sz w:val="22"/>
          <w14:textFill>
            <w14:solidFill>
              <w14:schemeClr w14:val="tx1"/>
            </w14:solidFill>
          </w14:textFill>
        </w:rPr>
        <w:t>合同生效及终止</w:t>
      </w:r>
    </w:p>
    <w:p>
      <w:pPr>
        <w:overflowPunct w:val="0"/>
        <w:spacing w:line="400" w:lineRule="exact"/>
        <w:rPr>
          <w:rFonts w:ascii="新宋体" w:hAnsi="新宋体" w:eastAsia="新宋体" w:cs="Arial"/>
          <w:bCs/>
          <w:color w:val="000000" w:themeColor="text1"/>
          <w:sz w:val="22"/>
          <w14:textFill>
            <w14:solidFill>
              <w14:schemeClr w14:val="tx1"/>
            </w14:solidFill>
          </w14:textFill>
        </w:rPr>
      </w:pPr>
      <w:r>
        <w:rPr>
          <w:rFonts w:ascii="新宋体" w:hAnsi="新宋体" w:eastAsia="新宋体" w:cs="Arial"/>
          <w:bCs/>
          <w:color w:val="000000" w:themeColor="text1"/>
          <w:sz w:val="22"/>
          <w14:textFill>
            <w14:solidFill>
              <w14:schemeClr w14:val="tx1"/>
            </w14:solidFill>
          </w14:textFill>
        </w:rPr>
        <w:t>（一）合同生效：本合同自甲乙双方法定代表人签字、盖章之日起生效。</w:t>
      </w:r>
    </w:p>
    <w:p>
      <w:pPr>
        <w:overflowPunct w:val="0"/>
        <w:spacing w:line="400" w:lineRule="exact"/>
        <w:rPr>
          <w:rFonts w:ascii="新宋体" w:hAnsi="新宋体" w:eastAsia="新宋体" w:cs="Arial"/>
          <w:bCs/>
          <w:color w:val="000000" w:themeColor="text1"/>
          <w:sz w:val="22"/>
          <w14:textFill>
            <w14:solidFill>
              <w14:schemeClr w14:val="tx1"/>
            </w14:solidFill>
          </w14:textFill>
        </w:rPr>
      </w:pPr>
      <w:r>
        <w:rPr>
          <w:rFonts w:ascii="新宋体" w:hAnsi="新宋体" w:eastAsia="新宋体" w:cs="Arial"/>
          <w:bCs/>
          <w:color w:val="000000" w:themeColor="text1"/>
          <w:sz w:val="22"/>
          <w14:textFill>
            <w14:solidFill>
              <w14:schemeClr w14:val="tx1"/>
            </w14:solidFill>
          </w14:textFill>
        </w:rPr>
        <w:t>（二）合同终止：本合同出现以下情况时终止。</w:t>
      </w:r>
    </w:p>
    <w:p>
      <w:pPr>
        <w:spacing w:line="400" w:lineRule="exact"/>
        <w:ind w:firstLine="440" w:firstLineChars="200"/>
        <w:rPr>
          <w:rFonts w:ascii="新宋体" w:hAnsi="新宋体" w:eastAsia="新宋体" w:cs="Arial"/>
          <w:bCs/>
          <w:color w:val="000000" w:themeColor="text1"/>
          <w:sz w:val="22"/>
          <w14:textFill>
            <w14:solidFill>
              <w14:schemeClr w14:val="tx1"/>
            </w14:solidFill>
          </w14:textFill>
        </w:rPr>
      </w:pPr>
      <w:r>
        <w:rPr>
          <w:rFonts w:ascii="新宋体" w:hAnsi="新宋体" w:eastAsia="新宋体" w:cs="Arial"/>
          <w:bCs/>
          <w:color w:val="000000" w:themeColor="text1"/>
          <w:sz w:val="22"/>
          <w14:textFill>
            <w14:solidFill>
              <w14:schemeClr w14:val="tx1"/>
            </w14:solidFill>
          </w14:textFill>
        </w:rPr>
        <w:t>1、期限届满时自行终止。</w:t>
      </w:r>
    </w:p>
    <w:p>
      <w:pPr>
        <w:overflowPunct w:val="0"/>
        <w:spacing w:line="400" w:lineRule="exact"/>
        <w:ind w:firstLine="440" w:firstLineChars="200"/>
        <w:rPr>
          <w:rFonts w:ascii="新宋体" w:hAnsi="新宋体" w:eastAsia="新宋体" w:cs="Arial"/>
          <w:bCs/>
          <w:color w:val="000000" w:themeColor="text1"/>
          <w:sz w:val="22"/>
          <w14:textFill>
            <w14:solidFill>
              <w14:schemeClr w14:val="tx1"/>
            </w14:solidFill>
          </w14:textFill>
        </w:rPr>
      </w:pPr>
      <w:r>
        <w:rPr>
          <w:rFonts w:ascii="新宋体" w:hAnsi="新宋体" w:eastAsia="新宋体" w:cs="Arial"/>
          <w:bCs/>
          <w:color w:val="000000" w:themeColor="text1"/>
          <w:sz w:val="22"/>
          <w14:textFill>
            <w14:solidFill>
              <w14:schemeClr w14:val="tx1"/>
            </w14:solidFill>
          </w14:textFill>
        </w:rPr>
        <w:t>2、乙方在</w:t>
      </w:r>
      <w:r>
        <w:rPr>
          <w:rFonts w:hint="eastAsia" w:ascii="新宋体" w:hAnsi="新宋体" w:eastAsia="新宋体" w:cs="Arial"/>
          <w:bCs/>
          <w:color w:val="000000" w:themeColor="text1"/>
          <w:sz w:val="22"/>
          <w14:textFill>
            <w14:solidFill>
              <w14:schemeClr w14:val="tx1"/>
            </w14:solidFill>
          </w14:textFill>
        </w:rPr>
        <w:t>甲方规定的时间</w:t>
      </w:r>
      <w:r>
        <w:rPr>
          <w:rFonts w:ascii="新宋体" w:hAnsi="新宋体" w:eastAsia="新宋体" w:cs="Arial"/>
          <w:bCs/>
          <w:color w:val="000000" w:themeColor="text1"/>
          <w:sz w:val="22"/>
          <w14:textFill>
            <w14:solidFill>
              <w14:schemeClr w14:val="tx1"/>
            </w14:solidFill>
          </w14:textFill>
        </w:rPr>
        <w:t>内，未能按照</w:t>
      </w:r>
      <w:r>
        <w:rPr>
          <w:rFonts w:hint="eastAsia" w:ascii="新宋体" w:hAnsi="新宋体" w:eastAsia="新宋体" w:cs="Arial"/>
          <w:bCs/>
          <w:color w:val="000000" w:themeColor="text1"/>
          <w:sz w:val="22"/>
          <w14:textFill>
            <w14:solidFill>
              <w14:schemeClr w14:val="tx1"/>
            </w14:solidFill>
          </w14:textFill>
        </w:rPr>
        <w:t>响应</w:t>
      </w:r>
      <w:r>
        <w:rPr>
          <w:rFonts w:ascii="新宋体" w:hAnsi="新宋体" w:eastAsia="新宋体" w:cs="Arial"/>
          <w:bCs/>
          <w:color w:val="000000" w:themeColor="text1"/>
          <w:sz w:val="22"/>
          <w14:textFill>
            <w14:solidFill>
              <w14:schemeClr w14:val="tx1"/>
            </w14:solidFill>
          </w14:textFill>
        </w:rPr>
        <w:t>文件的承诺，</w:t>
      </w:r>
      <w:r>
        <w:rPr>
          <w:rFonts w:hint="eastAsia" w:ascii="新宋体" w:hAnsi="新宋体" w:eastAsia="新宋体" w:cs="Arial"/>
          <w:bCs/>
          <w:color w:val="000000" w:themeColor="text1"/>
          <w:sz w:val="22"/>
          <w14:textFill>
            <w14:solidFill>
              <w14:schemeClr w14:val="tx1"/>
            </w14:solidFill>
          </w14:textFill>
        </w:rPr>
        <w:t>按工期</w:t>
      </w:r>
      <w:r>
        <w:rPr>
          <w:rFonts w:ascii="新宋体" w:hAnsi="新宋体" w:eastAsia="新宋体" w:cs="Arial"/>
          <w:bCs/>
          <w:color w:val="000000" w:themeColor="text1"/>
          <w:sz w:val="22"/>
          <w14:textFill>
            <w14:solidFill>
              <w14:schemeClr w14:val="tx1"/>
            </w14:solidFill>
          </w14:textFill>
        </w:rPr>
        <w:t>进度要求完成各阶段系统建设工作，甲方有权单方终止合同，</w:t>
      </w:r>
      <w:r>
        <w:rPr>
          <w:rFonts w:hint="eastAsia" w:ascii="新宋体" w:hAnsi="新宋体" w:eastAsia="新宋体" w:cs="Arial"/>
          <w:bCs/>
          <w:color w:val="000000" w:themeColor="text1"/>
          <w:sz w:val="22"/>
          <w14:textFill>
            <w14:solidFill>
              <w14:schemeClr w14:val="tx1"/>
            </w14:solidFill>
          </w14:textFill>
        </w:rPr>
        <w:t>乙方应无条件退还全额合同款。</w:t>
      </w:r>
    </w:p>
    <w:p>
      <w:pPr>
        <w:overflowPunct w:val="0"/>
        <w:spacing w:line="400" w:lineRule="exact"/>
        <w:ind w:firstLine="440" w:firstLineChars="200"/>
        <w:rPr>
          <w:rFonts w:ascii="新宋体" w:hAnsi="新宋体" w:eastAsia="新宋体" w:cs="Arial"/>
          <w:bCs/>
          <w:color w:val="000000" w:themeColor="text1"/>
          <w:sz w:val="22"/>
          <w14:textFill>
            <w14:solidFill>
              <w14:schemeClr w14:val="tx1"/>
            </w14:solidFill>
          </w14:textFill>
        </w:rPr>
      </w:pPr>
      <w:r>
        <w:rPr>
          <w:rFonts w:ascii="新宋体" w:hAnsi="新宋体" w:eastAsia="新宋体" w:cs="Arial"/>
          <w:bCs/>
          <w:color w:val="000000" w:themeColor="text1"/>
          <w:sz w:val="22"/>
          <w14:textFill>
            <w14:solidFill>
              <w14:schemeClr w14:val="tx1"/>
            </w14:solidFill>
          </w14:textFill>
        </w:rPr>
        <w:t>3、合同第十一条规定的需终止合同的情形。</w:t>
      </w:r>
    </w:p>
    <w:p>
      <w:pPr>
        <w:spacing w:line="400" w:lineRule="exact"/>
        <w:ind w:left="416" w:leftChars="198" w:right="-21" w:rightChars="-10"/>
        <w:rPr>
          <w:rFonts w:ascii="新宋体" w:hAnsi="新宋体" w:eastAsia="新宋体"/>
          <w:color w:val="000000" w:themeColor="text1"/>
          <w:sz w:val="22"/>
          <w14:textFill>
            <w14:solidFill>
              <w14:schemeClr w14:val="tx1"/>
            </w14:solidFill>
          </w14:textFill>
        </w:rPr>
      </w:pPr>
      <w:r>
        <w:rPr>
          <w:rFonts w:hint="eastAsia" w:ascii="新宋体" w:hAnsi="新宋体" w:eastAsia="新宋体" w:cs="Arial"/>
          <w:bCs/>
          <w:color w:val="000000" w:themeColor="text1"/>
          <w:sz w:val="22"/>
          <w14:textFill>
            <w14:solidFill>
              <w14:schemeClr w14:val="tx1"/>
            </w14:solidFill>
          </w14:textFill>
        </w:rPr>
        <w:t>4、</w:t>
      </w:r>
      <w:r>
        <w:rPr>
          <w:rFonts w:hint="eastAsia" w:ascii="新宋体" w:hAnsi="新宋体" w:eastAsia="新宋体"/>
          <w:color w:val="000000" w:themeColor="text1"/>
          <w:sz w:val="22"/>
          <w14:textFill>
            <w14:solidFill>
              <w14:schemeClr w14:val="tx1"/>
            </w14:solidFill>
          </w14:textFill>
        </w:rPr>
        <w:t>当乙方破产或无清偿能力时，甲方可在任何时候以书面形式通知乙方终止合同，该终止合同以不损害或影响甲方已采取或将采取补救措施的任何权利为条件。</w:t>
      </w:r>
    </w:p>
    <w:p>
      <w:pPr>
        <w:spacing w:line="400" w:lineRule="exact"/>
        <w:ind w:left="-3" w:leftChars="-15" w:hanging="28" w:hangingChars="13"/>
        <w:rPr>
          <w:rFonts w:ascii="新宋体" w:hAnsi="新宋体" w:eastAsia="新宋体" w:cs="Arial"/>
          <w:bCs/>
          <w:color w:val="000000" w:themeColor="text1"/>
          <w:sz w:val="22"/>
          <w14:textFill>
            <w14:solidFill>
              <w14:schemeClr w14:val="tx1"/>
            </w14:solidFill>
          </w14:textFill>
        </w:rPr>
      </w:pPr>
      <w:r>
        <w:rPr>
          <w:rFonts w:hint="eastAsia" w:ascii="新宋体" w:hAnsi="新宋体" w:eastAsia="新宋体" w:cs="Arial"/>
          <w:bCs/>
          <w:color w:val="000000" w:themeColor="text1"/>
          <w:sz w:val="22"/>
          <w14:textFill>
            <w14:solidFill>
              <w14:schemeClr w14:val="tx1"/>
            </w14:solidFill>
          </w14:textFill>
        </w:rPr>
        <w:t>（三）乙方单方面终止合同，须提前15日向甲方提出书面申请，经甲方同意后方可终止。如因项目实施方案发生变更或受政府政策影响，甲方须提前15日通知乙方后可提前解除本合同。</w:t>
      </w:r>
    </w:p>
    <w:p>
      <w:pPr>
        <w:spacing w:line="400" w:lineRule="exact"/>
        <w:ind w:left="-2" w:leftChars="-15" w:hanging="29" w:hangingChars="13"/>
        <w:rPr>
          <w:rFonts w:ascii="新宋体" w:hAnsi="新宋体" w:eastAsia="新宋体"/>
          <w:b/>
          <w:color w:val="000000" w:themeColor="text1"/>
          <w:sz w:val="22"/>
          <w14:textFill>
            <w14:solidFill>
              <w14:schemeClr w14:val="tx1"/>
            </w14:solidFill>
          </w14:textFill>
        </w:rPr>
      </w:pPr>
      <w:r>
        <w:rPr>
          <w:rFonts w:hint="eastAsia" w:ascii="新宋体" w:hAnsi="新宋体" w:eastAsia="新宋体"/>
          <w:b/>
          <w:color w:val="000000" w:themeColor="text1"/>
          <w:sz w:val="22"/>
          <w14:textFill>
            <w14:solidFill>
              <w14:schemeClr w14:val="tx1"/>
            </w14:solidFill>
          </w14:textFill>
        </w:rPr>
        <w:t>十三、合同修改</w:t>
      </w:r>
      <w:bookmarkEnd w:id="84"/>
    </w:p>
    <w:p>
      <w:pPr>
        <w:spacing w:line="400" w:lineRule="exact"/>
        <w:ind w:right="-21" w:rightChars="-1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 xml:space="preserve">    欲对合同条款做出任何改动或偏离，均须由甲乙双方签署书面的合同修改书。</w:t>
      </w:r>
    </w:p>
    <w:p>
      <w:pPr>
        <w:spacing w:line="400" w:lineRule="exact"/>
        <w:ind w:left="-2" w:leftChars="-15" w:hanging="29" w:hangingChars="13"/>
        <w:rPr>
          <w:rFonts w:ascii="新宋体" w:hAnsi="新宋体" w:eastAsia="新宋体"/>
          <w:b/>
          <w:color w:val="000000" w:themeColor="text1"/>
          <w:sz w:val="22"/>
          <w14:textFill>
            <w14:solidFill>
              <w14:schemeClr w14:val="tx1"/>
            </w14:solidFill>
          </w14:textFill>
        </w:rPr>
      </w:pPr>
      <w:bookmarkStart w:id="85" w:name="_Toc167940398"/>
      <w:r>
        <w:rPr>
          <w:rFonts w:hint="eastAsia" w:ascii="新宋体" w:hAnsi="新宋体" w:eastAsia="新宋体"/>
          <w:b/>
          <w:color w:val="000000" w:themeColor="text1"/>
          <w:sz w:val="22"/>
          <w14:textFill>
            <w14:solidFill>
              <w14:schemeClr w14:val="tx1"/>
            </w14:solidFill>
          </w14:textFill>
        </w:rPr>
        <w:t>十四、适用法律</w:t>
      </w:r>
      <w:bookmarkEnd w:id="85"/>
    </w:p>
    <w:p>
      <w:pPr>
        <w:spacing w:line="400" w:lineRule="exact"/>
        <w:ind w:right="-21" w:rightChars="-10" w:firstLine="42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本合同应按中华人民共和国的法律解释。</w:t>
      </w:r>
    </w:p>
    <w:p>
      <w:pPr>
        <w:spacing w:line="400" w:lineRule="exact"/>
        <w:ind w:left="-2" w:leftChars="-15" w:hanging="29" w:hangingChars="13"/>
        <w:rPr>
          <w:rFonts w:ascii="新宋体" w:hAnsi="新宋体" w:eastAsia="新宋体"/>
          <w:b/>
          <w:color w:val="000000" w:themeColor="text1"/>
          <w:sz w:val="22"/>
          <w14:textFill>
            <w14:solidFill>
              <w14:schemeClr w14:val="tx1"/>
            </w14:solidFill>
          </w14:textFill>
        </w:rPr>
      </w:pPr>
      <w:bookmarkStart w:id="86" w:name="_Toc167940400"/>
      <w:r>
        <w:rPr>
          <w:rFonts w:hint="eastAsia" w:ascii="新宋体" w:hAnsi="新宋体" w:eastAsia="新宋体"/>
          <w:b/>
          <w:color w:val="000000" w:themeColor="text1"/>
          <w:sz w:val="22"/>
          <w14:textFill>
            <w14:solidFill>
              <w14:schemeClr w14:val="tx1"/>
            </w14:solidFill>
          </w14:textFill>
        </w:rPr>
        <w:t>十五、通知</w:t>
      </w:r>
      <w:bookmarkEnd w:id="86"/>
    </w:p>
    <w:p>
      <w:pPr>
        <w:spacing w:line="400" w:lineRule="exact"/>
        <w:ind w:left="416" w:leftChars="198" w:right="-21" w:rightChars="-10" w:firstLine="2" w:firstLineChars="1"/>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本合同任何一方给另一方的通知都应以书面形式电传、电报或传真的形式发送，而另一方应以书面形式确认并发送到对方明确的地址。</w:t>
      </w:r>
    </w:p>
    <w:p>
      <w:pPr>
        <w:spacing w:line="400" w:lineRule="exact"/>
        <w:ind w:left="-2" w:leftChars="-15" w:hanging="29" w:hangingChars="13"/>
        <w:rPr>
          <w:rFonts w:ascii="新宋体" w:hAnsi="新宋体" w:eastAsia="新宋体"/>
          <w:b/>
          <w:color w:val="000000" w:themeColor="text1"/>
          <w:sz w:val="22"/>
          <w14:textFill>
            <w14:solidFill>
              <w14:schemeClr w14:val="tx1"/>
            </w14:solidFill>
          </w14:textFill>
        </w:rPr>
      </w:pPr>
      <w:bookmarkStart w:id="87" w:name="_Toc167940402"/>
      <w:r>
        <w:rPr>
          <w:rFonts w:hint="eastAsia" w:ascii="新宋体" w:hAnsi="新宋体" w:eastAsia="新宋体"/>
          <w:b/>
          <w:color w:val="000000" w:themeColor="text1"/>
          <w:sz w:val="22"/>
          <w14:textFill>
            <w14:solidFill>
              <w14:schemeClr w14:val="tx1"/>
            </w14:solidFill>
          </w14:textFill>
        </w:rPr>
        <w:t>十六、合同份数及生效</w:t>
      </w:r>
      <w:bookmarkEnd w:id="87"/>
    </w:p>
    <w:p>
      <w:pPr>
        <w:spacing w:line="400" w:lineRule="exact"/>
        <w:ind w:left="547" w:leftChars="51" w:right="-21" w:rightChars="-10" w:hanging="440" w:hangingChars="20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17.1除合同中另有说明外，本合同经双方签字后即开始生效。</w:t>
      </w:r>
    </w:p>
    <w:p>
      <w:pPr>
        <w:spacing w:line="400" w:lineRule="exact"/>
        <w:ind w:left="547" w:leftChars="51" w:right="-21" w:rightChars="-10" w:hanging="440" w:hangingChars="200"/>
        <w:rPr>
          <w:color w:val="000000" w:themeColor="text1"/>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17.2本合同一式五份，甲乙双方各执二份，交采购代理机构备案一份，具有同等法律效力。</w:t>
      </w:r>
    </w:p>
    <w:p>
      <w:pPr>
        <w:spacing w:line="420" w:lineRule="exact"/>
        <w:ind w:firstLine="899" w:firstLineChars="409"/>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甲方：（印章）                        乙方：（印章）</w:t>
      </w:r>
    </w:p>
    <w:p>
      <w:pPr>
        <w:spacing w:line="420" w:lineRule="exact"/>
        <w:ind w:firstLine="899" w:firstLineChars="409"/>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全权代表:（签字）                    全权代表:（签字）</w:t>
      </w:r>
    </w:p>
    <w:p>
      <w:pPr>
        <w:spacing w:line="420" w:lineRule="exact"/>
        <w:ind w:firstLine="899" w:firstLineChars="409"/>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地址：                               地址：</w:t>
      </w:r>
    </w:p>
    <w:p>
      <w:pPr>
        <w:spacing w:line="420" w:lineRule="exact"/>
        <w:ind w:firstLine="899" w:firstLineChars="409"/>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邮政编码：                           邮政编码：</w:t>
      </w:r>
    </w:p>
    <w:p>
      <w:pPr>
        <w:spacing w:line="420" w:lineRule="exact"/>
        <w:ind w:firstLine="899" w:firstLineChars="409"/>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电话：                               电话：</w:t>
      </w:r>
    </w:p>
    <w:p>
      <w:pPr>
        <w:spacing w:line="420" w:lineRule="exact"/>
        <w:ind w:firstLine="899" w:firstLineChars="409"/>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传真：                               传真：</w:t>
      </w:r>
    </w:p>
    <w:p>
      <w:pPr>
        <w:spacing w:line="420" w:lineRule="exact"/>
        <w:ind w:firstLine="899" w:firstLineChars="409"/>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开户银行：                           开户银行：</w:t>
      </w:r>
    </w:p>
    <w:p>
      <w:pPr>
        <w:spacing w:line="420" w:lineRule="exact"/>
        <w:ind w:firstLine="899" w:firstLineChars="409"/>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帐号：                               帐号：</w:t>
      </w:r>
    </w:p>
    <w:p>
      <w:pPr>
        <w:spacing w:line="440" w:lineRule="exact"/>
        <w:ind w:firstLine="880" w:firstLineChars="400"/>
        <w:rPr>
          <w:rFonts w:ascii="新宋体" w:hAnsi="新宋体" w:eastAsia="新宋体" w:cs="Arial"/>
          <w:bCs/>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日期：                               日期：</w:t>
      </w:r>
    </w:p>
    <w:p>
      <w:pPr>
        <w:pStyle w:val="24"/>
        <w:snapToGrid w:val="0"/>
        <w:spacing w:line="440" w:lineRule="atLeast"/>
        <w:rPr>
          <w:rFonts w:ascii="新宋体" w:hAnsi="新宋体" w:eastAsia="新宋体"/>
          <w:b/>
          <w:bCs/>
          <w:color w:val="000000" w:themeColor="text1"/>
          <w:sz w:val="22"/>
          <w:szCs w:val="22"/>
          <w14:textFill>
            <w14:solidFill>
              <w14:schemeClr w14:val="tx1"/>
            </w14:solidFill>
          </w14:textFill>
        </w:rPr>
      </w:pPr>
    </w:p>
    <w:p>
      <w:pPr>
        <w:spacing w:line="360" w:lineRule="auto"/>
        <w:ind w:firstLine="514" w:firstLineChars="2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注：本合同作为示范文本，具体以中标人与采购人所签定正式合同为准</w:t>
      </w:r>
    </w:p>
    <w:p>
      <w:pPr>
        <w:spacing w:line="360" w:lineRule="auto"/>
        <w:jc w:val="center"/>
        <w:rPr>
          <w:rFonts w:ascii="宋体" w:hAnsi="宋体"/>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p>
    <w:p>
      <w:pPr>
        <w:pStyle w:val="18"/>
        <w:ind w:left="0" w:leftChars="0" w:firstLine="0" w:firstLineChars="0"/>
        <w:rPr>
          <w:rFonts w:ascii="宋体" w:hAnsi="宋体"/>
          <w:color w:val="000000" w:themeColor="text1"/>
          <w:szCs w:val="21"/>
          <w:u w:val="single"/>
          <w14:textFill>
            <w14:solidFill>
              <w14:schemeClr w14:val="tx1"/>
            </w14:solidFill>
          </w14:textFill>
        </w:rPr>
      </w:pPr>
    </w:p>
    <w:p>
      <w:pPr>
        <w:pStyle w:val="3"/>
        <w:jc w:val="center"/>
        <w:rPr>
          <w:rFonts w:hAnsi="宋体"/>
          <w:color w:val="000000" w:themeColor="text1"/>
          <w14:textFill>
            <w14:solidFill>
              <w14:schemeClr w14:val="tx1"/>
            </w14:solidFill>
          </w14:textFill>
        </w:rPr>
      </w:pPr>
      <w:bookmarkStart w:id="88" w:name="_Toc24176"/>
      <w:r>
        <w:rPr>
          <w:rFonts w:hAnsi="宋体"/>
          <w:color w:val="000000" w:themeColor="text1"/>
          <w14:textFill>
            <w14:solidFill>
              <w14:schemeClr w14:val="tx1"/>
            </w14:solidFill>
          </w14:textFill>
        </w:rPr>
        <w:t>廉洁协议书</w:t>
      </w:r>
      <w:bookmarkEnd w:id="88"/>
    </w:p>
    <w:p>
      <w:pPr>
        <w:pStyle w:val="38"/>
        <w:rPr>
          <w:color w:val="000000" w:themeColor="text1"/>
          <w14:textFill>
            <w14:solidFill>
              <w14:schemeClr w14:val="tx1"/>
            </w14:solidFill>
          </w14:textFill>
        </w:rPr>
      </w:pPr>
      <w:r>
        <w:rPr>
          <w:color w:val="000000" w:themeColor="text1"/>
          <w14:textFill>
            <w14:solidFill>
              <w14:schemeClr w14:val="tx1"/>
            </w14:solidFill>
          </w14:textFill>
        </w:rPr>
        <w:t>甲方：</w:t>
      </w:r>
    </w:p>
    <w:p>
      <w:pPr>
        <w:pStyle w:val="38"/>
        <w:rPr>
          <w:color w:val="000000" w:themeColor="text1"/>
          <w14:textFill>
            <w14:solidFill>
              <w14:schemeClr w14:val="tx1"/>
            </w14:solidFill>
          </w14:textFill>
        </w:rPr>
      </w:pPr>
      <w:r>
        <w:rPr>
          <w:color w:val="000000" w:themeColor="text1"/>
          <w14:textFill>
            <w14:solidFill>
              <w14:schemeClr w14:val="tx1"/>
            </w14:solidFill>
          </w14:textFill>
        </w:rPr>
        <w:t>乙方：</w:t>
      </w:r>
    </w:p>
    <w:p>
      <w:pPr>
        <w:pStyle w:val="38"/>
        <w:rPr>
          <w:color w:val="000000" w:themeColor="text1"/>
          <w14:textFill>
            <w14:solidFill>
              <w14:schemeClr w14:val="tx1"/>
            </w14:solidFill>
          </w14:textFill>
        </w:rPr>
      </w:pPr>
      <w:r>
        <w:rPr>
          <w:color w:val="000000" w:themeColor="text1"/>
          <w14:textFill>
            <w14:solidFill>
              <w14:schemeClr w14:val="tx1"/>
            </w14:solidFill>
          </w14:textFill>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pPr>
        <w:pStyle w:val="38"/>
        <w:rPr>
          <w:color w:val="000000" w:themeColor="text1"/>
          <w14:textFill>
            <w14:solidFill>
              <w14:schemeClr w14:val="tx1"/>
            </w14:solidFill>
          </w14:textFill>
        </w:rPr>
      </w:pPr>
      <w:r>
        <w:rPr>
          <w:color w:val="000000" w:themeColor="text1"/>
          <w14:textFill>
            <w14:solidFill>
              <w14:schemeClr w14:val="tx1"/>
            </w14:solidFill>
          </w14:textFill>
        </w:rPr>
        <w:t>第一条 甲、乙双方的共同责任</w:t>
      </w:r>
    </w:p>
    <w:p>
      <w:pPr>
        <w:pStyle w:val="38"/>
        <w:rPr>
          <w:color w:val="000000" w:themeColor="text1"/>
          <w14:textFill>
            <w14:solidFill>
              <w14:schemeClr w14:val="tx1"/>
            </w14:solidFill>
          </w14:textFill>
        </w:rPr>
      </w:pPr>
      <w:r>
        <w:rPr>
          <w:color w:val="000000" w:themeColor="text1"/>
          <w14:textFill>
            <w14:solidFill>
              <w14:schemeClr w14:val="tx1"/>
            </w14:solidFill>
          </w14:textFill>
        </w:rPr>
        <w:t>（一）严格遵守国家有关工程建设、物资采购、招标投标等市场经济活动的法律法规、政策以及廉政建设规定。</w:t>
      </w:r>
    </w:p>
    <w:p>
      <w:pPr>
        <w:pStyle w:val="38"/>
        <w:rPr>
          <w:color w:val="000000" w:themeColor="text1"/>
          <w14:textFill>
            <w14:solidFill>
              <w14:schemeClr w14:val="tx1"/>
            </w14:solidFill>
          </w14:textFill>
        </w:rPr>
      </w:pPr>
      <w:r>
        <w:rPr>
          <w:color w:val="000000" w:themeColor="text1"/>
          <w14:textFill>
            <w14:solidFill>
              <w14:schemeClr w14:val="tx1"/>
            </w14:solidFill>
          </w14:textFill>
        </w:rPr>
        <w:t>（二）严格履行合同约定，自觉承担合同义务。</w:t>
      </w:r>
    </w:p>
    <w:p>
      <w:pPr>
        <w:pStyle w:val="38"/>
        <w:rPr>
          <w:color w:val="000000" w:themeColor="text1"/>
          <w14:textFill>
            <w14:solidFill>
              <w14:schemeClr w14:val="tx1"/>
            </w14:solidFill>
          </w14:textFill>
        </w:rPr>
      </w:pPr>
      <w:r>
        <w:rPr>
          <w:color w:val="000000" w:themeColor="text1"/>
          <w14:textFill>
            <w14:solidFill>
              <w14:schemeClr w14:val="tx1"/>
            </w14:solidFill>
          </w14:textFill>
        </w:rPr>
        <w:t>（三）业务活动必须坚持公平、公正、公开和诚实守信的原则（除法律法规另有规定者外），不得为获取不正当利益损害国家、集体和对方利益，不违反工程建设管理、物资采购、招标投标等方面的规章制度。</w:t>
      </w:r>
    </w:p>
    <w:p>
      <w:pPr>
        <w:pStyle w:val="38"/>
        <w:rPr>
          <w:color w:val="000000" w:themeColor="text1"/>
          <w14:textFill>
            <w14:solidFill>
              <w14:schemeClr w14:val="tx1"/>
            </w14:solidFill>
          </w14:textFill>
        </w:rPr>
      </w:pPr>
      <w:r>
        <w:rPr>
          <w:color w:val="000000" w:themeColor="text1"/>
          <w14:textFill>
            <w14:solidFill>
              <w14:schemeClr w14:val="tx1"/>
            </w14:solidFill>
          </w14:textFill>
        </w:rPr>
        <w:t>（四）建立健全自我制约制度，开展廉洁教育，公布举报电话，监督并认真查处违法违纪行为。</w:t>
      </w:r>
    </w:p>
    <w:p>
      <w:pPr>
        <w:pStyle w:val="38"/>
        <w:rPr>
          <w:color w:val="000000" w:themeColor="text1"/>
          <w14:textFill>
            <w14:solidFill>
              <w14:schemeClr w14:val="tx1"/>
            </w14:solidFill>
          </w14:textFill>
        </w:rPr>
      </w:pPr>
      <w:r>
        <w:rPr>
          <w:color w:val="000000" w:themeColor="text1"/>
          <w14:textFill>
            <w14:solidFill>
              <w14:schemeClr w14:val="tx1"/>
            </w14:solidFill>
          </w14:textFill>
        </w:rPr>
        <w:t>（五）发现对方在业务活动中有违规、违纪、违法行为的，应及时提醒对方，情节严重的，应向有关纪检监察部门举报。</w:t>
      </w:r>
    </w:p>
    <w:p>
      <w:pPr>
        <w:pStyle w:val="38"/>
        <w:rPr>
          <w:color w:val="000000" w:themeColor="text1"/>
          <w14:textFill>
            <w14:solidFill>
              <w14:schemeClr w14:val="tx1"/>
            </w14:solidFill>
          </w14:textFill>
        </w:rPr>
      </w:pPr>
      <w:r>
        <w:rPr>
          <w:color w:val="000000" w:themeColor="text1"/>
          <w14:textFill>
            <w14:solidFill>
              <w14:schemeClr w14:val="tx1"/>
            </w14:solidFill>
          </w14:textFill>
        </w:rPr>
        <w:t>第二条 甲方的责任：</w:t>
      </w:r>
    </w:p>
    <w:p>
      <w:pPr>
        <w:pStyle w:val="38"/>
        <w:rPr>
          <w:color w:val="000000" w:themeColor="text1"/>
          <w14:textFill>
            <w14:solidFill>
              <w14:schemeClr w14:val="tx1"/>
            </w14:solidFill>
          </w14:textFill>
        </w:rPr>
      </w:pPr>
      <w:r>
        <w:rPr>
          <w:color w:val="000000" w:themeColor="text1"/>
          <w14:textFill>
            <w14:solidFill>
              <w14:schemeClr w14:val="tx1"/>
            </w14:solidFill>
          </w14:textFill>
        </w:rPr>
        <w:t>甲方相关工作人员，在业务活动的事前、事中、事后，应遵守以下规定：</w:t>
      </w:r>
    </w:p>
    <w:p>
      <w:pPr>
        <w:pStyle w:val="38"/>
        <w:rPr>
          <w:color w:val="000000" w:themeColor="text1"/>
          <w14:textFill>
            <w14:solidFill>
              <w14:schemeClr w14:val="tx1"/>
            </w14:solidFill>
          </w14:textFill>
        </w:rPr>
      </w:pPr>
      <w:r>
        <w:rPr>
          <w:color w:val="000000" w:themeColor="text1"/>
          <w14:textFill>
            <w14:solidFill>
              <w14:schemeClr w14:val="tx1"/>
            </w14:solidFill>
          </w14:textFill>
        </w:rPr>
        <w:t>（一）贯彻落实xx有关党风廉政建设责任制及廉洁从业的规定，建立企业诚信档案；</w:t>
      </w:r>
    </w:p>
    <w:p>
      <w:pPr>
        <w:pStyle w:val="38"/>
        <w:rPr>
          <w:color w:val="000000" w:themeColor="text1"/>
          <w14:textFill>
            <w14:solidFill>
              <w14:schemeClr w14:val="tx1"/>
            </w14:solidFill>
          </w14:textFill>
        </w:rPr>
      </w:pPr>
      <w:r>
        <w:rPr>
          <w:color w:val="000000" w:themeColor="text1"/>
          <w14:textFill>
            <w14:solidFill>
              <w14:schemeClr w14:val="tx1"/>
            </w14:solidFill>
          </w14:textFill>
        </w:rPr>
        <w:t>（二）按照公平、公正、公开和诚实守信的原则开展各项业务活动，为乙方提供公平的竞争环境与平台；</w:t>
      </w:r>
    </w:p>
    <w:p>
      <w:pPr>
        <w:pStyle w:val="38"/>
        <w:rPr>
          <w:color w:val="000000" w:themeColor="text1"/>
          <w14:textFill>
            <w14:solidFill>
              <w14:schemeClr w14:val="tx1"/>
            </w14:solidFill>
          </w14:textFill>
        </w:rPr>
      </w:pPr>
      <w:r>
        <w:rPr>
          <w:color w:val="000000" w:themeColor="text1"/>
          <w14:textFill>
            <w14:solidFill>
              <w14:schemeClr w14:val="tx1"/>
            </w14:solidFill>
          </w14:textFill>
        </w:rPr>
        <w:t>（三）不向乙方泄漏涉及有关业务活动的秘密；</w:t>
      </w:r>
    </w:p>
    <w:p>
      <w:pPr>
        <w:pStyle w:val="38"/>
        <w:rPr>
          <w:color w:val="000000" w:themeColor="text1"/>
          <w14:textFill>
            <w14:solidFill>
              <w14:schemeClr w14:val="tx1"/>
            </w14:solidFill>
          </w14:textFill>
        </w:rPr>
      </w:pPr>
      <w:r>
        <w:rPr>
          <w:color w:val="000000" w:themeColor="text1"/>
          <w14:textFill>
            <w14:solidFill>
              <w14:schemeClr w14:val="tx1"/>
            </w14:solidFill>
          </w14:textFill>
        </w:rPr>
        <w:t>（四）不参与影响相关工作正常和公正开展的其他活动；</w:t>
      </w:r>
    </w:p>
    <w:p>
      <w:pPr>
        <w:pStyle w:val="38"/>
        <w:rPr>
          <w:color w:val="000000" w:themeColor="text1"/>
          <w14:textFill>
            <w14:solidFill>
              <w14:schemeClr w14:val="tx1"/>
            </w14:solidFill>
          </w14:textFill>
        </w:rPr>
      </w:pPr>
      <w:r>
        <w:rPr>
          <w:color w:val="000000" w:themeColor="text1"/>
          <w14:textFill>
            <w14:solidFill>
              <w14:schemeClr w14:val="tx1"/>
            </w14:solidFill>
          </w14:textFill>
        </w:rPr>
        <w:t>（五）不在乙方和相关单位报销任何应由甲方或个人支付的费用；</w:t>
      </w:r>
    </w:p>
    <w:p>
      <w:pPr>
        <w:pStyle w:val="38"/>
        <w:rPr>
          <w:color w:val="000000" w:themeColor="text1"/>
          <w14:textFill>
            <w14:solidFill>
              <w14:schemeClr w14:val="tx1"/>
            </w14:solidFill>
          </w14:textFill>
        </w:rPr>
      </w:pPr>
      <w:r>
        <w:rPr>
          <w:color w:val="000000" w:themeColor="text1"/>
          <w14:textFill>
            <w14:solidFill>
              <w14:schemeClr w14:val="tx1"/>
            </w14:solidFill>
          </w14:textFill>
        </w:rPr>
        <w:t>（六）不要求、暗示及接受乙方和相关单位为个人装修住房、婚丧嫁娶、配偶子女的工作安排以及境内外旅游等提供方便；</w:t>
      </w:r>
    </w:p>
    <w:p>
      <w:pPr>
        <w:pStyle w:val="38"/>
        <w:rPr>
          <w:color w:val="000000" w:themeColor="text1"/>
          <w14:textFill>
            <w14:solidFill>
              <w14:schemeClr w14:val="tx1"/>
            </w14:solidFill>
          </w14:textFill>
        </w:rPr>
      </w:pPr>
      <w:r>
        <w:rPr>
          <w:color w:val="000000" w:themeColor="text1"/>
          <w14:textFill>
            <w14:solidFill>
              <w14:schemeClr w14:val="tx1"/>
            </w14:solidFill>
          </w14:textFill>
        </w:rPr>
        <w:t>（七）不收受或索取红包、礼金、购物卡、有价证券、贵重物品、感谢费和好处费等非正当利益；</w:t>
      </w:r>
    </w:p>
    <w:p>
      <w:pPr>
        <w:pStyle w:val="38"/>
        <w:rPr>
          <w:color w:val="000000" w:themeColor="text1"/>
          <w14:textFill>
            <w14:solidFill>
              <w14:schemeClr w14:val="tx1"/>
            </w14:solidFill>
          </w14:textFill>
        </w:rPr>
      </w:pPr>
      <w:r>
        <w:rPr>
          <w:color w:val="000000" w:themeColor="text1"/>
          <w14:textFill>
            <w14:solidFill>
              <w14:schemeClr w14:val="tx1"/>
            </w14:solidFill>
          </w14:textFill>
        </w:rPr>
        <w:t>（八）不向乙方介绍配偶、子女、亲属参与与甲方有关的经济活动，不得以任何理由向乙方和相关单位推荐第三方单位；</w:t>
      </w:r>
    </w:p>
    <w:p>
      <w:pPr>
        <w:pStyle w:val="38"/>
        <w:rPr>
          <w:color w:val="000000" w:themeColor="text1"/>
          <w14:textFill>
            <w14:solidFill>
              <w14:schemeClr w14:val="tx1"/>
            </w14:solidFill>
          </w14:textFill>
        </w:rPr>
      </w:pPr>
      <w:r>
        <w:rPr>
          <w:color w:val="000000" w:themeColor="text1"/>
          <w14:textFill>
            <w14:solidFill>
              <w14:schemeClr w14:val="tx1"/>
            </w14:solidFill>
          </w14:textFill>
        </w:rPr>
        <w:t>（九）不违反《中共中央纪委关于严格禁止利用职务上的便利谋取不正当利益的若干规定》的内容。</w:t>
      </w:r>
    </w:p>
    <w:p>
      <w:pPr>
        <w:pStyle w:val="38"/>
        <w:rPr>
          <w:color w:val="000000" w:themeColor="text1"/>
          <w14:textFill>
            <w14:solidFill>
              <w14:schemeClr w14:val="tx1"/>
            </w14:solidFill>
          </w14:textFill>
        </w:rPr>
      </w:pPr>
      <w:r>
        <w:rPr>
          <w:color w:val="000000" w:themeColor="text1"/>
          <w14:textFill>
            <w14:solidFill>
              <w14:schemeClr w14:val="tx1"/>
            </w14:solidFill>
          </w14:textFill>
        </w:rPr>
        <w:t>第三条 乙方的责任：</w:t>
      </w:r>
    </w:p>
    <w:p>
      <w:pPr>
        <w:pStyle w:val="38"/>
        <w:rPr>
          <w:color w:val="000000" w:themeColor="text1"/>
          <w14:textFill>
            <w14:solidFill>
              <w14:schemeClr w14:val="tx1"/>
            </w14:solidFill>
          </w14:textFill>
        </w:rPr>
      </w:pPr>
      <w:r>
        <w:rPr>
          <w:color w:val="000000" w:themeColor="text1"/>
          <w14:textFill>
            <w14:solidFill>
              <w14:schemeClr w14:val="tx1"/>
            </w14:solidFill>
          </w14:textFill>
        </w:rPr>
        <w:t>在与甲方业务交往过程中，按照有关法律法规和程序开展工作，严格执行国家的有关方针、政策，并遵守以下规定：</w:t>
      </w:r>
    </w:p>
    <w:p>
      <w:pPr>
        <w:pStyle w:val="38"/>
        <w:rPr>
          <w:color w:val="000000" w:themeColor="text1"/>
          <w14:textFill>
            <w14:solidFill>
              <w14:schemeClr w14:val="tx1"/>
            </w14:solidFill>
          </w14:textFill>
        </w:rPr>
      </w:pPr>
      <w:r>
        <w:rPr>
          <w:color w:val="000000" w:themeColor="text1"/>
          <w14:textFill>
            <w14:solidFill>
              <w14:schemeClr w14:val="tx1"/>
            </w14:solidFill>
          </w14:textFill>
        </w:rPr>
        <w:t>（一）不以任何理由为甲方和相关单位报销应由对方或个人支付的费用；</w:t>
      </w:r>
    </w:p>
    <w:p>
      <w:pPr>
        <w:pStyle w:val="38"/>
        <w:rPr>
          <w:color w:val="000000" w:themeColor="text1"/>
          <w14:textFill>
            <w14:solidFill>
              <w14:schemeClr w14:val="tx1"/>
            </w14:solidFill>
          </w14:textFill>
        </w:rPr>
      </w:pPr>
      <w:r>
        <w:rPr>
          <w:color w:val="000000" w:themeColor="text1"/>
          <w14:textFill>
            <w14:solidFill>
              <w14:schemeClr w14:val="tx1"/>
            </w14:solidFill>
          </w14:textFill>
        </w:rPr>
        <w:t>（二）不以任何理由向甲方负责人及其工作人员赠送红包、礼金、购物卡、有价证券、贵重物品、感谢费和好处费等非正当利益；</w:t>
      </w:r>
    </w:p>
    <w:p>
      <w:pPr>
        <w:pStyle w:val="38"/>
        <w:rPr>
          <w:color w:val="000000" w:themeColor="text1"/>
          <w14:textFill>
            <w14:solidFill>
              <w14:schemeClr w14:val="tx1"/>
            </w14:solidFill>
          </w14:textFill>
        </w:rPr>
      </w:pPr>
      <w:r>
        <w:rPr>
          <w:color w:val="000000" w:themeColor="text1"/>
          <w14:textFill>
            <w14:solidFill>
              <w14:schemeClr w14:val="tx1"/>
            </w14:solidFill>
          </w14:textFill>
        </w:rPr>
        <w:t>（三）不准为甲方、与甲方相关的单位或个人装修住房、婚丧嫁取、配偶子女的工作安排以及境内外旅游等提供方便；</w:t>
      </w:r>
    </w:p>
    <w:p>
      <w:pPr>
        <w:pStyle w:val="38"/>
        <w:rPr>
          <w:color w:val="000000" w:themeColor="text1"/>
          <w14:textFill>
            <w14:solidFill>
              <w14:schemeClr w14:val="tx1"/>
            </w14:solidFill>
          </w14:textFill>
        </w:rPr>
      </w:pPr>
      <w:r>
        <w:rPr>
          <w:color w:val="000000" w:themeColor="text1"/>
          <w14:textFill>
            <w14:solidFill>
              <w14:schemeClr w14:val="tx1"/>
            </w14:solidFill>
          </w14:textFill>
        </w:rPr>
        <w:t>（四）不得以谋取非正当利益为目的，擅自与甲方工作人员就业务问题进行私下商谈或者达成利益默契；</w:t>
      </w:r>
    </w:p>
    <w:p>
      <w:pPr>
        <w:pStyle w:val="38"/>
        <w:rPr>
          <w:color w:val="000000" w:themeColor="text1"/>
          <w14:textFill>
            <w14:solidFill>
              <w14:schemeClr w14:val="tx1"/>
            </w14:solidFill>
          </w14:textFill>
        </w:rPr>
      </w:pPr>
      <w:r>
        <w:rPr>
          <w:color w:val="000000" w:themeColor="text1"/>
          <w14:textFill>
            <w14:solidFill>
              <w14:schemeClr w14:val="tx1"/>
            </w14:solidFill>
          </w14:textFill>
        </w:rPr>
        <w:t>（五）发现甲方工作人员有违反本廉洁协议书规定的，应向甲方单位举报。 受理部门：纪委、监察部；</w:t>
      </w:r>
    </w:p>
    <w:p>
      <w:pPr>
        <w:pStyle w:val="38"/>
        <w:rPr>
          <w:color w:val="000000" w:themeColor="text1"/>
          <w14:textFill>
            <w14:solidFill>
              <w14:schemeClr w14:val="tx1"/>
            </w14:solidFill>
          </w14:textFill>
        </w:rPr>
      </w:pPr>
      <w:r>
        <w:rPr>
          <w:color w:val="000000" w:themeColor="text1"/>
          <w14:textFill>
            <w14:solidFill>
              <w14:schemeClr w14:val="tx1"/>
            </w14:solidFill>
          </w14:textFill>
        </w:rPr>
        <w:t>举报电话： ；举报邮箱： 。</w:t>
      </w:r>
    </w:p>
    <w:p>
      <w:pPr>
        <w:pStyle w:val="38"/>
        <w:rPr>
          <w:color w:val="000000" w:themeColor="text1"/>
          <w14:textFill>
            <w14:solidFill>
              <w14:schemeClr w14:val="tx1"/>
            </w14:solidFill>
          </w14:textFill>
        </w:rPr>
      </w:pPr>
      <w:r>
        <w:rPr>
          <w:color w:val="000000" w:themeColor="text1"/>
          <w14:textFill>
            <w14:solidFill>
              <w14:schemeClr w14:val="tx1"/>
            </w14:solidFill>
          </w14:textFill>
        </w:rPr>
        <w:t>第四条 相关责任</w:t>
      </w:r>
    </w:p>
    <w:p>
      <w:pPr>
        <w:pStyle w:val="38"/>
        <w:rPr>
          <w:color w:val="000000" w:themeColor="text1"/>
          <w14:textFill>
            <w14:solidFill>
              <w14:schemeClr w14:val="tx1"/>
            </w14:solidFill>
          </w14:textFill>
        </w:rPr>
      </w:pPr>
      <w:r>
        <w:rPr>
          <w:color w:val="000000" w:themeColor="text1"/>
          <w14:textFill>
            <w14:solidFill>
              <w14:schemeClr w14:val="tx1"/>
            </w14:solidFill>
          </w14:textFill>
        </w:rPr>
        <w:t>（一）甲方违反本廉洁协议书第一、二条规定的，一经查实，严格按照管理权限，依据有关党纪、法律法规、规章制度给予纪律处分或组织处理；涉嫌犯罪的，移送司法机关依法追究刑事责任。</w:t>
      </w:r>
    </w:p>
    <w:p>
      <w:pPr>
        <w:pStyle w:val="38"/>
        <w:rPr>
          <w:color w:val="000000" w:themeColor="text1"/>
          <w14:textFill>
            <w14:solidFill>
              <w14:schemeClr w14:val="tx1"/>
            </w14:solidFill>
          </w14:textFill>
        </w:rPr>
      </w:pPr>
      <w:r>
        <w:rPr>
          <w:color w:val="000000" w:themeColor="text1"/>
          <w14:textFill>
            <w14:solidFill>
              <w14:schemeClr w14:val="tx1"/>
            </w14:solidFill>
          </w14:textFill>
        </w:rPr>
        <w:t>（二）乙方违反本廉洁协议书第一、三条规定的，一经查实，根据《关于在xx公司内部公布行贿单位名单的实施意见（试行）》和其他有关规定，对乙方进行处理。涉嫌犯罪的，移送司法机关依法追究刑事责任。</w:t>
      </w:r>
    </w:p>
    <w:p>
      <w:pPr>
        <w:pStyle w:val="38"/>
        <w:rPr>
          <w:color w:val="000000" w:themeColor="text1"/>
          <w14:textFill>
            <w14:solidFill>
              <w14:schemeClr w14:val="tx1"/>
            </w14:solidFill>
          </w14:textFill>
        </w:rPr>
      </w:pPr>
      <w:r>
        <w:rPr>
          <w:color w:val="000000" w:themeColor="text1"/>
          <w14:textFill>
            <w14:solidFill>
              <w14:schemeClr w14:val="tx1"/>
            </w14:solidFill>
          </w14:textFill>
        </w:rPr>
        <w:t>（三）乙方违反本廉洁协议书第一、三条规定，给甲方单位造成经济损失的，应依法予以赔偿。</w:t>
      </w:r>
    </w:p>
    <w:p>
      <w:pPr>
        <w:pStyle w:val="38"/>
        <w:rPr>
          <w:color w:val="000000" w:themeColor="text1"/>
          <w14:textFill>
            <w14:solidFill>
              <w14:schemeClr w14:val="tx1"/>
            </w14:solidFill>
          </w14:textFill>
        </w:rPr>
      </w:pPr>
      <w:r>
        <w:rPr>
          <w:color w:val="000000" w:themeColor="text1"/>
          <w14:textFill>
            <w14:solidFill>
              <w14:schemeClr w14:val="tx1"/>
            </w14:solidFill>
          </w14:textFill>
        </w:rPr>
        <w:t>第五条 协议书生效及法律效力</w:t>
      </w:r>
    </w:p>
    <w:p>
      <w:pPr>
        <w:pStyle w:val="38"/>
        <w:rPr>
          <w:color w:val="000000" w:themeColor="text1"/>
          <w14:textFill>
            <w14:solidFill>
              <w14:schemeClr w14:val="tx1"/>
            </w14:solidFill>
          </w14:textFill>
        </w:rPr>
      </w:pPr>
      <w:r>
        <w:rPr>
          <w:color w:val="000000" w:themeColor="text1"/>
          <w14:textFill>
            <w14:solidFill>
              <w14:schemeClr w14:val="tx1"/>
            </w14:solidFill>
          </w14:textFill>
        </w:rPr>
        <w:t>（一）本廉洁协议书经双方签字盖章后生效。</w:t>
      </w:r>
    </w:p>
    <w:p>
      <w:pPr>
        <w:pStyle w:val="38"/>
        <w:rPr>
          <w:color w:val="000000" w:themeColor="text1"/>
          <w14:textFill>
            <w14:solidFill>
              <w14:schemeClr w14:val="tx1"/>
            </w14:solidFill>
          </w14:textFill>
        </w:rPr>
      </w:pPr>
      <w:r>
        <w:rPr>
          <w:color w:val="000000" w:themeColor="text1"/>
          <w14:textFill>
            <w14:solidFill>
              <w14:schemeClr w14:val="tx1"/>
            </w14:solidFill>
          </w14:textFill>
        </w:rPr>
        <w:t>（二）除非甲乙双方另行签订新的廉洁协议书，否则本廉洁协议书在甲方与乙方存在业务关系期间均对双方产生约束力。</w:t>
      </w:r>
    </w:p>
    <w:p>
      <w:pPr>
        <w:pStyle w:val="38"/>
        <w:rPr>
          <w:color w:val="000000" w:themeColor="text1"/>
          <w14:textFill>
            <w14:solidFill>
              <w14:schemeClr w14:val="tx1"/>
            </w14:solidFill>
          </w14:textFill>
        </w:rPr>
      </w:pPr>
      <w:r>
        <w:rPr>
          <w:color w:val="000000" w:themeColor="text1"/>
          <w14:textFill>
            <w14:solidFill>
              <w14:schemeClr w14:val="tx1"/>
            </w14:solidFill>
          </w14:textFill>
        </w:rPr>
        <w:t>第六条 协议书份数</w:t>
      </w:r>
    </w:p>
    <w:p>
      <w:pPr>
        <w:pStyle w:val="38"/>
        <w:rPr>
          <w:color w:val="000000" w:themeColor="text1"/>
          <w14:textFill>
            <w14:solidFill>
              <w14:schemeClr w14:val="tx1"/>
            </w14:solidFill>
          </w14:textFill>
        </w:rPr>
      </w:pPr>
      <w:r>
        <w:rPr>
          <w:color w:val="000000" w:themeColor="text1"/>
          <w14:textFill>
            <w14:solidFill>
              <w14:schemeClr w14:val="tx1"/>
            </w14:solidFill>
          </w14:textFill>
        </w:rPr>
        <w:t>本廉洁协议书一式四份，甲、乙双方各执两份。</w:t>
      </w:r>
    </w:p>
    <w:p>
      <w:pPr>
        <w:pStyle w:val="38"/>
        <w:rPr>
          <w:color w:val="000000" w:themeColor="text1"/>
          <w14:textFill>
            <w14:solidFill>
              <w14:schemeClr w14:val="tx1"/>
            </w14:solidFill>
          </w14:textFill>
        </w:rPr>
      </w:pPr>
      <w:r>
        <w:rPr>
          <w:color w:val="000000" w:themeColor="text1"/>
          <w14:textFill>
            <w14:solidFill>
              <w14:schemeClr w14:val="tx1"/>
            </w14:solidFill>
          </w14:textFill>
        </w:rPr>
        <w:t>甲乙双方确认在签订本廉洁协议书前已仔细阅读条款内容，</w:t>
      </w:r>
    </w:p>
    <w:p>
      <w:pPr>
        <w:pStyle w:val="38"/>
        <w:rPr>
          <w:color w:val="000000" w:themeColor="text1"/>
          <w14:textFill>
            <w14:solidFill>
              <w14:schemeClr w14:val="tx1"/>
            </w14:solidFill>
          </w14:textFill>
        </w:rPr>
      </w:pPr>
      <w:r>
        <w:rPr>
          <w:color w:val="000000" w:themeColor="text1"/>
          <w14:textFill>
            <w14:solidFill>
              <w14:schemeClr w14:val="tx1"/>
            </w14:solidFill>
          </w14:textFill>
        </w:rPr>
        <w:t>廉洁协议书所产生的法律责任已清楚知悉并承诺遵守。</w:t>
      </w:r>
    </w:p>
    <w:p>
      <w:pPr>
        <w:pStyle w:val="38"/>
        <w:rPr>
          <w:color w:val="000000" w:themeColor="text1"/>
          <w14:textFill>
            <w14:solidFill>
              <w14:schemeClr w14:val="tx1"/>
            </w14:solidFill>
          </w14:textFill>
        </w:rPr>
      </w:pPr>
      <w:r>
        <w:rPr>
          <w:color w:val="000000" w:themeColor="text1"/>
          <w14:textFill>
            <w14:solidFill>
              <w14:schemeClr w14:val="tx1"/>
            </w14:solidFill>
          </w14:textFill>
        </w:rPr>
        <w:t>甲方（盖章）: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乙方（盖章）：</w:t>
      </w:r>
    </w:p>
    <w:p>
      <w:pPr>
        <w:pStyle w:val="38"/>
        <w:rPr>
          <w:color w:val="000000" w:themeColor="text1"/>
          <w14:textFill>
            <w14:solidFill>
              <w14:schemeClr w14:val="tx1"/>
            </w14:solidFill>
          </w14:textFill>
        </w:rPr>
      </w:pPr>
      <w:r>
        <w:rPr>
          <w:color w:val="000000" w:themeColor="text1"/>
          <w14:textFill>
            <w14:solidFill>
              <w14:schemeClr w14:val="tx1"/>
            </w14:solidFill>
          </w14:textFill>
        </w:rPr>
        <w:t xml:space="preserve">法定代表人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法定代表人</w:t>
      </w:r>
    </w:p>
    <w:p>
      <w:pPr>
        <w:pStyle w:val="38"/>
        <w:rPr>
          <w:color w:val="000000" w:themeColor="text1"/>
          <w14:textFill>
            <w14:solidFill>
              <w14:schemeClr w14:val="tx1"/>
            </w14:solidFill>
          </w14:textFill>
        </w:rPr>
      </w:pPr>
      <w:r>
        <w:rPr>
          <w:color w:val="000000" w:themeColor="text1"/>
          <w14:textFill>
            <w14:solidFill>
              <w14:schemeClr w14:val="tx1"/>
            </w14:solidFill>
          </w14:textFill>
        </w:rPr>
        <w:t xml:space="preserve">（或委托代理人）：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（或委托代理人）：</w:t>
      </w:r>
    </w:p>
    <w:p>
      <w:pPr>
        <w:pStyle w:val="38"/>
        <w:rPr>
          <w:color w:val="000000" w:themeColor="text1"/>
          <w14:textFill>
            <w14:solidFill>
              <w14:schemeClr w14:val="tx1"/>
            </w14:solidFill>
          </w14:textFill>
        </w:rPr>
      </w:pPr>
      <w:r>
        <w:rPr>
          <w:color w:val="000000" w:themeColor="text1"/>
          <w14:textFill>
            <w14:solidFill>
              <w14:schemeClr w14:val="tx1"/>
            </w14:solidFill>
          </w14:textFill>
        </w:rPr>
        <w:t xml:space="preserve">地址：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地址：</w:t>
      </w:r>
    </w:p>
    <w:p>
      <w:pPr>
        <w:pStyle w:val="38"/>
        <w:rPr>
          <w:color w:val="000000" w:themeColor="text1"/>
          <w14:textFill>
            <w14:solidFill>
              <w14:schemeClr w14:val="tx1"/>
            </w14:solidFill>
          </w14:textFill>
        </w:rPr>
      </w:pPr>
      <w:r>
        <w:rPr>
          <w:color w:val="000000" w:themeColor="text1"/>
          <w14:textFill>
            <w14:solidFill>
              <w14:schemeClr w14:val="tx1"/>
            </w14:solidFill>
          </w14:textFill>
        </w:rPr>
        <w:t xml:space="preserve">电话：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电话：</w:t>
      </w:r>
    </w:p>
    <w:p>
      <w:pPr>
        <w:pStyle w:val="38"/>
        <w:rPr>
          <w:color w:val="000000" w:themeColor="text1"/>
          <w14:textFill>
            <w14:solidFill>
              <w14:schemeClr w14:val="tx1"/>
            </w14:solidFill>
          </w14:textFill>
        </w:rPr>
      </w:pPr>
      <w:r>
        <w:rPr>
          <w:color w:val="000000" w:themeColor="text1"/>
          <w14:textFill>
            <w14:solidFill>
              <w14:schemeClr w14:val="tx1"/>
            </w14:solidFill>
          </w14:textFill>
        </w:rPr>
        <w:t xml:space="preserve">年 月 日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年 月 日</w:t>
      </w:r>
    </w:p>
    <w:p>
      <w:pPr>
        <w:pStyle w:val="19"/>
        <w:rPr>
          <w:rFonts w:ascii="宋体" w:hAnsi="宋体"/>
          <w:color w:val="000000" w:themeColor="text1"/>
          <w:szCs w:val="21"/>
          <w:u w:val="single"/>
          <w14:textFill>
            <w14:solidFill>
              <w14:schemeClr w14:val="tx1"/>
            </w14:solidFill>
          </w14:textFill>
        </w:rPr>
      </w:pPr>
    </w:p>
    <w:p>
      <w:pPr>
        <w:pStyle w:val="19"/>
        <w:rPr>
          <w:rFonts w:ascii="宋体" w:hAnsi="宋体"/>
          <w:color w:val="000000" w:themeColor="text1"/>
          <w:szCs w:val="21"/>
          <w:u w:val="single"/>
          <w14:textFill>
            <w14:solidFill>
              <w14:schemeClr w14:val="tx1"/>
            </w14:solidFill>
          </w14:textFill>
        </w:rPr>
      </w:pPr>
    </w:p>
    <w:p>
      <w:pPr>
        <w:pStyle w:val="19"/>
        <w:rPr>
          <w:rFonts w:ascii="宋体" w:hAnsi="宋体"/>
          <w:color w:val="000000" w:themeColor="text1"/>
          <w:szCs w:val="21"/>
          <w:u w:val="single"/>
          <w14:textFill>
            <w14:solidFill>
              <w14:schemeClr w14:val="tx1"/>
            </w14:solidFill>
          </w14:textFill>
        </w:rPr>
      </w:pPr>
    </w:p>
    <w:p>
      <w:pPr>
        <w:pStyle w:val="19"/>
        <w:rPr>
          <w:rFonts w:ascii="宋体" w:hAnsi="宋体"/>
          <w:color w:val="000000" w:themeColor="text1"/>
          <w:szCs w:val="21"/>
          <w:u w:val="single"/>
          <w14:textFill>
            <w14:solidFill>
              <w14:schemeClr w14:val="tx1"/>
            </w14:solidFill>
          </w14:textFill>
        </w:rPr>
      </w:pPr>
    </w:p>
    <w:p>
      <w:pPr>
        <w:pStyle w:val="19"/>
        <w:rPr>
          <w:rFonts w:ascii="宋体" w:hAnsi="宋体"/>
          <w:color w:val="000000" w:themeColor="text1"/>
          <w:szCs w:val="21"/>
          <w:u w:val="single"/>
          <w14:textFill>
            <w14:solidFill>
              <w14:schemeClr w14:val="tx1"/>
            </w14:solidFill>
          </w14:textFill>
        </w:rPr>
      </w:pPr>
    </w:p>
    <w:p>
      <w:pPr>
        <w:pStyle w:val="19"/>
        <w:rPr>
          <w:rFonts w:ascii="宋体" w:hAnsi="宋体"/>
          <w:color w:val="000000" w:themeColor="text1"/>
          <w:szCs w:val="21"/>
          <w:u w:val="single"/>
          <w14:textFill>
            <w14:solidFill>
              <w14:schemeClr w14:val="tx1"/>
            </w14:solidFill>
          </w14:textFill>
        </w:rPr>
      </w:pPr>
    </w:p>
    <w:p>
      <w:pPr>
        <w:spacing w:line="360" w:lineRule="auto"/>
        <w:ind w:firstLine="420"/>
        <w:rPr>
          <w:rFonts w:ascii="宋体" w:hAnsi="宋体" w:cs="宋体"/>
          <w:color w:val="000000" w:themeColor="text1"/>
          <w14:textFill>
            <w14:solidFill>
              <w14:schemeClr w14:val="tx1"/>
            </w14:solidFill>
          </w14:textFill>
        </w:rPr>
      </w:pPr>
    </w:p>
    <w:p>
      <w:pPr>
        <w:spacing w:line="360" w:lineRule="auto"/>
        <w:ind w:firstLine="420"/>
        <w:rPr>
          <w:rFonts w:ascii="宋体" w:hAnsi="宋体" w:cs="宋体"/>
          <w:color w:val="000000" w:themeColor="text1"/>
          <w14:textFill>
            <w14:solidFill>
              <w14:schemeClr w14:val="tx1"/>
            </w14:solidFill>
          </w14:textFill>
        </w:rPr>
      </w:pPr>
    </w:p>
    <w:p>
      <w:pPr>
        <w:spacing w:line="360" w:lineRule="auto"/>
        <w:ind w:firstLine="420"/>
        <w:rPr>
          <w:rFonts w:ascii="宋体" w:hAnsi="宋体" w:cs="宋体"/>
          <w:color w:val="000000" w:themeColor="text1"/>
          <w14:textFill>
            <w14:solidFill>
              <w14:schemeClr w14:val="tx1"/>
            </w14:solidFill>
          </w14:textFill>
        </w:rPr>
      </w:pPr>
    </w:p>
    <w:p>
      <w:pPr>
        <w:spacing w:line="360" w:lineRule="auto"/>
        <w:ind w:firstLine="420"/>
        <w:rPr>
          <w:rFonts w:ascii="宋体" w:hAnsi="宋体" w:cs="宋体"/>
          <w:color w:val="000000" w:themeColor="text1"/>
          <w14:textFill>
            <w14:solidFill>
              <w14:schemeClr w14:val="tx1"/>
            </w14:solidFill>
          </w14:textFill>
        </w:rPr>
      </w:pPr>
    </w:p>
    <w:p>
      <w:pPr>
        <w:spacing w:line="360" w:lineRule="auto"/>
        <w:ind w:firstLine="420"/>
        <w:rPr>
          <w:rFonts w:ascii="宋体" w:hAnsi="宋体" w:cs="宋体"/>
          <w:color w:val="000000" w:themeColor="text1"/>
          <w14:textFill>
            <w14:solidFill>
              <w14:schemeClr w14:val="tx1"/>
            </w14:solidFill>
          </w14:textFill>
        </w:rPr>
      </w:pPr>
    </w:p>
    <w:p>
      <w:pPr>
        <w:spacing w:line="360" w:lineRule="auto"/>
        <w:ind w:firstLine="420"/>
        <w:rPr>
          <w:rFonts w:ascii="宋体" w:hAnsi="宋体" w:cs="宋体"/>
          <w:color w:val="000000" w:themeColor="text1"/>
          <w14:textFill>
            <w14:solidFill>
              <w14:schemeClr w14:val="tx1"/>
            </w14:solidFill>
          </w14:textFill>
        </w:rPr>
      </w:pPr>
    </w:p>
    <w:p>
      <w:pPr>
        <w:spacing w:line="360" w:lineRule="auto"/>
        <w:ind w:firstLine="420"/>
        <w:rPr>
          <w:rFonts w:ascii="宋体" w:hAnsi="宋体" w:cs="宋体"/>
          <w:color w:val="000000" w:themeColor="text1"/>
          <w14:textFill>
            <w14:solidFill>
              <w14:schemeClr w14:val="tx1"/>
            </w14:solidFill>
          </w14:textFill>
        </w:rPr>
      </w:pPr>
    </w:p>
    <w:p>
      <w:pPr>
        <w:spacing w:line="360" w:lineRule="auto"/>
        <w:ind w:firstLine="420"/>
        <w:rPr>
          <w:rFonts w:ascii="宋体" w:hAnsi="宋体" w:cs="宋体"/>
          <w:color w:val="000000" w:themeColor="text1"/>
          <w14:textFill>
            <w14:solidFill>
              <w14:schemeClr w14:val="tx1"/>
            </w14:solidFill>
          </w14:textFill>
        </w:rPr>
      </w:pPr>
    </w:p>
    <w:p>
      <w:pPr>
        <w:spacing w:line="360" w:lineRule="auto"/>
        <w:ind w:firstLine="420"/>
        <w:rPr>
          <w:rFonts w:ascii="宋体" w:hAnsi="宋体" w:cs="宋体"/>
          <w:color w:val="000000" w:themeColor="text1"/>
          <w14:textFill>
            <w14:solidFill>
              <w14:schemeClr w14:val="tx1"/>
            </w14:solidFill>
          </w14:textFill>
        </w:rPr>
      </w:pPr>
    </w:p>
    <w:p>
      <w:pPr>
        <w:spacing w:line="360" w:lineRule="auto"/>
        <w:ind w:firstLine="420"/>
        <w:rPr>
          <w:rFonts w:ascii="宋体" w:hAnsi="宋体" w:cs="宋体"/>
          <w:color w:val="000000" w:themeColor="text1"/>
          <w14:textFill>
            <w14:solidFill>
              <w14:schemeClr w14:val="tx1"/>
            </w14:solidFill>
          </w14:textFill>
        </w:rPr>
      </w:pPr>
    </w:p>
    <w:p>
      <w:pPr>
        <w:spacing w:line="360" w:lineRule="auto"/>
        <w:ind w:firstLine="420"/>
        <w:rPr>
          <w:rFonts w:ascii="宋体" w:hAnsi="宋体" w:cs="宋体"/>
          <w:color w:val="000000" w:themeColor="text1"/>
          <w14:textFill>
            <w14:solidFill>
              <w14:schemeClr w14:val="tx1"/>
            </w14:solidFill>
          </w14:textFill>
        </w:rPr>
      </w:pPr>
    </w:p>
    <w:p>
      <w:pPr>
        <w:spacing w:line="360" w:lineRule="auto"/>
        <w:ind w:firstLine="420"/>
        <w:rPr>
          <w:rFonts w:ascii="宋体" w:hAnsi="宋体" w:cs="宋体"/>
          <w:color w:val="000000" w:themeColor="text1"/>
          <w14:textFill>
            <w14:solidFill>
              <w14:schemeClr w14:val="tx1"/>
            </w14:solidFill>
          </w14:textFill>
        </w:rPr>
      </w:pPr>
    </w:p>
    <w:p>
      <w:pPr>
        <w:pStyle w:val="19"/>
        <w:rPr>
          <w:rFonts w:ascii="宋体" w:hAnsi="宋体" w:cs="宋体"/>
          <w:color w:val="000000" w:themeColor="text1"/>
          <w14:textFill>
            <w14:solidFill>
              <w14:schemeClr w14:val="tx1"/>
            </w14:solidFill>
          </w14:textFill>
        </w:rPr>
      </w:pPr>
    </w:p>
    <w:p>
      <w:pPr>
        <w:pStyle w:val="19"/>
        <w:rPr>
          <w:rFonts w:ascii="宋体" w:hAnsi="宋体" w:cs="宋体"/>
          <w:color w:val="000000" w:themeColor="text1"/>
          <w14:textFill>
            <w14:solidFill>
              <w14:schemeClr w14:val="tx1"/>
            </w14:solidFill>
          </w14:textFill>
        </w:rPr>
      </w:pPr>
    </w:p>
    <w:p>
      <w:pPr>
        <w:pStyle w:val="3"/>
        <w:jc w:val="center"/>
        <w:rPr>
          <w:rFonts w:hAnsi="宋体"/>
          <w:color w:val="000000" w:themeColor="text1"/>
          <w:sz w:val="36"/>
          <w:szCs w:val="36"/>
          <w14:textFill>
            <w14:solidFill>
              <w14:schemeClr w14:val="tx1"/>
            </w14:solidFill>
          </w14:textFill>
        </w:rPr>
      </w:pPr>
      <w:bookmarkStart w:id="89" w:name="_Toc15780"/>
      <w:r>
        <w:rPr>
          <w:rFonts w:hint="eastAsia" w:hAnsi="宋体"/>
          <w:color w:val="000000" w:themeColor="text1"/>
          <w:sz w:val="36"/>
          <w:szCs w:val="36"/>
          <w14:textFill>
            <w14:solidFill>
              <w14:schemeClr w14:val="tx1"/>
            </w14:solidFill>
          </w14:textFill>
        </w:rPr>
        <w:t>第三部分   附   件</w:t>
      </w:r>
      <w:bookmarkEnd w:id="77"/>
      <w:bookmarkEnd w:id="78"/>
      <w:bookmarkEnd w:id="89"/>
    </w:p>
    <w:p>
      <w:pPr>
        <w:pStyle w:val="2"/>
        <w:spacing w:line="240" w:lineRule="auto"/>
        <w:rPr>
          <w:rFonts w:ascii="宋体" w:hAnsi="宋体" w:eastAsia="宋体"/>
          <w:color w:val="000000" w:themeColor="text1"/>
          <w:sz w:val="24"/>
          <w:szCs w:val="24"/>
          <w14:textFill>
            <w14:solidFill>
              <w14:schemeClr w14:val="tx1"/>
            </w14:solidFill>
          </w14:textFill>
        </w:rPr>
      </w:pPr>
      <w:bookmarkStart w:id="90" w:name="_Toc8302"/>
      <w:bookmarkStart w:id="91" w:name="_Toc230773784"/>
      <w:bookmarkStart w:id="92" w:name="_Toc31139"/>
      <w:bookmarkStart w:id="93" w:name="_Toc13661"/>
      <w:bookmarkStart w:id="94" w:name="_Toc184281693"/>
      <w:r>
        <w:rPr>
          <w:rFonts w:hint="eastAsia" w:ascii="宋体" w:hAnsi="宋体" w:eastAsia="宋体"/>
          <w:color w:val="000000" w:themeColor="text1"/>
          <w:sz w:val="24"/>
          <w:szCs w:val="24"/>
          <w14:textFill>
            <w14:solidFill>
              <w14:schemeClr w14:val="tx1"/>
            </w14:solidFill>
          </w14:textFill>
        </w:rPr>
        <w:t>附件一 投标函</w:t>
      </w:r>
      <w:bookmarkEnd w:id="90"/>
      <w:bookmarkEnd w:id="91"/>
      <w:bookmarkEnd w:id="92"/>
      <w:bookmarkEnd w:id="93"/>
    </w:p>
    <w:p>
      <w:pPr>
        <w:spacing w:line="46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 标 函</w:t>
      </w:r>
    </w:p>
    <w:p>
      <w:pPr>
        <w:spacing w:line="440" w:lineRule="exact"/>
        <w:rPr>
          <w:rFonts w:hint="eastAsia" w:ascii="宋体" w:hAnsi="宋体" w:eastAsia="宋体"/>
          <w:b/>
          <w:color w:val="000000" w:themeColor="text1"/>
          <w:sz w:val="24"/>
          <w:u w:val="single"/>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致：</w:t>
      </w:r>
      <w:r>
        <w:rPr>
          <w:rFonts w:hint="eastAsia" w:ascii="宋体" w:hAnsi="宋体"/>
          <w:b/>
          <w:color w:val="000000" w:themeColor="text1"/>
          <w:sz w:val="24"/>
          <w:lang w:eastAsia="zh-CN"/>
          <w14:textFill>
            <w14:solidFill>
              <w14:schemeClr w14:val="tx1"/>
            </w14:solidFill>
          </w14:textFill>
        </w:rPr>
        <w:t xml:space="preserve"> 中共温州市委党校 </w:t>
      </w:r>
    </w:p>
    <w:p>
      <w:pPr>
        <w:spacing w:line="440" w:lineRule="exact"/>
        <w:ind w:firstLine="550" w:firstLine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根据贵方为</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项目（项目编号:</w:t>
      </w:r>
      <w:r>
        <w:rPr>
          <w:rFonts w:hint="eastAsia" w:ascii="宋体" w:hAnsi="宋体"/>
          <w:b/>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）的投标邀请，我方</w:t>
      </w:r>
      <w:r>
        <w:rPr>
          <w:rFonts w:hint="eastAsia" w:ascii="宋体" w:hAnsi="宋体"/>
          <w:color w:val="000000" w:themeColor="text1"/>
          <w:sz w:val="22"/>
          <w:szCs w:val="22"/>
          <w:u w:val="single"/>
          <w14:textFill>
            <w14:solidFill>
              <w14:schemeClr w14:val="tx1"/>
            </w14:solidFill>
          </w14:textFill>
        </w:rPr>
        <w:t xml:space="preserve">           　　　      （投标人名称）</w:t>
      </w:r>
      <w:r>
        <w:rPr>
          <w:rFonts w:hint="eastAsia" w:ascii="宋体" w:hAnsi="宋体"/>
          <w:color w:val="000000" w:themeColor="text1"/>
          <w:sz w:val="22"/>
          <w:szCs w:val="22"/>
          <w14:textFill>
            <w14:solidFill>
              <w14:schemeClr w14:val="tx1"/>
            </w14:solidFill>
          </w14:textFill>
        </w:rPr>
        <w:t>作为投标人正式授权</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（授权代表全名，职务）代表我方处理有关本投标的一切事宜。</w:t>
      </w:r>
    </w:p>
    <w:p>
      <w:pPr>
        <w:pStyle w:val="12"/>
        <w:spacing w:line="440" w:lineRule="exact"/>
        <w:ind w:firstLine="4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在线上提交的电子投标文件中，包括如下内容：</w:t>
      </w:r>
    </w:p>
    <w:p>
      <w:pPr>
        <w:pStyle w:val="12"/>
        <w:spacing w:line="440" w:lineRule="exact"/>
        <w:ind w:firstLine="4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（—）按“投标文件的编制”要求编制投标文件的资格证明文件；</w:t>
      </w:r>
    </w:p>
    <w:p>
      <w:pPr>
        <w:pStyle w:val="12"/>
        <w:spacing w:line="440" w:lineRule="exact"/>
        <w:ind w:firstLine="4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（二）按“投标文件的编制”要求编制投标文件的技术资信标；</w:t>
      </w:r>
    </w:p>
    <w:p>
      <w:pPr>
        <w:pStyle w:val="12"/>
        <w:spacing w:line="440" w:lineRule="exact"/>
        <w:ind w:firstLine="4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（三）按“投标文件的编制”要求编制投标文件的商务标“价格标”；</w:t>
      </w:r>
    </w:p>
    <w:p>
      <w:pPr>
        <w:pStyle w:val="12"/>
        <w:spacing w:line="440" w:lineRule="exact"/>
        <w:ind w:firstLine="4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我方己完全明白招标文件的所有条款要求，并重申以下几点：</w:t>
      </w:r>
    </w:p>
    <w:p>
      <w:pPr>
        <w:spacing w:line="440" w:lineRule="exact"/>
        <w:ind w:left="1019" w:leftChars="171" w:hanging="660" w:hangingChars="3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（一）本投标文件的有效期自投标截止日起</w:t>
      </w:r>
      <w:r>
        <w:rPr>
          <w:rFonts w:hint="eastAsia" w:ascii="宋体" w:hAnsi="宋体"/>
          <w:b/>
          <w:color w:val="000000" w:themeColor="text1"/>
          <w:sz w:val="22"/>
          <w:szCs w:val="22"/>
          <w:u w:val="single"/>
          <w14:textFill>
            <w14:solidFill>
              <w14:schemeClr w14:val="tx1"/>
            </w14:solidFill>
          </w14:textFill>
        </w:rPr>
        <w:t>90</w:t>
      </w:r>
      <w:r>
        <w:rPr>
          <w:rFonts w:hint="eastAsia" w:ascii="宋体" w:hAnsi="宋体"/>
          <w:color w:val="000000" w:themeColor="text1"/>
          <w:sz w:val="22"/>
          <w:szCs w:val="22"/>
          <w14:textFill>
            <w14:solidFill>
              <w14:schemeClr w14:val="tx1"/>
            </w14:solidFill>
          </w14:textFill>
        </w:rPr>
        <w:t>天内有效，如中标，有效期将延至合同终止日为止；</w:t>
      </w:r>
    </w:p>
    <w:p>
      <w:pPr>
        <w:spacing w:line="440" w:lineRule="exact"/>
        <w:ind w:left="1019" w:leftChars="171" w:hanging="660" w:hangingChars="3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（二）我方已详细研究了招标文件的所有内容包括修改书（如有）和所有已提供的参考资料以及有关附件，我方完全理解并同意放弃在此方面提出含糊意见或误解的一切权力；</w:t>
      </w:r>
    </w:p>
    <w:p>
      <w:pPr>
        <w:spacing w:line="440" w:lineRule="exact"/>
        <w:ind w:left="359" w:leftChars="171"/>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（三）我方同意提供按照贵方可能要求的与投标有关的一切数据或资料；</w:t>
      </w:r>
    </w:p>
    <w:p>
      <w:pPr>
        <w:spacing w:line="440" w:lineRule="exact"/>
        <w:ind w:left="359" w:leftChars="171"/>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（四）我方理解贵方不一定接受最低报价；</w:t>
      </w:r>
    </w:p>
    <w:p>
      <w:pPr>
        <w:spacing w:line="440" w:lineRule="exact"/>
        <w:ind w:left="1019" w:leftChars="171" w:hanging="660" w:hangingChars="3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（五）我方如果中标，将保证履行招标文件以及招标文件修改书（如有）中的全部责任和义务，按质、按量、按期完成《合同书》中的全部任务。</w:t>
      </w:r>
    </w:p>
    <w:p>
      <w:pPr>
        <w:spacing w:line="440" w:lineRule="exact"/>
        <w:ind w:left="31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（六）所有与本投标有关的函件请发往下列地址：</w:t>
      </w:r>
    </w:p>
    <w:p>
      <w:pPr>
        <w:spacing w:line="44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地址</w:t>
      </w:r>
      <w:r>
        <w:rPr>
          <w:rFonts w:hint="eastAsia" w:ascii="宋体" w:hAnsi="宋体"/>
          <w:color w:val="000000" w:themeColor="text1"/>
          <w:sz w:val="22"/>
          <w:szCs w:val="22"/>
          <w:u w:val="single"/>
          <w14:textFill>
            <w14:solidFill>
              <w14:schemeClr w14:val="tx1"/>
            </w14:solidFill>
          </w14:textFill>
        </w:rPr>
        <w:t xml:space="preserve">                           </w:t>
      </w:r>
    </w:p>
    <w:p>
      <w:pPr>
        <w:spacing w:line="44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电话</w:t>
      </w:r>
      <w:r>
        <w:rPr>
          <w:rFonts w:hint="eastAsia" w:ascii="宋体" w:hAnsi="宋体"/>
          <w:color w:val="000000" w:themeColor="text1"/>
          <w:sz w:val="22"/>
          <w:szCs w:val="22"/>
          <w:u w:val="single"/>
          <w14:textFill>
            <w14:solidFill>
              <w14:schemeClr w14:val="tx1"/>
            </w14:solidFill>
          </w14:textFill>
        </w:rPr>
        <w:t xml:space="preserve">                           </w:t>
      </w:r>
    </w:p>
    <w:p>
      <w:pPr>
        <w:spacing w:line="440" w:lineRule="exact"/>
        <w:ind w:firstLine="435"/>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传真</w:t>
      </w:r>
      <w:r>
        <w:rPr>
          <w:rFonts w:hint="eastAsia" w:ascii="宋体" w:hAnsi="宋体"/>
          <w:color w:val="000000" w:themeColor="text1"/>
          <w:sz w:val="22"/>
          <w:szCs w:val="22"/>
          <w:u w:val="single"/>
          <w14:textFill>
            <w14:solidFill>
              <w14:schemeClr w14:val="tx1"/>
            </w14:solidFill>
          </w14:textFill>
        </w:rPr>
        <w:t xml:space="preserve">                           </w:t>
      </w:r>
    </w:p>
    <w:p>
      <w:pPr>
        <w:spacing w:line="440" w:lineRule="exact"/>
        <w:ind w:firstLine="770" w:firstLineChars="350"/>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电子邮件</w:t>
      </w:r>
      <w:r>
        <w:rPr>
          <w:rFonts w:hint="eastAsia" w:ascii="宋体" w:hAnsi="宋体"/>
          <w:color w:val="000000" w:themeColor="text1"/>
          <w:sz w:val="22"/>
          <w:szCs w:val="22"/>
          <w:u w:val="single"/>
          <w14:textFill>
            <w14:solidFill>
              <w14:schemeClr w14:val="tx1"/>
            </w14:solidFill>
          </w14:textFill>
        </w:rPr>
        <w:t xml:space="preserve">                       </w:t>
      </w:r>
    </w:p>
    <w:p>
      <w:pPr>
        <w:spacing w:line="440" w:lineRule="exact"/>
        <w:ind w:firstLine="435"/>
        <w:rPr>
          <w:rFonts w:ascii="宋体" w:hAnsi="宋体"/>
          <w:color w:val="000000" w:themeColor="text1"/>
          <w:sz w:val="22"/>
          <w:szCs w:val="22"/>
          <w14:textFill>
            <w14:solidFill>
              <w14:schemeClr w14:val="tx1"/>
            </w14:solidFill>
          </w14:textFill>
        </w:rPr>
      </w:pPr>
    </w:p>
    <w:p>
      <w:pPr>
        <w:spacing w:line="44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投标人名称</w:t>
      </w:r>
      <w:r>
        <w:rPr>
          <w:rFonts w:hint="eastAsia" w:ascii="宋体" w:hAnsi="宋体"/>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u w:val="single"/>
          <w14:textFill>
            <w14:solidFill>
              <w14:schemeClr w14:val="tx1"/>
            </w14:solidFill>
          </w14:textFill>
        </w:rPr>
        <w:t xml:space="preserve">      </w:t>
      </w:r>
    </w:p>
    <w:p>
      <w:pPr>
        <w:spacing w:line="44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公章</w:t>
      </w:r>
      <w:r>
        <w:rPr>
          <w:rFonts w:hint="eastAsia" w:ascii="宋体" w:hAnsi="宋体"/>
          <w:color w:val="000000" w:themeColor="text1"/>
          <w:sz w:val="22"/>
          <w:szCs w:val="22"/>
          <w:u w:val="single"/>
          <w14:textFill>
            <w14:solidFill>
              <w14:schemeClr w14:val="tx1"/>
            </w14:solidFill>
          </w14:textFill>
        </w:rPr>
        <w:t xml:space="preserve">                                    </w:t>
      </w:r>
    </w:p>
    <w:p>
      <w:pPr>
        <w:spacing w:line="44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投标人代表（签字）：</w:t>
      </w:r>
      <w:r>
        <w:rPr>
          <w:rFonts w:hint="eastAsia" w:ascii="宋体" w:hAnsi="宋体"/>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u w:val="single"/>
          <w14:textFill>
            <w14:solidFill>
              <w14:schemeClr w14:val="tx1"/>
            </w14:solidFill>
          </w14:textFill>
        </w:rPr>
        <w:t xml:space="preserve">        </w:t>
      </w:r>
    </w:p>
    <w:p>
      <w:pPr>
        <w:spacing w:line="440" w:lineRule="exact"/>
        <w:ind w:firstLine="435"/>
        <w:rPr>
          <w:rFonts w:ascii="宋体" w:hAnsi="宋体"/>
          <w:color w:val="000000" w:themeColor="text1"/>
          <w:sz w:val="22"/>
          <w:szCs w:val="22"/>
          <w14:textFill>
            <w14:solidFill>
              <w14:schemeClr w14:val="tx1"/>
            </w14:solidFill>
          </w14:textFill>
        </w:rPr>
        <w:sectPr>
          <w:footerReference r:id="rId9" w:type="first"/>
          <w:headerReference r:id="rId7" w:type="default"/>
          <w:footerReference r:id="rId8" w:type="default"/>
          <w:pgSz w:w="11906" w:h="16838"/>
          <w:pgMar w:top="1134" w:right="1134" w:bottom="1134" w:left="1134" w:header="851" w:footer="992" w:gutter="0"/>
          <w:pgNumType w:start="2"/>
          <w:cols w:space="720" w:num="1"/>
          <w:titlePg/>
          <w:docGrid w:linePitch="312" w:charSpace="0"/>
        </w:sectPr>
      </w:pPr>
      <w:r>
        <w:rPr>
          <w:rFonts w:hint="eastAsia" w:ascii="宋体" w:hAnsi="宋体"/>
          <w:color w:val="000000" w:themeColor="text1"/>
          <w:sz w:val="22"/>
          <w:szCs w:val="22"/>
          <w14:textFill>
            <w14:solidFill>
              <w14:schemeClr w14:val="tx1"/>
            </w14:solidFill>
          </w14:textFill>
        </w:rPr>
        <w:t xml:space="preserve">                                   日期</w:t>
      </w:r>
      <w:r>
        <w:rPr>
          <w:rFonts w:hint="eastAsia" w:ascii="宋体" w:hAnsi="宋体"/>
          <w:color w:val="000000" w:themeColor="text1"/>
          <w:sz w:val="22"/>
          <w:szCs w:val="22"/>
          <w:u w:val="single"/>
          <w14:textFill>
            <w14:solidFill>
              <w14:schemeClr w14:val="tx1"/>
            </w14:solidFill>
          </w14:textFill>
        </w:rPr>
        <w:t xml:space="preserve">                                    </w:t>
      </w:r>
    </w:p>
    <w:p>
      <w:pPr>
        <w:pStyle w:val="2"/>
        <w:spacing w:line="240" w:lineRule="auto"/>
        <w:rPr>
          <w:rFonts w:ascii="宋体" w:hAnsi="宋体" w:eastAsia="宋体"/>
          <w:color w:val="000000" w:themeColor="text1"/>
          <w:sz w:val="24"/>
          <w:szCs w:val="24"/>
          <w14:textFill>
            <w14:solidFill>
              <w14:schemeClr w14:val="tx1"/>
            </w14:solidFill>
          </w14:textFill>
        </w:rPr>
      </w:pPr>
      <w:bookmarkStart w:id="95" w:name="_Toc218392089"/>
      <w:bookmarkStart w:id="96" w:name="_Toc195336280"/>
      <w:bookmarkStart w:id="97" w:name="_Toc230773785"/>
      <w:bookmarkStart w:id="98" w:name="_Toc27735"/>
      <w:bookmarkStart w:id="99" w:name="_Toc4069"/>
      <w:bookmarkStart w:id="100" w:name="_Toc12328"/>
      <w:r>
        <w:rPr>
          <w:rFonts w:hint="eastAsia" w:ascii="宋体" w:hAnsi="宋体" w:eastAsia="宋体"/>
          <w:color w:val="000000" w:themeColor="text1"/>
          <w:sz w:val="24"/>
          <w:szCs w:val="24"/>
          <w14:textFill>
            <w14:solidFill>
              <w14:schemeClr w14:val="tx1"/>
            </w14:solidFill>
          </w14:textFill>
        </w:rPr>
        <w:t>附件二</w:t>
      </w:r>
      <w:bookmarkEnd w:id="95"/>
      <w:bookmarkEnd w:id="96"/>
      <w:r>
        <w:rPr>
          <w:rFonts w:hint="eastAsia" w:ascii="宋体" w:hAnsi="宋体" w:eastAsia="宋体"/>
          <w:color w:val="000000" w:themeColor="text1"/>
          <w:sz w:val="24"/>
          <w:szCs w:val="24"/>
          <w14:textFill>
            <w14:solidFill>
              <w14:schemeClr w14:val="tx1"/>
            </w14:solidFill>
          </w14:textFill>
        </w:rPr>
        <w:t xml:space="preserve"> 投标报价一览表</w:t>
      </w:r>
      <w:bookmarkEnd w:id="97"/>
      <w:bookmarkEnd w:id="98"/>
      <w:bookmarkEnd w:id="99"/>
      <w:bookmarkEnd w:id="100"/>
    </w:p>
    <w:p>
      <w:pPr>
        <w:spacing w:line="400" w:lineRule="exact"/>
        <w:jc w:val="center"/>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t>报价一览表</w:t>
      </w:r>
    </w:p>
    <w:p>
      <w:pPr>
        <w:spacing w:line="380" w:lineRule="exact"/>
        <w:rPr>
          <w:rFonts w:ascii="宋体" w:hAnsi="宋体"/>
          <w:b/>
          <w:color w:val="000000" w:themeColor="text1"/>
          <w:sz w:val="22"/>
          <w:szCs w:val="22"/>
          <w14:textFill>
            <w14:solidFill>
              <w14:schemeClr w14:val="tx1"/>
            </w14:solidFill>
          </w14:textFill>
        </w:rPr>
      </w:pPr>
    </w:p>
    <w:p>
      <w:pPr>
        <w:spacing w:line="460" w:lineRule="exact"/>
        <w:rPr>
          <w:rFonts w:ascii="新宋体" w:hAnsi="新宋体" w:eastAsia="新宋体"/>
          <w:b/>
          <w:color w:val="000000" w:themeColor="text1"/>
          <w:sz w:val="24"/>
          <w14:textFill>
            <w14:solidFill>
              <w14:schemeClr w14:val="tx1"/>
            </w14:solidFill>
          </w14:textFill>
        </w:rPr>
      </w:pPr>
      <w:r>
        <w:rPr>
          <w:rFonts w:hint="eastAsia" w:ascii="新宋体" w:hAnsi="新宋体" w:eastAsia="新宋体"/>
          <w:b/>
          <w:color w:val="000000" w:themeColor="text1"/>
          <w:sz w:val="24"/>
          <w14:textFill>
            <w14:solidFill>
              <w14:schemeClr w14:val="tx1"/>
            </w14:solidFill>
          </w14:textFill>
        </w:rPr>
        <w:t>项目名称：                              项目编号：</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36"/>
        <w:gridCol w:w="5191"/>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955" w:type="dxa"/>
            <w:vAlign w:val="center"/>
          </w:tcPr>
          <w:p>
            <w:pPr>
              <w:spacing w:line="380" w:lineRule="exact"/>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序号</w:t>
            </w:r>
          </w:p>
        </w:tc>
        <w:tc>
          <w:tcPr>
            <w:tcW w:w="2136" w:type="dxa"/>
            <w:vAlign w:val="center"/>
          </w:tcPr>
          <w:p>
            <w:pPr>
              <w:spacing w:line="380" w:lineRule="exact"/>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项目名称</w:t>
            </w:r>
          </w:p>
        </w:tc>
        <w:tc>
          <w:tcPr>
            <w:tcW w:w="5191" w:type="dxa"/>
            <w:vAlign w:val="center"/>
          </w:tcPr>
          <w:p>
            <w:pPr>
              <w:spacing w:line="380" w:lineRule="exact"/>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报    价</w:t>
            </w:r>
          </w:p>
        </w:tc>
        <w:tc>
          <w:tcPr>
            <w:tcW w:w="1376" w:type="dxa"/>
            <w:vAlign w:val="center"/>
          </w:tcPr>
          <w:p>
            <w:pPr>
              <w:spacing w:line="380" w:lineRule="exact"/>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55" w:type="dxa"/>
            <w:vMerge w:val="restart"/>
            <w:vAlign w:val="center"/>
          </w:tcPr>
          <w:p>
            <w:pPr>
              <w:spacing w:line="380" w:lineRule="exact"/>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1</w:t>
            </w:r>
          </w:p>
        </w:tc>
        <w:tc>
          <w:tcPr>
            <w:tcW w:w="2136" w:type="dxa"/>
            <w:vMerge w:val="restart"/>
            <w:vAlign w:val="center"/>
          </w:tcPr>
          <w:p>
            <w:pPr>
              <w:spacing w:line="380" w:lineRule="exact"/>
              <w:jc w:val="center"/>
              <w:rPr>
                <w:rFonts w:ascii="宋体" w:hAnsi="宋体"/>
                <w:bCs/>
                <w:color w:val="000000" w:themeColor="text1"/>
                <w:sz w:val="22"/>
                <w:szCs w:val="22"/>
                <w14:textFill>
                  <w14:solidFill>
                    <w14:schemeClr w14:val="tx1"/>
                  </w14:solidFill>
                </w14:textFill>
              </w:rPr>
            </w:pPr>
          </w:p>
        </w:tc>
        <w:tc>
          <w:tcPr>
            <w:tcW w:w="5191" w:type="dxa"/>
            <w:vAlign w:val="center"/>
          </w:tcPr>
          <w:p>
            <w:pPr>
              <w:spacing w:line="380" w:lineRule="exact"/>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大写：人民币</w:t>
            </w:r>
          </w:p>
        </w:tc>
        <w:tc>
          <w:tcPr>
            <w:tcW w:w="1376" w:type="dxa"/>
            <w:vMerge w:val="restart"/>
            <w:vAlign w:val="center"/>
          </w:tcPr>
          <w:p>
            <w:pPr>
              <w:spacing w:line="380" w:lineRule="exact"/>
              <w:jc w:val="center"/>
              <w:rPr>
                <w:rFonts w:ascii="宋体" w:hAnsi="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55" w:type="dxa"/>
            <w:vMerge w:val="continue"/>
          </w:tcPr>
          <w:p>
            <w:pPr>
              <w:rPr>
                <w:rFonts w:ascii="宋体" w:hAnsi="宋体"/>
                <w:color w:val="000000" w:themeColor="text1"/>
                <w14:textFill>
                  <w14:solidFill>
                    <w14:schemeClr w14:val="tx1"/>
                  </w14:solidFill>
                </w14:textFill>
              </w:rPr>
            </w:pPr>
          </w:p>
        </w:tc>
        <w:tc>
          <w:tcPr>
            <w:tcW w:w="2136" w:type="dxa"/>
            <w:vMerge w:val="continue"/>
          </w:tcPr>
          <w:p>
            <w:pPr>
              <w:rPr>
                <w:rFonts w:ascii="宋体" w:hAnsi="宋体"/>
                <w:color w:val="000000" w:themeColor="text1"/>
                <w14:textFill>
                  <w14:solidFill>
                    <w14:schemeClr w14:val="tx1"/>
                  </w14:solidFill>
                </w14:textFill>
              </w:rPr>
            </w:pPr>
          </w:p>
        </w:tc>
        <w:tc>
          <w:tcPr>
            <w:tcW w:w="5191" w:type="dxa"/>
            <w:vAlign w:val="center"/>
          </w:tcPr>
          <w:p>
            <w:pPr>
              <w:spacing w:line="380" w:lineRule="exact"/>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小写：￥</w:t>
            </w:r>
          </w:p>
        </w:tc>
        <w:tc>
          <w:tcPr>
            <w:tcW w:w="1376" w:type="dxa"/>
            <w:vMerge w:val="continue"/>
            <w:vAlign w:val="center"/>
          </w:tcPr>
          <w:p>
            <w:pPr>
              <w:spacing w:line="380" w:lineRule="exact"/>
              <w:rPr>
                <w:rFonts w:ascii="宋体" w:hAnsi="宋体"/>
                <w:bCs/>
                <w:color w:val="000000" w:themeColor="text1"/>
                <w:sz w:val="22"/>
                <w:szCs w:val="22"/>
                <w14:textFill>
                  <w14:solidFill>
                    <w14:schemeClr w14:val="tx1"/>
                  </w14:solidFill>
                </w14:textFill>
              </w:rPr>
            </w:pPr>
          </w:p>
        </w:tc>
      </w:tr>
    </w:tbl>
    <w:p>
      <w:pPr>
        <w:spacing w:line="380" w:lineRule="exact"/>
        <w:ind w:left="535" w:leftChars="-171" w:hanging="894" w:hangingChars="405"/>
        <w:rPr>
          <w:rFonts w:ascii="宋体" w:hAnsi="宋体"/>
          <w:b/>
          <w:bCs/>
          <w:color w:val="000000" w:themeColor="text1"/>
          <w:sz w:val="22"/>
          <w:szCs w:val="22"/>
          <w14:textFill>
            <w14:solidFill>
              <w14:schemeClr w14:val="tx1"/>
            </w14:solidFill>
          </w14:textFill>
        </w:rPr>
      </w:pPr>
      <w:r>
        <w:rPr>
          <w:rFonts w:ascii="宋体" w:hAnsi="宋体"/>
          <w:b/>
          <w:color w:val="000000" w:themeColor="text1"/>
          <w:sz w:val="22"/>
          <w:szCs w:val="22"/>
          <w14:textFill>
            <w14:solidFill>
              <w14:schemeClr w14:val="tx1"/>
            </w14:solidFill>
          </w14:textFill>
        </w:rPr>
        <w:t xml:space="preserve">    </w:t>
      </w:r>
      <w:r>
        <w:rPr>
          <w:rFonts w:hint="eastAsia" w:ascii="宋体" w:hAnsi="宋体"/>
          <w:b/>
          <w:bCs/>
          <w:color w:val="000000" w:themeColor="text1"/>
          <w:sz w:val="22"/>
          <w:szCs w:val="22"/>
          <w14:textFill>
            <w14:solidFill>
              <w14:schemeClr w14:val="tx1"/>
            </w14:solidFill>
          </w14:textFill>
        </w:rPr>
        <w:t>说明：1.此栏内报价应与附件二“ 报价一览表”的总报价，附件三“分项报价表”总计价相一致。</w:t>
      </w:r>
    </w:p>
    <w:p>
      <w:pPr>
        <w:spacing w:line="380" w:lineRule="exact"/>
        <w:ind w:left="535" w:leftChars="-171" w:hanging="894" w:hangingChars="405"/>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 xml:space="preserve">          2.报价均为含税价。</w:t>
      </w:r>
    </w:p>
    <w:p>
      <w:pPr>
        <w:spacing w:line="360" w:lineRule="exact"/>
        <w:ind w:left="325" w:hanging="325" w:hangingChars="147"/>
        <w:rPr>
          <w:rFonts w:ascii="新宋体" w:hAnsi="新宋体" w:eastAsia="新宋体"/>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 xml:space="preserve">     </w:t>
      </w:r>
    </w:p>
    <w:p>
      <w:pPr>
        <w:spacing w:line="380" w:lineRule="exact"/>
        <w:rPr>
          <w:rFonts w:ascii="宋体" w:hAnsi="宋体"/>
          <w:b/>
          <w:bCs/>
          <w:color w:val="000000" w:themeColor="text1"/>
          <w:sz w:val="22"/>
          <w:szCs w:val="22"/>
          <w14:textFill>
            <w14:solidFill>
              <w14:schemeClr w14:val="tx1"/>
            </w14:solidFill>
          </w14:textFill>
        </w:rPr>
      </w:pPr>
    </w:p>
    <w:p>
      <w:pPr>
        <w:spacing w:line="440" w:lineRule="exact"/>
        <w:ind w:left="551" w:leftChars="5" w:hanging="541" w:hangingChars="245"/>
        <w:rPr>
          <w:rFonts w:ascii="宋体" w:hAnsi="宋体"/>
          <w:b/>
          <w:color w:val="000000" w:themeColor="text1"/>
          <w:sz w:val="22"/>
          <w:szCs w:val="22"/>
          <w:u w:val="single"/>
          <w14:textFill>
            <w14:solidFill>
              <w14:schemeClr w14:val="tx1"/>
            </w14:solidFill>
          </w14:textFill>
        </w:rPr>
      </w:pPr>
    </w:p>
    <w:p>
      <w:pPr>
        <w:spacing w:line="440" w:lineRule="exact"/>
        <w:ind w:firstLine="9497" w:firstLineChars="4300"/>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 xml:space="preserve"> </w:t>
      </w:r>
    </w:p>
    <w:p>
      <w:pPr>
        <w:spacing w:line="440" w:lineRule="exact"/>
        <w:rPr>
          <w:rFonts w:ascii="宋体" w:hAnsi="宋体"/>
          <w:color w:val="000000" w:themeColor="text1"/>
          <w:sz w:val="22"/>
          <w:szCs w:val="22"/>
          <w14:textFill>
            <w14:solidFill>
              <w14:schemeClr w14:val="tx1"/>
            </w14:solidFill>
          </w14:textFill>
        </w:rPr>
      </w:pP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投标人全称（公章）：</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投标人代表（签字）：</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 期：      年     月    日</w:t>
      </w:r>
    </w:p>
    <w:p>
      <w:pPr>
        <w:spacing w:line="380" w:lineRule="exact"/>
        <w:ind w:firstLine="9460" w:firstLineChars="4300"/>
        <w:rPr>
          <w:rFonts w:ascii="宋体" w:hAnsi="宋体"/>
          <w:color w:val="000000" w:themeColor="text1"/>
          <w:sz w:val="22"/>
          <w:szCs w:val="22"/>
          <w14:textFill>
            <w14:solidFill>
              <w14:schemeClr w14:val="tx1"/>
            </w14:solidFill>
          </w14:textFill>
        </w:rPr>
        <w:sectPr>
          <w:pgSz w:w="11906" w:h="16838"/>
          <w:pgMar w:top="1134" w:right="1134" w:bottom="1134" w:left="1134" w:header="851" w:footer="992" w:gutter="0"/>
          <w:cols w:space="720" w:num="1"/>
          <w:docGrid w:linePitch="312" w:charSpace="0"/>
        </w:sectPr>
      </w:pPr>
    </w:p>
    <w:p>
      <w:pPr>
        <w:pStyle w:val="2"/>
        <w:spacing w:line="240" w:lineRule="auto"/>
        <w:rPr>
          <w:rFonts w:ascii="宋体" w:hAnsi="宋体" w:eastAsia="宋体"/>
          <w:color w:val="000000" w:themeColor="text1"/>
          <w:sz w:val="24"/>
          <w:szCs w:val="24"/>
          <w14:textFill>
            <w14:solidFill>
              <w14:schemeClr w14:val="tx1"/>
            </w14:solidFill>
          </w14:textFill>
        </w:rPr>
      </w:pPr>
      <w:bookmarkStart w:id="101" w:name="_Toc218392090"/>
      <w:bookmarkStart w:id="102" w:name="_Toc195336281"/>
      <w:bookmarkStart w:id="103" w:name="_Toc16847"/>
      <w:bookmarkStart w:id="104" w:name="_Toc230773786"/>
      <w:bookmarkStart w:id="105" w:name="_Toc345161250"/>
      <w:bookmarkStart w:id="106" w:name="_Toc30245"/>
      <w:bookmarkStart w:id="107" w:name="_Toc25120"/>
      <w:bookmarkStart w:id="108" w:name="_Toc230773789"/>
      <w:r>
        <w:rPr>
          <w:rFonts w:hint="eastAsia" w:ascii="宋体" w:hAnsi="宋体" w:eastAsia="宋体"/>
          <w:color w:val="000000" w:themeColor="text1"/>
          <w:sz w:val="24"/>
          <w:szCs w:val="24"/>
          <w14:textFill>
            <w14:solidFill>
              <w14:schemeClr w14:val="tx1"/>
            </w14:solidFill>
          </w14:textFill>
        </w:rPr>
        <w:t>附件三</w:t>
      </w:r>
      <w:bookmarkEnd w:id="101"/>
      <w:bookmarkEnd w:id="102"/>
      <w:r>
        <w:rPr>
          <w:rFonts w:hint="eastAsia" w:ascii="宋体" w:hAnsi="宋体" w:eastAsia="宋体"/>
          <w:color w:val="000000" w:themeColor="text1"/>
          <w:sz w:val="24"/>
          <w:szCs w:val="24"/>
          <w14:textFill>
            <w14:solidFill>
              <w14:schemeClr w14:val="tx1"/>
            </w14:solidFill>
          </w14:textFill>
        </w:rPr>
        <w:t xml:space="preserve"> 投标分项报价表</w:t>
      </w:r>
      <w:bookmarkEnd w:id="103"/>
      <w:bookmarkEnd w:id="104"/>
      <w:bookmarkEnd w:id="105"/>
      <w:bookmarkEnd w:id="106"/>
      <w:bookmarkEnd w:id="107"/>
    </w:p>
    <w:p>
      <w:pPr>
        <w:spacing w:line="560" w:lineRule="exact"/>
        <w:jc w:val="center"/>
        <w:rPr>
          <w:rFonts w:ascii="宋体" w:hAnsi="宋体"/>
          <w:b/>
          <w:color w:val="000000" w:themeColor="text1"/>
          <w:sz w:val="36"/>
          <w14:textFill>
            <w14:solidFill>
              <w14:schemeClr w14:val="tx1"/>
            </w14:solidFill>
          </w14:textFill>
        </w:rPr>
      </w:pPr>
      <w:bookmarkStart w:id="109" w:name="_Toc2774"/>
      <w:bookmarkStart w:id="110" w:name="_Toc32062"/>
      <w:r>
        <w:rPr>
          <w:rFonts w:hint="eastAsia" w:ascii="宋体" w:hAnsi="宋体"/>
          <w:b/>
          <w:color w:val="000000" w:themeColor="text1"/>
          <w:sz w:val="36"/>
          <w14:textFill>
            <w14:solidFill>
              <w14:schemeClr w14:val="tx1"/>
            </w14:solidFill>
          </w14:textFill>
        </w:rPr>
        <w:t>投标分项报价表</w:t>
      </w:r>
    </w:p>
    <w:p>
      <w:pPr>
        <w:jc w:val="left"/>
        <w:rPr>
          <w:rFonts w:ascii="宋体" w:hAnsi="宋体"/>
          <w:b/>
          <w:color w:val="000000" w:themeColor="text1"/>
          <w:sz w:val="24"/>
          <w14:textFill>
            <w14:solidFill>
              <w14:schemeClr w14:val="tx1"/>
            </w14:solidFill>
          </w14:textFill>
        </w:rPr>
      </w:pPr>
    </w:p>
    <w:p>
      <w:pPr>
        <w:spacing w:line="380" w:lineRule="exact"/>
        <w:rPr>
          <w:rFonts w:ascii="新宋体" w:hAnsi="新宋体" w:eastAsia="新宋体" w:cs="新宋体"/>
          <w:b/>
          <w:bCs/>
          <w:color w:val="000000" w:themeColor="text1"/>
          <w:sz w:val="22"/>
          <w:szCs w:val="22"/>
          <w14:textFill>
            <w14:solidFill>
              <w14:schemeClr w14:val="tx1"/>
            </w14:solidFill>
          </w14:textFill>
        </w:rPr>
      </w:pPr>
      <w:r>
        <w:rPr>
          <w:rFonts w:hint="eastAsia" w:ascii="新宋体" w:hAnsi="新宋体" w:eastAsia="新宋体" w:cs="新宋体"/>
          <w:b/>
          <w:bCs/>
          <w:color w:val="000000" w:themeColor="text1"/>
          <w:sz w:val="22"/>
          <w:szCs w:val="22"/>
          <w14:textFill>
            <w14:solidFill>
              <w14:schemeClr w14:val="tx1"/>
            </w14:solidFill>
          </w14:textFill>
        </w:rPr>
        <w:t xml:space="preserve">项目名称： </w:t>
      </w:r>
      <w:r>
        <w:rPr>
          <w:rFonts w:hint="eastAsia" w:ascii="新宋体" w:hAnsi="新宋体" w:eastAsia="新宋体" w:cs="新宋体"/>
          <w:color w:val="000000" w:themeColor="text1"/>
          <w:sz w:val="22"/>
          <w:szCs w:val="22"/>
          <w14:textFill>
            <w14:solidFill>
              <w14:schemeClr w14:val="tx1"/>
            </w14:solidFill>
          </w14:textFill>
        </w:rPr>
        <w:t xml:space="preserve">              （价格单位：元）               </w:t>
      </w:r>
      <w:r>
        <w:rPr>
          <w:rFonts w:hint="eastAsia" w:ascii="新宋体" w:hAnsi="新宋体" w:eastAsia="新宋体" w:cs="新宋体"/>
          <w:b/>
          <w:bCs/>
          <w:color w:val="000000" w:themeColor="text1"/>
          <w:sz w:val="22"/>
          <w:szCs w:val="22"/>
          <w14:textFill>
            <w14:solidFill>
              <w14:schemeClr w14:val="tx1"/>
            </w14:solidFill>
          </w14:textFill>
        </w:rPr>
        <w:t xml:space="preserve"> 采购编号：</w:t>
      </w:r>
    </w:p>
    <w:tbl>
      <w:tblPr>
        <w:tblStyle w:val="4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11"/>
        <w:gridCol w:w="1905"/>
        <w:gridCol w:w="1305"/>
        <w:gridCol w:w="2325"/>
        <w:gridCol w:w="11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trPr>
        <w:tc>
          <w:tcPr>
            <w:tcW w:w="2711" w:type="dxa"/>
            <w:vAlign w:val="center"/>
          </w:tcPr>
          <w:p>
            <w:pPr>
              <w:spacing w:line="360" w:lineRule="exact"/>
              <w:ind w:right="-11"/>
              <w:jc w:val="center"/>
              <w:rPr>
                <w:rFonts w:ascii="宋体" w:hAnsi="宋体" w:cs="Arial"/>
                <w:bCs/>
                <w:color w:val="000000" w:themeColor="text1"/>
                <w:sz w:val="22"/>
                <w:szCs w:val="22"/>
                <w14:textFill>
                  <w14:solidFill>
                    <w14:schemeClr w14:val="tx1"/>
                  </w14:solidFill>
                </w14:textFill>
              </w:rPr>
            </w:pPr>
            <w:r>
              <w:rPr>
                <w:rFonts w:ascii="宋体" w:hAnsi="宋体" w:cs="Arial"/>
                <w:bCs/>
                <w:color w:val="000000" w:themeColor="text1"/>
                <w:sz w:val="22"/>
                <w:szCs w:val="22"/>
                <w14:textFill>
                  <w14:solidFill>
                    <w14:schemeClr w14:val="tx1"/>
                  </w14:solidFill>
                </w14:textFill>
              </w:rPr>
              <w:t>项目</w:t>
            </w:r>
          </w:p>
        </w:tc>
        <w:tc>
          <w:tcPr>
            <w:tcW w:w="1905" w:type="dxa"/>
            <w:tcBorders>
              <w:right w:val="single" w:color="auto" w:sz="4" w:space="0"/>
            </w:tcBorders>
            <w:vAlign w:val="center"/>
          </w:tcPr>
          <w:p>
            <w:pPr>
              <w:spacing w:line="360" w:lineRule="exact"/>
              <w:ind w:right="-11" w:firstLine="220" w:firstLineChars="100"/>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单价</w:t>
            </w:r>
          </w:p>
          <w:p>
            <w:pPr>
              <w:spacing w:line="360" w:lineRule="exact"/>
              <w:ind w:right="-11"/>
              <w:rPr>
                <w:rFonts w:ascii="宋体" w:hAnsi="宋体" w:cs="Arial"/>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（元）</w:t>
            </w:r>
          </w:p>
        </w:tc>
        <w:tc>
          <w:tcPr>
            <w:tcW w:w="1305" w:type="dxa"/>
            <w:tcBorders>
              <w:right w:val="single" w:color="auto" w:sz="4" w:space="0"/>
            </w:tcBorders>
            <w:vAlign w:val="center"/>
          </w:tcPr>
          <w:p>
            <w:pPr>
              <w:spacing w:line="360" w:lineRule="exact"/>
              <w:ind w:right="-11"/>
              <w:rPr>
                <w:rFonts w:ascii="宋体" w:hAnsi="宋体" w:cs="Arial"/>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数量</w:t>
            </w:r>
          </w:p>
        </w:tc>
        <w:tc>
          <w:tcPr>
            <w:tcW w:w="2325" w:type="dxa"/>
            <w:tcBorders>
              <w:right w:val="single" w:color="auto" w:sz="4" w:space="0"/>
            </w:tcBorders>
            <w:vAlign w:val="center"/>
          </w:tcPr>
          <w:p>
            <w:pPr>
              <w:spacing w:line="360" w:lineRule="exact"/>
              <w:ind w:right="-11"/>
              <w:jc w:val="center"/>
              <w:rPr>
                <w:rFonts w:ascii="宋体" w:hAnsi="宋体" w:cs="Arial"/>
                <w:bCs/>
                <w:color w:val="000000" w:themeColor="text1"/>
                <w:sz w:val="22"/>
                <w:szCs w:val="22"/>
                <w14:textFill>
                  <w14:solidFill>
                    <w14:schemeClr w14:val="tx1"/>
                  </w14:solidFill>
                </w14:textFill>
              </w:rPr>
            </w:pPr>
            <w:r>
              <w:rPr>
                <w:rFonts w:ascii="宋体" w:hAnsi="宋体" w:cs="Arial"/>
                <w:bCs/>
                <w:color w:val="000000" w:themeColor="text1"/>
                <w:sz w:val="22"/>
                <w:szCs w:val="22"/>
                <w14:textFill>
                  <w14:solidFill>
                    <w14:schemeClr w14:val="tx1"/>
                  </w14:solidFill>
                </w14:textFill>
              </w:rPr>
              <w:t>总价</w:t>
            </w:r>
          </w:p>
          <w:p>
            <w:pPr>
              <w:spacing w:line="360" w:lineRule="exact"/>
              <w:ind w:right="-11"/>
              <w:jc w:val="center"/>
              <w:rPr>
                <w:rFonts w:ascii="宋体" w:hAnsi="宋体" w:cs="Arial"/>
                <w:color w:val="000000" w:themeColor="text1"/>
                <w:sz w:val="22"/>
                <w:szCs w:val="22"/>
                <w14:textFill>
                  <w14:solidFill>
                    <w14:schemeClr w14:val="tx1"/>
                  </w14:solidFill>
                </w14:textFill>
              </w:rPr>
            </w:pPr>
            <w:r>
              <w:rPr>
                <w:rFonts w:ascii="宋体" w:hAnsi="宋体" w:cs="Arial"/>
                <w:color w:val="000000" w:themeColor="text1"/>
                <w:sz w:val="22"/>
                <w:szCs w:val="22"/>
                <w14:textFill>
                  <w14:solidFill>
                    <w14:schemeClr w14:val="tx1"/>
                  </w14:solidFill>
                </w14:textFill>
              </w:rPr>
              <w:t>（含税）</w:t>
            </w:r>
          </w:p>
        </w:tc>
        <w:tc>
          <w:tcPr>
            <w:tcW w:w="1189" w:type="dxa"/>
            <w:tcBorders>
              <w:left w:val="single" w:color="auto" w:sz="4" w:space="0"/>
            </w:tcBorders>
            <w:vAlign w:val="center"/>
          </w:tcPr>
          <w:p>
            <w:pPr>
              <w:spacing w:line="360" w:lineRule="exact"/>
              <w:ind w:right="-11"/>
              <w:jc w:val="center"/>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vAlign w:val="center"/>
          </w:tcPr>
          <w:p>
            <w:pPr>
              <w:spacing w:line="400" w:lineRule="exact"/>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主要产品(含税)（按采购内容清单逐项列出）</w:t>
            </w:r>
          </w:p>
        </w:tc>
        <w:tc>
          <w:tcPr>
            <w:tcW w:w="1905" w:type="dxa"/>
            <w:tcBorders>
              <w:righ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c>
          <w:tcPr>
            <w:tcW w:w="1305" w:type="dxa"/>
            <w:tcBorders>
              <w:righ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c>
          <w:tcPr>
            <w:tcW w:w="2325" w:type="dxa"/>
            <w:tcBorders>
              <w:righ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c>
          <w:tcPr>
            <w:tcW w:w="1189" w:type="dxa"/>
            <w:tcBorders>
              <w:lef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vAlign w:val="center"/>
          </w:tcPr>
          <w:p>
            <w:pPr>
              <w:spacing w:line="400" w:lineRule="exact"/>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配套材料(含税) （逐项列出）</w:t>
            </w:r>
          </w:p>
        </w:tc>
        <w:tc>
          <w:tcPr>
            <w:tcW w:w="1905" w:type="dxa"/>
            <w:tcBorders>
              <w:righ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c>
          <w:tcPr>
            <w:tcW w:w="1305" w:type="dxa"/>
            <w:tcBorders>
              <w:righ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c>
          <w:tcPr>
            <w:tcW w:w="2325" w:type="dxa"/>
            <w:tcBorders>
              <w:righ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c>
          <w:tcPr>
            <w:tcW w:w="1189" w:type="dxa"/>
            <w:tcBorders>
              <w:lef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vAlign w:val="center"/>
          </w:tcPr>
          <w:p>
            <w:pPr>
              <w:spacing w:line="400" w:lineRule="exact"/>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易损件、专用工具（如有）</w:t>
            </w:r>
          </w:p>
        </w:tc>
        <w:tc>
          <w:tcPr>
            <w:tcW w:w="5535" w:type="dxa"/>
            <w:gridSpan w:val="3"/>
            <w:tcBorders>
              <w:right w:val="single" w:color="auto" w:sz="4" w:space="0"/>
            </w:tcBorders>
            <w:vAlign w:val="center"/>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含</w:t>
            </w:r>
          </w:p>
        </w:tc>
        <w:tc>
          <w:tcPr>
            <w:tcW w:w="1189" w:type="dxa"/>
            <w:tcBorders>
              <w:left w:val="single" w:color="auto" w:sz="4" w:space="0"/>
            </w:tcBorders>
            <w:vAlign w:val="center"/>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vAlign w:val="center"/>
          </w:tcPr>
          <w:p>
            <w:pPr>
              <w:spacing w:line="400" w:lineRule="exact"/>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安装、检验费（含第三方检验费）</w:t>
            </w:r>
          </w:p>
        </w:tc>
        <w:tc>
          <w:tcPr>
            <w:tcW w:w="5535" w:type="dxa"/>
            <w:gridSpan w:val="3"/>
            <w:tcBorders>
              <w:righ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含</w:t>
            </w:r>
          </w:p>
        </w:tc>
        <w:tc>
          <w:tcPr>
            <w:tcW w:w="1189" w:type="dxa"/>
            <w:tcBorders>
              <w:lef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vAlign w:val="center"/>
          </w:tcPr>
          <w:p>
            <w:pPr>
              <w:spacing w:line="400" w:lineRule="exact"/>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人员培训费（如有）</w:t>
            </w:r>
          </w:p>
        </w:tc>
        <w:tc>
          <w:tcPr>
            <w:tcW w:w="5535" w:type="dxa"/>
            <w:gridSpan w:val="3"/>
            <w:tcBorders>
              <w:righ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含</w:t>
            </w:r>
          </w:p>
        </w:tc>
        <w:tc>
          <w:tcPr>
            <w:tcW w:w="1189" w:type="dxa"/>
            <w:tcBorders>
              <w:lef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vAlign w:val="center"/>
          </w:tcPr>
          <w:p>
            <w:pPr>
              <w:spacing w:line="400" w:lineRule="exact"/>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至最终目的地的运费、保险费</w:t>
            </w:r>
          </w:p>
        </w:tc>
        <w:tc>
          <w:tcPr>
            <w:tcW w:w="5535" w:type="dxa"/>
            <w:gridSpan w:val="3"/>
            <w:tcBorders>
              <w:righ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含</w:t>
            </w:r>
          </w:p>
        </w:tc>
        <w:tc>
          <w:tcPr>
            <w:tcW w:w="1189" w:type="dxa"/>
            <w:tcBorders>
              <w:lef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vAlign w:val="center"/>
          </w:tcPr>
          <w:p>
            <w:pPr>
              <w:spacing w:line="400" w:lineRule="exact"/>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招标代理服务费</w:t>
            </w:r>
          </w:p>
        </w:tc>
        <w:tc>
          <w:tcPr>
            <w:tcW w:w="5535" w:type="dxa"/>
            <w:gridSpan w:val="3"/>
            <w:tcBorders>
              <w:righ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含</w:t>
            </w:r>
          </w:p>
        </w:tc>
        <w:tc>
          <w:tcPr>
            <w:tcW w:w="1189" w:type="dxa"/>
            <w:tcBorders>
              <w:lef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vAlign w:val="center"/>
          </w:tcPr>
          <w:p>
            <w:pPr>
              <w:spacing w:line="400" w:lineRule="exact"/>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其他</w:t>
            </w:r>
          </w:p>
        </w:tc>
        <w:tc>
          <w:tcPr>
            <w:tcW w:w="5535" w:type="dxa"/>
            <w:gridSpan w:val="3"/>
            <w:tcBorders>
              <w:righ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含</w:t>
            </w:r>
          </w:p>
        </w:tc>
        <w:tc>
          <w:tcPr>
            <w:tcW w:w="1189" w:type="dxa"/>
            <w:tcBorders>
              <w:left w:val="single" w:color="auto" w:sz="4" w:space="0"/>
            </w:tcBorders>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3" w:hRule="atLeast"/>
        </w:trPr>
        <w:tc>
          <w:tcPr>
            <w:tcW w:w="2711" w:type="dxa"/>
          </w:tcPr>
          <w:p>
            <w:pPr>
              <w:spacing w:before="120" w:beforeLines="50" w:after="120" w:afterLines="50" w:line="360" w:lineRule="exact"/>
              <w:ind w:right="-1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总计价</w:t>
            </w:r>
          </w:p>
        </w:tc>
        <w:tc>
          <w:tcPr>
            <w:tcW w:w="6724" w:type="dxa"/>
            <w:gridSpan w:val="4"/>
          </w:tcPr>
          <w:p>
            <w:pPr>
              <w:spacing w:before="120" w:beforeLines="50" w:after="120" w:afterLines="50" w:line="360" w:lineRule="exact"/>
              <w:ind w:right="-10"/>
              <w:jc w:val="center"/>
              <w:rPr>
                <w:rFonts w:ascii="宋体" w:hAnsi="宋体" w:cs="Arial"/>
                <w:color w:val="000000" w:themeColor="text1"/>
                <w:sz w:val="22"/>
                <w:szCs w:val="22"/>
                <w14:textFill>
                  <w14:solidFill>
                    <w14:schemeClr w14:val="tx1"/>
                  </w14:solidFill>
                </w14:textFill>
              </w:rPr>
            </w:pPr>
          </w:p>
        </w:tc>
      </w:tr>
    </w:tbl>
    <w:p>
      <w:pPr>
        <w:spacing w:line="460" w:lineRule="exact"/>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说明：</w:t>
      </w:r>
    </w:p>
    <w:p>
      <w:pPr>
        <w:spacing w:line="460" w:lineRule="exact"/>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1. 总计价应与附件二“投标报价一览表”中总报价相一致。</w:t>
      </w:r>
    </w:p>
    <w:p>
      <w:pPr>
        <w:spacing w:line="460" w:lineRule="exact"/>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2. 各项费用如已包含在产品价格中请注明“含”，若免费请注明“免”, 若没有请注明“无”。</w:t>
      </w:r>
    </w:p>
    <w:p>
      <w:pPr>
        <w:spacing w:line="460" w:lineRule="exact"/>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 xml:space="preserve">3. 不提供投标明细报价表将视为没有实质性响应招标文件，其投标文件将被拒绝。 </w:t>
      </w:r>
    </w:p>
    <w:p>
      <w:pPr>
        <w:spacing w:line="360" w:lineRule="exact"/>
        <w:rPr>
          <w:rFonts w:ascii="宋体" w:hAnsi="宋体"/>
          <w:b/>
          <w:bCs/>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4. 本表可在不改变格式的情况下根据具体需要自行增减。</w:t>
      </w:r>
    </w:p>
    <w:p>
      <w:pPr>
        <w:spacing w:line="440" w:lineRule="exact"/>
        <w:jc w:val="center"/>
        <w:rPr>
          <w:rFonts w:ascii="宋体" w:hAnsi="宋体"/>
          <w:bCs/>
          <w:color w:val="000000" w:themeColor="text1"/>
          <w:sz w:val="28"/>
          <w:szCs w:val="28"/>
          <w14:textFill>
            <w14:solidFill>
              <w14:schemeClr w14:val="tx1"/>
            </w14:solidFill>
          </w14:textFill>
        </w:rPr>
      </w:pP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投标人全称（公章）：</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投标人代表（签字）：</w:t>
      </w:r>
    </w:p>
    <w:p>
      <w:pPr>
        <w:spacing w:line="440" w:lineRule="exact"/>
        <w:rPr>
          <w:rFonts w:ascii="宋体" w:hAnsi="宋体"/>
          <w:color w:val="000000" w:themeColor="text1"/>
          <w:sz w:val="22"/>
          <w:szCs w:val="22"/>
          <w14:textFill>
            <w14:solidFill>
              <w14:schemeClr w14:val="tx1"/>
            </w14:solidFill>
          </w14:textFill>
        </w:rPr>
        <w:sectPr>
          <w:footerReference r:id="rId10" w:type="default"/>
          <w:footerReference r:id="rId11" w:type="even"/>
          <w:pgSz w:w="11906" w:h="16838"/>
          <w:pgMar w:top="1134" w:right="1134" w:bottom="1134" w:left="1134" w:header="851" w:footer="992" w:gutter="0"/>
          <w:cols w:space="720" w:num="1"/>
          <w:docGrid w:linePitch="312" w:charSpace="0"/>
        </w:sectPr>
      </w:pPr>
      <w:r>
        <w:rPr>
          <w:rFonts w:hint="eastAsia" w:ascii="宋体" w:hAnsi="宋体"/>
          <w:color w:val="000000" w:themeColor="text1"/>
          <w:sz w:val="22"/>
          <w:szCs w:val="22"/>
          <w14:textFill>
            <w14:solidFill>
              <w14:schemeClr w14:val="tx1"/>
            </w14:solidFill>
          </w14:textFill>
        </w:rPr>
        <w:t xml:space="preserve">日 期：       年      月   </w:t>
      </w:r>
    </w:p>
    <w:p>
      <w:pPr>
        <w:pStyle w:val="2"/>
        <w:spacing w:line="240" w:lineRule="auto"/>
        <w:rPr>
          <w:rFonts w:ascii="宋体" w:hAnsi="宋体" w:eastAsia="宋体"/>
          <w:color w:val="000000" w:themeColor="text1"/>
          <w:sz w:val="24"/>
          <w:szCs w:val="24"/>
          <w14:textFill>
            <w14:solidFill>
              <w14:schemeClr w14:val="tx1"/>
            </w14:solidFill>
          </w14:textFill>
        </w:rPr>
      </w:pPr>
      <w:bookmarkStart w:id="111" w:name="_Toc28935"/>
      <w:r>
        <w:rPr>
          <w:rFonts w:hint="eastAsia" w:ascii="宋体" w:hAnsi="宋体" w:eastAsia="宋体"/>
          <w:color w:val="000000" w:themeColor="text1"/>
          <w:sz w:val="24"/>
          <w:szCs w:val="24"/>
          <w14:textFill>
            <w14:solidFill>
              <w14:schemeClr w14:val="tx1"/>
            </w14:solidFill>
          </w14:textFill>
        </w:rPr>
        <w:t>附件四 资格证明文件</w:t>
      </w:r>
      <w:bookmarkEnd w:id="108"/>
      <w:bookmarkEnd w:id="109"/>
      <w:bookmarkEnd w:id="110"/>
      <w:bookmarkEnd w:id="111"/>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资格证明文件</w:t>
      </w:r>
    </w:p>
    <w:p>
      <w:pPr>
        <w:spacing w:line="38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（1）法定代表人身份证明</w:t>
      </w:r>
    </w:p>
    <w:p>
      <w:pPr>
        <w:autoSpaceDE w:val="0"/>
        <w:autoSpaceDN w:val="0"/>
        <w:adjustRightInd w:val="0"/>
        <w:rPr>
          <w:rFonts w:ascii="宋体" w:hAnsi="宋体" w:cs="黑体"/>
          <w:color w:val="000000" w:themeColor="text1"/>
          <w:kern w:val="0"/>
          <w:sz w:val="22"/>
          <w:szCs w:val="22"/>
          <w14:textFill>
            <w14:solidFill>
              <w14:schemeClr w14:val="tx1"/>
            </w14:solidFill>
          </w14:textFill>
        </w:rPr>
      </w:pPr>
    </w:p>
    <w:p>
      <w:pPr>
        <w:autoSpaceDE w:val="0"/>
        <w:autoSpaceDN w:val="0"/>
        <w:adjustRightInd w:val="0"/>
        <w:spacing w:line="440" w:lineRule="exact"/>
        <w:rPr>
          <w:rFonts w:ascii="宋体" w:hAnsi="宋体" w:cs="黑体"/>
          <w:color w:val="000000" w:themeColor="text1"/>
          <w:kern w:val="0"/>
          <w:sz w:val="22"/>
          <w:szCs w:val="22"/>
          <w14:textFill>
            <w14:solidFill>
              <w14:schemeClr w14:val="tx1"/>
            </w14:solidFill>
          </w14:textFill>
        </w:rPr>
      </w:pPr>
      <w:r>
        <w:rPr>
          <w:rFonts w:hint="eastAsia" w:ascii="宋体" w:hAnsi="宋体" w:cs="黑体"/>
          <w:color w:val="000000" w:themeColor="text1"/>
          <w:kern w:val="0"/>
          <w:sz w:val="22"/>
          <w:szCs w:val="22"/>
          <w14:textFill>
            <w14:solidFill>
              <w14:schemeClr w14:val="tx1"/>
            </w14:solidFill>
          </w14:textFill>
        </w:rPr>
        <w:t>投标人名称：</w:t>
      </w:r>
      <w:r>
        <w:rPr>
          <w:rFonts w:hint="eastAsia" w:ascii="宋体" w:hAnsi="宋体" w:cs="黑体"/>
          <w:color w:val="000000" w:themeColor="text1"/>
          <w:kern w:val="0"/>
          <w:sz w:val="22"/>
          <w:szCs w:val="22"/>
          <w:u w:val="single"/>
          <w14:textFill>
            <w14:solidFill>
              <w14:schemeClr w14:val="tx1"/>
            </w14:solidFill>
          </w14:textFill>
        </w:rPr>
        <w:t xml:space="preserve">                            </w:t>
      </w:r>
    </w:p>
    <w:p>
      <w:pPr>
        <w:autoSpaceDE w:val="0"/>
        <w:autoSpaceDN w:val="0"/>
        <w:adjustRightInd w:val="0"/>
        <w:spacing w:line="440" w:lineRule="exact"/>
        <w:rPr>
          <w:rFonts w:ascii="宋体" w:hAnsi="宋体" w:cs="黑体"/>
          <w:color w:val="000000" w:themeColor="text1"/>
          <w:kern w:val="0"/>
          <w:sz w:val="22"/>
          <w:szCs w:val="22"/>
          <w14:textFill>
            <w14:solidFill>
              <w14:schemeClr w14:val="tx1"/>
            </w14:solidFill>
          </w14:textFill>
        </w:rPr>
      </w:pPr>
      <w:r>
        <w:rPr>
          <w:rFonts w:hint="eastAsia" w:ascii="宋体" w:hAnsi="宋体" w:cs="黑体"/>
          <w:color w:val="000000" w:themeColor="text1"/>
          <w:kern w:val="0"/>
          <w:sz w:val="22"/>
          <w:szCs w:val="22"/>
          <w14:textFill>
            <w14:solidFill>
              <w14:schemeClr w14:val="tx1"/>
            </w14:solidFill>
          </w14:textFill>
        </w:rPr>
        <w:t xml:space="preserve">单位性质： </w:t>
      </w:r>
      <w:r>
        <w:rPr>
          <w:rFonts w:hint="eastAsia" w:ascii="宋体" w:hAnsi="宋体" w:cs="黑体"/>
          <w:color w:val="000000" w:themeColor="text1"/>
          <w:kern w:val="0"/>
          <w:sz w:val="22"/>
          <w:szCs w:val="22"/>
          <w:u w:val="single"/>
          <w14:textFill>
            <w14:solidFill>
              <w14:schemeClr w14:val="tx1"/>
            </w14:solidFill>
          </w14:textFill>
        </w:rPr>
        <w:t xml:space="preserve">                                 </w:t>
      </w:r>
    </w:p>
    <w:p>
      <w:pPr>
        <w:autoSpaceDE w:val="0"/>
        <w:autoSpaceDN w:val="0"/>
        <w:adjustRightInd w:val="0"/>
        <w:spacing w:line="440" w:lineRule="exact"/>
        <w:rPr>
          <w:rFonts w:ascii="宋体" w:hAnsi="宋体" w:cs="黑体"/>
          <w:color w:val="000000" w:themeColor="text1"/>
          <w:kern w:val="0"/>
          <w:sz w:val="22"/>
          <w:szCs w:val="22"/>
          <w14:textFill>
            <w14:solidFill>
              <w14:schemeClr w14:val="tx1"/>
            </w14:solidFill>
          </w14:textFill>
        </w:rPr>
      </w:pPr>
      <w:r>
        <w:rPr>
          <w:rFonts w:hint="eastAsia" w:ascii="宋体" w:hAnsi="宋体" w:cs="黑体"/>
          <w:color w:val="000000" w:themeColor="text1"/>
          <w:kern w:val="0"/>
          <w:sz w:val="22"/>
          <w:szCs w:val="22"/>
          <w14:textFill>
            <w14:solidFill>
              <w14:schemeClr w14:val="tx1"/>
            </w14:solidFill>
          </w14:textFill>
        </w:rPr>
        <w:t>地    址：</w:t>
      </w:r>
      <w:r>
        <w:rPr>
          <w:rFonts w:hint="eastAsia" w:ascii="宋体" w:hAnsi="宋体" w:cs="黑体"/>
          <w:color w:val="000000" w:themeColor="text1"/>
          <w:kern w:val="0"/>
          <w:sz w:val="22"/>
          <w:szCs w:val="22"/>
          <w:u w:val="single"/>
          <w14:textFill>
            <w14:solidFill>
              <w14:schemeClr w14:val="tx1"/>
            </w14:solidFill>
          </w14:textFill>
        </w:rPr>
        <w:t xml:space="preserve">                                  </w:t>
      </w:r>
    </w:p>
    <w:p>
      <w:pPr>
        <w:autoSpaceDE w:val="0"/>
        <w:autoSpaceDN w:val="0"/>
        <w:adjustRightInd w:val="0"/>
        <w:spacing w:line="440" w:lineRule="exact"/>
        <w:rPr>
          <w:rFonts w:ascii="宋体" w:hAnsi="宋体" w:cs="黑体"/>
          <w:color w:val="000000" w:themeColor="text1"/>
          <w:kern w:val="0"/>
          <w:sz w:val="22"/>
          <w:szCs w:val="22"/>
          <w14:textFill>
            <w14:solidFill>
              <w14:schemeClr w14:val="tx1"/>
            </w14:solidFill>
          </w14:textFill>
        </w:rPr>
      </w:pPr>
      <w:r>
        <w:rPr>
          <w:rFonts w:hint="eastAsia" w:ascii="宋体" w:hAnsi="宋体" w:cs="黑体"/>
          <w:color w:val="000000" w:themeColor="text1"/>
          <w:kern w:val="0"/>
          <w:sz w:val="22"/>
          <w:szCs w:val="22"/>
          <w14:textFill>
            <w14:solidFill>
              <w14:schemeClr w14:val="tx1"/>
            </w14:solidFill>
          </w14:textFill>
        </w:rPr>
        <w:t>成立时间：</w:t>
      </w:r>
      <w:r>
        <w:rPr>
          <w:rFonts w:ascii="宋体" w:hAnsi="宋体" w:cs="黑体"/>
          <w:color w:val="000000" w:themeColor="text1"/>
          <w:kern w:val="0"/>
          <w:sz w:val="22"/>
          <w:szCs w:val="22"/>
          <w14:textFill>
            <w14:solidFill>
              <w14:schemeClr w14:val="tx1"/>
            </w14:solidFill>
          </w14:textFill>
        </w:rPr>
        <w:t xml:space="preserve"> </w:t>
      </w:r>
      <w:r>
        <w:rPr>
          <w:rFonts w:hint="eastAsia" w:ascii="宋体" w:hAnsi="宋体" w:cs="黑体"/>
          <w:color w:val="000000" w:themeColor="text1"/>
          <w:kern w:val="0"/>
          <w:sz w:val="22"/>
          <w:szCs w:val="22"/>
          <w:u w:val="single"/>
          <w14:textFill>
            <w14:solidFill>
              <w14:schemeClr w14:val="tx1"/>
            </w14:solidFill>
          </w14:textFill>
        </w:rPr>
        <w:t xml:space="preserve">            </w:t>
      </w:r>
      <w:r>
        <w:rPr>
          <w:rFonts w:hint="eastAsia" w:ascii="宋体" w:hAnsi="宋体" w:cs="黑体"/>
          <w:color w:val="000000" w:themeColor="text1"/>
          <w:kern w:val="0"/>
          <w:sz w:val="22"/>
          <w:szCs w:val="22"/>
          <w14:textFill>
            <w14:solidFill>
              <w14:schemeClr w14:val="tx1"/>
            </w14:solidFill>
          </w14:textFill>
        </w:rPr>
        <w:t>年</w:t>
      </w:r>
      <w:r>
        <w:rPr>
          <w:rFonts w:hint="eastAsia" w:ascii="宋体" w:hAnsi="宋体" w:cs="黑体"/>
          <w:color w:val="000000" w:themeColor="text1"/>
          <w:kern w:val="0"/>
          <w:sz w:val="22"/>
          <w:szCs w:val="22"/>
          <w:u w:val="single"/>
          <w14:textFill>
            <w14:solidFill>
              <w14:schemeClr w14:val="tx1"/>
            </w14:solidFill>
          </w14:textFill>
        </w:rPr>
        <w:t xml:space="preserve">       </w:t>
      </w:r>
      <w:r>
        <w:rPr>
          <w:rFonts w:ascii="宋体" w:hAnsi="宋体" w:cs="黑体"/>
          <w:color w:val="000000" w:themeColor="text1"/>
          <w:kern w:val="0"/>
          <w:sz w:val="22"/>
          <w:szCs w:val="22"/>
          <w:u w:val="single"/>
          <w14:textFill>
            <w14:solidFill>
              <w14:schemeClr w14:val="tx1"/>
            </w14:solidFill>
          </w14:textFill>
        </w:rPr>
        <w:t xml:space="preserve"> </w:t>
      </w:r>
      <w:r>
        <w:rPr>
          <w:rFonts w:hint="eastAsia" w:ascii="宋体" w:hAnsi="宋体" w:cs="黑体"/>
          <w:color w:val="000000" w:themeColor="text1"/>
          <w:kern w:val="0"/>
          <w:sz w:val="22"/>
          <w:szCs w:val="22"/>
          <w14:textFill>
            <w14:solidFill>
              <w14:schemeClr w14:val="tx1"/>
            </w14:solidFill>
          </w14:textFill>
        </w:rPr>
        <w:t>月</w:t>
      </w:r>
      <w:r>
        <w:rPr>
          <w:rFonts w:hint="eastAsia" w:ascii="宋体" w:hAnsi="宋体" w:cs="黑体"/>
          <w:color w:val="000000" w:themeColor="text1"/>
          <w:kern w:val="0"/>
          <w:sz w:val="22"/>
          <w:szCs w:val="22"/>
          <w:u w:val="single"/>
          <w14:textFill>
            <w14:solidFill>
              <w14:schemeClr w14:val="tx1"/>
            </w14:solidFill>
          </w14:textFill>
        </w:rPr>
        <w:t xml:space="preserve">       </w:t>
      </w:r>
      <w:r>
        <w:rPr>
          <w:rFonts w:ascii="宋体" w:hAnsi="宋体" w:cs="黑体"/>
          <w:color w:val="000000" w:themeColor="text1"/>
          <w:kern w:val="0"/>
          <w:sz w:val="22"/>
          <w:szCs w:val="22"/>
          <w:u w:val="single"/>
          <w14:textFill>
            <w14:solidFill>
              <w14:schemeClr w14:val="tx1"/>
            </w14:solidFill>
          </w14:textFill>
        </w:rPr>
        <w:t xml:space="preserve"> </w:t>
      </w:r>
      <w:r>
        <w:rPr>
          <w:rFonts w:hint="eastAsia" w:ascii="宋体" w:hAnsi="宋体" w:cs="黑体"/>
          <w:color w:val="000000" w:themeColor="text1"/>
          <w:kern w:val="0"/>
          <w:sz w:val="22"/>
          <w:szCs w:val="22"/>
          <w14:textFill>
            <w14:solidFill>
              <w14:schemeClr w14:val="tx1"/>
            </w14:solidFill>
          </w14:textFill>
        </w:rPr>
        <w:t>日</w:t>
      </w:r>
      <w:r>
        <w:rPr>
          <w:rFonts w:hint="eastAsia" w:ascii="宋体" w:hAnsi="宋体" w:cs="黑体"/>
          <w:color w:val="000000" w:themeColor="text1"/>
          <w:kern w:val="0"/>
          <w:sz w:val="22"/>
          <w:szCs w:val="22"/>
          <w14:textFill>
            <w14:solidFill>
              <w14:schemeClr w14:val="tx1"/>
            </w14:solidFill>
          </w14:textFill>
        </w:rPr>
        <w:tab/>
      </w:r>
    </w:p>
    <w:p>
      <w:pPr>
        <w:autoSpaceDE w:val="0"/>
        <w:autoSpaceDN w:val="0"/>
        <w:adjustRightInd w:val="0"/>
        <w:spacing w:line="440" w:lineRule="exact"/>
        <w:rPr>
          <w:rFonts w:ascii="宋体" w:hAnsi="宋体" w:cs="黑体"/>
          <w:color w:val="000000" w:themeColor="text1"/>
          <w:kern w:val="0"/>
          <w:sz w:val="22"/>
          <w:szCs w:val="22"/>
          <w14:textFill>
            <w14:solidFill>
              <w14:schemeClr w14:val="tx1"/>
            </w14:solidFill>
          </w14:textFill>
        </w:rPr>
      </w:pPr>
      <w:r>
        <w:rPr>
          <w:rFonts w:hint="eastAsia" w:ascii="宋体" w:hAnsi="宋体" w:cs="黑体"/>
          <w:color w:val="000000" w:themeColor="text1"/>
          <w:kern w:val="0"/>
          <w:sz w:val="22"/>
          <w:szCs w:val="22"/>
          <w14:textFill>
            <w14:solidFill>
              <w14:schemeClr w14:val="tx1"/>
            </w14:solidFill>
          </w14:textFill>
        </w:rPr>
        <w:t>经营期限：</w:t>
      </w:r>
      <w:r>
        <w:rPr>
          <w:rFonts w:hint="eastAsia" w:ascii="宋体" w:hAnsi="宋体" w:cs="黑体"/>
          <w:color w:val="000000" w:themeColor="text1"/>
          <w:kern w:val="0"/>
          <w:sz w:val="22"/>
          <w:szCs w:val="22"/>
          <w:u w:val="single"/>
          <w14:textFill>
            <w14:solidFill>
              <w14:schemeClr w14:val="tx1"/>
            </w14:solidFill>
          </w14:textFill>
        </w:rPr>
        <w:t xml:space="preserve">                                   </w:t>
      </w:r>
    </w:p>
    <w:p>
      <w:pPr>
        <w:autoSpaceDE w:val="0"/>
        <w:autoSpaceDN w:val="0"/>
        <w:adjustRightInd w:val="0"/>
        <w:spacing w:line="440" w:lineRule="exact"/>
        <w:rPr>
          <w:rFonts w:ascii="宋体" w:hAnsi="宋体" w:cs="黑体"/>
          <w:color w:val="000000" w:themeColor="text1"/>
          <w:kern w:val="0"/>
          <w:sz w:val="22"/>
          <w:szCs w:val="22"/>
          <w14:textFill>
            <w14:solidFill>
              <w14:schemeClr w14:val="tx1"/>
            </w14:solidFill>
          </w14:textFill>
        </w:rPr>
      </w:pPr>
      <w:r>
        <w:rPr>
          <w:rFonts w:hint="eastAsia" w:ascii="宋体" w:hAnsi="宋体" w:cs="黑体"/>
          <w:color w:val="000000" w:themeColor="text1"/>
          <w:kern w:val="0"/>
          <w:sz w:val="22"/>
          <w:szCs w:val="22"/>
          <w14:textFill>
            <w14:solidFill>
              <w14:schemeClr w14:val="tx1"/>
            </w14:solidFill>
          </w14:textFill>
        </w:rPr>
        <w:t>姓    名：</w:t>
      </w:r>
      <w:r>
        <w:rPr>
          <w:rFonts w:ascii="宋体" w:hAnsi="宋体" w:cs="黑体"/>
          <w:color w:val="000000" w:themeColor="text1"/>
          <w:kern w:val="0"/>
          <w:sz w:val="22"/>
          <w:szCs w:val="22"/>
          <w:u w:val="single"/>
          <w14:textFill>
            <w14:solidFill>
              <w14:schemeClr w14:val="tx1"/>
            </w14:solidFill>
          </w14:textFill>
        </w:rPr>
        <w:t xml:space="preserve"> </w:t>
      </w:r>
      <w:r>
        <w:rPr>
          <w:rFonts w:hint="eastAsia" w:ascii="宋体" w:hAnsi="宋体" w:cs="黑体"/>
          <w:color w:val="000000" w:themeColor="text1"/>
          <w:kern w:val="0"/>
          <w:sz w:val="22"/>
          <w:szCs w:val="22"/>
          <w:u w:val="single"/>
          <w14:textFill>
            <w14:solidFill>
              <w14:schemeClr w14:val="tx1"/>
            </w14:solidFill>
          </w14:textFill>
        </w:rPr>
        <w:t xml:space="preserve">               </w:t>
      </w:r>
      <w:r>
        <w:rPr>
          <w:rFonts w:hint="eastAsia" w:ascii="宋体" w:hAnsi="宋体" w:cs="黑体"/>
          <w:color w:val="000000" w:themeColor="text1"/>
          <w:kern w:val="0"/>
          <w:sz w:val="22"/>
          <w:szCs w:val="22"/>
          <w14:textFill>
            <w14:solidFill>
              <w14:schemeClr w14:val="tx1"/>
            </w14:solidFill>
          </w14:textFill>
        </w:rPr>
        <w:t xml:space="preserve"> 性别：</w:t>
      </w:r>
      <w:r>
        <w:rPr>
          <w:rFonts w:hint="eastAsia" w:ascii="宋体" w:hAnsi="宋体" w:cs="黑体"/>
          <w:color w:val="000000" w:themeColor="text1"/>
          <w:kern w:val="0"/>
          <w:sz w:val="22"/>
          <w:szCs w:val="22"/>
          <w:u w:val="single"/>
          <w14:textFill>
            <w14:solidFill>
              <w14:schemeClr w14:val="tx1"/>
            </w14:solidFill>
          </w14:textFill>
        </w:rPr>
        <w:t xml:space="preserve">       </w:t>
      </w:r>
      <w:r>
        <w:rPr>
          <w:rFonts w:ascii="宋体" w:hAnsi="宋体" w:cs="黑体"/>
          <w:color w:val="000000" w:themeColor="text1"/>
          <w:kern w:val="0"/>
          <w:sz w:val="22"/>
          <w:szCs w:val="22"/>
          <w:u w:val="single"/>
          <w14:textFill>
            <w14:solidFill>
              <w14:schemeClr w14:val="tx1"/>
            </w14:solidFill>
          </w14:textFill>
        </w:rPr>
        <w:t xml:space="preserve"> </w:t>
      </w:r>
      <w:r>
        <w:rPr>
          <w:rFonts w:hint="eastAsia" w:ascii="宋体" w:hAnsi="宋体" w:cs="黑体"/>
          <w:color w:val="000000" w:themeColor="text1"/>
          <w:kern w:val="0"/>
          <w:sz w:val="22"/>
          <w:szCs w:val="22"/>
          <w14:textFill>
            <w14:solidFill>
              <w14:schemeClr w14:val="tx1"/>
            </w14:solidFill>
          </w14:textFill>
        </w:rPr>
        <w:t>年龄：</w:t>
      </w:r>
      <w:r>
        <w:rPr>
          <w:rFonts w:hint="eastAsia" w:ascii="宋体" w:hAnsi="宋体" w:cs="黑体"/>
          <w:color w:val="000000" w:themeColor="text1"/>
          <w:kern w:val="0"/>
          <w:sz w:val="22"/>
          <w:szCs w:val="22"/>
          <w:u w:val="single"/>
          <w14:textFill>
            <w14:solidFill>
              <w14:schemeClr w14:val="tx1"/>
            </w14:solidFill>
          </w14:textFill>
        </w:rPr>
        <w:t xml:space="preserve">      </w:t>
      </w:r>
      <w:r>
        <w:rPr>
          <w:rFonts w:ascii="宋体" w:hAnsi="宋体" w:cs="黑体"/>
          <w:color w:val="000000" w:themeColor="text1"/>
          <w:kern w:val="0"/>
          <w:sz w:val="22"/>
          <w:szCs w:val="22"/>
          <w:u w:val="single"/>
          <w14:textFill>
            <w14:solidFill>
              <w14:schemeClr w14:val="tx1"/>
            </w14:solidFill>
          </w14:textFill>
        </w:rPr>
        <w:t xml:space="preserve"> </w:t>
      </w:r>
      <w:r>
        <w:rPr>
          <w:rFonts w:hint="eastAsia" w:ascii="宋体" w:hAnsi="宋体" w:cs="黑体"/>
          <w:color w:val="000000" w:themeColor="text1"/>
          <w:kern w:val="0"/>
          <w:sz w:val="22"/>
          <w:szCs w:val="22"/>
          <w14:textFill>
            <w14:solidFill>
              <w14:schemeClr w14:val="tx1"/>
            </w14:solidFill>
          </w14:textFill>
        </w:rPr>
        <w:t>职务：</w:t>
      </w:r>
      <w:r>
        <w:rPr>
          <w:rFonts w:hint="eastAsia" w:ascii="宋体" w:hAnsi="宋体" w:cs="黑体"/>
          <w:color w:val="000000" w:themeColor="text1"/>
          <w:kern w:val="0"/>
          <w:sz w:val="22"/>
          <w:szCs w:val="22"/>
          <w:u w:val="single"/>
          <w14:textFill>
            <w14:solidFill>
              <w14:schemeClr w14:val="tx1"/>
            </w14:solidFill>
          </w14:textFill>
        </w:rPr>
        <w:t xml:space="preserve">         </w:t>
      </w:r>
    </w:p>
    <w:p>
      <w:pPr>
        <w:autoSpaceDE w:val="0"/>
        <w:autoSpaceDN w:val="0"/>
        <w:adjustRightInd w:val="0"/>
        <w:spacing w:line="440" w:lineRule="exact"/>
        <w:rPr>
          <w:rFonts w:ascii="宋体" w:hAnsi="宋体" w:cs="黑体"/>
          <w:color w:val="000000" w:themeColor="text1"/>
          <w:kern w:val="0"/>
          <w:sz w:val="22"/>
          <w:szCs w:val="22"/>
          <w14:textFill>
            <w14:solidFill>
              <w14:schemeClr w14:val="tx1"/>
            </w14:solidFill>
          </w14:textFill>
        </w:rPr>
      </w:pPr>
      <w:r>
        <w:rPr>
          <w:rFonts w:hint="eastAsia" w:ascii="宋体" w:hAnsi="宋体" w:cs="黑体"/>
          <w:color w:val="000000" w:themeColor="text1"/>
          <w:kern w:val="0"/>
          <w:sz w:val="22"/>
          <w:szCs w:val="22"/>
          <w14:textFill>
            <w14:solidFill>
              <w14:schemeClr w14:val="tx1"/>
            </w14:solidFill>
          </w14:textFill>
        </w:rPr>
        <w:t>系：</w:t>
      </w:r>
      <w:r>
        <w:rPr>
          <w:rFonts w:hint="eastAsia" w:ascii="宋体" w:hAnsi="宋体" w:cs="黑体"/>
          <w:color w:val="000000" w:themeColor="text1"/>
          <w:kern w:val="0"/>
          <w:sz w:val="22"/>
          <w:szCs w:val="22"/>
          <w:u w:val="single"/>
          <w14:textFill>
            <w14:solidFill>
              <w14:schemeClr w14:val="tx1"/>
            </w14:solidFill>
          </w14:textFill>
        </w:rPr>
        <w:t xml:space="preserve">                           </w:t>
      </w:r>
      <w:r>
        <w:rPr>
          <w:rFonts w:ascii="宋体" w:hAnsi="宋体" w:cs="黑体"/>
          <w:color w:val="000000" w:themeColor="text1"/>
          <w:kern w:val="0"/>
          <w:sz w:val="22"/>
          <w:szCs w:val="22"/>
          <w14:textFill>
            <w14:solidFill>
              <w14:schemeClr w14:val="tx1"/>
            </w14:solidFill>
          </w14:textFill>
        </w:rPr>
        <w:t xml:space="preserve"> </w:t>
      </w:r>
      <w:r>
        <w:rPr>
          <w:rFonts w:hint="eastAsia" w:ascii="宋体" w:hAnsi="宋体" w:cs="黑体"/>
          <w:color w:val="000000" w:themeColor="text1"/>
          <w:kern w:val="0"/>
          <w:sz w:val="22"/>
          <w:szCs w:val="22"/>
          <w14:textFill>
            <w14:solidFill>
              <w14:schemeClr w14:val="tx1"/>
            </w14:solidFill>
          </w14:textFill>
        </w:rPr>
        <w:t>（投标人名称）的法定代表人</w:t>
      </w:r>
    </w:p>
    <w:p>
      <w:pPr>
        <w:autoSpaceDE w:val="0"/>
        <w:autoSpaceDN w:val="0"/>
        <w:adjustRightInd w:val="0"/>
        <w:spacing w:line="440" w:lineRule="exact"/>
        <w:rPr>
          <w:rFonts w:ascii="宋体" w:hAnsi="宋体" w:cs="黑体"/>
          <w:color w:val="000000" w:themeColor="text1"/>
          <w:kern w:val="0"/>
          <w:sz w:val="22"/>
          <w:szCs w:val="22"/>
          <w14:textFill>
            <w14:solidFill>
              <w14:schemeClr w14:val="tx1"/>
            </w14:solidFill>
          </w14:textFill>
        </w:rPr>
      </w:pPr>
      <w:r>
        <w:rPr>
          <w:rFonts w:hint="eastAsia" w:ascii="宋体" w:hAnsi="宋体" w:cs="黑体"/>
          <w:color w:val="000000" w:themeColor="text1"/>
          <w:kern w:val="0"/>
          <w:sz w:val="22"/>
          <w:szCs w:val="22"/>
          <w14:textFill>
            <w14:solidFill>
              <w14:schemeClr w14:val="tx1"/>
            </w14:solidFill>
          </w14:textFill>
        </w:rPr>
        <w:t>特此证明</w:t>
      </w:r>
    </w:p>
    <w:p>
      <w:pPr>
        <w:autoSpaceDE w:val="0"/>
        <w:autoSpaceDN w:val="0"/>
        <w:adjustRightInd w:val="0"/>
        <w:spacing w:line="440" w:lineRule="exact"/>
        <w:rPr>
          <w:rFonts w:ascii="宋体" w:hAnsi="宋体" w:cs="黑体"/>
          <w:color w:val="000000" w:themeColor="text1"/>
          <w:kern w:val="0"/>
          <w:sz w:val="22"/>
          <w:szCs w:val="22"/>
          <w14:textFill>
            <w14:solidFill>
              <w14:schemeClr w14:val="tx1"/>
            </w14:solidFill>
          </w14:textFill>
        </w:rPr>
      </w:pPr>
    </w:p>
    <w:p>
      <w:pPr>
        <w:autoSpaceDE w:val="0"/>
        <w:autoSpaceDN w:val="0"/>
        <w:adjustRightInd w:val="0"/>
        <w:spacing w:line="440" w:lineRule="exact"/>
        <w:rPr>
          <w:rFonts w:ascii="宋体" w:hAnsi="宋体" w:cs="黑体"/>
          <w:color w:val="000000" w:themeColor="text1"/>
          <w:kern w:val="0"/>
          <w:sz w:val="22"/>
          <w:szCs w:val="22"/>
          <w14:textFill>
            <w14:solidFill>
              <w14:schemeClr w14:val="tx1"/>
            </w14:solidFill>
          </w14:textFill>
        </w:rPr>
      </w:pPr>
    </w:p>
    <w:p>
      <w:pPr>
        <w:autoSpaceDE w:val="0"/>
        <w:autoSpaceDN w:val="0"/>
        <w:adjustRightInd w:val="0"/>
        <w:spacing w:line="440" w:lineRule="exact"/>
        <w:rPr>
          <w:rFonts w:ascii="宋体" w:hAnsi="宋体" w:cs="黑体"/>
          <w:color w:val="000000" w:themeColor="text1"/>
          <w:kern w:val="0"/>
          <w:sz w:val="22"/>
          <w:szCs w:val="22"/>
          <w14:textFill>
            <w14:solidFill>
              <w14:schemeClr w14:val="tx1"/>
            </w14:solidFill>
          </w14:textFill>
        </w:rPr>
      </w:pPr>
    </w:p>
    <w:p>
      <w:pPr>
        <w:autoSpaceDE w:val="0"/>
        <w:autoSpaceDN w:val="0"/>
        <w:adjustRightInd w:val="0"/>
        <w:spacing w:line="440" w:lineRule="exact"/>
        <w:jc w:val="right"/>
        <w:rPr>
          <w:rFonts w:ascii="宋体" w:hAnsi="宋体" w:cs="黑体"/>
          <w:color w:val="000000" w:themeColor="text1"/>
          <w:kern w:val="0"/>
          <w:sz w:val="22"/>
          <w:szCs w:val="22"/>
          <w14:textFill>
            <w14:solidFill>
              <w14:schemeClr w14:val="tx1"/>
            </w14:solidFill>
          </w14:textFill>
        </w:rPr>
      </w:pPr>
      <w:r>
        <w:rPr>
          <w:rFonts w:hint="eastAsia" w:ascii="宋体" w:hAnsi="宋体" w:cs="黑体"/>
          <w:color w:val="000000" w:themeColor="text1"/>
          <w:kern w:val="0"/>
          <w:sz w:val="22"/>
          <w:szCs w:val="22"/>
          <w14:textFill>
            <w14:solidFill>
              <w14:schemeClr w14:val="tx1"/>
            </w14:solidFill>
          </w14:textFill>
        </w:rPr>
        <w:t>投标人：</w:t>
      </w:r>
      <w:r>
        <w:rPr>
          <w:rFonts w:ascii="宋体" w:hAnsi="宋体" w:cs="黑体"/>
          <w:color w:val="000000" w:themeColor="text1"/>
          <w:kern w:val="0"/>
          <w:sz w:val="22"/>
          <w:szCs w:val="22"/>
          <w:u w:val="single"/>
          <w14:textFill>
            <w14:solidFill>
              <w14:schemeClr w14:val="tx1"/>
            </w14:solidFill>
          </w14:textFill>
        </w:rPr>
        <w:t xml:space="preserve"> </w:t>
      </w:r>
      <w:r>
        <w:rPr>
          <w:rFonts w:hint="eastAsia" w:ascii="宋体" w:hAnsi="宋体" w:cs="黑体"/>
          <w:color w:val="000000" w:themeColor="text1"/>
          <w:kern w:val="0"/>
          <w:sz w:val="22"/>
          <w:szCs w:val="22"/>
          <w:u w:val="single"/>
          <w14:textFill>
            <w14:solidFill>
              <w14:schemeClr w14:val="tx1"/>
            </w14:solidFill>
          </w14:textFill>
        </w:rPr>
        <w:t xml:space="preserve">                       </w:t>
      </w:r>
      <w:r>
        <w:rPr>
          <w:rFonts w:hint="eastAsia" w:ascii="宋体" w:hAnsi="宋体" w:cs="黑体"/>
          <w:color w:val="000000" w:themeColor="text1"/>
          <w:kern w:val="0"/>
          <w:sz w:val="22"/>
          <w:szCs w:val="22"/>
          <w14:textFill>
            <w14:solidFill>
              <w14:schemeClr w14:val="tx1"/>
            </w14:solidFill>
          </w14:textFill>
        </w:rPr>
        <w:t>（盖单位章）</w:t>
      </w:r>
    </w:p>
    <w:p>
      <w:pPr>
        <w:wordWrap w:val="0"/>
        <w:autoSpaceDE w:val="0"/>
        <w:autoSpaceDN w:val="0"/>
        <w:adjustRightInd w:val="0"/>
        <w:spacing w:line="440" w:lineRule="exact"/>
        <w:ind w:firstLine="1650" w:firstLineChars="750"/>
        <w:jc w:val="right"/>
        <w:rPr>
          <w:rFonts w:ascii="宋体" w:hAnsi="宋体" w:cs="黑体"/>
          <w:color w:val="000000" w:themeColor="text1"/>
          <w:kern w:val="0"/>
          <w:sz w:val="22"/>
          <w:szCs w:val="22"/>
          <w14:textFill>
            <w14:solidFill>
              <w14:schemeClr w14:val="tx1"/>
            </w14:solidFill>
          </w14:textFill>
        </w:rPr>
      </w:pPr>
      <w:r>
        <w:rPr>
          <w:rFonts w:hint="eastAsia" w:ascii="宋体" w:hAnsi="宋体" w:cs="黑体"/>
          <w:color w:val="000000" w:themeColor="text1"/>
          <w:kern w:val="0"/>
          <w:sz w:val="22"/>
          <w:szCs w:val="22"/>
          <w14:textFill>
            <w14:solidFill>
              <w14:schemeClr w14:val="tx1"/>
            </w14:solidFill>
          </w14:textFill>
        </w:rPr>
        <w:t>日期：        年</w:t>
      </w:r>
      <w:r>
        <w:rPr>
          <w:rFonts w:ascii="宋体" w:hAnsi="宋体" w:cs="黑体"/>
          <w:color w:val="000000" w:themeColor="text1"/>
          <w:kern w:val="0"/>
          <w:sz w:val="22"/>
          <w:szCs w:val="22"/>
          <w14:textFill>
            <w14:solidFill>
              <w14:schemeClr w14:val="tx1"/>
            </w14:solidFill>
          </w14:textFill>
        </w:rPr>
        <w:t xml:space="preserve"> </w:t>
      </w:r>
      <w:r>
        <w:rPr>
          <w:rFonts w:hint="eastAsia" w:ascii="宋体" w:hAnsi="宋体" w:cs="黑体"/>
          <w:color w:val="000000" w:themeColor="text1"/>
          <w:kern w:val="0"/>
          <w:sz w:val="22"/>
          <w:szCs w:val="22"/>
          <w14:textFill>
            <w14:solidFill>
              <w14:schemeClr w14:val="tx1"/>
            </w14:solidFill>
          </w14:textFill>
        </w:rPr>
        <w:t xml:space="preserve">     月</w:t>
      </w:r>
      <w:r>
        <w:rPr>
          <w:rFonts w:ascii="宋体" w:hAnsi="宋体" w:cs="黑体"/>
          <w:color w:val="000000" w:themeColor="text1"/>
          <w:kern w:val="0"/>
          <w:sz w:val="22"/>
          <w:szCs w:val="22"/>
          <w14:textFill>
            <w14:solidFill>
              <w14:schemeClr w14:val="tx1"/>
            </w14:solidFill>
          </w14:textFill>
        </w:rPr>
        <w:t xml:space="preserve"> </w:t>
      </w:r>
      <w:r>
        <w:rPr>
          <w:rFonts w:hint="eastAsia" w:ascii="宋体" w:hAnsi="宋体" w:cs="黑体"/>
          <w:color w:val="000000" w:themeColor="text1"/>
          <w:kern w:val="0"/>
          <w:sz w:val="22"/>
          <w:szCs w:val="22"/>
          <w14:textFill>
            <w14:solidFill>
              <w14:schemeClr w14:val="tx1"/>
            </w14:solidFill>
          </w14:textFill>
        </w:rPr>
        <w:t xml:space="preserve">      日</w:t>
      </w:r>
    </w:p>
    <w:p>
      <w:pPr>
        <w:autoSpaceDE w:val="0"/>
        <w:autoSpaceDN w:val="0"/>
        <w:adjustRightInd w:val="0"/>
        <w:jc w:val="left"/>
        <w:rPr>
          <w:rFonts w:ascii="宋体" w:hAnsi="宋体" w:cs="黑体"/>
          <w:color w:val="000000" w:themeColor="text1"/>
          <w:kern w:val="0"/>
          <w:sz w:val="22"/>
          <w:szCs w:val="22"/>
          <w14:textFill>
            <w14:solidFill>
              <w14:schemeClr w14:val="tx1"/>
            </w14:solidFill>
          </w14:textFill>
        </w:rPr>
      </w:pPr>
    </w:p>
    <w:p>
      <w:pPr>
        <w:spacing w:line="380" w:lineRule="exact"/>
        <w:jc w:val="center"/>
        <w:rPr>
          <w:rFonts w:ascii="宋体" w:hAnsi="宋体"/>
          <w:b/>
          <w:color w:val="000000" w:themeColor="text1"/>
          <w:sz w:val="24"/>
          <w14:textFill>
            <w14:solidFill>
              <w14:schemeClr w14:val="tx1"/>
            </w14:solidFill>
          </w14:textFill>
        </w:rPr>
      </w:pPr>
    </w:p>
    <w:p>
      <w:pPr>
        <w:spacing w:line="3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附：法定代表人身份证明</w:t>
      </w:r>
    </w:p>
    <w:p>
      <w:pPr>
        <w:spacing w:line="380" w:lineRule="exact"/>
        <w:rPr>
          <w:rFonts w:ascii="宋体" w:hAnsi="宋体"/>
          <w:b/>
          <w:color w:val="000000" w:themeColor="text1"/>
          <w:sz w:val="24"/>
          <w14:textFill>
            <w14:solidFill>
              <w14:schemeClr w14:val="tx1"/>
            </w14:solidFill>
          </w14:textFill>
        </w:rPr>
      </w:pPr>
    </w:p>
    <w:tbl>
      <w:tblPr>
        <w:tblStyle w:val="43"/>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tcPr>
          <w:p>
            <w:pPr>
              <w:spacing w:line="440" w:lineRule="exact"/>
              <w:rPr>
                <w:rFonts w:ascii="宋体" w:hAnsi="宋体"/>
                <w:color w:val="000000" w:themeColor="text1"/>
                <w:sz w:val="22"/>
                <w:szCs w:val="22"/>
                <w14:textFill>
                  <w14:solidFill>
                    <w14:schemeClr w14:val="tx1"/>
                  </w14:solidFill>
                </w14:textFill>
              </w:rPr>
            </w:pPr>
          </w:p>
          <w:p>
            <w:pPr>
              <w:spacing w:line="440" w:lineRule="exact"/>
              <w:rPr>
                <w:rFonts w:ascii="宋体" w:hAnsi="宋体"/>
                <w:color w:val="000000" w:themeColor="text1"/>
                <w:sz w:val="22"/>
                <w:szCs w:val="22"/>
                <w14:textFill>
                  <w14:solidFill>
                    <w14:schemeClr w14:val="tx1"/>
                  </w14:solidFill>
                </w14:textFill>
              </w:rPr>
            </w:pPr>
          </w:p>
          <w:p>
            <w:pPr>
              <w:spacing w:line="440" w:lineRule="exact"/>
              <w:rPr>
                <w:rFonts w:ascii="宋体" w:hAnsi="宋体"/>
                <w:color w:val="000000" w:themeColor="text1"/>
                <w:sz w:val="22"/>
                <w:szCs w:val="22"/>
                <w14:textFill>
                  <w14:solidFill>
                    <w14:schemeClr w14:val="tx1"/>
                  </w14:solidFill>
                </w14:textFill>
              </w:rPr>
            </w:pPr>
          </w:p>
          <w:p>
            <w:pPr>
              <w:spacing w:line="440" w:lineRule="exact"/>
              <w:ind w:firstLine="1100" w:firstLineChars="5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法人代表身份证复印件</w:t>
            </w:r>
          </w:p>
          <w:p>
            <w:pPr>
              <w:spacing w:line="440" w:lineRule="exact"/>
              <w:ind w:firstLine="1760" w:firstLineChars="8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（粘贴处）</w:t>
            </w:r>
          </w:p>
        </w:tc>
      </w:tr>
    </w:tbl>
    <w:p>
      <w:pPr>
        <w:spacing w:line="380" w:lineRule="exact"/>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（2）法定代表人授权书</w:t>
      </w:r>
    </w:p>
    <w:p>
      <w:pPr>
        <w:spacing w:line="460" w:lineRule="exact"/>
        <w:rPr>
          <w:rFonts w:ascii="宋体" w:hAnsi="宋体"/>
          <w:color w:val="000000" w:themeColor="text1"/>
          <w:sz w:val="22"/>
          <w:szCs w:val="22"/>
          <w14:textFill>
            <w14:solidFill>
              <w14:schemeClr w14:val="tx1"/>
            </w14:solidFill>
          </w14:textFill>
        </w:rPr>
      </w:pPr>
    </w:p>
    <w:p>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 xml:space="preserve"> 中共温州市委党校 </w:t>
      </w:r>
      <w:r>
        <w:rPr>
          <w:rFonts w:hint="eastAsia" w:ascii="宋体" w:hAnsi="宋体"/>
          <w:b/>
          <w:color w:val="000000" w:themeColor="text1"/>
          <w:sz w:val="24"/>
          <w14:textFill>
            <w14:solidFill>
              <w14:schemeClr w14:val="tx1"/>
            </w14:solidFill>
          </w14:textFill>
        </w:rPr>
        <w:t>：</w:t>
      </w:r>
    </w:p>
    <w:p>
      <w:pPr>
        <w:spacing w:line="440" w:lineRule="exact"/>
        <w:rPr>
          <w:rFonts w:ascii="宋体" w:hAnsi="宋体"/>
          <w:color w:val="000000" w:themeColor="text1"/>
          <w:sz w:val="22"/>
          <w:szCs w:val="22"/>
          <w:u w:val="single"/>
          <w14:textFill>
            <w14:solidFill>
              <w14:schemeClr w14:val="tx1"/>
            </w14:solidFill>
          </w14:textFill>
        </w:rPr>
      </w:pPr>
    </w:p>
    <w:p>
      <w:pPr>
        <w:spacing w:line="440" w:lineRule="exact"/>
        <w:ind w:firstLine="550" w:firstLine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u w:val="single"/>
          <w14:textFill>
            <w14:solidFill>
              <w14:schemeClr w14:val="tx1"/>
            </w14:solidFill>
          </w14:textFill>
        </w:rPr>
        <w:t xml:space="preserve">本人       </w:t>
      </w:r>
      <w:r>
        <w:rPr>
          <w:rFonts w:hint="eastAsia" w:ascii="宋体" w:hAnsi="宋体"/>
          <w:color w:val="000000" w:themeColor="text1"/>
          <w:sz w:val="22"/>
          <w:szCs w:val="22"/>
          <w14:textFill>
            <w14:solidFill>
              <w14:schemeClr w14:val="tx1"/>
            </w14:solidFill>
          </w14:textFill>
        </w:rPr>
        <w:t>（姓名）系</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（投标人全称）的法定代表人，现委托</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（全权代表姓名）为我方授权代表。代理人根据授权，以我方名义签署、澄清、说明、补正、递交、撤回、修改</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（项目名称、编号）投标文件、签订合同和处理有关事宜，其法律后果由我方承担。</w:t>
      </w:r>
    </w:p>
    <w:p>
      <w:pPr>
        <w:spacing w:line="440" w:lineRule="exact"/>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委托期限：</w:t>
      </w:r>
      <w:r>
        <w:rPr>
          <w:rFonts w:hint="eastAsia" w:ascii="宋体" w:hAnsi="宋体"/>
          <w:color w:val="000000" w:themeColor="text1"/>
          <w:sz w:val="22"/>
          <w:szCs w:val="22"/>
          <w:u w:val="single"/>
          <w14:textFill>
            <w14:solidFill>
              <w14:schemeClr w14:val="tx1"/>
            </w14:solidFill>
          </w14:textFill>
        </w:rPr>
        <w:t xml:space="preserve">                                </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代理人无转委托权。</w:t>
      </w:r>
    </w:p>
    <w:p>
      <w:pPr>
        <w:spacing w:line="440" w:lineRule="exact"/>
        <w:ind w:firstLine="295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w:t>
      </w:r>
    </w:p>
    <w:p>
      <w:pPr>
        <w:spacing w:line="440" w:lineRule="exact"/>
        <w:ind w:firstLine="4191" w:firstLineChars="190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 (签字或盖章)：</w:t>
      </w:r>
    </w:p>
    <w:p>
      <w:pPr>
        <w:spacing w:line="440" w:lineRule="exact"/>
        <w:ind w:firstLine="295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投标人全称（公章）：</w:t>
      </w:r>
    </w:p>
    <w:p>
      <w:pPr>
        <w:spacing w:line="440" w:lineRule="exact"/>
        <w:ind w:firstLine="295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日期：      年    月    日</w:t>
      </w:r>
    </w:p>
    <w:p>
      <w:pPr>
        <w:spacing w:line="440" w:lineRule="exact"/>
        <w:rPr>
          <w:rFonts w:ascii="宋体" w:hAnsi="宋体"/>
          <w:color w:val="000000" w:themeColor="text1"/>
          <w:sz w:val="22"/>
          <w:szCs w:val="22"/>
          <w14:textFill>
            <w14:solidFill>
              <w14:schemeClr w14:val="tx1"/>
            </w14:solidFill>
          </w14:textFill>
        </w:rPr>
      </w:pP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w:t>
      </w:r>
    </w:p>
    <w:p>
      <w:pPr>
        <w:spacing w:line="44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授权代表姓名：</w:t>
      </w:r>
    </w:p>
    <w:p>
      <w:pPr>
        <w:spacing w:line="44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身份证号码：</w:t>
      </w:r>
    </w:p>
    <w:tbl>
      <w:tblPr>
        <w:tblStyle w:val="43"/>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tcPr>
          <w:p>
            <w:pPr>
              <w:spacing w:line="440" w:lineRule="exact"/>
              <w:rPr>
                <w:rFonts w:ascii="宋体" w:hAnsi="宋体"/>
                <w:color w:val="000000" w:themeColor="text1"/>
                <w:sz w:val="22"/>
                <w:szCs w:val="22"/>
                <w14:textFill>
                  <w14:solidFill>
                    <w14:schemeClr w14:val="tx1"/>
                  </w14:solidFill>
                </w14:textFill>
              </w:rPr>
            </w:pPr>
          </w:p>
          <w:p>
            <w:pPr>
              <w:spacing w:line="440" w:lineRule="exact"/>
              <w:rPr>
                <w:rFonts w:ascii="宋体" w:hAnsi="宋体"/>
                <w:color w:val="000000" w:themeColor="text1"/>
                <w:sz w:val="22"/>
                <w:szCs w:val="22"/>
                <w14:textFill>
                  <w14:solidFill>
                    <w14:schemeClr w14:val="tx1"/>
                  </w14:solidFill>
                </w14:textFill>
              </w:rPr>
            </w:pPr>
          </w:p>
          <w:p>
            <w:pPr>
              <w:spacing w:line="440" w:lineRule="exact"/>
              <w:rPr>
                <w:rFonts w:ascii="宋体" w:hAnsi="宋体"/>
                <w:color w:val="000000" w:themeColor="text1"/>
                <w:sz w:val="22"/>
                <w:szCs w:val="22"/>
                <w14:textFill>
                  <w14:solidFill>
                    <w14:schemeClr w14:val="tx1"/>
                  </w14:solidFill>
                </w14:textFill>
              </w:rPr>
            </w:pPr>
          </w:p>
          <w:p>
            <w:pPr>
              <w:spacing w:line="440" w:lineRule="exact"/>
              <w:ind w:firstLine="1100" w:firstLineChars="5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授权代表身份证复印件</w:t>
            </w:r>
          </w:p>
          <w:p>
            <w:pPr>
              <w:spacing w:line="440" w:lineRule="exact"/>
              <w:ind w:firstLine="1760" w:firstLineChars="8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（粘贴处）</w:t>
            </w:r>
          </w:p>
        </w:tc>
      </w:tr>
    </w:tbl>
    <w:p>
      <w:pPr>
        <w:spacing w:line="44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职务：</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4"/>
          <w14:textFill>
            <w14:solidFill>
              <w14:schemeClr w14:val="tx1"/>
            </w14:solidFill>
          </w14:textFill>
        </w:rPr>
        <w:t>附：授权代表身份证明</w:t>
      </w:r>
    </w:p>
    <w:p>
      <w:pPr>
        <w:spacing w:line="440" w:lineRule="exact"/>
        <w:rPr>
          <w:rFonts w:ascii="宋体" w:hAnsi="宋体"/>
          <w:b/>
          <w:bCs/>
          <w:color w:val="000000" w:themeColor="text1"/>
          <w:sz w:val="22"/>
          <w:szCs w:val="22"/>
          <w14:textFill>
            <w14:solidFill>
              <w14:schemeClr w14:val="tx1"/>
            </w14:solidFill>
          </w14:textFill>
        </w:rPr>
      </w:pPr>
    </w:p>
    <w:p>
      <w:pPr>
        <w:spacing w:line="440" w:lineRule="exact"/>
        <w:rPr>
          <w:rFonts w:ascii="宋体" w:hAnsi="宋体"/>
          <w:b/>
          <w:bCs/>
          <w:color w:val="000000" w:themeColor="text1"/>
          <w:sz w:val="22"/>
          <w:szCs w:val="22"/>
          <w14:textFill>
            <w14:solidFill>
              <w14:schemeClr w14:val="tx1"/>
            </w14:solidFill>
          </w14:textFill>
        </w:rPr>
      </w:pPr>
    </w:p>
    <w:p>
      <w:pPr>
        <w:spacing w:line="440" w:lineRule="exact"/>
        <w:rPr>
          <w:rFonts w:ascii="宋体" w:hAnsi="宋体"/>
          <w:b/>
          <w:bCs/>
          <w:color w:val="000000" w:themeColor="text1"/>
          <w:sz w:val="22"/>
          <w:szCs w:val="22"/>
          <w14:textFill>
            <w14:solidFill>
              <w14:schemeClr w14:val="tx1"/>
            </w14:solidFill>
          </w14:textFill>
        </w:rPr>
      </w:pPr>
    </w:p>
    <w:p>
      <w:pPr>
        <w:spacing w:line="440" w:lineRule="exact"/>
        <w:rPr>
          <w:rFonts w:ascii="宋体" w:hAnsi="宋体"/>
          <w:b/>
          <w:bCs/>
          <w:color w:val="000000" w:themeColor="text1"/>
          <w:sz w:val="22"/>
          <w:szCs w:val="22"/>
          <w14:textFill>
            <w14:solidFill>
              <w14:schemeClr w14:val="tx1"/>
            </w14:solidFill>
          </w14:textFill>
        </w:rPr>
      </w:pPr>
    </w:p>
    <w:p>
      <w:pPr>
        <w:spacing w:line="440" w:lineRule="exact"/>
        <w:rPr>
          <w:rFonts w:ascii="宋体" w:hAnsi="宋体"/>
          <w:b/>
          <w:bCs/>
          <w:color w:val="000000" w:themeColor="text1"/>
          <w:sz w:val="22"/>
          <w:szCs w:val="22"/>
          <w14:textFill>
            <w14:solidFill>
              <w14:schemeClr w14:val="tx1"/>
            </w14:solidFill>
          </w14:textFill>
        </w:rPr>
      </w:pPr>
    </w:p>
    <w:p>
      <w:pPr>
        <w:spacing w:line="380" w:lineRule="exact"/>
        <w:rPr>
          <w:rFonts w:ascii="宋体" w:hAnsi="宋体"/>
          <w:b/>
          <w:bCs/>
          <w:color w:val="000000" w:themeColor="text1"/>
          <w:sz w:val="22"/>
          <w:szCs w:val="22"/>
          <w14:textFill>
            <w14:solidFill>
              <w14:schemeClr w14:val="tx1"/>
            </w14:solidFill>
          </w14:textFill>
        </w:rPr>
      </w:pPr>
    </w:p>
    <w:p>
      <w:pPr>
        <w:spacing w:line="380" w:lineRule="exact"/>
        <w:rPr>
          <w:rFonts w:ascii="宋体" w:hAnsi="宋体"/>
          <w:b/>
          <w:bCs/>
          <w:color w:val="000000" w:themeColor="text1"/>
          <w:sz w:val="22"/>
          <w:szCs w:val="22"/>
          <w14:textFill>
            <w14:solidFill>
              <w14:schemeClr w14:val="tx1"/>
            </w14:solidFill>
          </w14:textFill>
        </w:rPr>
      </w:pPr>
    </w:p>
    <w:p>
      <w:pPr>
        <w:spacing w:line="380" w:lineRule="exact"/>
        <w:rPr>
          <w:rFonts w:ascii="宋体" w:hAnsi="宋体"/>
          <w:b/>
          <w:bCs/>
          <w:color w:val="000000" w:themeColor="text1"/>
          <w:sz w:val="28"/>
          <w14:textFill>
            <w14:solidFill>
              <w14:schemeClr w14:val="tx1"/>
            </w14:solidFill>
          </w14:textFill>
        </w:rPr>
      </w:pPr>
    </w:p>
    <w:p>
      <w:pPr>
        <w:spacing w:line="460" w:lineRule="exact"/>
        <w:jc w:val="center"/>
        <w:rPr>
          <w:rFonts w:ascii="宋体" w:hAnsi="宋体"/>
          <w:b/>
          <w:bCs/>
          <w:color w:val="000000" w:themeColor="text1"/>
          <w:sz w:val="28"/>
          <w:szCs w:val="28"/>
          <w14:textFill>
            <w14:solidFill>
              <w14:schemeClr w14:val="tx1"/>
            </w14:solidFill>
          </w14:textFill>
        </w:rPr>
      </w:pPr>
    </w:p>
    <w:p>
      <w:pPr>
        <w:spacing w:line="460" w:lineRule="exact"/>
        <w:jc w:val="center"/>
        <w:rPr>
          <w:rFonts w:ascii="宋体" w:hAnsi="宋体"/>
          <w:b/>
          <w:bCs/>
          <w:color w:val="000000" w:themeColor="text1"/>
          <w:sz w:val="28"/>
          <w:szCs w:val="28"/>
          <w14:textFill>
            <w14:solidFill>
              <w14:schemeClr w14:val="tx1"/>
            </w14:solidFill>
          </w14:textFill>
        </w:rPr>
      </w:pPr>
    </w:p>
    <w:p>
      <w:pPr>
        <w:spacing w:line="460" w:lineRule="exact"/>
        <w:jc w:val="center"/>
        <w:rPr>
          <w:rFonts w:ascii="宋体" w:hAnsi="宋体"/>
          <w:b/>
          <w:bCs/>
          <w:color w:val="000000" w:themeColor="text1"/>
          <w:sz w:val="28"/>
          <w:szCs w:val="28"/>
          <w14:textFill>
            <w14:solidFill>
              <w14:schemeClr w14:val="tx1"/>
            </w14:solidFill>
          </w14:textFill>
        </w:rPr>
      </w:pPr>
    </w:p>
    <w:p>
      <w:pPr>
        <w:spacing w:line="460" w:lineRule="exact"/>
        <w:jc w:val="center"/>
        <w:rPr>
          <w:rFonts w:ascii="宋体" w:hAnsi="宋体"/>
          <w:b/>
          <w:bCs/>
          <w:color w:val="000000" w:themeColor="text1"/>
          <w:sz w:val="28"/>
          <w:szCs w:val="28"/>
          <w14:textFill>
            <w14:solidFill>
              <w14:schemeClr w14:val="tx1"/>
            </w14:solidFill>
          </w14:textFill>
        </w:rPr>
      </w:pPr>
    </w:p>
    <w:p>
      <w:pPr>
        <w:spacing w:line="460" w:lineRule="exact"/>
        <w:jc w:val="center"/>
        <w:rPr>
          <w:rFonts w:ascii="宋体" w:hAnsi="宋体"/>
          <w:b/>
          <w:bCs/>
          <w:color w:val="000000" w:themeColor="text1"/>
          <w:sz w:val="28"/>
          <w:szCs w:val="28"/>
          <w14:textFill>
            <w14:solidFill>
              <w14:schemeClr w14:val="tx1"/>
            </w14:solidFill>
          </w14:textFill>
        </w:rPr>
      </w:pPr>
    </w:p>
    <w:p>
      <w:pPr>
        <w:spacing w:line="440" w:lineRule="exact"/>
        <w:ind w:firstLine="281" w:firstLineChars="100"/>
        <w:jc w:val="center"/>
        <w:rPr>
          <w:rFonts w:ascii="宋体" w:hAnsi="宋体"/>
          <w:b/>
          <w:bCs/>
          <w:color w:val="000000" w:themeColor="text1"/>
          <w:sz w:val="28"/>
          <w:szCs w:val="28"/>
          <w14:textFill>
            <w14:solidFill>
              <w14:schemeClr w14:val="tx1"/>
            </w14:solidFill>
          </w14:textFill>
        </w:rPr>
      </w:pPr>
      <w:bookmarkStart w:id="112" w:name="_Toc34949246"/>
      <w:bookmarkStart w:id="113" w:name="_Toc35186960"/>
      <w:bookmarkStart w:id="114" w:name="_Toc26427"/>
      <w:bookmarkStart w:id="115" w:name="_Toc230773787"/>
      <w:bookmarkStart w:id="116" w:name="_Toc218392091"/>
      <w:bookmarkStart w:id="117" w:name="_Toc184281694"/>
      <w:r>
        <w:rPr>
          <w:rFonts w:hint="eastAsia" w:ascii="宋体" w:hAnsi="宋体"/>
          <w:b/>
          <w:bCs/>
          <w:color w:val="000000" w:themeColor="text1"/>
          <w:sz w:val="28"/>
          <w:szCs w:val="28"/>
          <w14:textFill>
            <w14:solidFill>
              <w14:schemeClr w14:val="tx1"/>
            </w14:solidFill>
          </w14:textFill>
        </w:rPr>
        <w:t>（3）资格条件承诺函</w:t>
      </w:r>
      <w:bookmarkEnd w:id="112"/>
      <w:bookmarkEnd w:id="113"/>
      <w:bookmarkEnd w:id="114"/>
    </w:p>
    <w:p>
      <w:pPr>
        <w:spacing w:line="600" w:lineRule="exact"/>
        <w:ind w:right="-153" w:rightChars="-73"/>
        <w:jc w:val="center"/>
        <w:rPr>
          <w:rFonts w:ascii="宋体" w:hAnsi="宋体"/>
          <w:b/>
          <w:bCs/>
          <w:color w:val="000000" w:themeColor="text1"/>
          <w:sz w:val="32"/>
          <w:szCs w:val="32"/>
          <w14:textFill>
            <w14:solidFill>
              <w14:schemeClr w14:val="tx1"/>
            </w14:solidFill>
          </w14:textFill>
        </w:rPr>
      </w:pPr>
    </w:p>
    <w:p>
      <w:pPr>
        <w:shd w:val="clear" w:color="auto" w:fill="FFFFFF"/>
        <w:snapToGrid w:val="0"/>
        <w:spacing w:line="44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 xml:space="preserve"> 中共温州市委党校 </w:t>
      </w:r>
    </w:p>
    <w:p>
      <w:pPr>
        <w:shd w:val="clear" w:color="auto" w:fill="FFFFFF"/>
        <w:snapToGrid w:val="0"/>
        <w:spacing w:line="440" w:lineRule="exac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浙江永信工程咨询有限公司</w:t>
      </w:r>
      <w:r>
        <w:rPr>
          <w:rFonts w:hint="eastAsia" w:ascii="宋体" w:hAnsi="宋体"/>
          <w:color w:val="000000" w:themeColor="text1"/>
          <w:sz w:val="24"/>
          <w14:textFill>
            <w14:solidFill>
              <w14:schemeClr w14:val="tx1"/>
            </w14:solidFill>
          </w14:textFill>
        </w:rPr>
        <w:t>：</w:t>
      </w:r>
    </w:p>
    <w:p>
      <w:pPr>
        <w:widowControl/>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我方参与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（采购项目名称、编号）投标，现郑重承诺：</w:t>
      </w:r>
    </w:p>
    <w:p>
      <w:pPr>
        <w:widowControl/>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1、我方符合《中华人民共和国政府采购法》第22条规定的资格条件，即</w:t>
      </w:r>
    </w:p>
    <w:p>
      <w:pPr>
        <w:widowControl/>
        <w:snapToGrid w:val="0"/>
        <w:spacing w:line="440" w:lineRule="exact"/>
        <w:ind w:left="420" w:left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（1）我方</w:t>
      </w:r>
      <w:r>
        <w:rPr>
          <w:rFonts w:ascii="宋体" w:hAnsi="宋体" w:cs="宋体"/>
          <w:color w:val="000000" w:themeColor="text1"/>
          <w:kern w:val="0"/>
          <w:sz w:val="24"/>
          <w14:textFill>
            <w14:solidFill>
              <w14:schemeClr w14:val="tx1"/>
            </w14:solidFill>
          </w14:textFill>
        </w:rPr>
        <w:t>具有独立承担民事责任的能力</w:t>
      </w:r>
      <w:r>
        <w:rPr>
          <w:rFonts w:hint="eastAsia" w:ascii="宋体" w:hAnsi="宋体" w:cs="宋体"/>
          <w:color w:val="000000" w:themeColor="text1"/>
          <w:kern w:val="0"/>
          <w:sz w:val="24"/>
          <w14:textFill>
            <w14:solidFill>
              <w14:schemeClr w14:val="tx1"/>
            </w14:solidFill>
          </w14:textFill>
        </w:rPr>
        <w:t>；</w:t>
      </w:r>
    </w:p>
    <w:p>
      <w:pPr>
        <w:widowControl/>
        <w:snapToGrid w:val="0"/>
        <w:spacing w:line="440" w:lineRule="exact"/>
        <w:ind w:left="420" w:left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（2）我方</w:t>
      </w:r>
      <w:r>
        <w:rPr>
          <w:rFonts w:ascii="宋体" w:hAnsi="宋体" w:cs="宋体"/>
          <w:color w:val="000000" w:themeColor="text1"/>
          <w:kern w:val="0"/>
          <w:sz w:val="24"/>
          <w14:textFill>
            <w14:solidFill>
              <w14:schemeClr w14:val="tx1"/>
            </w14:solidFill>
          </w14:textFill>
        </w:rPr>
        <w:t>具有良好的商业信誉和健全的财务会计制度；</w:t>
      </w:r>
    </w:p>
    <w:p>
      <w:pPr>
        <w:widowControl/>
        <w:snapToGrid w:val="0"/>
        <w:spacing w:line="440" w:lineRule="exact"/>
        <w:ind w:left="420" w:left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w:t>
      </w:r>
      <w:r>
        <w:rPr>
          <w:rFonts w:ascii="宋体" w:hAnsi="宋体" w:cs="宋体"/>
          <w:color w:val="000000" w:themeColor="text1"/>
          <w:kern w:val="0"/>
          <w:sz w:val="24"/>
          <w14:textFill>
            <w14:solidFill>
              <w14:schemeClr w14:val="tx1"/>
            </w14:solidFill>
          </w14:textFill>
        </w:rPr>
        <w:t>）我方具有履行合同所必需的设备和专业技术能力；</w:t>
      </w:r>
    </w:p>
    <w:p>
      <w:pPr>
        <w:widowControl/>
        <w:snapToGrid w:val="0"/>
        <w:spacing w:line="440" w:lineRule="exact"/>
        <w:ind w:left="420" w:left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4</w:t>
      </w:r>
      <w:r>
        <w:rPr>
          <w:rFonts w:ascii="宋体" w:hAnsi="宋体" w:cs="宋体"/>
          <w:color w:val="000000" w:themeColor="text1"/>
          <w:kern w:val="0"/>
          <w:sz w:val="24"/>
          <w14:textFill>
            <w14:solidFill>
              <w14:schemeClr w14:val="tx1"/>
            </w14:solidFill>
          </w14:textFill>
        </w:rPr>
        <w:t>）我方有依法缴纳税收和社会保障资金的良好记录；</w:t>
      </w:r>
    </w:p>
    <w:p>
      <w:pPr>
        <w:widowControl/>
        <w:snapToGrid w:val="0"/>
        <w:spacing w:line="440" w:lineRule="exact"/>
        <w:ind w:left="1020" w:leftChars="200" w:hanging="600" w:hangingChars="25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5</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napToGrid w:val="0"/>
        <w:spacing w:line="440" w:lineRule="exact"/>
        <w:ind w:left="240" w:hanging="240" w:hanging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Arial"/>
          <w:color w:val="000000" w:themeColor="text1"/>
          <w:kern w:val="0"/>
          <w:sz w:val="24"/>
          <w14:textFill>
            <w14:solidFill>
              <w14:schemeClr w14:val="tx1"/>
            </w14:solidFill>
          </w14:textFill>
        </w:rPr>
        <w:t>到本项目投标截止时间为止，我方未被</w:t>
      </w:r>
      <w:r>
        <w:rPr>
          <w:rFonts w:ascii="宋体" w:hAnsi="宋体" w:cs="Arial"/>
          <w:color w:val="000000" w:themeColor="text1"/>
          <w:kern w:val="0"/>
          <w:sz w:val="24"/>
          <w14:textFill>
            <w14:solidFill>
              <w14:schemeClr w14:val="tx1"/>
            </w14:solidFill>
          </w14:textFill>
        </w:rPr>
        <w:t>“信用中国</w:t>
      </w:r>
      <w:r>
        <w:rPr>
          <w:rFonts w:hint="eastAsia" w:ascii="宋体" w:hAnsi="宋体" w:cs="Arial"/>
          <w:color w:val="000000" w:themeColor="text1"/>
          <w:kern w:val="0"/>
          <w:sz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49"/>
          <w:rFonts w:ascii="宋体" w:hAnsi="宋体" w:cs="Arial"/>
          <w:color w:val="000000" w:themeColor="text1"/>
          <w:kern w:val="0"/>
          <w:sz w:val="24"/>
          <w14:textFill>
            <w14:solidFill>
              <w14:schemeClr w14:val="tx1"/>
            </w14:solidFill>
          </w14:textFill>
        </w:rPr>
        <w:t>www.creditchina.gov.cn</w:t>
      </w:r>
      <w:r>
        <w:rPr>
          <w:rStyle w:val="49"/>
          <w:rFonts w:hint="eastAsia" w:ascii="宋体" w:hAnsi="宋体" w:cs="Arial"/>
          <w:color w:val="000000" w:themeColor="text1"/>
          <w:kern w:val="0"/>
          <w:sz w:val="24"/>
          <w14:textFill>
            <w14:solidFill>
              <w14:schemeClr w14:val="tx1"/>
            </w14:solidFill>
          </w14:textFill>
        </w:rPr>
        <w:t>）、</w:t>
      </w:r>
      <w:r>
        <w:rPr>
          <w:rStyle w:val="49"/>
          <w:rFonts w:hint="eastAsia" w:ascii="宋体" w:hAnsi="宋体" w:cs="Arial"/>
          <w:color w:val="000000" w:themeColor="text1"/>
          <w:kern w:val="0"/>
          <w:sz w:val="24"/>
          <w14:textFill>
            <w14:solidFill>
              <w14:schemeClr w14:val="tx1"/>
            </w14:solidFill>
          </w14:textFill>
        </w:rPr>
        <w:fldChar w:fldCharType="end"/>
      </w:r>
      <w:r>
        <w:rPr>
          <w:rFonts w:hint="eastAsia" w:ascii="宋体" w:hAnsi="宋体" w:cs="Arial"/>
          <w:color w:val="000000" w:themeColor="text1"/>
          <w:kern w:val="0"/>
          <w:sz w:val="24"/>
          <w14:textFill>
            <w14:solidFill>
              <w14:schemeClr w14:val="tx1"/>
            </w14:solidFill>
          </w14:textFill>
        </w:rPr>
        <w:t xml:space="preserve"> </w:t>
      </w:r>
      <w:r>
        <w:rPr>
          <w:rFonts w:ascii="宋体" w:hAnsi="宋体" w:cs="Arial"/>
          <w:color w:val="000000" w:themeColor="text1"/>
          <w:kern w:val="0"/>
          <w:sz w:val="24"/>
          <w14:textFill>
            <w14:solidFill>
              <w14:schemeClr w14:val="tx1"/>
            </w14:solidFill>
          </w14:textFill>
        </w:rPr>
        <w:t>中国政府采购网</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www.ccgp.gov.cn</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列入失信被执行人</w:t>
      </w:r>
      <w:r>
        <w:rPr>
          <w:rFonts w:hint="eastAsia" w:ascii="宋体" w:hAnsi="宋体" w:cs="Arial"/>
          <w:color w:val="000000" w:themeColor="text1"/>
          <w:kern w:val="0"/>
          <w:sz w:val="24"/>
          <w14:textFill>
            <w14:solidFill>
              <w14:schemeClr w14:val="tx1"/>
            </w14:solidFill>
          </w14:textFill>
        </w:rPr>
        <w:t>名单</w:t>
      </w:r>
      <w:r>
        <w:rPr>
          <w:rFonts w:ascii="宋体" w:hAnsi="宋体" w:cs="Arial"/>
          <w:color w:val="000000" w:themeColor="text1"/>
          <w:kern w:val="0"/>
          <w:sz w:val="24"/>
          <w14:textFill>
            <w14:solidFill>
              <w14:schemeClr w14:val="tx1"/>
            </w14:solidFill>
          </w14:textFill>
        </w:rPr>
        <w:t>、重大税收违法案件当事人名单、政府采购严重违法失信行为记录名单</w:t>
      </w:r>
      <w:r>
        <w:rPr>
          <w:rFonts w:hint="eastAsia" w:ascii="宋体" w:hAnsi="宋体" w:cs="Arial"/>
          <w:color w:val="000000" w:themeColor="text1"/>
          <w:kern w:val="0"/>
          <w:sz w:val="24"/>
          <w14:textFill>
            <w14:solidFill>
              <w14:schemeClr w14:val="tx1"/>
            </w14:solidFill>
          </w14:textFill>
        </w:rPr>
        <w:t>。</w:t>
      </w:r>
    </w:p>
    <w:p>
      <w:pPr>
        <w:widowControl/>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p>
    <w:p>
      <w:pPr>
        <w:widowControl/>
        <w:snapToGrid w:val="0"/>
        <w:spacing w:line="440" w:lineRule="exact"/>
        <w:ind w:left="210" w:left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以上承诺如有虚假，</w:t>
      </w:r>
      <w:r>
        <w:rPr>
          <w:rFonts w:hint="eastAsia" w:ascii="宋体" w:hAnsi="宋体"/>
          <w:color w:val="000000" w:themeColor="text1"/>
          <w:sz w:val="24"/>
          <w14:textFill>
            <w14:solidFill>
              <w14:schemeClr w14:val="tx1"/>
            </w14:solidFill>
          </w14:textFill>
        </w:rPr>
        <w:t>愿接受取消</w:t>
      </w:r>
      <w:r>
        <w:rPr>
          <w:rFonts w:hint="eastAsia" w:ascii="宋体" w:hAnsi="宋体" w:cs="宋体"/>
          <w:color w:val="000000" w:themeColor="text1"/>
          <w:kern w:val="0"/>
          <w:sz w:val="24"/>
          <w14:textFill>
            <w14:solidFill>
              <w14:schemeClr w14:val="tx1"/>
            </w14:solidFill>
          </w14:textFill>
        </w:rPr>
        <w:t>我方任何资格（投标/成交/签订合同）</w:t>
      </w:r>
      <w:r>
        <w:rPr>
          <w:rFonts w:hint="eastAsia" w:ascii="宋体" w:hAnsi="宋体"/>
          <w:color w:val="000000" w:themeColor="text1"/>
          <w:sz w:val="24"/>
          <w14:textFill>
            <w14:solidFill>
              <w14:schemeClr w14:val="tx1"/>
            </w14:solidFill>
          </w14:textFill>
        </w:rPr>
        <w:t>及其他任何形式的处理。</w:t>
      </w:r>
    </w:p>
    <w:p>
      <w:pPr>
        <w:widowControl/>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24"/>
        <w:spacing w:line="600" w:lineRule="exact"/>
        <w:ind w:firstLine="5280" w:firstLineChars="2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供应商名称（盖章）：</w:t>
      </w:r>
    </w:p>
    <w:p>
      <w:pPr>
        <w:pStyle w:val="24"/>
        <w:spacing w:line="600" w:lineRule="exact"/>
        <w:ind w:left="4605" w:leftChars="2193"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供应商代表（签字）：</w:t>
      </w:r>
    </w:p>
    <w:p>
      <w:pPr>
        <w:pStyle w:val="24"/>
        <w:spacing w:line="600" w:lineRule="exact"/>
        <w:ind w:left="4605" w:leftChars="2193"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    期：    年   月   日</w:t>
      </w:r>
    </w:p>
    <w:p>
      <w:pPr>
        <w:spacing w:line="380" w:lineRule="exact"/>
        <w:jc w:val="center"/>
        <w:rPr>
          <w:rFonts w:ascii="宋体" w:hAnsi="宋体"/>
          <w:b/>
          <w:color w:val="000000" w:themeColor="text1"/>
          <w:sz w:val="24"/>
          <w14:textFill>
            <w14:solidFill>
              <w14:schemeClr w14:val="tx1"/>
            </w14:solidFill>
          </w14:textFill>
        </w:rPr>
      </w:pPr>
    </w:p>
    <w:p>
      <w:pPr>
        <w:pStyle w:val="41"/>
        <w:ind w:left="0" w:leftChars="0" w:firstLine="0" w:firstLineChars="0"/>
        <w:rPr>
          <w:rFonts w:ascii="宋体" w:hAnsi="宋体"/>
          <w:b/>
          <w:color w:val="000000" w:themeColor="text1"/>
          <w:sz w:val="24"/>
          <w14:textFill>
            <w14:solidFill>
              <w14:schemeClr w14:val="tx1"/>
            </w14:solidFill>
          </w14:textFill>
        </w:rPr>
      </w:pPr>
    </w:p>
    <w:p>
      <w:pPr>
        <w:spacing w:line="380" w:lineRule="exact"/>
        <w:jc w:val="both"/>
        <w:rPr>
          <w:rFonts w:ascii="宋体" w:hAnsi="宋体"/>
          <w:b/>
          <w:color w:val="000000" w:themeColor="text1"/>
          <w:sz w:val="24"/>
          <w14:textFill>
            <w14:solidFill>
              <w14:schemeClr w14:val="tx1"/>
            </w14:solidFill>
          </w14:textFill>
        </w:rPr>
      </w:pPr>
    </w:p>
    <w:p>
      <w:pPr>
        <w:spacing w:line="38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（4）投标人的基本情况表</w:t>
      </w:r>
    </w:p>
    <w:p>
      <w:pPr>
        <w:spacing w:line="380" w:lineRule="exact"/>
        <w:jc w:val="center"/>
        <w:rPr>
          <w:rFonts w:ascii="宋体" w:hAnsi="宋体"/>
          <w:b/>
          <w:color w:val="000000" w:themeColor="text1"/>
          <w:sz w:val="24"/>
          <w14:textFill>
            <w14:solidFill>
              <w14:schemeClr w14:val="tx1"/>
            </w14:solidFill>
          </w14:textFill>
        </w:rPr>
      </w:pPr>
    </w:p>
    <w:p>
      <w:pPr>
        <w:spacing w:line="44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项目名称：                                           项目编号：</w:t>
      </w: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482"/>
        <w:gridCol w:w="1856"/>
        <w:gridCol w:w="1269"/>
        <w:gridCol w:w="1529"/>
        <w:gridCol w:w="17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932" w:type="dxa"/>
            <w:tcBorders>
              <w:top w:val="single" w:color="auto" w:sz="12" w:space="0"/>
              <w:left w:val="single" w:color="auto" w:sz="12"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单位名称</w:t>
            </w:r>
          </w:p>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（公章）</w:t>
            </w:r>
          </w:p>
        </w:tc>
        <w:tc>
          <w:tcPr>
            <w:tcW w:w="7847" w:type="dxa"/>
            <w:gridSpan w:val="5"/>
            <w:tcBorders>
              <w:top w:val="single" w:color="auto" w:sz="12" w:space="0"/>
              <w:left w:val="single" w:color="auto" w:sz="4" w:space="0"/>
              <w:bottom w:val="single" w:color="auto" w:sz="4"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932" w:type="dxa"/>
            <w:tcBorders>
              <w:top w:val="single" w:color="auto" w:sz="4" w:space="0"/>
              <w:left w:val="single" w:color="auto" w:sz="12"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单位地址</w:t>
            </w:r>
          </w:p>
        </w:tc>
        <w:tc>
          <w:tcPr>
            <w:tcW w:w="7847" w:type="dxa"/>
            <w:gridSpan w:val="5"/>
            <w:tcBorders>
              <w:top w:val="single" w:color="auto" w:sz="4" w:space="0"/>
              <w:left w:val="single" w:color="auto" w:sz="4" w:space="0"/>
              <w:bottom w:val="single" w:color="auto" w:sz="4"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932" w:type="dxa"/>
            <w:tcBorders>
              <w:top w:val="single" w:color="auto" w:sz="4" w:space="0"/>
              <w:left w:val="single" w:color="auto" w:sz="12"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主管部门</w:t>
            </w:r>
          </w:p>
        </w:tc>
        <w:tc>
          <w:tcPr>
            <w:tcW w:w="7847" w:type="dxa"/>
            <w:gridSpan w:val="5"/>
            <w:tcBorders>
              <w:top w:val="single" w:color="auto" w:sz="4" w:space="0"/>
              <w:left w:val="single" w:color="auto" w:sz="4" w:space="0"/>
              <w:bottom w:val="single" w:color="auto" w:sz="4"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32" w:type="dxa"/>
            <w:tcBorders>
              <w:top w:val="single" w:color="auto" w:sz="4" w:space="0"/>
              <w:left w:val="single" w:color="auto" w:sz="12"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成立时间</w:t>
            </w:r>
          </w:p>
        </w:tc>
        <w:tc>
          <w:tcPr>
            <w:tcW w:w="1482"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批准部门</w:t>
            </w:r>
          </w:p>
        </w:tc>
        <w:tc>
          <w:tcPr>
            <w:tcW w:w="126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批准文号</w:t>
            </w:r>
          </w:p>
        </w:tc>
        <w:tc>
          <w:tcPr>
            <w:tcW w:w="1711" w:type="dxa"/>
            <w:tcBorders>
              <w:top w:val="single" w:color="auto" w:sz="4" w:space="0"/>
              <w:left w:val="single" w:color="auto" w:sz="4" w:space="0"/>
              <w:bottom w:val="single" w:color="auto" w:sz="4"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932" w:type="dxa"/>
            <w:tcBorders>
              <w:top w:val="single" w:color="auto" w:sz="4" w:space="0"/>
              <w:left w:val="single" w:color="auto" w:sz="12"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单位性质</w:t>
            </w:r>
          </w:p>
        </w:tc>
        <w:tc>
          <w:tcPr>
            <w:tcW w:w="1482"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开户银行及账号</w:t>
            </w:r>
          </w:p>
        </w:tc>
        <w:tc>
          <w:tcPr>
            <w:tcW w:w="126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注册资金</w:t>
            </w:r>
          </w:p>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（万元）</w:t>
            </w:r>
          </w:p>
        </w:tc>
        <w:tc>
          <w:tcPr>
            <w:tcW w:w="1711" w:type="dxa"/>
            <w:tcBorders>
              <w:top w:val="single" w:color="auto" w:sz="4" w:space="0"/>
              <w:left w:val="single" w:color="auto" w:sz="4" w:space="0"/>
              <w:bottom w:val="single" w:color="auto" w:sz="4"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932" w:type="dxa"/>
            <w:tcBorders>
              <w:top w:val="single" w:color="auto" w:sz="4" w:space="0"/>
              <w:left w:val="single" w:color="auto" w:sz="12" w:space="0"/>
              <w:bottom w:val="single" w:color="auto" w:sz="4" w:space="0"/>
              <w:right w:val="single" w:color="auto" w:sz="4" w:space="0"/>
            </w:tcBorders>
            <w:vAlign w:val="center"/>
          </w:tcPr>
          <w:p>
            <w:pPr>
              <w:tabs>
                <w:tab w:val="left" w:pos="1620"/>
              </w:tabs>
              <w:spacing w:line="36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企业各类认证证书</w:t>
            </w:r>
          </w:p>
        </w:tc>
        <w:tc>
          <w:tcPr>
            <w:tcW w:w="1482" w:type="dxa"/>
            <w:tcBorders>
              <w:top w:val="single" w:color="auto" w:sz="4" w:space="0"/>
              <w:left w:val="single" w:color="auto" w:sz="4" w:space="0"/>
              <w:bottom w:val="single" w:color="auto" w:sz="4" w:space="0"/>
              <w:right w:val="single" w:color="auto" w:sz="4" w:space="0"/>
            </w:tcBorders>
          </w:tcPr>
          <w:p>
            <w:pPr>
              <w:tabs>
                <w:tab w:val="left" w:pos="1620"/>
              </w:tabs>
              <w:spacing w:line="360" w:lineRule="exact"/>
              <w:rPr>
                <w:rFonts w:ascii="宋体" w:hAnsi="宋体"/>
                <w:color w:val="000000" w:themeColor="text1"/>
                <w:sz w:val="22"/>
                <w:szCs w:val="22"/>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证号</w:t>
            </w:r>
          </w:p>
        </w:tc>
        <w:tc>
          <w:tcPr>
            <w:tcW w:w="1269" w:type="dxa"/>
            <w:tcBorders>
              <w:top w:val="single" w:color="auto" w:sz="4" w:space="0"/>
              <w:left w:val="single" w:color="auto" w:sz="4" w:space="0"/>
              <w:bottom w:val="single" w:color="auto" w:sz="4" w:space="0"/>
              <w:right w:val="single" w:color="auto" w:sz="4" w:space="0"/>
            </w:tcBorders>
          </w:tcPr>
          <w:p>
            <w:pPr>
              <w:tabs>
                <w:tab w:val="left" w:pos="1620"/>
              </w:tabs>
              <w:spacing w:line="360" w:lineRule="exact"/>
              <w:rPr>
                <w:rFonts w:ascii="宋体" w:hAnsi="宋体"/>
                <w:color w:val="000000" w:themeColor="text1"/>
                <w:sz w:val="22"/>
                <w:szCs w:val="22"/>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发证单位</w:t>
            </w:r>
          </w:p>
        </w:tc>
        <w:tc>
          <w:tcPr>
            <w:tcW w:w="1711" w:type="dxa"/>
            <w:tcBorders>
              <w:top w:val="single" w:color="auto" w:sz="4" w:space="0"/>
              <w:left w:val="single" w:color="auto" w:sz="4" w:space="0"/>
              <w:bottom w:val="single" w:color="auto" w:sz="4"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932" w:type="dxa"/>
            <w:tcBorders>
              <w:top w:val="single" w:color="auto" w:sz="4" w:space="0"/>
              <w:left w:val="single" w:color="auto" w:sz="12"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联系人</w:t>
            </w:r>
          </w:p>
        </w:tc>
        <w:tc>
          <w:tcPr>
            <w:tcW w:w="1482"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电话</w:t>
            </w:r>
          </w:p>
        </w:tc>
        <w:tc>
          <w:tcPr>
            <w:tcW w:w="126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传真</w:t>
            </w:r>
          </w:p>
        </w:tc>
        <w:tc>
          <w:tcPr>
            <w:tcW w:w="1711" w:type="dxa"/>
            <w:tcBorders>
              <w:top w:val="single" w:color="auto" w:sz="4" w:space="0"/>
              <w:left w:val="single" w:color="auto" w:sz="4" w:space="0"/>
              <w:bottom w:val="single" w:color="auto" w:sz="4"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932" w:type="dxa"/>
            <w:vMerge w:val="restart"/>
            <w:tcBorders>
              <w:top w:val="single" w:color="auto" w:sz="4" w:space="0"/>
              <w:left w:val="single" w:color="auto" w:sz="12" w:space="0"/>
              <w:bottom w:val="single" w:color="auto" w:sz="12"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职工概况</w:t>
            </w:r>
          </w:p>
        </w:tc>
        <w:tc>
          <w:tcPr>
            <w:tcW w:w="1482"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职工总数</w:t>
            </w:r>
          </w:p>
        </w:tc>
        <w:tc>
          <w:tcPr>
            <w:tcW w:w="1856"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2798" w:type="dxa"/>
            <w:gridSpan w:val="2"/>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其中：技术人员数</w:t>
            </w:r>
          </w:p>
        </w:tc>
        <w:tc>
          <w:tcPr>
            <w:tcW w:w="1711" w:type="dxa"/>
            <w:tcBorders>
              <w:top w:val="single" w:color="auto" w:sz="4" w:space="0"/>
              <w:left w:val="single" w:color="auto" w:sz="4" w:space="0"/>
              <w:bottom w:val="single" w:color="auto" w:sz="4"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932" w:type="dxa"/>
            <w:vMerge w:val="continue"/>
            <w:tcBorders>
              <w:top w:val="single" w:color="auto" w:sz="4" w:space="0"/>
              <w:left w:val="single" w:color="auto" w:sz="12" w:space="0"/>
              <w:bottom w:val="single" w:color="auto" w:sz="12" w:space="0"/>
              <w:right w:val="single" w:color="auto" w:sz="4" w:space="0"/>
            </w:tcBorders>
            <w:vAlign w:val="center"/>
          </w:tcPr>
          <w:p>
            <w:pPr>
              <w:widowControl/>
              <w:tabs>
                <w:tab w:val="left" w:pos="1620"/>
              </w:tabs>
              <w:spacing w:line="360" w:lineRule="exact"/>
              <w:jc w:val="left"/>
              <w:rPr>
                <w:rFonts w:ascii="宋体" w:hAnsi="宋体"/>
                <w:color w:val="000000" w:themeColor="text1"/>
                <w:sz w:val="22"/>
                <w:szCs w:val="22"/>
                <w14:textFill>
                  <w14:solidFill>
                    <w14:schemeClr w14:val="tx1"/>
                  </w14:solidFill>
                </w14:textFill>
              </w:rPr>
            </w:pPr>
          </w:p>
        </w:tc>
        <w:tc>
          <w:tcPr>
            <w:tcW w:w="7847" w:type="dxa"/>
            <w:gridSpan w:val="5"/>
            <w:tcBorders>
              <w:top w:val="single" w:color="auto" w:sz="4" w:space="0"/>
              <w:left w:val="single" w:color="auto" w:sz="4" w:space="0"/>
              <w:bottom w:val="single" w:color="auto" w:sz="4"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单位主要行政和技术负责人员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932" w:type="dxa"/>
            <w:vMerge w:val="continue"/>
            <w:tcBorders>
              <w:top w:val="single" w:color="auto" w:sz="4" w:space="0"/>
              <w:left w:val="single" w:color="auto" w:sz="12" w:space="0"/>
              <w:bottom w:val="single" w:color="auto" w:sz="12" w:space="0"/>
              <w:right w:val="single" w:color="auto" w:sz="4" w:space="0"/>
            </w:tcBorders>
            <w:vAlign w:val="center"/>
          </w:tcPr>
          <w:p>
            <w:pPr>
              <w:widowControl/>
              <w:tabs>
                <w:tab w:val="left" w:pos="1620"/>
              </w:tabs>
              <w:spacing w:line="360" w:lineRule="exact"/>
              <w:jc w:val="left"/>
              <w:rPr>
                <w:rFonts w:ascii="宋体" w:hAnsi="宋体"/>
                <w:color w:val="000000" w:themeColor="text1"/>
                <w:sz w:val="22"/>
                <w:szCs w:val="22"/>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856"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职务及职称</w:t>
            </w:r>
          </w:p>
        </w:tc>
        <w:tc>
          <w:tcPr>
            <w:tcW w:w="126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年龄</w:t>
            </w:r>
          </w:p>
        </w:tc>
        <w:tc>
          <w:tcPr>
            <w:tcW w:w="152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专业</w:t>
            </w:r>
          </w:p>
        </w:tc>
        <w:tc>
          <w:tcPr>
            <w:tcW w:w="1711" w:type="dxa"/>
            <w:tcBorders>
              <w:top w:val="single" w:color="auto" w:sz="4" w:space="0"/>
              <w:left w:val="single" w:color="auto" w:sz="4" w:space="0"/>
              <w:bottom w:val="single" w:color="auto" w:sz="4"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从业年限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932" w:type="dxa"/>
            <w:vMerge w:val="continue"/>
            <w:tcBorders>
              <w:top w:val="single" w:color="auto" w:sz="4" w:space="0"/>
              <w:left w:val="single" w:color="auto" w:sz="12" w:space="0"/>
              <w:bottom w:val="single" w:color="auto" w:sz="12" w:space="0"/>
              <w:right w:val="single" w:color="auto" w:sz="4" w:space="0"/>
            </w:tcBorders>
            <w:vAlign w:val="center"/>
          </w:tcPr>
          <w:p>
            <w:pPr>
              <w:widowControl/>
              <w:tabs>
                <w:tab w:val="left" w:pos="1620"/>
              </w:tabs>
              <w:spacing w:line="360" w:lineRule="exact"/>
              <w:jc w:val="left"/>
              <w:rPr>
                <w:rFonts w:ascii="宋体" w:hAnsi="宋体"/>
                <w:color w:val="000000" w:themeColor="text1"/>
                <w:sz w:val="22"/>
                <w:szCs w:val="22"/>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932" w:type="dxa"/>
            <w:vMerge w:val="continue"/>
            <w:tcBorders>
              <w:top w:val="single" w:color="auto" w:sz="4" w:space="0"/>
              <w:left w:val="single" w:color="auto" w:sz="12" w:space="0"/>
              <w:bottom w:val="single" w:color="auto" w:sz="12" w:space="0"/>
              <w:right w:val="single" w:color="auto" w:sz="4" w:space="0"/>
            </w:tcBorders>
            <w:vAlign w:val="center"/>
          </w:tcPr>
          <w:p>
            <w:pPr>
              <w:widowControl/>
              <w:tabs>
                <w:tab w:val="left" w:pos="1620"/>
              </w:tabs>
              <w:spacing w:line="360" w:lineRule="exact"/>
              <w:jc w:val="left"/>
              <w:rPr>
                <w:rFonts w:ascii="宋体" w:hAnsi="宋体"/>
                <w:color w:val="000000" w:themeColor="text1"/>
                <w:sz w:val="22"/>
                <w:szCs w:val="22"/>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1932" w:type="dxa"/>
            <w:vMerge w:val="continue"/>
            <w:tcBorders>
              <w:top w:val="single" w:color="auto" w:sz="4" w:space="0"/>
              <w:left w:val="single" w:color="auto" w:sz="12" w:space="0"/>
              <w:bottom w:val="single" w:color="auto" w:sz="12" w:space="0"/>
              <w:right w:val="single" w:color="auto" w:sz="4" w:space="0"/>
            </w:tcBorders>
            <w:vAlign w:val="center"/>
          </w:tcPr>
          <w:p>
            <w:pPr>
              <w:widowControl/>
              <w:tabs>
                <w:tab w:val="left" w:pos="1620"/>
              </w:tabs>
              <w:spacing w:line="360" w:lineRule="exact"/>
              <w:jc w:val="left"/>
              <w:rPr>
                <w:rFonts w:ascii="宋体" w:hAnsi="宋体"/>
                <w:color w:val="000000" w:themeColor="text1"/>
                <w:sz w:val="22"/>
                <w:szCs w:val="22"/>
                <w14:textFill>
                  <w14:solidFill>
                    <w14:schemeClr w14:val="tx1"/>
                  </w14:solidFill>
                </w14:textFill>
              </w:rPr>
            </w:pPr>
          </w:p>
        </w:tc>
        <w:tc>
          <w:tcPr>
            <w:tcW w:w="1482" w:type="dxa"/>
            <w:tcBorders>
              <w:top w:val="single" w:color="auto" w:sz="4" w:space="0"/>
              <w:left w:val="single" w:color="auto" w:sz="4" w:space="0"/>
              <w:bottom w:val="single" w:color="auto" w:sz="12"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w:t>
            </w:r>
          </w:p>
        </w:tc>
        <w:tc>
          <w:tcPr>
            <w:tcW w:w="1856" w:type="dxa"/>
            <w:tcBorders>
              <w:top w:val="single" w:color="auto" w:sz="4" w:space="0"/>
              <w:left w:val="single" w:color="auto" w:sz="4" w:space="0"/>
              <w:bottom w:val="single" w:color="auto" w:sz="12"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269" w:type="dxa"/>
            <w:tcBorders>
              <w:top w:val="single" w:color="auto" w:sz="4" w:space="0"/>
              <w:left w:val="single" w:color="auto" w:sz="4" w:space="0"/>
              <w:bottom w:val="single" w:color="auto" w:sz="12"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529" w:type="dxa"/>
            <w:tcBorders>
              <w:top w:val="single" w:color="auto" w:sz="4" w:space="0"/>
              <w:left w:val="single" w:color="auto" w:sz="4" w:space="0"/>
              <w:bottom w:val="single" w:color="auto" w:sz="12" w:space="0"/>
              <w:right w:val="single" w:color="auto" w:sz="4"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c>
          <w:tcPr>
            <w:tcW w:w="1711" w:type="dxa"/>
            <w:tcBorders>
              <w:top w:val="single" w:color="auto" w:sz="4" w:space="0"/>
              <w:left w:val="single" w:color="auto" w:sz="4" w:space="0"/>
              <w:bottom w:val="single" w:color="auto" w:sz="12" w:space="0"/>
              <w:right w:val="single" w:color="auto" w:sz="12" w:space="0"/>
            </w:tcBorders>
            <w:vAlign w:val="center"/>
          </w:tcPr>
          <w:p>
            <w:pPr>
              <w:tabs>
                <w:tab w:val="left" w:pos="1620"/>
              </w:tabs>
              <w:spacing w:line="360" w:lineRule="exact"/>
              <w:jc w:val="center"/>
              <w:rPr>
                <w:rFonts w:ascii="宋体" w:hAnsi="宋体"/>
                <w:color w:val="000000" w:themeColor="text1"/>
                <w:sz w:val="22"/>
                <w:szCs w:val="22"/>
                <w14:textFill>
                  <w14:solidFill>
                    <w14:schemeClr w14:val="tx1"/>
                  </w14:solidFill>
                </w14:textFill>
              </w:rPr>
            </w:pPr>
          </w:p>
        </w:tc>
      </w:tr>
    </w:tbl>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附企业营业执照、资质证书等相关证书复印件（加盖单位公章）</w:t>
      </w:r>
    </w:p>
    <w:p>
      <w:pPr>
        <w:spacing w:line="360" w:lineRule="auto"/>
        <w:rPr>
          <w:rFonts w:ascii="宋体" w:hAnsi="宋体" w:cs="Arial"/>
          <w:b/>
          <w:color w:val="000000" w:themeColor="text1"/>
          <w:kern w:val="0"/>
          <w:sz w:val="28"/>
          <w:szCs w:val="28"/>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（5）中小企业声明函</w:t>
      </w:r>
    </w:p>
    <w:p>
      <w:pPr>
        <w:pStyle w:val="2"/>
        <w:spacing w:line="400" w:lineRule="exact"/>
        <w:jc w:val="center"/>
        <w:rPr>
          <w:rFonts w:ascii="宋体" w:hAnsi="宋体" w:eastAsia="宋体" w:cs="宋体"/>
          <w:color w:val="000000" w:themeColor="text1"/>
          <w:kern w:val="0"/>
          <w:sz w:val="28"/>
          <w:szCs w:val="28"/>
          <w14:textFill>
            <w14:solidFill>
              <w14:schemeClr w14:val="tx1"/>
            </w14:solidFill>
          </w14:textFill>
        </w:rPr>
      </w:pPr>
      <w:bookmarkStart w:id="118" w:name="_Toc2539"/>
      <w:r>
        <w:rPr>
          <w:rFonts w:hint="eastAsia" w:ascii="宋体" w:hAnsi="宋体" w:eastAsia="宋体" w:cs="宋体"/>
          <w:color w:val="000000" w:themeColor="text1"/>
          <w:kern w:val="0"/>
          <w:sz w:val="24"/>
          <w:szCs w:val="24"/>
          <w14:textFill>
            <w14:solidFill>
              <w14:schemeClr w14:val="tx1"/>
            </w14:solidFill>
          </w14:textFill>
        </w:rPr>
        <w:t>中小微企业声明函</w:t>
      </w:r>
      <w:bookmarkEnd w:id="118"/>
    </w:p>
    <w:p>
      <w:pPr>
        <w:snapToGrid w:val="0"/>
        <w:spacing w:line="440" w:lineRule="exact"/>
        <w:ind w:firstLine="440" w:firstLineChars="200"/>
        <w:rPr>
          <w:rFonts w:ascii="新宋体" w:hAnsi="新宋体" w:eastAsia="新宋体"/>
          <w:color w:val="000000" w:themeColor="text1"/>
          <w:sz w:val="22"/>
          <w:szCs w:val="22"/>
          <w14:textFill>
            <w14:solidFill>
              <w14:schemeClr w14:val="tx1"/>
            </w14:solidFill>
          </w14:textFill>
        </w:rPr>
      </w:pPr>
      <w:r>
        <w:rPr>
          <w:rFonts w:ascii="新宋体" w:hAnsi="新宋体" w:eastAsia="新宋体" w:cs="Arial"/>
          <w:color w:val="000000" w:themeColor="text1"/>
          <w:kern w:val="0"/>
          <w:sz w:val="22"/>
          <w:szCs w:val="22"/>
          <w14:textFill>
            <w14:solidFill>
              <w14:schemeClr w14:val="tx1"/>
            </w14:solidFill>
          </w14:textFill>
        </w:rPr>
        <w:t>本公司郑重声明，根据《政府采购促进中小企业发展</w:t>
      </w:r>
      <w:r>
        <w:rPr>
          <w:rFonts w:hint="eastAsia" w:ascii="新宋体" w:hAnsi="新宋体" w:eastAsia="新宋体" w:cs="Arial"/>
          <w:color w:val="000000" w:themeColor="text1"/>
          <w:kern w:val="0"/>
          <w:sz w:val="22"/>
          <w:szCs w:val="22"/>
          <w14:textFill>
            <w14:solidFill>
              <w14:schemeClr w14:val="tx1"/>
            </w14:solidFill>
          </w14:textFill>
        </w:rPr>
        <w:t>管理</w:t>
      </w:r>
      <w:r>
        <w:rPr>
          <w:rFonts w:ascii="新宋体" w:hAnsi="新宋体" w:eastAsia="新宋体" w:cs="Arial"/>
          <w:color w:val="000000" w:themeColor="text1"/>
          <w:kern w:val="0"/>
          <w:sz w:val="22"/>
          <w:szCs w:val="22"/>
          <w14:textFill>
            <w14:solidFill>
              <w14:schemeClr w14:val="tx1"/>
            </w14:solidFill>
          </w14:textFill>
        </w:rPr>
        <w:t>办法》（财库[20</w:t>
      </w:r>
      <w:r>
        <w:rPr>
          <w:rFonts w:hint="eastAsia" w:ascii="新宋体" w:hAnsi="新宋体" w:eastAsia="新宋体" w:cs="Arial"/>
          <w:color w:val="000000" w:themeColor="text1"/>
          <w:kern w:val="0"/>
          <w:sz w:val="22"/>
          <w:szCs w:val="22"/>
          <w14:textFill>
            <w14:solidFill>
              <w14:schemeClr w14:val="tx1"/>
            </w14:solidFill>
          </w14:textFill>
        </w:rPr>
        <w:t>20</w:t>
      </w:r>
      <w:r>
        <w:rPr>
          <w:rFonts w:ascii="新宋体" w:hAnsi="新宋体" w:eastAsia="新宋体" w:cs="Arial"/>
          <w:color w:val="000000" w:themeColor="text1"/>
          <w:kern w:val="0"/>
          <w:sz w:val="22"/>
          <w:szCs w:val="22"/>
          <w14:textFill>
            <w14:solidFill>
              <w14:schemeClr w14:val="tx1"/>
            </w14:solidFill>
          </w14:textFill>
        </w:rPr>
        <w:t>]</w:t>
      </w:r>
      <w:r>
        <w:rPr>
          <w:rFonts w:hint="eastAsia" w:ascii="新宋体" w:hAnsi="新宋体" w:eastAsia="新宋体" w:cs="Arial"/>
          <w:color w:val="000000" w:themeColor="text1"/>
          <w:kern w:val="0"/>
          <w:sz w:val="22"/>
          <w:szCs w:val="22"/>
          <w14:textFill>
            <w14:solidFill>
              <w14:schemeClr w14:val="tx1"/>
            </w14:solidFill>
          </w14:textFill>
        </w:rPr>
        <w:t>46</w:t>
      </w:r>
      <w:r>
        <w:rPr>
          <w:rFonts w:ascii="新宋体" w:hAnsi="新宋体" w:eastAsia="新宋体" w:cs="Arial"/>
          <w:color w:val="000000" w:themeColor="text1"/>
          <w:kern w:val="0"/>
          <w:sz w:val="22"/>
          <w:szCs w:val="22"/>
          <w14:textFill>
            <w14:solidFill>
              <w14:schemeClr w14:val="tx1"/>
            </w14:solidFill>
          </w14:textFill>
        </w:rPr>
        <w:t>号）的规定</w:t>
      </w:r>
      <w:r>
        <w:rPr>
          <w:rFonts w:hint="eastAsia" w:ascii="新宋体" w:hAnsi="新宋体" w:eastAsia="新宋体" w:cs="Arial"/>
          <w:color w:val="000000" w:themeColor="text1"/>
          <w:kern w:val="0"/>
          <w:sz w:val="22"/>
          <w:szCs w:val="22"/>
          <w14:textFill>
            <w14:solidFill>
              <w14:schemeClr w14:val="tx1"/>
            </w14:solidFill>
          </w14:textFill>
        </w:rPr>
        <w:t>，本公司参加</w:t>
      </w:r>
      <w:r>
        <w:rPr>
          <w:rFonts w:hint="eastAsia" w:ascii="新宋体" w:hAnsi="新宋体" w:eastAsia="新宋体" w:cs="Arial"/>
          <w:color w:val="000000" w:themeColor="text1"/>
          <w:kern w:val="0"/>
          <w:sz w:val="22"/>
          <w:szCs w:val="22"/>
          <w:u w:val="single"/>
          <w14:textFill>
            <w14:solidFill>
              <w14:schemeClr w14:val="tx1"/>
            </w14:solidFill>
          </w14:textFill>
        </w:rPr>
        <w:t xml:space="preserve">  （填写采购单位）  </w:t>
      </w:r>
      <w:r>
        <w:rPr>
          <w:rFonts w:hint="eastAsia" w:ascii="新宋体" w:hAnsi="新宋体" w:eastAsia="新宋体" w:cs="Arial"/>
          <w:color w:val="000000" w:themeColor="text1"/>
          <w:kern w:val="0"/>
          <w:sz w:val="22"/>
          <w:szCs w:val="22"/>
          <w14:textFill>
            <w14:solidFill>
              <w14:schemeClr w14:val="tx1"/>
            </w14:solidFill>
          </w14:textFill>
        </w:rPr>
        <w:t>的</w:t>
      </w:r>
      <w:r>
        <w:rPr>
          <w:rFonts w:hint="eastAsia" w:ascii="新宋体" w:hAnsi="新宋体" w:eastAsia="新宋体"/>
          <w:color w:val="000000" w:themeColor="text1"/>
          <w:sz w:val="22"/>
          <w:szCs w:val="22"/>
          <w:u w:val="single"/>
          <w14:textFill>
            <w14:solidFill>
              <w14:schemeClr w14:val="tx1"/>
            </w14:solidFill>
          </w14:textFill>
        </w:rPr>
        <w:t xml:space="preserve">   （填写项目名称）   </w:t>
      </w:r>
      <w:r>
        <w:rPr>
          <w:rFonts w:hint="eastAsia" w:ascii="新宋体" w:hAnsi="新宋体" w:eastAsia="新宋体"/>
          <w:color w:val="000000" w:themeColor="text1"/>
          <w:sz w:val="22"/>
          <w:szCs w:val="22"/>
          <w14:textFill>
            <w14:solidFill>
              <w14:schemeClr w14:val="tx1"/>
            </w14:solidFill>
          </w14:textFill>
        </w:rPr>
        <w:t>采购活动</w:t>
      </w:r>
      <w:r>
        <w:rPr>
          <w:rFonts w:hint="eastAsia" w:ascii="新宋体" w:hAnsi="新宋体" w:eastAsia="新宋体" w:cs="Arial"/>
          <w:color w:val="000000" w:themeColor="text1"/>
          <w:kern w:val="0"/>
          <w:sz w:val="22"/>
          <w:szCs w:val="22"/>
          <w14:textFill>
            <w14:solidFill>
              <w14:schemeClr w14:val="tx1"/>
            </w14:solidFill>
          </w14:textFill>
        </w:rPr>
        <w:t>，</w:t>
      </w:r>
      <w:r>
        <w:rPr>
          <w:rFonts w:ascii="新宋体" w:hAnsi="新宋体" w:eastAsia="新宋体" w:cs="Arial"/>
          <w:color w:val="000000" w:themeColor="text1"/>
          <w:kern w:val="0"/>
          <w:sz w:val="22"/>
          <w:szCs w:val="22"/>
          <w14:textFill>
            <w14:solidFill>
              <w14:schemeClr w14:val="tx1"/>
            </w14:solidFill>
          </w14:textFill>
        </w:rPr>
        <w:t>提供的货物全部由符合政策要求的中小企业制造。</w:t>
      </w:r>
      <w:r>
        <w:rPr>
          <w:rFonts w:hint="eastAsia" w:ascii="新宋体" w:hAnsi="新宋体" w:eastAsia="新宋体"/>
          <w:color w:val="000000" w:themeColor="text1"/>
          <w:sz w:val="22"/>
          <w:szCs w:val="22"/>
          <w14:textFill>
            <w14:solidFill>
              <w14:schemeClr w14:val="tx1"/>
            </w14:solidFill>
          </w14:textFill>
        </w:rPr>
        <w:t>相关企业的具体情况如下：</w:t>
      </w:r>
    </w:p>
    <w:p>
      <w:pPr>
        <w:snapToGrid w:val="0"/>
        <w:spacing w:line="440" w:lineRule="exact"/>
        <w:ind w:firstLine="440" w:firstLineChars="200"/>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 xml:space="preserve">1. </w:t>
      </w:r>
      <w:r>
        <w:rPr>
          <w:rFonts w:hint="eastAsia" w:ascii="新宋体" w:hAnsi="新宋体" w:eastAsia="新宋体"/>
          <w:color w:val="000000" w:themeColor="text1"/>
          <w:sz w:val="22"/>
          <w:szCs w:val="22"/>
          <w:u w:val="single"/>
          <w14:textFill>
            <w14:solidFill>
              <w14:schemeClr w14:val="tx1"/>
            </w14:solidFill>
          </w14:textFill>
        </w:rPr>
        <w:t xml:space="preserve">     </w:t>
      </w:r>
      <w:r>
        <w:rPr>
          <w:rFonts w:ascii="新宋体" w:hAnsi="新宋体" w:eastAsia="新宋体"/>
          <w:color w:val="000000" w:themeColor="text1"/>
          <w:sz w:val="22"/>
          <w:szCs w:val="22"/>
          <w:u w:val="single"/>
          <w14:textFill>
            <w14:solidFill>
              <w14:schemeClr w14:val="tx1"/>
            </w14:solidFill>
          </w14:textFill>
        </w:rPr>
        <w:t>（标的名称）</w:t>
      </w:r>
      <w:r>
        <w:rPr>
          <w:rFonts w:hint="eastAsia" w:ascii="新宋体" w:hAnsi="新宋体" w:eastAsia="新宋体"/>
          <w:color w:val="000000" w:themeColor="text1"/>
          <w:sz w:val="22"/>
          <w:szCs w:val="22"/>
          <w:u w:val="single"/>
          <w14:textFill>
            <w14:solidFill>
              <w14:schemeClr w14:val="tx1"/>
            </w14:solidFill>
          </w14:textFill>
        </w:rPr>
        <w:t xml:space="preserve">    </w:t>
      </w:r>
      <w:r>
        <w:rPr>
          <w:rFonts w:ascii="新宋体" w:hAnsi="新宋体" w:eastAsia="新宋体"/>
          <w:color w:val="000000" w:themeColor="text1"/>
          <w:sz w:val="22"/>
          <w:szCs w:val="22"/>
          <w:u w:val="single"/>
          <w14:textFill>
            <w14:solidFill>
              <w14:schemeClr w14:val="tx1"/>
            </w14:solidFill>
          </w14:textFill>
        </w:rPr>
        <w:t xml:space="preserve"> </w:t>
      </w:r>
      <w:r>
        <w:rPr>
          <w:rFonts w:ascii="新宋体" w:hAnsi="新宋体" w:eastAsia="新宋体"/>
          <w:color w:val="000000" w:themeColor="text1"/>
          <w:sz w:val="22"/>
          <w:szCs w:val="22"/>
          <w14:textFill>
            <w14:solidFill>
              <w14:schemeClr w14:val="tx1"/>
            </w14:solidFill>
          </w14:textFill>
        </w:rPr>
        <w:t>，属于</w:t>
      </w:r>
      <w:r>
        <w:rPr>
          <w:rFonts w:hint="eastAsia" w:ascii="新宋体" w:hAnsi="新宋体" w:eastAsia="新宋体"/>
          <w:color w:val="000000" w:themeColor="text1"/>
          <w:sz w:val="22"/>
          <w:szCs w:val="22"/>
          <w:u w:val="single"/>
          <w14:textFill>
            <w14:solidFill>
              <w14:schemeClr w14:val="tx1"/>
            </w14:solidFill>
          </w14:textFill>
        </w:rPr>
        <w:t xml:space="preserve">软件与信息技术 </w:t>
      </w:r>
      <w:r>
        <w:rPr>
          <w:rFonts w:ascii="新宋体" w:hAnsi="新宋体" w:eastAsia="新宋体"/>
          <w:color w:val="000000" w:themeColor="text1"/>
          <w:sz w:val="22"/>
          <w:szCs w:val="22"/>
          <w14:textFill>
            <w14:solidFill>
              <w14:schemeClr w14:val="tx1"/>
            </w14:solidFill>
          </w14:textFill>
        </w:rPr>
        <w:t>行业；制造商为</w:t>
      </w:r>
      <w:r>
        <w:rPr>
          <w:rFonts w:ascii="新宋体" w:hAnsi="新宋体" w:eastAsia="新宋体"/>
          <w:color w:val="000000" w:themeColor="text1"/>
          <w:sz w:val="22"/>
          <w:szCs w:val="22"/>
          <w:u w:val="single"/>
          <w14:textFill>
            <w14:solidFill>
              <w14:schemeClr w14:val="tx1"/>
            </w14:solidFill>
          </w14:textFill>
        </w:rPr>
        <w:t>（企业名称）</w:t>
      </w:r>
      <w:r>
        <w:rPr>
          <w:rFonts w:hint="eastAsia" w:ascii="新宋体" w:hAnsi="新宋体" w:eastAsia="新宋体"/>
          <w:color w:val="000000" w:themeColor="text1"/>
          <w:sz w:val="22"/>
          <w:szCs w:val="22"/>
          <w:u w:val="single"/>
          <w14:textFill>
            <w14:solidFill>
              <w14:schemeClr w14:val="tx1"/>
            </w14:solidFill>
          </w14:textFill>
        </w:rPr>
        <w:t xml:space="preserve">   </w:t>
      </w:r>
      <w:r>
        <w:rPr>
          <w:rFonts w:hint="eastAsia" w:ascii="新宋体" w:hAnsi="新宋体" w:eastAsia="新宋体"/>
          <w:color w:val="000000" w:themeColor="text1"/>
          <w:sz w:val="22"/>
          <w:szCs w:val="22"/>
          <w14:textFill>
            <w14:solidFill>
              <w14:schemeClr w14:val="tx1"/>
            </w14:solidFill>
          </w14:textFill>
        </w:rPr>
        <w:t>，从业人员</w:t>
      </w:r>
      <w:r>
        <w:rPr>
          <w:rFonts w:hint="eastAsia" w:ascii="新宋体" w:hAnsi="新宋体" w:eastAsia="新宋体"/>
          <w:color w:val="000000" w:themeColor="text1"/>
          <w:sz w:val="22"/>
          <w:szCs w:val="22"/>
          <w:u w:val="single"/>
          <w14:textFill>
            <w14:solidFill>
              <w14:schemeClr w14:val="tx1"/>
            </w14:solidFill>
          </w14:textFill>
        </w:rPr>
        <w:t xml:space="preserve">       </w:t>
      </w:r>
      <w:r>
        <w:rPr>
          <w:rFonts w:hint="eastAsia" w:ascii="新宋体" w:hAnsi="新宋体" w:eastAsia="新宋体"/>
          <w:color w:val="000000" w:themeColor="text1"/>
          <w:sz w:val="22"/>
          <w:szCs w:val="22"/>
          <w14:textFill>
            <w14:solidFill>
              <w14:schemeClr w14:val="tx1"/>
            </w14:solidFill>
          </w14:textFill>
        </w:rPr>
        <w:t>人，营业收入为</w:t>
      </w:r>
      <w:r>
        <w:rPr>
          <w:rFonts w:hint="eastAsia" w:ascii="新宋体" w:hAnsi="新宋体" w:eastAsia="新宋体"/>
          <w:color w:val="000000" w:themeColor="text1"/>
          <w:sz w:val="22"/>
          <w:szCs w:val="22"/>
          <w:u w:val="single"/>
          <w14:textFill>
            <w14:solidFill>
              <w14:schemeClr w14:val="tx1"/>
            </w14:solidFill>
          </w14:textFill>
        </w:rPr>
        <w:t xml:space="preserve">         </w:t>
      </w:r>
      <w:r>
        <w:rPr>
          <w:rFonts w:hint="eastAsia" w:ascii="新宋体" w:hAnsi="新宋体" w:eastAsia="新宋体"/>
          <w:color w:val="000000" w:themeColor="text1"/>
          <w:sz w:val="22"/>
          <w:szCs w:val="22"/>
          <w14:textFill>
            <w14:solidFill>
              <w14:schemeClr w14:val="tx1"/>
            </w14:solidFill>
          </w14:textFill>
        </w:rPr>
        <w:t>万元，资产总额为</w:t>
      </w:r>
      <w:r>
        <w:rPr>
          <w:rFonts w:hint="eastAsia" w:ascii="新宋体" w:hAnsi="新宋体" w:eastAsia="新宋体"/>
          <w:color w:val="000000" w:themeColor="text1"/>
          <w:sz w:val="22"/>
          <w:szCs w:val="22"/>
          <w:u w:val="single"/>
          <w14:textFill>
            <w14:solidFill>
              <w14:schemeClr w14:val="tx1"/>
            </w14:solidFill>
          </w14:textFill>
        </w:rPr>
        <w:t xml:space="preserve">         </w:t>
      </w:r>
      <w:r>
        <w:rPr>
          <w:rFonts w:hint="eastAsia" w:ascii="新宋体" w:hAnsi="新宋体" w:eastAsia="新宋体"/>
          <w:color w:val="000000" w:themeColor="text1"/>
          <w:sz w:val="22"/>
          <w:szCs w:val="22"/>
          <w14:textFill>
            <w14:solidFill>
              <w14:schemeClr w14:val="tx1"/>
            </w14:solidFill>
          </w14:textFill>
        </w:rPr>
        <w:t>万元，属于</w:t>
      </w:r>
      <w:r>
        <w:rPr>
          <w:rFonts w:hint="eastAsia" w:ascii="新宋体" w:hAnsi="新宋体" w:eastAsia="新宋体"/>
          <w:color w:val="000000" w:themeColor="text1"/>
          <w:sz w:val="22"/>
          <w:szCs w:val="22"/>
          <w:u w:val="single"/>
          <w14:textFill>
            <w14:solidFill>
              <w14:schemeClr w14:val="tx1"/>
            </w14:solidFill>
          </w14:textFill>
        </w:rPr>
        <w:t xml:space="preserve">  (填写中型企业、小型企业、微型企业) </w:t>
      </w:r>
      <w:r>
        <w:rPr>
          <w:rFonts w:hint="eastAsia" w:ascii="新宋体" w:hAnsi="新宋体" w:eastAsia="新宋体"/>
          <w:color w:val="000000" w:themeColor="text1"/>
          <w:sz w:val="22"/>
          <w:szCs w:val="22"/>
          <w14:textFill>
            <w14:solidFill>
              <w14:schemeClr w14:val="tx1"/>
            </w14:solidFill>
          </w14:textFill>
        </w:rPr>
        <w:t xml:space="preserve"> ；</w:t>
      </w:r>
    </w:p>
    <w:p>
      <w:pPr>
        <w:snapToGrid w:val="0"/>
        <w:spacing w:line="440" w:lineRule="exact"/>
        <w:ind w:firstLine="440" w:firstLineChars="200"/>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2.</w:t>
      </w:r>
      <w:r>
        <w:rPr>
          <w:rFonts w:hint="eastAsia" w:ascii="新宋体" w:hAnsi="新宋体" w:eastAsia="新宋体"/>
          <w:color w:val="000000" w:themeColor="text1"/>
          <w:sz w:val="22"/>
          <w:szCs w:val="22"/>
          <w:u w:val="single"/>
          <w14:textFill>
            <w14:solidFill>
              <w14:schemeClr w14:val="tx1"/>
            </w14:solidFill>
          </w14:textFill>
        </w:rPr>
        <w:t xml:space="preserve">     </w:t>
      </w:r>
      <w:r>
        <w:rPr>
          <w:rFonts w:ascii="新宋体" w:hAnsi="新宋体" w:eastAsia="新宋体"/>
          <w:color w:val="000000" w:themeColor="text1"/>
          <w:sz w:val="22"/>
          <w:szCs w:val="22"/>
          <w:u w:val="single"/>
          <w14:textFill>
            <w14:solidFill>
              <w14:schemeClr w14:val="tx1"/>
            </w14:solidFill>
          </w14:textFill>
        </w:rPr>
        <w:t>（标的名称）</w:t>
      </w:r>
      <w:r>
        <w:rPr>
          <w:rFonts w:hint="eastAsia" w:ascii="新宋体" w:hAnsi="新宋体" w:eastAsia="新宋体"/>
          <w:color w:val="000000" w:themeColor="text1"/>
          <w:sz w:val="22"/>
          <w:szCs w:val="22"/>
          <w:u w:val="single"/>
          <w14:textFill>
            <w14:solidFill>
              <w14:schemeClr w14:val="tx1"/>
            </w14:solidFill>
          </w14:textFill>
        </w:rPr>
        <w:t xml:space="preserve">     </w:t>
      </w:r>
      <w:r>
        <w:rPr>
          <w:rFonts w:ascii="新宋体" w:hAnsi="新宋体" w:eastAsia="新宋体"/>
          <w:color w:val="000000" w:themeColor="text1"/>
          <w:sz w:val="22"/>
          <w:szCs w:val="22"/>
          <w:u w:val="single"/>
          <w14:textFill>
            <w14:solidFill>
              <w14:schemeClr w14:val="tx1"/>
            </w14:solidFill>
          </w14:textFill>
        </w:rPr>
        <w:t xml:space="preserve"> </w:t>
      </w:r>
      <w:r>
        <w:rPr>
          <w:rFonts w:ascii="新宋体" w:hAnsi="新宋体" w:eastAsia="新宋体"/>
          <w:color w:val="000000" w:themeColor="text1"/>
          <w:sz w:val="22"/>
          <w:szCs w:val="22"/>
          <w14:textFill>
            <w14:solidFill>
              <w14:schemeClr w14:val="tx1"/>
            </w14:solidFill>
          </w14:textFill>
        </w:rPr>
        <w:t>，属于</w:t>
      </w:r>
      <w:r>
        <w:rPr>
          <w:rFonts w:hint="eastAsia" w:ascii="新宋体" w:hAnsi="新宋体" w:eastAsia="新宋体"/>
          <w:color w:val="000000" w:themeColor="text1"/>
          <w:sz w:val="22"/>
          <w:szCs w:val="22"/>
          <w:u w:val="single"/>
          <w14:textFill>
            <w14:solidFill>
              <w14:schemeClr w14:val="tx1"/>
            </w14:solidFill>
          </w14:textFill>
        </w:rPr>
        <w:t xml:space="preserve"> 软件与信息技术 </w:t>
      </w:r>
      <w:r>
        <w:rPr>
          <w:rFonts w:ascii="新宋体" w:hAnsi="新宋体" w:eastAsia="新宋体"/>
          <w:color w:val="000000" w:themeColor="text1"/>
          <w:sz w:val="22"/>
          <w:szCs w:val="22"/>
          <w14:textFill>
            <w14:solidFill>
              <w14:schemeClr w14:val="tx1"/>
            </w14:solidFill>
          </w14:textFill>
        </w:rPr>
        <w:t>行业；制造商为</w:t>
      </w:r>
      <w:r>
        <w:rPr>
          <w:rFonts w:ascii="新宋体" w:hAnsi="新宋体" w:eastAsia="新宋体"/>
          <w:color w:val="000000" w:themeColor="text1"/>
          <w:sz w:val="22"/>
          <w:szCs w:val="22"/>
          <w:u w:val="single"/>
          <w14:textFill>
            <w14:solidFill>
              <w14:schemeClr w14:val="tx1"/>
            </w14:solidFill>
          </w14:textFill>
        </w:rPr>
        <w:t>（企业名称）</w:t>
      </w:r>
      <w:r>
        <w:rPr>
          <w:rFonts w:hint="eastAsia" w:ascii="新宋体" w:hAnsi="新宋体" w:eastAsia="新宋体"/>
          <w:color w:val="000000" w:themeColor="text1"/>
          <w:sz w:val="22"/>
          <w:szCs w:val="22"/>
          <w:u w:val="single"/>
          <w14:textFill>
            <w14:solidFill>
              <w14:schemeClr w14:val="tx1"/>
            </w14:solidFill>
          </w14:textFill>
        </w:rPr>
        <w:t xml:space="preserve">    </w:t>
      </w:r>
      <w:r>
        <w:rPr>
          <w:rFonts w:hint="eastAsia" w:ascii="新宋体" w:hAnsi="新宋体" w:eastAsia="新宋体"/>
          <w:color w:val="000000" w:themeColor="text1"/>
          <w:sz w:val="22"/>
          <w:szCs w:val="22"/>
          <w14:textFill>
            <w14:solidFill>
              <w14:schemeClr w14:val="tx1"/>
            </w14:solidFill>
          </w14:textFill>
        </w:rPr>
        <w:t>，从业人员</w:t>
      </w:r>
      <w:r>
        <w:rPr>
          <w:rFonts w:hint="eastAsia" w:ascii="新宋体" w:hAnsi="新宋体" w:eastAsia="新宋体"/>
          <w:color w:val="000000" w:themeColor="text1"/>
          <w:sz w:val="22"/>
          <w:szCs w:val="22"/>
          <w:u w:val="single"/>
          <w14:textFill>
            <w14:solidFill>
              <w14:schemeClr w14:val="tx1"/>
            </w14:solidFill>
          </w14:textFill>
        </w:rPr>
        <w:t xml:space="preserve">       </w:t>
      </w:r>
      <w:r>
        <w:rPr>
          <w:rFonts w:hint="eastAsia" w:ascii="新宋体" w:hAnsi="新宋体" w:eastAsia="新宋体"/>
          <w:color w:val="000000" w:themeColor="text1"/>
          <w:sz w:val="22"/>
          <w:szCs w:val="22"/>
          <w14:textFill>
            <w14:solidFill>
              <w14:schemeClr w14:val="tx1"/>
            </w14:solidFill>
          </w14:textFill>
        </w:rPr>
        <w:t>人，营业收入为</w:t>
      </w:r>
      <w:r>
        <w:rPr>
          <w:rFonts w:hint="eastAsia" w:ascii="新宋体" w:hAnsi="新宋体" w:eastAsia="新宋体"/>
          <w:color w:val="000000" w:themeColor="text1"/>
          <w:sz w:val="22"/>
          <w:szCs w:val="22"/>
          <w:u w:val="single"/>
          <w14:textFill>
            <w14:solidFill>
              <w14:schemeClr w14:val="tx1"/>
            </w14:solidFill>
          </w14:textFill>
        </w:rPr>
        <w:t xml:space="preserve">         </w:t>
      </w:r>
      <w:r>
        <w:rPr>
          <w:rFonts w:hint="eastAsia" w:ascii="新宋体" w:hAnsi="新宋体" w:eastAsia="新宋体"/>
          <w:color w:val="000000" w:themeColor="text1"/>
          <w:sz w:val="22"/>
          <w:szCs w:val="22"/>
          <w14:textFill>
            <w14:solidFill>
              <w14:schemeClr w14:val="tx1"/>
            </w14:solidFill>
          </w14:textFill>
        </w:rPr>
        <w:t>万元，资产总额为</w:t>
      </w:r>
      <w:r>
        <w:rPr>
          <w:rFonts w:hint="eastAsia" w:ascii="新宋体" w:hAnsi="新宋体" w:eastAsia="新宋体"/>
          <w:color w:val="000000" w:themeColor="text1"/>
          <w:sz w:val="22"/>
          <w:szCs w:val="22"/>
          <w:u w:val="single"/>
          <w14:textFill>
            <w14:solidFill>
              <w14:schemeClr w14:val="tx1"/>
            </w14:solidFill>
          </w14:textFill>
        </w:rPr>
        <w:t xml:space="preserve">         </w:t>
      </w:r>
      <w:r>
        <w:rPr>
          <w:rFonts w:hint="eastAsia" w:ascii="新宋体" w:hAnsi="新宋体" w:eastAsia="新宋体"/>
          <w:color w:val="000000" w:themeColor="text1"/>
          <w:sz w:val="22"/>
          <w:szCs w:val="22"/>
          <w14:textFill>
            <w14:solidFill>
              <w14:schemeClr w14:val="tx1"/>
            </w14:solidFill>
          </w14:textFill>
        </w:rPr>
        <w:t>万元，属于</w:t>
      </w:r>
      <w:r>
        <w:rPr>
          <w:rFonts w:hint="eastAsia" w:ascii="新宋体" w:hAnsi="新宋体" w:eastAsia="新宋体"/>
          <w:color w:val="000000" w:themeColor="text1"/>
          <w:sz w:val="22"/>
          <w:szCs w:val="22"/>
          <w:u w:val="single"/>
          <w14:textFill>
            <w14:solidFill>
              <w14:schemeClr w14:val="tx1"/>
            </w14:solidFill>
          </w14:textFill>
        </w:rPr>
        <w:t xml:space="preserve">  (填写中型企业、小型企业、微型企业) </w:t>
      </w:r>
      <w:r>
        <w:rPr>
          <w:rFonts w:hint="eastAsia" w:ascii="新宋体" w:hAnsi="新宋体" w:eastAsia="新宋体"/>
          <w:color w:val="000000" w:themeColor="text1"/>
          <w:sz w:val="22"/>
          <w:szCs w:val="22"/>
          <w14:textFill>
            <w14:solidFill>
              <w14:schemeClr w14:val="tx1"/>
            </w14:solidFill>
          </w14:textFill>
        </w:rPr>
        <w:t xml:space="preserve"> ；</w:t>
      </w:r>
    </w:p>
    <w:p>
      <w:pPr>
        <w:snapToGrid w:val="0"/>
        <w:spacing w:line="440" w:lineRule="exact"/>
        <w:ind w:left="360"/>
        <w:rPr>
          <w:rFonts w:ascii="新宋体" w:hAnsi="新宋体" w:eastAsia="新宋体" w:cs="Arial"/>
          <w:color w:val="000000" w:themeColor="text1"/>
          <w:kern w:val="0"/>
          <w:sz w:val="22"/>
          <w:szCs w:val="22"/>
          <w14:textFill>
            <w14:solidFill>
              <w14:schemeClr w14:val="tx1"/>
            </w14:solidFill>
          </w14:textFill>
        </w:rPr>
      </w:pPr>
    </w:p>
    <w:p>
      <w:pPr>
        <w:snapToGrid w:val="0"/>
        <w:spacing w:line="440" w:lineRule="exact"/>
        <w:ind w:left="360"/>
        <w:rPr>
          <w:rFonts w:ascii="新宋体" w:hAnsi="新宋体" w:eastAsia="新宋体" w:cs="Arial"/>
          <w:color w:val="000000" w:themeColor="text1"/>
          <w:kern w:val="0"/>
          <w:sz w:val="22"/>
          <w:szCs w:val="22"/>
          <w14:textFill>
            <w14:solidFill>
              <w14:schemeClr w14:val="tx1"/>
            </w14:solidFill>
          </w14:textFill>
        </w:rPr>
      </w:pPr>
      <w:r>
        <w:rPr>
          <w:rFonts w:ascii="新宋体" w:hAnsi="新宋体" w:eastAsia="新宋体" w:cs="Arial"/>
          <w:color w:val="000000" w:themeColor="text1"/>
          <w:kern w:val="0"/>
          <w:sz w:val="22"/>
          <w:szCs w:val="22"/>
          <w14:textFill>
            <w14:solidFill>
              <w14:schemeClr w14:val="tx1"/>
            </w14:solidFill>
          </w14:textFill>
        </w:rPr>
        <w:t>……</w:t>
      </w:r>
    </w:p>
    <w:p>
      <w:pPr>
        <w:snapToGrid w:val="0"/>
        <w:spacing w:line="440" w:lineRule="exact"/>
        <w:ind w:left="357"/>
        <w:rPr>
          <w:rFonts w:ascii="新宋体" w:hAnsi="新宋体" w:eastAsia="新宋体" w:cs="Arial"/>
          <w:color w:val="000000" w:themeColor="text1"/>
          <w:kern w:val="0"/>
          <w:sz w:val="22"/>
          <w:szCs w:val="22"/>
          <w14:textFill>
            <w14:solidFill>
              <w14:schemeClr w14:val="tx1"/>
            </w14:solidFill>
          </w14:textFill>
        </w:rPr>
      </w:pPr>
    </w:p>
    <w:p>
      <w:pPr>
        <w:snapToGrid w:val="0"/>
        <w:spacing w:line="440" w:lineRule="exact"/>
        <w:ind w:left="357"/>
        <w:rPr>
          <w:rFonts w:ascii="新宋体" w:hAnsi="新宋体" w:eastAsia="新宋体" w:cs="Arial"/>
          <w:color w:val="000000" w:themeColor="text1"/>
          <w:kern w:val="0"/>
          <w:sz w:val="22"/>
          <w:szCs w:val="22"/>
          <w14:textFill>
            <w14:solidFill>
              <w14:schemeClr w14:val="tx1"/>
            </w14:solidFill>
          </w14:textFill>
        </w:rPr>
      </w:pPr>
      <w:r>
        <w:rPr>
          <w:rFonts w:hint="eastAsia" w:ascii="新宋体" w:hAnsi="新宋体" w:eastAsia="新宋体" w:cs="Arial"/>
          <w:color w:val="000000" w:themeColor="text1"/>
          <w:kern w:val="0"/>
          <w:sz w:val="22"/>
          <w:szCs w:val="22"/>
          <w14:textFill>
            <w14:solidFill>
              <w14:schemeClr w14:val="tx1"/>
            </w14:solidFill>
          </w14:textFill>
        </w:rPr>
        <w:t>以上企业，不属于大企业的分支机构，不存在控股股东为大企业的情形，也不存在与大企业的负责人为同一人的情形。</w:t>
      </w:r>
    </w:p>
    <w:p>
      <w:pPr>
        <w:snapToGrid w:val="0"/>
        <w:spacing w:line="440" w:lineRule="exact"/>
        <w:ind w:left="357"/>
        <w:rPr>
          <w:rFonts w:ascii="新宋体" w:hAnsi="新宋体" w:eastAsia="新宋体" w:cs="新宋体"/>
          <w:color w:val="000000" w:themeColor="text1"/>
          <w:sz w:val="22"/>
          <w:szCs w:val="22"/>
          <w14:textFill>
            <w14:solidFill>
              <w14:schemeClr w14:val="tx1"/>
            </w14:solidFill>
          </w14:textFill>
        </w:rPr>
      </w:pPr>
      <w:r>
        <w:rPr>
          <w:rFonts w:ascii="新宋体" w:hAnsi="新宋体" w:eastAsia="新宋体" w:cs="Arial"/>
          <w:color w:val="000000" w:themeColor="text1"/>
          <w:kern w:val="0"/>
          <w:sz w:val="22"/>
          <w:szCs w:val="22"/>
          <w14:textFill>
            <w14:solidFill>
              <w14:schemeClr w14:val="tx1"/>
            </w14:solidFill>
          </w14:textFill>
        </w:rPr>
        <w:t>本</w:t>
      </w:r>
      <w:r>
        <w:rPr>
          <w:rFonts w:hint="eastAsia" w:ascii="新宋体" w:hAnsi="新宋体" w:eastAsia="新宋体" w:cs="Arial"/>
          <w:color w:val="000000" w:themeColor="text1"/>
          <w:kern w:val="0"/>
          <w:sz w:val="22"/>
          <w:szCs w:val="22"/>
          <w14:textFill>
            <w14:solidFill>
              <w14:schemeClr w14:val="tx1"/>
            </w14:solidFill>
          </w14:textFill>
        </w:rPr>
        <w:t>企业</w:t>
      </w:r>
      <w:r>
        <w:rPr>
          <w:rFonts w:ascii="新宋体" w:hAnsi="新宋体" w:eastAsia="新宋体" w:cs="Arial"/>
          <w:color w:val="000000" w:themeColor="text1"/>
          <w:kern w:val="0"/>
          <w:sz w:val="22"/>
          <w:szCs w:val="22"/>
          <w14:textFill>
            <w14:solidFill>
              <w14:schemeClr w14:val="tx1"/>
            </w14:solidFill>
          </w14:textFill>
        </w:rPr>
        <w:t>对上述声明内容的真实性负责。如有虚假，将依法承担相应责任。</w:t>
      </w:r>
    </w:p>
    <w:p>
      <w:pPr>
        <w:widowControl/>
        <w:adjustRightInd w:val="0"/>
        <w:snapToGrid w:val="0"/>
        <w:spacing w:line="600" w:lineRule="exact"/>
        <w:ind w:firstLine="3300" w:firstLineChars="1500"/>
        <w:jc w:val="left"/>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企业名称（盖章）：</w:t>
      </w:r>
    </w:p>
    <w:p>
      <w:pPr>
        <w:widowControl/>
        <w:adjustRightInd w:val="0"/>
        <w:snapToGrid w:val="0"/>
        <w:spacing w:line="600" w:lineRule="exact"/>
        <w:ind w:firstLine="3300" w:firstLineChars="1500"/>
        <w:jc w:val="left"/>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日期：     年   月   日</w:t>
      </w:r>
    </w:p>
    <w:p>
      <w:pPr>
        <w:widowControl/>
        <w:pBdr>
          <w:bottom w:val="single" w:color="auto" w:sz="6" w:space="1"/>
        </w:pBdr>
        <w:adjustRightInd w:val="0"/>
        <w:snapToGrid w:val="0"/>
        <w:spacing w:line="324" w:lineRule="auto"/>
        <w:jc w:val="left"/>
        <w:rPr>
          <w:rFonts w:ascii="Arial" w:hAnsi="宋体" w:cs="Arial"/>
          <w:color w:val="000000" w:themeColor="text1"/>
          <w:kern w:val="0"/>
          <w:sz w:val="22"/>
          <w:szCs w:val="22"/>
          <w14:textFill>
            <w14:solidFill>
              <w14:schemeClr w14:val="tx1"/>
            </w14:solidFill>
          </w14:textFill>
        </w:rPr>
      </w:pPr>
    </w:p>
    <w:p>
      <w:pPr>
        <w:widowControl/>
        <w:adjustRightInd w:val="0"/>
        <w:snapToGrid w:val="0"/>
        <w:spacing w:line="324" w:lineRule="auto"/>
        <w:ind w:firstLine="440" w:firstLineChars="200"/>
        <w:jc w:val="left"/>
        <w:rPr>
          <w:rFonts w:ascii="Arial" w:hAnsi="宋体" w:cs="Arial"/>
          <w:color w:val="000000" w:themeColor="text1"/>
          <w:kern w:val="0"/>
          <w:sz w:val="22"/>
          <w:szCs w:val="22"/>
          <w14:textFill>
            <w14:solidFill>
              <w14:schemeClr w14:val="tx1"/>
            </w14:solidFill>
          </w14:textFill>
        </w:rPr>
      </w:pPr>
    </w:p>
    <w:p>
      <w:pPr>
        <w:widowControl/>
        <w:tabs>
          <w:tab w:val="left" w:pos="142"/>
        </w:tabs>
        <w:adjustRightInd w:val="0"/>
        <w:snapToGrid w:val="0"/>
        <w:spacing w:line="360" w:lineRule="exact"/>
        <w:jc w:val="left"/>
        <w:rPr>
          <w:rFonts w:ascii="新宋体" w:hAnsi="新宋体" w:eastAsia="新宋体" w:cs="Arial"/>
          <w:color w:val="000000" w:themeColor="text1"/>
          <w:kern w:val="0"/>
          <w:sz w:val="22"/>
          <w:szCs w:val="22"/>
          <w14:textFill>
            <w14:solidFill>
              <w14:schemeClr w14:val="tx1"/>
            </w14:solidFill>
          </w14:textFill>
        </w:rPr>
      </w:pPr>
      <w:r>
        <w:rPr>
          <w:rFonts w:hint="eastAsia" w:ascii="新宋体" w:hAnsi="新宋体" w:eastAsia="新宋体" w:cs="Arial"/>
          <w:color w:val="000000" w:themeColor="text1"/>
          <w:kern w:val="0"/>
          <w:sz w:val="22"/>
          <w:szCs w:val="22"/>
          <w14:textFill>
            <w14:solidFill>
              <w14:schemeClr w14:val="tx1"/>
            </w14:solidFill>
          </w14:textFill>
        </w:rPr>
        <w:t>相关说明及要求：</w:t>
      </w:r>
    </w:p>
    <w:p>
      <w:pPr>
        <w:widowControl/>
        <w:numPr>
          <w:ilvl w:val="0"/>
          <w:numId w:val="11"/>
        </w:numPr>
        <w:tabs>
          <w:tab w:val="left" w:pos="142"/>
        </w:tabs>
        <w:adjustRightInd w:val="0"/>
        <w:snapToGrid w:val="0"/>
        <w:spacing w:line="400" w:lineRule="exact"/>
        <w:ind w:left="444" w:hanging="444" w:hangingChars="202"/>
        <w:jc w:val="left"/>
        <w:rPr>
          <w:rFonts w:ascii="新宋体" w:hAnsi="新宋体" w:eastAsia="新宋体" w:cs="Arial"/>
          <w:color w:val="000000" w:themeColor="text1"/>
          <w:kern w:val="0"/>
          <w:sz w:val="22"/>
          <w:szCs w:val="22"/>
          <w14:textFill>
            <w14:solidFill>
              <w14:schemeClr w14:val="tx1"/>
            </w14:solidFill>
          </w14:textFill>
        </w:rPr>
      </w:pPr>
      <w:r>
        <w:rPr>
          <w:rFonts w:hint="eastAsia" w:ascii="新宋体" w:hAnsi="新宋体" w:eastAsia="新宋体" w:cs="Arial"/>
          <w:color w:val="000000" w:themeColor="text1"/>
          <w:kern w:val="0"/>
          <w:sz w:val="22"/>
          <w:szCs w:val="22"/>
          <w14:textFill>
            <w14:solidFill>
              <w14:schemeClr w14:val="tx1"/>
            </w14:solidFill>
          </w14:textFill>
        </w:rPr>
        <w:t>从业人员、营业收入、资产总额填报上一年度数据，无上一年度数据的新成立企业可不填报。</w:t>
      </w:r>
    </w:p>
    <w:p>
      <w:pPr>
        <w:widowControl/>
        <w:numPr>
          <w:ilvl w:val="0"/>
          <w:numId w:val="11"/>
        </w:numPr>
        <w:tabs>
          <w:tab w:val="left" w:pos="142"/>
        </w:tabs>
        <w:adjustRightInd w:val="0"/>
        <w:snapToGrid w:val="0"/>
        <w:spacing w:line="400" w:lineRule="exact"/>
        <w:ind w:left="444" w:hanging="444" w:hangingChars="202"/>
        <w:jc w:val="left"/>
        <w:rPr>
          <w:rFonts w:ascii="新宋体" w:hAnsi="新宋体" w:eastAsia="新宋体" w:cs="Arial"/>
          <w:color w:val="000000" w:themeColor="text1"/>
          <w:kern w:val="0"/>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供应商提供的货物符合下列情形的，</w:t>
      </w:r>
      <w:r>
        <w:rPr>
          <w:rFonts w:hint="eastAsia" w:ascii="新宋体" w:hAnsi="新宋体" w:eastAsia="新宋体" w:cs="Arial"/>
          <w:color w:val="000000" w:themeColor="text1"/>
          <w:kern w:val="0"/>
          <w:sz w:val="22"/>
          <w:szCs w:val="22"/>
          <w14:textFill>
            <w14:solidFill>
              <w14:schemeClr w14:val="tx1"/>
            </w14:solidFill>
          </w14:textFill>
        </w:rPr>
        <w:t>享受价格扣除优惠政策</w:t>
      </w:r>
      <w:r>
        <w:rPr>
          <w:rFonts w:ascii="新宋体" w:hAnsi="新宋体" w:eastAsia="新宋体" w:cs="Arial"/>
          <w:color w:val="000000" w:themeColor="text1"/>
          <w:kern w:val="0"/>
          <w:sz w:val="22"/>
          <w:szCs w:val="22"/>
          <w14:textFill>
            <w14:solidFill>
              <w14:schemeClr w14:val="tx1"/>
            </w14:solidFill>
          </w14:textFill>
        </w:rPr>
        <w:t>：货物由</w:t>
      </w:r>
      <w:r>
        <w:rPr>
          <w:rFonts w:hint="eastAsia" w:ascii="新宋体" w:hAnsi="新宋体" w:eastAsia="新宋体" w:cs="Arial"/>
          <w:color w:val="000000" w:themeColor="text1"/>
          <w:kern w:val="0"/>
          <w:sz w:val="22"/>
          <w:szCs w:val="22"/>
          <w14:textFill>
            <w14:solidFill>
              <w14:schemeClr w14:val="tx1"/>
            </w14:solidFill>
          </w14:textFill>
        </w:rPr>
        <w:t>小微</w:t>
      </w:r>
      <w:r>
        <w:rPr>
          <w:rFonts w:ascii="新宋体" w:hAnsi="新宋体" w:eastAsia="新宋体" w:cs="Arial"/>
          <w:color w:val="000000" w:themeColor="text1"/>
          <w:kern w:val="0"/>
          <w:sz w:val="22"/>
          <w:szCs w:val="22"/>
          <w14:textFill>
            <w14:solidFill>
              <w14:schemeClr w14:val="tx1"/>
            </w14:solidFill>
          </w14:textFill>
        </w:rPr>
        <w:t>企业制造，即货物由</w:t>
      </w:r>
      <w:r>
        <w:rPr>
          <w:rFonts w:hint="eastAsia" w:ascii="新宋体" w:hAnsi="新宋体" w:eastAsia="新宋体" w:cs="Arial"/>
          <w:color w:val="000000" w:themeColor="text1"/>
          <w:kern w:val="0"/>
          <w:sz w:val="22"/>
          <w:szCs w:val="22"/>
          <w14:textFill>
            <w14:solidFill>
              <w14:schemeClr w14:val="tx1"/>
            </w14:solidFill>
          </w14:textFill>
        </w:rPr>
        <w:t>小微</w:t>
      </w:r>
      <w:r>
        <w:rPr>
          <w:rFonts w:ascii="新宋体" w:hAnsi="新宋体" w:eastAsia="新宋体" w:cs="Arial"/>
          <w:color w:val="000000" w:themeColor="text1"/>
          <w:kern w:val="0"/>
          <w:sz w:val="22"/>
          <w:szCs w:val="22"/>
          <w14:textFill>
            <w14:solidFill>
              <w14:schemeClr w14:val="tx1"/>
            </w14:solidFill>
          </w14:textFill>
        </w:rPr>
        <w:t>企业生产且使用该</w:t>
      </w:r>
      <w:r>
        <w:rPr>
          <w:rFonts w:hint="eastAsia" w:ascii="新宋体" w:hAnsi="新宋体" w:eastAsia="新宋体" w:cs="Arial"/>
          <w:color w:val="000000" w:themeColor="text1"/>
          <w:kern w:val="0"/>
          <w:sz w:val="22"/>
          <w:szCs w:val="22"/>
          <w14:textFill>
            <w14:solidFill>
              <w14:schemeClr w14:val="tx1"/>
            </w14:solidFill>
          </w14:textFill>
        </w:rPr>
        <w:t>小微</w:t>
      </w:r>
      <w:r>
        <w:rPr>
          <w:rFonts w:ascii="新宋体" w:hAnsi="新宋体" w:eastAsia="新宋体" w:cs="Arial"/>
          <w:color w:val="000000" w:themeColor="text1"/>
          <w:kern w:val="0"/>
          <w:sz w:val="22"/>
          <w:szCs w:val="22"/>
          <w14:textFill>
            <w14:solidFill>
              <w14:schemeClr w14:val="tx1"/>
            </w14:solidFill>
          </w14:textFill>
        </w:rPr>
        <w:t>企业商号或者注册商标；</w:t>
      </w:r>
    </w:p>
    <w:p>
      <w:pPr>
        <w:widowControl/>
        <w:numPr>
          <w:ilvl w:val="0"/>
          <w:numId w:val="11"/>
        </w:numPr>
        <w:tabs>
          <w:tab w:val="left" w:pos="142"/>
        </w:tabs>
        <w:adjustRightInd w:val="0"/>
        <w:snapToGrid w:val="0"/>
        <w:spacing w:line="400" w:lineRule="exact"/>
        <w:ind w:left="444" w:hanging="444" w:hangingChars="202"/>
        <w:jc w:val="left"/>
        <w:rPr>
          <w:rFonts w:ascii="新宋体" w:hAnsi="新宋体" w:eastAsia="新宋体" w:cs="Arial"/>
          <w:color w:val="000000" w:themeColor="text1"/>
          <w:kern w:val="0"/>
          <w:sz w:val="22"/>
          <w:szCs w:val="22"/>
          <w14:textFill>
            <w14:solidFill>
              <w14:schemeClr w14:val="tx1"/>
            </w14:solidFill>
          </w14:textFill>
        </w:rPr>
      </w:pPr>
      <w:r>
        <w:rPr>
          <w:rFonts w:hint="eastAsia" w:ascii="新宋体" w:hAnsi="新宋体" w:eastAsia="新宋体" w:cs="Arial"/>
          <w:color w:val="000000" w:themeColor="text1"/>
          <w:kern w:val="0"/>
          <w:sz w:val="22"/>
          <w:szCs w:val="22"/>
          <w14:textFill>
            <w14:solidFill>
              <w14:schemeClr w14:val="tx1"/>
            </w14:solidFill>
          </w14:textFill>
        </w:rPr>
        <w:t xml:space="preserve"> 中小微企业划分标准：</w:t>
      </w:r>
      <w:r>
        <w:rPr>
          <w:rFonts w:ascii="新宋体" w:hAnsi="新宋体" w:eastAsia="新宋体" w:cs="Arial"/>
          <w:color w:val="000000" w:themeColor="text1"/>
          <w:kern w:val="0"/>
          <w:sz w:val="22"/>
          <w:szCs w:val="22"/>
          <w14:textFill>
            <w14:solidFill>
              <w14:schemeClr w14:val="tx1"/>
            </w14:solidFill>
          </w14:textFill>
        </w:rPr>
        <w:t>符合</w:t>
      </w:r>
      <w:r>
        <w:rPr>
          <w:rFonts w:hint="eastAsia" w:ascii="新宋体" w:hAnsi="新宋体" w:eastAsia="新宋体"/>
          <w:color w:val="000000" w:themeColor="text1"/>
          <w:sz w:val="22"/>
          <w:szCs w:val="22"/>
          <w14:textFill>
            <w14:solidFill>
              <w14:schemeClr w14:val="tx1"/>
            </w14:solidFill>
          </w14:textFill>
        </w:rPr>
        <w:t>《工业和信息化部、国家统计局、国家发展和改革委员会、财政部关于印发中小企业划型标准规定的通知》（工信部联企业〔2011〕300号）规定的划分标准</w:t>
      </w:r>
      <w:r>
        <w:rPr>
          <w:rFonts w:ascii="新宋体" w:hAnsi="新宋体" w:eastAsia="新宋体" w:cs="Arial"/>
          <w:color w:val="000000" w:themeColor="text1"/>
          <w:kern w:val="0"/>
          <w:sz w:val="22"/>
          <w:szCs w:val="22"/>
          <w14:textFill>
            <w14:solidFill>
              <w14:schemeClr w14:val="tx1"/>
            </w14:solidFill>
          </w14:textFill>
        </w:rPr>
        <w:t>。</w:t>
      </w:r>
    </w:p>
    <w:p>
      <w:pPr>
        <w:widowControl/>
        <w:numPr>
          <w:ilvl w:val="0"/>
          <w:numId w:val="11"/>
        </w:numPr>
        <w:tabs>
          <w:tab w:val="left" w:pos="142"/>
        </w:tabs>
        <w:adjustRightInd w:val="0"/>
        <w:snapToGrid w:val="0"/>
        <w:spacing w:line="400" w:lineRule="exact"/>
        <w:ind w:left="444" w:hanging="444" w:hangingChars="202"/>
        <w:jc w:val="left"/>
        <w:rPr>
          <w:rFonts w:ascii="宋体" w:hAnsi="宋体"/>
          <w:b/>
          <w:color w:val="000000" w:themeColor="text1"/>
          <w:sz w:val="22"/>
          <w:szCs w:val="22"/>
          <w14:textFill>
            <w14:solidFill>
              <w14:schemeClr w14:val="tx1"/>
            </w14:solidFill>
          </w14:textFill>
        </w:rPr>
      </w:pPr>
      <w:r>
        <w:rPr>
          <w:rFonts w:hint="eastAsia" w:ascii="新宋体" w:hAnsi="新宋体" w:eastAsia="新宋体" w:cs="Arial"/>
          <w:color w:val="000000" w:themeColor="text1"/>
          <w:kern w:val="0"/>
          <w:sz w:val="22"/>
          <w:szCs w:val="22"/>
          <w14:textFill>
            <w14:solidFill>
              <w14:schemeClr w14:val="tx1"/>
            </w14:solidFill>
          </w14:textFill>
        </w:rPr>
        <w:t>请投标供应商按本表规定格式及要求填写并加盖单位公章，否则不享受价格扣除优惠政策。</w:t>
      </w:r>
    </w:p>
    <w:bookmarkEnd w:id="115"/>
    <w:bookmarkEnd w:id="116"/>
    <w:bookmarkEnd w:id="117"/>
    <w:p>
      <w:pPr>
        <w:pStyle w:val="2"/>
        <w:spacing w:line="240" w:lineRule="auto"/>
        <w:rPr>
          <w:rFonts w:ascii="宋体" w:hAnsi="宋体" w:eastAsia="宋体"/>
          <w:color w:val="000000" w:themeColor="text1"/>
          <w:sz w:val="24"/>
          <w:szCs w:val="24"/>
          <w14:textFill>
            <w14:solidFill>
              <w14:schemeClr w14:val="tx1"/>
            </w14:solidFill>
          </w14:textFill>
        </w:rPr>
      </w:pPr>
      <w:bookmarkStart w:id="119" w:name="_Toc22346"/>
      <w:bookmarkStart w:id="120" w:name="_Toc11088"/>
      <w:bookmarkStart w:id="121" w:name="_Toc22233"/>
      <w:r>
        <w:rPr>
          <w:rFonts w:hint="eastAsia" w:ascii="宋体" w:hAnsi="宋体" w:eastAsia="宋体"/>
          <w:color w:val="000000" w:themeColor="text1"/>
          <w:sz w:val="24"/>
          <w:szCs w:val="24"/>
          <w14:textFill>
            <w14:solidFill>
              <w14:schemeClr w14:val="tx1"/>
            </w14:solidFill>
          </w14:textFill>
        </w:rPr>
        <w:t>附件五 商务条款、技术规格偏离表</w:t>
      </w:r>
      <w:bookmarkEnd w:id="119"/>
      <w:bookmarkEnd w:id="120"/>
    </w:p>
    <w:p>
      <w:pPr>
        <w:spacing w:line="440" w:lineRule="exact"/>
        <w:ind w:firstLine="437"/>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商务条款、技术规格偏离表</w:t>
      </w:r>
    </w:p>
    <w:p>
      <w:pPr>
        <w:spacing w:line="560" w:lineRule="exact"/>
        <w:rPr>
          <w:rFonts w:ascii="宋体" w:hAnsi="宋体"/>
          <w:b/>
          <w:bCs/>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项目名称：                                                项目编号：</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54" w:type="dxa"/>
            <w:shd w:val="clear" w:color="auto" w:fill="D9D9D9"/>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内   容</w:t>
            </w:r>
          </w:p>
        </w:tc>
        <w:tc>
          <w:tcPr>
            <w:tcW w:w="1954" w:type="dxa"/>
            <w:shd w:val="clear" w:color="auto" w:fill="D9D9D9"/>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招标文件</w:t>
            </w:r>
          </w:p>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条目</w:t>
            </w:r>
          </w:p>
        </w:tc>
        <w:tc>
          <w:tcPr>
            <w:tcW w:w="1980" w:type="dxa"/>
            <w:shd w:val="clear" w:color="auto" w:fill="D9D9D9"/>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招标文件</w:t>
            </w:r>
          </w:p>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规格要求</w:t>
            </w:r>
          </w:p>
        </w:tc>
        <w:tc>
          <w:tcPr>
            <w:tcW w:w="1800" w:type="dxa"/>
            <w:shd w:val="clear" w:color="auto" w:fill="D9D9D9"/>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投标文件</w:t>
            </w:r>
          </w:p>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对应规格</w:t>
            </w:r>
          </w:p>
        </w:tc>
        <w:tc>
          <w:tcPr>
            <w:tcW w:w="2340" w:type="dxa"/>
            <w:shd w:val="clear" w:color="auto" w:fill="D9D9D9"/>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restart"/>
            <w:vAlign w:val="center"/>
          </w:tcPr>
          <w:p>
            <w:pPr>
              <w:ind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商务条款</w:t>
            </w:r>
          </w:p>
        </w:tc>
        <w:tc>
          <w:tcPr>
            <w:tcW w:w="1954" w:type="dxa"/>
            <w:vAlign w:val="center"/>
          </w:tcPr>
          <w:p>
            <w:pPr>
              <w:jc w:val="center"/>
              <w:rPr>
                <w:rFonts w:ascii="宋体" w:hAnsi="宋体"/>
                <w:color w:val="000000" w:themeColor="text1"/>
                <w:sz w:val="22"/>
                <w:szCs w:val="22"/>
                <w14:textFill>
                  <w14:solidFill>
                    <w14:schemeClr w14:val="tx1"/>
                  </w14:solidFill>
                </w14:textFill>
              </w:rPr>
            </w:pPr>
          </w:p>
        </w:tc>
        <w:tc>
          <w:tcPr>
            <w:tcW w:w="1980" w:type="dxa"/>
            <w:vAlign w:val="center"/>
          </w:tcPr>
          <w:p>
            <w:pPr>
              <w:jc w:val="center"/>
              <w:rPr>
                <w:rFonts w:ascii="宋体" w:hAnsi="宋体"/>
                <w:color w:val="000000" w:themeColor="text1"/>
                <w:sz w:val="22"/>
                <w:szCs w:val="22"/>
                <w14:textFill>
                  <w14:solidFill>
                    <w14:schemeClr w14:val="tx1"/>
                  </w14:solidFill>
                </w14:textFill>
              </w:rPr>
            </w:pPr>
          </w:p>
        </w:tc>
        <w:tc>
          <w:tcPr>
            <w:tcW w:w="1800" w:type="dxa"/>
            <w:vAlign w:val="center"/>
          </w:tcPr>
          <w:p>
            <w:pPr>
              <w:jc w:val="center"/>
              <w:rPr>
                <w:rFonts w:ascii="宋体" w:hAnsi="宋体"/>
                <w:color w:val="000000" w:themeColor="text1"/>
                <w:sz w:val="22"/>
                <w:szCs w:val="22"/>
                <w14:textFill>
                  <w14:solidFill>
                    <w14:schemeClr w14:val="tx1"/>
                  </w14:solidFill>
                </w14:textFill>
              </w:rPr>
            </w:pPr>
          </w:p>
        </w:tc>
        <w:tc>
          <w:tcPr>
            <w:tcW w:w="2340"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b/>
                <w:color w:val="000000" w:themeColor="text1"/>
                <w:sz w:val="24"/>
                <w14:textFill>
                  <w14:solidFill>
                    <w14:schemeClr w14:val="tx1"/>
                  </w14:solidFill>
                </w14:textFill>
              </w:rPr>
            </w:pPr>
          </w:p>
        </w:tc>
        <w:tc>
          <w:tcPr>
            <w:tcW w:w="1954" w:type="dxa"/>
            <w:vAlign w:val="center"/>
          </w:tcPr>
          <w:p>
            <w:pPr>
              <w:jc w:val="center"/>
              <w:rPr>
                <w:rFonts w:ascii="宋体" w:hAnsi="宋体"/>
                <w:color w:val="000000" w:themeColor="text1"/>
                <w:sz w:val="22"/>
                <w:szCs w:val="22"/>
                <w14:textFill>
                  <w14:solidFill>
                    <w14:schemeClr w14:val="tx1"/>
                  </w14:solidFill>
                </w14:textFill>
              </w:rPr>
            </w:pPr>
          </w:p>
        </w:tc>
        <w:tc>
          <w:tcPr>
            <w:tcW w:w="1980" w:type="dxa"/>
            <w:vAlign w:val="center"/>
          </w:tcPr>
          <w:p>
            <w:pPr>
              <w:jc w:val="center"/>
              <w:rPr>
                <w:rFonts w:ascii="宋体" w:hAnsi="宋体"/>
                <w:color w:val="000000" w:themeColor="text1"/>
                <w:sz w:val="22"/>
                <w:szCs w:val="22"/>
                <w14:textFill>
                  <w14:solidFill>
                    <w14:schemeClr w14:val="tx1"/>
                  </w14:solidFill>
                </w14:textFill>
              </w:rPr>
            </w:pPr>
          </w:p>
        </w:tc>
        <w:tc>
          <w:tcPr>
            <w:tcW w:w="1800" w:type="dxa"/>
            <w:vAlign w:val="center"/>
          </w:tcPr>
          <w:p>
            <w:pPr>
              <w:jc w:val="center"/>
              <w:rPr>
                <w:rFonts w:ascii="宋体" w:hAnsi="宋体"/>
                <w:color w:val="000000" w:themeColor="text1"/>
                <w:sz w:val="22"/>
                <w:szCs w:val="22"/>
                <w14:textFill>
                  <w14:solidFill>
                    <w14:schemeClr w14:val="tx1"/>
                  </w14:solidFill>
                </w14:textFill>
              </w:rPr>
            </w:pPr>
          </w:p>
        </w:tc>
        <w:tc>
          <w:tcPr>
            <w:tcW w:w="2340"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b/>
                <w:color w:val="000000" w:themeColor="text1"/>
                <w:sz w:val="24"/>
                <w14:textFill>
                  <w14:solidFill>
                    <w14:schemeClr w14:val="tx1"/>
                  </w14:solidFill>
                </w14:textFill>
              </w:rPr>
            </w:pPr>
          </w:p>
        </w:tc>
        <w:tc>
          <w:tcPr>
            <w:tcW w:w="1954" w:type="dxa"/>
            <w:vAlign w:val="center"/>
          </w:tcPr>
          <w:p>
            <w:pPr>
              <w:jc w:val="center"/>
              <w:rPr>
                <w:rFonts w:ascii="宋体" w:hAnsi="宋体"/>
                <w:color w:val="000000" w:themeColor="text1"/>
                <w:sz w:val="22"/>
                <w:szCs w:val="22"/>
                <w14:textFill>
                  <w14:solidFill>
                    <w14:schemeClr w14:val="tx1"/>
                  </w14:solidFill>
                </w14:textFill>
              </w:rPr>
            </w:pPr>
          </w:p>
        </w:tc>
        <w:tc>
          <w:tcPr>
            <w:tcW w:w="1980" w:type="dxa"/>
            <w:vAlign w:val="center"/>
          </w:tcPr>
          <w:p>
            <w:pPr>
              <w:jc w:val="center"/>
              <w:rPr>
                <w:rFonts w:ascii="宋体" w:hAnsi="宋体"/>
                <w:color w:val="000000" w:themeColor="text1"/>
                <w:sz w:val="22"/>
                <w:szCs w:val="22"/>
                <w14:textFill>
                  <w14:solidFill>
                    <w14:schemeClr w14:val="tx1"/>
                  </w14:solidFill>
                </w14:textFill>
              </w:rPr>
            </w:pPr>
          </w:p>
        </w:tc>
        <w:tc>
          <w:tcPr>
            <w:tcW w:w="1800" w:type="dxa"/>
            <w:vAlign w:val="center"/>
          </w:tcPr>
          <w:p>
            <w:pPr>
              <w:jc w:val="center"/>
              <w:rPr>
                <w:rFonts w:ascii="宋体" w:hAnsi="宋体"/>
                <w:color w:val="000000" w:themeColor="text1"/>
                <w:sz w:val="22"/>
                <w:szCs w:val="22"/>
                <w14:textFill>
                  <w14:solidFill>
                    <w14:schemeClr w14:val="tx1"/>
                  </w14:solidFill>
                </w14:textFill>
              </w:rPr>
            </w:pPr>
          </w:p>
        </w:tc>
        <w:tc>
          <w:tcPr>
            <w:tcW w:w="2340"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b/>
                <w:color w:val="000000" w:themeColor="text1"/>
                <w:sz w:val="24"/>
                <w14:textFill>
                  <w14:solidFill>
                    <w14:schemeClr w14:val="tx1"/>
                  </w14:solidFill>
                </w14:textFill>
              </w:rPr>
            </w:pPr>
          </w:p>
        </w:tc>
        <w:tc>
          <w:tcPr>
            <w:tcW w:w="1954" w:type="dxa"/>
            <w:vAlign w:val="center"/>
          </w:tcPr>
          <w:p>
            <w:pPr>
              <w:jc w:val="center"/>
              <w:rPr>
                <w:rFonts w:ascii="宋体" w:hAnsi="宋体"/>
                <w:color w:val="000000" w:themeColor="text1"/>
                <w:sz w:val="22"/>
                <w:szCs w:val="22"/>
                <w14:textFill>
                  <w14:solidFill>
                    <w14:schemeClr w14:val="tx1"/>
                  </w14:solidFill>
                </w14:textFill>
              </w:rPr>
            </w:pPr>
          </w:p>
        </w:tc>
        <w:tc>
          <w:tcPr>
            <w:tcW w:w="1980" w:type="dxa"/>
            <w:vAlign w:val="center"/>
          </w:tcPr>
          <w:p>
            <w:pPr>
              <w:jc w:val="center"/>
              <w:rPr>
                <w:rFonts w:ascii="宋体" w:hAnsi="宋体"/>
                <w:color w:val="000000" w:themeColor="text1"/>
                <w:sz w:val="22"/>
                <w:szCs w:val="22"/>
                <w14:textFill>
                  <w14:solidFill>
                    <w14:schemeClr w14:val="tx1"/>
                  </w14:solidFill>
                </w14:textFill>
              </w:rPr>
            </w:pPr>
          </w:p>
        </w:tc>
        <w:tc>
          <w:tcPr>
            <w:tcW w:w="1800" w:type="dxa"/>
            <w:vAlign w:val="center"/>
          </w:tcPr>
          <w:p>
            <w:pPr>
              <w:jc w:val="center"/>
              <w:rPr>
                <w:rFonts w:ascii="宋体" w:hAnsi="宋体"/>
                <w:color w:val="000000" w:themeColor="text1"/>
                <w:sz w:val="22"/>
                <w:szCs w:val="22"/>
                <w14:textFill>
                  <w14:solidFill>
                    <w14:schemeClr w14:val="tx1"/>
                  </w14:solidFill>
                </w14:textFill>
              </w:rPr>
            </w:pPr>
          </w:p>
        </w:tc>
        <w:tc>
          <w:tcPr>
            <w:tcW w:w="2340"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b/>
                <w:color w:val="000000" w:themeColor="text1"/>
                <w:sz w:val="24"/>
                <w14:textFill>
                  <w14:solidFill>
                    <w14:schemeClr w14:val="tx1"/>
                  </w14:solidFill>
                </w14:textFill>
              </w:rPr>
            </w:pPr>
          </w:p>
        </w:tc>
        <w:tc>
          <w:tcPr>
            <w:tcW w:w="1954" w:type="dxa"/>
            <w:vAlign w:val="center"/>
          </w:tcPr>
          <w:p>
            <w:pPr>
              <w:jc w:val="center"/>
              <w:rPr>
                <w:rFonts w:ascii="宋体" w:hAnsi="宋体"/>
                <w:color w:val="000000" w:themeColor="text1"/>
                <w:sz w:val="22"/>
                <w:szCs w:val="22"/>
                <w14:textFill>
                  <w14:solidFill>
                    <w14:schemeClr w14:val="tx1"/>
                  </w14:solidFill>
                </w14:textFill>
              </w:rPr>
            </w:pPr>
          </w:p>
        </w:tc>
        <w:tc>
          <w:tcPr>
            <w:tcW w:w="1980" w:type="dxa"/>
            <w:vAlign w:val="center"/>
          </w:tcPr>
          <w:p>
            <w:pPr>
              <w:jc w:val="center"/>
              <w:rPr>
                <w:rFonts w:ascii="宋体" w:hAnsi="宋体"/>
                <w:color w:val="000000" w:themeColor="text1"/>
                <w:sz w:val="22"/>
                <w:szCs w:val="22"/>
                <w14:textFill>
                  <w14:solidFill>
                    <w14:schemeClr w14:val="tx1"/>
                  </w14:solidFill>
                </w14:textFill>
              </w:rPr>
            </w:pPr>
          </w:p>
        </w:tc>
        <w:tc>
          <w:tcPr>
            <w:tcW w:w="1800" w:type="dxa"/>
            <w:vAlign w:val="center"/>
          </w:tcPr>
          <w:p>
            <w:pPr>
              <w:jc w:val="center"/>
              <w:rPr>
                <w:rFonts w:ascii="宋体" w:hAnsi="宋体"/>
                <w:color w:val="000000" w:themeColor="text1"/>
                <w:sz w:val="22"/>
                <w:szCs w:val="22"/>
                <w14:textFill>
                  <w14:solidFill>
                    <w14:schemeClr w14:val="tx1"/>
                  </w14:solidFill>
                </w14:textFill>
              </w:rPr>
            </w:pPr>
          </w:p>
        </w:tc>
        <w:tc>
          <w:tcPr>
            <w:tcW w:w="2340"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restart"/>
            <w:vAlign w:val="center"/>
          </w:tcPr>
          <w:p>
            <w:pPr>
              <w:ind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技术规格</w:t>
            </w:r>
          </w:p>
        </w:tc>
        <w:tc>
          <w:tcPr>
            <w:tcW w:w="1954" w:type="dxa"/>
            <w:vAlign w:val="center"/>
          </w:tcPr>
          <w:p>
            <w:pPr>
              <w:jc w:val="center"/>
              <w:rPr>
                <w:rFonts w:ascii="宋体" w:hAnsi="宋体"/>
                <w:color w:val="000000" w:themeColor="text1"/>
                <w:sz w:val="22"/>
                <w:szCs w:val="22"/>
                <w14:textFill>
                  <w14:solidFill>
                    <w14:schemeClr w14:val="tx1"/>
                  </w14:solidFill>
                </w14:textFill>
              </w:rPr>
            </w:pPr>
          </w:p>
        </w:tc>
        <w:tc>
          <w:tcPr>
            <w:tcW w:w="1980" w:type="dxa"/>
            <w:vAlign w:val="center"/>
          </w:tcPr>
          <w:p>
            <w:pPr>
              <w:jc w:val="center"/>
              <w:rPr>
                <w:rFonts w:ascii="宋体" w:hAnsi="宋体"/>
                <w:color w:val="000000" w:themeColor="text1"/>
                <w:sz w:val="22"/>
                <w:szCs w:val="22"/>
                <w14:textFill>
                  <w14:solidFill>
                    <w14:schemeClr w14:val="tx1"/>
                  </w14:solidFill>
                </w14:textFill>
              </w:rPr>
            </w:pPr>
          </w:p>
        </w:tc>
        <w:tc>
          <w:tcPr>
            <w:tcW w:w="1800" w:type="dxa"/>
            <w:vAlign w:val="center"/>
          </w:tcPr>
          <w:p>
            <w:pPr>
              <w:jc w:val="center"/>
              <w:rPr>
                <w:rFonts w:ascii="宋体" w:hAnsi="宋体"/>
                <w:color w:val="000000" w:themeColor="text1"/>
                <w:sz w:val="22"/>
                <w:szCs w:val="22"/>
                <w14:textFill>
                  <w14:solidFill>
                    <w14:schemeClr w14:val="tx1"/>
                  </w14:solidFill>
                </w14:textFill>
              </w:rPr>
            </w:pPr>
          </w:p>
        </w:tc>
        <w:tc>
          <w:tcPr>
            <w:tcW w:w="2340"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color w:val="000000" w:themeColor="text1"/>
                <w:sz w:val="22"/>
                <w:szCs w:val="22"/>
                <w14:textFill>
                  <w14:solidFill>
                    <w14:schemeClr w14:val="tx1"/>
                  </w14:solidFill>
                </w14:textFill>
              </w:rPr>
            </w:pPr>
          </w:p>
        </w:tc>
        <w:tc>
          <w:tcPr>
            <w:tcW w:w="1954" w:type="dxa"/>
            <w:vAlign w:val="center"/>
          </w:tcPr>
          <w:p>
            <w:pPr>
              <w:jc w:val="center"/>
              <w:rPr>
                <w:rFonts w:ascii="宋体" w:hAnsi="宋体"/>
                <w:color w:val="000000" w:themeColor="text1"/>
                <w:sz w:val="22"/>
                <w:szCs w:val="22"/>
                <w14:textFill>
                  <w14:solidFill>
                    <w14:schemeClr w14:val="tx1"/>
                  </w14:solidFill>
                </w14:textFill>
              </w:rPr>
            </w:pPr>
          </w:p>
        </w:tc>
        <w:tc>
          <w:tcPr>
            <w:tcW w:w="1980" w:type="dxa"/>
            <w:vAlign w:val="center"/>
          </w:tcPr>
          <w:p>
            <w:pPr>
              <w:jc w:val="center"/>
              <w:rPr>
                <w:rFonts w:ascii="宋体" w:hAnsi="宋体"/>
                <w:color w:val="000000" w:themeColor="text1"/>
                <w:sz w:val="22"/>
                <w:szCs w:val="22"/>
                <w14:textFill>
                  <w14:solidFill>
                    <w14:schemeClr w14:val="tx1"/>
                  </w14:solidFill>
                </w14:textFill>
              </w:rPr>
            </w:pPr>
          </w:p>
        </w:tc>
        <w:tc>
          <w:tcPr>
            <w:tcW w:w="1800" w:type="dxa"/>
            <w:vAlign w:val="center"/>
          </w:tcPr>
          <w:p>
            <w:pPr>
              <w:jc w:val="center"/>
              <w:rPr>
                <w:rFonts w:ascii="宋体" w:hAnsi="宋体"/>
                <w:color w:val="000000" w:themeColor="text1"/>
                <w:sz w:val="22"/>
                <w:szCs w:val="22"/>
                <w14:textFill>
                  <w14:solidFill>
                    <w14:schemeClr w14:val="tx1"/>
                  </w14:solidFill>
                </w14:textFill>
              </w:rPr>
            </w:pPr>
          </w:p>
        </w:tc>
        <w:tc>
          <w:tcPr>
            <w:tcW w:w="2340"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color w:val="000000" w:themeColor="text1"/>
                <w:sz w:val="22"/>
                <w:szCs w:val="22"/>
                <w14:textFill>
                  <w14:solidFill>
                    <w14:schemeClr w14:val="tx1"/>
                  </w14:solidFill>
                </w14:textFill>
              </w:rPr>
            </w:pPr>
          </w:p>
        </w:tc>
        <w:tc>
          <w:tcPr>
            <w:tcW w:w="1954" w:type="dxa"/>
            <w:vAlign w:val="center"/>
          </w:tcPr>
          <w:p>
            <w:pPr>
              <w:jc w:val="center"/>
              <w:rPr>
                <w:rFonts w:ascii="宋体" w:hAnsi="宋体"/>
                <w:color w:val="000000" w:themeColor="text1"/>
                <w:sz w:val="22"/>
                <w:szCs w:val="22"/>
                <w14:textFill>
                  <w14:solidFill>
                    <w14:schemeClr w14:val="tx1"/>
                  </w14:solidFill>
                </w14:textFill>
              </w:rPr>
            </w:pPr>
          </w:p>
        </w:tc>
        <w:tc>
          <w:tcPr>
            <w:tcW w:w="1980" w:type="dxa"/>
            <w:vAlign w:val="center"/>
          </w:tcPr>
          <w:p>
            <w:pPr>
              <w:jc w:val="center"/>
              <w:rPr>
                <w:rFonts w:ascii="宋体" w:hAnsi="宋体"/>
                <w:color w:val="000000" w:themeColor="text1"/>
                <w:sz w:val="22"/>
                <w:szCs w:val="22"/>
                <w14:textFill>
                  <w14:solidFill>
                    <w14:schemeClr w14:val="tx1"/>
                  </w14:solidFill>
                </w14:textFill>
              </w:rPr>
            </w:pPr>
          </w:p>
        </w:tc>
        <w:tc>
          <w:tcPr>
            <w:tcW w:w="1800" w:type="dxa"/>
            <w:vAlign w:val="center"/>
          </w:tcPr>
          <w:p>
            <w:pPr>
              <w:jc w:val="center"/>
              <w:rPr>
                <w:rFonts w:ascii="宋体" w:hAnsi="宋体"/>
                <w:color w:val="000000" w:themeColor="text1"/>
                <w:sz w:val="22"/>
                <w:szCs w:val="22"/>
                <w14:textFill>
                  <w14:solidFill>
                    <w14:schemeClr w14:val="tx1"/>
                  </w14:solidFill>
                </w14:textFill>
              </w:rPr>
            </w:pPr>
          </w:p>
        </w:tc>
        <w:tc>
          <w:tcPr>
            <w:tcW w:w="2340"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color w:val="000000" w:themeColor="text1"/>
                <w:sz w:val="22"/>
                <w:szCs w:val="22"/>
                <w14:textFill>
                  <w14:solidFill>
                    <w14:schemeClr w14:val="tx1"/>
                  </w14:solidFill>
                </w14:textFill>
              </w:rPr>
            </w:pPr>
          </w:p>
        </w:tc>
        <w:tc>
          <w:tcPr>
            <w:tcW w:w="1954" w:type="dxa"/>
            <w:vAlign w:val="center"/>
          </w:tcPr>
          <w:p>
            <w:pPr>
              <w:jc w:val="center"/>
              <w:rPr>
                <w:rFonts w:ascii="宋体" w:hAnsi="宋体"/>
                <w:color w:val="000000" w:themeColor="text1"/>
                <w:sz w:val="22"/>
                <w:szCs w:val="22"/>
                <w14:textFill>
                  <w14:solidFill>
                    <w14:schemeClr w14:val="tx1"/>
                  </w14:solidFill>
                </w14:textFill>
              </w:rPr>
            </w:pPr>
          </w:p>
        </w:tc>
        <w:tc>
          <w:tcPr>
            <w:tcW w:w="1980" w:type="dxa"/>
            <w:vAlign w:val="center"/>
          </w:tcPr>
          <w:p>
            <w:pPr>
              <w:jc w:val="center"/>
              <w:rPr>
                <w:rFonts w:ascii="宋体" w:hAnsi="宋体"/>
                <w:color w:val="000000" w:themeColor="text1"/>
                <w:sz w:val="22"/>
                <w:szCs w:val="22"/>
                <w14:textFill>
                  <w14:solidFill>
                    <w14:schemeClr w14:val="tx1"/>
                  </w14:solidFill>
                </w14:textFill>
              </w:rPr>
            </w:pPr>
          </w:p>
        </w:tc>
        <w:tc>
          <w:tcPr>
            <w:tcW w:w="1800" w:type="dxa"/>
            <w:vAlign w:val="center"/>
          </w:tcPr>
          <w:p>
            <w:pPr>
              <w:jc w:val="center"/>
              <w:rPr>
                <w:rFonts w:ascii="宋体" w:hAnsi="宋体"/>
                <w:color w:val="000000" w:themeColor="text1"/>
                <w:sz w:val="22"/>
                <w:szCs w:val="22"/>
                <w14:textFill>
                  <w14:solidFill>
                    <w14:schemeClr w14:val="tx1"/>
                  </w14:solidFill>
                </w14:textFill>
              </w:rPr>
            </w:pPr>
          </w:p>
        </w:tc>
        <w:tc>
          <w:tcPr>
            <w:tcW w:w="2340"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color w:val="000000" w:themeColor="text1"/>
                <w:sz w:val="22"/>
                <w:szCs w:val="22"/>
                <w14:textFill>
                  <w14:solidFill>
                    <w14:schemeClr w14:val="tx1"/>
                  </w14:solidFill>
                </w14:textFill>
              </w:rPr>
            </w:pPr>
          </w:p>
        </w:tc>
        <w:tc>
          <w:tcPr>
            <w:tcW w:w="1954" w:type="dxa"/>
            <w:vAlign w:val="center"/>
          </w:tcPr>
          <w:p>
            <w:pPr>
              <w:jc w:val="center"/>
              <w:rPr>
                <w:rFonts w:ascii="宋体" w:hAnsi="宋体"/>
                <w:color w:val="000000" w:themeColor="text1"/>
                <w:sz w:val="22"/>
                <w:szCs w:val="22"/>
                <w14:textFill>
                  <w14:solidFill>
                    <w14:schemeClr w14:val="tx1"/>
                  </w14:solidFill>
                </w14:textFill>
              </w:rPr>
            </w:pPr>
          </w:p>
        </w:tc>
        <w:tc>
          <w:tcPr>
            <w:tcW w:w="1980" w:type="dxa"/>
            <w:vAlign w:val="center"/>
          </w:tcPr>
          <w:p>
            <w:pPr>
              <w:jc w:val="center"/>
              <w:rPr>
                <w:rFonts w:ascii="宋体" w:hAnsi="宋体"/>
                <w:color w:val="000000" w:themeColor="text1"/>
                <w:sz w:val="22"/>
                <w:szCs w:val="22"/>
                <w14:textFill>
                  <w14:solidFill>
                    <w14:schemeClr w14:val="tx1"/>
                  </w14:solidFill>
                </w14:textFill>
              </w:rPr>
            </w:pPr>
          </w:p>
        </w:tc>
        <w:tc>
          <w:tcPr>
            <w:tcW w:w="1800" w:type="dxa"/>
            <w:vAlign w:val="center"/>
          </w:tcPr>
          <w:p>
            <w:pPr>
              <w:jc w:val="center"/>
              <w:rPr>
                <w:rFonts w:ascii="宋体" w:hAnsi="宋体"/>
                <w:color w:val="000000" w:themeColor="text1"/>
                <w:sz w:val="22"/>
                <w:szCs w:val="22"/>
                <w14:textFill>
                  <w14:solidFill>
                    <w14:schemeClr w14:val="tx1"/>
                  </w14:solidFill>
                </w14:textFill>
              </w:rPr>
            </w:pPr>
          </w:p>
        </w:tc>
        <w:tc>
          <w:tcPr>
            <w:tcW w:w="2340"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754" w:type="dxa"/>
            <w:vMerge w:val="continue"/>
            <w:vAlign w:val="center"/>
          </w:tcPr>
          <w:p>
            <w:pPr>
              <w:jc w:val="center"/>
              <w:rPr>
                <w:rFonts w:ascii="宋体" w:hAnsi="宋体"/>
                <w:color w:val="000000" w:themeColor="text1"/>
                <w:sz w:val="22"/>
                <w:szCs w:val="22"/>
                <w14:textFill>
                  <w14:solidFill>
                    <w14:schemeClr w14:val="tx1"/>
                  </w14:solidFill>
                </w14:textFill>
              </w:rPr>
            </w:pPr>
          </w:p>
        </w:tc>
        <w:tc>
          <w:tcPr>
            <w:tcW w:w="1954" w:type="dxa"/>
            <w:vAlign w:val="center"/>
          </w:tcPr>
          <w:p>
            <w:pPr>
              <w:jc w:val="center"/>
              <w:rPr>
                <w:rFonts w:ascii="宋体" w:hAnsi="宋体"/>
                <w:color w:val="000000" w:themeColor="text1"/>
                <w:sz w:val="22"/>
                <w:szCs w:val="22"/>
                <w14:textFill>
                  <w14:solidFill>
                    <w14:schemeClr w14:val="tx1"/>
                  </w14:solidFill>
                </w14:textFill>
              </w:rPr>
            </w:pPr>
          </w:p>
        </w:tc>
        <w:tc>
          <w:tcPr>
            <w:tcW w:w="1980" w:type="dxa"/>
            <w:vAlign w:val="center"/>
          </w:tcPr>
          <w:p>
            <w:pPr>
              <w:jc w:val="center"/>
              <w:rPr>
                <w:rFonts w:ascii="宋体" w:hAnsi="宋体"/>
                <w:color w:val="000000" w:themeColor="text1"/>
                <w:sz w:val="22"/>
                <w:szCs w:val="22"/>
                <w14:textFill>
                  <w14:solidFill>
                    <w14:schemeClr w14:val="tx1"/>
                  </w14:solidFill>
                </w14:textFill>
              </w:rPr>
            </w:pPr>
          </w:p>
        </w:tc>
        <w:tc>
          <w:tcPr>
            <w:tcW w:w="1800" w:type="dxa"/>
            <w:vAlign w:val="center"/>
          </w:tcPr>
          <w:p>
            <w:pPr>
              <w:jc w:val="center"/>
              <w:rPr>
                <w:rFonts w:ascii="宋体" w:hAnsi="宋体"/>
                <w:color w:val="000000" w:themeColor="text1"/>
                <w:sz w:val="22"/>
                <w:szCs w:val="22"/>
                <w14:textFill>
                  <w14:solidFill>
                    <w14:schemeClr w14:val="tx1"/>
                  </w14:solidFill>
                </w14:textFill>
              </w:rPr>
            </w:pPr>
          </w:p>
        </w:tc>
        <w:tc>
          <w:tcPr>
            <w:tcW w:w="2340" w:type="dxa"/>
            <w:vAlign w:val="center"/>
          </w:tcPr>
          <w:p>
            <w:pPr>
              <w:jc w:val="center"/>
              <w:rPr>
                <w:rFonts w:ascii="宋体" w:hAnsi="宋体"/>
                <w:color w:val="000000" w:themeColor="text1"/>
                <w:sz w:val="22"/>
                <w:szCs w:val="22"/>
                <w14:textFill>
                  <w14:solidFill>
                    <w14:schemeClr w14:val="tx1"/>
                  </w14:solidFill>
                </w14:textFill>
              </w:rPr>
            </w:pPr>
          </w:p>
        </w:tc>
      </w:tr>
    </w:tbl>
    <w:p>
      <w:pPr>
        <w:pStyle w:val="24"/>
        <w:spacing w:line="440" w:lineRule="exact"/>
        <w:ind w:left="537" w:hanging="537" w:hangingChars="243"/>
        <w:rPr>
          <w:rFonts w:hAnsi="宋体"/>
          <w:b/>
          <w:color w:val="000000" w:themeColor="text1"/>
          <w:sz w:val="22"/>
          <w:szCs w:val="22"/>
          <w14:textFill>
            <w14:solidFill>
              <w14:schemeClr w14:val="tx1"/>
            </w14:solidFill>
          </w14:textFill>
        </w:rPr>
      </w:pPr>
      <w:r>
        <w:rPr>
          <w:rFonts w:hint="eastAsia" w:hAnsi="宋体"/>
          <w:b/>
          <w:color w:val="000000" w:themeColor="text1"/>
          <w:sz w:val="22"/>
          <w:szCs w:val="22"/>
          <w14:textFill>
            <w14:solidFill>
              <w14:schemeClr w14:val="tx1"/>
            </w14:solidFill>
          </w14:textFill>
        </w:rPr>
        <w:t>注： 如有偏离，必须在偏离表中进行详细对比说明并注明正偏离和负偏离，如不说明偏离情况，视为完全响应招标文件要求无偏离。</w:t>
      </w:r>
    </w:p>
    <w:p>
      <w:pPr>
        <w:spacing w:line="44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投标人全称（盖章）：</w:t>
      </w:r>
    </w:p>
    <w:p>
      <w:pPr>
        <w:spacing w:line="44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投标人代表（签字）：</w:t>
      </w:r>
    </w:p>
    <w:p>
      <w:pPr>
        <w:spacing w:line="44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日期：      年     月    日</w:t>
      </w:r>
      <w:bookmarkEnd w:id="121"/>
    </w:p>
    <w:p>
      <w:pPr>
        <w:pStyle w:val="2"/>
        <w:spacing w:line="400" w:lineRule="exact"/>
        <w:rPr>
          <w:rFonts w:ascii="宋体" w:hAnsi="宋体" w:eastAsia="宋体"/>
          <w:color w:val="000000" w:themeColor="text1"/>
          <w:szCs w:val="24"/>
          <w14:textFill>
            <w14:solidFill>
              <w14:schemeClr w14:val="tx1"/>
            </w14:solidFill>
          </w14:textFill>
        </w:rPr>
      </w:pPr>
      <w:bookmarkStart w:id="122" w:name="_Toc10463"/>
      <w:r>
        <w:rPr>
          <w:rFonts w:hint="eastAsia" w:ascii="宋体" w:hAnsi="宋体" w:eastAsia="宋体"/>
          <w:color w:val="000000" w:themeColor="text1"/>
          <w:sz w:val="24"/>
          <w:szCs w:val="24"/>
          <w14:textFill>
            <w14:solidFill>
              <w14:schemeClr w14:val="tx1"/>
            </w14:solidFill>
          </w14:textFill>
        </w:rPr>
        <w:t>附件六 产品供货清单</w:t>
      </w:r>
      <w:bookmarkEnd w:id="122"/>
    </w:p>
    <w:p>
      <w:pPr>
        <w:numPr>
          <w:ilvl w:val="0"/>
          <w:numId w:val="12"/>
        </w:numPr>
        <w:spacing w:line="44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供货清单（或详细配置清单）</w:t>
      </w:r>
    </w:p>
    <w:p>
      <w:pPr>
        <w:spacing w:line="440" w:lineRule="exac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项目名称：                                                     项目编号：</w:t>
      </w:r>
    </w:p>
    <w:tbl>
      <w:tblPr>
        <w:tblStyle w:val="4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序号</w:t>
            </w:r>
          </w:p>
        </w:tc>
        <w:tc>
          <w:tcPr>
            <w:tcW w:w="1260" w:type="dxa"/>
            <w:shd w:val="clear" w:color="auto" w:fill="D9D9D9"/>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名  称</w:t>
            </w:r>
          </w:p>
        </w:tc>
        <w:tc>
          <w:tcPr>
            <w:tcW w:w="1980" w:type="dxa"/>
            <w:shd w:val="clear" w:color="auto" w:fill="D9D9D9"/>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品牌、规格型号</w:t>
            </w:r>
          </w:p>
        </w:tc>
        <w:tc>
          <w:tcPr>
            <w:tcW w:w="720" w:type="dxa"/>
            <w:shd w:val="clear" w:color="auto" w:fill="D9D9D9"/>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单位</w:t>
            </w:r>
          </w:p>
        </w:tc>
        <w:tc>
          <w:tcPr>
            <w:tcW w:w="900" w:type="dxa"/>
            <w:shd w:val="clear" w:color="auto" w:fill="D9D9D9"/>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数量</w:t>
            </w:r>
          </w:p>
        </w:tc>
        <w:tc>
          <w:tcPr>
            <w:tcW w:w="1440" w:type="dxa"/>
            <w:shd w:val="clear" w:color="auto" w:fill="D9D9D9"/>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原产地</w:t>
            </w:r>
          </w:p>
        </w:tc>
        <w:tc>
          <w:tcPr>
            <w:tcW w:w="1440" w:type="dxa"/>
            <w:shd w:val="clear" w:color="auto" w:fill="D9D9D9"/>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制造商</w:t>
            </w:r>
          </w:p>
        </w:tc>
        <w:tc>
          <w:tcPr>
            <w:tcW w:w="1080" w:type="dxa"/>
            <w:shd w:val="clear" w:color="auto" w:fill="D9D9D9"/>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26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9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72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90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0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26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9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72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90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0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26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9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72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90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0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26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9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72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90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0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26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9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72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90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0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bl>
    <w:p>
      <w:pPr>
        <w:spacing w:line="440" w:lineRule="exact"/>
        <w:rPr>
          <w:rFonts w:ascii="宋体" w:hAnsi="宋体" w:cs="新宋体"/>
          <w:b/>
          <w:bCs/>
          <w:color w:val="000000" w:themeColor="text1"/>
          <w:sz w:val="22"/>
          <w:szCs w:val="22"/>
          <w14:textFill>
            <w14:solidFill>
              <w14:schemeClr w14:val="tx1"/>
            </w14:solidFill>
          </w14:textFill>
        </w:rPr>
      </w:pPr>
      <w:r>
        <w:rPr>
          <w:rFonts w:hint="eastAsia" w:ascii="宋体" w:hAnsi="宋体" w:cs="新宋体"/>
          <w:b/>
          <w:bCs/>
          <w:color w:val="000000" w:themeColor="text1"/>
          <w:sz w:val="22"/>
          <w:szCs w:val="22"/>
          <w14:textFill>
            <w14:solidFill>
              <w14:schemeClr w14:val="tx1"/>
            </w14:solidFill>
          </w14:textFill>
        </w:rPr>
        <w:t>注：表中详细配置栏里供应商需提供货物的名称、</w:t>
      </w:r>
      <w:r>
        <w:rPr>
          <w:rFonts w:hint="eastAsia" w:ascii="宋体" w:hAnsi="宋体" w:cs="新宋体"/>
          <w:b/>
          <w:color w:val="000000" w:themeColor="text1"/>
          <w:sz w:val="22"/>
          <w:szCs w:val="22"/>
          <w14:textFill>
            <w14:solidFill>
              <w14:schemeClr w14:val="tx1"/>
            </w14:solidFill>
          </w14:textFill>
        </w:rPr>
        <w:t>品牌、</w:t>
      </w:r>
      <w:r>
        <w:rPr>
          <w:rFonts w:hint="eastAsia" w:ascii="宋体" w:hAnsi="宋体" w:cs="新宋体"/>
          <w:b/>
          <w:bCs/>
          <w:color w:val="000000" w:themeColor="text1"/>
          <w:sz w:val="22"/>
          <w:szCs w:val="22"/>
          <w14:textFill>
            <w14:solidFill>
              <w14:schemeClr w14:val="tx1"/>
            </w14:solidFill>
          </w14:textFill>
        </w:rPr>
        <w:t>规格型号、配置及技术性能参数，此表可按原有格式进行复制。</w:t>
      </w:r>
    </w:p>
    <w:p>
      <w:pPr>
        <w:spacing w:line="440" w:lineRule="exac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附：产品资质证明及产品规格说明书</w:t>
      </w:r>
    </w:p>
    <w:p>
      <w:pPr>
        <w:spacing w:line="440" w:lineRule="exact"/>
        <w:ind w:firstLine="5280" w:firstLineChars="24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供应商全称（盖章）：</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授权代表（签名）：</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日  期：     年    月    日</w:t>
      </w:r>
    </w:p>
    <w:p>
      <w:pPr>
        <w:spacing w:line="44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（2）随机备品备件、易损易耗件和专用工具清单</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序号</w:t>
            </w:r>
          </w:p>
        </w:tc>
        <w:tc>
          <w:tcPr>
            <w:tcW w:w="2328"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名  称</w:t>
            </w:r>
          </w:p>
        </w:tc>
        <w:tc>
          <w:tcPr>
            <w:tcW w:w="147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型号规格</w:t>
            </w:r>
          </w:p>
        </w:tc>
        <w:tc>
          <w:tcPr>
            <w:tcW w:w="93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数量</w:t>
            </w:r>
          </w:p>
        </w:tc>
        <w:tc>
          <w:tcPr>
            <w:tcW w:w="23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原产地/制造商</w:t>
            </w:r>
          </w:p>
        </w:tc>
        <w:tc>
          <w:tcPr>
            <w:tcW w:w="157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备注（价格）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328"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7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328"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7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328"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7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328"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7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328"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47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bl>
    <w:p>
      <w:pPr>
        <w:spacing w:line="440" w:lineRule="exact"/>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注：1投标供应商可按以上表格形式进行复制、附在技术标内。</w:t>
      </w:r>
    </w:p>
    <w:p>
      <w:pPr>
        <w:spacing w:line="440" w:lineRule="exact"/>
        <w:jc w:val="left"/>
        <w:rPr>
          <w:rFonts w:ascii="宋体" w:hAnsi="宋体"/>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 xml:space="preserve">    2质保期后配件价格。</w:t>
      </w:r>
    </w:p>
    <w:p>
      <w:pPr>
        <w:spacing w:line="440" w:lineRule="exact"/>
        <w:ind w:firstLine="5280" w:firstLineChars="24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供应商全称（盖章）：</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授权代表（签名）：</w:t>
      </w:r>
    </w:p>
    <w:p>
      <w:pPr>
        <w:spacing w:line="440" w:lineRule="exact"/>
        <w:jc w:val="righ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日  期：     年    月    日</w:t>
      </w:r>
    </w:p>
    <w:p>
      <w:pPr>
        <w:pStyle w:val="2"/>
        <w:spacing w:line="400" w:lineRule="exact"/>
        <w:rPr>
          <w:rFonts w:ascii="新宋体" w:hAnsi="新宋体" w:eastAsia="新宋体"/>
          <w:color w:val="000000" w:themeColor="text1"/>
          <w:sz w:val="22"/>
          <w:szCs w:val="22"/>
          <w14:textFill>
            <w14:solidFill>
              <w14:schemeClr w14:val="tx1"/>
            </w14:solidFill>
          </w14:textFill>
        </w:rPr>
      </w:pPr>
      <w:bookmarkStart w:id="123" w:name="_Toc14375"/>
      <w:bookmarkStart w:id="124" w:name="_Toc28563"/>
      <w:bookmarkStart w:id="125" w:name="_Toc22824"/>
      <w:r>
        <w:rPr>
          <w:rFonts w:hint="eastAsia" w:ascii="新宋体" w:hAnsi="新宋体" w:eastAsia="新宋体"/>
          <w:color w:val="000000" w:themeColor="text1"/>
          <w:sz w:val="22"/>
          <w:szCs w:val="22"/>
          <w14:textFill>
            <w14:solidFill>
              <w14:schemeClr w14:val="tx1"/>
            </w14:solidFill>
          </w14:textFill>
        </w:rPr>
        <w:t xml:space="preserve">附件七  </w:t>
      </w:r>
      <w:bookmarkEnd w:id="123"/>
      <w:bookmarkEnd w:id="124"/>
      <w:r>
        <w:rPr>
          <w:rFonts w:hint="eastAsia" w:ascii="新宋体" w:hAnsi="新宋体" w:eastAsia="新宋体" w:cs="新宋体"/>
          <w:color w:val="000000" w:themeColor="text1"/>
          <w:kern w:val="0"/>
          <w:sz w:val="22"/>
          <w:szCs w:val="22"/>
          <w14:textFill>
            <w14:solidFill>
              <w14:schemeClr w14:val="tx1"/>
            </w14:solidFill>
          </w14:textFill>
        </w:rPr>
        <w:t>项目负责人及团队主要人员情况</w:t>
      </w:r>
      <w:bookmarkEnd w:id="125"/>
    </w:p>
    <w:p>
      <w:pPr>
        <w:spacing w:after="240" w:line="360" w:lineRule="exact"/>
        <w:jc w:val="center"/>
        <w:rPr>
          <w:rFonts w:ascii="新宋体" w:hAnsi="新宋体" w:eastAsia="新宋体"/>
          <w:b/>
          <w:color w:val="000000" w:themeColor="text1"/>
          <w:sz w:val="28"/>
          <w:szCs w:val="28"/>
          <w14:textFill>
            <w14:solidFill>
              <w14:schemeClr w14:val="tx1"/>
            </w14:solidFill>
          </w14:textFill>
        </w:rPr>
      </w:pPr>
      <w:r>
        <w:rPr>
          <w:rFonts w:hint="eastAsia" w:ascii="新宋体" w:hAnsi="新宋体" w:eastAsia="新宋体"/>
          <w:b/>
          <w:color w:val="000000" w:themeColor="text1"/>
          <w:sz w:val="28"/>
          <w:szCs w:val="28"/>
          <w14:textFill>
            <w14:solidFill>
              <w14:schemeClr w14:val="tx1"/>
            </w14:solidFill>
          </w14:textFill>
        </w:rPr>
        <w:t>（1）项目负责人情况表</w:t>
      </w:r>
    </w:p>
    <w:p>
      <w:pPr>
        <w:spacing w:line="360" w:lineRule="exact"/>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项目名称：                                         项目编号：</w:t>
      </w:r>
    </w:p>
    <w:tbl>
      <w:tblPr>
        <w:tblStyle w:val="4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姓   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学  历</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参加工作</w:t>
            </w:r>
          </w:p>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职称证书</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新宋体" w:hAnsi="新宋体" w:eastAsia="新宋体"/>
                <w:color w:val="000000" w:themeColor="text1"/>
                <w14:textFill>
                  <w14:solidFill>
                    <w14:schemeClr w14:val="tx1"/>
                  </w14:solidFill>
                </w14:textFill>
              </w:rPr>
            </w:pPr>
            <w:r>
              <w:rPr>
                <w:rFonts w:ascii="新宋体" w:hAnsi="新宋体" w:eastAsia="新宋体"/>
                <w:color w:val="000000" w:themeColor="text1"/>
                <w14:textFill>
                  <w14:solidFill>
                    <w14:schemeClr w14:val="tx1"/>
                  </w14:solidFill>
                </w14:textFill>
              </w:rPr>
              <w:t>编号</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资质证书</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新宋体" w:hAnsi="新宋体" w:eastAsia="新宋体"/>
                <w:color w:val="000000" w:themeColor="text1"/>
                <w14:textFill>
                  <w14:solidFill>
                    <w14:schemeClr w14:val="tx1"/>
                  </w14:solidFill>
                </w14:textFill>
              </w:rPr>
            </w:pPr>
            <w:r>
              <w:rPr>
                <w:rFonts w:ascii="新宋体" w:hAnsi="新宋体" w:eastAsia="新宋体"/>
                <w:color w:val="000000" w:themeColor="text1"/>
                <w14:textFill>
                  <w14:solidFill>
                    <w14:schemeClr w14:val="tx1"/>
                  </w14:solidFill>
                </w14:textFill>
              </w:rPr>
              <w:t>编号</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3、负责类似项目业绩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pPr>
              <w:spacing w:line="360" w:lineRule="exact"/>
              <w:rPr>
                <w:rFonts w:ascii="新宋体" w:hAnsi="新宋体" w:eastAsia="新宋体"/>
                <w:color w:val="000000" w:themeColor="text1"/>
                <w14:textFill>
                  <w14:solidFill>
                    <w14:schemeClr w14:val="tx1"/>
                  </w14:solidFill>
                </w14:textFill>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pPr>
              <w:spacing w:line="360" w:lineRule="exact"/>
              <w:rPr>
                <w:rFonts w:ascii="新宋体" w:hAnsi="新宋体" w:eastAsia="新宋体"/>
                <w:color w:val="000000" w:themeColor="text1"/>
                <w14:textFill>
                  <w14:solidFill>
                    <w14:schemeClr w14:val="tx1"/>
                  </w14:solidFill>
                </w14:textFill>
              </w:rPr>
            </w:pPr>
          </w:p>
        </w:tc>
      </w:tr>
    </w:tbl>
    <w:p>
      <w:pPr>
        <w:spacing w:line="360" w:lineRule="exact"/>
        <w:ind w:left="770" w:hanging="770" w:hangingChars="35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注：1、本表应附相关证书、社保等证明（复印件加盖公章，原件备查）；</w:t>
      </w:r>
    </w:p>
    <w:p>
      <w:pPr>
        <w:pStyle w:val="24"/>
        <w:spacing w:line="400" w:lineRule="atLeast"/>
        <w:ind w:left="4618" w:leftChars="156" w:hanging="4290" w:hangingChars="195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 xml:space="preserve">2、本表可在不改变格式的情况下根据具体需要自行增减。 </w:t>
      </w:r>
    </w:p>
    <w:p>
      <w:pPr>
        <w:pStyle w:val="24"/>
        <w:spacing w:line="400" w:lineRule="atLeast"/>
        <w:ind w:left="4618" w:leftChars="156" w:hanging="4290" w:hangingChars="1950"/>
        <w:rPr>
          <w:rFonts w:ascii="新宋体" w:hAnsi="新宋体" w:eastAsia="新宋体"/>
          <w:color w:val="000000" w:themeColor="text1"/>
          <w:sz w:val="22"/>
          <w14:textFill>
            <w14:solidFill>
              <w14:schemeClr w14:val="tx1"/>
            </w14:solidFill>
          </w14:textFill>
        </w:rPr>
      </w:pPr>
    </w:p>
    <w:p>
      <w:pPr>
        <w:pStyle w:val="24"/>
        <w:spacing w:line="400" w:lineRule="exact"/>
        <w:ind w:left="4605" w:leftChars="2193"/>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供应商名称（盖章）：</w:t>
      </w:r>
    </w:p>
    <w:p>
      <w:pPr>
        <w:pStyle w:val="24"/>
        <w:spacing w:line="400" w:lineRule="exact"/>
        <w:ind w:left="660" w:hanging="660" w:hangingChars="30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 xml:space="preserve">                                          供应商代表（签字）：</w:t>
      </w:r>
    </w:p>
    <w:p>
      <w:pPr>
        <w:spacing w:line="400" w:lineRule="exact"/>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 xml:space="preserve">                                          日    期：    年   月   日</w:t>
      </w:r>
    </w:p>
    <w:p>
      <w:pPr>
        <w:spacing w:line="360" w:lineRule="exact"/>
        <w:rPr>
          <w:rFonts w:ascii="新宋体" w:hAnsi="新宋体" w:eastAsia="新宋体"/>
          <w:color w:val="000000" w:themeColor="text1"/>
          <w:sz w:val="22"/>
          <w14:textFill>
            <w14:solidFill>
              <w14:schemeClr w14:val="tx1"/>
            </w14:solidFill>
          </w14:textFill>
        </w:rPr>
      </w:pPr>
    </w:p>
    <w:p>
      <w:pPr>
        <w:pStyle w:val="24"/>
        <w:spacing w:line="400" w:lineRule="atLeast"/>
        <w:ind w:left="904" w:hanging="904" w:hangingChars="300"/>
        <w:jc w:val="center"/>
        <w:rPr>
          <w:rFonts w:ascii="新宋体" w:hAnsi="新宋体" w:eastAsia="新宋体"/>
          <w:b/>
          <w:color w:val="000000" w:themeColor="text1"/>
          <w:kern w:val="2"/>
          <w:sz w:val="28"/>
          <w:szCs w:val="28"/>
          <w14:textFill>
            <w14:solidFill>
              <w14:schemeClr w14:val="tx1"/>
            </w14:solidFill>
          </w14:textFill>
        </w:rPr>
      </w:pPr>
      <w:r>
        <w:rPr>
          <w:rFonts w:hint="eastAsia" w:ascii="新宋体" w:hAnsi="新宋体" w:eastAsia="新宋体"/>
          <w:b/>
          <w:color w:val="000000" w:themeColor="text1"/>
          <w:sz w:val="30"/>
          <w:szCs w:val="30"/>
          <w14:textFill>
            <w14:solidFill>
              <w14:schemeClr w14:val="tx1"/>
            </w14:solidFill>
          </w14:textFill>
        </w:rPr>
        <w:t xml:space="preserve">（2) </w:t>
      </w:r>
      <w:r>
        <w:rPr>
          <w:rFonts w:hint="eastAsia" w:ascii="新宋体" w:hAnsi="新宋体" w:eastAsia="新宋体"/>
          <w:b/>
          <w:color w:val="000000" w:themeColor="text1"/>
          <w:kern w:val="2"/>
          <w:sz w:val="28"/>
          <w:szCs w:val="28"/>
          <w14:textFill>
            <w14:solidFill>
              <w14:schemeClr w14:val="tx1"/>
            </w14:solidFill>
          </w14:textFill>
        </w:rPr>
        <w:t>项目组人员一览表</w:t>
      </w:r>
    </w:p>
    <w:p>
      <w:pPr>
        <w:rPr>
          <w:color w:val="000000" w:themeColor="text1"/>
          <w14:textFill>
            <w14:solidFill>
              <w14:schemeClr w14:val="tx1"/>
            </w14:solidFill>
          </w14:textFill>
        </w:rPr>
      </w:pPr>
    </w:p>
    <w:p>
      <w:pPr>
        <w:spacing w:line="360" w:lineRule="exact"/>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项目名称：                                        项目编号：</w:t>
      </w:r>
    </w:p>
    <w:tbl>
      <w:tblPr>
        <w:tblStyle w:val="43"/>
        <w:tblW w:w="93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18"/>
        <w:gridCol w:w="918"/>
        <w:gridCol w:w="1409"/>
        <w:gridCol w:w="999"/>
        <w:gridCol w:w="1261"/>
        <w:gridCol w:w="1496"/>
        <w:gridCol w:w="1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823"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姓名</w:t>
            </w:r>
          </w:p>
        </w:tc>
        <w:tc>
          <w:tcPr>
            <w:tcW w:w="918"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性别</w:t>
            </w:r>
          </w:p>
        </w:tc>
        <w:tc>
          <w:tcPr>
            <w:tcW w:w="918"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年龄</w:t>
            </w:r>
          </w:p>
        </w:tc>
        <w:tc>
          <w:tcPr>
            <w:tcW w:w="1409"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学历/职称</w:t>
            </w:r>
          </w:p>
        </w:tc>
        <w:tc>
          <w:tcPr>
            <w:tcW w:w="999"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专业</w:t>
            </w:r>
          </w:p>
        </w:tc>
        <w:tc>
          <w:tcPr>
            <w:tcW w:w="1261" w:type="dxa"/>
            <w:tcBorders>
              <w:top w:val="single" w:color="auto" w:sz="12" w:space="0"/>
              <w:left w:val="single" w:color="auto" w:sz="4" w:space="0"/>
              <w:bottom w:val="single" w:color="auto" w:sz="4" w:space="0"/>
              <w:right w:val="single" w:color="auto" w:sz="4" w:space="0"/>
            </w:tcBorders>
            <w:vAlign w:val="center"/>
          </w:tcPr>
          <w:p>
            <w:pPr>
              <w:spacing w:line="360" w:lineRule="exact"/>
              <w:rPr>
                <w:rFonts w:ascii="新宋体" w:hAnsi="新宋体" w:eastAsia="新宋体"/>
                <w:color w:val="000000" w:themeColor="text1"/>
                <w:sz w:val="22"/>
                <w14:textFill>
                  <w14:solidFill>
                    <w14:schemeClr w14:val="tx1"/>
                  </w14:solidFill>
                </w14:textFill>
              </w:rPr>
            </w:pPr>
            <w:r>
              <w:rPr>
                <w:rFonts w:hint="eastAsia"/>
                <w:color w:val="000000" w:themeColor="text1"/>
                <w14:textFill>
                  <w14:solidFill>
                    <w14:schemeClr w14:val="tx1"/>
                  </w14:solidFill>
                </w14:textFill>
              </w:rPr>
              <w:t>专业工作年限</w:t>
            </w:r>
          </w:p>
        </w:tc>
        <w:tc>
          <w:tcPr>
            <w:tcW w:w="149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拟任何职</w:t>
            </w:r>
          </w:p>
        </w:tc>
        <w:tc>
          <w:tcPr>
            <w:tcW w:w="1482"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备注</w:t>
            </w:r>
          </w:p>
          <w:p>
            <w:pPr>
              <w:spacing w:line="360" w:lineRule="exact"/>
              <w:jc w:val="center"/>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（是否驻点）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18"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09"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999"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26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9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c>
          <w:tcPr>
            <w:tcW w:w="1482"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ascii="新宋体" w:hAnsi="新宋体" w:eastAsia="新宋体"/>
                <w:color w:val="000000" w:themeColor="text1"/>
                <w:sz w:val="28"/>
                <w14:textFill>
                  <w14:solidFill>
                    <w14:schemeClr w14:val="tx1"/>
                  </w14:solidFill>
                </w14:textFill>
              </w:rPr>
            </w:pPr>
          </w:p>
        </w:tc>
      </w:tr>
    </w:tbl>
    <w:p>
      <w:pPr>
        <w:spacing w:line="360" w:lineRule="exact"/>
        <w:ind w:left="770" w:hanging="770" w:hangingChars="35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注：1、本表提供</w:t>
      </w:r>
      <w:r>
        <w:rPr>
          <w:rFonts w:hint="eastAsia" w:ascii="新宋体" w:hAnsi="新宋体" w:eastAsia="新宋体" w:cs="宋体"/>
          <w:color w:val="000000" w:themeColor="text1"/>
          <w:sz w:val="22"/>
          <w:lang w:val="zh-CN"/>
          <w14:textFill>
            <w14:solidFill>
              <w14:schemeClr w14:val="tx1"/>
            </w14:solidFill>
          </w14:textFill>
        </w:rPr>
        <w:t>投入本项目的人员</w:t>
      </w:r>
      <w:r>
        <w:rPr>
          <w:rFonts w:hint="eastAsia" w:ascii="新宋体" w:hAnsi="新宋体" w:eastAsia="新宋体"/>
          <w:color w:val="000000" w:themeColor="text1"/>
          <w:sz w:val="22"/>
          <w14:textFill>
            <w14:solidFill>
              <w14:schemeClr w14:val="tx1"/>
            </w14:solidFill>
          </w14:textFill>
        </w:rPr>
        <w:t>，附相关证书、社保、工作经验（提供证明材料）等证明。（复印件加盖公章，原件备查）</w:t>
      </w:r>
    </w:p>
    <w:p>
      <w:pPr>
        <w:spacing w:line="360" w:lineRule="exact"/>
        <w:ind w:left="769" w:leftChars="209" w:hanging="330" w:hangingChars="15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2、此表仅提供了表格形式，可按此表格复制。</w:t>
      </w:r>
    </w:p>
    <w:p>
      <w:pPr>
        <w:spacing w:line="360" w:lineRule="exact"/>
        <w:ind w:left="769" w:leftChars="209" w:hanging="330" w:hangingChars="15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3、本表所列人员作为专家评分的首要依据，未列入本表的人员将不予认可。</w:t>
      </w:r>
    </w:p>
    <w:p>
      <w:pPr>
        <w:pStyle w:val="24"/>
        <w:spacing w:line="400" w:lineRule="atLeast"/>
        <w:rPr>
          <w:rFonts w:ascii="新宋体" w:hAnsi="新宋体" w:eastAsia="新宋体"/>
          <w:color w:val="000000" w:themeColor="text1"/>
          <w:sz w:val="22"/>
          <w:szCs w:val="22"/>
          <w14:textFill>
            <w14:solidFill>
              <w14:schemeClr w14:val="tx1"/>
            </w14:solidFill>
          </w14:textFill>
        </w:rPr>
      </w:pPr>
    </w:p>
    <w:p>
      <w:pPr>
        <w:overflowPunct w:val="0"/>
        <w:spacing w:line="460" w:lineRule="exact"/>
        <w:ind w:firstLine="4400" w:firstLineChars="200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供应商全称（盖章）：</w:t>
      </w:r>
    </w:p>
    <w:p>
      <w:pPr>
        <w:overflowPunct w:val="0"/>
        <w:spacing w:line="460" w:lineRule="exact"/>
        <w:ind w:firstLine="4410" w:firstLineChars="21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供应商代表（签字）：</w:t>
      </w:r>
    </w:p>
    <w:p>
      <w:pPr>
        <w:spacing w:line="440" w:lineRule="exact"/>
        <w:ind w:firstLine="4410" w:firstLineChars="2100"/>
        <w:rPr>
          <w:rFonts w:hint="eastAsia" w:ascii="宋体" w:hAnsi="宋体" w:eastAsia="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日期：    年   月   日</w:t>
      </w:r>
      <w:bookmarkStart w:id="126" w:name="_Toc20116"/>
      <w:bookmarkStart w:id="127" w:name="_Toc30162"/>
    </w:p>
    <w:p>
      <w:pPr>
        <w:pStyle w:val="2"/>
        <w:spacing w:line="400" w:lineRule="exact"/>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附件</w:t>
      </w:r>
      <w:r>
        <w:rPr>
          <w:rFonts w:hint="eastAsia" w:ascii="宋体" w:hAnsi="宋体" w:eastAsia="宋体"/>
          <w:color w:val="000000" w:themeColor="text1"/>
          <w:sz w:val="24"/>
          <w:szCs w:val="24"/>
          <w:lang w:val="en-US" w:eastAsia="zh-CN"/>
          <w14:textFill>
            <w14:solidFill>
              <w14:schemeClr w14:val="tx1"/>
            </w14:solidFill>
          </w14:textFill>
        </w:rPr>
        <w:t>八</w:t>
      </w:r>
      <w:r>
        <w:rPr>
          <w:rFonts w:hint="eastAsia" w:ascii="宋体" w:hAnsi="宋体" w:eastAsia="宋体"/>
          <w:color w:val="000000" w:themeColor="text1"/>
          <w:sz w:val="24"/>
          <w:szCs w:val="24"/>
          <w14:textFill>
            <w14:solidFill>
              <w14:schemeClr w14:val="tx1"/>
            </w14:solidFill>
          </w14:textFill>
        </w:rPr>
        <w:t xml:space="preserve"> </w:t>
      </w:r>
      <w:bookmarkEnd w:id="126"/>
      <w:r>
        <w:rPr>
          <w:rFonts w:hint="eastAsia" w:ascii="宋体" w:hAnsi="宋体" w:eastAsia="宋体"/>
          <w:color w:val="000000" w:themeColor="text1"/>
          <w:kern w:val="0"/>
          <w:sz w:val="22"/>
          <w:szCs w:val="22"/>
          <w14:textFill>
            <w14:solidFill>
              <w14:schemeClr w14:val="tx1"/>
            </w14:solidFill>
          </w14:textFill>
        </w:rPr>
        <w:t>同类项目业绩</w:t>
      </w:r>
      <w:bookmarkEnd w:id="127"/>
    </w:p>
    <w:p>
      <w:pPr>
        <w:spacing w:line="360" w:lineRule="exact"/>
        <w:ind w:firstLine="220" w:firstLineChars="100"/>
        <w:jc w:val="center"/>
        <w:rPr>
          <w:rFonts w:ascii="宋体" w:hAnsi="宋体"/>
          <w:bCs/>
          <w:color w:val="000000" w:themeColor="text1"/>
          <w:kern w:val="0"/>
          <w:sz w:val="22"/>
          <w:szCs w:val="22"/>
          <w14:textFill>
            <w14:solidFill>
              <w14:schemeClr w14:val="tx1"/>
            </w14:solidFill>
          </w14:textFill>
        </w:rPr>
      </w:pPr>
      <w:r>
        <w:rPr>
          <w:rFonts w:hint="eastAsia" w:ascii="宋体" w:hAnsi="宋体"/>
          <w:bCs/>
          <w:color w:val="000000" w:themeColor="text1"/>
          <w:kern w:val="0"/>
          <w:sz w:val="22"/>
          <w:szCs w:val="22"/>
          <w14:textFill>
            <w14:solidFill>
              <w14:schemeClr w14:val="tx1"/>
            </w14:solidFill>
          </w14:textFill>
        </w:rPr>
        <w:t>投标人201</w:t>
      </w:r>
      <w:r>
        <w:rPr>
          <w:rFonts w:hint="eastAsia" w:ascii="宋体" w:hAnsi="宋体"/>
          <w:bCs/>
          <w:color w:val="000000" w:themeColor="text1"/>
          <w:kern w:val="0"/>
          <w:sz w:val="22"/>
          <w:szCs w:val="22"/>
          <w:lang w:val="en-US" w:eastAsia="zh-CN"/>
          <w14:textFill>
            <w14:solidFill>
              <w14:schemeClr w14:val="tx1"/>
            </w14:solidFill>
          </w14:textFill>
        </w:rPr>
        <w:t>8</w:t>
      </w:r>
      <w:r>
        <w:rPr>
          <w:rFonts w:hint="eastAsia" w:ascii="宋体" w:hAnsi="宋体"/>
          <w:bCs/>
          <w:color w:val="000000" w:themeColor="text1"/>
          <w:kern w:val="0"/>
          <w:sz w:val="22"/>
          <w:szCs w:val="22"/>
          <w14:textFill>
            <w14:solidFill>
              <w14:schemeClr w14:val="tx1"/>
            </w14:solidFill>
          </w14:textFill>
        </w:rPr>
        <w:t>年至今同类项目业绩</w:t>
      </w:r>
    </w:p>
    <w:p>
      <w:pPr>
        <w:spacing w:line="360" w:lineRule="exact"/>
        <w:ind w:firstLine="220" w:firstLineChars="10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项目名称：                                             项目编号：</w:t>
      </w:r>
    </w:p>
    <w:tbl>
      <w:tblPr>
        <w:tblStyle w:val="43"/>
        <w:tblW w:w="9437"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145"/>
        <w:gridCol w:w="1597"/>
        <w:gridCol w:w="1388"/>
        <w:gridCol w:w="1206"/>
        <w:gridCol w:w="1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49"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项目名称</w:t>
            </w:r>
          </w:p>
        </w:tc>
        <w:tc>
          <w:tcPr>
            <w:tcW w:w="1145"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项目所</w:t>
            </w:r>
          </w:p>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在地</w:t>
            </w:r>
          </w:p>
        </w:tc>
        <w:tc>
          <w:tcPr>
            <w:tcW w:w="1597"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 xml:space="preserve"> 采购单位</w:t>
            </w:r>
          </w:p>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名称</w:t>
            </w:r>
          </w:p>
        </w:tc>
        <w:tc>
          <w:tcPr>
            <w:tcW w:w="1388"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合同内容</w:t>
            </w:r>
          </w:p>
        </w:tc>
        <w:tc>
          <w:tcPr>
            <w:tcW w:w="1206"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合同签订日期</w:t>
            </w:r>
          </w:p>
        </w:tc>
        <w:tc>
          <w:tcPr>
            <w:tcW w:w="1652" w:type="dxa"/>
            <w:tcBorders>
              <w:top w:val="single" w:color="auto" w:sz="12" w:space="0"/>
              <w:left w:val="single" w:color="auto" w:sz="4" w:space="0"/>
              <w:bottom w:val="single" w:color="auto" w:sz="4" w:space="0"/>
              <w:right w:val="single" w:color="auto" w:sz="4" w:space="0"/>
            </w:tcBorders>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采购单位联系人及联系方式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44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44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44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44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44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44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44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44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44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44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449"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2"/>
                <w:szCs w:val="22"/>
                <w14:textFill>
                  <w14:solidFill>
                    <w14:schemeClr w14:val="tx1"/>
                  </w14:solidFill>
                </w14:textFill>
              </w:rPr>
            </w:pPr>
          </w:p>
        </w:tc>
      </w:tr>
    </w:tbl>
    <w:p>
      <w:pPr>
        <w:spacing w:line="340" w:lineRule="exact"/>
        <w:ind w:left="1043" w:leftChars="104" w:hanging="825" w:hangingChars="375"/>
        <w:rPr>
          <w:rFonts w:ascii="宋体" w:hAnsi="宋体"/>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注：1、根据评审要求提供相关证明资料</w:t>
      </w:r>
      <w:r>
        <w:rPr>
          <w:rFonts w:hint="eastAsia" w:ascii="宋体" w:hAnsi="宋体" w:cs="宋体"/>
          <w:color w:val="000000" w:themeColor="text1"/>
          <w:kern w:val="0"/>
          <w:sz w:val="22"/>
          <w:szCs w:val="22"/>
          <w14:textFill>
            <w14:solidFill>
              <w14:schemeClr w14:val="tx1"/>
            </w14:solidFill>
          </w14:textFill>
        </w:rPr>
        <w:t>。</w:t>
      </w:r>
    </w:p>
    <w:p>
      <w:pPr>
        <w:spacing w:line="340" w:lineRule="exact"/>
        <w:ind w:left="712" w:leftChars="313" w:hanging="55" w:hangingChars="25"/>
        <w:rPr>
          <w:rFonts w:ascii="宋体" w:hAnsi="宋体"/>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2、本表所列业绩作为专家评分的首要依据（以评分要求为准），未列入本表的业绩将不予认可。</w:t>
      </w:r>
    </w:p>
    <w:p>
      <w:pPr>
        <w:pStyle w:val="24"/>
        <w:spacing w:line="400" w:lineRule="atLeast"/>
        <w:ind w:left="877" w:leftChars="313" w:hanging="220" w:hangingChars="100"/>
        <w:jc w:val="both"/>
        <w:rPr>
          <w:rFonts w:hAnsi="宋体" w:cs="Arial"/>
          <w:bCs/>
          <w:color w:val="000000" w:themeColor="text1"/>
          <w:sz w:val="22"/>
          <w:szCs w:val="22"/>
          <w14:textFill>
            <w14:solidFill>
              <w14:schemeClr w14:val="tx1"/>
            </w14:solidFill>
          </w14:textFill>
        </w:rPr>
      </w:pPr>
      <w:r>
        <w:rPr>
          <w:rFonts w:hint="eastAsia" w:hAnsi="宋体" w:cs="Arial"/>
          <w:bCs/>
          <w:color w:val="000000" w:themeColor="text1"/>
          <w:sz w:val="22"/>
          <w:szCs w:val="22"/>
          <w14:textFill>
            <w14:solidFill>
              <w14:schemeClr w14:val="tx1"/>
            </w14:solidFill>
          </w14:textFill>
        </w:rPr>
        <w:t>3、投标产品纳入首台套目录三年内（省推广应用指导目录），业绩分为满分。</w:t>
      </w:r>
    </w:p>
    <w:p>
      <w:pPr>
        <w:spacing w:line="40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供应商全称（盖章）：</w:t>
      </w:r>
    </w:p>
    <w:p>
      <w:pPr>
        <w:spacing w:line="40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供应商代表（签字）：</w:t>
      </w:r>
    </w:p>
    <w:p>
      <w:pPr>
        <w:spacing w:line="400" w:lineRule="exact"/>
        <w:ind w:firstLine="4393" w:firstLineChars="199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  期：     年    月    日</w:t>
      </w:r>
    </w:p>
    <w:p>
      <w:pPr>
        <w:pStyle w:val="17"/>
        <w:rPr>
          <w:rFonts w:ascii="宋体" w:hAnsi="宋体"/>
          <w:color w:val="000000" w:themeColor="text1"/>
          <w:sz w:val="22"/>
          <w:szCs w:val="22"/>
          <w14:textFill>
            <w14:solidFill>
              <w14:schemeClr w14:val="tx1"/>
            </w14:solidFill>
          </w14:textFill>
        </w:rPr>
      </w:pPr>
    </w:p>
    <w:p>
      <w:pPr>
        <w:pStyle w:val="18"/>
        <w:rPr>
          <w:rFonts w:ascii="宋体" w:hAnsi="宋体"/>
          <w:color w:val="000000" w:themeColor="text1"/>
          <w:sz w:val="22"/>
          <w:szCs w:val="22"/>
          <w14:textFill>
            <w14:solidFill>
              <w14:schemeClr w14:val="tx1"/>
            </w14:solidFill>
          </w14:textFill>
        </w:rPr>
      </w:pPr>
    </w:p>
    <w:p>
      <w:pPr>
        <w:pStyle w:val="18"/>
        <w:rPr>
          <w:rFonts w:ascii="宋体" w:hAnsi="宋体"/>
          <w:color w:val="000000" w:themeColor="text1"/>
          <w:sz w:val="22"/>
          <w:szCs w:val="22"/>
          <w14:textFill>
            <w14:solidFill>
              <w14:schemeClr w14:val="tx1"/>
            </w14:solidFill>
          </w14:textFill>
        </w:rPr>
      </w:pPr>
    </w:p>
    <w:p>
      <w:pPr>
        <w:pStyle w:val="18"/>
        <w:rPr>
          <w:rFonts w:ascii="宋体" w:hAnsi="宋体"/>
          <w:color w:val="000000" w:themeColor="text1"/>
          <w:sz w:val="22"/>
          <w:szCs w:val="22"/>
          <w14:textFill>
            <w14:solidFill>
              <w14:schemeClr w14:val="tx1"/>
            </w14:solidFill>
          </w14:textFill>
        </w:rPr>
      </w:pPr>
    </w:p>
    <w:p>
      <w:pPr>
        <w:pStyle w:val="2"/>
        <w:spacing w:line="400" w:lineRule="exact"/>
        <w:rPr>
          <w:rFonts w:ascii="宋体" w:hAnsi="宋体" w:eastAsia="宋体"/>
          <w:color w:val="000000" w:themeColor="text1"/>
          <w:sz w:val="22"/>
          <w:szCs w:val="22"/>
          <w14:textFill>
            <w14:solidFill>
              <w14:schemeClr w14:val="tx1"/>
            </w14:solidFill>
          </w14:textFill>
        </w:rPr>
      </w:pPr>
      <w:bookmarkStart w:id="128" w:name="_Toc31595"/>
      <w:bookmarkStart w:id="129" w:name="_Toc466407240"/>
      <w:bookmarkStart w:id="130" w:name="_Toc28531752"/>
      <w:bookmarkStart w:id="131" w:name="_Toc28087"/>
      <w:r>
        <w:rPr>
          <w:rFonts w:hint="eastAsia" w:ascii="宋体" w:hAnsi="宋体" w:eastAsia="宋体"/>
          <w:color w:val="000000" w:themeColor="text1"/>
          <w:sz w:val="22"/>
          <w:szCs w:val="22"/>
          <w14:textFill>
            <w14:solidFill>
              <w14:schemeClr w14:val="tx1"/>
            </w14:solidFill>
          </w14:textFill>
        </w:rPr>
        <w:t>附件</w:t>
      </w:r>
      <w:r>
        <w:rPr>
          <w:rFonts w:hint="eastAsia" w:ascii="宋体" w:hAnsi="宋体" w:eastAsia="宋体"/>
          <w:color w:val="000000" w:themeColor="text1"/>
          <w:sz w:val="22"/>
          <w:szCs w:val="22"/>
          <w:lang w:val="en-US" w:eastAsia="zh-CN"/>
          <w14:textFill>
            <w14:solidFill>
              <w14:schemeClr w14:val="tx1"/>
            </w14:solidFill>
          </w14:textFill>
        </w:rPr>
        <w:t>九</w:t>
      </w:r>
      <w:r>
        <w:rPr>
          <w:rFonts w:hint="eastAsia" w:ascii="宋体" w:hAnsi="宋体" w:eastAsia="宋体"/>
          <w:color w:val="000000" w:themeColor="text1"/>
          <w:sz w:val="22"/>
          <w:szCs w:val="22"/>
          <w14:textFill>
            <w14:solidFill>
              <w14:schemeClr w14:val="tx1"/>
            </w14:solidFill>
          </w14:textFill>
        </w:rPr>
        <w:t>诚信投标承诺书</w:t>
      </w:r>
      <w:bookmarkEnd w:id="128"/>
      <w:bookmarkEnd w:id="129"/>
      <w:bookmarkEnd w:id="130"/>
      <w:bookmarkEnd w:id="131"/>
    </w:p>
    <w:p>
      <w:pPr>
        <w:ind w:left="147" w:leftChars="70"/>
        <w:jc w:val="center"/>
        <w:rPr>
          <w:rFonts w:ascii="宋体" w:hAnsi="宋体"/>
          <w:b/>
          <w:color w:val="000000" w:themeColor="text1"/>
          <w:sz w:val="28"/>
          <w:szCs w:val="28"/>
          <w14:textFill>
            <w14:solidFill>
              <w14:schemeClr w14:val="tx1"/>
            </w14:solidFill>
          </w14:textFill>
        </w:rPr>
      </w:pPr>
    </w:p>
    <w:p>
      <w:pPr>
        <w:ind w:left="147" w:leftChars="7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诚信投标承诺书</w:t>
      </w:r>
    </w:p>
    <w:p>
      <w:pPr>
        <w:spacing w:line="360" w:lineRule="auto"/>
        <w:ind w:right="-153" w:rightChars="-73"/>
        <w:rPr>
          <w:rFonts w:ascii="宋体" w:hAnsi="宋体"/>
          <w:color w:val="000000" w:themeColor="text1"/>
          <w:sz w:val="24"/>
          <w14:textFill>
            <w14:solidFill>
              <w14:schemeClr w14:val="tx1"/>
            </w14:solidFill>
          </w14:textFill>
        </w:rPr>
      </w:pPr>
    </w:p>
    <w:p>
      <w:pPr>
        <w:spacing w:line="400" w:lineRule="exact"/>
        <w:ind w:right="-153" w:rightChars="-7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中共温州市委网络安全和信息化委员会办公室</w:t>
      </w:r>
    </w:p>
    <w:p>
      <w:pPr>
        <w:spacing w:line="400" w:lineRule="exact"/>
        <w:ind w:right="-153" w:rightChars="-7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温州市华信采购招标代理有限公司：</w:t>
      </w:r>
    </w:p>
    <w:p>
      <w:pPr>
        <w:spacing w:line="400" w:lineRule="exact"/>
        <w:ind w:right="-153" w:rightChars="-73"/>
        <w:rPr>
          <w:rFonts w:ascii="宋体" w:hAnsi="宋体"/>
          <w:color w:val="000000" w:themeColor="text1"/>
          <w:sz w:val="24"/>
          <w14:textFill>
            <w14:solidFill>
              <w14:schemeClr w14:val="tx1"/>
            </w14:solidFill>
          </w14:textFill>
        </w:rPr>
      </w:pPr>
    </w:p>
    <w:p>
      <w:pPr>
        <w:spacing w:line="500" w:lineRule="exact"/>
        <w:ind w:right="-153" w:rightChars="-73"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我公司参与</w:t>
      </w:r>
      <w:r>
        <w:rPr>
          <w:rFonts w:hint="eastAsia" w:ascii="宋体" w:hAnsi="宋体"/>
          <w:color w:val="000000" w:themeColor="text1"/>
          <w:sz w:val="24"/>
          <w:u w:val="single"/>
          <w14:textFill>
            <w14:solidFill>
              <w14:schemeClr w14:val="tx1"/>
            </w14:solidFill>
          </w14:textFill>
        </w:rPr>
        <w:t xml:space="preserve">       （采购项目名称、编号）      </w:t>
      </w:r>
      <w:r>
        <w:rPr>
          <w:rFonts w:hint="eastAsia" w:ascii="宋体" w:hAnsi="宋体"/>
          <w:color w:val="000000" w:themeColor="text1"/>
          <w:sz w:val="24"/>
          <w14:textFill>
            <w14:solidFill>
              <w14:schemeClr w14:val="tx1"/>
            </w14:solidFill>
          </w14:textFill>
        </w:rPr>
        <w:t>投标，本公司郑重承诺：</w:t>
      </w:r>
    </w:p>
    <w:p>
      <w:pPr>
        <w:numPr>
          <w:ilvl w:val="0"/>
          <w:numId w:val="13"/>
        </w:numPr>
        <w:tabs>
          <w:tab w:val="left" w:pos="851"/>
        </w:tabs>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自觉遵守</w:t>
      </w:r>
      <w:r>
        <w:rPr>
          <w:rFonts w:hint="eastAsia" w:ascii="宋体" w:hAnsi="宋体" w:cs="Univers LT Std 47 Cn Lt"/>
          <w:color w:val="000000" w:themeColor="text1"/>
          <w:sz w:val="24"/>
          <w14:textFill>
            <w14:solidFill>
              <w14:schemeClr w14:val="tx1"/>
            </w14:solidFill>
          </w14:textFill>
        </w:rPr>
        <w:t>《中华人民共和国政府采购法》等法律法规</w:t>
      </w:r>
      <w:r>
        <w:rPr>
          <w:rFonts w:hint="eastAsia" w:ascii="宋体" w:hAnsi="宋体"/>
          <w:color w:val="000000" w:themeColor="text1"/>
          <w:sz w:val="24"/>
          <w14:textFill>
            <w14:solidFill>
              <w14:schemeClr w14:val="tx1"/>
            </w14:solidFill>
          </w14:textFill>
        </w:rPr>
        <w:t>的规定；</w:t>
      </w:r>
    </w:p>
    <w:p>
      <w:pPr>
        <w:numPr>
          <w:ilvl w:val="0"/>
          <w:numId w:val="13"/>
        </w:numPr>
        <w:tabs>
          <w:tab w:val="left" w:pos="851"/>
        </w:tabs>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响应文件中所提供的材料真实有效，不存在虚假应标。</w:t>
      </w:r>
    </w:p>
    <w:p>
      <w:pPr>
        <w:numPr>
          <w:ilvl w:val="0"/>
          <w:numId w:val="13"/>
        </w:numPr>
        <w:tabs>
          <w:tab w:val="left" w:pos="851"/>
        </w:tabs>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如中标（成交），将全面忠实的履行招标文件要求和响应文件中所有响应与承诺，满足采购人采购需求。</w:t>
      </w:r>
    </w:p>
    <w:p>
      <w:pPr>
        <w:numPr>
          <w:ilvl w:val="0"/>
          <w:numId w:val="13"/>
        </w:numPr>
        <w:tabs>
          <w:tab w:val="left" w:pos="851"/>
        </w:tabs>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我方保证提供服务单位名称与我方投标时所用单位名称一致；保证本单位在本次投标中提供的服务承诺在合同履行过程中始终保持有效。</w:t>
      </w:r>
    </w:p>
    <w:p>
      <w:pPr>
        <w:numPr>
          <w:ilvl w:val="0"/>
          <w:numId w:val="13"/>
        </w:numPr>
        <w:tabs>
          <w:tab w:val="left" w:pos="851"/>
        </w:tabs>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保证绝不采取不正当手段诋毁排挤其他供应商。</w:t>
      </w:r>
    </w:p>
    <w:p>
      <w:pPr>
        <w:numPr>
          <w:ilvl w:val="0"/>
          <w:numId w:val="13"/>
        </w:numPr>
        <w:tabs>
          <w:tab w:val="left" w:pos="851"/>
          <w:tab w:val="left" w:pos="993"/>
        </w:tabs>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保证绝不向采购人、采购代理机构有关工作人员提供不正当利益,以影响采购结果的公正性。</w:t>
      </w:r>
    </w:p>
    <w:p>
      <w:pPr>
        <w:numPr>
          <w:ilvl w:val="0"/>
          <w:numId w:val="13"/>
        </w:numPr>
        <w:tabs>
          <w:tab w:val="left" w:pos="851"/>
          <w:tab w:val="left" w:pos="993"/>
        </w:tabs>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如中标(成交)，承诺在规定的时间内与采购人签订采购合同。</w:t>
      </w:r>
    </w:p>
    <w:p>
      <w:pPr>
        <w:snapToGrid w:val="0"/>
        <w:spacing w:line="500" w:lineRule="exact"/>
        <w:ind w:firstLine="480" w:firstLineChars="200"/>
        <w:rPr>
          <w:rFonts w:ascii="宋体" w:hAnsi="宋体"/>
          <w:color w:val="000000" w:themeColor="text1"/>
          <w:sz w:val="24"/>
          <w14:textFill>
            <w14:solidFill>
              <w14:schemeClr w14:val="tx1"/>
            </w14:solidFill>
          </w14:textFill>
        </w:rPr>
      </w:pPr>
    </w:p>
    <w:p>
      <w:pPr>
        <w:snapToGrid w:val="0"/>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我公司若违反上述承诺，愿接受取消投标（成交）资格及其他任何形式的处理。</w:t>
      </w:r>
    </w:p>
    <w:p>
      <w:pPr>
        <w:snapToGrid w:val="0"/>
        <w:spacing w:line="500" w:lineRule="exact"/>
        <w:ind w:firstLine="840" w:firstLineChars="350"/>
        <w:rPr>
          <w:rFonts w:ascii="宋体" w:hAnsi="宋体"/>
          <w:color w:val="000000" w:themeColor="text1"/>
          <w:sz w:val="24"/>
          <w14:textFill>
            <w14:solidFill>
              <w14:schemeClr w14:val="tx1"/>
            </w14:solidFill>
          </w14:textFill>
        </w:rPr>
      </w:pPr>
    </w:p>
    <w:p>
      <w:pPr>
        <w:spacing w:line="560" w:lineRule="exact"/>
        <w:ind w:firstLine="4800" w:firstLineChars="2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供应商全称（盖章）：</w:t>
      </w:r>
    </w:p>
    <w:p>
      <w:pPr>
        <w:spacing w:line="560" w:lineRule="exact"/>
        <w:ind w:firstLine="4819" w:firstLineChars="200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pPr>
        <w:pStyle w:val="18"/>
        <w:ind w:firstLine="48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4"/>
          <w14:textFill>
            <w14:solidFill>
              <w14:schemeClr w14:val="tx1"/>
            </w14:solidFill>
          </w14:textFill>
        </w:rPr>
        <w:t>日  期：     年    月    日</w:t>
      </w:r>
    </w:p>
    <w:p>
      <w:pPr>
        <w:pStyle w:val="19"/>
        <w:ind w:left="0" w:leftChars="0" w:firstLine="0" w:firstLineChars="0"/>
        <w:rPr>
          <w:rFonts w:ascii="宋体" w:hAnsi="宋体"/>
          <w:color w:val="000000" w:themeColor="text1"/>
          <w:sz w:val="22"/>
          <w:szCs w:val="22"/>
          <w14:textFill>
            <w14:solidFill>
              <w14:schemeClr w14:val="tx1"/>
            </w14:solidFill>
          </w14:textFill>
        </w:rPr>
      </w:pPr>
    </w:p>
    <w:p>
      <w:pPr>
        <w:pStyle w:val="19"/>
        <w:ind w:left="0" w:firstLine="0" w:firstLineChars="0"/>
        <w:rPr>
          <w:rFonts w:ascii="宋体" w:hAnsi="宋体"/>
          <w:color w:val="000000" w:themeColor="text1"/>
          <w:sz w:val="22"/>
          <w:szCs w:val="22"/>
          <w14:textFill>
            <w14:solidFill>
              <w14:schemeClr w14:val="tx1"/>
            </w14:solidFill>
          </w14:textFill>
        </w:rPr>
      </w:pPr>
    </w:p>
    <w:bookmarkEnd w:id="94"/>
    <w:p>
      <w:pPr>
        <w:pStyle w:val="3"/>
        <w:jc w:val="center"/>
        <w:rPr>
          <w:rFonts w:hAnsi="宋体"/>
          <w:color w:val="000000" w:themeColor="text1"/>
          <w:sz w:val="36"/>
          <w:szCs w:val="36"/>
          <w14:textFill>
            <w14:solidFill>
              <w14:schemeClr w14:val="tx1"/>
            </w14:solidFill>
          </w14:textFill>
        </w:rPr>
      </w:pPr>
      <w:bookmarkStart w:id="132" w:name="_Toc3201"/>
      <w:bookmarkStart w:id="133" w:name="_Toc230773793"/>
      <w:bookmarkStart w:id="134" w:name="_Toc28877"/>
      <w:r>
        <w:rPr>
          <w:rFonts w:hint="eastAsia" w:hAnsi="宋体"/>
          <w:color w:val="000000" w:themeColor="text1"/>
          <w:sz w:val="36"/>
          <w:szCs w:val="36"/>
          <w14:textFill>
            <w14:solidFill>
              <w14:schemeClr w14:val="tx1"/>
            </w14:solidFill>
          </w14:textFill>
        </w:rPr>
        <w:t>第四部分   招标内容及要求</w:t>
      </w:r>
      <w:bookmarkEnd w:id="132"/>
      <w:bookmarkEnd w:id="133"/>
      <w:bookmarkEnd w:id="134"/>
    </w:p>
    <w:p>
      <w:pPr>
        <w:spacing w:line="320" w:lineRule="atLeast"/>
        <w:ind w:left="439" w:leftChars="52" w:hanging="330" w:hangingChars="150"/>
        <w:rPr>
          <w:rFonts w:ascii="新宋体" w:hAnsi="新宋体" w:eastAsia="新宋体"/>
          <w:color w:val="000000" w:themeColor="text1"/>
          <w:sz w:val="22"/>
          <w:szCs w:val="22"/>
          <w14:textFill>
            <w14:solidFill>
              <w14:schemeClr w14:val="tx1"/>
            </w14:solidFill>
          </w14:textFill>
        </w:rPr>
      </w:pPr>
      <w:bookmarkStart w:id="135" w:name="_Toc175826929"/>
      <w:bookmarkStart w:id="136" w:name="_Toc223921190"/>
      <w:bookmarkStart w:id="137" w:name="_Toc230773794"/>
      <w:bookmarkStart w:id="138" w:name="_Toc221761885"/>
      <w:bookmarkStart w:id="139" w:name="_Toc188355454"/>
      <w:bookmarkStart w:id="140" w:name="_Toc226175553"/>
      <w:bookmarkStart w:id="141" w:name="_Toc226175667"/>
      <w:bookmarkStart w:id="142" w:name="_Toc198199432"/>
      <w:bookmarkStart w:id="143" w:name="_Toc198202391"/>
      <w:bookmarkStart w:id="144" w:name="_Toc222217364"/>
      <w:bookmarkStart w:id="145" w:name="_Toc393179554"/>
      <w:bookmarkStart w:id="146" w:name="_Toc230773795"/>
      <w:r>
        <w:rPr>
          <w:rFonts w:hint="eastAsia" w:ascii="新宋体" w:hAnsi="新宋体" w:eastAsia="新宋体"/>
          <w:color w:val="000000" w:themeColor="text1"/>
          <w:sz w:val="22"/>
          <w:szCs w:val="22"/>
          <w14:textFill>
            <w14:solidFill>
              <w14:schemeClr w14:val="tx1"/>
            </w14:solidFill>
          </w14:textFill>
        </w:rPr>
        <w:t xml:space="preserve">一、 </w:t>
      </w:r>
      <w:bookmarkEnd w:id="135"/>
      <w:bookmarkEnd w:id="136"/>
      <w:bookmarkEnd w:id="137"/>
      <w:bookmarkEnd w:id="138"/>
      <w:bookmarkEnd w:id="139"/>
      <w:bookmarkEnd w:id="140"/>
      <w:bookmarkEnd w:id="141"/>
      <w:bookmarkEnd w:id="142"/>
      <w:bookmarkEnd w:id="143"/>
      <w:bookmarkEnd w:id="144"/>
      <w:r>
        <w:rPr>
          <w:rFonts w:hint="eastAsia" w:ascii="新宋体" w:hAnsi="新宋体" w:eastAsia="新宋体"/>
          <w:color w:val="000000" w:themeColor="text1"/>
          <w:sz w:val="22"/>
          <w:szCs w:val="22"/>
          <w14:textFill>
            <w14:solidFill>
              <w14:schemeClr w14:val="tx1"/>
            </w14:solidFill>
          </w14:textFill>
        </w:rPr>
        <w:t>相关说明</w:t>
      </w:r>
      <w:bookmarkEnd w:id="145"/>
    </w:p>
    <w:p>
      <w:pPr>
        <w:spacing w:line="320" w:lineRule="atLeast"/>
        <w:ind w:left="439" w:leftChars="52" w:hanging="330" w:hangingChars="150"/>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1．投标供应商应</w:t>
      </w:r>
      <w:r>
        <w:rPr>
          <w:rFonts w:hint="eastAsia" w:ascii="新宋体" w:hAnsi="新宋体" w:eastAsia="新宋体"/>
          <w:color w:val="000000" w:themeColor="text1"/>
          <w:sz w:val="22"/>
          <w:szCs w:val="22"/>
          <w14:textFill>
            <w14:solidFill>
              <w14:schemeClr w14:val="tx1"/>
            </w14:solidFill>
          </w14:textFill>
        </w:rPr>
        <w:t>对招标范围内的所有内容进行投标</w:t>
      </w:r>
      <w:r>
        <w:rPr>
          <w:rFonts w:hint="eastAsia" w:ascii="新宋体" w:hAnsi="新宋体" w:eastAsia="新宋体"/>
          <w:color w:val="000000" w:themeColor="text1"/>
          <w:sz w:val="22"/>
          <w:szCs w:val="22"/>
          <w14:textFill>
            <w14:solidFill>
              <w14:schemeClr w14:val="tx1"/>
            </w14:solidFill>
          </w14:textFill>
        </w:rPr>
        <w:t>，提供</w:t>
      </w:r>
      <w:r>
        <w:rPr>
          <w:rFonts w:hint="eastAsia" w:ascii="新宋体" w:hAnsi="新宋体" w:eastAsia="新宋体"/>
          <w:color w:val="000000" w:themeColor="text1"/>
          <w:sz w:val="22"/>
          <w:szCs w:val="22"/>
          <w14:textFill>
            <w14:solidFill>
              <w14:schemeClr w14:val="tx1"/>
            </w14:solidFill>
          </w14:textFill>
        </w:rPr>
        <w:t>产品</w:t>
      </w:r>
      <w:r>
        <w:rPr>
          <w:rFonts w:hint="eastAsia" w:ascii="新宋体" w:hAnsi="新宋体" w:eastAsia="新宋体"/>
          <w:color w:val="000000" w:themeColor="text1"/>
          <w:sz w:val="22"/>
          <w:szCs w:val="22"/>
          <w14:textFill>
            <w14:solidFill>
              <w14:schemeClr w14:val="tx1"/>
            </w14:solidFill>
          </w14:textFill>
        </w:rPr>
        <w:t>及其附件的设计、采购、制造、检测、试验、至最终目的地的运输和保险、现场仓储以及安装、验收、技术服务及相关文件的提交、质保期维护等服务。</w:t>
      </w:r>
    </w:p>
    <w:p>
      <w:pPr>
        <w:spacing w:line="440" w:lineRule="exact"/>
        <w:ind w:left="550" w:hanging="550" w:hangingChars="250"/>
        <w:rPr>
          <w:rFonts w:ascii="宋体" w:hAnsi="宋体" w:cs="Arial"/>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2． 投标供应商所投</w:t>
      </w:r>
      <w:r>
        <w:rPr>
          <w:rFonts w:hint="eastAsia" w:ascii="新宋体" w:hAnsi="新宋体" w:eastAsia="新宋体"/>
          <w:color w:val="000000" w:themeColor="text1"/>
          <w:sz w:val="22"/>
          <w:szCs w:val="22"/>
          <w14:textFill>
            <w14:solidFill>
              <w14:schemeClr w14:val="tx1"/>
            </w14:solidFill>
          </w14:textFill>
        </w:rPr>
        <w:t>产品</w:t>
      </w:r>
      <w:r>
        <w:rPr>
          <w:rFonts w:hint="eastAsia" w:ascii="新宋体" w:hAnsi="新宋体" w:eastAsia="新宋体"/>
          <w:color w:val="000000" w:themeColor="text1"/>
          <w:sz w:val="22"/>
          <w:szCs w:val="22"/>
          <w14:textFill>
            <w14:solidFill>
              <w14:schemeClr w14:val="tx1"/>
            </w14:solidFill>
          </w14:textFill>
        </w:rPr>
        <w:t>及主要部件的名称、品牌、型号、技术参数、性能、数量、单价、合价、制造商、质保期等应在投标文件中明确，对采购文件的技术条款及要求应予以实质性响应，如有偏离应在偏离表中注明。</w:t>
      </w:r>
    </w:p>
    <w:p>
      <w:pPr>
        <w:tabs>
          <w:tab w:val="left" w:pos="630"/>
        </w:tabs>
        <w:spacing w:line="440" w:lineRule="exact"/>
        <w:ind w:left="550" w:hanging="550" w:hangingChars="25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3</w:t>
      </w:r>
      <w:r>
        <w:rPr>
          <w:rFonts w:ascii="宋体" w:hAnsi="宋体" w:cs="Arial"/>
          <w:color w:val="000000" w:themeColor="text1"/>
          <w:sz w:val="22"/>
          <w:szCs w:val="22"/>
          <w14:textFill>
            <w14:solidFill>
              <w14:schemeClr w14:val="tx1"/>
            </w14:solidFill>
          </w14:textFill>
        </w:rPr>
        <w:t>.  投标供应商采用其它标准和规范时，应在投标书中注明是采用何种标准，并应保证设备达到或优于国家规定的现行相关标准。</w:t>
      </w:r>
    </w:p>
    <w:p>
      <w:pPr>
        <w:tabs>
          <w:tab w:val="left" w:pos="630"/>
        </w:tabs>
        <w:spacing w:line="440" w:lineRule="exact"/>
        <w:ind w:left="550" w:hanging="550" w:hangingChars="25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4</w:t>
      </w:r>
      <w:r>
        <w:rPr>
          <w:rFonts w:ascii="宋体" w:hAnsi="宋体" w:cs="Arial"/>
          <w:color w:val="000000" w:themeColor="text1"/>
          <w:sz w:val="22"/>
          <w:szCs w:val="22"/>
          <w14:textFill>
            <w14:solidFill>
              <w14:schemeClr w14:val="tx1"/>
            </w14:solidFill>
          </w14:textFill>
        </w:rPr>
        <w:t>.  对国家规定有强制性规范或条例或认证要求的设备或材料，投标供应商提供的设备或材料应符合该类要求。</w:t>
      </w:r>
    </w:p>
    <w:p>
      <w:pPr>
        <w:spacing w:line="360" w:lineRule="auto"/>
        <w:ind w:left="440" w:hanging="440" w:hangingChars="20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5.  招标内容中要求出具原厂售后服务或者原厂授权的，投标供应商可以承诺在中标后7个工作日内提供，如逾期无法提供，将视为自动放弃中标资格处理。</w:t>
      </w:r>
    </w:p>
    <w:p>
      <w:pPr>
        <w:pStyle w:val="51"/>
        <w:spacing w:line="400" w:lineRule="exact"/>
        <w:ind w:left="440" w:hanging="440" w:hangingChars="200"/>
        <w:rPr>
          <w:color w:val="000000" w:themeColor="text1"/>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 xml:space="preserve">6.  </w:t>
      </w:r>
      <w:r>
        <w:rPr>
          <w:rFonts w:hint="eastAsia" w:ascii="宋体" w:hAnsi="宋体" w:cs="Arial"/>
          <w:color w:val="000000" w:themeColor="text1"/>
          <w:kern w:val="2"/>
          <w:sz w:val="22"/>
          <w:szCs w:val="22"/>
          <w14:textFill>
            <w14:solidFill>
              <w14:schemeClr w14:val="tx1"/>
            </w14:solidFill>
          </w14:textFill>
        </w:rPr>
        <w:t>现场踏勘：各投标人于投标截止时间前自行到本项目所在服务区域进行勘察，以获取本次投标所需的现场资料及数据，投标人若未到现场踏勘，引起的一切后果均由其自行负责，由此造成投标价的偏差均不予调整</w:t>
      </w:r>
    </w:p>
    <w:p>
      <w:pPr>
        <w:pStyle w:val="2"/>
        <w:numPr>
          <w:ilvl w:val="0"/>
          <w:numId w:val="14"/>
        </w:numPr>
        <w:spacing w:before="0" w:after="0" w:line="400" w:lineRule="exact"/>
        <w:rPr>
          <w:rFonts w:ascii="宋体" w:hAnsi="宋体" w:eastAsia="宋体"/>
          <w:color w:val="000000" w:themeColor="text1"/>
          <w:sz w:val="22"/>
          <w:szCs w:val="22"/>
          <w14:textFill>
            <w14:solidFill>
              <w14:schemeClr w14:val="tx1"/>
            </w14:solidFill>
          </w14:textFill>
        </w:rPr>
      </w:pPr>
      <w:bookmarkStart w:id="147" w:name="_Toc23024"/>
      <w:bookmarkStart w:id="148" w:name="_Toc24195"/>
      <w:bookmarkStart w:id="149" w:name="_Toc6336"/>
      <w:bookmarkStart w:id="150" w:name="_Toc8223"/>
      <w:bookmarkStart w:id="151" w:name="_Toc26363"/>
      <w:bookmarkStart w:id="152" w:name="_Toc6563"/>
      <w:bookmarkStart w:id="153" w:name="_Toc22540"/>
      <w:bookmarkStart w:id="154" w:name="_Toc28848"/>
      <w:bookmarkStart w:id="155" w:name="_Toc8778"/>
      <w:bookmarkStart w:id="156" w:name="_Toc12198"/>
      <w:bookmarkStart w:id="157" w:name="_Toc9710"/>
      <w:r>
        <w:rPr>
          <w:rFonts w:hint="eastAsia" w:ascii="宋体" w:hAnsi="宋体" w:eastAsia="宋体"/>
          <w:color w:val="000000" w:themeColor="text1"/>
          <w:sz w:val="22"/>
          <w:szCs w:val="22"/>
          <w14:textFill>
            <w14:solidFill>
              <w14:schemeClr w14:val="tx1"/>
            </w14:solidFill>
          </w14:textFill>
        </w:rPr>
        <w:t>项目内容</w:t>
      </w:r>
      <w:bookmarkEnd w:id="147"/>
      <w:bookmarkEnd w:id="148"/>
      <w:bookmarkEnd w:id="149"/>
      <w:bookmarkEnd w:id="150"/>
      <w:bookmarkEnd w:id="151"/>
      <w:bookmarkEnd w:id="152"/>
      <w:bookmarkEnd w:id="153"/>
      <w:bookmarkEnd w:id="154"/>
      <w:bookmarkEnd w:id="155"/>
      <w:bookmarkEnd w:id="156"/>
    </w:p>
    <w:p>
      <w:pPr>
        <w:spacing w:line="460" w:lineRule="exact"/>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市委党校2022年数智党校项目</w:t>
      </w:r>
      <w:r>
        <w:rPr>
          <w:rFonts w:hint="eastAsia" w:ascii="宋体" w:hAnsi="宋体" w:cs="宋体"/>
          <w:color w:val="000000" w:themeColor="text1"/>
          <w:kern w:val="0"/>
          <w:sz w:val="22"/>
          <w:szCs w:val="22"/>
          <w14:textFill>
            <w14:solidFill>
              <w14:schemeClr w14:val="tx1"/>
            </w14:solidFill>
          </w14:textFill>
        </w:rPr>
        <w:t xml:space="preserve">     </w:t>
      </w:r>
    </w:p>
    <w:p>
      <w:pPr>
        <w:spacing w:line="460" w:lineRule="exact"/>
        <w:jc w:val="left"/>
        <w:rPr>
          <w:rFonts w:ascii="宋体" w:hAnsi="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r>
        <w:rPr>
          <w:rFonts w:ascii="宋体" w:hAnsi="宋体"/>
          <w:b/>
          <w:bCs/>
          <w:color w:val="000000" w:themeColor="text1"/>
          <w:sz w:val="22"/>
          <w:szCs w:val="22"/>
          <w:u w:val="single"/>
          <w14:textFill>
            <w14:solidFill>
              <w14:schemeClr w14:val="tx1"/>
            </w14:solidFill>
          </w14:textFill>
        </w:rPr>
        <w:t>▲</w:t>
      </w:r>
      <w:r>
        <w:rPr>
          <w:rFonts w:hint="eastAsia" w:ascii="宋体" w:hAnsi="宋体"/>
          <w:b/>
          <w:bCs/>
          <w:color w:val="000000" w:themeColor="text1"/>
          <w:sz w:val="22"/>
          <w:szCs w:val="22"/>
          <w:u w:val="single"/>
          <w:lang w:val="en-US" w:eastAsia="zh-CN"/>
          <w14:textFill>
            <w14:solidFill>
              <w14:schemeClr w14:val="tx1"/>
            </w14:solidFill>
          </w14:textFill>
        </w:rPr>
        <w:t>本项目最高限价2100000元人民币</w:t>
      </w:r>
      <w:r>
        <w:rPr>
          <w:rFonts w:hint="eastAsia" w:ascii="宋体" w:hAnsi="宋体"/>
          <w:b/>
          <w:bCs/>
          <w:color w:val="000000" w:themeColor="text1"/>
          <w:kern w:val="0"/>
          <w:sz w:val="22"/>
          <w:szCs w:val="22"/>
          <w:u w:val="single"/>
          <w14:textFill>
            <w14:solidFill>
              <w14:schemeClr w14:val="tx1"/>
            </w14:solidFill>
          </w14:textFill>
        </w:rPr>
        <w:t>投标人的报价超过</w:t>
      </w:r>
      <w:r>
        <w:rPr>
          <w:rFonts w:hint="eastAsia" w:ascii="宋体" w:hAnsi="宋体"/>
          <w:b/>
          <w:bCs/>
          <w:color w:val="000000" w:themeColor="text1"/>
          <w:kern w:val="0"/>
          <w:sz w:val="22"/>
          <w:szCs w:val="22"/>
          <w:u w:val="single"/>
          <w:lang w:val="en-US" w:eastAsia="zh-CN"/>
          <w14:textFill>
            <w14:solidFill>
              <w14:schemeClr w14:val="tx1"/>
            </w14:solidFill>
          </w14:textFill>
        </w:rPr>
        <w:t>最高限价</w:t>
      </w:r>
      <w:r>
        <w:rPr>
          <w:rFonts w:hint="eastAsia" w:ascii="宋体" w:hAnsi="宋体"/>
          <w:b/>
          <w:bCs/>
          <w:color w:val="000000" w:themeColor="text1"/>
          <w:kern w:val="0"/>
          <w:sz w:val="22"/>
          <w:szCs w:val="22"/>
          <w:u w:val="single"/>
          <w14:textFill>
            <w14:solidFill>
              <w14:schemeClr w14:val="tx1"/>
            </w14:solidFill>
          </w14:textFill>
        </w:rPr>
        <w:t>的，按无效标处理</w:t>
      </w:r>
      <w:r>
        <w:rPr>
          <w:rFonts w:hint="eastAsia" w:ascii="宋体" w:hAnsi="宋体" w:cs="宋体"/>
          <w:b/>
          <w:bCs/>
          <w:color w:val="000000" w:themeColor="text1"/>
          <w:kern w:val="0"/>
          <w:sz w:val="22"/>
          <w:szCs w:val="22"/>
          <w:u w:val="single"/>
          <w14:textFill>
            <w14:solidFill>
              <w14:schemeClr w14:val="tx1"/>
            </w14:solidFill>
          </w14:textFill>
        </w:rPr>
        <w:t>。</w:t>
      </w:r>
    </w:p>
    <w:p>
      <w:pPr>
        <w:tabs>
          <w:tab w:val="left" w:pos="9135"/>
        </w:tabs>
        <w:spacing w:line="440" w:lineRule="exact"/>
        <w:rPr>
          <w:rFonts w:ascii="新宋体" w:hAnsi="新宋体"/>
          <w:color w:val="000000" w:themeColor="text1"/>
          <w:sz w:val="22"/>
          <w:szCs w:val="22"/>
          <w:shd w:val="clear" w:color="auto" w:fill="FFFFFF"/>
          <w14:textFill>
            <w14:solidFill>
              <w14:schemeClr w14:val="tx1"/>
            </w14:solidFill>
          </w14:textFill>
        </w:rPr>
      </w:pPr>
      <w:r>
        <w:rPr>
          <w:rFonts w:hint="eastAsia"/>
          <w:b/>
          <w:bCs/>
          <w:color w:val="000000" w:themeColor="text1"/>
          <w14:textFill>
            <w14:solidFill>
              <w14:schemeClr w14:val="tx1"/>
            </w14:solidFill>
          </w14:textFill>
        </w:rPr>
        <w:t>三、技术内容</w:t>
      </w:r>
    </w:p>
    <w:bookmarkEnd w:id="157"/>
    <w:p>
      <w:pPr>
        <w:pStyle w:val="2"/>
        <w:rPr>
          <w:rFonts w:hint="eastAsia"/>
          <w:color w:val="000000" w:themeColor="text1"/>
          <w:sz w:val="30"/>
          <w:szCs w:val="30"/>
          <w14:textFill>
            <w14:solidFill>
              <w14:schemeClr w14:val="tx1"/>
            </w14:solidFill>
          </w14:textFill>
        </w:rPr>
      </w:pPr>
      <w:bookmarkStart w:id="158" w:name="_Toc114149284"/>
      <w:bookmarkStart w:id="159" w:name="_Toc26146"/>
      <w:bookmarkStart w:id="160" w:name="_Toc25643"/>
      <w:bookmarkStart w:id="161" w:name="_Toc2403"/>
      <w:bookmarkStart w:id="162" w:name="_Toc8858"/>
      <w:bookmarkStart w:id="163" w:name="_Toc29524"/>
      <w:bookmarkStart w:id="164" w:name="_Toc32447"/>
      <w:bookmarkStart w:id="165" w:name="_Toc14416"/>
      <w:bookmarkStart w:id="166" w:name="_Toc3508"/>
      <w:r>
        <w:rPr>
          <w:rFonts w:hint="eastAsia"/>
          <w:color w:val="000000" w:themeColor="text1"/>
          <w:sz w:val="30"/>
          <w:szCs w:val="30"/>
          <w:lang w:val="en-US" w:eastAsia="zh-CN"/>
          <w14:textFill>
            <w14:solidFill>
              <w14:schemeClr w14:val="tx1"/>
            </w14:solidFill>
          </w14:textFill>
        </w:rPr>
        <w:t>1.</w:t>
      </w:r>
      <w:r>
        <w:rPr>
          <w:rFonts w:hint="eastAsia"/>
          <w:color w:val="000000" w:themeColor="text1"/>
          <w:sz w:val="30"/>
          <w:szCs w:val="30"/>
          <w14:textFill>
            <w14:solidFill>
              <w14:schemeClr w14:val="tx1"/>
            </w14:solidFill>
          </w14:textFill>
        </w:rPr>
        <w:t>项目建设目标、规模、内容、建设期</w:t>
      </w:r>
      <w:bookmarkEnd w:id="158"/>
    </w:p>
    <w:p>
      <w:pPr>
        <w:pStyle w:val="4"/>
        <w:spacing w:before="0" w:after="0"/>
        <w:rPr>
          <w:color w:val="000000" w:themeColor="text1"/>
          <w:sz w:val="24"/>
          <w:szCs w:val="24"/>
          <w14:textFill>
            <w14:solidFill>
              <w14:schemeClr w14:val="tx1"/>
            </w14:solidFill>
          </w14:textFill>
        </w:rPr>
      </w:pPr>
      <w:bookmarkStart w:id="167" w:name="_Toc114149028"/>
      <w:bookmarkStart w:id="168" w:name="_Toc114149285"/>
      <w:r>
        <w:rPr>
          <w:rFonts w:hint="eastAsia"/>
          <w:color w:val="000000" w:themeColor="text1"/>
          <w:sz w:val="24"/>
          <w:szCs w:val="24"/>
          <w14:textFill>
            <w14:solidFill>
              <w14:schemeClr w14:val="tx1"/>
            </w14:solidFill>
          </w14:textFill>
        </w:rPr>
        <w:t>1.1建设目标</w:t>
      </w:r>
      <w:bookmarkEnd w:id="167"/>
      <w:bookmarkEnd w:id="168"/>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按照“互联网+”国家战略发展行动计划以及中央、省委和市委对信息化建设的要求，结合温州党校系统实际，综合应用大数据、云计算、物联网、移动互联网等新技术，提升温州党校系统的教学、科研质量，管理、服务水平。打造简约实用、资源特色鲜明、系统互联共享，构建技术先进、功能全面、应用深入、稳定可靠的数智党校。</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次温州市委党校数智党校建设项目主要包括基础支撑系统、数智党校教学服务系统、数智党校后勤服务系统、数智党校业务服务系统、数智党校数据服务系统五大部分。通过“数智党校”平台建设，搭建“基础支撑+四大应用”的平台架构，平台的建设将以实现“教师服务一体化、学员服务一体化、办公管理一体化、门户一体化、通讯一体化、流程一体化、数据一体化、认证一体化、集成一体化”为目标，提升温州党校系统在教学培训、管理、教师学员服务等方面的信息化统筹水平。通过政务云基础设施的支撑，为温州市委党校“数智党校”平台提供稳定的运行环境、高效的数据通路、丰富的底层数据，进一步夯实温州市委党校信息化建设的底层基础。通过本次项目建设，抢抓数字化改革机遇，发挥信息化在党校系统教学科研和日常管理中的重要作用，构建多元智慧学习生活应用场景，推进数字资源共建共享，努力实现温州党校系统管理更高效、培训教学更高质、服务更贴心的总体建设目标。</w:t>
      </w:r>
    </w:p>
    <w:p>
      <w:pPr>
        <w:pStyle w:val="4"/>
        <w:spacing w:before="0" w:after="0"/>
        <w:rPr>
          <w:rFonts w:hint="eastAsia"/>
          <w:color w:val="000000" w:themeColor="text1"/>
          <w:sz w:val="24"/>
          <w:szCs w:val="24"/>
          <w14:textFill>
            <w14:solidFill>
              <w14:schemeClr w14:val="tx1"/>
            </w14:solidFill>
          </w14:textFill>
        </w:rPr>
      </w:pPr>
      <w:bookmarkStart w:id="169" w:name="_Toc114149029"/>
      <w:bookmarkStart w:id="170" w:name="_Toc114149286"/>
      <w:r>
        <w:rPr>
          <w:rFonts w:hint="eastAsia"/>
          <w:color w:val="000000" w:themeColor="text1"/>
          <w:sz w:val="24"/>
          <w:szCs w:val="24"/>
          <w14:textFill>
            <w14:solidFill>
              <w14:schemeClr w14:val="tx1"/>
            </w14:solidFill>
          </w14:textFill>
        </w:rPr>
        <w:t>1.2建设规模</w:t>
      </w:r>
      <w:bookmarkEnd w:id="169"/>
      <w:bookmarkEnd w:id="170"/>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系统使用涵盖教职员工500人、全市党校系统师资库和省市党政干部师资共1000余人，全年累计用户约3万（学员覆盖全球）。涉及市本级及各县级党校（分校）各部门、各级组织、统战部门及各级调训单位。</w:t>
      </w:r>
    </w:p>
    <w:p>
      <w:pPr>
        <w:pStyle w:val="4"/>
        <w:spacing w:before="0" w:after="0"/>
        <w:rPr>
          <w:rFonts w:hint="eastAsia"/>
          <w:color w:val="000000" w:themeColor="text1"/>
          <w:sz w:val="24"/>
          <w:szCs w:val="24"/>
          <w14:textFill>
            <w14:solidFill>
              <w14:schemeClr w14:val="tx1"/>
            </w14:solidFill>
          </w14:textFill>
        </w:rPr>
      </w:pPr>
      <w:bookmarkStart w:id="171" w:name="_Toc114149030"/>
      <w:bookmarkStart w:id="172" w:name="_Toc114149287"/>
      <w:r>
        <w:rPr>
          <w:rFonts w:hint="eastAsia"/>
          <w:color w:val="000000" w:themeColor="text1"/>
          <w:sz w:val="24"/>
          <w:szCs w:val="24"/>
          <w14:textFill>
            <w14:solidFill>
              <w14:schemeClr w14:val="tx1"/>
            </w14:solidFill>
          </w14:textFill>
        </w:rPr>
        <w:t>1.3建设内容</w:t>
      </w:r>
      <w:bookmarkEnd w:id="171"/>
      <w:bookmarkEnd w:id="172"/>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次“数智党校”建设内容主要包括基础支撑系统、教学服务系统、后勤服务系统、业务服务系统、数据服务系统建设五大部分，为温州党校系统教师、学员、管理人员提供管理、教学、服务全方位的信息化支撑。</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具体如下：</w:t>
      </w:r>
    </w:p>
    <w:p>
      <w:pPr>
        <w:pStyle w:val="19"/>
        <w:spacing w:line="520" w:lineRule="exact"/>
        <w:ind w:firstLine="562"/>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（1）基础支撑系统</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过基础支撑系统建设，为四大应用体系的各个应用子系统提供包括：统一身份认证、统一通讯管理、通用工具等公共组件支撑；建设数据中心，实现各应用系统数据之间的采集、治理、共享；面向第三方应用系统，实现系统集成；建设综合服务门户，实现平台入口的一体化建设。通过基础支撑系统的建设，在提升平台与系统之间的耦合度、运行效率的同时，避免了重复建设，降低系统投资。</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①综合服务门户</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综合服务门户即本次“数智党校”平台门户，通过综合服务门户将本次项目建设的应用系统及服务、通知等统一集成到门户平台，建立一站式、个性化的服务入口及温州数智党校综合运行数据的展示窗口。</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②浙政钉、微信移动门户</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随着无线网络覆盖和4G/5G网络技术成熟，通过智能手机可以进行无线接入“数智党校”。建设面向各级单位、教师、学员的“数智党校”移动应用，是党校教育资源与新信息终端载体的有机结合，能够为党校教育、管理工作提供信息网络延伸服务，提供多层次的网络服务平台。移动门户的形式包括微信门户和浙政钉应用为主。</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③统一通讯管理</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统一通讯平台整合数智党校的多种消息发送途径，包含：短信消息推送、微信消息推送、邮件推送、门户站内信息推送。</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④信息标准建设</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建立标准的信息化管理体系，保证各个业务系统的字段信息在全校各信息系统中采集、处理、交换、传输的过程，遵循统一的标准规范，促进信息和数据资源的共享。为全校建立数据服务平台打下标准规范基础。</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⑤数据中心</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为“数智党校”平台建设的各应用子系统，提供统一的数据资源中心，基于数据资源中心实现平台内外数据的统一采集、治理、分析、共享。基于数据标准体系及数据交换工具实现全党校内多个信息系统的数据库与共享数据库之间的数据复制、集中、交换与共享。实现对人事、学员、教学科研等信息数据以及感知数据的集中保存、开放共享。加强数据资源目录管理、整合管理、质量管理、安全管理，保证数据准确性、可用性、可靠性。</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⑥数据集成工具软件</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据集成工作是数据中心中数据服务平台建设过程中的核心任务，数据集成工作主要是利用数据集成工具对各类数据源中的数据进行定时或实时的数据抽取（Extract）、基于信息标准进行相应的数据格式转换（Transform）、根据业务规则和约束借助数据质量检测工具进行数据清洗（Cleansing）、最终完成数据从数据源向基础数据库装载（Load）的全过程的管理。</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⑦数据可视化工具</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据展现主要面向党校的各个角色，提供全校跨业务的信息数据统计与分析的应用服务。党校已积累了涉及教学、科研、人事、资产等主流业务的大量信息资源和数据。通过数据可视化工具，将这些数据以图表的形式展现出来。</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⑧平台安全防护与检测</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数智党校系统通过等保二级安全测评。</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⑨支撑系统</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“数智党校”运行所必须的软件系统，包括数据库含共享集群软件、操作系统、中间件、云服务器等。</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⑩应用系统集成</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第三方业务系统与数智党校平台可以进行认证集成、应用集成、数据集成，其中，应用集成和数据集成过程中涉及的具体内容应以项目实施过程中对相关业务处室的调研结果为准。</w:t>
      </w:r>
    </w:p>
    <w:p>
      <w:pPr>
        <w:pStyle w:val="19"/>
        <w:spacing w:line="520" w:lineRule="exact"/>
        <w:ind w:firstLine="562"/>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（2）数智党校教学服务系统</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面向党校教职工、学员，以信息化应用为导向，以信息技术为牵引，以“互联网+”为特色，创新人才培养和教学管理模式，为教师与学员提供信息化的教学条件和教学环境，促进教育教学管理效率的提高，促进人才培养质量的提升。</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①教学教务统筹系统：教学教务统筹管理包括主体班次管理、教学任务书管理、教学计划管理、排课管理、调停课管理、教学评价管理、授课管理、班次管理、班级经费管理、工作量管理、证书管理、课酬管理、评价管理等模块，各用户依据自己角色的不同而操作不同的功能模块，教务工作人员分别通过管理子系统来进行这些模块的管理。同时建设大厅导览屏2台，电子班牌33台。</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②班主任管理一体化系统：班主任管理一体化系统针对全校学员信息的特点以及管理中实际需要而设计，能够有效地实现学员管理的信息化，减轻管理人员的工作负担，高效率、规范化地管理大量的学员信息，并避免人为操作的错误和不规范行为。</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③学习服务一体化系统（学员智汇）：学习服务一体化系统（学员智汇）是面向学员提供服务的模块，基本功能复用全省党校数字化成果（学员全生命周期管理），包括学员首页、学员报名、学员社区、课程信息、材料提交、学员评价、毕业管理、学员培训足迹等模块。除了学员管理基本功能外，该系统重点打造学员对市委市政府中心工作建言献策、调研报告等成果的采集、评审、转换和推送及在线课堂服务（汇聚省委党校在线教学资源和中央党校优质教学视频）。同时建设自助报到机2台。</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④教学资源集中管理系统：实现教学师资、课程、教材（含电子教案等）、教学基地等资源的管理，包括教学资源的录入、维护，教学基地的登记和信息维护等内容。</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⑤开放办学系统：面向全国党政机关、企事业单位（包括海外华人联谊机构等），提供对外培训服务的管理，包括培训班级、教学计划、排课、教学评价、场所安排、经费结算（经费使用监控与预警）等。</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⑥在线考试系统：面向学员提供考试中心、考试管理和在线考试功能。</w:t>
      </w:r>
    </w:p>
    <w:p>
      <w:pPr>
        <w:pStyle w:val="19"/>
        <w:spacing w:line="520" w:lineRule="exact"/>
        <w:ind w:firstLine="562"/>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（3）数智党校后勤服务系统</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后勤管理主要业务包括教室房间管理、会务管理、访客管理、车辆管理、智慧报修、校行码系统等功能。辅助后勤工作人员办公，提高办事效率和管理水平，为教职员工和学习提供更好的服务，通过将服务及管理工作数字化，为统计、查询准备基础数据，通过多样化查询统计手段，为领导决策提供支持。</w:t>
      </w:r>
    </w:p>
    <w:p>
      <w:pPr>
        <w:pStyle w:val="19"/>
        <w:spacing w:line="520" w:lineRule="exact"/>
        <w:ind w:firstLine="562"/>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（4）数智党校业务服务系统</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①办学质量评估与评选系统（高质量均衡发展应用试点）</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党校工作条例》以及市委《关于推进全市县级党校(行政学校)分类建设的实施意见》对市县两级党校开展县级党校分类建设状态数据采集，推动办学质量监测与分类建设效果评估常态化、立体化、数字化的要求，在考核模板维护中制定考核评估方案，根据评估方案在在系统中自动抓取相关结果数据或者运算数据形成评估报告。</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②在线服务大厅</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依托微信或浙政钉构建面向全市党校系统用户的“一站式网上服务中心”，将教学、科研、行政及公共服务等一件事项目集中在服务中心。推行“一体化”服务理念，为用户提供一个完善的业务办理综合性服务平台。</w:t>
      </w:r>
    </w:p>
    <w:p>
      <w:pPr>
        <w:pStyle w:val="19"/>
        <w:spacing w:line="520" w:lineRule="exact"/>
        <w:ind w:firstLine="562"/>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（5）数智党校数据服务系统</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①决策分析系统：决策分析系统是基于数据中心的数据分析系统，充分利用数据中心的数据，形成核心数据分析系统，为领导决策提供依据。</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②校务数据展示系统</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数据展示系统是三个维度两个层级的形式动态显示校园实时运行情况。三个维护是基本校情概览、教学研究概览、校务管理概览；两个层级为党校系统总览级、部门业务级。</w:t>
      </w:r>
    </w:p>
    <w:p>
      <w:pPr>
        <w:pStyle w:val="19"/>
        <w:spacing w:line="520" w:lineRule="exact"/>
        <w:ind w:left="0" w:leftChars="0" w:firstLine="0" w:firstLineChars="0"/>
        <w:jc w:val="both"/>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数据展示系统结合校务是基于数据中心的数据进行二次加工建模生成具有针对性的数据展示，党校系统总览级可多级钻取查看各项指标。部门业务级是针对二级部门提供本部分相关业务的数据展示。</w:t>
      </w:r>
    </w:p>
    <w:p>
      <w:pPr>
        <w:pStyle w:val="4"/>
        <w:spacing w:before="0" w:after="0"/>
        <w:jc w:val="both"/>
        <w:rPr>
          <w:rFonts w:hint="eastAsia"/>
          <w:color w:val="000000" w:themeColor="text1"/>
          <w:sz w:val="24"/>
          <w:szCs w:val="24"/>
          <w14:textFill>
            <w14:solidFill>
              <w14:schemeClr w14:val="tx1"/>
            </w14:solidFill>
          </w14:textFill>
        </w:rPr>
      </w:pPr>
      <w:bookmarkStart w:id="173" w:name="_Toc114149031"/>
      <w:bookmarkStart w:id="174" w:name="_Toc114149288"/>
      <w:r>
        <w:rPr>
          <w:rFonts w:hint="eastAsia"/>
          <w:color w:val="000000" w:themeColor="text1"/>
          <w:sz w:val="24"/>
          <w:szCs w:val="24"/>
          <w14:textFill>
            <w14:solidFill>
              <w14:schemeClr w14:val="tx1"/>
            </w14:solidFill>
          </w14:textFill>
        </w:rPr>
        <w:t>1.4建设期</w:t>
      </w:r>
      <w:bookmarkEnd w:id="173"/>
      <w:bookmarkEnd w:id="174"/>
    </w:p>
    <w:p>
      <w:pPr>
        <w:pStyle w:val="19"/>
        <w:spacing w:line="520" w:lineRule="exact"/>
        <w:jc w:val="both"/>
        <w:rPr>
          <w:rFonts w:hint="eastAsia" w:ascii="宋体" w:hAnsi="宋体" w:eastAsia="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eastAsia="宋体"/>
          <w:color w:val="000000" w:themeColor="text1"/>
          <w:sz w:val="24"/>
          <w:szCs w:val="24"/>
          <w14:textFill>
            <w14:solidFill>
              <w14:schemeClr w14:val="tx1"/>
            </w14:solidFill>
          </w14:textFill>
        </w:rPr>
        <w:t>个月</w:t>
      </w:r>
    </w:p>
    <w:p>
      <w:pPr>
        <w:pStyle w:val="2"/>
        <w:jc w:val="both"/>
        <w:rPr>
          <w:rFonts w:hint="eastAsia"/>
          <w:color w:val="000000" w:themeColor="text1"/>
          <w:sz w:val="24"/>
          <w:szCs w:val="24"/>
          <w14:textFill>
            <w14:solidFill>
              <w14:schemeClr w14:val="tx1"/>
            </w14:solidFill>
          </w14:textFill>
        </w:rPr>
      </w:pPr>
      <w:bookmarkStart w:id="175" w:name="_Toc114149289"/>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项目总投资及资金来源</w:t>
      </w:r>
      <w:bookmarkEnd w:id="175"/>
    </w:p>
    <w:p>
      <w:pPr>
        <w:spacing w:line="520" w:lineRule="exact"/>
        <w:jc w:val="both"/>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总 投 资：</w:t>
      </w:r>
      <w:r>
        <w:rPr>
          <w:rFonts w:ascii="宋体" w:hAnsi="宋体"/>
          <w:color w:val="000000" w:themeColor="text1"/>
          <w:sz w:val="24"/>
          <w:szCs w:val="24"/>
          <w14:textFill>
            <w14:solidFill>
              <w14:schemeClr w14:val="tx1"/>
            </w14:solidFill>
          </w14:textFill>
        </w:rPr>
        <w:t>274</w:t>
      </w:r>
      <w:r>
        <w:rPr>
          <w:rFonts w:hint="eastAsia" w:ascii="宋体" w:hAnsi="宋体"/>
          <w:color w:val="000000" w:themeColor="text1"/>
          <w:sz w:val="24"/>
          <w:szCs w:val="24"/>
          <w14:textFill>
            <w14:solidFill>
              <w14:schemeClr w14:val="tx1"/>
            </w14:solidFill>
          </w14:textFill>
        </w:rPr>
        <w:t>万元。</w:t>
      </w:r>
    </w:p>
    <w:p>
      <w:pPr>
        <w:spacing w:line="520" w:lineRule="exact"/>
        <w:jc w:val="both"/>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资金来源：</w:t>
      </w:r>
      <w:r>
        <w:rPr>
          <w:rFonts w:hint="eastAsia" w:ascii="宋体" w:hAnsi="宋体"/>
          <w:color w:val="000000" w:themeColor="text1"/>
          <w:sz w:val="24"/>
          <w:szCs w:val="24"/>
          <w14:textFill>
            <w14:solidFill>
              <w14:schemeClr w14:val="tx1"/>
            </w14:solidFill>
          </w14:textFill>
        </w:rPr>
        <w:t>项目建设资金由市级财政拨款解决。</w:t>
      </w:r>
    </w:p>
    <w:p>
      <w:pPr>
        <w:pStyle w:val="2"/>
        <w:jc w:val="both"/>
        <w:rPr>
          <w:rFonts w:hint="eastAsia"/>
          <w:color w:val="000000" w:themeColor="text1"/>
          <w:sz w:val="24"/>
          <w:szCs w:val="24"/>
          <w14:textFill>
            <w14:solidFill>
              <w14:schemeClr w14:val="tx1"/>
            </w14:solidFill>
          </w14:textFill>
        </w:rPr>
      </w:pPr>
      <w:bookmarkStart w:id="176" w:name="_Toc17476"/>
      <w:bookmarkStart w:id="177" w:name="_Toc3563"/>
      <w:bookmarkStart w:id="178" w:name="_Toc114149290"/>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 xml:space="preserve"> </w:t>
      </w:r>
      <w:bookmarkEnd w:id="176"/>
      <w:bookmarkEnd w:id="177"/>
      <w:r>
        <w:rPr>
          <w:rFonts w:hint="eastAsia"/>
          <w:color w:val="000000" w:themeColor="text1"/>
          <w:sz w:val="24"/>
          <w:szCs w:val="24"/>
          <w14:textFill>
            <w14:solidFill>
              <w14:schemeClr w14:val="tx1"/>
            </w14:solidFill>
          </w14:textFill>
        </w:rPr>
        <w:t>项目预期绩效</w:t>
      </w:r>
      <w:bookmarkEnd w:id="178"/>
    </w:p>
    <w:p>
      <w:pPr>
        <w:spacing w:line="520" w:lineRule="exact"/>
        <w:jc w:val="both"/>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温州市委党校“数智党校”建设项目，能够实现最大化利用现有资源和减少重复投资、提升学员服务成效、降低行政成本、提升全校管理水平、提升培训教学质量等效益。</w:t>
      </w:r>
    </w:p>
    <w:p>
      <w:pPr>
        <w:pStyle w:val="2"/>
        <w:jc w:val="both"/>
        <w:rPr>
          <w:rFonts w:hint="eastAsia"/>
          <w:color w:val="000000" w:themeColor="text1"/>
          <w:sz w:val="24"/>
          <w:szCs w:val="24"/>
          <w14:textFill>
            <w14:solidFill>
              <w14:schemeClr w14:val="tx1"/>
            </w14:solidFill>
          </w14:textFill>
        </w:rPr>
      </w:pPr>
      <w:bookmarkStart w:id="179" w:name="_Toc9947"/>
      <w:bookmarkStart w:id="180" w:name="_Toc114149291"/>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主要结论和建议</w:t>
      </w:r>
      <w:bookmarkEnd w:id="179"/>
      <w:bookmarkEnd w:id="180"/>
    </w:p>
    <w:p>
      <w:pPr>
        <w:pStyle w:val="19"/>
        <w:spacing w:line="520" w:lineRule="exact"/>
        <w:ind w:left="0" w:leftChars="0" w:firstLine="0" w:firstLineChars="0"/>
        <w:jc w:val="both"/>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为完成“数字化改革先行市”总目标，温州市市委提出了“数字赋能”要求，要求市县两级党校分类建设状态数据采集，推动办学质量检测与分类建设效果评估常态化、立体化、数字化。打造简约实用、资源特色鲜明、系统互联共享，构建技术先进、功能全面、应用深入、稳定可靠的数智党校。为此，建设单位积极推动本项目的立项实施。</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本项目建设有利于温州市委党校补足软件应用系统短板，构建多元化智慧学习生活应用场景，推进数字资源共建共享；有利于温州市委党校提升教学质量，助力高质量“红色学府”的建设；有利于温州市委党校数字化改革，助力经济社会高质量发展，推动信息化更好造福社会和人民。因此，项目的建设是十分必要且迫切的。</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本项目建设内容主要包括基础支撑系统、教学服务系统、后勤服务系统、业务服务系统、数据服务系统建设五大部分，系统使用涵盖教职员工500人、全市党校系统师资库和省市党政干部师资共1000余人，全年累计用户约3万（学员覆盖全球）。涉及市本级及各县级党校（分校）各部门、各级组织、统战部门及各级调训单位。</w:t>
      </w:r>
    </w:p>
    <w:p>
      <w:pPr>
        <w:pStyle w:val="19"/>
        <w:spacing w:line="52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）本项目总投资274万元</w:t>
      </w:r>
      <w:r>
        <w:rPr>
          <w:rFonts w:hint="eastAsia" w:ascii="宋体" w:hAnsi="宋体" w:eastAsia="宋体"/>
          <w:color w:val="000000" w:themeColor="text1"/>
          <w:sz w:val="24"/>
          <w:szCs w:val="24"/>
          <w14:textFill>
            <w14:solidFill>
              <w14:schemeClr w14:val="tx1"/>
            </w14:solidFill>
          </w14:textFill>
        </w:rPr>
        <w:t>，建设资金由市级财政拨款解决。</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）本项</w:t>
      </w:r>
      <w:r>
        <w:rPr>
          <w:rFonts w:ascii="宋体" w:hAnsi="宋体" w:eastAsia="宋体"/>
          <w:color w:val="000000" w:themeColor="text1"/>
          <w:sz w:val="24"/>
          <w:szCs w:val="24"/>
          <w14:textFill>
            <w14:solidFill>
              <w14:schemeClr w14:val="tx1"/>
            </w14:solidFill>
          </w14:textFill>
        </w:rPr>
        <w:t>目</w:t>
      </w:r>
      <w:r>
        <w:rPr>
          <w:rFonts w:hint="eastAsia" w:ascii="宋体" w:hAnsi="宋体" w:eastAsia="宋体"/>
          <w:color w:val="000000" w:themeColor="text1"/>
          <w:sz w:val="24"/>
          <w:szCs w:val="24"/>
          <w14:textFill>
            <w14:solidFill>
              <w14:schemeClr w14:val="tx1"/>
            </w14:solidFill>
          </w14:textFill>
        </w:rPr>
        <w:t>建设有力促进中共温州市委党校的数字化建设迈上新的台阶，进一步完善中共温州市委党校的教育服务能力，更好的为教职员工、全市党校系统师资库和省市党政干部老师、广泛的学员提供服务，助力培养优秀的人才队伍，促进党的建设，有利于增强党和政府治理能力，提升居民的生活水平和生活质量</w:t>
      </w:r>
      <w:r>
        <w:rPr>
          <w:rFonts w:ascii="宋体" w:hAnsi="宋体" w:eastAsia="宋体"/>
          <w:color w:val="000000" w:themeColor="text1"/>
          <w:sz w:val="24"/>
          <w:szCs w:val="24"/>
          <w14:textFill>
            <w14:solidFill>
              <w14:schemeClr w14:val="tx1"/>
            </w14:solidFill>
          </w14:textFill>
        </w:rPr>
        <w:t>。因此，本项目的社会效益十分显著，影响是积极的</w:t>
      </w:r>
      <w:r>
        <w:rPr>
          <w:rFonts w:hint="eastAsia" w:ascii="宋体" w:hAnsi="宋体" w:eastAsia="宋体"/>
          <w:color w:val="000000" w:themeColor="text1"/>
          <w:sz w:val="24"/>
          <w:szCs w:val="24"/>
          <w14:textFill>
            <w14:solidFill>
              <w14:schemeClr w14:val="tx1"/>
            </w14:solidFill>
          </w14:textFill>
        </w:rPr>
        <w:t>。</w:t>
      </w:r>
    </w:p>
    <w:p>
      <w:pPr>
        <w:pStyle w:val="19"/>
        <w:spacing w:line="52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eastAsia="宋体"/>
          <w:color w:val="000000" w:themeColor="text1"/>
          <w:sz w:val="24"/>
          <w:szCs w:val="24"/>
          <w14:textFill>
            <w14:solidFill>
              <w14:schemeClr w14:val="tx1"/>
            </w14:solidFill>
          </w14:textFill>
        </w:rPr>
        <w:t>）鉴于项目建设的必要性和紧迫性，建议有关部门予以立项为盼。</w:t>
      </w:r>
      <w:bookmarkStart w:id="181" w:name="_Toc5825"/>
      <w:bookmarkStart w:id="182" w:name="_Toc114149296"/>
    </w:p>
    <w:p>
      <w:pPr>
        <w:pStyle w:val="19"/>
        <w:spacing w:line="520" w:lineRule="exact"/>
        <w:rPr>
          <w:rFonts w:hint="eastAsia" w:ascii="黑体" w:eastAsia="黑体"/>
          <w:bCs w:val="0"/>
          <w:color w:val="000000" w:themeColor="text1"/>
          <w:spacing w:val="40"/>
          <w:sz w:val="24"/>
          <w:szCs w:val="24"/>
          <w14:textFill>
            <w14:solidFill>
              <w14:schemeClr w14:val="tx1"/>
            </w14:solidFill>
          </w14:textFill>
        </w:rPr>
      </w:pPr>
      <w:r>
        <w:rPr>
          <w:rFonts w:hint="eastAsia" w:ascii="黑体" w:eastAsia="黑体"/>
          <w:bCs w:val="0"/>
          <w:color w:val="000000" w:themeColor="text1"/>
          <w:spacing w:val="40"/>
          <w:sz w:val="24"/>
          <w:szCs w:val="24"/>
          <w:lang w:val="en-US" w:eastAsia="zh-CN"/>
          <w14:textFill>
            <w14:solidFill>
              <w14:schemeClr w14:val="tx1"/>
            </w14:solidFill>
          </w14:textFill>
        </w:rPr>
        <w:t>2.</w:t>
      </w:r>
      <w:r>
        <w:rPr>
          <w:rFonts w:hint="eastAsia" w:ascii="黑体" w:eastAsia="黑体"/>
          <w:bCs w:val="0"/>
          <w:color w:val="000000" w:themeColor="text1"/>
          <w:spacing w:val="40"/>
          <w:sz w:val="24"/>
          <w:szCs w:val="24"/>
          <w14:textFill>
            <w14:solidFill>
              <w14:schemeClr w14:val="tx1"/>
            </w14:solidFill>
          </w14:textFill>
        </w:rPr>
        <w:t xml:space="preserve"> </w:t>
      </w:r>
      <w:bookmarkEnd w:id="181"/>
      <w:r>
        <w:rPr>
          <w:rFonts w:hint="eastAsia" w:ascii="黑体" w:eastAsia="黑体"/>
          <w:bCs w:val="0"/>
          <w:color w:val="000000" w:themeColor="text1"/>
          <w:spacing w:val="40"/>
          <w:sz w:val="24"/>
          <w:szCs w:val="24"/>
          <w14:textFill>
            <w14:solidFill>
              <w14:schemeClr w14:val="tx1"/>
            </w14:solidFill>
          </w14:textFill>
        </w:rPr>
        <w:t>项目需求分析</w:t>
      </w:r>
      <w:bookmarkEnd w:id="182"/>
    </w:p>
    <w:p>
      <w:pPr>
        <w:pStyle w:val="2"/>
        <w:rPr>
          <w:color w:val="000000" w:themeColor="text1"/>
          <w:sz w:val="24"/>
          <w:szCs w:val="24"/>
          <w14:textFill>
            <w14:solidFill>
              <w14:schemeClr w14:val="tx1"/>
            </w14:solidFill>
          </w14:textFill>
        </w:rPr>
      </w:pPr>
      <w:bookmarkStart w:id="183" w:name="_Toc47367132"/>
      <w:bookmarkStart w:id="184" w:name="_Toc7067"/>
      <w:bookmarkStart w:id="185" w:name="_Toc114149297"/>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.1</w:t>
      </w:r>
      <w:bookmarkEnd w:id="183"/>
      <w:bookmarkEnd w:id="184"/>
      <w:r>
        <w:rPr>
          <w:rFonts w:hint="eastAsia"/>
          <w:color w:val="000000" w:themeColor="text1"/>
          <w:sz w:val="24"/>
          <w:szCs w:val="24"/>
          <w14:textFill>
            <w14:solidFill>
              <w14:schemeClr w14:val="tx1"/>
            </w14:solidFill>
          </w14:textFill>
        </w:rPr>
        <w:t>与政务职能相关的社会问题和政务目标分析</w:t>
      </w:r>
      <w:bookmarkEnd w:id="185"/>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b w:val="0"/>
          <w:bCs/>
          <w:color w:val="000000" w:themeColor="text1"/>
          <w:sz w:val="24"/>
          <w:szCs w:val="24"/>
          <w14:textFill>
            <w14:solidFill>
              <w14:schemeClr w14:val="tx1"/>
            </w14:solidFill>
          </w14:textFill>
        </w:rPr>
        <w:t>（1）目标一</w:t>
      </w:r>
      <w:r>
        <w:rPr>
          <w:rFonts w:hint="eastAsia"/>
          <w:b/>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数字化改革是我省全面深化改革的总抓手，为现代化先行和高质量发展建设共同富裕示范区提供根本动力。要围绕全省多跨场景重大应用“一本账”，全面融入省、市数字化改革整体架构，认准改革跑道，抓住核心关键，找准“小切口”，实现精准破题。要深入梳理“三张清单”，从重大需求出发谋划多跨场景，从场景应用构建中找到改革突破口，形成重大应用，体系化规范化推进数字化改革；从急需处入手谋划多跨场景，打造实质惠民的应用场景，解决实际问题，让群众更具改革获得感。要聚焦建立多跨协同办理机制，形成解决问题的合力，力争取得数字化改革新成效。</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（2）目标二：为统筹推进全省党校系统数字化改革工作，持续优化以 “一舱两端”（即党校数字驾驶舱、PC 端党校综合办公系统 和移动端浙政钉工作台）为主体的浙江数智党校集成应用， 根据分批建设、梯次推进原则，继续选择部分市委党校作为 第二批建设单位，加快上下贯通，打造特色应用，推动形成 一批具有党校辨识度的数字化改革成果，为加快高水平建设 红色学府示范党校赋能助力。</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目标三：贯彻落实市政府“数字赋能”要求，完成市县两级党校分类建设状态数据采集推动办学质量检测与分类建设效果评估常态化、立体化、数字化的要求。加快打造“数智党校”，抢抓数字化改革机遇，发挥信息化在教学科研和日常管理中的重要作用，构建多元化智慧学习生活应用场景，推进数字资源共建共享。</w:t>
      </w:r>
    </w:p>
    <w:p>
      <w:pPr>
        <w:pStyle w:val="2"/>
        <w:rPr>
          <w:rFonts w:hint="eastAsia"/>
          <w:color w:val="000000" w:themeColor="text1"/>
          <w:sz w:val="24"/>
          <w:szCs w:val="24"/>
          <w14:textFill>
            <w14:solidFill>
              <w14:schemeClr w14:val="tx1"/>
            </w14:solidFill>
          </w14:textFill>
        </w:rPr>
      </w:pPr>
      <w:bookmarkStart w:id="186" w:name="_Toc114149298"/>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.2数字化改革“三张清单”和重大应用“一本账”内容及关系描述</w:t>
      </w:r>
      <w:bookmarkEnd w:id="186"/>
    </w:p>
    <w:p>
      <w:pPr>
        <w:pStyle w:val="12"/>
        <w:spacing w:line="52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依据省、市数字化改革相关会议精神，通过“数智党校”项目建设深入推进重大需求、多跨场景应用、重大改革“三张清单，一本账”指导思想的落地。</w:t>
      </w:r>
    </w:p>
    <w:p>
      <w:pPr>
        <w:pStyle w:val="12"/>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114300" distR="114300">
            <wp:extent cx="5133340" cy="2352675"/>
            <wp:effectExtent l="0" t="0" r="254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133340" cy="2352675"/>
                    </a:xfrm>
                    <a:prstGeom prst="rect">
                      <a:avLst/>
                    </a:prstGeom>
                    <a:noFill/>
                    <a:ln>
                      <a:noFill/>
                    </a:ln>
                  </pic:spPr>
                </pic:pic>
              </a:graphicData>
            </a:graphic>
          </wp:inline>
        </w:drawing>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权力清单，通过综合服务门户，发布各部门、人员责权信息，构建权力清单。</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责任清单，依据各部门业务职责、业务需求，从重大需求出发谋划多跨场景，从场景应用构建中找到改革突破口，形成重大应用，构建各业务系统，体系化规范化推进数字化改革。从急需处入手谋划多跨场景，打造实质的应用场景，解决实际问题，支撑业务的同时，要聚焦建立多跨协同办理机制，形成解决问题的合力，辅助各部门人员履行相关职责，形成各部门的责任清单，力争取得数字化改革新成效。</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负面清单，通过办学质量评估与考核（高质量均衡发展应用试点）、校务数据展示系统、决策分析系统等系统使温州市委党校更加了解自身情况，从多方位、多场景构建分析数据，支撑负面清单落地。</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一本账，利用数据中心，围绕党校业务实现多跨场景重大应用“一本账”的构建，全面融入省、市数字化改革整体架构。</w:t>
      </w:r>
    </w:p>
    <w:p>
      <w:pPr>
        <w:pStyle w:val="12"/>
        <w:spacing w:line="520" w:lineRule="exact"/>
        <w:ind w:firstLine="480" w:firstLineChars="200"/>
        <w:rPr>
          <w:color w:val="000000" w:themeColor="text1"/>
          <w:sz w:val="24"/>
          <w:szCs w:val="24"/>
          <w14:textFill>
            <w14:solidFill>
              <w14:schemeClr w14:val="tx1"/>
            </w14:solidFill>
          </w14:textFill>
        </w:rPr>
      </w:pPr>
    </w:p>
    <w:p>
      <w:pPr>
        <w:pStyle w:val="2"/>
        <w:rPr>
          <w:color w:val="000000" w:themeColor="text1"/>
          <w:sz w:val="24"/>
          <w:szCs w:val="24"/>
          <w14:textFill>
            <w14:solidFill>
              <w14:schemeClr w14:val="tx1"/>
            </w14:solidFill>
          </w14:textFill>
        </w:rPr>
      </w:pPr>
      <w:bookmarkStart w:id="187" w:name="_Toc47367133"/>
      <w:bookmarkStart w:id="188" w:name="_Toc21981"/>
      <w:bookmarkStart w:id="189" w:name="_Toc114149299"/>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w:t>
      </w:r>
      <w:bookmarkEnd w:id="187"/>
      <w:bookmarkEnd w:id="188"/>
      <w:r>
        <w:rPr>
          <w:rFonts w:hint="eastAsia"/>
          <w:color w:val="000000" w:themeColor="text1"/>
          <w:sz w:val="24"/>
          <w:szCs w:val="24"/>
          <w14:textFill>
            <w14:solidFill>
              <w14:schemeClr w14:val="tx1"/>
            </w14:solidFill>
          </w14:textFill>
        </w:rPr>
        <w:t>3业务功能、业务流程和业务量分析</w:t>
      </w:r>
      <w:bookmarkEnd w:id="189"/>
    </w:p>
    <w:p>
      <w:pPr>
        <w:pStyle w:val="4"/>
        <w:spacing w:before="0" w:after="0"/>
        <w:rPr>
          <w:color w:val="000000" w:themeColor="text1"/>
          <w:sz w:val="24"/>
          <w:szCs w:val="24"/>
          <w14:textFill>
            <w14:solidFill>
              <w14:schemeClr w14:val="tx1"/>
            </w14:solidFill>
          </w14:textFill>
        </w:rPr>
      </w:pPr>
      <w:bookmarkStart w:id="190" w:name="_Toc114091405"/>
      <w:bookmarkStart w:id="191" w:name="_Toc114129544"/>
      <w:bookmarkStart w:id="192" w:name="_Toc114089630"/>
      <w:bookmarkStart w:id="193" w:name="_Toc114149043"/>
      <w:bookmarkStart w:id="194" w:name="_Toc114125105"/>
      <w:bookmarkStart w:id="195" w:name="_Toc114086126"/>
      <w:bookmarkStart w:id="196" w:name="_Toc114091504"/>
      <w:bookmarkStart w:id="197" w:name="_Toc114149300"/>
      <w:bookmarkStart w:id="198" w:name="_Toc114131661"/>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业务需求分析</w:t>
      </w:r>
      <w:bookmarkEnd w:id="190"/>
      <w:bookmarkEnd w:id="191"/>
      <w:bookmarkEnd w:id="192"/>
      <w:bookmarkEnd w:id="193"/>
      <w:bookmarkEnd w:id="194"/>
      <w:bookmarkEnd w:id="195"/>
      <w:bookmarkEnd w:id="196"/>
      <w:bookmarkEnd w:id="197"/>
      <w:bookmarkEnd w:id="198"/>
    </w:p>
    <w:p>
      <w:pPr>
        <w:pStyle w:val="12"/>
        <w:spacing w:line="520" w:lineRule="exact"/>
        <w:ind w:left="0" w:leftChars="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按照数字化改革要求，复用一期数字化改革成果，并结合我校实际情况进行改造、开发和实施。本次项目的建设将建设“基础支撑系统+四大应用体系”的平台架构，通过项目建设，实现“教师服务一体化、学员服务一体化、办公管理一体化、门户一体化、通讯一体化、流程一体化、数据一体化、认证一体化、集成一体化”的总体建设目标。</w:t>
      </w:r>
    </w:p>
    <w:p>
      <w:pPr>
        <w:pStyle w:val="12"/>
        <w:spacing w:line="520" w:lineRule="exact"/>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（1）建设基础支撑系统</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设基础支撑系统，夯实“数智党校”平台基础，实现各业务系统的单点登录、互联互通、数据共享、运维管理、应用支撑等。通过综合服务门户、在线服务大厅的建设实现“门户一体化”，通过统一身份认证的建设实现“认证一体化”，通过统一通讯管理的建设实现“通讯一体化”，通过数据中心、通用工具的建设实现“数据一体化、流程一体化”，通过应用系统集成的建设实现“集成一体化”。</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（2）建设智慧教学服务体系</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全市党校教师员工提供信息化的教学条件和教学环境，建设智慧教学应用体系，包括，教学教务统筹系统、班主任管理一体化系统、学习服务一体化系统（学员智汇）、教学资源集中管理系统等系统的建设。智慧教学应用体系的建设，为温州党校系统开展教学培训、提升教学培训质量提供有力支撑。</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（3）建设智慧后勤服务体系</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以业务为驱动，为校领导、管理部门、教职工提供信息化管理条件，包括后勤服务系统、开放办学系统等系统的建设。智慧业务体系的建设，在提升日常管理效率，降低人员投入的同时，也能通过信息化手段保障关键业务的流程规范性。</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（4）建设智慧业务服务体系</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充分落实国家“放管服”政策，教师、学员从管理和培训对象向服务对象转变。包括在线服务大厅、教学质量评估与评选系统等系统的建设。智慧服务应用体系的建设，能够提升全校面向教师及学员的服务水平，实现服务自动化、便捷化和智能化。</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（5）建设智慧数据服务体系</w:t>
      </w:r>
    </w:p>
    <w:p>
      <w:pPr>
        <w:pStyle w:val="12"/>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贯彻落实市政府“数字赋能”要求，充分挖掘数据价值，为领导决策、学校发展提供客观数据支撑。包括校务数据展示系统、决策分析系统。</w:t>
      </w:r>
    </w:p>
    <w:p>
      <w:pPr>
        <w:pStyle w:val="4"/>
        <w:spacing w:before="0" w:after="0"/>
        <w:rPr>
          <w:color w:val="000000" w:themeColor="text1"/>
          <w:sz w:val="24"/>
          <w:szCs w:val="24"/>
          <w14:textFill>
            <w14:solidFill>
              <w14:schemeClr w14:val="tx1"/>
            </w14:solidFill>
          </w14:textFill>
        </w:rPr>
      </w:pPr>
      <w:bookmarkStart w:id="199" w:name="_Toc114125106"/>
      <w:bookmarkStart w:id="200" w:name="_Toc114131662"/>
      <w:bookmarkStart w:id="201" w:name="_Toc114091406"/>
      <w:bookmarkStart w:id="202" w:name="_Toc114086127"/>
      <w:bookmarkStart w:id="203" w:name="_Toc114149301"/>
      <w:bookmarkStart w:id="204" w:name="_Toc114091505"/>
      <w:bookmarkStart w:id="205" w:name="_Toc114129545"/>
      <w:bookmarkStart w:id="206" w:name="_Toc114089631"/>
      <w:bookmarkStart w:id="207" w:name="_Toc114149044"/>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关键业务流程</w:t>
      </w:r>
      <w:bookmarkEnd w:id="199"/>
      <w:bookmarkEnd w:id="200"/>
      <w:bookmarkEnd w:id="201"/>
      <w:bookmarkEnd w:id="202"/>
      <w:bookmarkEnd w:id="203"/>
      <w:bookmarkEnd w:id="204"/>
      <w:bookmarkEnd w:id="205"/>
      <w:bookmarkEnd w:id="206"/>
      <w:bookmarkEnd w:id="207"/>
    </w:p>
    <w:p>
      <w:pPr>
        <w:pStyle w:val="12"/>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114300" distR="114300">
            <wp:extent cx="5071110" cy="3761740"/>
            <wp:effectExtent l="0" t="0" r="3810"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6"/>
                    <a:stretch>
                      <a:fillRect/>
                    </a:stretch>
                  </pic:blipFill>
                  <pic:spPr>
                    <a:xfrm>
                      <a:off x="0" y="0"/>
                      <a:ext cx="5071110" cy="3761740"/>
                    </a:xfrm>
                    <a:prstGeom prst="rect">
                      <a:avLst/>
                    </a:prstGeom>
                    <a:noFill/>
                    <a:ln>
                      <a:noFill/>
                    </a:ln>
                  </pic:spPr>
                </pic:pic>
              </a:graphicData>
            </a:graphic>
          </wp:inline>
        </w:drawing>
      </w:r>
    </w:p>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图</w:t>
      </w:r>
      <w:r>
        <w:rPr>
          <w:b/>
          <w:color w:val="000000" w:themeColor="text1"/>
          <w:sz w:val="24"/>
          <w:szCs w:val="24"/>
          <w14:textFill>
            <w14:solidFill>
              <w14:schemeClr w14:val="tx1"/>
            </w14:solidFill>
          </w14:textFill>
        </w:rPr>
        <w:t>3-1</w:t>
      </w:r>
      <w:r>
        <w:rPr>
          <w:rFonts w:hint="eastAsia"/>
          <w:b/>
          <w:color w:val="000000" w:themeColor="text1"/>
          <w:sz w:val="24"/>
          <w:szCs w:val="24"/>
          <w14:textFill>
            <w14:solidFill>
              <w14:schemeClr w14:val="tx1"/>
            </w14:solidFill>
          </w14:textFill>
        </w:rPr>
        <w:t>教务总体流程</w:t>
      </w:r>
    </w:p>
    <w:p>
      <w:pPr>
        <w:pStyle w:val="12"/>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114300" distR="114300">
            <wp:extent cx="5277485" cy="3972560"/>
            <wp:effectExtent l="0" t="0" r="10795" b="508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7"/>
                    <a:stretch>
                      <a:fillRect/>
                    </a:stretch>
                  </pic:blipFill>
                  <pic:spPr>
                    <a:xfrm>
                      <a:off x="0" y="0"/>
                      <a:ext cx="5277485" cy="3972560"/>
                    </a:xfrm>
                    <a:prstGeom prst="rect">
                      <a:avLst/>
                    </a:prstGeom>
                    <a:noFill/>
                    <a:ln>
                      <a:noFill/>
                    </a:ln>
                  </pic:spPr>
                </pic:pic>
              </a:graphicData>
            </a:graphic>
          </wp:inline>
        </w:drawing>
      </w:r>
    </w:p>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图</w:t>
      </w:r>
      <w:r>
        <w:rPr>
          <w:b/>
          <w:color w:val="000000" w:themeColor="text1"/>
          <w:sz w:val="24"/>
          <w:szCs w:val="24"/>
          <w14:textFill>
            <w14:solidFill>
              <w14:schemeClr w14:val="tx1"/>
            </w14:solidFill>
          </w14:textFill>
        </w:rPr>
        <w:t>3-2</w:t>
      </w:r>
      <w:r>
        <w:rPr>
          <w:rFonts w:hint="eastAsia"/>
          <w:b/>
          <w:color w:val="000000" w:themeColor="text1"/>
          <w:sz w:val="24"/>
          <w:szCs w:val="24"/>
          <w14:textFill>
            <w14:solidFill>
              <w14:schemeClr w14:val="tx1"/>
            </w14:solidFill>
          </w14:textFill>
        </w:rPr>
        <w:t>学员业务流程图</w:t>
      </w:r>
    </w:p>
    <w:p>
      <w:pPr>
        <w:pStyle w:val="12"/>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114300" distR="114300">
            <wp:extent cx="1381125" cy="4028440"/>
            <wp:effectExtent l="0" t="0" r="571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8"/>
                    <a:srcRect b="14717"/>
                    <a:stretch>
                      <a:fillRect/>
                    </a:stretch>
                  </pic:blipFill>
                  <pic:spPr>
                    <a:xfrm>
                      <a:off x="0" y="0"/>
                      <a:ext cx="1381125" cy="4028440"/>
                    </a:xfrm>
                    <a:prstGeom prst="rect">
                      <a:avLst/>
                    </a:prstGeom>
                    <a:noFill/>
                    <a:ln>
                      <a:noFill/>
                    </a:ln>
                  </pic:spPr>
                </pic:pic>
              </a:graphicData>
            </a:graphic>
          </wp:inline>
        </w:drawing>
      </w:r>
    </w:p>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图</w:t>
      </w:r>
      <w:r>
        <w:rPr>
          <w:b/>
          <w:color w:val="000000" w:themeColor="text1"/>
          <w:sz w:val="24"/>
          <w:szCs w:val="24"/>
          <w14:textFill>
            <w14:solidFill>
              <w14:schemeClr w14:val="tx1"/>
            </w14:solidFill>
          </w14:textFill>
        </w:rPr>
        <w:t>3-3</w:t>
      </w:r>
      <w:r>
        <w:rPr>
          <w:rFonts w:hint="eastAsia"/>
          <w:b/>
          <w:color w:val="000000" w:themeColor="text1"/>
          <w:sz w:val="24"/>
          <w:szCs w:val="24"/>
          <w14:textFill>
            <w14:solidFill>
              <w14:schemeClr w14:val="tx1"/>
            </w14:solidFill>
          </w14:textFill>
        </w:rPr>
        <w:t>办事大厅流程图</w:t>
      </w:r>
    </w:p>
    <w:p>
      <w:pPr>
        <w:pStyle w:val="12"/>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114300" distR="114300">
            <wp:extent cx="4317365" cy="4657725"/>
            <wp:effectExtent l="0" t="0" r="10795" b="57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9"/>
                    <a:stretch>
                      <a:fillRect/>
                    </a:stretch>
                  </pic:blipFill>
                  <pic:spPr>
                    <a:xfrm>
                      <a:off x="0" y="0"/>
                      <a:ext cx="4317365" cy="4657725"/>
                    </a:xfrm>
                    <a:prstGeom prst="rect">
                      <a:avLst/>
                    </a:prstGeom>
                    <a:noFill/>
                    <a:ln>
                      <a:noFill/>
                    </a:ln>
                  </pic:spPr>
                </pic:pic>
              </a:graphicData>
            </a:graphic>
          </wp:inline>
        </w:drawing>
      </w:r>
    </w:p>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图</w:t>
      </w:r>
      <w:r>
        <w:rPr>
          <w:b/>
          <w:color w:val="000000" w:themeColor="text1"/>
          <w:sz w:val="24"/>
          <w:szCs w:val="24"/>
          <w14:textFill>
            <w14:solidFill>
              <w14:schemeClr w14:val="tx1"/>
            </w14:solidFill>
          </w14:textFill>
        </w:rPr>
        <w:t>3-4</w:t>
      </w:r>
      <w:r>
        <w:rPr>
          <w:rFonts w:hint="eastAsia"/>
          <w:b/>
          <w:color w:val="000000" w:themeColor="text1"/>
          <w:sz w:val="24"/>
          <w:szCs w:val="24"/>
          <w14:textFill>
            <w14:solidFill>
              <w14:schemeClr w14:val="tx1"/>
            </w14:solidFill>
          </w14:textFill>
        </w:rPr>
        <w:t>排课流程图</w:t>
      </w:r>
    </w:p>
    <w:p>
      <w:pPr>
        <w:pStyle w:val="12"/>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114300" distR="114300">
            <wp:extent cx="5266690" cy="1813560"/>
            <wp:effectExtent l="0" t="0" r="635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20"/>
                    <a:stretch>
                      <a:fillRect/>
                    </a:stretch>
                  </pic:blipFill>
                  <pic:spPr>
                    <a:xfrm>
                      <a:off x="0" y="0"/>
                      <a:ext cx="5266690" cy="1813560"/>
                    </a:xfrm>
                    <a:prstGeom prst="rect">
                      <a:avLst/>
                    </a:prstGeom>
                    <a:noFill/>
                    <a:ln>
                      <a:noFill/>
                    </a:ln>
                  </pic:spPr>
                </pic:pic>
              </a:graphicData>
            </a:graphic>
          </wp:inline>
        </w:drawing>
      </w:r>
    </w:p>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图</w:t>
      </w:r>
      <w:r>
        <w:rPr>
          <w:b/>
          <w:color w:val="000000" w:themeColor="text1"/>
          <w:sz w:val="24"/>
          <w:szCs w:val="24"/>
          <w14:textFill>
            <w14:solidFill>
              <w14:schemeClr w14:val="tx1"/>
            </w14:solidFill>
          </w14:textFill>
        </w:rPr>
        <w:t>3-5</w:t>
      </w:r>
      <w:r>
        <w:rPr>
          <w:rFonts w:hint="eastAsia"/>
          <w:b/>
          <w:color w:val="000000" w:themeColor="text1"/>
          <w:sz w:val="24"/>
          <w:szCs w:val="24"/>
          <w14:textFill>
            <w14:solidFill>
              <w14:schemeClr w14:val="tx1"/>
            </w14:solidFill>
          </w14:textFill>
        </w:rPr>
        <w:t>选课流程图</w:t>
      </w:r>
    </w:p>
    <w:p>
      <w:pPr>
        <w:pStyle w:val="12"/>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114300" distR="114300">
            <wp:extent cx="2837815" cy="3387090"/>
            <wp:effectExtent l="0" t="0" r="12065" b="1143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21"/>
                    <a:stretch>
                      <a:fillRect/>
                    </a:stretch>
                  </pic:blipFill>
                  <pic:spPr>
                    <a:xfrm>
                      <a:off x="0" y="0"/>
                      <a:ext cx="2837815" cy="3387090"/>
                    </a:xfrm>
                    <a:prstGeom prst="rect">
                      <a:avLst/>
                    </a:prstGeom>
                    <a:noFill/>
                    <a:ln>
                      <a:noFill/>
                    </a:ln>
                  </pic:spPr>
                </pic:pic>
              </a:graphicData>
            </a:graphic>
          </wp:inline>
        </w:drawing>
      </w:r>
    </w:p>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图</w:t>
      </w:r>
      <w:r>
        <w:rPr>
          <w:b/>
          <w:color w:val="000000" w:themeColor="text1"/>
          <w:sz w:val="24"/>
          <w:szCs w:val="24"/>
          <w14:textFill>
            <w14:solidFill>
              <w14:schemeClr w14:val="tx1"/>
            </w14:solidFill>
          </w14:textFill>
        </w:rPr>
        <w:t>3-6</w:t>
      </w:r>
      <w:r>
        <w:rPr>
          <w:rFonts w:hint="eastAsia"/>
          <w:b/>
          <w:color w:val="000000" w:themeColor="text1"/>
          <w:sz w:val="24"/>
          <w:szCs w:val="24"/>
          <w14:textFill>
            <w14:solidFill>
              <w14:schemeClr w14:val="tx1"/>
            </w14:solidFill>
          </w14:textFill>
        </w:rPr>
        <w:t>调停课流程图</w:t>
      </w:r>
    </w:p>
    <w:p>
      <w:pPr>
        <w:pStyle w:val="12"/>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114300" distR="114300">
            <wp:extent cx="2472690" cy="5726430"/>
            <wp:effectExtent l="0" t="0" r="11430" b="381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22"/>
                    <a:stretch>
                      <a:fillRect/>
                    </a:stretch>
                  </pic:blipFill>
                  <pic:spPr>
                    <a:xfrm>
                      <a:off x="0" y="0"/>
                      <a:ext cx="2472690" cy="5726430"/>
                    </a:xfrm>
                    <a:prstGeom prst="rect">
                      <a:avLst/>
                    </a:prstGeom>
                    <a:noFill/>
                    <a:ln>
                      <a:noFill/>
                    </a:ln>
                  </pic:spPr>
                </pic:pic>
              </a:graphicData>
            </a:graphic>
          </wp:inline>
        </w:drawing>
      </w:r>
    </w:p>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图</w:t>
      </w:r>
      <w:r>
        <w:rPr>
          <w:b/>
          <w:color w:val="000000" w:themeColor="text1"/>
          <w:sz w:val="24"/>
          <w:szCs w:val="24"/>
          <w14:textFill>
            <w14:solidFill>
              <w14:schemeClr w14:val="tx1"/>
            </w14:solidFill>
          </w14:textFill>
        </w:rPr>
        <w:t>3-7</w:t>
      </w:r>
      <w:r>
        <w:rPr>
          <w:rFonts w:hint="eastAsia"/>
          <w:b/>
          <w:color w:val="000000" w:themeColor="text1"/>
          <w:sz w:val="24"/>
          <w:szCs w:val="24"/>
          <w14:textFill>
            <w14:solidFill>
              <w14:schemeClr w14:val="tx1"/>
            </w14:solidFill>
          </w14:textFill>
        </w:rPr>
        <w:t>教学工作管理流程图</w:t>
      </w:r>
    </w:p>
    <w:p>
      <w:pPr>
        <w:pStyle w:val="12"/>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114300" distR="114300">
            <wp:extent cx="4878705" cy="3460115"/>
            <wp:effectExtent l="0" t="0" r="13335" b="1460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3"/>
                    <a:stretch>
                      <a:fillRect/>
                    </a:stretch>
                  </pic:blipFill>
                  <pic:spPr>
                    <a:xfrm>
                      <a:off x="0" y="0"/>
                      <a:ext cx="4878705" cy="3460115"/>
                    </a:xfrm>
                    <a:prstGeom prst="rect">
                      <a:avLst/>
                    </a:prstGeom>
                    <a:noFill/>
                    <a:ln>
                      <a:noFill/>
                    </a:ln>
                  </pic:spPr>
                </pic:pic>
              </a:graphicData>
            </a:graphic>
          </wp:inline>
        </w:drawing>
      </w:r>
    </w:p>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图</w:t>
      </w:r>
      <w:r>
        <w:rPr>
          <w:b/>
          <w:color w:val="000000" w:themeColor="text1"/>
          <w:sz w:val="24"/>
          <w:szCs w:val="24"/>
          <w14:textFill>
            <w14:solidFill>
              <w14:schemeClr w14:val="tx1"/>
            </w14:solidFill>
          </w14:textFill>
        </w:rPr>
        <w:t>3-8</w:t>
      </w:r>
      <w:r>
        <w:rPr>
          <w:rFonts w:hint="eastAsia"/>
          <w:b/>
          <w:color w:val="000000" w:themeColor="text1"/>
          <w:sz w:val="24"/>
          <w:szCs w:val="24"/>
          <w14:textFill>
            <w14:solidFill>
              <w14:schemeClr w14:val="tx1"/>
            </w14:solidFill>
          </w14:textFill>
        </w:rPr>
        <w:t>学习服务流程图</w:t>
      </w:r>
    </w:p>
    <w:p>
      <w:pPr>
        <w:pStyle w:val="12"/>
        <w:spacing w:line="240" w:lineRule="auto"/>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114300" distR="114300">
            <wp:extent cx="5275580" cy="3114675"/>
            <wp:effectExtent l="0" t="0" r="12700" b="9525"/>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24"/>
                    <a:stretch>
                      <a:fillRect/>
                    </a:stretch>
                  </pic:blipFill>
                  <pic:spPr>
                    <a:xfrm>
                      <a:off x="0" y="0"/>
                      <a:ext cx="5275580" cy="3114675"/>
                    </a:xfrm>
                    <a:prstGeom prst="rect">
                      <a:avLst/>
                    </a:prstGeom>
                    <a:noFill/>
                    <a:ln>
                      <a:noFill/>
                    </a:ln>
                  </pic:spPr>
                </pic:pic>
              </a:graphicData>
            </a:graphic>
          </wp:inline>
        </w:drawing>
      </w:r>
    </w:p>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图</w:t>
      </w:r>
      <w:r>
        <w:rPr>
          <w:b/>
          <w:color w:val="000000" w:themeColor="text1"/>
          <w:sz w:val="24"/>
          <w:szCs w:val="24"/>
          <w14:textFill>
            <w14:solidFill>
              <w14:schemeClr w14:val="tx1"/>
            </w14:solidFill>
          </w14:textFill>
        </w:rPr>
        <w:t>3-9</w:t>
      </w:r>
      <w:r>
        <w:rPr>
          <w:rFonts w:hint="eastAsia"/>
          <w:b/>
          <w:color w:val="000000" w:themeColor="text1"/>
          <w:sz w:val="24"/>
          <w:szCs w:val="24"/>
          <w14:textFill>
            <w14:solidFill>
              <w14:schemeClr w14:val="tx1"/>
            </w14:solidFill>
          </w14:textFill>
        </w:rPr>
        <w:t>报修管理模块流程图</w:t>
      </w:r>
    </w:p>
    <w:p>
      <w:pPr>
        <w:pStyle w:val="4"/>
        <w:spacing w:before="0" w:after="0"/>
        <w:rPr>
          <w:color w:val="000000" w:themeColor="text1"/>
          <w:sz w:val="24"/>
          <w:szCs w:val="24"/>
          <w14:textFill>
            <w14:solidFill>
              <w14:schemeClr w14:val="tx1"/>
            </w14:solidFill>
          </w14:textFill>
        </w:rPr>
      </w:pPr>
      <w:bookmarkStart w:id="208" w:name="_Toc114149302"/>
      <w:bookmarkStart w:id="209" w:name="_Toc114091506"/>
      <w:bookmarkStart w:id="210" w:name="_Toc114131663"/>
      <w:bookmarkStart w:id="211" w:name="_Toc114125107"/>
      <w:bookmarkStart w:id="212" w:name="_Toc114089632"/>
      <w:bookmarkStart w:id="213" w:name="_Toc114086128"/>
      <w:bookmarkStart w:id="214" w:name="_Toc114149045"/>
      <w:bookmarkStart w:id="215" w:name="_Toc114129546"/>
      <w:bookmarkStart w:id="216" w:name="_Toc114091407"/>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业务量分析</w:t>
      </w:r>
      <w:bookmarkEnd w:id="208"/>
      <w:bookmarkEnd w:id="209"/>
      <w:bookmarkEnd w:id="210"/>
      <w:bookmarkEnd w:id="211"/>
      <w:bookmarkEnd w:id="212"/>
      <w:bookmarkEnd w:id="213"/>
      <w:bookmarkEnd w:id="214"/>
      <w:bookmarkEnd w:id="215"/>
      <w:bookmarkEnd w:id="216"/>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温州市委党校2018年、2019年、2020年三年培训共培训学员主体班11454名、外培班45229名、培养在职研究生103名。平均每年培训约19000名。</w:t>
      </w:r>
    </w:p>
    <w:p>
      <w:pPr>
        <w:pStyle w:val="2"/>
        <w:rPr>
          <w:rFonts w:hint="eastAsia"/>
          <w:color w:val="000000" w:themeColor="text1"/>
          <w:sz w:val="24"/>
          <w:szCs w:val="24"/>
          <w14:textFill>
            <w14:solidFill>
              <w14:schemeClr w14:val="tx1"/>
            </w14:solidFill>
          </w14:textFill>
        </w:rPr>
      </w:pPr>
      <w:bookmarkStart w:id="217" w:name="_Toc114149303"/>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.4业务协同、数据共享及组件复用需求分析</w:t>
      </w:r>
      <w:bookmarkEnd w:id="217"/>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按照数字化改革要求，复用一期数字化改革成果，并结合我校实际情况进行改造、开发和实施。本项目中复用内容包括统一通讯平台、信息标准建设、教学教务统筹系统、教学资源（含教室、会议室、教学基地）集中管理、学习服务一体化系统（学员智汇）、班主任管理一体化系统、决策分析系统、校务数据展示系统。</w:t>
      </w:r>
    </w:p>
    <w:p>
      <w:pPr>
        <w:pStyle w:val="2"/>
        <w:rPr>
          <w:rFonts w:hint="eastAsia"/>
          <w:color w:val="000000" w:themeColor="text1"/>
          <w:sz w:val="24"/>
          <w:szCs w:val="24"/>
          <w14:textFill>
            <w14:solidFill>
              <w14:schemeClr w14:val="tx1"/>
            </w14:solidFill>
          </w14:textFill>
        </w:rPr>
      </w:pPr>
      <w:bookmarkStart w:id="218" w:name="_Toc114149304"/>
      <w:bookmarkStart w:id="219" w:name="_Toc114131664"/>
      <w:bookmarkStart w:id="220" w:name="_Toc114091408"/>
      <w:bookmarkStart w:id="221" w:name="_Toc114091507"/>
      <w:bookmarkStart w:id="222" w:name="_Toc114086129"/>
      <w:bookmarkStart w:id="223" w:name="_Toc114125108"/>
      <w:bookmarkStart w:id="224" w:name="_Toc114089633"/>
      <w:bookmarkStart w:id="225" w:name="_Toc114129547"/>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5信息量分析与预测</w:t>
      </w:r>
      <w:bookmarkEnd w:id="218"/>
      <w:bookmarkEnd w:id="219"/>
      <w:bookmarkEnd w:id="220"/>
      <w:bookmarkEnd w:id="221"/>
      <w:bookmarkEnd w:id="222"/>
      <w:bookmarkEnd w:id="223"/>
      <w:bookmarkEnd w:id="224"/>
      <w:bookmarkEnd w:id="225"/>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1</w:t>
      </w:r>
      <w:r>
        <w:rPr>
          <w:rFonts w:hint="eastAsia"/>
          <w:b/>
          <w:color w:val="000000" w:themeColor="text1"/>
          <w:sz w:val="24"/>
          <w:szCs w:val="24"/>
          <w14:textFill>
            <w14:solidFill>
              <w14:schemeClr w14:val="tx1"/>
            </w14:solidFill>
          </w14:textFill>
        </w:rPr>
        <w:t>）基础支撑系统</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综合门户服务系统所涉及的相关内容按照每份1MB、图片2张，图像每张4MB，一年上传文件约2000份，每个发文需要存储1份进行相关数据测算，每年容量：（1+8）*2000≈17.58GB，5年共需要87.9GB，约0.09TB。</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业务流转量按照每日3000笔，每条0.2KB计算，年发生交互记录：3000*365*0.2KB，约0.21G，5年约增1GB。</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数据中心数据量按照每年2T，每年递增20%概算，5年存储信息量为14.88TB。</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其他相关支撑系统，初步预估每年约200G数据量， 5年后约1 TB。</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）业务系统</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每位学员、教师或其他工作人员100MB空间，按照每年20000人，共需2000GB，约2TB，5年约10TB。</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教学教务统筹系统业务发生容量计算依据：学校每天每位教师工作时间主要集中为2个小时，按每天保存1000笔业务，每人每笔业务数据量按50K计算，业务数据量按持续5年计算。 </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各业务系统3年后容量峰值数据量，考虑0.2倍的数据库索引和系统占用空间；作RAID保护后60％存储利用率；以后数据增长，每年提供30％的数据扩充能力等因素，3年后容量将翻倍。 </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6个管理系统大约每天的业务量产生数据8000条记录。每条0.05M，年发生约为6000*0.05*365。存储容量约109G，5年后即增约0.55TB。</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（3）服务系统</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按照每年数据量100GB，每年递增20%概算，5年存储信息量约为0.75TB</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综上所述，项目五年存储信息量约为27.3TB。</w:t>
      </w:r>
    </w:p>
    <w:p>
      <w:pPr>
        <w:pStyle w:val="2"/>
        <w:rPr>
          <w:color w:val="000000" w:themeColor="text1"/>
          <w:sz w:val="24"/>
          <w:szCs w:val="24"/>
          <w14:textFill>
            <w14:solidFill>
              <w14:schemeClr w14:val="tx1"/>
            </w14:solidFill>
          </w14:textFill>
        </w:rPr>
      </w:pPr>
      <w:bookmarkStart w:id="226" w:name="_Toc114149305"/>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系统功能、性能和网络安全需求分析</w:t>
      </w:r>
      <w:bookmarkEnd w:id="226"/>
    </w:p>
    <w:p>
      <w:pPr>
        <w:pStyle w:val="4"/>
        <w:spacing w:before="0" w:after="0"/>
        <w:rPr>
          <w:color w:val="000000" w:themeColor="text1"/>
          <w:sz w:val="24"/>
          <w:szCs w:val="24"/>
          <w14:textFill>
            <w14:solidFill>
              <w14:schemeClr w14:val="tx1"/>
            </w14:solidFill>
          </w14:textFill>
        </w:rPr>
      </w:pPr>
      <w:bookmarkStart w:id="227" w:name="_Toc114149049"/>
      <w:bookmarkStart w:id="228" w:name="_Toc114149306"/>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.1系统性能需求</w:t>
      </w:r>
      <w:bookmarkEnd w:id="227"/>
      <w:bookmarkEnd w:id="228"/>
    </w:p>
    <w:p>
      <w:pPr>
        <w:pStyle w:val="12"/>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次“数智党校”建设内容主要包括基础支撑系统、数智党校教学服务系统、数智党校后勤服务系统、数智党校业务服务系统、数智党校数据服务系统五大部分，为温州市委党校教师、学员、管理人员提供管理、教学、服务全方位的信息化支撑。</w:t>
      </w:r>
    </w:p>
    <w:p>
      <w:pPr>
        <w:pStyle w:val="12"/>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具体如下：</w:t>
      </w:r>
    </w:p>
    <w:p>
      <w:pPr>
        <w:pStyle w:val="5"/>
        <w:rPr>
          <w:color w:val="000000" w:themeColor="text1"/>
          <w:sz w:val="24"/>
          <w:szCs w:val="24"/>
          <w14:textFill>
            <w14:solidFill>
              <w14:schemeClr w14:val="tx1"/>
            </w14:solidFill>
          </w14:textFill>
        </w:rPr>
      </w:pPr>
      <w:bookmarkStart w:id="229" w:name="_Toc114129549"/>
      <w:bookmarkStart w:id="230" w:name="_Toc114125110"/>
      <w:bookmarkStart w:id="231" w:name="_Toc114131666"/>
      <w:r>
        <w:rPr>
          <w:rFonts w:hint="eastAsia" w:eastAsia="宋体"/>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.6.1</w:t>
      </w:r>
      <w:r>
        <w:rPr>
          <w:rFonts w:hint="eastAsia"/>
          <w:color w:val="000000" w:themeColor="text1"/>
          <w:sz w:val="24"/>
          <w:szCs w:val="24"/>
          <w14:textFill>
            <w14:solidFill>
              <w14:schemeClr w14:val="tx1"/>
            </w14:solidFill>
          </w14:textFill>
        </w:rPr>
        <w:t>.1基础支撑系统</w:t>
      </w:r>
      <w:bookmarkEnd w:id="229"/>
      <w:bookmarkEnd w:id="230"/>
      <w:bookmarkEnd w:id="231"/>
    </w:p>
    <w:p>
      <w:pPr>
        <w:pStyle w:val="12"/>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过基础支撑系统建设，为教学、后勤、业务、数据等四大应用体系的各个应用子系统提供支撑。包括：统一身份认证、统一通讯管理、通用工具等公共组件支撑；建设数据中心，实现各应用系统数据之间的采集、治理、共享；面向第三方应用系统，实现系统集成；建设综合服务门户，实现平台入口的一体化建设。通过基础支撑系统的建设，在提升平台与系统之间的耦合度、运行效率的同时，避免了重复建设，降低系统投资。</w:t>
      </w:r>
    </w:p>
    <w:p>
      <w:pPr>
        <w:pStyle w:val="12"/>
        <w:spacing w:line="52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（1）综合服务门户</w:t>
      </w:r>
    </w:p>
    <w:p>
      <w:pPr>
        <w:pStyle w:val="12"/>
        <w:spacing w:line="520" w:lineRule="exact"/>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综合服务门户即本次“数智党校”平台门户，通过综合服务门户将本次项目建设的应用系统及服务、通知等统一集成到门户平台，建立一站式、个性化的服务入口及温州数智党校综合运行数据的展示窗口。包括我的首页</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应用中心</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数据中心、活动中心。</w:t>
      </w:r>
    </w:p>
    <w:p>
      <w:pPr>
        <w:pStyle w:val="12"/>
        <w:spacing w:line="520" w:lineRule="exact"/>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我的首页将根据学员和教师身份不同的特点，分别提供不同的服务。应用中心是为全校教师、学员提供应用管理和应用集成数据展示的服务平台，借助应用组件的集成开发环境，用户及第三方厂商可以进行应用组件的开发、注册、部署。用户可根据个人爱好和需要自行安装或卸载应用组件。数据中心是通过数据可视化工具提供展现的基础平台，提供页面渲染、数据获取、框架加载等功能</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为全校的教师、学员、管理者提供面向人事、科研、财务、教学等主题的信息查询、分析统计、领导决策等各类服务。活动中心通过活动、投票、问卷调查等一系列活动应用的建设，构建出体现党校文化的空间，丰富教职工、学员的业余生活。</w:t>
      </w:r>
    </w:p>
    <w:p>
      <w:pPr>
        <w:spacing w:line="360" w:lineRule="auto"/>
        <w:ind w:firstLine="420"/>
        <w:rPr>
          <w:rFonts w:asciiTheme="minorEastAsia" w:hAnsiTheme="minorEastAsia"/>
          <w:b/>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依据用户库信息完成用户的统一认证和单点登录，使得用户只需要通过一次身份认证过程就可以访问具有相应权限的所有资源.对于部分安全级别高的系统支持二次认证功能，二次认证形式是手机短信验证码、二级密码。</w:t>
      </w:r>
    </w:p>
    <w:p>
      <w:pPr>
        <w:spacing w:line="360" w:lineRule="auto"/>
        <w:ind w:firstLine="420"/>
        <w:rPr>
          <w:rFonts w:hint="eastAsia"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教职工和学员可以选择账号密码进行登录，也可以选择使用二维码进行登录。</w:t>
      </w:r>
    </w:p>
    <w:p>
      <w:pPr>
        <w:spacing w:line="360" w:lineRule="auto"/>
        <w:ind w:firstLine="420"/>
        <w:rPr>
          <w:rFonts w:hint="eastAsia" w:asciiTheme="minorEastAsia" w:hAnsiTheme="minorEastAsia"/>
          <w:b/>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通知配置：可以对通知的类型维度进行管理。可以对通知发送、管理、审核进行授权，支持五级审核。</w:t>
      </w:r>
    </w:p>
    <w:p>
      <w:pPr>
        <w:spacing w:line="360" w:lineRule="auto"/>
        <w:ind w:firstLine="420"/>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应能够整合多种发送方式，邮件、短信、站内信息；</w:t>
      </w:r>
    </w:p>
    <w:p>
      <w:pPr>
        <w:pStyle w:val="12"/>
        <w:spacing w:line="52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（2）浙政钉、微信移动门户</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随着无线网络覆盖和4</w:t>
      </w:r>
      <w:r>
        <w:rPr>
          <w:rFonts w:hint="eastAsia"/>
          <w:color w:val="000000" w:themeColor="text1"/>
          <w:sz w:val="24"/>
          <w:szCs w:val="24"/>
          <w14:textFill>
            <w14:solidFill>
              <w14:schemeClr w14:val="tx1"/>
            </w14:solidFill>
          </w14:textFill>
        </w:rPr>
        <w:t>G/</w:t>
      </w:r>
      <w:r>
        <w:rPr>
          <w:color w:val="000000" w:themeColor="text1"/>
          <w:sz w:val="24"/>
          <w:szCs w:val="24"/>
          <w14:textFill>
            <w14:solidFill>
              <w14:schemeClr w14:val="tx1"/>
            </w14:solidFill>
          </w14:textFill>
        </w:rPr>
        <w:t>5G网络技术成熟，通过智能手机可以进行无线接入</w:t>
      </w:r>
      <w:r>
        <w:rPr>
          <w:rFonts w:hint="eastAsia"/>
          <w:color w:val="000000" w:themeColor="text1"/>
          <w:sz w:val="24"/>
          <w:szCs w:val="24"/>
          <w14:textFill>
            <w14:solidFill>
              <w14:schemeClr w14:val="tx1"/>
            </w14:solidFill>
          </w14:textFill>
        </w:rPr>
        <w:t>“数智党校”</w:t>
      </w:r>
      <w:r>
        <w:rPr>
          <w:color w:val="000000" w:themeColor="text1"/>
          <w:sz w:val="24"/>
          <w:szCs w:val="24"/>
          <w14:textFill>
            <w14:solidFill>
              <w14:schemeClr w14:val="tx1"/>
            </w14:solidFill>
          </w14:textFill>
        </w:rPr>
        <w:t>。建设面向</w:t>
      </w:r>
      <w:r>
        <w:rPr>
          <w:rFonts w:hint="eastAsia"/>
          <w:color w:val="000000" w:themeColor="text1"/>
          <w:sz w:val="24"/>
          <w:szCs w:val="24"/>
          <w14:textFill>
            <w14:solidFill>
              <w14:schemeClr w14:val="tx1"/>
            </w14:solidFill>
          </w14:textFill>
        </w:rPr>
        <w:t>各级单位、教师、学员</w:t>
      </w:r>
      <w:r>
        <w:rPr>
          <w:color w:val="000000" w:themeColor="text1"/>
          <w:sz w:val="24"/>
          <w:szCs w:val="24"/>
          <w14:textFill>
            <w14:solidFill>
              <w14:schemeClr w14:val="tx1"/>
            </w14:solidFill>
          </w14:textFill>
        </w:rPr>
        <w:t>的</w:t>
      </w:r>
      <w:r>
        <w:rPr>
          <w:rFonts w:hint="eastAsia"/>
          <w:color w:val="000000" w:themeColor="text1"/>
          <w:sz w:val="24"/>
          <w:szCs w:val="24"/>
          <w14:textFill>
            <w14:solidFill>
              <w14:schemeClr w14:val="tx1"/>
            </w14:solidFill>
          </w14:textFill>
        </w:rPr>
        <w:t>“数智党校”</w:t>
      </w:r>
      <w:r>
        <w:rPr>
          <w:color w:val="000000" w:themeColor="text1"/>
          <w:sz w:val="24"/>
          <w:szCs w:val="24"/>
          <w14:textFill>
            <w14:solidFill>
              <w14:schemeClr w14:val="tx1"/>
            </w14:solidFill>
          </w14:textFill>
        </w:rPr>
        <w:t>移动应用，是</w:t>
      </w:r>
      <w:r>
        <w:rPr>
          <w:rFonts w:hint="eastAsia"/>
          <w:color w:val="000000" w:themeColor="text1"/>
          <w:sz w:val="24"/>
          <w:szCs w:val="24"/>
          <w14:textFill>
            <w14:solidFill>
              <w14:schemeClr w14:val="tx1"/>
            </w14:solidFill>
          </w14:textFill>
        </w:rPr>
        <w:t>党校</w:t>
      </w:r>
      <w:r>
        <w:rPr>
          <w:color w:val="000000" w:themeColor="text1"/>
          <w:sz w:val="24"/>
          <w:szCs w:val="24"/>
          <w14:textFill>
            <w14:solidFill>
              <w14:schemeClr w14:val="tx1"/>
            </w14:solidFill>
          </w14:textFill>
        </w:rPr>
        <w:t>教育资源与新信息终端载体的有机结合，能够为</w:t>
      </w:r>
      <w:r>
        <w:rPr>
          <w:rFonts w:hint="eastAsia"/>
          <w:color w:val="000000" w:themeColor="text1"/>
          <w:sz w:val="24"/>
          <w:szCs w:val="24"/>
          <w14:textFill>
            <w14:solidFill>
              <w14:schemeClr w14:val="tx1"/>
            </w14:solidFill>
          </w14:textFill>
        </w:rPr>
        <w:t>党校</w:t>
      </w:r>
      <w:r>
        <w:rPr>
          <w:color w:val="000000" w:themeColor="text1"/>
          <w:sz w:val="24"/>
          <w:szCs w:val="24"/>
          <w14:textFill>
            <w14:solidFill>
              <w14:schemeClr w14:val="tx1"/>
            </w14:solidFill>
          </w14:textFill>
        </w:rPr>
        <w:t>教育、管理工作提供信息网络延伸服务，提供多层次的网络服务平台。</w:t>
      </w:r>
      <w:r>
        <w:rPr>
          <w:rFonts w:hint="eastAsia"/>
          <w:color w:val="000000" w:themeColor="text1"/>
          <w:sz w:val="24"/>
          <w:szCs w:val="24"/>
          <w14:textFill>
            <w14:solidFill>
              <w14:schemeClr w14:val="tx1"/>
            </w14:solidFill>
          </w14:textFill>
        </w:rPr>
        <w:t>移动门户的形式包括微信门门户和浙政钉应用为主。</w:t>
      </w:r>
    </w:p>
    <w:p>
      <w:pPr>
        <w:pStyle w:val="12"/>
        <w:spacing w:line="520" w:lineRule="exact"/>
        <w:ind w:firstLine="482" w:firstLineChars="200"/>
        <w:rPr>
          <w:rFonts w:hint="eastAsia"/>
          <w:color w:val="000000" w:themeColor="text1"/>
          <w:sz w:val="24"/>
          <w:szCs w:val="24"/>
          <w14:textFill>
            <w14:solidFill>
              <w14:schemeClr w14:val="tx1"/>
            </w14:solidFill>
          </w14:textFill>
        </w:rPr>
      </w:pPr>
      <w:r>
        <w:rPr>
          <w:rFonts w:hint="eastAsia" w:ascii="宋体" w:hAnsi="宋体" w:cs="Arial"/>
          <w:b/>
          <w:color w:val="000000" w:themeColor="text1"/>
          <w:sz w:val="24"/>
          <w:szCs w:val="24"/>
          <w:lang w:eastAsia="zh-CN"/>
          <w14:textFill>
            <w14:solidFill>
              <w14:schemeClr w14:val="tx1"/>
            </w14:solidFill>
          </w14:textFill>
        </w:rPr>
        <w:t>★</w:t>
      </w:r>
      <w:r>
        <w:rPr>
          <w:rFonts w:hint="eastAsia"/>
          <w:b/>
          <w:bCs/>
          <w:color w:val="000000" w:themeColor="text1"/>
          <w:sz w:val="24"/>
          <w:szCs w:val="24"/>
          <w14:textFill>
            <w14:solidFill>
              <w14:schemeClr w14:val="tx1"/>
            </w14:solidFill>
          </w14:textFill>
        </w:rPr>
        <w:t>浙政钉、微信</w:t>
      </w:r>
      <w:r>
        <w:rPr>
          <w:rFonts w:hint="eastAsia"/>
          <w:b/>
          <w:bCs/>
          <w:color w:val="000000" w:themeColor="text1"/>
          <w:sz w:val="24"/>
          <w:szCs w:val="24"/>
          <w:lang w:eastAsia="zh-CN"/>
          <w14:textFill>
            <w14:solidFill>
              <w14:schemeClr w14:val="tx1"/>
            </w14:solidFill>
          </w14:textFill>
        </w:rPr>
        <w:t>学员端：</w:t>
      </w:r>
      <w:r>
        <w:rPr>
          <w:rFonts w:hint="eastAsia"/>
          <w:color w:val="000000" w:themeColor="text1"/>
          <w:sz w:val="24"/>
          <w:szCs w:val="24"/>
          <w14:textFill>
            <w14:solidFill>
              <w14:schemeClr w14:val="tx1"/>
            </w14:solidFill>
          </w14:textFill>
        </w:rPr>
        <w:t>提供班级课表的查询功能，可根据时间动态显示当天课表，可关联显示历史课程的考勤、评价情况。</w:t>
      </w:r>
    </w:p>
    <w:p>
      <w:pPr>
        <w:pStyle w:val="12"/>
        <w:spacing w:line="52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3</w:t>
      </w:r>
      <w:r>
        <w:rPr>
          <w:rFonts w:hint="eastAsia"/>
          <w:b/>
          <w:bCs/>
          <w:color w:val="000000" w:themeColor="text1"/>
          <w:sz w:val="24"/>
          <w:szCs w:val="24"/>
          <w14:textFill>
            <w14:solidFill>
              <w14:schemeClr w14:val="tx1"/>
            </w14:solidFill>
          </w14:textFill>
        </w:rPr>
        <w:t>）统一通讯管理</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统一通讯</w:t>
      </w:r>
      <w:r>
        <w:rPr>
          <w:color w:val="000000" w:themeColor="text1"/>
          <w:sz w:val="24"/>
          <w:szCs w:val="24"/>
          <w14:textFill>
            <w14:solidFill>
              <w14:schemeClr w14:val="tx1"/>
            </w14:solidFill>
          </w14:textFill>
        </w:rPr>
        <w:t>平台整合</w:t>
      </w:r>
      <w:r>
        <w:rPr>
          <w:rFonts w:hint="eastAsia"/>
          <w:color w:val="000000" w:themeColor="text1"/>
          <w:sz w:val="24"/>
          <w:szCs w:val="24"/>
          <w14:textFill>
            <w14:solidFill>
              <w14:schemeClr w14:val="tx1"/>
            </w14:solidFill>
          </w14:textFill>
        </w:rPr>
        <w:t>数智党校</w:t>
      </w:r>
      <w:r>
        <w:rPr>
          <w:color w:val="000000" w:themeColor="text1"/>
          <w:sz w:val="24"/>
          <w:szCs w:val="24"/>
          <w14:textFill>
            <w14:solidFill>
              <w14:schemeClr w14:val="tx1"/>
            </w14:solidFill>
          </w14:textFill>
        </w:rPr>
        <w:t>的多种消息发送途径</w:t>
      </w:r>
      <w:r>
        <w:rPr>
          <w:rFonts w:hint="eastAsia"/>
          <w:color w:val="000000" w:themeColor="text1"/>
          <w:sz w:val="24"/>
          <w:szCs w:val="24"/>
          <w14:textFill>
            <w14:solidFill>
              <w14:schemeClr w14:val="tx1"/>
            </w14:solidFill>
          </w14:textFill>
        </w:rPr>
        <w:t>，包含：短信消息推送、微信消息推送、邮件推送、门户站内信息推送。</w:t>
      </w:r>
    </w:p>
    <w:p>
      <w:pPr>
        <w:pStyle w:val="122"/>
        <w:jc w:val="both"/>
        <w:rPr>
          <w:rFonts w:ascii="宋体" w:hAnsi="宋体"/>
          <w:b/>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14:textFill>
            <w14:solidFill>
              <w14:schemeClr w14:val="tx1"/>
            </w14:solidFill>
          </w14:textFill>
        </w:rPr>
        <w:t>能够</w:t>
      </w:r>
      <w:r>
        <w:rPr>
          <w:rFonts w:ascii="宋体" w:hAnsi="宋体"/>
          <w:b/>
          <w:color w:val="000000" w:themeColor="text1"/>
          <w:sz w:val="24"/>
          <w:szCs w:val="24"/>
          <w14:textFill>
            <w14:solidFill>
              <w14:schemeClr w14:val="tx1"/>
            </w14:solidFill>
          </w14:textFill>
        </w:rPr>
        <w:t>提供</w:t>
      </w:r>
      <w:r>
        <w:rPr>
          <w:rFonts w:hint="eastAsia" w:ascii="宋体" w:hAnsi="宋体"/>
          <w:b/>
          <w:color w:val="000000" w:themeColor="text1"/>
          <w:sz w:val="24"/>
          <w:szCs w:val="24"/>
          <w14:textFill>
            <w14:solidFill>
              <w14:schemeClr w14:val="tx1"/>
            </w14:solidFill>
          </w14:textFill>
        </w:rPr>
        <w:t>统一通讯</w:t>
      </w:r>
      <w:r>
        <w:rPr>
          <w:rFonts w:ascii="宋体" w:hAnsi="宋体"/>
          <w:b/>
          <w:color w:val="000000" w:themeColor="text1"/>
          <w:sz w:val="24"/>
          <w:szCs w:val="24"/>
          <w14:textFill>
            <w14:solidFill>
              <w14:schemeClr w14:val="tx1"/>
            </w14:solidFill>
          </w14:textFill>
        </w:rPr>
        <w:t>平台软件著作权证书。</w:t>
      </w:r>
      <w:r>
        <w:rPr>
          <w:rFonts w:hint="eastAsia" w:ascii="宋体" w:hAnsi="宋体"/>
          <w:b/>
          <w:color w:val="000000" w:themeColor="text1"/>
          <w:sz w:val="24"/>
          <w:szCs w:val="24"/>
          <w14:textFill>
            <w14:solidFill>
              <w14:schemeClr w14:val="tx1"/>
            </w14:solidFill>
          </w14:textFill>
        </w:rPr>
        <w:t>如果</w:t>
      </w:r>
      <w:r>
        <w:rPr>
          <w:rFonts w:ascii="宋体" w:hAnsi="宋体"/>
          <w:b/>
          <w:color w:val="000000" w:themeColor="text1"/>
          <w:sz w:val="24"/>
          <w:szCs w:val="24"/>
          <w14:textFill>
            <w14:solidFill>
              <w14:schemeClr w14:val="tx1"/>
            </w14:solidFill>
          </w14:textFill>
        </w:rPr>
        <w:t>是第三</w:t>
      </w:r>
      <w:r>
        <w:rPr>
          <w:rFonts w:hint="eastAsia" w:ascii="宋体" w:hAnsi="宋体"/>
          <w:b/>
          <w:color w:val="000000" w:themeColor="text1"/>
          <w:sz w:val="24"/>
          <w:szCs w:val="24"/>
          <w14:textFill>
            <w14:solidFill>
              <w14:schemeClr w14:val="tx1"/>
            </w14:solidFill>
          </w14:textFill>
        </w:rPr>
        <w:t>方</w:t>
      </w:r>
      <w:r>
        <w:rPr>
          <w:rFonts w:ascii="宋体" w:hAnsi="宋体"/>
          <w:b/>
          <w:color w:val="000000" w:themeColor="text1"/>
          <w:sz w:val="24"/>
          <w:szCs w:val="24"/>
          <w14:textFill>
            <w14:solidFill>
              <w14:schemeClr w14:val="tx1"/>
            </w14:solidFill>
          </w14:textFill>
        </w:rPr>
        <w:t>公司产品，请提供原厂</w:t>
      </w:r>
      <w:r>
        <w:rPr>
          <w:rFonts w:hint="eastAsia" w:ascii="宋体" w:hAnsi="宋体"/>
          <w:b/>
          <w:color w:val="000000" w:themeColor="text1"/>
          <w:sz w:val="24"/>
          <w:szCs w:val="24"/>
          <w14:textFill>
            <w14:solidFill>
              <w14:schemeClr w14:val="tx1"/>
            </w14:solidFill>
          </w14:textFill>
        </w:rPr>
        <w:t>授权</w:t>
      </w:r>
      <w:r>
        <w:rPr>
          <w:rFonts w:ascii="宋体" w:hAnsi="宋体"/>
          <w:b/>
          <w:color w:val="000000" w:themeColor="text1"/>
          <w:sz w:val="24"/>
          <w:szCs w:val="24"/>
          <w14:textFill>
            <w14:solidFill>
              <w14:schemeClr w14:val="tx1"/>
            </w14:solidFill>
          </w14:textFill>
        </w:rPr>
        <w:t>证书和售后服务</w:t>
      </w:r>
      <w:r>
        <w:rPr>
          <w:rFonts w:hint="eastAsia" w:ascii="宋体" w:hAnsi="宋体"/>
          <w:b/>
          <w:color w:val="000000" w:themeColor="text1"/>
          <w:sz w:val="24"/>
          <w:szCs w:val="24"/>
          <w14:textFill>
            <w14:solidFill>
              <w14:schemeClr w14:val="tx1"/>
            </w14:solidFill>
          </w14:textFill>
        </w:rPr>
        <w:t>承诺书</w:t>
      </w:r>
      <w:r>
        <w:rPr>
          <w:rFonts w:ascii="宋体" w:hAnsi="宋体"/>
          <w:b/>
          <w:color w:val="000000" w:themeColor="text1"/>
          <w:sz w:val="24"/>
          <w:szCs w:val="24"/>
          <w14:textFill>
            <w14:solidFill>
              <w14:schemeClr w14:val="tx1"/>
            </w14:solidFill>
          </w14:textFill>
        </w:rPr>
        <w:t>。</w:t>
      </w:r>
    </w:p>
    <w:p>
      <w:pPr>
        <w:pStyle w:val="122"/>
        <w:jc w:val="both"/>
        <w:rPr>
          <w:rFonts w:ascii="宋体" w:hAnsi="宋体"/>
          <w:b/>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14:textFill>
            <w14:solidFill>
              <w14:schemeClr w14:val="tx1"/>
            </w14:solidFill>
          </w14:textFill>
        </w:rPr>
        <w:t>投标人</w:t>
      </w:r>
      <w:r>
        <w:rPr>
          <w:rFonts w:ascii="宋体" w:hAnsi="宋体"/>
          <w:b/>
          <w:color w:val="000000" w:themeColor="text1"/>
          <w:sz w:val="24"/>
          <w:szCs w:val="24"/>
          <w14:textFill>
            <w14:solidFill>
              <w14:schemeClr w14:val="tx1"/>
            </w14:solidFill>
          </w14:textFill>
        </w:rPr>
        <w:t>应提供信息发送模块的详细截图并加盖公章。</w:t>
      </w:r>
    </w:p>
    <w:p>
      <w:pPr>
        <w:pStyle w:val="122"/>
        <w:ind w:firstLine="422"/>
        <w:jc w:val="both"/>
        <w:rPr>
          <w:rFonts w:ascii="宋体" w:hAnsi="宋体"/>
          <w:b/>
          <w:color w:val="000000" w:themeColor="text1"/>
          <w:sz w:val="24"/>
          <w:szCs w:val="24"/>
          <w14:textFill>
            <w14:solidFill>
              <w14:schemeClr w14:val="tx1"/>
            </w14:solidFill>
          </w14:textFill>
        </w:rPr>
      </w:pPr>
      <w:r>
        <w:rPr>
          <w:rFonts w:hint="eastAsia" w:ascii="宋体" w:hAnsi="宋体" w:cs="Arial"/>
          <w:b/>
          <w:color w:val="000000" w:themeColor="text1"/>
          <w:sz w:val="24"/>
          <w:szCs w:val="24"/>
          <w:lang w:eastAsia="zh-CN"/>
          <w14:textFill>
            <w14:solidFill>
              <w14:schemeClr w14:val="tx1"/>
            </w14:solidFill>
          </w14:textFill>
        </w:rPr>
        <w:t>★短信消息推送：具备</w:t>
      </w:r>
      <w:r>
        <w:rPr>
          <w:rFonts w:hint="eastAsia" w:ascii="宋体" w:hAnsi="宋体"/>
          <w:b/>
          <w:color w:val="000000" w:themeColor="text1"/>
          <w:sz w:val="24"/>
          <w:szCs w:val="24"/>
          <w14:textFill>
            <w14:solidFill>
              <w14:schemeClr w14:val="tx1"/>
            </w14:solidFill>
          </w14:textFill>
        </w:rPr>
        <w:t>短信配额设置</w:t>
      </w:r>
      <w:r>
        <w:rPr>
          <w:rFonts w:hint="eastAsia" w:ascii="宋体" w:hAnsi="宋体"/>
          <w:b/>
          <w:color w:val="000000" w:themeColor="text1"/>
          <w:sz w:val="24"/>
          <w:szCs w:val="24"/>
          <w:lang w:eastAsia="zh-CN"/>
          <w14:textFill>
            <w14:solidFill>
              <w14:schemeClr w14:val="tx1"/>
            </w14:solidFill>
          </w14:textFill>
        </w:rPr>
        <w:t>功能，</w:t>
      </w:r>
      <w:r>
        <w:rPr>
          <w:rFonts w:hint="eastAsia" w:ascii="宋体" w:hAnsi="宋体"/>
          <w:b/>
          <w:color w:val="000000" w:themeColor="text1"/>
          <w:sz w:val="24"/>
          <w:szCs w:val="24"/>
          <w14:textFill>
            <w14:solidFill>
              <w14:schemeClr w14:val="tx1"/>
            </w14:solidFill>
          </w14:textFill>
        </w:rPr>
        <w:t>管理员对内部部门和外部组织机构的配额</w:t>
      </w:r>
      <w:r>
        <w:rPr>
          <w:rFonts w:hint="eastAsia" w:ascii="宋体" w:hAnsi="宋体"/>
          <w:b/>
          <w:color w:val="000000" w:themeColor="text1"/>
          <w:sz w:val="24"/>
          <w:szCs w:val="24"/>
          <w:lang w:eastAsia="zh-CN"/>
          <w14:textFill>
            <w14:solidFill>
              <w14:schemeClr w14:val="tx1"/>
            </w14:solidFill>
          </w14:textFill>
        </w:rPr>
        <w:t>进行</w:t>
      </w:r>
      <w:r>
        <w:rPr>
          <w:rFonts w:hint="eastAsia" w:ascii="宋体" w:hAnsi="宋体"/>
          <w:b/>
          <w:color w:val="000000" w:themeColor="text1"/>
          <w:sz w:val="24"/>
          <w:szCs w:val="24"/>
          <w14:textFill>
            <w14:solidFill>
              <w14:schemeClr w14:val="tx1"/>
            </w14:solidFill>
          </w14:textFill>
        </w:rPr>
        <w:t>设置，管理员可以查看指定机构的配额分配和申请情况。</w:t>
      </w:r>
    </w:p>
    <w:p>
      <w:pPr>
        <w:pStyle w:val="122"/>
        <w:ind w:left="0" w:leftChars="0" w:firstLine="0" w:firstLineChars="0"/>
        <w:jc w:val="both"/>
        <w:rPr>
          <w:rFonts w:hint="eastAsia" w:ascii="宋体" w:hAnsi="宋体"/>
          <w:b/>
          <w:color w:val="000000" w:themeColor="text1"/>
          <w:sz w:val="24"/>
          <w:szCs w:val="24"/>
          <w14:textFill>
            <w14:solidFill>
              <w14:schemeClr w14:val="tx1"/>
            </w14:solidFill>
          </w14:textFill>
        </w:rPr>
      </w:pPr>
    </w:p>
    <w:p>
      <w:pPr>
        <w:pStyle w:val="12"/>
        <w:spacing w:line="52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4</w:t>
      </w:r>
      <w:r>
        <w:rPr>
          <w:rFonts w:hint="eastAsia"/>
          <w:b/>
          <w:bCs/>
          <w:color w:val="000000" w:themeColor="text1"/>
          <w:sz w:val="24"/>
          <w:szCs w:val="24"/>
          <w14:textFill>
            <w14:solidFill>
              <w14:schemeClr w14:val="tx1"/>
            </w14:solidFill>
          </w14:textFill>
        </w:rPr>
        <w:t>）信息标准建设</w:t>
      </w:r>
    </w:p>
    <w:p>
      <w:pPr>
        <w:pStyle w:val="12"/>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立标准的信息化管理体系，保证各个业务系统的字段信息在全校各信息系统中采集、处理、交换、传输的过程，遵循统一的标准规范，促进信息和数据资源的共享。为温州市委党校建立数据服务平台打下标准规范基础。</w:t>
      </w:r>
    </w:p>
    <w:p>
      <w:pPr>
        <w:pStyle w:val="12"/>
        <w:spacing w:line="52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5</w:t>
      </w:r>
      <w:r>
        <w:rPr>
          <w:rFonts w:hint="eastAsia"/>
          <w:b/>
          <w:bCs/>
          <w:color w:val="000000" w:themeColor="text1"/>
          <w:sz w:val="24"/>
          <w:szCs w:val="24"/>
          <w14:textFill>
            <w14:solidFill>
              <w14:schemeClr w14:val="tx1"/>
            </w14:solidFill>
          </w14:textFill>
        </w:rPr>
        <w:t>）数据中心</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数智党校”平台建设的各应用子系统，提供统一的数据资源中心，基于数据资源中心实现平台内外数据的统一采集、治理、分析、共享。基于数据标准体系及数据交换工具实现全党校内多个信息系统的数据库与共享数据库之间的数据复制、集中、交换与共享。实现对人事、资产、学员、教学科研等信息数据以及感知数据的集中保存、开放共享。加强数据资源目录管理、整合管理、质量管理、安全管理，保证数据准确性、可用性、可靠性。</w:t>
      </w:r>
    </w:p>
    <w:p>
      <w:pPr>
        <w:pStyle w:val="12"/>
        <w:spacing w:line="520" w:lineRule="exact"/>
        <w:ind w:firstLine="480" w:firstLineChars="200"/>
        <w:rPr>
          <w:rFonts w:ascii="宋体" w:hAnsi="宋体" w:eastAsia="宋体" w:cs="Times New Roman"/>
          <w:b/>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Times New Roman"/>
          <w:b/>
          <w:color w:val="000000" w:themeColor="text1"/>
          <w:sz w:val="24"/>
          <w:szCs w:val="24"/>
          <w:lang w:val="zh-CN" w:eastAsia="zh-CN"/>
          <w14:textFill>
            <w14:solidFill>
              <w14:schemeClr w14:val="tx1"/>
            </w14:solidFill>
          </w14:textFill>
        </w:rPr>
        <w:t>数据</w:t>
      </w:r>
      <w:r>
        <w:rPr>
          <w:rFonts w:ascii="宋体" w:hAnsi="宋体" w:eastAsia="宋体" w:cs="Times New Roman"/>
          <w:b/>
          <w:color w:val="000000" w:themeColor="text1"/>
          <w:sz w:val="24"/>
          <w:szCs w:val="24"/>
          <w:lang w:val="zh-CN" w:eastAsia="zh-CN"/>
          <w14:textFill>
            <w14:solidFill>
              <w14:schemeClr w14:val="tx1"/>
            </w14:solidFill>
          </w14:textFill>
        </w:rPr>
        <w:t>维护管理工具</w:t>
      </w:r>
      <w:r>
        <w:rPr>
          <w:rFonts w:hint="eastAsia" w:ascii="宋体" w:hAnsi="宋体" w:eastAsia="宋体" w:cs="Times New Roman"/>
          <w:b/>
          <w:color w:val="000000" w:themeColor="text1"/>
          <w:sz w:val="24"/>
          <w:szCs w:val="24"/>
          <w:lang w:val="zh-CN" w:eastAsia="zh-CN"/>
          <w14:textFill>
            <w14:solidFill>
              <w14:schemeClr w14:val="tx1"/>
            </w14:solidFill>
          </w14:textFill>
        </w:rPr>
        <w:t>：针对数据中心内部数据进行管理和维护，支持根据部门对人员进行授权管理，可以通过它，实现数据的增删改查及excel导出功能，数据可直接进入公共数据库。投标人</w:t>
      </w:r>
      <w:r>
        <w:rPr>
          <w:rFonts w:ascii="宋体" w:hAnsi="宋体" w:eastAsia="宋体" w:cs="Times New Roman"/>
          <w:b/>
          <w:color w:val="000000" w:themeColor="text1"/>
          <w:sz w:val="24"/>
          <w:szCs w:val="24"/>
          <w:lang w:val="zh-CN" w:eastAsia="zh-CN"/>
          <w14:textFill>
            <w14:solidFill>
              <w14:schemeClr w14:val="tx1"/>
            </w14:solidFill>
          </w14:textFill>
        </w:rPr>
        <w:t>需提供详细</w:t>
      </w:r>
      <w:r>
        <w:rPr>
          <w:rFonts w:hint="eastAsia" w:ascii="宋体" w:hAnsi="宋体" w:eastAsia="宋体" w:cs="Times New Roman"/>
          <w:b/>
          <w:color w:val="000000" w:themeColor="text1"/>
          <w:sz w:val="24"/>
          <w:szCs w:val="24"/>
          <w:lang w:val="zh-CN" w:eastAsia="zh-CN"/>
          <w14:textFill>
            <w14:solidFill>
              <w14:schemeClr w14:val="tx1"/>
            </w14:solidFill>
          </w14:textFill>
        </w:rPr>
        <w:t>的</w:t>
      </w:r>
      <w:r>
        <w:rPr>
          <w:rFonts w:ascii="宋体" w:hAnsi="宋体" w:eastAsia="宋体" w:cs="Times New Roman"/>
          <w:b/>
          <w:color w:val="000000" w:themeColor="text1"/>
          <w:sz w:val="24"/>
          <w:szCs w:val="24"/>
          <w:lang w:val="zh-CN" w:eastAsia="zh-CN"/>
          <w14:textFill>
            <w14:solidFill>
              <w14:schemeClr w14:val="tx1"/>
            </w14:solidFill>
          </w14:textFill>
        </w:rPr>
        <w:t>系统界面及加盖公章。</w:t>
      </w:r>
    </w:p>
    <w:p>
      <w:pPr>
        <w:pStyle w:val="12"/>
        <w:spacing w:line="520" w:lineRule="exact"/>
        <w:ind w:left="0" w:leftChars="0" w:firstLine="0" w:firstLineChars="0"/>
        <w:rPr>
          <w:rFonts w:hint="eastAsia" w:ascii="宋体" w:hAnsi="宋体" w:eastAsia="宋体" w:cs="Times New Roman"/>
          <w:b/>
          <w:color w:val="000000" w:themeColor="text1"/>
          <w:sz w:val="24"/>
          <w:szCs w:val="24"/>
          <w:lang w:val="zh-CN" w:eastAsia="zh-CN"/>
          <w14:textFill>
            <w14:solidFill>
              <w14:schemeClr w14:val="tx1"/>
            </w14:solidFill>
          </w14:textFill>
        </w:rPr>
      </w:pPr>
    </w:p>
    <w:p>
      <w:pPr>
        <w:pStyle w:val="12"/>
        <w:spacing w:line="52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6</w:t>
      </w:r>
      <w:r>
        <w:rPr>
          <w:rFonts w:hint="eastAsia"/>
          <w:b/>
          <w:bCs/>
          <w:color w:val="000000" w:themeColor="text1"/>
          <w:sz w:val="24"/>
          <w:szCs w:val="24"/>
          <w14:textFill>
            <w14:solidFill>
              <w14:schemeClr w14:val="tx1"/>
            </w14:solidFill>
          </w14:textFill>
        </w:rPr>
        <w:t>）数据集成工具软件</w:t>
      </w:r>
    </w:p>
    <w:p>
      <w:pPr>
        <w:pStyle w:val="12"/>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数据集成工作是数据中心中数据服务平台建设过程中的核心任务，数据集成工作主要是利用数据集成工具对各类数据源中的数据进行定时或实时的数据抽取（</w:t>
      </w:r>
      <w:r>
        <w:rPr>
          <w:color w:val="000000" w:themeColor="text1"/>
          <w:sz w:val="24"/>
          <w:szCs w:val="24"/>
          <w14:textFill>
            <w14:solidFill>
              <w14:schemeClr w14:val="tx1"/>
            </w14:solidFill>
          </w14:textFill>
        </w:rPr>
        <w:t>Extract）、基于信息标准进行相应的数据格式转换（Transform）、根据业务规则和约束借助数据质量检测工具进行数据清洗（Cleansing）、最终完成数据从数据源向基础数据库装载（Load）的全过程的管理。</w:t>
      </w:r>
    </w:p>
    <w:p>
      <w:pPr>
        <w:spacing w:line="360" w:lineRule="auto"/>
        <w:ind w:firstLine="482" w:firstLineChars="200"/>
        <w:rPr>
          <w:rFonts w:hint="eastAsia" w:ascii="宋体" w:hAnsi="宋体" w:eastAsia="宋体" w:cs="Times New Roman"/>
          <w:b/>
          <w:color w:val="000000" w:themeColor="text1"/>
          <w:kern w:val="0"/>
          <w:sz w:val="24"/>
          <w:szCs w:val="24"/>
          <w:lang w:val="zh-CN" w:eastAsia="zh-CN" w:bidi="ar-SA"/>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eastAsia="宋体" w:cs="Times New Roman"/>
          <w:b/>
          <w:color w:val="000000" w:themeColor="text1"/>
          <w:kern w:val="0"/>
          <w:sz w:val="24"/>
          <w:szCs w:val="24"/>
          <w:lang w:val="zh-CN" w:eastAsia="zh-CN" w:bidi="ar-SA"/>
          <w14:textFill>
            <w14:solidFill>
              <w14:schemeClr w14:val="tx1"/>
            </w14:solidFill>
          </w14:textFill>
        </w:rPr>
        <w:t>调度规则管理：提供配置数据交换任务的执行周期功能，支持配置秒级、分钟级、小时级、天级、周级、月级的策略，支持按需配置出任意的执行周期。</w:t>
      </w:r>
    </w:p>
    <w:p>
      <w:pPr>
        <w:pStyle w:val="12"/>
        <w:spacing w:line="520" w:lineRule="exact"/>
        <w:ind w:firstLine="482" w:firstLineChars="200"/>
        <w:rPr>
          <w:color w:val="000000" w:themeColor="text1"/>
          <w:sz w:val="24"/>
          <w:szCs w:val="24"/>
          <w14:textFill>
            <w14:solidFill>
              <w14:schemeClr w14:val="tx1"/>
            </w14:solidFill>
          </w14:textFill>
        </w:rPr>
      </w:pPr>
      <w:r>
        <w:rPr>
          <w:rFonts w:hint="eastAsia" w:ascii="宋体" w:hAnsi="宋体" w:cs="Times New Roman"/>
          <w:b/>
          <w:color w:val="000000" w:themeColor="text1"/>
          <w:kern w:val="0"/>
          <w:sz w:val="24"/>
          <w:szCs w:val="24"/>
          <w:lang w:val="zh-CN" w:eastAsia="zh-CN" w:bidi="ar-SA"/>
          <w14:textFill>
            <w14:solidFill>
              <w14:schemeClr w14:val="tx1"/>
            </w14:solidFill>
          </w14:textFill>
        </w:rPr>
        <w:t>★</w:t>
      </w:r>
      <w:r>
        <w:rPr>
          <w:rFonts w:hint="eastAsia" w:ascii="宋体" w:hAnsi="宋体" w:eastAsia="宋体" w:cs="Times New Roman"/>
          <w:b/>
          <w:color w:val="000000" w:themeColor="text1"/>
          <w:kern w:val="0"/>
          <w:sz w:val="24"/>
          <w:szCs w:val="24"/>
          <w:lang w:val="zh-CN" w:eastAsia="zh-CN" w:bidi="ar-SA"/>
          <w14:textFill>
            <w14:solidFill>
              <w14:schemeClr w14:val="tx1"/>
            </w14:solidFill>
          </w14:textFill>
        </w:rPr>
        <w:t>告警功能：针对特定事件或异常情况，应产生相关告警信息，并对告警信息进行统一管理，主要包括告警日志查看、告警任务管理、告警邮件设置、事件联系人管理和异常信息模板管理。投标人能够提供同数据处理相关的发明专</w:t>
      </w:r>
      <w:r>
        <w:rPr>
          <w:rFonts w:ascii="宋体" w:hAnsi="宋体" w:eastAsia="宋体" w:cs="Times New Roman"/>
          <w:b/>
          <w:color w:val="000000" w:themeColor="text1"/>
          <w:sz w:val="24"/>
          <w:szCs w:val="24"/>
          <w:lang w:val="zh-CN" w:eastAsia="zh-CN"/>
          <w14:textFill>
            <w14:solidFill>
              <w14:schemeClr w14:val="tx1"/>
            </w14:solidFill>
          </w14:textFill>
        </w:rPr>
        <w:t>利，请提供相关证书并加盖复印件。</w:t>
      </w:r>
    </w:p>
    <w:p>
      <w:pPr>
        <w:pStyle w:val="12"/>
        <w:spacing w:line="52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7</w:t>
      </w:r>
      <w:r>
        <w:rPr>
          <w:rFonts w:hint="eastAsia"/>
          <w:b/>
          <w:bCs/>
          <w:color w:val="000000" w:themeColor="text1"/>
          <w:sz w:val="24"/>
          <w:szCs w:val="24"/>
          <w14:textFill>
            <w14:solidFill>
              <w14:schemeClr w14:val="tx1"/>
            </w14:solidFill>
          </w14:textFill>
        </w:rPr>
        <w:t>）数据可视化工具软件</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数据展现主要面向党校的各个角色，提供全校跨业务的信息数据统计与分析的应用服务。党校已积累了涉及教学、科研、人事、资产等主流业务的大量信息资源和数据。</w:t>
      </w:r>
      <w:r>
        <w:rPr>
          <w:rFonts w:hint="eastAsia" w:ascii="宋体" w:hAnsi="宋体" w:eastAsia="宋体" w:cs="仿宋"/>
          <w:color w:val="000000" w:themeColor="text1"/>
          <w:sz w:val="24"/>
          <w:szCs w:val="24"/>
          <w14:textFill>
            <w14:solidFill>
              <w14:schemeClr w14:val="tx1"/>
            </w14:solidFill>
          </w14:textFill>
        </w:rPr>
        <w:t>应支持数据可视化，通过图形化的展示工具，进行的可视化数据分析和展现，包含图表及报表两种展现形式，图表支持多表见的关联查询，报表支持子表的数据钻取。</w:t>
      </w:r>
    </w:p>
    <w:p>
      <w:pPr>
        <w:adjustRightInd w:val="0"/>
        <w:snapToGrid w:val="0"/>
        <w:spacing w:line="440" w:lineRule="exact"/>
        <w:ind w:firstLine="482" w:firstLineChars="200"/>
        <w:rPr>
          <w:rFonts w:ascii="宋体" w:hAnsi="宋体" w:eastAsia="宋体" w:cs="仿宋"/>
          <w:b/>
          <w:color w:val="000000" w:themeColor="text1"/>
          <w:sz w:val="24"/>
          <w:szCs w:val="24"/>
          <w14:textFill>
            <w14:solidFill>
              <w14:schemeClr w14:val="tx1"/>
            </w14:solidFill>
          </w14:textFill>
        </w:rPr>
      </w:pPr>
      <w:r>
        <w:rPr>
          <w:rFonts w:hint="eastAsia" w:ascii="宋体" w:hAnsi="宋体" w:cs="仿宋"/>
          <w:b/>
          <w:color w:val="000000" w:themeColor="text1"/>
          <w:sz w:val="24"/>
          <w:szCs w:val="24"/>
          <w:lang w:eastAsia="zh-CN"/>
          <w14:textFill>
            <w14:solidFill>
              <w14:schemeClr w14:val="tx1"/>
            </w14:solidFill>
          </w14:textFill>
        </w:rPr>
        <w:t>★</w:t>
      </w:r>
      <w:r>
        <w:rPr>
          <w:rFonts w:hint="eastAsia" w:ascii="宋体" w:hAnsi="宋体" w:eastAsia="宋体" w:cs="仿宋"/>
          <w:b/>
          <w:color w:val="000000" w:themeColor="text1"/>
          <w:sz w:val="24"/>
          <w:szCs w:val="24"/>
          <w14:textFill>
            <w14:solidFill>
              <w14:schemeClr w14:val="tx1"/>
            </w14:solidFill>
          </w14:textFill>
        </w:rPr>
        <w:t>数据集建模。应支持可视化快速创建数据集，管理员可拖拽数据源中多个数据表搭建数据关联关系，数据表间通过连接线清晰展现数据关联关系。如果两个表之间存在相同的字段名称，会自动建立关联关系。</w:t>
      </w:r>
    </w:p>
    <w:p>
      <w:pPr>
        <w:pStyle w:val="12"/>
        <w:spacing w:line="520" w:lineRule="exact"/>
        <w:ind w:firstLine="480" w:firstLineChars="200"/>
        <w:rPr>
          <w:rFonts w:hint="eastAsia"/>
          <w:color w:val="000000" w:themeColor="text1"/>
          <w:sz w:val="24"/>
          <w:szCs w:val="24"/>
          <w14:textFill>
            <w14:solidFill>
              <w14:schemeClr w14:val="tx1"/>
            </w14:solidFill>
          </w14:textFill>
        </w:rPr>
      </w:pPr>
    </w:p>
    <w:p>
      <w:pPr>
        <w:pStyle w:val="12"/>
        <w:spacing w:line="52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8</w:t>
      </w:r>
      <w:r>
        <w:rPr>
          <w:rFonts w:hint="eastAsia"/>
          <w:b/>
          <w:bCs/>
          <w:color w:val="000000" w:themeColor="text1"/>
          <w:sz w:val="24"/>
          <w:szCs w:val="24"/>
          <w14:textFill>
            <w14:solidFill>
              <w14:schemeClr w14:val="tx1"/>
            </w14:solidFill>
          </w14:textFill>
        </w:rPr>
        <w:t>）平台安全防护与检测</w:t>
      </w:r>
    </w:p>
    <w:p>
      <w:pPr>
        <w:pStyle w:val="12"/>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数智校园系统通过等保二级安全测评。</w:t>
      </w:r>
    </w:p>
    <w:p>
      <w:pPr>
        <w:pStyle w:val="12"/>
        <w:spacing w:line="52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9</w:t>
      </w:r>
      <w:r>
        <w:rPr>
          <w:rFonts w:hint="eastAsia"/>
          <w:b/>
          <w:bCs/>
          <w:color w:val="000000" w:themeColor="text1"/>
          <w:sz w:val="24"/>
          <w:szCs w:val="24"/>
          <w14:textFill>
            <w14:solidFill>
              <w14:schemeClr w14:val="tx1"/>
            </w14:solidFill>
          </w14:textFill>
        </w:rPr>
        <w:t>）支撑系统</w:t>
      </w:r>
    </w:p>
    <w:p>
      <w:pPr>
        <w:pStyle w:val="12"/>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“数智党校”运行所必须的软件系统，包括数据库含共享集群软件、操作系统、中间件、云服务器等。</w:t>
      </w:r>
    </w:p>
    <w:p>
      <w:pPr>
        <w:pStyle w:val="12"/>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其中操作系统由政务云平台提供。为保证数据库稳定性，本次采购数据库2套，采用集群部署模式。中间件3套，1套支撑基础平台，一套支撑业务系统，一套支撑工具软件。</w:t>
      </w:r>
    </w:p>
    <w:p>
      <w:pPr>
        <w:pStyle w:val="12"/>
        <w:spacing w:line="52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10</w:t>
      </w:r>
      <w:r>
        <w:rPr>
          <w:rFonts w:hint="eastAsia"/>
          <w:b/>
          <w:bCs/>
          <w:color w:val="000000" w:themeColor="text1"/>
          <w:sz w:val="24"/>
          <w:szCs w:val="24"/>
          <w14:textFill>
            <w14:solidFill>
              <w14:schemeClr w14:val="tx1"/>
            </w14:solidFill>
          </w14:textFill>
        </w:rPr>
        <w:t>）应用系统集成</w:t>
      </w:r>
    </w:p>
    <w:p>
      <w:pPr>
        <w:pStyle w:val="122"/>
        <w:jc w:val="both"/>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第三方业务系统与数智党校平台可以进行认证集成、应用集成、数据集成，其中，应用集成和数据集成过程中涉及的具体内容应以项目实施过程中对相关业务处室的调研结果为准。</w:t>
      </w:r>
    </w:p>
    <w:p>
      <w:pPr>
        <w:pStyle w:val="122"/>
        <w:jc w:val="both"/>
        <w:rPr>
          <w:color w:val="000000" w:themeColor="text1"/>
          <w:sz w:val="24"/>
          <w:szCs w:val="24"/>
          <w:highlight w:val="yellow"/>
          <w14:textFill>
            <w14:solidFill>
              <w14:schemeClr w14:val="tx1"/>
            </w14:solidFill>
          </w14:textFill>
        </w:rPr>
      </w:pPr>
      <w:r>
        <w:rPr>
          <w:rFonts w:ascii="宋体" w:hAnsi="宋体"/>
          <w:b/>
          <w:color w:val="000000" w:themeColor="text1"/>
          <w:sz w:val="24"/>
          <w:szCs w:val="24"/>
          <w:u w:val="none"/>
          <w14:textFill>
            <w14:solidFill>
              <w14:schemeClr w14:val="tx1"/>
            </w14:solidFill>
          </w14:textFill>
        </w:rPr>
        <w:t>▲</w:t>
      </w:r>
      <w:r>
        <w:rPr>
          <w:rFonts w:hint="eastAsia"/>
          <w:color w:val="000000" w:themeColor="text1"/>
          <w:sz w:val="24"/>
          <w:szCs w:val="24"/>
          <w:highlight w:val="yellow"/>
          <w14:textFill>
            <w14:solidFill>
              <w14:schemeClr w14:val="tx1"/>
            </w14:solidFill>
          </w14:textFill>
        </w:rPr>
        <w:t>投标商应实现本项目所建设系统与温州市委党校现有统一身份认证集成，同时本项目建设内容的各系统与统一身份认证系统的集成费用由中标商承担。</w:t>
      </w:r>
    </w:p>
    <w:p>
      <w:pPr>
        <w:pStyle w:val="12"/>
        <w:spacing w:line="520" w:lineRule="exact"/>
        <w:ind w:firstLine="480" w:firstLineChars="200"/>
        <w:rPr>
          <w:color w:val="000000" w:themeColor="text1"/>
          <w:sz w:val="24"/>
          <w:szCs w:val="24"/>
          <w14:textFill>
            <w14:solidFill>
              <w14:schemeClr w14:val="tx1"/>
            </w14:solidFill>
          </w14:textFill>
        </w:rPr>
      </w:pPr>
    </w:p>
    <w:p>
      <w:pPr>
        <w:pStyle w:val="5"/>
        <w:rPr>
          <w:color w:val="000000" w:themeColor="text1"/>
          <w:sz w:val="24"/>
          <w:szCs w:val="24"/>
          <w14:textFill>
            <w14:solidFill>
              <w14:schemeClr w14:val="tx1"/>
            </w14:solidFill>
          </w14:textFill>
        </w:rPr>
      </w:pPr>
      <w:bookmarkStart w:id="232" w:name="_Toc114125111"/>
      <w:bookmarkStart w:id="233" w:name="_Toc114129550"/>
      <w:bookmarkStart w:id="234" w:name="_Toc114131667"/>
      <w:r>
        <w:rPr>
          <w:rFonts w:hint="eastAsia" w:eastAsia="宋体"/>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数智党校教学服务系统</w:t>
      </w:r>
      <w:bookmarkEnd w:id="232"/>
      <w:bookmarkEnd w:id="233"/>
      <w:bookmarkEnd w:id="234"/>
    </w:p>
    <w:p>
      <w:pPr>
        <w:pStyle w:val="12"/>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面向党校教职工、学员，以信息化应用为导向，以信息技术为牵引，以“互联网+”为特色，创新人才培养和教学管理模式，为教师与学员提供信息化的教学条件和教学环境，促进教育教学管理效率的提高，促进人才培养质量的提升。</w:t>
      </w:r>
    </w:p>
    <w:p>
      <w:pPr>
        <w:pStyle w:val="12"/>
        <w:numPr>
          <w:ilvl w:val="0"/>
          <w:numId w:val="15"/>
        </w:numPr>
        <w:spacing w:line="520" w:lineRule="exact"/>
        <w:ind w:firstLine="482" w:firstLineChars="200"/>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教学教务统筹系统：</w:t>
      </w:r>
      <w:r>
        <w:rPr>
          <w:rFonts w:hint="eastAsia"/>
          <w:color w:val="000000" w:themeColor="text1"/>
          <w:sz w:val="24"/>
          <w:szCs w:val="24"/>
          <w14:textFill>
            <w14:solidFill>
              <w14:schemeClr w14:val="tx1"/>
            </w14:solidFill>
          </w14:textFill>
        </w:rPr>
        <w:t>教学教务统筹管理包括主体班次管理、教学任务书管理、教学计划管理、排课管理、调停课管理、教学评价管理、授课管理、班次管理、班级经费管理、工作量管理、证书管理、课酬管理、评价管理等模块，各用户依据自己角色的不同而操作不同的功能模块，教务工作人员分别通过管理子系统来进行这些模块的管理。同时建设大厅导览屏2台，电子班牌3</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台。</w:t>
      </w:r>
    </w:p>
    <w:p>
      <w:pPr>
        <w:pStyle w:val="41"/>
        <w:spacing w:after="0" w:line="360" w:lineRule="auto"/>
        <w:ind w:firstLine="482" w:firstLineChars="200"/>
        <w:rPr>
          <w:rFonts w:hint="eastAsia" w:ascii="宋体" w:hAnsi="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★排课管理：</w:t>
      </w:r>
      <w:r>
        <w:rPr>
          <w:rFonts w:hint="eastAsia" w:ascii="宋体" w:hAnsi="宋体"/>
          <w:b/>
          <w:color w:val="000000" w:themeColor="text1"/>
          <w:sz w:val="24"/>
          <w:szCs w:val="24"/>
          <w:lang w:eastAsia="zh-CN"/>
          <w14:textFill>
            <w14:solidFill>
              <w14:schemeClr w14:val="tx1"/>
            </w14:solidFill>
          </w14:textFill>
        </w:rPr>
        <w:t>应根据班级属性中的开始、离校时间生成本班的课程日历表，通过在日历表中，对教学计划中安排的课程信息进行拖拽实现课程的手动安排。</w:t>
      </w:r>
    </w:p>
    <w:p>
      <w:pPr>
        <w:pStyle w:val="41"/>
        <w:spacing w:after="0" w:line="360" w:lineRule="auto"/>
        <w:ind w:firstLine="482" w:firstLineChars="200"/>
        <w:rPr>
          <w:rFonts w:hint="eastAsia" w:ascii="宋体" w:hAnsi="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★调停课管理：应支持拖拽自动生成调课单。</w:t>
      </w:r>
    </w:p>
    <w:p>
      <w:pPr>
        <w:pStyle w:val="41"/>
        <w:spacing w:after="0" w:line="360" w:lineRule="auto"/>
        <w:ind w:firstLine="482" w:firstLineChars="200"/>
        <w:rPr>
          <w:rFonts w:hint="eastAsia" w:ascii="宋体" w:hAnsi="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★工作量管理：应支持系统内工作量自动申报（含授课工作量和优秀教学奖工作量），班级结项后自动产生。</w:t>
      </w:r>
    </w:p>
    <w:p>
      <w:pPr>
        <w:pStyle w:val="41"/>
        <w:spacing w:after="0" w:line="360" w:lineRule="auto"/>
        <w:ind w:firstLine="482" w:firstLineChars="200"/>
        <w:rPr>
          <w:rFonts w:hint="eastAsia"/>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eastAsia="zh-CN"/>
          <w14:textFill>
            <w14:solidFill>
              <w14:schemeClr w14:val="tx1"/>
            </w14:solidFill>
          </w14:textFill>
        </w:rPr>
        <w:t>评价管理：应支持生成优秀教学奖，对高于班级平均优秀率的教师可以额外生成教学奖工作量。</w:t>
      </w:r>
    </w:p>
    <w:p>
      <w:pPr>
        <w:pStyle w:val="41"/>
        <w:spacing w:after="0" w:line="360" w:lineRule="auto"/>
        <w:ind w:firstLine="482" w:firstLineChars="200"/>
        <w:rPr>
          <w:rFonts w:hint="default" w:ascii="宋体" w:hAnsi="宋体" w:eastAsia="宋体" w:cs="Arial"/>
          <w:b/>
          <w:bCs/>
          <w:color w:val="000000" w:themeColor="text1"/>
          <w:sz w:val="24"/>
          <w:szCs w:val="24"/>
          <w:lang w:val="e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w:t>
      </w:r>
      <w:r>
        <w:rPr>
          <w:rFonts w:hint="default" w:ascii="宋体" w:hAnsi="宋体" w:eastAsia="宋体" w:cs="Arial"/>
          <w:b/>
          <w:bCs/>
          <w:color w:val="000000" w:themeColor="text1"/>
          <w:sz w:val="24"/>
          <w:szCs w:val="24"/>
          <w:lang w:val="en"/>
          <w14:textFill>
            <w14:solidFill>
              <w14:schemeClr w14:val="tx1"/>
            </w14:solidFill>
          </w14:textFill>
        </w:rPr>
        <w:t>培训手册</w:t>
      </w:r>
      <w:r>
        <w:rPr>
          <w:rFonts w:hint="eastAsia" w:ascii="宋体" w:hAnsi="宋体"/>
          <w:b/>
          <w:color w:val="000000" w:themeColor="text1"/>
          <w:sz w:val="24"/>
          <w:szCs w:val="24"/>
          <w:lang w:eastAsia="zh-CN"/>
          <w14:textFill>
            <w14:solidFill>
              <w14:schemeClr w14:val="tx1"/>
            </w14:solidFill>
          </w14:textFill>
        </w:rPr>
        <w:t>：</w:t>
      </w:r>
      <w:r>
        <w:rPr>
          <w:rFonts w:hint="default" w:ascii="宋体" w:hAnsi="宋体" w:eastAsia="宋体" w:cs="Arial"/>
          <w:b/>
          <w:bCs/>
          <w:color w:val="000000" w:themeColor="text1"/>
          <w:sz w:val="24"/>
          <w:szCs w:val="24"/>
          <w:lang w:val="en"/>
          <w14:textFill>
            <w14:solidFill>
              <w14:schemeClr w14:val="tx1"/>
            </w14:solidFill>
          </w14:textFill>
        </w:rPr>
        <w:t>根据班级课表，结合</w:t>
      </w:r>
      <w:r>
        <w:rPr>
          <w:rFonts w:hint="eastAsia" w:ascii="宋体" w:hAnsi="宋体" w:cs="Arial"/>
          <w:b/>
          <w:bCs/>
          <w:color w:val="000000" w:themeColor="text1"/>
          <w:sz w:val="24"/>
          <w:szCs w:val="24"/>
          <w:lang w:val="en" w:eastAsia="zh-CN"/>
          <w14:textFill>
            <w14:solidFill>
              <w14:schemeClr w14:val="tx1"/>
            </w14:solidFill>
          </w14:textFill>
        </w:rPr>
        <w:t>教学</w:t>
      </w:r>
      <w:r>
        <w:rPr>
          <w:rFonts w:hint="default" w:ascii="宋体" w:hAnsi="宋体" w:eastAsia="宋体" w:cs="Arial"/>
          <w:b/>
          <w:bCs/>
          <w:color w:val="000000" w:themeColor="text1"/>
          <w:sz w:val="24"/>
          <w:szCs w:val="24"/>
          <w:lang w:val="en"/>
          <w14:textFill>
            <w14:solidFill>
              <w14:schemeClr w14:val="tx1"/>
            </w14:solidFill>
          </w14:textFill>
        </w:rPr>
        <w:t>计划自动生成培训手册</w:t>
      </w:r>
    </w:p>
    <w:p>
      <w:pPr>
        <w:pStyle w:val="34"/>
        <w:ind w:left="0" w:leftChars="0" w:firstLine="0" w:firstLineChars="0"/>
        <w:rPr>
          <w:rFonts w:hint="eastAsia"/>
          <w:color w:val="000000" w:themeColor="text1"/>
          <w:sz w:val="24"/>
          <w:szCs w:val="24"/>
          <w14:textFill>
            <w14:solidFill>
              <w14:schemeClr w14:val="tx1"/>
            </w14:solidFill>
          </w14:textFill>
        </w:rPr>
      </w:pP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班主任管理一体化系统：班主任管理一体化系统针对全校学员信息的特点以及管理中实际需要而设计，能够有效地实现学员管理的信息化，减轻管理人员的工作负担，高效率、规范化地管理大量的学员信息，并避免人为操作的错误和不规范行为。</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班主任</w:t>
      </w:r>
      <w:r>
        <w:rPr>
          <w:rFonts w:hint="eastAsia"/>
          <w:color w:val="000000" w:themeColor="text1"/>
          <w:sz w:val="24"/>
          <w:szCs w:val="24"/>
          <w14:textFill>
            <w14:solidFill>
              <w14:schemeClr w14:val="tx1"/>
            </w14:solidFill>
          </w14:textFill>
        </w:rPr>
        <w:t>管理</w:t>
      </w:r>
      <w:r>
        <w:rPr>
          <w:rFonts w:hint="eastAsia"/>
          <w:color w:val="000000" w:themeColor="text1"/>
          <w:sz w:val="24"/>
          <w:szCs w:val="24"/>
          <w:lang w:eastAsia="zh-CN"/>
          <w14:textFill>
            <w14:solidFill>
              <w14:schemeClr w14:val="tx1"/>
            </w14:solidFill>
          </w14:textFill>
        </w:rPr>
        <w:t>一体化</w:t>
      </w:r>
      <w:r>
        <w:rPr>
          <w:rFonts w:hint="eastAsia"/>
          <w:color w:val="000000" w:themeColor="text1"/>
          <w:sz w:val="24"/>
          <w:szCs w:val="24"/>
          <w14:textFill>
            <w14:solidFill>
              <w14:schemeClr w14:val="tx1"/>
            </w14:solidFill>
          </w14:textFill>
        </w:rPr>
        <w:t>系统是班主任带班的主要管理系统，管理学员学前、学中、学后的整个生命周期的管理，主要包含</w:t>
      </w:r>
      <w:r>
        <w:rPr>
          <w:rFonts w:hint="eastAsia"/>
          <w:color w:val="000000" w:themeColor="text1"/>
          <w:sz w:val="24"/>
          <w:szCs w:val="24"/>
          <w:lang w:val="en-US" w:eastAsia="zh-CN"/>
          <w14:textFill>
            <w14:solidFill>
              <w14:schemeClr w14:val="tx1"/>
            </w14:solidFill>
          </w14:textFill>
        </w:rPr>
        <w:t>公告维护、学员名单维护和审核、</w:t>
      </w:r>
      <w:r>
        <w:rPr>
          <w:rFonts w:hint="eastAsia"/>
          <w:color w:val="000000" w:themeColor="text1"/>
          <w:sz w:val="24"/>
          <w:szCs w:val="24"/>
          <w:lang w:eastAsia="zh-CN"/>
          <w14:textFill>
            <w14:solidFill>
              <w14:schemeClr w14:val="tx1"/>
            </w14:solidFill>
          </w14:textFill>
        </w:rPr>
        <w:t>班主任带班安排，学员管理（</w:t>
      </w:r>
      <w:r>
        <w:rPr>
          <w:rFonts w:hint="eastAsia"/>
          <w:color w:val="000000" w:themeColor="text1"/>
          <w:sz w:val="24"/>
          <w:szCs w:val="24"/>
          <w14:textFill>
            <w14:solidFill>
              <w14:schemeClr w14:val="tx1"/>
            </w14:solidFill>
          </w14:textFill>
        </w:rPr>
        <w:t>班级分组、分班、排座位、班级职务</w:t>
      </w:r>
      <w:r>
        <w:rPr>
          <w:rFonts w:hint="eastAsia"/>
          <w:color w:val="000000" w:themeColor="text1"/>
          <w:sz w:val="24"/>
          <w:szCs w:val="24"/>
          <w:lang w:eastAsia="zh-CN"/>
          <w14:textFill>
            <w14:solidFill>
              <w14:schemeClr w14:val="tx1"/>
            </w14:solidFill>
          </w14:textFill>
        </w:rPr>
        <w:t>、房间分配、考勤</w:t>
      </w:r>
      <w:r>
        <w:rPr>
          <w:rFonts w:hint="eastAsia"/>
          <w:color w:val="000000" w:themeColor="text1"/>
          <w:sz w:val="24"/>
          <w:szCs w:val="24"/>
          <w14:textFill>
            <w14:solidFill>
              <w14:schemeClr w14:val="tx1"/>
            </w14:solidFill>
          </w14:textFill>
        </w:rPr>
        <w:t>管理</w:t>
      </w:r>
      <w:r>
        <w:rPr>
          <w:rFonts w:hint="eastAsia"/>
          <w:color w:val="000000" w:themeColor="text1"/>
          <w:sz w:val="24"/>
          <w:szCs w:val="24"/>
          <w:lang w:eastAsia="zh-CN"/>
          <w14:textFill>
            <w14:solidFill>
              <w14:schemeClr w14:val="tx1"/>
            </w14:solidFill>
          </w14:textFill>
        </w:rPr>
        <w:t>、请假管理、作业管理等）</w:t>
      </w:r>
      <w:r>
        <w:rPr>
          <w:rFonts w:hint="eastAsia"/>
          <w:color w:val="000000" w:themeColor="text1"/>
          <w:sz w:val="24"/>
          <w:szCs w:val="24"/>
          <w14:textFill>
            <w14:solidFill>
              <w14:schemeClr w14:val="tx1"/>
            </w14:solidFill>
          </w14:textFill>
        </w:rPr>
        <w:t>，班级信息管理、学中教学评价、学后的考核、成绩管理</w:t>
      </w:r>
      <w:r>
        <w:rPr>
          <w:rFonts w:hint="eastAsia"/>
          <w:color w:val="000000" w:themeColor="text1"/>
          <w:sz w:val="24"/>
          <w:szCs w:val="24"/>
          <w:lang w:eastAsia="zh-CN"/>
          <w14:textFill>
            <w14:solidFill>
              <w14:schemeClr w14:val="tx1"/>
            </w14:solidFill>
          </w14:textFill>
        </w:rPr>
        <w:t>、互动交流、支部管理</w:t>
      </w:r>
      <w:r>
        <w:rPr>
          <w:rFonts w:hint="eastAsia"/>
          <w:color w:val="000000" w:themeColor="text1"/>
          <w:sz w:val="24"/>
          <w:szCs w:val="24"/>
          <w14:textFill>
            <w14:solidFill>
              <w14:schemeClr w14:val="tx1"/>
            </w14:solidFill>
          </w14:textFill>
        </w:rPr>
        <w:t>等。</w:t>
      </w:r>
    </w:p>
    <w:p>
      <w:pPr>
        <w:pStyle w:val="41"/>
        <w:spacing w:after="0" w:line="360" w:lineRule="auto"/>
        <w:ind w:firstLine="482" w:firstLineChars="20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14:textFill>
            <w14:solidFill>
              <w14:schemeClr w14:val="tx1"/>
            </w14:solidFill>
          </w14:textFill>
        </w:rPr>
        <w:t>排座位、班级分组功能</w:t>
      </w:r>
      <w:r>
        <w:rPr>
          <w:rFonts w:hint="eastAsia" w:ascii="宋体" w:hAnsi="宋体"/>
          <w:b/>
          <w:color w:val="000000" w:themeColor="text1"/>
          <w:sz w:val="24"/>
          <w:szCs w:val="24"/>
          <w:lang w:eastAsia="zh-CN"/>
          <w14:textFill>
            <w14:solidFill>
              <w14:schemeClr w14:val="tx1"/>
            </w14:solidFill>
          </w14:textFill>
        </w:rPr>
        <w:t>应</w:t>
      </w:r>
      <w:r>
        <w:rPr>
          <w:rFonts w:hint="eastAsia" w:ascii="宋体" w:hAnsi="宋体"/>
          <w:b/>
          <w:color w:val="000000" w:themeColor="text1"/>
          <w:sz w:val="24"/>
          <w:szCs w:val="24"/>
          <w14:textFill>
            <w14:solidFill>
              <w14:schemeClr w14:val="tx1"/>
            </w14:solidFill>
          </w14:textFill>
        </w:rPr>
        <w:t>支持个人、小组拖拽。</w:t>
      </w:r>
    </w:p>
    <w:p>
      <w:pPr>
        <w:pStyle w:val="41"/>
        <w:spacing w:after="0"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cs="Arial"/>
          <w:b/>
          <w:color w:val="000000" w:themeColor="text1"/>
          <w:sz w:val="24"/>
          <w:szCs w:val="24"/>
          <w:lang w:eastAsia="zh-CN"/>
          <w14:textFill>
            <w14:solidFill>
              <w14:schemeClr w14:val="tx1"/>
            </w14:solidFill>
          </w14:textFill>
        </w:rPr>
        <w:t>★班级信息管理：</w:t>
      </w:r>
      <w:r>
        <w:rPr>
          <w:rFonts w:hint="eastAsia" w:ascii="宋体" w:hAnsi="宋体"/>
          <w:b/>
          <w:color w:val="000000" w:themeColor="text1"/>
          <w:sz w:val="24"/>
          <w:szCs w:val="24"/>
          <w:lang w:eastAsia="zh-CN"/>
          <w14:textFill>
            <w14:solidFill>
              <w14:schemeClr w14:val="tx1"/>
            </w14:solidFill>
          </w14:textFill>
        </w:rPr>
        <w:t>应</w:t>
      </w:r>
      <w:r>
        <w:rPr>
          <w:rFonts w:hint="eastAsia" w:ascii="宋体" w:hAnsi="宋体"/>
          <w:b/>
          <w:color w:val="000000" w:themeColor="text1"/>
          <w:sz w:val="24"/>
          <w:szCs w:val="24"/>
          <w14:textFill>
            <w14:solidFill>
              <w14:schemeClr w14:val="tx1"/>
            </w14:solidFill>
          </w14:textFill>
        </w:rPr>
        <w:t>支持学员历次培训信息的统计（含对应的班级教学资料：班级信息、教学计划、课程表、学员名单、班组长名单、优秀学员名单、教学质量测评表、考勤记录、考核结果、班级相册等）、支持学员个人培训能力雷达图的显示。</w:t>
      </w:r>
    </w:p>
    <w:p>
      <w:pPr>
        <w:pStyle w:val="34"/>
        <w:rPr>
          <w:rFonts w:hint="eastAsia"/>
          <w:color w:val="000000" w:themeColor="text1"/>
          <w:sz w:val="24"/>
          <w:szCs w:val="24"/>
          <w14:textFill>
            <w14:solidFill>
              <w14:schemeClr w14:val="tx1"/>
            </w14:solidFill>
          </w14:textFill>
        </w:rPr>
      </w:pPr>
    </w:p>
    <w:p>
      <w:pPr>
        <w:pStyle w:val="12"/>
        <w:spacing w:line="520" w:lineRule="exact"/>
        <w:ind w:firstLine="482" w:firstLineChars="200"/>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（3）学习服务一体化系统（学员智汇）：</w:t>
      </w:r>
      <w:r>
        <w:rPr>
          <w:rFonts w:hint="eastAsia"/>
          <w:color w:val="000000" w:themeColor="text1"/>
          <w:sz w:val="24"/>
          <w:szCs w:val="24"/>
          <w14:textFill>
            <w14:solidFill>
              <w14:schemeClr w14:val="tx1"/>
            </w14:solidFill>
          </w14:textFill>
        </w:rPr>
        <w:t>学习服务一体化系统（学员智汇）是面向学员提供服务的模块，基本功能复用全省党校数字化成果（学员全生命周期管理），包括学员首页、学员报名、学员社区、课程信息、材料提交、学员评价、毕业管理、学员培训足迹等模块。除了学员管理基本功能外，该系统重点打造学员对市委市政府中心工作建言献策、调研报告等成果的采集、评审、转换和推送</w:t>
      </w:r>
      <w:r>
        <w:rPr>
          <w:rFonts w:hint="eastAsia"/>
          <w:color w:val="000000" w:themeColor="text1"/>
          <w:sz w:val="24"/>
          <w:szCs w:val="24"/>
          <w:lang w:eastAsia="zh-CN"/>
          <w14:textFill>
            <w14:solidFill>
              <w14:schemeClr w14:val="tx1"/>
            </w14:solidFill>
          </w14:textFill>
        </w:rPr>
        <w:t>（学员智汇功能）</w:t>
      </w:r>
      <w:r>
        <w:rPr>
          <w:rFonts w:hint="eastAsia"/>
          <w:color w:val="000000" w:themeColor="text1"/>
          <w:sz w:val="24"/>
          <w:szCs w:val="24"/>
          <w14:textFill>
            <w14:solidFill>
              <w14:schemeClr w14:val="tx1"/>
            </w14:solidFill>
          </w14:textFill>
        </w:rPr>
        <w:t>及汇聚省委党校在线教学资源和中央党校优质教学视频</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在线课堂服务</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。同时建设自助报到机2台。</w:t>
      </w:r>
    </w:p>
    <w:p>
      <w:pPr>
        <w:pStyle w:val="41"/>
        <w:spacing w:after="0" w:line="360" w:lineRule="auto"/>
        <w:ind w:firstLine="482" w:firstLineChars="200"/>
        <w:rPr>
          <w:rFonts w:hint="eastAsia" w:ascii="宋体" w:hAnsi="宋体"/>
          <w:b/>
          <w:color w:val="000000" w:themeColor="text1"/>
          <w:sz w:val="24"/>
          <w:szCs w:val="24"/>
          <w:lang w:eastAsia="zh-CN"/>
          <w14:textFill>
            <w14:solidFill>
              <w14:schemeClr w14:val="tx1"/>
            </w14:solidFill>
          </w14:textFill>
        </w:rPr>
      </w:pPr>
      <w:r>
        <w:rPr>
          <w:rFonts w:hint="eastAsia" w:ascii="宋体" w:hAnsi="宋体" w:cs="Arial"/>
          <w:b/>
          <w:color w:val="000000" w:themeColor="text1"/>
          <w:sz w:val="24"/>
          <w:szCs w:val="24"/>
          <w:lang w:eastAsia="zh-CN"/>
          <w14:textFill>
            <w14:solidFill>
              <w14:schemeClr w14:val="tx1"/>
            </w14:solidFill>
          </w14:textFill>
        </w:rPr>
        <w:t>★学员</w:t>
      </w:r>
      <w:r>
        <w:rPr>
          <w:rFonts w:hint="eastAsia" w:ascii="宋体" w:hAnsi="宋体"/>
          <w:b/>
          <w:color w:val="000000" w:themeColor="text1"/>
          <w:sz w:val="24"/>
          <w:szCs w:val="24"/>
          <w:lang w:eastAsia="zh-CN"/>
          <w14:textFill>
            <w14:solidFill>
              <w14:schemeClr w14:val="tx1"/>
            </w14:solidFill>
          </w14:textFill>
        </w:rPr>
        <w:t>首页：显示学员的综合信息，如个人基本信息，临时党支部信息，班级基本信息，个人考勤，班级通知，待办待阅，班级课程表，网上办事等信息。</w:t>
      </w:r>
    </w:p>
    <w:p>
      <w:pPr>
        <w:pStyle w:val="41"/>
        <w:spacing w:after="0" w:line="360" w:lineRule="auto"/>
        <w:ind w:firstLine="482" w:firstLineChars="200"/>
        <w:rPr>
          <w:rFonts w:hint="eastAsia" w:ascii="宋体" w:hAnsi="宋体"/>
          <w:b/>
          <w:color w:val="000000" w:themeColor="text1"/>
          <w:sz w:val="24"/>
          <w:szCs w:val="24"/>
          <w:lang w:eastAsia="zh-CN"/>
          <w14:textFill>
            <w14:solidFill>
              <w14:schemeClr w14:val="tx1"/>
            </w14:solidFill>
          </w14:textFill>
        </w:rPr>
      </w:pPr>
      <w:r>
        <w:rPr>
          <w:rFonts w:hint="eastAsia" w:ascii="宋体" w:hAnsi="宋体" w:cs="Arial"/>
          <w:b/>
          <w:color w:val="000000" w:themeColor="text1"/>
          <w:sz w:val="24"/>
          <w:szCs w:val="24"/>
          <w:lang w:eastAsia="zh-CN"/>
          <w14:textFill>
            <w14:solidFill>
              <w14:schemeClr w14:val="tx1"/>
            </w14:solidFill>
          </w14:textFill>
        </w:rPr>
        <w:t>★学</w:t>
      </w:r>
      <w:r>
        <w:rPr>
          <w:rFonts w:hint="eastAsia" w:ascii="宋体" w:hAnsi="宋体"/>
          <w:b/>
          <w:color w:val="000000" w:themeColor="text1"/>
          <w:sz w:val="24"/>
          <w:szCs w:val="24"/>
          <w:lang w:eastAsia="zh-CN"/>
          <w14:textFill>
            <w14:solidFill>
              <w14:schemeClr w14:val="tx1"/>
            </w14:solidFill>
          </w14:textFill>
        </w:rPr>
        <w:t>员智汇：专家对学员的建言献策、调研报告进行评审时，应支持免登链接生成，免登链接具备有效期设置功能，专家可在有效期内通过免登链接进行登录评审。</w:t>
      </w:r>
    </w:p>
    <w:p>
      <w:pPr>
        <w:pStyle w:val="41"/>
        <w:spacing w:after="0" w:line="360" w:lineRule="auto"/>
        <w:ind w:firstLine="482" w:firstLineChars="200"/>
        <w:rPr>
          <w:rFonts w:hint="eastAsia" w:ascii="宋体" w:hAnsi="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★学员评价：可以从课程评价、综合评价、调查问卷、意见建议等多个模块完成学员对在校相关服务的评价功能。</w:t>
      </w:r>
    </w:p>
    <w:p>
      <w:pPr>
        <w:pStyle w:val="34"/>
        <w:rPr>
          <w:rFonts w:hint="eastAsia"/>
          <w:color w:val="000000" w:themeColor="text1"/>
          <w:sz w:val="24"/>
          <w:szCs w:val="24"/>
          <w:lang w:eastAsia="zh-CN"/>
          <w14:textFill>
            <w14:solidFill>
              <w14:schemeClr w14:val="tx1"/>
            </w14:solidFill>
          </w14:textFill>
        </w:rPr>
      </w:pPr>
    </w:p>
    <w:p>
      <w:pPr>
        <w:pStyle w:val="34"/>
        <w:rPr>
          <w:rFonts w:hint="eastAsia"/>
          <w:color w:val="000000" w:themeColor="text1"/>
          <w:sz w:val="24"/>
          <w:szCs w:val="24"/>
          <w:lang w:eastAsia="zh-CN"/>
          <w14:textFill>
            <w14:solidFill>
              <w14:schemeClr w14:val="tx1"/>
            </w14:solidFill>
          </w14:textFill>
        </w:rPr>
      </w:pPr>
    </w:p>
    <w:p>
      <w:pPr>
        <w:pStyle w:val="12"/>
        <w:spacing w:line="520" w:lineRule="exact"/>
        <w:ind w:left="0" w:leftChars="0" w:firstLine="0" w:firstLineChars="0"/>
        <w:rPr>
          <w:rFonts w:hint="eastAsia"/>
          <w:color w:val="000000" w:themeColor="text1"/>
          <w:sz w:val="24"/>
          <w:szCs w:val="24"/>
          <w14:textFill>
            <w14:solidFill>
              <w14:schemeClr w14:val="tx1"/>
            </w14:solidFill>
          </w14:textFill>
        </w:rPr>
      </w:pPr>
    </w:p>
    <w:p>
      <w:pPr>
        <w:pStyle w:val="12"/>
        <w:spacing w:line="520" w:lineRule="exact"/>
        <w:ind w:firstLine="482"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4</w:t>
      </w:r>
      <w:r>
        <w:rPr>
          <w:rFonts w:hint="eastAsia"/>
          <w:b/>
          <w:color w:val="000000" w:themeColor="text1"/>
          <w:sz w:val="24"/>
          <w:szCs w:val="24"/>
          <w14:textFill>
            <w14:solidFill>
              <w14:schemeClr w14:val="tx1"/>
            </w14:solidFill>
          </w14:textFill>
        </w:rPr>
        <w:t>）教学资源集中管理系统：</w:t>
      </w:r>
      <w:r>
        <w:rPr>
          <w:rFonts w:hint="eastAsia"/>
          <w:color w:val="000000" w:themeColor="text1"/>
          <w:sz w:val="24"/>
          <w:szCs w:val="24"/>
          <w14:textFill>
            <w14:solidFill>
              <w14:schemeClr w14:val="tx1"/>
            </w14:solidFill>
          </w14:textFill>
        </w:rPr>
        <w:t>实现教学师资、课程、教材（含电子教案等）、教学基地的等资源管理，包括教学资源的录入、维护。可使用的教学基地的登记和信息维护。</w:t>
      </w:r>
    </w:p>
    <w:p>
      <w:pPr>
        <w:pStyle w:val="12"/>
        <w:spacing w:line="520" w:lineRule="exact"/>
        <w:ind w:firstLine="482" w:firstLineChars="200"/>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5</w:t>
      </w:r>
      <w:r>
        <w:rPr>
          <w:rFonts w:hint="eastAsia"/>
          <w:b/>
          <w:color w:val="000000" w:themeColor="text1"/>
          <w:sz w:val="24"/>
          <w:szCs w:val="24"/>
          <w14:textFill>
            <w14:solidFill>
              <w14:schemeClr w14:val="tx1"/>
            </w14:solidFill>
          </w14:textFill>
        </w:rPr>
        <w:t>）开放办学系统：</w:t>
      </w:r>
      <w:r>
        <w:rPr>
          <w:rFonts w:hint="eastAsia"/>
          <w:color w:val="000000" w:themeColor="text1"/>
          <w:sz w:val="24"/>
          <w:szCs w:val="24"/>
          <w14:textFill>
            <w14:solidFill>
              <w14:schemeClr w14:val="tx1"/>
            </w14:solidFill>
          </w14:textFill>
        </w:rPr>
        <w:t>面向全国党政机关、企事业单位（今后可能考虑涉外），提供对外培训服务的管理，包括培训班级</w:t>
      </w:r>
      <w:r>
        <w:rPr>
          <w:rFonts w:hint="eastAsia"/>
          <w:color w:val="000000" w:themeColor="text1"/>
          <w:sz w:val="24"/>
          <w:szCs w:val="24"/>
          <w:lang w:eastAsia="zh-CN"/>
          <w14:textFill>
            <w14:solidFill>
              <w14:schemeClr w14:val="tx1"/>
            </w14:solidFill>
          </w14:textFill>
        </w:rPr>
        <w:t>管理</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辅助办班决策、缴费管理、</w:t>
      </w:r>
      <w:r>
        <w:rPr>
          <w:rFonts w:hint="eastAsia"/>
          <w:color w:val="000000" w:themeColor="text1"/>
          <w:sz w:val="24"/>
          <w:szCs w:val="24"/>
          <w14:textFill>
            <w14:solidFill>
              <w14:schemeClr w14:val="tx1"/>
            </w14:solidFill>
          </w14:textFill>
        </w:rPr>
        <w:t>教学计划、排课、</w:t>
      </w:r>
      <w:r>
        <w:rPr>
          <w:rFonts w:hint="eastAsia"/>
          <w:color w:val="000000" w:themeColor="text1"/>
          <w:sz w:val="24"/>
          <w:szCs w:val="24"/>
          <w:lang w:eastAsia="zh-CN"/>
          <w14:textFill>
            <w14:solidFill>
              <w14:schemeClr w14:val="tx1"/>
            </w14:solidFill>
          </w14:textFill>
        </w:rPr>
        <w:t>调停课管理、现场签到设置、</w:t>
      </w:r>
      <w:r>
        <w:rPr>
          <w:rFonts w:hint="eastAsia"/>
          <w:color w:val="000000" w:themeColor="text1"/>
          <w:sz w:val="24"/>
          <w:szCs w:val="24"/>
          <w14:textFill>
            <w14:solidFill>
              <w14:schemeClr w14:val="tx1"/>
            </w14:solidFill>
          </w14:textFill>
        </w:rPr>
        <w:t>教学评价、场所安排、经费</w:t>
      </w:r>
      <w:r>
        <w:rPr>
          <w:rFonts w:hint="eastAsia"/>
          <w:color w:val="000000" w:themeColor="text1"/>
          <w:sz w:val="24"/>
          <w:szCs w:val="24"/>
          <w:lang w:eastAsia="zh-CN"/>
          <w14:textFill>
            <w14:solidFill>
              <w14:schemeClr w14:val="tx1"/>
            </w14:solidFill>
          </w14:textFill>
        </w:rPr>
        <w:t>预（结）</w:t>
      </w:r>
      <w:r>
        <w:rPr>
          <w:rFonts w:hint="eastAsia"/>
          <w:color w:val="000000" w:themeColor="text1"/>
          <w:sz w:val="24"/>
          <w:szCs w:val="24"/>
          <w14:textFill>
            <w14:solidFill>
              <w14:schemeClr w14:val="tx1"/>
            </w14:solidFill>
          </w14:textFill>
        </w:rPr>
        <w:t>算（经费使用监控与预警）等。</w:t>
      </w:r>
    </w:p>
    <w:p>
      <w:pPr>
        <w:pStyle w:val="41"/>
        <w:spacing w:after="0" w:line="360" w:lineRule="auto"/>
        <w:ind w:firstLine="482" w:firstLineChars="200"/>
        <w:rPr>
          <w:rFonts w:hint="eastAsia" w:ascii="宋体" w:hAnsi="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★辅助办班决策：支持基于办学资源可行性的办班辅助决策。可查询现有宿舍房间和教室情况，判断办班可行性。</w:t>
      </w:r>
    </w:p>
    <w:p>
      <w:pPr>
        <w:pStyle w:val="41"/>
        <w:spacing w:after="0" w:line="360" w:lineRule="auto"/>
        <w:ind w:firstLine="482" w:firstLineChars="200"/>
        <w:rPr>
          <w:rFonts w:hint="eastAsia" w:eastAsia="宋体"/>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经费预（结）算：系统应支持预决算管理功能（包含项目费用收入预算、支出预算），根据培训的实际需要，按照培训情况计划收入、支出制定预算表。通过维护项目的收入和支出信息管理项目的预（结）算功能，支持明细项设置，可自动计算对应收支总额和利润信息。支持经费使用监控与预警。</w:t>
      </w:r>
    </w:p>
    <w:p>
      <w:pPr>
        <w:pStyle w:val="12"/>
        <w:numPr>
          <w:ilvl w:val="0"/>
          <w:numId w:val="16"/>
        </w:numPr>
        <w:spacing w:line="520" w:lineRule="exact"/>
        <w:ind w:firstLine="482" w:firstLineChars="200"/>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在线考试系统：</w:t>
      </w:r>
      <w:r>
        <w:rPr>
          <w:rFonts w:hint="eastAsia"/>
          <w:color w:val="000000" w:themeColor="text1"/>
          <w:sz w:val="24"/>
          <w:szCs w:val="24"/>
          <w14:textFill>
            <w14:solidFill>
              <w14:schemeClr w14:val="tx1"/>
            </w14:solidFill>
          </w14:textFill>
        </w:rPr>
        <w:t>面向学员提供考试中心、考试管理</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在线考试</w:t>
      </w:r>
      <w:r>
        <w:rPr>
          <w:rFonts w:hint="eastAsia"/>
          <w:color w:val="000000" w:themeColor="text1"/>
          <w:sz w:val="24"/>
          <w:szCs w:val="24"/>
          <w:lang w:eastAsia="zh-CN"/>
          <w14:textFill>
            <w14:solidFill>
              <w14:schemeClr w14:val="tx1"/>
            </w14:solidFill>
          </w14:textFill>
        </w:rPr>
        <w:t>和每课一练</w:t>
      </w:r>
      <w:r>
        <w:rPr>
          <w:rFonts w:hint="eastAsia"/>
          <w:color w:val="000000" w:themeColor="text1"/>
          <w:sz w:val="24"/>
          <w:szCs w:val="24"/>
          <w14:textFill>
            <w14:solidFill>
              <w14:schemeClr w14:val="tx1"/>
            </w14:solidFill>
          </w14:textFill>
        </w:rPr>
        <w:t>功能。</w:t>
      </w:r>
    </w:p>
    <w:p>
      <w:pPr>
        <w:pStyle w:val="41"/>
        <w:spacing w:after="0" w:line="360" w:lineRule="auto"/>
        <w:ind w:firstLine="482" w:firstLineChars="200"/>
        <w:rPr>
          <w:rFonts w:hint="eastAsia" w:ascii="宋体" w:hAnsi="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★每课一练：学员在课程结束后，可以进行课后练习，系统自动根据课程内容，在题库中选取一定数量的试题，进行测试。</w:t>
      </w:r>
    </w:p>
    <w:p>
      <w:pPr>
        <w:pStyle w:val="12"/>
        <w:numPr>
          <w:ilvl w:val="0"/>
          <w:numId w:val="0"/>
        </w:numPr>
        <w:spacing w:line="520" w:lineRule="exact"/>
        <w:rPr>
          <w:rFonts w:hint="eastAsia"/>
          <w:color w:val="000000" w:themeColor="text1"/>
          <w:sz w:val="24"/>
          <w:szCs w:val="24"/>
          <w14:textFill>
            <w14:solidFill>
              <w14:schemeClr w14:val="tx1"/>
            </w14:solidFill>
          </w14:textFill>
        </w:rPr>
      </w:pPr>
    </w:p>
    <w:p>
      <w:pPr>
        <w:pStyle w:val="12"/>
        <w:numPr>
          <w:ilvl w:val="0"/>
          <w:numId w:val="0"/>
        </w:numPr>
        <w:spacing w:line="520" w:lineRule="exact"/>
        <w:rPr>
          <w:rFonts w:hint="eastAsia"/>
          <w:color w:val="000000" w:themeColor="text1"/>
          <w:sz w:val="24"/>
          <w:szCs w:val="24"/>
          <w14:textFill>
            <w14:solidFill>
              <w14:schemeClr w14:val="tx1"/>
            </w14:solidFill>
          </w14:textFill>
        </w:rPr>
      </w:pPr>
    </w:p>
    <w:p>
      <w:pPr>
        <w:pStyle w:val="5"/>
        <w:rPr>
          <w:color w:val="000000" w:themeColor="text1"/>
          <w:sz w:val="24"/>
          <w:szCs w:val="24"/>
          <w14:textFill>
            <w14:solidFill>
              <w14:schemeClr w14:val="tx1"/>
            </w14:solidFill>
          </w14:textFill>
        </w:rPr>
      </w:pPr>
      <w:bookmarkStart w:id="235" w:name="_Toc114125112"/>
      <w:bookmarkStart w:id="236" w:name="_Toc114129551"/>
      <w:bookmarkStart w:id="237" w:name="_Toc114131668"/>
      <w:r>
        <w:rPr>
          <w:rFonts w:hint="eastAsia" w:eastAsia="宋体"/>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数智党校后勤服务系统</w:t>
      </w:r>
      <w:bookmarkEnd w:id="235"/>
      <w:bookmarkEnd w:id="236"/>
      <w:bookmarkEnd w:id="237"/>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后勤管理主要业务包括教室房间管理、会务系统、物品管理系统、车辆管理、智慧报修、</w:t>
      </w:r>
      <w:r>
        <w:rPr>
          <w:rFonts w:hint="eastAsia"/>
          <w:color w:val="000000" w:themeColor="text1"/>
          <w:sz w:val="24"/>
          <w:szCs w:val="24"/>
          <w:lang w:eastAsia="zh-CN"/>
          <w14:textFill>
            <w14:solidFill>
              <w14:schemeClr w14:val="tx1"/>
            </w14:solidFill>
          </w14:textFill>
        </w:rPr>
        <w:t>访客系统、</w:t>
      </w:r>
      <w:r>
        <w:rPr>
          <w:rFonts w:hint="eastAsia"/>
          <w:color w:val="000000" w:themeColor="text1"/>
          <w:sz w:val="24"/>
          <w:szCs w:val="24"/>
          <w14:textFill>
            <w14:solidFill>
              <w14:schemeClr w14:val="tx1"/>
            </w14:solidFill>
          </w14:textFill>
        </w:rPr>
        <w:t>校行码等功能。辅助后勤服务的工作人员办公，提高办事效率和管理水平，为教职员工和学习提供更好的服务，通过将服务及管理工作数字化，为统计、查询准备基础数据，通过多样化查询统计手段，为领导决策提供支持。</w:t>
      </w:r>
    </w:p>
    <w:p>
      <w:pPr>
        <w:pStyle w:val="41"/>
        <w:spacing w:after="0" w:line="360" w:lineRule="auto"/>
        <w:ind w:firstLine="482" w:firstLineChars="200"/>
        <w:rPr>
          <w:rFonts w:hint="eastAsia"/>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会务系统：本功能主要为会务信息维护功能包含会议时间、地点、邀请函、会议日程、餐饮住宿、会议须知、服务指南、校园简介等信息维护。用户对党校的会务安排信息管理，可按名称、时间和是否发布进行筛选查询，输入文件名称和选择文件类型可以搜索查询符合条件的记录，可以在线预览该条资料信息。可在手机端撤销无法查看</w:t>
      </w:r>
      <w:r>
        <w:rPr>
          <w:rFonts w:hint="eastAsia"/>
          <w:color w:val="000000" w:themeColor="text1"/>
          <w:sz w:val="24"/>
          <w:szCs w:val="24"/>
          <w14:textFill>
            <w14:solidFill>
              <w14:schemeClr w14:val="tx1"/>
            </w14:solidFill>
          </w14:textFill>
        </w:rPr>
        <w:t>。</w:t>
      </w:r>
    </w:p>
    <w:p>
      <w:pPr>
        <w:pStyle w:val="41"/>
        <w:spacing w:after="0" w:line="360" w:lineRule="auto"/>
        <w:ind w:firstLine="482" w:firstLineChars="200"/>
        <w:rPr>
          <w:rFonts w:hint="eastAsia"/>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★物品管理系统：应支持物品申领库存预占用功能，支持设置时段内申领未完成审批释放预占用库存。</w:t>
      </w:r>
    </w:p>
    <w:p>
      <w:pPr>
        <w:pStyle w:val="41"/>
        <w:spacing w:after="0" w:line="360" w:lineRule="auto"/>
        <w:ind w:firstLine="482" w:firstLineChars="200"/>
        <w:rPr>
          <w:rFonts w:hint="default" w:ascii="宋体" w:hAnsi="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★访客系统：</w:t>
      </w:r>
      <w:r>
        <w:rPr>
          <w:rFonts w:hint="eastAsia" w:ascii="宋体" w:hAnsi="宋体"/>
          <w:b/>
          <w:color w:val="000000" w:themeColor="text1"/>
          <w:sz w:val="24"/>
          <w:szCs w:val="24"/>
          <w:lang w:val="en-US" w:eastAsia="zh-CN"/>
          <w14:textFill>
            <w14:solidFill>
              <w14:schemeClr w14:val="tx1"/>
            </w14:solidFill>
          </w14:textFill>
        </w:rPr>
        <w:t>访客通过公众号进行预约。来访人员用户自主注册，为临时性用户，注册后仅在填写的访客申请时效内可用。访客可以上传照片、身份证号、手机号码等。访客可以在线申请，包括来访原因、来访时间、拜访人等。出入时自动校验身份、出入权限和健康码。</w:t>
      </w:r>
    </w:p>
    <w:p>
      <w:pPr>
        <w:pStyle w:val="41"/>
        <w:spacing w:after="0" w:line="360" w:lineRule="auto"/>
        <w:ind w:firstLine="482" w:firstLineChars="200"/>
        <w:rPr>
          <w:rFonts w:hint="eastAsia" w:ascii="宋体" w:hAnsi="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校行码：支持集成门禁系统、人脸识别系统和大数据局健康码数据。调用防疫码生成校行码（二维码）。</w:t>
      </w:r>
      <w:r>
        <w:rPr>
          <w:rFonts w:hint="eastAsia" w:ascii="宋体" w:hAnsi="宋体"/>
          <w:b/>
          <w:color w:val="000000" w:themeColor="text1"/>
          <w:sz w:val="24"/>
          <w:szCs w:val="24"/>
          <w:lang w:eastAsia="zh-CN"/>
          <w14:textFill>
            <w14:solidFill>
              <w14:schemeClr w14:val="tx1"/>
            </w14:solidFill>
          </w14:textFill>
        </w:rPr>
        <w:t>应支持设置校行码生成规则。各个应用场景可以调用和查看校行码。应支持二维码挂失管理，用户可重新注册生成新二维码。二维码的生成和使用记录应记入日志中，形成二维码日志。</w:t>
      </w:r>
    </w:p>
    <w:p>
      <w:pPr>
        <w:ind w:firstLine="480"/>
        <w:rPr>
          <w:rFonts w:ascii="宋体" w:hAnsi="宋体" w:eastAsia="宋体"/>
          <w:color w:val="000000" w:themeColor="text1"/>
          <w:sz w:val="24"/>
          <w:szCs w:val="24"/>
          <w14:textFill>
            <w14:solidFill>
              <w14:schemeClr w14:val="tx1"/>
            </w14:solidFill>
          </w14:textFill>
        </w:rPr>
      </w:pPr>
    </w:p>
    <w:p>
      <w:pPr>
        <w:ind w:firstLine="480"/>
        <w:rPr>
          <w:rFonts w:ascii="宋体" w:hAnsi="宋体" w:eastAsia="宋体"/>
          <w:color w:val="000000" w:themeColor="text1"/>
          <w:sz w:val="24"/>
          <w:szCs w:val="24"/>
          <w14:textFill>
            <w14:solidFill>
              <w14:schemeClr w14:val="tx1"/>
            </w14:solidFill>
          </w14:textFill>
        </w:rPr>
      </w:pPr>
    </w:p>
    <w:p>
      <w:pPr>
        <w:pStyle w:val="12"/>
        <w:spacing w:line="520" w:lineRule="exact"/>
        <w:ind w:left="0" w:leftChars="0" w:firstLine="0" w:firstLineChars="0"/>
        <w:rPr>
          <w:rFonts w:hint="eastAsia" w:eastAsia="宋体"/>
          <w:color w:val="000000" w:themeColor="text1"/>
          <w:sz w:val="24"/>
          <w:szCs w:val="24"/>
          <w:lang w:eastAsia="zh-CN"/>
          <w14:textFill>
            <w14:solidFill>
              <w14:schemeClr w14:val="tx1"/>
            </w14:solidFill>
          </w14:textFill>
        </w:rPr>
      </w:pPr>
    </w:p>
    <w:p>
      <w:pPr>
        <w:pStyle w:val="5"/>
        <w:rPr>
          <w:color w:val="000000" w:themeColor="text1"/>
          <w:sz w:val="24"/>
          <w:szCs w:val="24"/>
          <w14:textFill>
            <w14:solidFill>
              <w14:schemeClr w14:val="tx1"/>
            </w14:solidFill>
          </w14:textFill>
        </w:rPr>
      </w:pPr>
      <w:bookmarkStart w:id="238" w:name="_Toc114125113"/>
      <w:bookmarkStart w:id="239" w:name="_Toc114129552"/>
      <w:bookmarkStart w:id="240" w:name="_Toc114131669"/>
      <w:r>
        <w:rPr>
          <w:rFonts w:hint="eastAsia" w:eastAsia="宋体"/>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数智党校业务服务系统</w:t>
      </w:r>
      <w:bookmarkEnd w:id="238"/>
      <w:bookmarkEnd w:id="239"/>
      <w:bookmarkEnd w:id="240"/>
    </w:p>
    <w:p>
      <w:pPr>
        <w:pStyle w:val="12"/>
        <w:spacing w:line="520" w:lineRule="exact"/>
        <w:ind w:firstLine="482"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1</w:t>
      </w:r>
      <w:r>
        <w:rPr>
          <w:rFonts w:hint="eastAsia"/>
          <w:b/>
          <w:color w:val="000000" w:themeColor="text1"/>
          <w:sz w:val="24"/>
          <w:szCs w:val="24"/>
          <w14:textFill>
            <w14:solidFill>
              <w14:schemeClr w14:val="tx1"/>
            </w14:solidFill>
          </w14:textFill>
        </w:rPr>
        <w:t>）办学质量评估与评选系统（高质量均衡发展应用试点）：</w:t>
      </w:r>
      <w:r>
        <w:rPr>
          <w:rFonts w:hint="eastAsia"/>
          <w:color w:val="000000" w:themeColor="text1"/>
          <w:sz w:val="24"/>
          <w:szCs w:val="24"/>
          <w14:textFill>
            <w14:solidFill>
              <w14:schemeClr w14:val="tx1"/>
            </w14:solidFill>
          </w14:textFill>
        </w:rPr>
        <w:t>根据各类办学质量考核的要求在考核模板维护中制定考核评估方案。根据评估方案在在系统中自动抓取相关结果数据或者运算数据形成评估报告。</w:t>
      </w:r>
    </w:p>
    <w:p>
      <w:pPr>
        <w:pStyle w:val="12"/>
        <w:spacing w:line="520" w:lineRule="exact"/>
        <w:ind w:firstLine="482" w:firstLineChars="200"/>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）在线服务大厅：</w:t>
      </w:r>
      <w:r>
        <w:rPr>
          <w:rFonts w:hint="eastAsia"/>
          <w:color w:val="000000" w:themeColor="text1"/>
          <w:sz w:val="24"/>
          <w:szCs w:val="24"/>
          <w14:textFill>
            <w14:solidFill>
              <w14:schemeClr w14:val="tx1"/>
            </w14:solidFill>
          </w14:textFill>
        </w:rPr>
        <w:t>依托浙里办或浙政钉构建面向全市党校系统用户的“一站式网上服务中心”，将教学、科研、行政及公共服务等一件事项目集中在服务中心。推行“一体化”服务理念，为用户提供一个完善的业务办理综合性服务平台。</w:t>
      </w:r>
    </w:p>
    <w:p>
      <w:pPr>
        <w:pStyle w:val="41"/>
        <w:spacing w:after="0" w:line="360" w:lineRule="auto"/>
        <w:ind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 xml:space="preserve">投标人需要响应如下指标： </w:t>
      </w:r>
    </w:p>
    <w:p>
      <w:pPr>
        <w:pStyle w:val="41"/>
        <w:spacing w:after="0" w:line="360" w:lineRule="auto"/>
        <w:ind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 xml:space="preserve">用户首页：针对不同用户群体，展示和推送所需表格填报服务。服务需要按照申请服务、已办理服务、审批服务显示。 </w:t>
      </w:r>
    </w:p>
    <w:p>
      <w:pPr>
        <w:pStyle w:val="41"/>
        <w:spacing w:after="0" w:line="360" w:lineRule="auto"/>
        <w:ind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 xml:space="preserve">服务中心：显示相关服务的具体说明和流程图。并可以在服务介绍下，直接跳转至相关的业务服务。 </w:t>
      </w:r>
    </w:p>
    <w:p>
      <w:pPr>
        <w:pStyle w:val="41"/>
        <w:spacing w:after="0" w:line="360" w:lineRule="auto"/>
        <w:ind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 xml:space="preserve">任务中心：用户填写相关业务表单（要求通用数据从数据中心读取显示，用户只需要填写业务相关数据）并发起业务流。业务办理包括如下功能，需要投标人进行详细的描述：填报申请、填报审核、填报分配。 </w:t>
      </w:r>
    </w:p>
    <w:p>
      <w:pPr>
        <w:pStyle w:val="41"/>
        <w:spacing w:after="0" w:line="360" w:lineRule="auto"/>
        <w:ind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 xml:space="preserve">配置管理：用户通过相关的配置操作，来统一管理服务大厅的服务、固话流程服务的发布、流程审批的管理、项目管理、服务维度管理、流程管理、基础数据管理。 </w:t>
      </w:r>
    </w:p>
    <w:p>
      <w:pPr>
        <w:pStyle w:val="41"/>
        <w:spacing w:after="0" w:line="360" w:lineRule="auto"/>
        <w:ind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 xml:space="preserve">填报催办：用户通过催办服务，向该条申请的未审核人提出催办任务，并可以查看历史催办条目。 </w:t>
      </w:r>
    </w:p>
    <w:p>
      <w:pPr>
        <w:pStyle w:val="41"/>
        <w:spacing w:after="0" w:line="360" w:lineRule="auto"/>
        <w:ind w:firstLine="482" w:firstLineChars="200"/>
        <w:rPr>
          <w:rFonts w:ascii="宋体" w:hAnsi="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w:t>
      </w:r>
      <w:r>
        <w:rPr>
          <w:rFonts w:ascii="宋体" w:hAnsi="宋体"/>
          <w:b/>
          <w:color w:val="000000" w:themeColor="text1"/>
          <w:sz w:val="24"/>
          <w:szCs w:val="24"/>
          <w:lang w:eastAsia="zh-CN"/>
          <w14:textFill>
            <w14:solidFill>
              <w14:schemeClr w14:val="tx1"/>
            </w14:solidFill>
          </w14:textFill>
        </w:rPr>
        <w:t xml:space="preserve">服务监控：通过对服务大厅操作的监控，显示服务分析、填报查询、用户行为分析、SQL 监控、用户设备，用户低于，认证负载统计等功能。 </w:t>
      </w:r>
    </w:p>
    <w:p>
      <w:pPr>
        <w:pStyle w:val="12"/>
        <w:spacing w:line="520" w:lineRule="exact"/>
        <w:ind w:firstLine="480"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 xml:space="preserve">业务应用系统集成：对于能够独立完成业务流转的业务系统，服务大厅需要通过系统集成来跳转至业务系统，完成业务系统内部的工作流流转。 </w:t>
      </w:r>
    </w:p>
    <w:p>
      <w:pPr>
        <w:pStyle w:val="41"/>
        <w:spacing w:after="0" w:line="360" w:lineRule="auto"/>
        <w:ind w:firstLine="482" w:firstLineChars="200"/>
        <w:rPr>
          <w:rFonts w:ascii="宋体" w:hAnsi="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★表单支撑系统：</w:t>
      </w:r>
      <w:r>
        <w:rPr>
          <w:rFonts w:ascii="宋体" w:hAnsi="宋体"/>
          <w:b/>
          <w:color w:val="000000" w:themeColor="text1"/>
          <w:sz w:val="24"/>
          <w:szCs w:val="24"/>
          <w:lang w:eastAsia="zh-CN"/>
          <w14:textFill>
            <w14:solidFill>
              <w14:schemeClr w14:val="tx1"/>
            </w14:solidFill>
          </w14:textFill>
        </w:rPr>
        <w:t xml:space="preserve">提供灵活快捷的图形化电子表单设计工具，支持基于 Web 方式定义表单； </w:t>
      </w:r>
    </w:p>
    <w:p>
      <w:pPr>
        <w:pStyle w:val="41"/>
        <w:spacing w:after="0" w:line="360" w:lineRule="auto"/>
        <w:ind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支持表单域的数据绑定和校验，表单数据源支持数据库、代码表等多种方式；支持基于表单域的权限控制；数据中心绑定，支持图形化拖拽，将数据中心资源树中的某些数据组件拖拽到表单设计器中，在表单运行期时即可自动根据申请人展示其相关信息。另外，数据中心绑定必须支持列表数据的设计和展现。</w:t>
      </w:r>
    </w:p>
    <w:p>
      <w:pPr>
        <w:pStyle w:val="41"/>
        <w:spacing w:after="0" w:line="360" w:lineRule="auto"/>
        <w:ind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创建表单时，可以自动生成物理表，自动生成增、删、改、查相关处理逻辑，无需编程；支持基于数据对象一键式生</w:t>
      </w:r>
    </w:p>
    <w:p>
      <w:pPr>
        <w:pStyle w:val="41"/>
        <w:spacing w:after="0" w:line="360" w:lineRule="auto"/>
        <w:ind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 xml:space="preserve">成表单；表单设计器的组件支持单行文本、多行文本、日期组件、下拉列表、单选按钮、多选按钮、上传组件、数据表格，另外，提供表格布局、流式布局、字体、居中等排版样式； </w:t>
      </w:r>
    </w:p>
    <w:p>
      <w:pPr>
        <w:pStyle w:val="41"/>
        <w:spacing w:after="0" w:line="360" w:lineRule="auto"/>
        <w:ind w:firstLine="482" w:firstLineChars="200"/>
        <w:rPr>
          <w:rFonts w:ascii="宋体" w:hAnsi="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★表单支撑系统：</w:t>
      </w:r>
      <w:r>
        <w:rPr>
          <w:rFonts w:ascii="宋体" w:hAnsi="宋体"/>
          <w:b/>
          <w:color w:val="000000" w:themeColor="text1"/>
          <w:sz w:val="24"/>
          <w:szCs w:val="24"/>
          <w:lang w:eastAsia="zh-CN"/>
          <w14:textFill>
            <w14:solidFill>
              <w14:schemeClr w14:val="tx1"/>
            </w14:solidFill>
          </w14:textFill>
        </w:rPr>
        <w:t xml:space="preserve">表单支持从 Office 文档和表格中直接拷贝（复用）表样式，无需重复绘制；拷贝后的表单可继续进行调整。 </w:t>
      </w:r>
    </w:p>
    <w:p>
      <w:pPr>
        <w:pStyle w:val="41"/>
        <w:spacing w:after="0" w:line="360" w:lineRule="auto"/>
        <w:ind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 xml:space="preserve">填写过程“一表通”：当填写人填写表单时，自动根据当前填写人信息，在表单中将预置的数据自动展示。无需填写人重复录入、减少重复工作，并能避免数据不一致问题。 </w:t>
      </w:r>
    </w:p>
    <w:p>
      <w:pPr>
        <w:pStyle w:val="12"/>
        <w:spacing w:line="520" w:lineRule="exact"/>
        <w:ind w:firstLine="480"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 xml:space="preserve">表单经审批通过后，自动根据表单的输入域内容，生成多维统计报表； </w:t>
      </w:r>
    </w:p>
    <w:p>
      <w:pPr>
        <w:pStyle w:val="41"/>
        <w:spacing w:after="0" w:line="360" w:lineRule="auto"/>
        <w:ind w:firstLine="482" w:firstLineChars="200"/>
        <w:rPr>
          <w:rFonts w:ascii="宋体" w:hAnsi="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★工作流支撑系统：</w:t>
      </w:r>
      <w:r>
        <w:rPr>
          <w:rFonts w:ascii="宋体" w:hAnsi="宋体"/>
          <w:b/>
          <w:color w:val="000000" w:themeColor="text1"/>
          <w:sz w:val="24"/>
          <w:szCs w:val="24"/>
          <w:lang w:eastAsia="zh-CN"/>
          <w14:textFill>
            <w14:solidFill>
              <w14:schemeClr w14:val="tx1"/>
            </w14:solidFill>
          </w14:textFill>
        </w:rPr>
        <w:t xml:space="preserve">提供基于 Web 的图形化流程建模设计工具；支持流程合法性检查，且允许增加业务规则校验，自动检查； </w:t>
      </w:r>
    </w:p>
    <w:p>
      <w:pPr>
        <w:pStyle w:val="41"/>
        <w:spacing w:after="0" w:line="360" w:lineRule="auto"/>
        <w:ind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支持人工、自动环节、子流程、并发环节、选择等流程节点类型及泳道、注释等流程元素；支持动态子流程、动态分支控制；支持流程的串行、并行、分支、合并、嵌套、循环、等待、通知、自动跳过等流程控制规则；支持条件路由；当所有的路由条件都不满足时，支持缺省路由设置；支持管理员在流程运行期进行全局监控和流程干预；</w:t>
      </w:r>
    </w:p>
    <w:p>
      <w:pPr>
        <w:pStyle w:val="41"/>
        <w:spacing w:after="0" w:line="360" w:lineRule="auto"/>
        <w:ind w:firstLineChars="200"/>
        <w:rPr>
          <w:rFonts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lang w:eastAsia="zh-CN"/>
          <w14:textFill>
            <w14:solidFill>
              <w14:schemeClr w14:val="tx1"/>
            </w14:solidFill>
          </w14:textFill>
        </w:rPr>
        <w:t xml:space="preserve">审批环节的参与人设置支持指派人员、角色；支持动态参与人，支持把实例发起人、节点、变量、上级参与人领导等设为参与人；支持设置通用岗位并可扩展更多业务通用岗位类型；系统提供参与人所在部门的领导对应关系设置模块。 </w:t>
      </w:r>
    </w:p>
    <w:p>
      <w:pPr>
        <w:pStyle w:val="41"/>
        <w:spacing w:after="0"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★工作流支撑系统：</w:t>
      </w:r>
      <w:r>
        <w:rPr>
          <w:rFonts w:ascii="宋体" w:hAnsi="宋体" w:cs="宋体"/>
          <w:b/>
          <w:color w:val="000000" w:themeColor="text1"/>
          <w:sz w:val="24"/>
          <w:szCs w:val="24"/>
          <w14:textFill>
            <w14:solidFill>
              <w14:schemeClr w14:val="tx1"/>
            </w14:solidFill>
          </w14:textFill>
        </w:rPr>
        <w:t>支持新任务通知和提醒机制；支持超期和预警策略及处理，支持多级预警的设置以及可自定义扩展预警机制；支持紧急处理流程/流程自由跳转（绿色通道）</w:t>
      </w:r>
      <w:r>
        <w:rPr>
          <w:rFonts w:hint="eastAsia" w:ascii="宋体" w:hAnsi="宋体" w:cs="宋体"/>
          <w:b/>
          <w:color w:val="000000" w:themeColor="text1"/>
          <w:sz w:val="24"/>
          <w:szCs w:val="24"/>
          <w14:textFill>
            <w14:solidFill>
              <w14:schemeClr w14:val="tx1"/>
            </w14:solidFill>
          </w14:textFill>
        </w:rPr>
        <w:t>。</w:t>
      </w:r>
    </w:p>
    <w:p>
      <w:pPr>
        <w:pStyle w:val="12"/>
        <w:spacing w:line="520" w:lineRule="exact"/>
        <w:ind w:firstLine="480" w:firstLineChars="200"/>
        <w:rPr>
          <w:rFonts w:hint="eastAsia" w:ascii="宋体" w:hAnsi="宋体"/>
          <w:color w:val="000000" w:themeColor="text1"/>
          <w:sz w:val="24"/>
          <w:szCs w:val="24"/>
          <w:lang w:eastAsia="zh-CN"/>
          <w14:textFill>
            <w14:solidFill>
              <w14:schemeClr w14:val="tx1"/>
            </w14:solidFill>
          </w14:textFill>
        </w:rPr>
      </w:pPr>
    </w:p>
    <w:p>
      <w:pPr>
        <w:pStyle w:val="5"/>
        <w:rPr>
          <w:color w:val="000000" w:themeColor="text1"/>
          <w:sz w:val="24"/>
          <w:szCs w:val="24"/>
          <w14:textFill>
            <w14:solidFill>
              <w14:schemeClr w14:val="tx1"/>
            </w14:solidFill>
          </w14:textFill>
        </w:rPr>
      </w:pPr>
      <w:bookmarkStart w:id="241" w:name="_Toc114125114"/>
      <w:bookmarkStart w:id="242" w:name="_Toc114131670"/>
      <w:bookmarkStart w:id="243" w:name="_Toc114129553"/>
      <w:r>
        <w:rPr>
          <w:rFonts w:hint="eastAsia" w:eastAsia="宋体"/>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数智党校数据服务系统</w:t>
      </w:r>
      <w:bookmarkEnd w:id="241"/>
      <w:bookmarkEnd w:id="242"/>
      <w:bookmarkEnd w:id="243"/>
    </w:p>
    <w:p>
      <w:pPr>
        <w:pStyle w:val="12"/>
        <w:spacing w:line="520" w:lineRule="exact"/>
        <w:ind w:firstLine="482"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1</w:t>
      </w:r>
      <w:r>
        <w:rPr>
          <w:rFonts w:hint="eastAsia"/>
          <w:b/>
          <w:color w:val="000000" w:themeColor="text1"/>
          <w:sz w:val="24"/>
          <w:szCs w:val="24"/>
          <w14:textFill>
            <w14:solidFill>
              <w14:schemeClr w14:val="tx1"/>
            </w14:solidFill>
          </w14:textFill>
        </w:rPr>
        <w:t>）决策分析系统：</w:t>
      </w:r>
      <w:r>
        <w:rPr>
          <w:rFonts w:hint="eastAsia"/>
          <w:color w:val="000000" w:themeColor="text1"/>
          <w:sz w:val="24"/>
          <w:szCs w:val="24"/>
          <w14:textFill>
            <w14:solidFill>
              <w14:schemeClr w14:val="tx1"/>
            </w14:solidFill>
          </w14:textFill>
        </w:rPr>
        <w:t>决策分析系统是基于数据中心的数据分析系统，充分</w:t>
      </w:r>
      <w:r>
        <w:rPr>
          <w:color w:val="000000" w:themeColor="text1"/>
          <w:sz w:val="24"/>
          <w:szCs w:val="24"/>
          <w14:textFill>
            <w14:solidFill>
              <w14:schemeClr w14:val="tx1"/>
            </w14:solidFill>
          </w14:textFill>
        </w:rPr>
        <w:t>利用</w:t>
      </w:r>
      <w:r>
        <w:rPr>
          <w:rFonts w:hint="eastAsia"/>
          <w:color w:val="000000" w:themeColor="text1"/>
          <w:sz w:val="24"/>
          <w:szCs w:val="24"/>
          <w14:textFill>
            <w14:solidFill>
              <w14:schemeClr w14:val="tx1"/>
            </w14:solidFill>
          </w14:textFill>
        </w:rPr>
        <w:t>数据中心的</w:t>
      </w:r>
      <w:r>
        <w:rPr>
          <w:color w:val="000000" w:themeColor="text1"/>
          <w:sz w:val="24"/>
          <w:szCs w:val="24"/>
          <w14:textFill>
            <w14:solidFill>
              <w14:schemeClr w14:val="tx1"/>
            </w14:solidFill>
          </w14:textFill>
        </w:rPr>
        <w:t>数据，形成</w:t>
      </w:r>
      <w:r>
        <w:rPr>
          <w:rFonts w:hint="eastAsia"/>
          <w:color w:val="000000" w:themeColor="text1"/>
          <w:sz w:val="24"/>
          <w:szCs w:val="24"/>
          <w14:textFill>
            <w14:solidFill>
              <w14:schemeClr w14:val="tx1"/>
            </w14:solidFill>
          </w14:textFill>
        </w:rPr>
        <w:t>核心数据</w:t>
      </w:r>
      <w:r>
        <w:rPr>
          <w:color w:val="000000" w:themeColor="text1"/>
          <w:sz w:val="24"/>
          <w:szCs w:val="24"/>
          <w14:textFill>
            <w14:solidFill>
              <w14:schemeClr w14:val="tx1"/>
            </w14:solidFill>
          </w14:textFill>
        </w:rPr>
        <w:t>分析系统，为领导决策提供依据。</w:t>
      </w:r>
    </w:p>
    <w:p>
      <w:pPr>
        <w:pStyle w:val="12"/>
        <w:spacing w:line="520" w:lineRule="exact"/>
        <w:ind w:firstLine="482"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）校务数据展示系统：</w:t>
      </w:r>
      <w:r>
        <w:rPr>
          <w:rFonts w:hint="eastAsia"/>
          <w:color w:val="000000" w:themeColor="text1"/>
          <w:sz w:val="24"/>
          <w:szCs w:val="24"/>
          <w14:textFill>
            <w14:solidFill>
              <w14:schemeClr w14:val="tx1"/>
            </w14:solidFill>
          </w14:textFill>
        </w:rPr>
        <w:t>数据展示系统是三个维度两个层级的形式动态显示校园实时运行情况。三个维护是基本校情概览、教学研究概览、校务管理概览；两个层级为全校总览级、部门业务级。</w:t>
      </w:r>
    </w:p>
    <w:p>
      <w:pPr>
        <w:pStyle w:val="12"/>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数据展示系统结合校务是基于数据中心的数据进行二次加工建模生成具有针对性的数据展示，全校总览级可多级钻取查看各项指标。部门业务级是针对二级部门提供本部分相关业务的数据展示。</w:t>
      </w:r>
    </w:p>
    <w:p>
      <w:pPr>
        <w:pStyle w:val="4"/>
        <w:spacing w:before="0" w:after="0"/>
        <w:rPr>
          <w:color w:val="000000" w:themeColor="text1"/>
          <w:sz w:val="24"/>
          <w:szCs w:val="24"/>
          <w14:textFill>
            <w14:solidFill>
              <w14:schemeClr w14:val="tx1"/>
            </w14:solidFill>
          </w14:textFill>
        </w:rPr>
      </w:pPr>
      <w:bookmarkStart w:id="244" w:name="_Toc114125115"/>
      <w:bookmarkStart w:id="245" w:name="_Toc114131671"/>
      <w:bookmarkStart w:id="246" w:name="_Toc81098329"/>
      <w:bookmarkStart w:id="247" w:name="_Toc114149307"/>
      <w:bookmarkStart w:id="248" w:name="_Toc113545477"/>
      <w:bookmarkStart w:id="249" w:name="_Toc114149050"/>
      <w:bookmarkStart w:id="250" w:name="_Toc16519"/>
      <w:bookmarkStart w:id="251" w:name="_Toc114129554"/>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2性能需求</w:t>
      </w:r>
      <w:bookmarkEnd w:id="244"/>
      <w:bookmarkEnd w:id="245"/>
      <w:bookmarkEnd w:id="246"/>
      <w:bookmarkEnd w:id="247"/>
      <w:bookmarkEnd w:id="248"/>
      <w:bookmarkEnd w:id="249"/>
      <w:bookmarkEnd w:id="250"/>
      <w:bookmarkEnd w:id="251"/>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（1）系统性能</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系统同网交互数据一般查询延时不超过4秒，复杂查询不超过10秒。 </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（2）兼容性</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对系统从架构和代码等方面进行调整，从而让系统在新的信创客户端环境下能正常使用。系统兼容主流及信创客户端、服务器端，并在混合环境下正常访问和使用，有效开展相关业务。</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（3）可靠性</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能够保证系统24小时不间断运转，系统主要设备采用冗余技术，保证无单点故障。系统的结构采取分区和层次化，使用防火墙等技术加以隔离，所有访问均在各层应用系统和程序的严格控制下进行。应保证在高负荷状态下能提供不间断的可靠服务。在容量到达规定及超出规定的极限时，系统不能因为崩溃、异常退出等原因而导致数据错误或丢失。</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（4）稳定性</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设计或实现能处理各种各样的异常情况，比如数据输入、用户错误等有明确的提示信息，及校验提示。</w:t>
      </w:r>
    </w:p>
    <w:p>
      <w:pPr>
        <w:pStyle w:val="4"/>
        <w:spacing w:before="0" w:after="0"/>
        <w:rPr>
          <w:rFonts w:hint="eastAsia"/>
          <w:color w:val="000000" w:themeColor="text1"/>
          <w:sz w:val="24"/>
          <w:szCs w:val="24"/>
          <w14:textFill>
            <w14:solidFill>
              <w14:schemeClr w14:val="tx1"/>
            </w14:solidFill>
          </w14:textFill>
        </w:rPr>
      </w:pPr>
      <w:bookmarkStart w:id="252" w:name="_Toc114091510"/>
      <w:bookmarkStart w:id="253" w:name="_Toc114149051"/>
      <w:bookmarkStart w:id="254" w:name="_Toc114091411"/>
      <w:bookmarkStart w:id="255" w:name="_Toc114149308"/>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6.3安全需求分析</w:t>
      </w:r>
      <w:bookmarkEnd w:id="252"/>
      <w:bookmarkEnd w:id="253"/>
      <w:bookmarkEnd w:id="254"/>
      <w:bookmarkEnd w:id="255"/>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息安全等级保护是国家在国民经济和社会信息化的发展过程中，提高信息安全保障能力和水平，维护国家安全、社会稳定和公共利益，保障和促进信息化健康发展的基本策略。信息化发展的不同阶段和不同的信息系统有着不同的安全需求，必须从实际出发，综合平衡安全成本和风险，优化信息安全资源的配置，确保重点。</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参照最新国标《信息安全技术网络安全等级保护安全设计技术要求》（GBT 25070-2019）要求本项目须进行计算机等级保护二级防护。</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具体建设内容从数据安全及备份恢复、网络安全、应用安全、主机安全等需满足以下要求：</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（1）数据安全及备份恢复目标</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测到系统管理数据、鉴别信息和重要业务数据在存储过程中完整性受到破坏，并在检测到完整性错误时采取恢复措施。采用加密或其他有效措施实现系统管理数据、鉴别信息和重要业务数据传输保密性。根据数据的重要性和数据对系统运行的影响，制定数据的备份策略和恢复策略，包括放置场所、文件命名规则、介质替换频率和将数据离站运输的方法。系统提供本地数据备份与恢复功能。</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为了保障数据备份高可用，系统整体部署在温州市政务云（后续计划根据市信创云平台搭建情况安排迁移），计划进行异地容灾备份，数据备份频率每天一次，备份方式采用增量备份。</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（2）网络安全目标</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保证主要网络设备的业务处理能力具备冗余空间，满足业务高峰期需要；在业务终端与业务服务器之间进行路由控制建立安全的访问路径。在网络边界部署访问控制设备，启用访问控制功能。对出口网络的信息内容进行过滤。能够限制网络最大流量数及网络连接数。对网络系统中的网络设备运行状态、网络流量、用户行为等进行日志记录。根据记录数据进行分析，并生成审计报表。在网络边界处监视以下攻击行为:端口扫描、强力攻击、木马后门攻击、拒绝服务攻击、缓冲区溢出攻击、IP碎片攻击和网络蠕虫攻击等。在网络边界处对恶意代码进行检测和清除。对登录网络设备的用户进行身份鉴别。当对网络设备进行远程管理时，采取必要措施防止鉴别信息在网络传输过程中被窃听。</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（3）应用安全目标</w:t>
      </w:r>
    </w:p>
    <w:p>
      <w:pPr>
        <w:pStyle w:val="12"/>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专用的登录控制模块对登录用户进行身份标识和鉴别。对同一用户采用两种或两种以上组合的鉴别技术实现用户身份鉴别。提供用户身份标识唯一和鉴别信息复杂度检查功能，保证应用系统中不存在重复用户身份标识，身份鉴别信息不易被冒用。启用身份鉴别、用户身份标识唯一性检查、用户身份鉴别信息复杂度检查以及登录失败处理功能，并根据安全策略配置相关参数。提供访问控制功能，依据安全策略控制用户对文件、数据库表等客体的访问。授予不同帐户为完成各自承担任务所需的最小权限，并在它们之间形成相互制约的关系。提供覆盖到每个用户的安全审计功能，对应用系统重要安全事件进行审计。审计记录的内容至少应包括事件的日期、时间、发起者信息、类型、描述和结果等。对通信过程中的整个报文或会话过程进行加密。具有在请求的情况下为数据原发者或接收者提供数据原发证据的功能。</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（4）主机安全目标</w:t>
      </w:r>
    </w:p>
    <w:p>
      <w:pPr>
        <w:pStyle w:val="12"/>
        <w:spacing w:line="520" w:lineRule="exact"/>
        <w:ind w:left="0" w:leftChars="0"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登录操作系统和数据库系统的用户进行身份标识和鉴别。采用两种或两种以上组合的鉴别技术对管理用户进行身份鉴别。启用登录失败处理功能，可采取结束会话、限制非法登录次数和自动退出等措施。应启用访问控制功能，依据安全策略控制用户对资源的访问。实现操作系统和数据库系统特权用户的权限分离。审计内容应包括重要用户行为、系统资源的异常使用和重要系统命令的使用等系统内重要的安全相关事件。审计记录应包括事件的日期、时间、类型、主体标识、客体标识和结果等。应能够根据记录数据进行分析，并生成审计报表。应能够检测到对重要服务器进行入侵的行为，能够记录入侵的源IP、攻击的类型、攻击的目的、攻击的时间，并在发生严重入侵事件时提供报警。应安装防恶意代码软件，并及时更新防恶意代码软件版本和恶意代码库。主机防恶意代码产品应具有与网络防恶意代码产品不同的恶意代码库。应对重要服务器进行监视，包括监视服务器的CPU、硬盘、内存、网络等资源的使用情况。</w:t>
      </w:r>
    </w:p>
    <w:p>
      <w:pPr>
        <w:pStyle w:val="4"/>
        <w:spacing w:before="0" w:after="0"/>
        <w:rPr>
          <w:rFonts w:hint="eastAsia"/>
          <w:color w:val="000000" w:themeColor="text1"/>
          <w:sz w:val="24"/>
          <w:szCs w:val="24"/>
          <w14:textFill>
            <w14:solidFill>
              <w14:schemeClr w14:val="tx1"/>
            </w14:solidFill>
          </w14:textFill>
        </w:rPr>
      </w:pPr>
      <w:bookmarkStart w:id="256" w:name="_Toc114091511"/>
      <w:bookmarkStart w:id="257" w:name="_Toc114149309"/>
      <w:bookmarkStart w:id="258" w:name="_Toc114149052"/>
      <w:bookmarkStart w:id="259" w:name="_Toc114091412"/>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6.4系统环境需求分析</w:t>
      </w:r>
      <w:bookmarkEnd w:id="256"/>
      <w:bookmarkEnd w:id="257"/>
      <w:bookmarkEnd w:id="258"/>
      <w:bookmarkEnd w:id="259"/>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（1）网络要求</w:t>
      </w:r>
    </w:p>
    <w:p>
      <w:pPr>
        <w:pStyle w:val="12"/>
        <w:spacing w:line="520" w:lineRule="exact"/>
        <w:ind w:left="0" w:leftChars="0"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网络建设拟采用政务外网，独享带宽最小支持1000Mbps，同时应满足信息安全等级保护要求，具备网络防病毒、入侵检测、漏洞检测、安全审计、容灾备份、加密传输和身份认证等功能。</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（2）储存要求</w:t>
      </w:r>
    </w:p>
    <w:p>
      <w:pPr>
        <w:pStyle w:val="12"/>
        <w:spacing w:line="520" w:lineRule="exact"/>
        <w:ind w:left="0" w:leftChars="0"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拟采用云资源存储模式以及异地备份方式，备份地点为温州市委党校本地机房。</w:t>
      </w:r>
    </w:p>
    <w:p>
      <w:pPr>
        <w:pStyle w:val="12"/>
        <w:spacing w:line="520" w:lineRule="exact"/>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（3）主机要求</w:t>
      </w:r>
    </w:p>
    <w:p>
      <w:pPr>
        <w:pStyle w:val="12"/>
        <w:spacing w:line="520" w:lineRule="exact"/>
        <w:ind w:left="0" w:leftChars="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主机支持最低16核32G，1T，或达到同等性能要求。服务器时间与国家授时中心时间同步，兼容主流服务器及操作系统，同时适配信创设备。</w:t>
      </w:r>
    </w:p>
    <w:p>
      <w:pPr>
        <w:pStyle w:val="2"/>
        <w:rPr>
          <w:rFonts w:hint="eastAsia"/>
          <w:color w:val="000000" w:themeColor="text1"/>
          <w:sz w:val="24"/>
          <w:szCs w:val="24"/>
          <w14:textFill>
            <w14:solidFill>
              <w14:schemeClr w14:val="tx1"/>
            </w14:solidFill>
          </w14:textFill>
        </w:rPr>
      </w:pPr>
      <w:bookmarkStart w:id="260" w:name="_Toc114149310"/>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.7信息系统装备和应用现状与差距</w:t>
      </w:r>
      <w:bookmarkEnd w:id="260"/>
    </w:p>
    <w:p>
      <w:pPr>
        <w:pStyle w:val="12"/>
        <w:spacing w:line="520" w:lineRule="exact"/>
        <w:ind w:left="0" w:leftChars="0"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前，已经形成了以万兆主干网络为支撑，教学多媒体、一卡通、教学实训室等十多个硬件子系统协同运作的信息化基础设施体系，为党校日常教学科研和管理，以及开展大规模培训提供有力的信息化保障。随着信息技术的迅猛发展，我校的硬件基础设施也在不断升级换代，但软件系统建设相对滞后，教学科研等核心业务没有系统支撑，仅靠零散的应用系统服务行政后勤日常事务，各个系统互相割裂，数据量大但分散，信息孤岛现象严重。</w:t>
      </w:r>
    </w:p>
    <w:p>
      <w:pPr>
        <w:pStyle w:val="2"/>
        <w:rPr>
          <w:color w:val="000000" w:themeColor="text1"/>
          <w:sz w:val="24"/>
          <w:szCs w:val="24"/>
          <w14:textFill>
            <w14:solidFill>
              <w14:schemeClr w14:val="tx1"/>
            </w14:solidFill>
          </w14:textFill>
        </w:rPr>
      </w:pPr>
      <w:bookmarkStart w:id="261" w:name="_Toc114149311"/>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.8项目建设的必要性</w:t>
      </w:r>
      <w:bookmarkEnd w:id="261"/>
    </w:p>
    <w:p>
      <w:pPr>
        <w:pStyle w:val="4"/>
        <w:spacing w:before="0" w:after="0"/>
        <w:rPr>
          <w:rFonts w:hint="eastAsia"/>
          <w:color w:val="000000" w:themeColor="text1"/>
          <w:sz w:val="24"/>
          <w:szCs w:val="24"/>
          <w14:textFill>
            <w14:solidFill>
              <w14:schemeClr w14:val="tx1"/>
            </w14:solidFill>
          </w14:textFill>
        </w:rPr>
      </w:pPr>
      <w:bookmarkStart w:id="262" w:name="_Toc24428"/>
      <w:bookmarkStart w:id="263" w:name="_Toc7815"/>
      <w:bookmarkStart w:id="264" w:name="_Toc114149055"/>
      <w:bookmarkStart w:id="265" w:name="_Toc114149312"/>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.8.1项目建设背景</w:t>
      </w:r>
      <w:bookmarkEnd w:id="262"/>
      <w:bookmarkEnd w:id="263"/>
      <w:bookmarkEnd w:id="264"/>
      <w:bookmarkEnd w:id="265"/>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近年来，我国围绕网络强国战略、大数据战略、数字经济发展、数字政府建设、数字化改革等提出了一系列战略性、前瞻性、创造性的重要论述，深刻阐明了数字化发展的趋势和规律，系统擘画了数字中国的宏伟蓝图。按照“互联网+”国家战略发展行动计划以及中央、省委和市委对信息化建设的要求，温州市出台了《温州市数字化改革总体方案》锚定“数字化改革先行市”总目标，把数字化贯穿到党的领导和经济、政治、文化、社会、生态文明建设全过程各方面，以重大任务和年度目标为切入点，以破解问题为工作导向，以“梳理业务链、建立数据链、贯通执行链”为主线，构建整体智治体系，破除制约创新发展的瓶颈，激发经济社会发展活力，全力打造“数字党政智治区、数字服务标杆区、数字经济领跑区、数字生活引领区、数字治理示范区”。在此背景下，温州市市委提出了“数字赋能”要求，要求市县两级党校分类建设状态数据采集，推动办学质量检测与分类建设效果评估常态化、立体化、数字化。结合温州党校系统实际，综合应用大数据、云计算、物联网、移动互联网等新技术，提升温州党校系统的教学、科研质量，管理、服务水平。打造简约实用、资源特色鲜明、系统互联共享，构建技术先进、功能全面、应用深入、稳定可靠的数智党校。本项目的建设以政务云基础设施为支撑，为温州市委党校“数智党校”平台提供稳定的运行环境、高效的数据通路、丰富的底层数据，进一步夯实温州市委党校信息化建设的底层基础。本次“数智党校”主要包括基础支撑系统、教学服务系统、后勤服务系统、业务服务系统、数据服务系统建设五大部分，抢抓数字化改革机遇，发挥信息化在党校系统教学科研和日常管理中的重要作用，构建多元智慧学习生活应用场景，推进数字资源共建共享，努力实现温州党校系统管理更高效、培训教学更高质、服务更贴心的总体建设目标，为温州党校系统教师、学员、管理人员提供管理、教学、服务全方位的信息化支撑，助力温州加快高水平建设红色学府示范党校赋能。</w:t>
      </w:r>
    </w:p>
    <w:p>
      <w:pPr>
        <w:pStyle w:val="4"/>
        <w:spacing w:before="0" w:after="0"/>
        <w:rPr>
          <w:rFonts w:hint="eastAsia"/>
          <w:color w:val="000000" w:themeColor="text1"/>
          <w:sz w:val="24"/>
          <w:szCs w:val="24"/>
          <w14:textFill>
            <w14:solidFill>
              <w14:schemeClr w14:val="tx1"/>
            </w14:solidFill>
          </w14:textFill>
        </w:rPr>
      </w:pPr>
      <w:bookmarkStart w:id="266" w:name="_Toc12464"/>
      <w:bookmarkStart w:id="267" w:name="_Toc114149056"/>
      <w:bookmarkStart w:id="268" w:name="_Toc687"/>
      <w:bookmarkStart w:id="269" w:name="_Toc114149313"/>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.8.2项目建设的必要性</w:t>
      </w:r>
      <w:bookmarkEnd w:id="266"/>
      <w:bookmarkEnd w:id="267"/>
      <w:bookmarkEnd w:id="268"/>
      <w:bookmarkEnd w:id="269"/>
    </w:p>
    <w:p>
      <w:pPr>
        <w:spacing w:line="520" w:lineRule="exact"/>
        <w:rPr>
          <w:rFonts w:hint="eastAsia"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（1</w:t>
      </w:r>
      <w:r>
        <w:rPr>
          <w:rFonts w:ascii="黑体" w:hAnsi="黑体" w:eastAsia="黑体"/>
          <w:b/>
          <w:color w:val="000000" w:themeColor="text1"/>
          <w:sz w:val="24"/>
          <w:szCs w:val="24"/>
          <w14:textFill>
            <w14:solidFill>
              <w14:schemeClr w14:val="tx1"/>
            </w14:solidFill>
          </w14:textFill>
        </w:rPr>
        <w:t>）</w:t>
      </w:r>
      <w:r>
        <w:rPr>
          <w:rFonts w:hint="eastAsia" w:ascii="黑体" w:hAnsi="黑体" w:eastAsia="黑体"/>
          <w:b/>
          <w:color w:val="000000" w:themeColor="text1"/>
          <w:sz w:val="24"/>
          <w:szCs w:val="24"/>
          <w14:textFill>
            <w14:solidFill>
              <w14:schemeClr w14:val="tx1"/>
            </w14:solidFill>
          </w14:textFill>
        </w:rPr>
        <w:t>本项目建设有利于温州市委党校补足软件应用系统短板，构建多元化智慧学习生活应用场景，推进数字资源共建共享。</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数字中国的宏伟蓝图中，党校作为党和国家事业的重要组成部分，党校的数字化建设的重要性不言而喻，中共中央印发的《中国共产党党校工作条例》指出，党校信息化建设是实现干部教育培训现代化的重要手段，各级党校应当充分发挥信息化在教学科研和日常管理中的重要作用，重视运用现代信息技术，积极推动干部教育培训和互联网融合发展，加快“智慧校园”建设。省、市级政府出台了《浙江数智党校集成应用 第二批建设单位工作方案》和市委《关于推进全市县级党校（行政学校）分类建设的实施意见》的要求，加快打造“数智党校”，抢抓数字化改革机遇，构建多元智慧学习生活应用场景，推进数字资源共建共享。温州市党校自2013年迁入现校址，当年共投入5000万资金用于信息化建设，目前已经建成了以万兆主干网络为支撑，教学多媒体、一卡通、教学实训室等十多个硬件子系统协同运作的信息化基础设施体系，但是软件系统建设相对滞后，教学科研、服务行政后勤等业务没有有效的应用软件系统支撑，同时各分校的信息化建设中软件应用系统建设的短板也非常明显，为统筹推进全市党校系统数字化改革工作，加快上下贯通，打造特色应用。在此背景下，温州市党校决定启动温州市委党校（2022）数智党校建设项目，该项目系统涵盖教职员工500人、全市党校系统师资库和省市党政干部师资共1000余人，全年累计用户约3万（学员覆盖全球），涉及市本级及各县级党校（分校）各部门、各级组织、统战部门及各级调训单位，通过基础支撑系统、数智党校教学服务系统、数智党校后勤服务系统、数智党校业务服务系统、数智党校数据服务系统五大系统，补足软件应用系统短板，提升党校日常教学科研和管理的能力，构建多元化智慧学习生活应用场景，推进数字资源共建共享。</w:t>
      </w:r>
    </w:p>
    <w:p>
      <w:pPr>
        <w:spacing w:line="520" w:lineRule="exact"/>
        <w:ind w:firstLine="573"/>
        <w:rPr>
          <w:rFonts w:hint="eastAsia"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（2）本项目建设有利于温州市委党校提升教学质量，助力高质量“红色学府”的建设。</w:t>
      </w:r>
    </w:p>
    <w:p>
      <w:pPr>
        <w:pStyle w:val="19"/>
        <w:spacing w:line="520" w:lineRule="exact"/>
        <w:ind w:left="0" w:leftChars="0" w:firstLine="0"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近年来，浙江省委党校大力推动“用学术讲政治”，把用习近平新时代中国特色社会主义思想武装全党作为干部教育培训的首要任务和头等大事，打造形成习近平新时代中国特色社会主义思想课程体系，围绕“最多跑一次”改革、数字经济“一号工程”、开放型经济等省委重大部署。在此背景下温州市委党校一直以来认真贯彻中央、省市委关于党校工作的一系列方针、政策，坚持深化改革，围绕市委市政府中心工作和干部教育的实际需求，坚持全力以赴办好主体班次、千方百计拓宽发展渠道的办学思路，努力创建一所高质量的“红色学府”。根据中共中央《2018-2022年全国干部教育培训规划》要求，要建强培训保障体系，推动教育培训机构案例库建设，鼓励和支持干部运用网络培训形式开展各方面基础性知识学习，统筹整合网络培训资源，建设兼容、开放、共享、规范的全国干部网络培训体系，实现各类各级干部网络培训平台资源共建共享、数据互联互通，积极探索适应信息化发展趋势的网络培训有效方式。完善干部教育培训信息管理系统，建立全国统一、分级管理的干部教育培训电子档案信息系统。该项目的建设，通过数据中心的建设实现对人事、学员、教学科研等信息数据以及感知数据的集中保存、开放共享，同时数智党校教学服务系统面向党校教职工、学员，以信息化应用为导向，以信息技术为牵引，以“互联网+”为特色，创新人才培养和教学管理模式，为教师与学员提供信息化的教学条件，促进教育教学管理效率的提高，促进人才培养质量的提升。因此本项目的建设有利于中共温州市委党校提升教学质量，推动形成一批具有温州党校辨识度的数字化改革成果，为加快高水平建设“红色学府”示范党校赋能助力。</w:t>
      </w:r>
    </w:p>
    <w:p>
      <w:pPr>
        <w:spacing w:line="520" w:lineRule="exact"/>
        <w:ind w:firstLine="482" w:firstLineChars="200"/>
        <w:rPr>
          <w:rFonts w:hint="eastAsia"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（3）本项目建设有利于温州市委党校数字化改革，助力经济社会高质量发展，推动信息化更好造福社会和人民。</w:t>
      </w:r>
    </w:p>
    <w:p>
      <w:pPr>
        <w:pStyle w:val="19"/>
        <w:spacing w:line="520" w:lineRule="exact"/>
        <w:rPr>
          <w:rFonts w:hint="eastAsia" w:ascii="黑体" w:hAnsi="黑体" w:eastAsia="黑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近年来，国家将数字化改革作为党校工作质量变革、效率变革、动力变革的战略抓手，专班制、清单式、项目化推进改革任务。《中国共产党党校工作条例》指出党校是党领导的培养党的领导干部的学校，是党委的重要部门，是培训党的各级领导干部的主渠道，是党的思想理论建设的重要阵地，是党和国家的哲学社会科学研究机构和重要智库。浙江省提出打造以党校数字驾驶舱、PC端综合办公系统、手机端浙政钉工作台等“一舱两端”为载体的“浙江数智党校”，推动党校整体智治跃迁升级为了更好的履行党校在党的建设中肩负着重要的职能，中共温州市委党校决定启动温州市委党校（2022）数智党校建设项目。该项目的建设，将通过数字化的手段，借助综合应用大数据、云计算、物联网、移动互联网等新技术，打造简约实用、资源特色鲜明、系统互联共享，构建技术先进、功能全面、应用深入、稳定可靠的数智党校，帮助中共温州市委党校在教学服务、教学评估、科研质量、决策服务等方面的能力得到有效的提升。因此该项目的建设，有利于中共温州市委党校培养造就忠诚干净担当的高素质专业化干部队伍，充分发挥干部培训、思想引领、理论建设、决策咨询作用，有利于提升落实新时代党的建设要求，助力经济社会高质量发展，推动信息化更好造福社会和人民。</w:t>
      </w:r>
    </w:p>
    <w:p>
      <w:pPr>
        <w:spacing w:line="520" w:lineRule="exact"/>
        <w:ind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综上所述，本项目建设有利于温州市委党校补足软件应用系统短板，构建多元化智慧学习生活应用场景，推进数字资源共建共享；有利于温州市委党校提升教学质量，助力高质量“红色学府”的建设；有利于温州市委党校数字化改革，助力经济社会高质量发展，推动信息化更好造福社会和人民。因此，项目的建设是十分必要且迫切的。</w:t>
      </w:r>
    </w:p>
    <w:p>
      <w:pPr>
        <w:pStyle w:val="4"/>
        <w:spacing w:before="0" w:after="0"/>
        <w:rPr>
          <w:color w:val="000000" w:themeColor="text1"/>
          <w:sz w:val="24"/>
          <w:szCs w:val="24"/>
          <w14:textFill>
            <w14:solidFill>
              <w14:schemeClr w14:val="tx1"/>
            </w14:solidFill>
          </w14:textFill>
        </w:rPr>
      </w:pPr>
      <w:bookmarkStart w:id="270" w:name="_Toc114149057"/>
      <w:bookmarkStart w:id="271" w:name="_Toc114149314"/>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.8.3项目可行性</w:t>
      </w:r>
      <w:bookmarkEnd w:id="270"/>
      <w:bookmarkEnd w:id="271"/>
    </w:p>
    <w:p>
      <w:pPr>
        <w:spacing w:line="520" w:lineRule="exact"/>
        <w:ind w:firstLine="482" w:firstLineChars="200"/>
        <w:rPr>
          <w:rFonts w:ascii="宋体" w:hAnsi="宋体"/>
          <w:b/>
          <w:bCs/>
          <w:color w:val="000000" w:themeColor="text1"/>
          <w:sz w:val="24"/>
          <w:szCs w:val="24"/>
          <w14:textFill>
            <w14:solidFill>
              <w14:schemeClr w14:val="tx1"/>
            </w14:solidFill>
          </w14:textFill>
        </w:rPr>
      </w:pPr>
      <w:bookmarkStart w:id="272" w:name="_Toc422998134"/>
      <w:bookmarkStart w:id="273" w:name="_Toc422835602"/>
      <w:bookmarkStart w:id="274" w:name="_Toc422835462"/>
      <w:bookmarkStart w:id="275" w:name="_Toc422209497"/>
      <w:bookmarkStart w:id="276" w:name="_Toc422121908"/>
      <w:bookmarkStart w:id="277" w:name="_Toc14986271"/>
      <w:bookmarkStart w:id="278" w:name="_Toc76742452"/>
      <w:bookmarkStart w:id="279" w:name="_Toc79661311"/>
      <w:r>
        <w:rPr>
          <w:rFonts w:hint="eastAsia" w:ascii="宋体" w:hAnsi="宋体"/>
          <w:b/>
          <w:bCs/>
          <w:color w:val="000000" w:themeColor="text1"/>
          <w:sz w:val="24"/>
          <w:szCs w:val="24"/>
          <w14:textFill>
            <w14:solidFill>
              <w14:schemeClr w14:val="tx1"/>
            </w14:solidFill>
          </w14:textFill>
        </w:rPr>
        <w:t>（1）政策</w:t>
      </w:r>
      <w:bookmarkEnd w:id="272"/>
      <w:bookmarkEnd w:id="273"/>
      <w:bookmarkEnd w:id="274"/>
      <w:bookmarkEnd w:id="275"/>
      <w:bookmarkEnd w:id="276"/>
      <w:r>
        <w:rPr>
          <w:rFonts w:hint="eastAsia" w:ascii="宋体" w:hAnsi="宋体"/>
          <w:b/>
          <w:bCs/>
          <w:color w:val="000000" w:themeColor="text1"/>
          <w:sz w:val="24"/>
          <w:szCs w:val="24"/>
          <w14:textFill>
            <w14:solidFill>
              <w14:schemeClr w14:val="tx1"/>
            </w14:solidFill>
          </w14:textFill>
        </w:rPr>
        <w:t>保障</w:t>
      </w:r>
      <w:bookmarkEnd w:id="277"/>
      <w:bookmarkEnd w:id="278"/>
      <w:bookmarkEnd w:id="279"/>
    </w:p>
    <w:p>
      <w:pPr>
        <w:spacing w:line="52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根据</w:t>
      </w:r>
      <w:r>
        <w:rPr>
          <w:rFonts w:hint="eastAsia" w:ascii="宋体" w:hAnsi="宋体"/>
          <w:color w:val="000000" w:themeColor="text1"/>
          <w:sz w:val="24"/>
          <w:szCs w:val="24"/>
          <w14:textFill>
            <w14:solidFill>
              <w14:schemeClr w14:val="tx1"/>
            </w14:solidFill>
          </w14:textFill>
        </w:rPr>
        <w:t>《浙江省人民政府关于深化数字政府建设的实施意见》、</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温州市国民经济和社会发展第十四个五年规划和二O三五年远景目标纲要</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《教育信息化2.0行动计划》、《温州市市本级党政机关信息化项目建设指南（试行）》、《浙江数智党校集成应用第二批建设单位工作方案》、《关于推进全市县级党校（行政学校）分类建设的实施意见》</w:t>
      </w:r>
      <w:r>
        <w:rPr>
          <w:rFonts w:ascii="宋体" w:hAnsi="宋体"/>
          <w:color w:val="000000" w:themeColor="text1"/>
          <w:sz w:val="24"/>
          <w:szCs w:val="24"/>
          <w14:textFill>
            <w14:solidFill>
              <w14:schemeClr w14:val="tx1"/>
            </w14:solidFill>
          </w14:textFill>
        </w:rPr>
        <w:t>等文件精神，实施本项目。从落实国家宏观政策面</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适应</w:t>
      </w:r>
      <w:r>
        <w:rPr>
          <w:rFonts w:hint="eastAsia" w:ascii="宋体" w:hAnsi="宋体"/>
          <w:color w:val="000000" w:themeColor="text1"/>
          <w:sz w:val="24"/>
          <w:szCs w:val="24"/>
          <w14:textFill>
            <w14:solidFill>
              <w14:schemeClr w14:val="tx1"/>
            </w14:solidFill>
          </w14:textFill>
        </w:rPr>
        <w:t>浙江省、温州市数字化改革，建设数智化党校等方面</w:t>
      </w:r>
      <w:r>
        <w:rPr>
          <w:rFonts w:ascii="宋体" w:hAnsi="宋体"/>
          <w:color w:val="000000" w:themeColor="text1"/>
          <w:sz w:val="24"/>
          <w:szCs w:val="24"/>
          <w14:textFill>
            <w14:solidFill>
              <w14:schemeClr w14:val="tx1"/>
            </w14:solidFill>
          </w14:textFill>
        </w:rPr>
        <w:t>，落实本项目建设已是迫在眉睫。</w:t>
      </w:r>
    </w:p>
    <w:p>
      <w:pPr>
        <w:spacing w:line="520" w:lineRule="exact"/>
        <w:ind w:firstLine="482" w:firstLineChars="200"/>
        <w:rPr>
          <w:rFonts w:ascii="宋体" w:hAnsi="宋体"/>
          <w:b/>
          <w:bCs/>
          <w:color w:val="000000" w:themeColor="text1"/>
          <w:sz w:val="24"/>
          <w:szCs w:val="24"/>
          <w14:textFill>
            <w14:solidFill>
              <w14:schemeClr w14:val="tx1"/>
            </w14:solidFill>
          </w14:textFill>
        </w:rPr>
      </w:pPr>
      <w:bookmarkStart w:id="280" w:name="_Toc422998135"/>
      <w:bookmarkStart w:id="281" w:name="_Toc422835603"/>
      <w:bookmarkStart w:id="282" w:name="_Toc422209498"/>
      <w:bookmarkStart w:id="283" w:name="_Toc422121909"/>
      <w:bookmarkStart w:id="284" w:name="_Toc422835463"/>
      <w:bookmarkStart w:id="285" w:name="_Toc79661312"/>
      <w:bookmarkStart w:id="286" w:name="_Toc14986273"/>
      <w:bookmarkStart w:id="287" w:name="_Toc76742453"/>
      <w:r>
        <w:rPr>
          <w:rFonts w:hint="eastAsia" w:ascii="宋体" w:hAnsi="宋体"/>
          <w:b/>
          <w:bCs/>
          <w:color w:val="000000" w:themeColor="text1"/>
          <w:sz w:val="24"/>
          <w:szCs w:val="24"/>
          <w14:textFill>
            <w14:solidFill>
              <w14:schemeClr w14:val="tx1"/>
            </w14:solidFill>
          </w14:textFill>
        </w:rPr>
        <w:t>（2）技术</w:t>
      </w:r>
      <w:bookmarkEnd w:id="280"/>
      <w:bookmarkEnd w:id="281"/>
      <w:bookmarkEnd w:id="282"/>
      <w:bookmarkEnd w:id="283"/>
      <w:bookmarkEnd w:id="284"/>
      <w:r>
        <w:rPr>
          <w:rFonts w:hint="eastAsia" w:ascii="宋体" w:hAnsi="宋体"/>
          <w:b/>
          <w:bCs/>
          <w:color w:val="000000" w:themeColor="text1"/>
          <w:sz w:val="24"/>
          <w:szCs w:val="24"/>
          <w14:textFill>
            <w14:solidFill>
              <w14:schemeClr w14:val="tx1"/>
            </w14:solidFill>
          </w14:textFill>
        </w:rPr>
        <w:t>保障</w:t>
      </w:r>
      <w:bookmarkEnd w:id="285"/>
      <w:bookmarkEnd w:id="286"/>
      <w:bookmarkEnd w:id="287"/>
    </w:p>
    <w:p>
      <w:pPr>
        <w:spacing w:line="5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次项目涉及的系统总体技术框架、关键技术路线为信息领域成熟、主流、先进的技术，系统从数据层到应用层皆有稳定、高效的解决方案，系统采用的数据平台、标准体系等均为成熟稳定产品，在国内同类项目中有着广泛的应用，能保证技术上有良好的可行性。</w:t>
      </w:r>
    </w:p>
    <w:p>
      <w:pPr>
        <w:spacing w:line="520" w:lineRule="exact"/>
        <w:ind w:firstLine="482" w:firstLineChars="200"/>
        <w:rPr>
          <w:rFonts w:ascii="宋体" w:hAnsi="宋体"/>
          <w:b/>
          <w:bCs/>
          <w:color w:val="000000" w:themeColor="text1"/>
          <w:sz w:val="24"/>
          <w:szCs w:val="24"/>
          <w14:textFill>
            <w14:solidFill>
              <w14:schemeClr w14:val="tx1"/>
            </w14:solidFill>
          </w14:textFill>
        </w:rPr>
      </w:pPr>
      <w:bookmarkStart w:id="288" w:name="_Toc76742454"/>
      <w:bookmarkStart w:id="289" w:name="_Toc14986274"/>
      <w:bookmarkStart w:id="290" w:name="_Toc79661313"/>
      <w:r>
        <w:rPr>
          <w:rFonts w:hint="eastAsia" w:ascii="宋体" w:hAnsi="宋体"/>
          <w:b/>
          <w:bCs/>
          <w:color w:val="000000" w:themeColor="text1"/>
          <w:sz w:val="24"/>
          <w:szCs w:val="24"/>
          <w14:textFill>
            <w14:solidFill>
              <w14:schemeClr w14:val="tx1"/>
            </w14:solidFill>
          </w14:textFill>
        </w:rPr>
        <w:t>（3）组织保障</w:t>
      </w:r>
      <w:bookmarkEnd w:id="288"/>
      <w:bookmarkEnd w:id="289"/>
      <w:bookmarkEnd w:id="290"/>
    </w:p>
    <w:p>
      <w:pPr>
        <w:spacing w:line="5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为保障项目的顺利进行，将</w:t>
      </w:r>
      <w:r>
        <w:rPr>
          <w:rFonts w:ascii="宋体" w:hAnsi="宋体"/>
          <w:color w:val="000000" w:themeColor="text1"/>
          <w:sz w:val="24"/>
          <w:szCs w:val="24"/>
          <w14:textFill>
            <w14:solidFill>
              <w14:schemeClr w14:val="tx1"/>
            </w14:solidFill>
          </w14:textFill>
        </w:rPr>
        <w:t>成立</w:t>
      </w:r>
      <w:r>
        <w:rPr>
          <w:rFonts w:hint="eastAsia" w:ascii="宋体" w:hAnsi="宋体"/>
          <w:color w:val="000000" w:themeColor="text1"/>
          <w:sz w:val="24"/>
          <w:szCs w:val="24"/>
          <w14:textFill>
            <w14:solidFill>
              <w14:schemeClr w14:val="tx1"/>
            </w14:solidFill>
          </w14:textFill>
        </w:rPr>
        <w:t>中共温州市委党校</w:t>
      </w:r>
      <w:r>
        <w:rPr>
          <w:rFonts w:ascii="宋体" w:hAnsi="宋体"/>
          <w:color w:val="000000" w:themeColor="text1"/>
          <w:sz w:val="24"/>
          <w:szCs w:val="24"/>
          <w14:textFill>
            <w14:solidFill>
              <w14:schemeClr w14:val="tx1"/>
            </w14:solidFill>
          </w14:textFill>
        </w:rPr>
        <w:t>领导参加的项目建设领导小组，在有关部门的领导和管理下，全面负责本项目的建设和运行的领导、组织工作，对重大的技术、管理、业务规范和部门关系协调等进行决策</w:t>
      </w:r>
      <w:r>
        <w:rPr>
          <w:rFonts w:hint="eastAsia" w:ascii="宋体" w:hAnsi="宋体"/>
          <w:color w:val="000000" w:themeColor="text1"/>
          <w:sz w:val="24"/>
          <w:szCs w:val="24"/>
          <w14:textFill>
            <w14:solidFill>
              <w14:schemeClr w14:val="tx1"/>
            </w14:solidFill>
          </w14:textFill>
        </w:rPr>
        <w:t>，保证项目设计、应用开发、系统集成、系统调试、推广应用等工作的有效实施。科学合理的项目决策管理组织为构建本项目提供了强有力的组织保障。</w:t>
      </w:r>
    </w:p>
    <w:p>
      <w:pPr>
        <w:spacing w:line="520" w:lineRule="exact"/>
        <w:ind w:firstLine="480" w:firstLineChars="20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综上所述，项目从政策、技术及组织等方面均具备建设可行性</w:t>
      </w:r>
      <w:r>
        <w:rPr>
          <w:rFonts w:hint="eastAsia" w:ascii="宋体" w:hAnsi="宋体"/>
          <w:color w:val="000000" w:themeColor="text1"/>
          <w:sz w:val="24"/>
          <w:szCs w:val="24"/>
          <w:lang w:eastAsia="zh-CN"/>
          <w14:textFill>
            <w14:solidFill>
              <w14:schemeClr w14:val="tx1"/>
            </w14:solidFill>
          </w14:textFill>
        </w:rPr>
        <w:t>。</w:t>
      </w:r>
    </w:p>
    <w:p>
      <w:pPr>
        <w:pStyle w:val="42"/>
        <w:rPr>
          <w:rFonts w:hint="eastAsia" w:ascii="宋体" w:hAnsi="宋体"/>
          <w:color w:val="000000" w:themeColor="text1"/>
          <w:sz w:val="28"/>
          <w:szCs w:val="20"/>
          <w:lang w:eastAsia="zh-CN"/>
          <w14:textFill>
            <w14:solidFill>
              <w14:schemeClr w14:val="tx1"/>
            </w14:solidFill>
          </w14:textFill>
        </w:rPr>
      </w:pPr>
    </w:p>
    <w:p>
      <w:pPr>
        <w:jc w:val="center"/>
        <w:rPr>
          <w:rFonts w:hint="eastAsia"/>
          <w:color w:val="000000" w:themeColor="text1"/>
          <w:sz w:val="28"/>
          <w:szCs w:val="20"/>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42"/>
        <w:rPr>
          <w:rFonts w:hint="eastAsia"/>
          <w:color w:val="000000" w:themeColor="text1"/>
          <w14:textFill>
            <w14:solidFill>
              <w14:schemeClr w14:val="tx1"/>
            </w14:solidFill>
          </w14:textFill>
        </w:rPr>
      </w:pPr>
    </w:p>
    <w:p>
      <w:pPr>
        <w:jc w:val="center"/>
        <w:rPr>
          <w:rFonts w:hint="eastAsia"/>
          <w:color w:val="000000" w:themeColor="text1"/>
          <w:sz w:val="28"/>
          <w:szCs w:val="20"/>
          <w14:textFill>
            <w14:solidFill>
              <w14:schemeClr w14:val="tx1"/>
            </w14:solidFill>
          </w14:textFill>
        </w:rPr>
      </w:pPr>
      <w:r>
        <w:rPr>
          <w:rFonts w:hint="eastAsia"/>
          <w:color w:val="000000" w:themeColor="text1"/>
          <w:sz w:val="28"/>
          <w:szCs w:val="20"/>
          <w14:textFill>
            <w14:solidFill>
              <w14:schemeClr w14:val="tx1"/>
            </w14:solidFill>
          </w14:textFill>
        </w:rPr>
        <w:t>系统总体框架图</w:t>
      </w:r>
    </w:p>
    <w:p>
      <w:pPr>
        <w:jc w:val="both"/>
        <w:rPr>
          <w:rFonts w:hint="eastAsia"/>
          <w:color w:val="000000" w:themeColor="text1"/>
          <w:sz w:val="28"/>
          <w:szCs w:val="20"/>
          <w14:textFill>
            <w14:solidFill>
              <w14:schemeClr w14:val="tx1"/>
            </w14:solidFill>
          </w14:textFill>
        </w:rPr>
      </w:pPr>
      <w:r>
        <w:rPr>
          <w:color w:val="000000" w:themeColor="text1"/>
          <w:sz w:val="28"/>
          <w:szCs w:val="20"/>
          <w14:textFill>
            <w14:solidFill>
              <w14:schemeClr w14:val="tx1"/>
            </w14:solidFill>
          </w14:textFill>
        </w:rPr>
        <w:drawing>
          <wp:inline distT="0" distB="0" distL="114300" distR="114300">
            <wp:extent cx="7868920" cy="4304665"/>
            <wp:effectExtent l="0" t="0" r="10160" b="8255"/>
            <wp:docPr id="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pic:cNvPicPr>
                      <a:picLocks noChangeAspect="1"/>
                    </pic:cNvPicPr>
                  </pic:nvPicPr>
                  <pic:blipFill>
                    <a:blip r:embed="rId25"/>
                    <a:stretch>
                      <a:fillRect/>
                    </a:stretch>
                  </pic:blipFill>
                  <pic:spPr>
                    <a:xfrm>
                      <a:off x="0" y="0"/>
                      <a:ext cx="7868920" cy="4304665"/>
                    </a:xfrm>
                    <a:prstGeom prst="rect">
                      <a:avLst/>
                    </a:prstGeom>
                    <a:noFill/>
                    <a:ln>
                      <a:noFill/>
                    </a:ln>
                  </pic:spPr>
                </pic:pic>
              </a:graphicData>
            </a:graphic>
          </wp:inline>
        </w:drawing>
      </w:r>
    </w:p>
    <w:p>
      <w:pPr>
        <w:pStyle w:val="42"/>
        <w:rPr>
          <w:color w:val="000000" w:themeColor="text1"/>
          <w:sz w:val="28"/>
          <w:szCs w:val="20"/>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pStyle w:val="15"/>
        <w:rPr>
          <w:rFonts w:hint="eastAsia"/>
          <w:color w:val="000000" w:themeColor="text1"/>
          <w14:textFill>
            <w14:solidFill>
              <w14:schemeClr w14:val="tx1"/>
            </w14:solidFill>
          </w14:textFill>
        </w:rPr>
      </w:pPr>
    </w:p>
    <w:p>
      <w:pPr>
        <w:pStyle w:val="15"/>
        <w:rPr>
          <w:rFonts w:hint="default"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采购内容清单：</w:t>
      </w:r>
    </w:p>
    <w:p>
      <w:pPr>
        <w:spacing w:line="520" w:lineRule="exact"/>
        <w:rPr>
          <w:rFonts w:hint="eastAsia" w:ascii="宋体" w:hAnsi="宋体"/>
          <w:color w:val="000000" w:themeColor="text1"/>
          <w:sz w:val="28"/>
          <w14:textFill>
            <w14:solidFill>
              <w14:schemeClr w14:val="tx1"/>
            </w14:solidFill>
          </w14:textFill>
        </w:rPr>
      </w:pPr>
    </w:p>
    <w:tbl>
      <w:tblPr>
        <w:tblStyle w:val="43"/>
        <w:tblW w:w="73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2640"/>
        <w:gridCol w:w="3211"/>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19"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bookmarkStart w:id="291" w:name="_Toc31129"/>
            <w:bookmarkStart w:id="292" w:name="_Toc16118"/>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表1-1 主要经济技术指标一览表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系统或功能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数智党校基础支撑系统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综合服务门户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浙政钉、微信移动门户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统一通讯平台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信息标准建设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数据集成工具软件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数据可视化工具软件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平台安全防护与检测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支撑系统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数智党校教学服务系统</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教学教务统筹系统（含两台导览屏和34台电子班牌）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教学资源（含教室、会议室、教学基地）集中管理系统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学习服务一体化系统（学员智汇）（含两台自助报到一体机）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班主任管理一体化系统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开放办学系统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在线考试系统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数智党校后勤服务系统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教室管理系统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物品管理系统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会务系统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访客系统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车辆管理系统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智慧报修系统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校行码系统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数智党校业务服务系统</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办学质量评估与考核（高质量均衡发展应用试点）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在线办事大厅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数智党校数据服务系统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决策分析系统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校务数据展示系统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r>
    </w:tbl>
    <w:p>
      <w:pPr>
        <w:rPr>
          <w:color w:val="000000" w:themeColor="text1"/>
          <w14:textFill>
            <w14:solidFill>
              <w14:schemeClr w14:val="tx1"/>
            </w14:solidFill>
          </w14:textFill>
        </w:rPr>
      </w:pPr>
    </w:p>
    <w:tbl>
      <w:tblPr>
        <w:tblStyle w:val="43"/>
        <w:tblW w:w="73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3885"/>
        <w:gridCol w:w="1187"/>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376"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附表1：</w:t>
            </w:r>
            <w:r>
              <w:rPr>
                <w:rFonts w:hint="eastAsia" w:ascii="宋体" w:hAnsi="宋体" w:cs="宋体"/>
                <w:b/>
                <w:bCs/>
                <w:i w:val="0"/>
                <w:iCs w:val="0"/>
                <w:color w:val="000000" w:themeColor="text1"/>
                <w:kern w:val="0"/>
                <w:sz w:val="24"/>
                <w:szCs w:val="24"/>
                <w:u w:val="none"/>
                <w:lang w:val="en-US" w:eastAsia="zh-CN" w:bidi="ar"/>
                <w14:textFill>
                  <w14:solidFill>
                    <w14:schemeClr w14:val="tx1"/>
                  </w14:solidFill>
                </w14:textFill>
              </w:rPr>
              <w:t>汇总</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6"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3885" w:type="dxa"/>
            <w:tcBorders>
              <w:top w:val="single" w:color="000000" w:sz="8"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项目或费用名称</w:t>
            </w:r>
          </w:p>
        </w:tc>
        <w:tc>
          <w:tcPr>
            <w:tcW w:w="118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16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工程量或计费基础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一</w:t>
            </w:r>
          </w:p>
        </w:tc>
        <w:tc>
          <w:tcPr>
            <w:tcW w:w="388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项目建设费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标准规范体系</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cs="宋体"/>
                <w:i w:val="0"/>
                <w:iCs w:val="0"/>
                <w:color w:val="000000" w:themeColor="text1"/>
                <w:sz w:val="20"/>
                <w:szCs w:val="20"/>
                <w:u w:val="none"/>
                <w:lang w:val="en-US" w:eastAsia="zh-CN"/>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标准规范建设</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38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应用场景（包括数据资源购买）</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cs="宋体"/>
                <w:i w:val="0"/>
                <w:iCs w:val="0"/>
                <w:color w:val="000000" w:themeColor="text1"/>
                <w:sz w:val="20"/>
                <w:szCs w:val="20"/>
                <w:u w:val="none"/>
                <w:lang w:val="en-US" w:eastAsia="zh-CN"/>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综合服务门户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浙政钉、微信移动门户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统一通讯平台</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数据中心</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数据集成工具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数据可视化工具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教学教务系统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教学资源集中管理系统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学习服务一体化系统（学员智汇）</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2.10 </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班主任管理一体化系统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2.11</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开放办学系统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2.12</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在线考试系统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2.13</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后勤管理系统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2.14</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办学质量评估与考核系统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2.15</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在线办事大厅</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决策分析系统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2.17</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校务大屏数据展示系统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接口开发</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应用系统集成</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安全保障体系（安全等保、密评）</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等保评测费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3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硬件采购（安全等保、密评）</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18.5寸壁挂一体机</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65寸壁挂电容触摸一体机</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5.3</w:t>
            </w:r>
          </w:p>
        </w:tc>
        <w:tc>
          <w:tcPr>
            <w:tcW w:w="3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自助报到一体机</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r>
    </w:tbl>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43"/>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1455"/>
        <w:gridCol w:w="1284"/>
        <w:gridCol w:w="1178"/>
        <w:gridCol w:w="1119"/>
        <w:gridCol w:w="1420"/>
        <w:gridCol w:w="1344"/>
        <w:gridCol w:w="612"/>
        <w:gridCol w:w="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粗黑宋简体" w:hAnsi="方正粗黑宋简体" w:eastAsia="方正粗黑宋简体" w:cs="方正粗黑宋简体"/>
                <w:i w:val="0"/>
                <w:iCs w:val="0"/>
                <w:color w:val="000000" w:themeColor="text1"/>
                <w:sz w:val="28"/>
                <w:szCs w:val="28"/>
                <w:u w:val="none"/>
                <w14:textFill>
                  <w14:solidFill>
                    <w14:schemeClr w14:val="tx1"/>
                  </w14:solidFill>
                </w14:textFill>
              </w:rPr>
            </w:pPr>
            <w:r>
              <w:rPr>
                <w:rFonts w:hint="eastAsia" w:ascii="方正粗黑宋简体" w:hAnsi="方正粗黑宋简体" w:eastAsia="方正粗黑宋简体" w:cs="方正粗黑宋简体"/>
                <w:i w:val="0"/>
                <w:iCs w:val="0"/>
                <w:color w:val="000000" w:themeColor="text1"/>
                <w:kern w:val="0"/>
                <w:sz w:val="28"/>
                <w:szCs w:val="28"/>
                <w:u w:val="none"/>
                <w:lang w:val="en-US" w:eastAsia="zh-CN" w:bidi="ar"/>
                <w14:textFill>
                  <w14:solidFill>
                    <w14:schemeClr w14:val="tx1"/>
                  </w14:solidFill>
                </w14:textFill>
              </w:rPr>
              <w:t>附表2：中共温州市委党校数智党校项目软件购置清单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软件名称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一级模块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二级模块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功能点描述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通用软件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操作系统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政务云平台提供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中间件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政务云平台提供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数据库软件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政务云平台提供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应用场景（定制开发软件）</w:t>
            </w: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综合服务门户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我的首页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消息提醒服务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实现邮件、一卡通、图书、日程等消息的集成提醒</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信息呈现服务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实现通知推送、待办信息推送、专题专栏推送等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应用操作服务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聚合各类开发应用和第三方系统应用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个人信息服务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维护和管理个人信息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应用中心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应用中心是为全校教师、学员提供应用管理和应用集成数据展示的服务平台，借助应用组件的集成开发环境，用户及第三方厂商可以进行应用组件的开发、注册、部署。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学员相关数据查询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教师服务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教师相关数据查询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常用报表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提供学校常用的综合统计报表服务，可为管理者提供如下综合报表服务以及信息检索服务。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校情展示/领导决策</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提供学校相关数据信息的展示。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活动中心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活动中心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通过活动中心的建设，统一校内活动组织，协助提高校园文化建设。通过活动、投票、问卷调查等一系列活动应用的建设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浙政钉、微信移动门户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移动门户平台（微信和浙政钉）</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服务中心集成了学校现有的与教学、财务、生活、科研等相关的内容。为教师、学员分别提供相应的应用服务。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消息中心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消息中心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消息中心基于门户中的消息中心功能，为广大师生提供微信端新好友请求信息审核、代办事宜、回复、@等请求类、提醒类、代办事宜类功能提醒服务。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校园资讯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校园资讯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校园资讯基于平台信息发布功能，为广大师生提供微信端学校通知公告、校务公开、各单位简报等校内最新动态服务。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通知公告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通知公告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与智慧校园综合门户通知信息进行对接，在微信端进行展示，方便师生时时查看最新通知信息；整合党政发文、行政访问、提案办理等校务信息，在微信端进行展示，方便教师时时了解校务信息;在微信端进行展示，方便师生了解各单位动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学校公文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学校公文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与OA系统的公文进行对接，在微信端进行展示，方便师生实时查看最新公文流转信息；并能够实现筛选功能。公文能够通过学校的组织机构的结构形式进行展示。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微信的设置功能包括校园校园微信门户平台的基础信息设置，账号注册等功能。提供微信公众号注册功能，将在微信公众号平台申请的企业号、服务号、订阅号，注册到为微门户管理平台，可以通过微门户管理端对注册的微信公众号进行统一、集中式管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0" w:type="auto"/>
            <w:tcBorders>
              <w:top w:val="single" w:color="FFFFFF"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统一通讯平台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通讯录管理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通讯录管理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通讯录管理为统一通讯平台的核心功能，包含完整的学校组织通讯录，收录最新最全的师生通讯信息。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部门通讯录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部门通讯录用户维护通讯平台的消息推送用户的组织机构及组织机构下的成员信息。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公共通讯录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公共通讯录为管理员设定，为组织通讯录的补充，为现有通讯录信息推送对象的再分组。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个人通讯录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我的通讯录为我自己定义的通讯录，可以通过选择统一通讯平台的信息推送对象为通讯录的成员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信息发送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邮件发送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邮件发送与现有邮件系统对接，通过选择通讯管理中的组织通讯录、公共通讯录、我的通讯录中的成员，发送邮件消息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短信发送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短信发送提供基于组织通讯录、公共通讯录、我的通讯录的选项发送服务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微信发送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微信发送与微信号对接，基于组织通讯录、公共通讯录、我的通讯录中的消息推送对象、发送微信提醒消息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服务平台发送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服务平台信息发送提供基于综合信息服务服务平台的通讯录，能够通过对优先级的控制，发送给相应的对象。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数智党校基础支撑系统</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待推送信息管理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提供微信、邮件、短信待发送信息管理功能，可阻断待发送信息发送，管理代发内容等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推送历史管理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提供微信、邮件、短信发送历史信息查看和管理功能，提供发送信息统计和分析。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调度管理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调度管理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提供邮件定时发送量，短信定时发送量，微信定时发送量等信息推送调度在线管理功能。对短信、微信、邮件、门户消息可以指定发送的时间间隔。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接口管理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接口管理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接口管理包括接口的添加、修改、删除、查询等功能，对接口的名称、接口函数名称、是否有效等信息进行维护。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接口授权管理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接口授权管理提供其它系统调用接口的授权管理功能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0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系统监控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完整的系统监控功能，通过对系统访问，通讯录管理、接口管理、接口授权、消息邮件发送、微信发送、短信发送等用户行为进行记录，形成集中统一的系统访问审计日志，并根据日志信息进行综合日志分析，及时发现非法访问行为进行安全预警和数据责任追踪。并提供按部门、时间等不同维度的信息推送情况进行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0" w:type="auto"/>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元数据管理工具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元数据管理工具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支持在线建立数据库用户（即数据子集），支持在线建表、查看系统表结构、对字典表信息进行维护、对数据标准查看和数据订阅进行权限管理。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代码标准映射管理工具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代码标准映射管理工具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业务部门的编码如果不能完全使用数据标准的编码规范，此工具提供部门编码和校标的映射功能，在做数据清洗的时候，可自动完成标准数据的转换。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数据标准管理工具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数据标准管理工具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提供一套信息标准的管理工具，以对标准进行管理和维护。信息标准管理工具功能主要覆盖到参照标准、执行标准的管理、代码标准映射、数据模式的浏览和维护等。系统可针对学校发布好的标准，在线生成全校数据标准文件（word版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数据矩阵管理工具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数据矩阵管理工具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通过系统记录数据流向，哪些是数据的产生部门，数据维护部门，数据使用部门，范围落到字段。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数据维护管理工具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数据维护管理工具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针对数据中心内部数据进行管理和维护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数据导入管理工具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数据导入管理工具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数据导入工具可便于增加数据结构，或进行模板修改，操作便捷，实用价值性高。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数据导出管理工具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数据导出管理工具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导出管理工具可批量或全部导出数据结构，降低工作量，提高效率。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0" w:type="auto"/>
            <w:tcBorders>
              <w:top w:val="nil"/>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数据集成工具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创建数据转换流程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创建数据转换流程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通过可视化工具构建数据映射模板，数据映射流程转换应至少包括但不限于构建数据库到数据库的转换流程、XML到数据库转换流程、数据库到XML转换流程、Excel到数据库转换流程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转换节点使用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转换节点使用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映射功能提供的转换节点包括四类转换节点，分别是：对字符串处理的转换节点；对输入数据进行拆分的转换节点；对输入数据进行合并的转换节点。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定制增量抽取流程模板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定制增量抽取流程模板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增量数据捕获是指在指定时间段内对数据源已改变，新增或已删除数据的捕获过程。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监控中心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监控中心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监控页面是对任务最近执行情况的管理与跟踪。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调度管理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调度管理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针对执行频率较高或者执行时间较固定任务，要求能够利用触发器进行精细的作业调度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统计页面是对任务历史执行情况的跟踪，主要包括了按任务分组查询、按节点查询、按未上报数据查询、按任务查询、按状态查询以及按时间段查询任务的历史执行情况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0" w:type="auto"/>
            <w:tcBorders>
              <w:top w:val="nil"/>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数据可视化工具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数据集建模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数据集建模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提供快速创建数据集功能。通过拖拽方式建立数据源中多个数据表关联关系，数据表间通过连接线清晰展现数据关联性，可根据需求选择数据分析范围。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多维探索分析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多维探索分析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提供多维度探索分析功能，用户可根据数据分析需求自由拖拽数据集中的维度和度量完成数据绑定，并自动生成对应可视化图表。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图册功能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图册功能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提供图册定义功能，可拖拽一个或多个图表自由组合布局组装为仪表板，多个内容关联的仪表板组装成图册。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多主题切换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多主题切换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提供多种不同风格的主题，用户可根据实际应用需求，选择对应风格的主题颜色。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教学教务系统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培训班级管理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培训班级管理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以培训计划为原数据，创建建班计划，管理人员通过跟踪计划完成班级的创建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教学任务书管理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教学任务书管理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教学主管部门的协调人指定各班次的协调人（相关教学部门），并由协调人根据模板自动生成教学任务书，可以对自动生成的任务书进行再编辑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教学计划管理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教学计划管理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可根据班级属性不同，设置不同的教学计划模版，操作人员根据班级个性化内容进行维护后即可生成本班的教学计划。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排课管理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排课管理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根据班级属性中的开始、离校时间生成本班的课程日历表，通过在日历表中，对教学计划中安排的课程信息进行拖拽实现课程的手动安排。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调停课管理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调停课管理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班级在校期间内如课程有调整，需要通过调停课管理功能进行调课，调课以周课表形式进行展现，拖拽自动生成调课单，发布完成调课操作。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教学评价管理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教学评价管理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通过学员对授课教师的课程评价，跟踪教学质量，提高对整个教学过程的品质管理。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授课管理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授课管理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系统可以对授课过程进行管理，包括对学员的作业进行管理等。授课老师可以在学员自助平台上发布课程相关作业、课程的授课提纲以及材料，供学员下载，要求同时支持在线提交作业功能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班次管理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次管理系统包括计划内班级管理和计划外班级管理，主要实现班级信息、教学任务计划书等内容的管理。班级信息包括，班次性质、班次名称等基本属性，班级作为一个基本对象，可以和其他信息进行关联，如各教学部门的协调人，每个教学计划，教学安排表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办班经费管理实现账户管理、经费集中收付结算、票据管理、经费计划管理等功能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工作量管理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工作量管理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通过对校内教师的工作量的网上申报审核，实现校内工作量的线上管理。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证书管理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证书管理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要求系统根据学员的结业情况，能够批量生成学员的结业证书，在系统内进行证书的套打，并进行批量发放Email通知，以及其他相关的管理。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课酬管理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课酬管理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通过系统进行酬金的计算和管理，课酬管理包含校内教师的课时工作量管理和外聘兼职教师的酬金管理。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教学资源集中管理系统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师资库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师资库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实现师资资源的管理和维护。可以实现师资资源的查询。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课程库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课程库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系统提供课程资源的管理和维护功能，包括课程信息的新建、查询和维护。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教学基地库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教学基地库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应提供教学基地管理，可对教学基地进行查询、添加、删除、修改操作。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教材库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教材库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可对教材进行管理，包括教材的查询、添加、删除、修改、导出等操作。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教学信息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提供对教学信息的查看功能，可查询教师课程信息。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活动库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活动库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提供活动管理，可对活动库进行查询、添加、删除、修改操作。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班级工作人员库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班级工作人员库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提供班级工作人员管理功能，可对工作人员进行查询、添加、删除、修改操作。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案例库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案例库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系统提供案例库功能，可对案例进行查询、添加、删除、修改操作。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学习服务一体化系统（学员智汇）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学员首页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学员首页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首页显示学员的综合信息，如个人基本信息，临时党支部信息，班级基本信息，个人考勤，班级通知，待办待阅，班级课程表，网上办事等信息。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个人信息维护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学员可以维护自己的信息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学员须知查阅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可以预览由老师上传的学员手册等材料。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学员名单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根据登录人的信息，查询同班同学的一些基本信息。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班级通讯录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根据登录人的信息，以本班同学的信息制作的一个通讯录。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名师简介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介绍校内的名师的基本信息。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我的考勤情况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学员查看本人的到课率和就餐率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党校地图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可以查阅党校地图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课程信息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教学计划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学员可以看到本班的教学计划信息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课件讲义</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学员可以看到课程的提纲讲义并且下载。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班级课表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学员可以看到本班的课程安排。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材料提交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材料提交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作业材料格式要求，按照作业格式要求，上传作业；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学员智汇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命题管理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围绕市政府工作中心制定命题。命题内容为开放式的。命题内容经过审核通过后，可设定学员范围进行开放，发送智汇通知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学员睿智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学员可以根据命题要求，填写个人建议和意见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智汇研讨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组织专家对学员意见和建议进行研讨，并形成汇总报告。将报告上传至系统中。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云课堂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在线学习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提供优秀在线课程（省委党校、中央党校及其他课程）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学员评价（学员端）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学员评价（学员端）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学员从课程评价、综合评价、调查问卷、意见建议等多个模块完成学员对在校相关服务的评价功能。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毕业管理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毕业管理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学员对作业成绩、毕业成绩、优秀学员等信息的查阅功能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学员培训足迹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足迹管理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学员通过 APP 或微信以位置信息、图文、视频、语音的形式记录每天的培训内容。优秀的记录内容将通过内外部评选被收入到攻略库。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足迹分享</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培训过程的种种足迹信息，学员可以进行分享操作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教学服务</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当前培训足迹管理（学员端）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学员可以查看个人的培训记录，包括个人能力（个人能力分析雷达图）、班级详情、教学计划、课程安排、学员名单、班组长名单，优秀学员名单、教学质量测评表、考勤记录信息。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班主任管理一体化系统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公告维护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公告维护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班主任通过公告来向学员传达信息。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学员名单维护和审核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学员名单维护和审核</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班主任根据网报单位上报的学员名单进行管理，可直接维护，导入学员名单。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班主任带班安排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班主任带班安排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根据教务创建的班级，给班级分配班主任功能。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学员管理包含学员名单维护、班级分组等。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排座位管理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排座位管理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对班级内学员进行排座位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班级职务管理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班级职务管理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可以设置班级职务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房间分配管理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房间分配管理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可以自动为学员分配房间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班级信息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班级相关的查询信息含班级通讯录、教学计划、班级课表、调停课通知单、班级资料、学员培训足迹等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考勤管理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考勤管理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班主任对学员出勤情况的统计和查看。对学员的请假申请进行审核，对到课率进行计算。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学员请假管理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学员请假管理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实现学员因私请假，包括请假申请，在线审批，汇总统计等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快速办公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快速办公</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班主任带班的主要管理功能，包含班级考勤、课程评价、综合评价、作业管理、意见建议解答、班级资料共享、毕业成绩管理、学员双百分考核等功能。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互动交流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互动交流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通知发布、消息提醒（短信、微信）、班级相册、论坛等功能。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支部管理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支部管理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对于长期班，可成立临时党支部，对党支部的管理可分为支部分组、支部职务管理。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作业材料管理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作业材料管理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学员可以上传作业，班主任可查看所有作业的提交情况，对未提交作业的学员发送消息提醒，已提交的作业支持打包下载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学员评价（班主任端）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课程评价查询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根据班级授课信息和学员的评价情况进行汇总，班主任可查看单门课程的评价情况，并对未评价的学员发送相关消息提醒。</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综合评价管理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班主任管理学员对其他各类型评价的评价情况进行汇总，班主任可查看单项评价的汇总情况，并对未评价的学员发送相关的消息提醒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调查问卷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可向班级下发调查问卷并可收集汇总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意见建议解答</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班主任对学员在学习服务一体化系统提出的问题和建议进行在线解答。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毕业结业管理（班主任端）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作业成绩管理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班主任维护学员的作业成绩信息，并发布给学员查阅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百分制考核</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班主任可填写学员百分制考核表，对学员的考核结果进行维护管理。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百分制考核结果导入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系统提供百分制考核结果导入，可以对百分制的考核结果进行导入操作。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毕业成绩与优秀学员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班主任根据百分制考核结果评选优秀学员，并发布给学员查阅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当前培训足迹管理（班主任端）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当前培训足迹管理（班主任端）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班主任可以查看本班级所有学员的培训信息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开放办学系统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培训班级管理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培训班级管理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创建和维护班级的主要信息。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教学计划管理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教学计划管理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可根据班级属性不同，设置不同的教学计划模版，操作人员根据班级个性化内容进行维护后即可生成本班的教学计划。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排课管理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排课管理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课表维护，支持上传或导入多形式的管理。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调停课管理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调停课管理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班级在校期间内如课程有调整，需要通过调停课管理功能进行调课，调课以周课表形式进行展现，拖拽自动生成调课单，发布完成调课操作。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教学评价管理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教学评价管理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通过学员对授课教师的课程评价，跟踪教学质量，提高对整个教学过程的品质管理。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基本信息管理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基本信息管理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管理学员的基本信息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培训档案管理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培训档案管理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实现培训档案的录入、检索、管理。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培训数据统计管理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培训数据统计管理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可以统计各类开放办学数据。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在线考试系统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考试中心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考试中心展示未完成及已完成的考试列表。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考试管理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考试管理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考试管理应包括试题库管理、考试类别管理、考试管理。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FFFFFF" w:sz="4" w:space="0"/>
              <w:left w:val="single" w:color="000000" w:sz="4" w:space="0"/>
              <w:bottom w:val="single" w:color="FFFFFF"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在线考试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在线考试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考试试题应支持判断、单选、多选、问答等常见题型。可按题库管理抽取题目。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每课一练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每课一练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依托考试系统开发每课一练功能。学员在课程结束后，可以进行课后练习，系统自动根据课程内容，在题库中选取一定数量的试题，进行测试。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后勤服务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后勤管理系统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教室管理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教室预订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内教室统一由教务部管理，所有需使用教室资源的，需事先预约教室，填写教室使用登记单，将使用教室的目的，时间段、规模、人数、服务内容，硬件设备等都填写到登记表上，并交由教务部统一排定，后反馈给登记人具体的教室名称和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培训通知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提供模版支持生成教室培训通知，使学员能够实时获取教室管理相关信息。发布通知时可以选择指定教室，也可以统一发送到所有教室。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教室状态查询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管理员可以查看全校教室使用状态，本模块也可以集成在教工门户的数据中心区域，供各个培训部门查看教室状态。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统计报表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可以查看全校所有教室及会议室一周占用情况图表和一天占用情况图表。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对校内全部教室资源进行数据统计，形成报表，支持打印。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物品管理系统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基础信息维护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应提供物品基础信息维护功能，包括维护物品、类型和权限相关信息。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入库管理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应提供物品入库管理，可以对入库物品进行入库、检索、查看等操作。应支持物品的打印预览。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出库管理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应提供物品出库管理，根据实际使用情况进行物品出库，应支持出库物品的检索、查看等操作。应支持物品的打印预览。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出入库明细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物品出库请需形成详细的出入库记录，应可以查询物品出入库明细，并支持导出。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会务系统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发布会议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提供会议发布管理功能，支持短信、微信、app通知。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已发布会议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支持对已发会议的检索和查看。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草稿箱</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可以查看保存的草稿信息。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会议管理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可以管理已发的会议信息，可查看发布范围，已确认和未确认人员。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会务管理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会务信息维护功能包含会议时间、地点、邀请函、会议日程、餐饮住宿、会议须知、服务指南、校园简介等信息维护。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会议论文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对会议论文对上传、下载、和记录的维护功能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参会人员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维护后参会人员可根据手机号码进行移动端绑定。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消息提醒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对参会人员进行消息提醒，可发送微信和短信提醒，支持变量替换，支持快捷检索。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访客系统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人员智能出入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根据教职工名单、学员名单自动配置出入规则。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访客预约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访客通过公众号进行预约。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预约审批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拜访人进行审批，审批通过后，在预约时间内才可以进入。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生成校行码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审批通过后，调用校行码生成二维码。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出入管理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对出入权限、规则进行管理和设置。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应用集成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支持集成门禁系统、人脸识别系统和大数据局健康数据。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车辆管理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用车申请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任何人均可通过本功能提出用车申请，并经本部门批准。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车辆使用记录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查询、统计、汇总公务车使用信息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统计报表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可以按照月、年，对车辆的使用、维修、费用、事故等情况进行统计。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报修管理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保修单新建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当学员和教职工们发现自己所在的宾馆房间或者办公区域的物品损坏时，可以进入公众号的服务平台，在智慧报修进行报修系统后进行新建报修单的操作功能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保修单确认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根据角色的不同，当报修单新建完成后，客服会收到报修确认单，客服担任确认当前报修是否正确的功能。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派单员派单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根据角色的不同，当报修单被客服确认过后，转入响应部门的派单员手中，派单员需要进行报修单委派的功能，若有误则要进行起转单的操作功能。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维修工接单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根据角色的不同，当派单员派完维修单后，维修工则会收到维修信息。若维修状况符合能力范围，则维修工需要进行接单操作，然后去用户现场进行维修，若不是能力范围，则进行转单操作，让派单员重新派单。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维修评价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当维修完成后报修人会收到确认与评价信息，报修人需要进行维修的评价操作，若未评价，则默认为五星好评。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校行码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规则设置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可以设置校行码生成规则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码应用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各个场景可以调用和查看校行码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码挂失</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二维码进行挂失，重新注册生成新二维码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码日志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二维码的生成和使用记录都将记入日志中，形成二维码日志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业务服务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办学质量评估与考核系统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课程评价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课程评价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学员在上课结束后，可以对课程进行评价，评价分数高的课程，其课时将被记入优秀课时。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综合评价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综合评价是对教师日常工作的综合评估模块，如教学服务评价、后勤服务评价等。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评价结果查询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评价结果查询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可以按照主体班和历史班进行查询，包括总考勤率、课程总评价率、课程总优秀率、综合评价总优秀率等。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办学质量创优评估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评估指标体系设置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根据办学质量考核办法，维护评估指标，指标分三级，每级指标包含对应的分值，计分办法、具体要求等。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基础数据维护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根据一级指标提供基础信息维护功能，如工作手册、汇报材料等。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考核材料上传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根据考核办法上传材料，支持word、pdf、excel、ppt、txt、mp3、mp4、视频等多种格式材料。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考核自评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系统科研根据上传材料进行预评分、管理人员可在此基础上进行修订。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自评报告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根据自评结果，管理人员填写自评报告，报告可与材料进行归档，并提供导出和打印功能。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考核材料汇总、修订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系统和按年、类别自动汇总考核材料，用户也可在此基础上自行修改维护，可生成材料清单，并提供打包下载等功能，方便考核归档整理。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考核材料归档</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每年的考核相关材料自动归档，如五个一“一个工作手册、一个汇报材料、一个自评报告、一份清单、一套档案”材料可自动归档，支持打包下载。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教学奖评选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元数据管理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设置评选项目、评选项目分类、评分分类,评选结果等元数据信息，为建立评选方案做准备。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评选模板维护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维护每个评选模板所需的评选项目分类及分类权重及每个分类下所需的指标项。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评选指标设置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评选指标是建立和维护评估中指标项，通过各种不同指标的建立，能够形成评估的指标体系，供各种评选来使用。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评选任务管理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评选方案名称、被评选人信息、评选年度、评选开始时间、评选结束时间、个人维护开始时间、个人维护结束时间、评选公示开始时间、评选公示结束时间。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评选权重设置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设置本次评选的各评选项目分类、评选项目的权重。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评选结果管理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对本次评选进行结果生成，也可以后台定时生成。确认结束评选则不可以再维护数据。把评选结果存到评选结果表中，不再可以修改。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在线办事大厅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用户首页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用户首页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针对不同用户群体，展示和推送所需表格填报服务。服务需要按照申请服务、已办理服务、审批服务显示。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服务中心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可以找到全部的服务和收藏的服务。服务中可以显示相关服务的具体说明和流程图。并可以在服务介绍下，直接跳转至相关的业务服务。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任务中心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任务中心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用户填写相关业务表单（要求通用数据从数据中心读取显示，用户只需要填写业务相关数据）并发起业务流。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管理员使用此功能进行服务的发布以及对已经发布的服务进行编辑。</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服务监控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通过对服务大厅操作的监控，显示服务分析、填报查询、用户行为分析、SQL监控、用户设备，用户地域、认证负载统计等功能。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服务内容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根据学校服务需求拟建设40个服务事项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数据服务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决策分析系统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人事数据展示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人事数据展示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在职教职工情况分析：包含校内教职工人员分布情况、人员类型情况、学历情况、职称级别情况、人员职务层次情况、人员年龄情况、政治面貌情况、类型统计平均年龄等指标项分析。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校内部门情况分析：包含校内部门人员类型情况、人员层次级别情况、学历情况、职务层次情况、年龄段情况、人数分析等。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教学数据展示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教学数据展示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教学基础数据分析：包含校内师资的学历、师资的年龄、师资的政治面貌、课程类型、课程讲授方式、教学基地类型、教学基地性质等综合分析。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教学数据情况分析：包含近日在校学员数、在校学员分类、在校学员对象、近5年的班级数、近一年班级数、建班计划以及建班的详情等分析。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教学质量统计：按课程、教师、教学基地为维度，统计本年的授课课程、授课质量、授课数。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科研数据展示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科研数据展示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统计科研的各部门项目数量、历年科研项目分析、项目级别情况、项目类别情况、科研论文情况、获奖等情况分析。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办公数据展示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办公数据展示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统计办公数据包含：历年收发文数量，周报表、月报表、年报表。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一卡通数据展示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一卡通数据展示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统计一卡通的刷卡情况：包含就餐及考勤的数据统计。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资产数据展示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资产数据展示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统计校内资产信息，包括：按年统计校新增资产、固定资产总额占比、个人领用资产排名等。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运维数据展示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运维数据展示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本系统可与运维系统对接，显示服务器端监控情况，如：系统总体健康度、分健康度、服务器组统计、交换机等设备的监控信息，以及异常预警等。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校务大屏数据展示系统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校务大屏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校务大屏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数据展示大屏以是三个维度两个层级的形式动态显示校园实时运行情况。三个维护是基本校情概览、教学研究概览、校务管理概览；两个层级为全校总览级、部门业务级。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基本校情分析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基本校情分析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对党校基本校情进行分析，包括在职教职工情况分析和部门情况分析等。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教学数据分析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教学数据分析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对党校教学数据进行分析，包括教学基础数据分析、教学数据情况分析、教学质量统计等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科研数据分析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科研数据分析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统计科研的各部门项目数量、历年科研项目分析、项目级别情况、项目类别情况、科研论文情况、获奖等情况分析。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安全软件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接口开发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应用系统集成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市政府云办公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市政府云办公</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实现数据对接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省委党校科研管理系统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省委党校科研管理系统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实现数据对接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奥威亚录播系统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奥威亚录播系统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实现数据集成、认证集成、界面集成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一卡通系统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一卡通系统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实现数据集成、认证集成、界面集成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短信平台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短信平台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实现消息发送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天下粮仓云系统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天下粮仓云系统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实现数据集成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绿云酒店管理系统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绿云酒店管理系统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实现数据集成、认证集成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人社局职工管理系统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人社局职工管理系统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实现数据集成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数据资源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372"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粗黑宋简体" w:hAnsi="方正粗黑宋简体" w:eastAsia="方正粗黑宋简体" w:cs="方正粗黑宋简体"/>
                <w:i w:val="0"/>
                <w:iCs w:val="0"/>
                <w:color w:val="000000" w:themeColor="text1"/>
                <w:sz w:val="28"/>
                <w:szCs w:val="28"/>
                <w:u w:val="none"/>
                <w14:textFill>
                  <w14:solidFill>
                    <w14:schemeClr w14:val="tx1"/>
                  </w14:solidFill>
                </w14:textFill>
              </w:rPr>
            </w:pPr>
            <w:r>
              <w:rPr>
                <w:rFonts w:hint="eastAsia" w:ascii="方正粗黑宋简体" w:hAnsi="方正粗黑宋简体" w:eastAsia="方正粗黑宋简体" w:cs="方正粗黑宋简体"/>
                <w:i w:val="0"/>
                <w:iCs w:val="0"/>
                <w:color w:val="000000" w:themeColor="text1"/>
                <w:kern w:val="0"/>
                <w:sz w:val="28"/>
                <w:szCs w:val="28"/>
                <w:u w:val="none"/>
                <w:lang w:val="en-US" w:eastAsia="zh-CN" w:bidi="ar"/>
                <w14:textFill>
                  <w14:solidFill>
                    <w14:schemeClr w14:val="tx1"/>
                  </w14:solidFill>
                </w14:textFill>
              </w:rPr>
              <w:t>附表3：硬件设备购置清单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8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设备名称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所属系统及部署位置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0" w:type="auto"/>
          <w:trHeight w:val="28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总计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硬件设备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其他设备</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18.5寸壁挂一体机（含安装调试和管理软件发布软件）</w:t>
            </w:r>
          </w:p>
        </w:tc>
        <w:tc>
          <w:tcPr>
            <w:tcW w:w="0" w:type="auto"/>
            <w:gridSpan w:val="2"/>
            <w:tcBorders>
              <w:top w:val="single" w:color="000000" w:sz="4" w:space="0"/>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显示尺寸：18.5英寸，409.8*230.4mm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教学教务统筹系统，部署各教室外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显示比例：16:9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FFFFFF"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分辨率：1366*768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FFFFFF"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亮度：250cd/㎡</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FFFFFF"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对比度：1000:1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FFFFFF" w:sz="4" w:space="0"/>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触摸方式：非触摸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nil"/>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操作系统：Android 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nil"/>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系统参数：RK3288 2+16G</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产品尺寸：460.4*281*60.9mm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65寸壁挂电容触摸一体机（包括移动支架、安装调试和管理软件）</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显示尺寸：1428.5*804.2mm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教学教务统筹系统，部署教学楼大厅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FFFFFF"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显示比例：16:9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FFFFFF" w:sz="4" w:space="0"/>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分辨率：1920*1080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nil"/>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亮度：300cd/㎡</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nil"/>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对比度：1400:1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nil"/>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触摸方式：10点电容触摸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nil"/>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产品尺寸：1492.8*871.4*94.8mm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操作系统：Android 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FFFFFF"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系统参数：RK3288 4+16G</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0" w:type="auto"/>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自助报到一体机</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32寸平面红外触摸屏，防尘、防污、防暴安全型触摸屏，定位准确无漂移，USB接口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学习服务一体化系统，部署在宿舍大厅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FFFFFF" w:sz="4" w:space="0"/>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7*24 小时超稳定工控主机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防窥金属加密设计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FFFFFF" w:sz="4" w:space="0"/>
              <w:left w:val="single" w:color="000000" w:sz="4" w:space="0"/>
              <w:bottom w:val="single" w:color="FFFFFF"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支持身份证读取功能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支持读取身份证物理卡号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0" w:type="auto"/>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gridSpan w:val="2"/>
            <w:tcBorders>
              <w:top w:val="single" w:color="FFFFFF"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双目摄像头，支持活体检测功能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0" w:type="auto"/>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小计</w:t>
            </w:r>
          </w:p>
        </w:tc>
        <w:tc>
          <w:tcPr>
            <w:tcW w:w="0" w:type="auto"/>
            <w:gridSpan w:val="2"/>
            <w:tcBorders>
              <w:top w:val="nil"/>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bl>
    <w:p>
      <w:pPr>
        <w:rPr>
          <w:color w:val="000000" w:themeColor="text1"/>
          <w14:textFill>
            <w14:solidFill>
              <w14:schemeClr w14:val="tx1"/>
            </w14:solidFill>
          </w14:textFill>
        </w:rPr>
      </w:pPr>
    </w:p>
    <w:p>
      <w:pPr>
        <w:pStyle w:val="2"/>
        <w:spacing w:before="0" w:after="0" w:line="400" w:lineRule="exact"/>
        <w:rPr>
          <w:rFonts w:ascii="宋体" w:hAnsi="宋体" w:eastAsia="宋体"/>
          <w:color w:val="000000" w:themeColor="text1"/>
          <w:sz w:val="21"/>
          <w:szCs w:val="21"/>
          <w14:textFill>
            <w14:solidFill>
              <w14:schemeClr w14:val="tx1"/>
            </w14:solidFill>
          </w14:textFill>
        </w:rPr>
      </w:pPr>
      <w:r>
        <w:rPr>
          <w:rFonts w:hint="eastAsia" w:ascii="宋体" w:hAnsi="宋体" w:eastAsia="宋体" w:cs="楷体"/>
          <w:color w:val="000000" w:themeColor="text1"/>
          <w:kern w:val="0"/>
          <w:sz w:val="21"/>
          <w:szCs w:val="21"/>
          <w14:textFill>
            <w14:solidFill>
              <w14:schemeClr w14:val="tx1"/>
            </w14:solidFill>
          </w14:textFill>
        </w:rPr>
        <w:t>四</w:t>
      </w:r>
      <w:r>
        <w:rPr>
          <w:rFonts w:hint="eastAsia" w:ascii="宋体" w:hAnsi="宋体" w:eastAsia="宋体"/>
          <w:color w:val="000000" w:themeColor="text1"/>
          <w:sz w:val="21"/>
          <w:szCs w:val="21"/>
          <w14:textFill>
            <w14:solidFill>
              <w14:schemeClr w14:val="tx1"/>
            </w14:solidFill>
          </w14:textFill>
        </w:rPr>
        <w:t>、其他要求</w:t>
      </w:r>
      <w:bookmarkEnd w:id="159"/>
      <w:bookmarkEnd w:id="160"/>
      <w:bookmarkEnd w:id="161"/>
      <w:bookmarkEnd w:id="162"/>
      <w:bookmarkEnd w:id="163"/>
      <w:bookmarkEnd w:id="164"/>
      <w:bookmarkEnd w:id="165"/>
      <w:bookmarkEnd w:id="166"/>
      <w:bookmarkEnd w:id="291"/>
      <w:bookmarkEnd w:id="292"/>
    </w:p>
    <w:p>
      <w:pPr>
        <w:tabs>
          <w:tab w:val="left" w:pos="420"/>
        </w:tabs>
        <w:spacing w:line="440" w:lineRule="exact"/>
        <w:ind w:left="315" w:hanging="315" w:hangingChars="1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1、完工期：</w:t>
      </w:r>
      <w:r>
        <w:rPr>
          <w:rFonts w:hint="eastAsia" w:ascii="宋体" w:hAnsi="宋体"/>
          <w:bCs/>
          <w:color w:val="000000" w:themeColor="text1"/>
          <w:szCs w:val="21"/>
          <w:lang w:val="en-US" w:eastAsia="zh-CN"/>
          <w14:textFill>
            <w14:solidFill>
              <w14:schemeClr w14:val="tx1"/>
            </w14:solidFill>
          </w14:textFill>
        </w:rPr>
        <w:t>10</w:t>
      </w:r>
      <w:r>
        <w:rPr>
          <w:rFonts w:hint="eastAsia" w:ascii="宋体" w:hAnsi="宋体"/>
          <w:bCs/>
          <w:color w:val="000000" w:themeColor="text1"/>
          <w:szCs w:val="21"/>
          <w14:textFill>
            <w14:solidFill>
              <w14:schemeClr w14:val="tx1"/>
            </w14:solidFill>
          </w14:textFill>
        </w:rPr>
        <w:t>个月</w:t>
      </w:r>
    </w:p>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2、初步验收</w:t>
      </w:r>
      <w:bookmarkStart w:id="293" w:name="_Toc489876772"/>
    </w:p>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（1）工作任务</w:t>
      </w:r>
      <w:bookmarkEnd w:id="293"/>
    </w:p>
    <w:p>
      <w:pPr>
        <w:spacing w:line="520" w:lineRule="exact"/>
        <w:ind w:firstLine="420" w:firstLineChars="200"/>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bookmarkStart w:id="294" w:name="_Toc489876773"/>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fldChar w:fldCharType="begin"/>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instrText xml:space="preserve"> = 1 \* GB3 \* MERGEFORMAT </w:instrTex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fldChar w:fldCharType="separate"/>
      </w:r>
      <w:r>
        <w:rPr>
          <w:color w:val="000000" w:themeColor="text1"/>
          <w14:textFill>
            <w14:solidFill>
              <w14:schemeClr w14:val="tx1"/>
            </w14:solidFill>
          </w14:textFill>
        </w:rPr>
        <w:t>①</w: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fldChar w:fldCharType="end"/>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项目初验阶段：项目基本建设完成，完成初步验收。</w:t>
      </w:r>
    </w:p>
    <w:p>
      <w:pPr>
        <w:spacing w:line="520" w:lineRule="exact"/>
        <w:ind w:firstLine="420" w:firstLineChars="200"/>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fldChar w:fldCharType="begin"/>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instrText xml:space="preserve"> = 2 \* GB3 \* MERGEFORMAT </w:instrTex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fldChar w:fldCharType="separate"/>
      </w:r>
      <w:r>
        <w:rPr>
          <w:color w:val="000000" w:themeColor="text1"/>
          <w14:textFill>
            <w14:solidFill>
              <w14:schemeClr w14:val="tx1"/>
            </w14:solidFill>
          </w14:textFill>
        </w:rPr>
        <w:t>②</w: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fldChar w:fldCharType="end"/>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试运行阶段:项目建设完成后，开展培训工作，进行系统的试运行，同时完成第三方软件测试及二级等保测评工作。</w:t>
      </w:r>
    </w:p>
    <w:p>
      <w:pPr>
        <w:spacing w:line="520" w:lineRule="exact"/>
        <w:ind w:firstLine="420" w:firstLineChars="200"/>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fldChar w:fldCharType="begin"/>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instrText xml:space="preserve"> = 3 \* GB3 \* MERGEFORMAT </w:instrTex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fldChar w:fldCharType="separate"/>
      </w:r>
      <w:r>
        <w:rPr>
          <w:color w:val="000000" w:themeColor="text1"/>
          <w14:textFill>
            <w14:solidFill>
              <w14:schemeClr w14:val="tx1"/>
            </w14:solidFill>
          </w14:textFill>
        </w:rPr>
        <w:t>③</w: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fldChar w:fldCharType="end"/>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竣工验收阶段：待系统试运行稳定后，由项目管理部门组织相关专家进行项目竣工验收。</w:t>
      </w:r>
    </w:p>
    <w:p>
      <w:pPr>
        <w:spacing w:line="520" w:lineRule="exact"/>
        <w:ind w:firstLine="420" w:firstLineChars="200"/>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fldChar w:fldCharType="begin"/>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instrText xml:space="preserve"> = 4 \* GB3 \* MERGEFORMAT </w:instrTex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fldChar w:fldCharType="separate"/>
      </w:r>
      <w:r>
        <w:rPr>
          <w:color w:val="000000" w:themeColor="text1"/>
          <w14:textFill>
            <w14:solidFill>
              <w14:schemeClr w14:val="tx1"/>
            </w14:solidFill>
          </w14:textFill>
        </w:rPr>
        <w:t>④</w: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fldChar w:fldCharType="end"/>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质保阶段：通过项目竣工验收后系统正式投入使用，发挥建设成效。</w:t>
      </w:r>
    </w:p>
    <w:p>
      <w:pPr>
        <w:spacing w:line="520" w:lineRule="exact"/>
        <w:ind w:firstLine="560" w:firstLineChars="200"/>
        <w:rPr>
          <w:rFonts w:hint="eastAsia" w:eastAsia="楷体_GB2312"/>
          <w:color w:val="000000" w:themeColor="text1"/>
          <w:sz w:val="28"/>
          <w14:textFill>
            <w14:solidFill>
              <w14:schemeClr w14:val="tx1"/>
            </w14:solidFill>
          </w14:textFill>
        </w:rPr>
      </w:pPr>
    </w:p>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（2）工作交付物</w:t>
      </w:r>
      <w:bookmarkEnd w:id="294"/>
    </w:p>
    <w:tbl>
      <w:tblPr>
        <w:tblStyle w:val="43"/>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551"/>
        <w:gridCol w:w="320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E0E0E0"/>
          </w:tcPr>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序号</w:t>
            </w:r>
          </w:p>
        </w:tc>
        <w:tc>
          <w:tcPr>
            <w:tcW w:w="2551" w:type="dxa"/>
            <w:tcBorders>
              <w:top w:val="single" w:color="auto" w:sz="4" w:space="0"/>
              <w:left w:val="single" w:color="auto" w:sz="4" w:space="0"/>
              <w:bottom w:val="single" w:color="auto" w:sz="4" w:space="0"/>
              <w:right w:val="single" w:color="auto" w:sz="4" w:space="0"/>
            </w:tcBorders>
            <w:shd w:val="clear" w:color="auto" w:fill="E0E0E0"/>
          </w:tcPr>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名称</w:t>
            </w:r>
          </w:p>
        </w:tc>
        <w:tc>
          <w:tcPr>
            <w:tcW w:w="3208" w:type="dxa"/>
            <w:tcBorders>
              <w:top w:val="single" w:color="auto" w:sz="4" w:space="0"/>
              <w:left w:val="single" w:color="auto" w:sz="4" w:space="0"/>
              <w:bottom w:val="single" w:color="auto" w:sz="4" w:space="0"/>
              <w:right w:val="single" w:color="auto" w:sz="4" w:space="0"/>
            </w:tcBorders>
            <w:shd w:val="clear" w:color="auto" w:fill="E0E0E0"/>
          </w:tcPr>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介质类型</w:t>
            </w:r>
          </w:p>
        </w:tc>
        <w:tc>
          <w:tcPr>
            <w:tcW w:w="1691" w:type="dxa"/>
            <w:tcBorders>
              <w:top w:val="single" w:color="auto" w:sz="4" w:space="0"/>
              <w:left w:val="single" w:color="auto" w:sz="4" w:space="0"/>
              <w:bottom w:val="single" w:color="auto" w:sz="4" w:space="0"/>
              <w:right w:val="single" w:color="auto" w:sz="4" w:space="0"/>
            </w:tcBorders>
            <w:shd w:val="clear" w:color="auto" w:fill="E0E0E0"/>
          </w:tcPr>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46" w:type="dxa"/>
            <w:tcBorders>
              <w:top w:val="single" w:color="auto" w:sz="4" w:space="0"/>
              <w:left w:val="single" w:color="auto" w:sz="4" w:space="0"/>
              <w:bottom w:val="single" w:color="auto" w:sz="4" w:space="0"/>
              <w:right w:val="single" w:color="auto" w:sz="4" w:space="0"/>
            </w:tcBorders>
          </w:tcPr>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p>
        </w:tc>
        <w:tc>
          <w:tcPr>
            <w:tcW w:w="2551" w:type="dxa"/>
            <w:tcBorders>
              <w:top w:val="single" w:color="auto" w:sz="4" w:space="0"/>
              <w:left w:val="single" w:color="auto" w:sz="4" w:space="0"/>
              <w:bottom w:val="single" w:color="auto" w:sz="4" w:space="0"/>
              <w:right w:val="single" w:color="auto" w:sz="4" w:space="0"/>
            </w:tcBorders>
          </w:tcPr>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《验收申请》</w:t>
            </w:r>
          </w:p>
        </w:tc>
        <w:tc>
          <w:tcPr>
            <w:tcW w:w="3208" w:type="dxa"/>
            <w:tcBorders>
              <w:top w:val="single" w:color="auto" w:sz="4" w:space="0"/>
              <w:left w:val="single" w:color="auto" w:sz="4" w:space="0"/>
              <w:bottom w:val="single" w:color="auto" w:sz="4" w:space="0"/>
              <w:right w:val="single" w:color="auto" w:sz="4" w:space="0"/>
            </w:tcBorders>
          </w:tcPr>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电子版和纸质版</w:t>
            </w:r>
          </w:p>
        </w:tc>
        <w:tc>
          <w:tcPr>
            <w:tcW w:w="1691" w:type="dxa"/>
            <w:tcBorders>
              <w:top w:val="single" w:color="auto" w:sz="4" w:space="0"/>
              <w:left w:val="single" w:color="auto" w:sz="4" w:space="0"/>
              <w:bottom w:val="single" w:color="auto" w:sz="4" w:space="0"/>
              <w:right w:val="single" w:color="auto" w:sz="4" w:space="0"/>
            </w:tcBorders>
          </w:tcPr>
          <w:p>
            <w:pPr>
              <w:pStyle w:val="17"/>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tcBorders>
              <w:top w:val="single" w:color="auto" w:sz="4" w:space="0"/>
              <w:left w:val="single" w:color="auto" w:sz="4" w:space="0"/>
              <w:bottom w:val="single" w:color="auto" w:sz="4" w:space="0"/>
              <w:right w:val="single" w:color="auto" w:sz="4" w:space="0"/>
            </w:tcBorders>
          </w:tcPr>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w:t>
            </w:r>
          </w:p>
        </w:tc>
        <w:tc>
          <w:tcPr>
            <w:tcW w:w="2551" w:type="dxa"/>
            <w:tcBorders>
              <w:top w:val="single" w:color="auto" w:sz="4" w:space="0"/>
              <w:left w:val="single" w:color="auto" w:sz="4" w:space="0"/>
              <w:bottom w:val="single" w:color="auto" w:sz="4" w:space="0"/>
              <w:right w:val="single" w:color="auto" w:sz="4" w:space="0"/>
            </w:tcBorders>
          </w:tcPr>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《验收报告》</w:t>
            </w:r>
          </w:p>
        </w:tc>
        <w:tc>
          <w:tcPr>
            <w:tcW w:w="3208" w:type="dxa"/>
            <w:tcBorders>
              <w:top w:val="single" w:color="auto" w:sz="4" w:space="0"/>
              <w:left w:val="single" w:color="auto" w:sz="4" w:space="0"/>
              <w:bottom w:val="single" w:color="auto" w:sz="4" w:space="0"/>
              <w:right w:val="single" w:color="auto" w:sz="4" w:space="0"/>
            </w:tcBorders>
          </w:tcPr>
          <w:p>
            <w:pPr>
              <w:pStyle w:val="1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电子版和纸质版</w:t>
            </w:r>
          </w:p>
        </w:tc>
        <w:tc>
          <w:tcPr>
            <w:tcW w:w="1691" w:type="dxa"/>
            <w:tcBorders>
              <w:top w:val="single" w:color="auto" w:sz="4" w:space="0"/>
              <w:left w:val="single" w:color="auto" w:sz="4" w:space="0"/>
              <w:bottom w:val="single" w:color="auto" w:sz="4" w:space="0"/>
              <w:right w:val="single" w:color="auto" w:sz="4" w:space="0"/>
            </w:tcBorders>
          </w:tcPr>
          <w:p>
            <w:pPr>
              <w:pStyle w:val="17"/>
              <w:rPr>
                <w:rFonts w:ascii="宋体" w:hAnsi="宋体"/>
                <w:bCs/>
                <w:color w:val="000000" w:themeColor="text1"/>
                <w:szCs w:val="21"/>
                <w14:textFill>
                  <w14:solidFill>
                    <w14:schemeClr w14:val="tx1"/>
                  </w14:solidFill>
                </w14:textFill>
              </w:rPr>
            </w:pPr>
          </w:p>
        </w:tc>
      </w:tr>
    </w:tbl>
    <w:p>
      <w:pPr>
        <w:pStyle w:val="17"/>
        <w:ind w:firstLine="1050" w:firstLineChars="500"/>
        <w:rPr>
          <w:rFonts w:ascii="宋体" w:hAnsi="宋体"/>
          <w:bCs/>
          <w:color w:val="000000" w:themeColor="text1"/>
          <w:szCs w:val="21"/>
          <w14:textFill>
            <w14:solidFill>
              <w14:schemeClr w14:val="tx1"/>
            </w14:solidFill>
          </w14:textFill>
        </w:rPr>
      </w:pPr>
      <w:bookmarkStart w:id="295" w:name="_Toc489876774"/>
      <w:r>
        <w:rPr>
          <w:rFonts w:hint="eastAsia" w:ascii="宋体" w:hAnsi="宋体"/>
          <w:bCs/>
          <w:color w:val="000000" w:themeColor="text1"/>
          <w:szCs w:val="21"/>
          <w14:textFill>
            <w14:solidFill>
              <w14:schemeClr w14:val="tx1"/>
            </w14:solidFill>
          </w14:textFill>
        </w:rPr>
        <w:t>表：终验阶段工作交付物</w:t>
      </w:r>
      <w:bookmarkEnd w:id="295"/>
    </w:p>
    <w:p>
      <w:pPr>
        <w:tabs>
          <w:tab w:val="left" w:pos="420"/>
        </w:tabs>
        <w:spacing w:line="440" w:lineRule="exact"/>
        <w:ind w:left="315" w:hanging="315" w:hangingChars="1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4、交货地点：采购人指定地点.</w:t>
      </w:r>
    </w:p>
    <w:p>
      <w:pPr>
        <w:tabs>
          <w:tab w:val="left" w:pos="420"/>
        </w:tabs>
        <w:spacing w:line="440" w:lineRule="exact"/>
        <w:ind w:left="315" w:hanging="315" w:hangingChars="1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w:t>
      </w:r>
      <w:r>
        <w:rPr>
          <w:rFonts w:hint="eastAsia" w:ascii="宋体" w:hAnsi="宋体"/>
          <w:bCs/>
          <w:color w:val="000000" w:themeColor="text1"/>
          <w:szCs w:val="21"/>
          <w:lang w:eastAsia="zh-CN"/>
          <w14:textFill>
            <w14:solidFill>
              <w14:schemeClr w14:val="tx1"/>
            </w14:solidFill>
          </w14:textFill>
        </w:rPr>
        <w:t>免费</w:t>
      </w:r>
      <w:r>
        <w:rPr>
          <w:rFonts w:hint="eastAsia" w:ascii="宋体" w:hAnsi="宋体"/>
          <w:bCs/>
          <w:color w:val="000000" w:themeColor="text1"/>
          <w:szCs w:val="21"/>
          <w14:textFill>
            <w14:solidFill>
              <w14:schemeClr w14:val="tx1"/>
            </w14:solidFill>
          </w14:textFill>
        </w:rPr>
        <w:t>：自验收通过之日起三年（36个月）</w:t>
      </w:r>
    </w:p>
    <w:p>
      <w:pPr>
        <w:tabs>
          <w:tab w:val="left" w:pos="420"/>
        </w:tabs>
        <w:spacing w:line="440" w:lineRule="exact"/>
        <w:ind w:left="315" w:hanging="315" w:hangingChars="1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6、安排技术人员，对采购的</w:t>
      </w:r>
      <w:r>
        <w:rPr>
          <w:rFonts w:hint="eastAsia" w:ascii="宋体" w:hAnsi="宋体"/>
          <w:bCs/>
          <w:color w:val="000000" w:themeColor="text1"/>
          <w:szCs w:val="21"/>
          <w:lang w:eastAsia="zh-CN"/>
          <w14:textFill>
            <w14:solidFill>
              <w14:schemeClr w14:val="tx1"/>
            </w14:solidFill>
          </w14:textFill>
        </w:rPr>
        <w:t>市委党校2022年数智党校项目</w:t>
      </w:r>
      <w:r>
        <w:rPr>
          <w:rFonts w:hint="eastAsia" w:ascii="宋体" w:hAnsi="宋体"/>
          <w:bCs/>
          <w:color w:val="000000" w:themeColor="text1"/>
          <w:szCs w:val="21"/>
          <w14:textFill>
            <w14:solidFill>
              <w14:schemeClr w14:val="tx1"/>
            </w14:solidFill>
          </w14:textFill>
        </w:rPr>
        <w:t>开展技术培训指导。</w:t>
      </w:r>
      <w:r>
        <w:rPr>
          <w:rFonts w:hint="eastAsia" w:ascii="宋体" w:hAnsi="宋体"/>
          <w:bCs/>
          <w:color w:val="000000" w:themeColor="text1"/>
          <w:szCs w:val="21"/>
          <w:lang w:eastAsia="zh-CN"/>
          <w14:textFill>
            <w14:solidFill>
              <w14:schemeClr w14:val="tx1"/>
            </w14:solidFill>
          </w14:textFill>
        </w:rPr>
        <w:t>中标人</w:t>
      </w:r>
      <w:r>
        <w:rPr>
          <w:rFonts w:hint="eastAsia" w:ascii="新宋体" w:hAnsi="新宋体" w:eastAsia="新宋体"/>
          <w:color w:val="000000" w:themeColor="text1"/>
          <w:sz w:val="22"/>
          <w:lang w:val="en-US" w:eastAsia="zh-CN"/>
          <w14:textFill>
            <w14:solidFill>
              <w14:schemeClr w14:val="tx1"/>
            </w14:solidFill>
          </w14:textFill>
        </w:rPr>
        <w:t>必须人员驻场：建设期至少5人，免费维护期（3年）：至少2人。</w:t>
      </w:r>
    </w:p>
    <w:p>
      <w:pPr>
        <w:tabs>
          <w:tab w:val="left" w:pos="420"/>
        </w:tabs>
        <w:spacing w:line="440" w:lineRule="exact"/>
        <w:ind w:left="315" w:hanging="315" w:hangingChars="1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7、付款方式：</w:t>
      </w:r>
      <w:r>
        <w:rPr>
          <w:rFonts w:hint="eastAsia" w:ascii="宋体" w:hAnsi="宋体"/>
          <w:bCs/>
          <w:color w:val="000000" w:themeColor="text1"/>
          <w:szCs w:val="21"/>
          <w14:textFill>
            <w14:solidFill>
              <w14:schemeClr w14:val="tx1"/>
            </w14:solidFill>
          </w14:textFill>
        </w:rPr>
        <w:t>合同签订后7个工作日内，采购人支付</w:t>
      </w:r>
      <w:r>
        <w:rPr>
          <w:rFonts w:hint="eastAsia" w:ascii="宋体" w:hAnsi="宋体"/>
          <w:bCs/>
          <w:color w:val="000000" w:themeColor="text1"/>
          <w:szCs w:val="21"/>
          <w:lang w:val="en-US" w:eastAsia="zh-CN"/>
          <w14:textFill>
            <w14:solidFill>
              <w14:schemeClr w14:val="tx1"/>
            </w14:solidFill>
          </w14:textFill>
        </w:rPr>
        <w:t>合同价</w:t>
      </w:r>
      <w:r>
        <w:rPr>
          <w:rFonts w:hint="eastAsia" w:ascii="宋体" w:hAnsi="宋体"/>
          <w:bCs/>
          <w:color w:val="000000" w:themeColor="text1"/>
          <w:szCs w:val="21"/>
          <w14:textFill>
            <w14:solidFill>
              <w14:schemeClr w14:val="tx1"/>
            </w14:solidFill>
          </w14:textFill>
        </w:rPr>
        <w:t>的</w:t>
      </w:r>
      <w:r>
        <w:rPr>
          <w:rFonts w:hint="eastAsia" w:ascii="宋体" w:hAnsi="宋体"/>
          <w:bCs/>
          <w:color w:val="000000" w:themeColor="text1"/>
          <w:szCs w:val="21"/>
          <w:lang w:val="en-US" w:eastAsia="zh-CN"/>
          <w14:textFill>
            <w14:solidFill>
              <w14:schemeClr w14:val="tx1"/>
            </w14:solidFill>
          </w14:textFill>
        </w:rPr>
        <w:t>50</w:t>
      </w:r>
      <w:r>
        <w:rPr>
          <w:rFonts w:hint="eastAsia" w:ascii="宋体" w:hAnsi="宋体"/>
          <w:bCs/>
          <w:color w:val="000000" w:themeColor="text1"/>
          <w:szCs w:val="21"/>
          <w14:textFill>
            <w14:solidFill>
              <w14:schemeClr w14:val="tx1"/>
            </w14:solidFill>
          </w14:textFill>
        </w:rPr>
        <w:t>%作为预付款，</w:t>
      </w:r>
      <w:r>
        <w:rPr>
          <w:rFonts w:hint="eastAsia" w:ascii="宋体" w:hAnsi="宋体"/>
          <w:bCs/>
          <w:color w:val="000000" w:themeColor="text1"/>
          <w:szCs w:val="21"/>
          <w:lang w:eastAsia="zh-CN"/>
          <w14:textFill>
            <w14:solidFill>
              <w14:schemeClr w14:val="tx1"/>
            </w14:solidFill>
          </w14:textFill>
        </w:rPr>
        <w:t>乙方收到预付款后采购</w:t>
      </w:r>
      <w:r>
        <w:rPr>
          <w:rFonts w:hint="eastAsia" w:ascii="宋体" w:hAnsi="宋体"/>
          <w:bCs/>
          <w:color w:val="000000" w:themeColor="text1"/>
          <w:szCs w:val="21"/>
          <w:lang w:val="en-US" w:eastAsia="zh-CN"/>
          <w14:textFill>
            <w14:solidFill>
              <w14:schemeClr w14:val="tx1"/>
            </w14:solidFill>
          </w14:textFill>
        </w:rPr>
        <w:t>硬件设备，硬件设备</w:t>
      </w:r>
      <w:r>
        <w:rPr>
          <w:rFonts w:hint="eastAsia" w:ascii="宋体" w:hAnsi="宋体"/>
          <w:bCs/>
          <w:color w:val="000000" w:themeColor="text1"/>
          <w:szCs w:val="21"/>
          <w:lang w:eastAsia="zh-CN"/>
          <w14:textFill>
            <w14:solidFill>
              <w14:schemeClr w14:val="tx1"/>
            </w14:solidFill>
          </w14:textFill>
        </w:rPr>
        <w:t>要求</w:t>
      </w:r>
      <w:r>
        <w:rPr>
          <w:rFonts w:hint="eastAsia" w:ascii="宋体" w:hAnsi="宋体"/>
          <w:bCs/>
          <w:color w:val="000000" w:themeColor="text1"/>
          <w:szCs w:val="21"/>
          <w:lang w:val="en-US" w:eastAsia="zh-CN"/>
          <w14:textFill>
            <w14:solidFill>
              <w14:schemeClr w14:val="tx1"/>
            </w14:solidFill>
          </w14:textFill>
        </w:rPr>
        <w:t>10个工作日到位（详见采购内容清单附表3：硬件设备购置清单）。项目初步验收后，</w:t>
      </w:r>
      <w:r>
        <w:rPr>
          <w:rFonts w:hint="eastAsia" w:ascii="宋体" w:hAnsi="宋体"/>
          <w:bCs/>
          <w:color w:val="000000" w:themeColor="text1"/>
          <w:szCs w:val="21"/>
          <w14:textFill>
            <w14:solidFill>
              <w14:schemeClr w14:val="tx1"/>
            </w14:solidFill>
          </w14:textFill>
        </w:rPr>
        <w:t>采购人7个工作日</w:t>
      </w:r>
      <w:r>
        <w:rPr>
          <w:rFonts w:hint="eastAsia" w:ascii="宋体" w:hAnsi="宋体"/>
          <w:bCs/>
          <w:color w:val="000000" w:themeColor="text1"/>
          <w:szCs w:val="21"/>
          <w:lang w:val="en-US" w:eastAsia="zh-CN"/>
          <w14:textFill>
            <w14:solidFill>
              <w14:schemeClr w14:val="tx1"/>
            </w14:solidFill>
          </w14:textFill>
        </w:rPr>
        <w:t>内</w:t>
      </w:r>
      <w:r>
        <w:rPr>
          <w:rFonts w:hint="eastAsia" w:ascii="宋体" w:hAnsi="宋体"/>
          <w:bCs/>
          <w:color w:val="000000" w:themeColor="text1"/>
          <w:szCs w:val="21"/>
          <w14:textFill>
            <w14:solidFill>
              <w14:schemeClr w14:val="tx1"/>
            </w14:solidFill>
          </w14:textFill>
        </w:rPr>
        <w:t>支付</w:t>
      </w:r>
      <w:r>
        <w:rPr>
          <w:rFonts w:hint="eastAsia" w:ascii="宋体" w:hAnsi="宋体"/>
          <w:bCs/>
          <w:color w:val="000000" w:themeColor="text1"/>
          <w:szCs w:val="21"/>
          <w:lang w:val="en-US" w:eastAsia="zh-CN"/>
          <w14:textFill>
            <w14:solidFill>
              <w14:schemeClr w14:val="tx1"/>
            </w14:solidFill>
          </w14:textFill>
        </w:rPr>
        <w:t>合同价</w:t>
      </w:r>
      <w:r>
        <w:rPr>
          <w:rFonts w:hint="eastAsia" w:ascii="宋体" w:hAnsi="宋体"/>
          <w:bCs/>
          <w:color w:val="000000" w:themeColor="text1"/>
          <w:szCs w:val="21"/>
          <w14:textFill>
            <w14:solidFill>
              <w14:schemeClr w14:val="tx1"/>
            </w14:solidFill>
          </w14:textFill>
        </w:rPr>
        <w:t>的</w:t>
      </w:r>
      <w:r>
        <w:rPr>
          <w:rFonts w:hint="eastAsia" w:ascii="宋体" w:hAnsi="宋体"/>
          <w:bCs/>
          <w:color w:val="000000" w:themeColor="text1"/>
          <w:szCs w:val="21"/>
          <w:lang w:val="en-US" w:eastAsia="zh-CN"/>
          <w14:textFill>
            <w14:solidFill>
              <w14:schemeClr w14:val="tx1"/>
            </w14:solidFill>
          </w14:textFill>
        </w:rPr>
        <w:t>30</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待</w:t>
      </w:r>
      <w:r>
        <w:rPr>
          <w:rFonts w:hint="eastAsia" w:ascii="宋体" w:hAnsi="宋体"/>
          <w:bCs/>
          <w:color w:val="000000" w:themeColor="text1"/>
          <w:szCs w:val="21"/>
          <w:lang w:val="en-US" w:eastAsia="zh-CN"/>
          <w14:textFill>
            <w14:solidFill>
              <w14:schemeClr w14:val="tx1"/>
            </w14:solidFill>
          </w14:textFill>
        </w:rPr>
        <w:t>竣工</w:t>
      </w:r>
      <w:r>
        <w:rPr>
          <w:rFonts w:hint="eastAsia" w:ascii="宋体" w:hAnsi="宋体"/>
          <w:bCs/>
          <w:color w:val="000000" w:themeColor="text1"/>
          <w:szCs w:val="21"/>
          <w14:textFill>
            <w14:solidFill>
              <w14:schemeClr w14:val="tx1"/>
            </w14:solidFill>
          </w14:textFill>
        </w:rPr>
        <w:t>验收合格后7个工作日内支付剩余</w:t>
      </w:r>
      <w:r>
        <w:rPr>
          <w:rFonts w:hint="eastAsia" w:ascii="宋体" w:hAnsi="宋体"/>
          <w:bCs/>
          <w:color w:val="000000" w:themeColor="text1"/>
          <w:szCs w:val="21"/>
          <w:lang w:val="en-US" w:eastAsia="zh-CN"/>
          <w14:textFill>
            <w14:solidFill>
              <w14:schemeClr w14:val="tx1"/>
            </w14:solidFill>
          </w14:textFill>
        </w:rPr>
        <w:t>合同价的2</w:t>
      </w:r>
      <w:r>
        <w:rPr>
          <w:rFonts w:hint="eastAsia" w:ascii="宋体" w:hAnsi="宋体"/>
          <w:bCs/>
          <w:color w:val="000000" w:themeColor="text1"/>
          <w:szCs w:val="21"/>
          <w14:textFill>
            <w14:solidFill>
              <w14:schemeClr w14:val="tx1"/>
            </w14:solidFill>
          </w14:textFill>
        </w:rPr>
        <w:t>0%（供应商应先开具同等金额的发票，否则因此造成的责任由供应商自行承担）。</w:t>
      </w:r>
    </w:p>
    <w:p>
      <w:pPr>
        <w:spacing w:line="340" w:lineRule="exact"/>
        <w:ind w:left="368" w:leftChars="18" w:hanging="330" w:hangingChars="150"/>
        <w:rPr>
          <w:rFonts w:ascii="新宋体" w:hAnsi="新宋体" w:eastAsia="新宋体"/>
          <w:color w:val="000000" w:themeColor="text1"/>
          <w:sz w:val="22"/>
          <w14:textFill>
            <w14:solidFill>
              <w14:schemeClr w14:val="tx1"/>
            </w14:solidFill>
          </w14:textFill>
        </w:rPr>
      </w:pPr>
      <w:r>
        <w:rPr>
          <w:rFonts w:hint="eastAsia" w:ascii="新宋体" w:hAnsi="新宋体" w:eastAsia="新宋体"/>
          <w:color w:val="000000" w:themeColor="text1"/>
          <w:sz w:val="22"/>
          <w14:textFill>
            <w14:solidFill>
              <w14:schemeClr w14:val="tx1"/>
            </w14:solidFill>
          </w14:textFill>
        </w:rPr>
        <w:t>8、产品标准和规范应符合最新版本的中华人民共和国国家标准/规范，或相应的国际标准/规范，或厂家标准/规范</w:t>
      </w:r>
    </w:p>
    <w:p>
      <w:pPr>
        <w:pStyle w:val="17"/>
        <w:spacing w:line="340" w:lineRule="exact"/>
        <w:ind w:left="315" w:hanging="314" w:hangingChars="143"/>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9、</w:t>
      </w:r>
      <w:r>
        <w:rPr>
          <w:rFonts w:ascii="新宋体" w:hAnsi="新宋体" w:eastAsia="新宋体"/>
          <w:color w:val="000000" w:themeColor="text1"/>
          <w:sz w:val="22"/>
          <w:szCs w:val="22"/>
          <w14:textFill>
            <w14:solidFill>
              <w14:schemeClr w14:val="tx1"/>
            </w14:solidFill>
          </w14:textFill>
        </w:rPr>
        <w:t>本标书中的技术要求不得被认为是详尽无遗的，无论规定与否，</w:t>
      </w:r>
      <w:r>
        <w:rPr>
          <w:rFonts w:hint="eastAsia" w:ascii="新宋体" w:hAnsi="新宋体" w:eastAsia="新宋体"/>
          <w:color w:val="000000" w:themeColor="text1"/>
          <w:sz w:val="22"/>
          <w:szCs w:val="22"/>
          <w14:textFill>
            <w14:solidFill>
              <w14:schemeClr w14:val="tx1"/>
            </w14:solidFill>
          </w14:textFill>
        </w:rPr>
        <w:t>投标</w:t>
      </w:r>
      <w:r>
        <w:rPr>
          <w:rFonts w:ascii="新宋体" w:hAnsi="新宋体" w:eastAsia="新宋体"/>
          <w:color w:val="000000" w:themeColor="text1"/>
          <w:sz w:val="22"/>
          <w:szCs w:val="22"/>
          <w14:textFill>
            <w14:solidFill>
              <w14:schemeClr w14:val="tx1"/>
            </w14:solidFill>
          </w14:textFill>
        </w:rPr>
        <w:t>供应商应提供所有</w:t>
      </w:r>
      <w:r>
        <w:rPr>
          <w:rFonts w:hint="eastAsia" w:ascii="新宋体" w:hAnsi="新宋体" w:eastAsia="新宋体"/>
          <w:color w:val="000000" w:themeColor="text1"/>
          <w:sz w:val="22"/>
          <w:szCs w:val="22"/>
          <w14:textFill>
            <w14:solidFill>
              <w14:schemeClr w14:val="tx1"/>
            </w14:solidFill>
          </w14:textFill>
        </w:rPr>
        <w:t>投标文件</w:t>
      </w:r>
      <w:r>
        <w:rPr>
          <w:rFonts w:ascii="新宋体" w:hAnsi="新宋体" w:eastAsia="新宋体"/>
          <w:color w:val="000000" w:themeColor="text1"/>
          <w:sz w:val="22"/>
          <w:szCs w:val="22"/>
          <w14:textFill>
            <w14:solidFill>
              <w14:schemeClr w14:val="tx1"/>
            </w14:solidFill>
          </w14:textFill>
        </w:rPr>
        <w:t>没有规定但</w:t>
      </w:r>
      <w:r>
        <w:rPr>
          <w:rFonts w:hint="eastAsia" w:ascii="新宋体" w:hAnsi="新宋体" w:eastAsia="新宋体"/>
          <w:color w:val="000000" w:themeColor="text1"/>
          <w:sz w:val="22"/>
          <w:szCs w:val="22"/>
          <w14:textFill>
            <w14:solidFill>
              <w14:schemeClr w14:val="tx1"/>
            </w14:solidFill>
          </w14:textFill>
        </w:rPr>
        <w:t>投标</w:t>
      </w:r>
      <w:r>
        <w:rPr>
          <w:rFonts w:ascii="新宋体" w:hAnsi="新宋体" w:eastAsia="新宋体"/>
          <w:color w:val="000000" w:themeColor="text1"/>
          <w:sz w:val="22"/>
          <w:szCs w:val="22"/>
          <w14:textFill>
            <w14:solidFill>
              <w14:schemeClr w14:val="tx1"/>
            </w14:solidFill>
          </w14:textFill>
        </w:rPr>
        <w:t>供应商认为完成本项目必要或必须的设备和材料，应在</w:t>
      </w:r>
      <w:r>
        <w:rPr>
          <w:rFonts w:hint="eastAsia" w:ascii="新宋体" w:hAnsi="新宋体" w:eastAsia="新宋体"/>
          <w:color w:val="000000" w:themeColor="text1"/>
          <w:sz w:val="22"/>
          <w:szCs w:val="22"/>
          <w14:textFill>
            <w14:solidFill>
              <w14:schemeClr w14:val="tx1"/>
            </w14:solidFill>
          </w14:textFill>
        </w:rPr>
        <w:t>技术标</w:t>
      </w:r>
      <w:r>
        <w:rPr>
          <w:rFonts w:ascii="新宋体" w:hAnsi="新宋体" w:eastAsia="新宋体"/>
          <w:color w:val="000000" w:themeColor="text1"/>
          <w:sz w:val="22"/>
          <w:szCs w:val="22"/>
          <w14:textFill>
            <w14:solidFill>
              <w14:schemeClr w14:val="tx1"/>
            </w14:solidFill>
          </w14:textFill>
        </w:rPr>
        <w:t>表中一一列明</w:t>
      </w:r>
      <w:r>
        <w:rPr>
          <w:rFonts w:hint="eastAsia" w:ascii="新宋体" w:hAnsi="新宋体" w:eastAsia="新宋体"/>
          <w:color w:val="000000" w:themeColor="text1"/>
          <w:sz w:val="22"/>
          <w:szCs w:val="22"/>
          <w14:textFill>
            <w14:solidFill>
              <w14:schemeClr w14:val="tx1"/>
            </w14:solidFill>
          </w14:textFill>
        </w:rPr>
        <w:t>并在商务标</w:t>
      </w:r>
      <w:r>
        <w:rPr>
          <w:rFonts w:hint="eastAsia" w:ascii="新宋体" w:hAnsi="新宋体" w:eastAsia="新宋体"/>
          <w:color w:val="000000" w:themeColor="text1"/>
          <w:sz w:val="22"/>
          <w:szCs w:val="22"/>
          <w14:textFill>
            <w14:solidFill>
              <w14:schemeClr w14:val="tx1"/>
            </w14:solidFill>
          </w14:textFill>
        </w:rPr>
        <w:t>分项报价表中列出对应价格。</w:t>
      </w:r>
    </w:p>
    <w:p>
      <w:pPr>
        <w:spacing w:line="340" w:lineRule="exact"/>
        <w:ind w:left="331" w:hanging="331" w:hangingChars="150"/>
        <w:rPr>
          <w:rFonts w:ascii="新宋体" w:hAnsi="新宋体" w:eastAsia="新宋体"/>
          <w:b/>
          <w:color w:val="000000" w:themeColor="text1"/>
          <w:sz w:val="22"/>
          <w:szCs w:val="22"/>
          <w:u w:val="single"/>
          <w14:textFill>
            <w14:solidFill>
              <w14:schemeClr w14:val="tx1"/>
            </w14:solidFill>
          </w14:textFill>
        </w:rPr>
      </w:pPr>
      <w:r>
        <w:rPr>
          <w:rFonts w:hint="eastAsia" w:ascii="新宋体" w:hAnsi="新宋体" w:eastAsia="新宋体"/>
          <w:b/>
          <w:color w:val="000000" w:themeColor="text1"/>
          <w:sz w:val="22"/>
          <w:szCs w:val="22"/>
          <w14:textFill>
            <w14:solidFill>
              <w14:schemeClr w14:val="tx1"/>
            </w14:solidFill>
          </w14:textFill>
        </w:rPr>
        <w:t>10、</w:t>
      </w:r>
      <w:r>
        <w:rPr>
          <w:rFonts w:hint="eastAsia" w:ascii="新宋体" w:hAnsi="新宋体" w:eastAsia="新宋体"/>
          <w:b/>
          <w:color w:val="000000" w:themeColor="text1"/>
          <w:sz w:val="22"/>
          <w:szCs w:val="22"/>
          <w:u w:val="single"/>
          <w14:textFill>
            <w14:solidFill>
              <w14:schemeClr w14:val="tx1"/>
            </w14:solidFill>
          </w14:textFill>
        </w:rPr>
        <w:t>本次标书所列的技术性能及配置均为最低要求，投标供应商可以按技术性能及配置要求选用的设备功能、配置、技术性能等于或高于招标文件要求，并完全满足采购需要，否则将可能作出对投标供应商不利的评定</w:t>
      </w:r>
      <w:r>
        <w:rPr>
          <w:rFonts w:ascii="新宋体" w:hAnsi="新宋体" w:eastAsia="新宋体"/>
          <w:b/>
          <w:color w:val="000000" w:themeColor="text1"/>
          <w:sz w:val="22"/>
          <w:szCs w:val="22"/>
          <w:u w:val="single"/>
          <w14:textFill>
            <w14:solidFill>
              <w14:schemeClr w14:val="tx1"/>
            </w14:solidFill>
          </w14:textFill>
        </w:rPr>
        <w:t>。</w:t>
      </w:r>
      <w:r>
        <w:rPr>
          <w:rFonts w:hint="eastAsia" w:ascii="新宋体" w:hAnsi="新宋体" w:eastAsia="新宋体"/>
          <w:b/>
          <w:color w:val="000000" w:themeColor="text1"/>
          <w:sz w:val="22"/>
          <w:szCs w:val="22"/>
          <w:u w:val="single"/>
          <w14:textFill>
            <w14:solidFill>
              <w14:schemeClr w14:val="tx1"/>
            </w14:solidFill>
          </w14:textFill>
        </w:rPr>
        <w:t xml:space="preserve"> </w:t>
      </w:r>
    </w:p>
    <w:p>
      <w:pPr>
        <w:tabs>
          <w:tab w:val="left" w:pos="420"/>
        </w:tabs>
        <w:spacing w:line="440" w:lineRule="exact"/>
        <w:ind w:left="330" w:hanging="330" w:hangingChars="150"/>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11、保证所供货物、服务或其任何一部分不受第三方提出侵犯其专利权、商标权、版权和工业设计权的指控。</w:t>
      </w:r>
    </w:p>
    <w:p>
      <w:pPr>
        <w:pStyle w:val="51"/>
        <w:ind w:firstLine="0"/>
        <w:rPr>
          <w:rFonts w:ascii="新宋体" w:hAnsi="新宋体" w:eastAsia="新宋体"/>
          <w:color w:val="000000" w:themeColor="text1"/>
          <w:sz w:val="22"/>
          <w:szCs w:val="22"/>
          <w14:textFill>
            <w14:solidFill>
              <w14:schemeClr w14:val="tx1"/>
            </w14:solidFill>
          </w14:textFill>
        </w:rPr>
      </w:pPr>
      <w:r>
        <w:rPr>
          <w:rFonts w:ascii="宋体" w:hAnsi="宋体"/>
          <w:b/>
          <w:bCs/>
          <w:color w:val="000000" w:themeColor="text1"/>
          <w:sz w:val="22"/>
          <w:szCs w:val="22"/>
          <w:u w:val="single"/>
          <w14:textFill>
            <w14:solidFill>
              <w14:schemeClr w14:val="tx1"/>
            </w14:solidFill>
          </w14:textFill>
        </w:rPr>
        <w:t>▲</w:t>
      </w:r>
      <w:r>
        <w:rPr>
          <w:rFonts w:hint="eastAsia" w:hAnsi="宋体" w:cs="宋体"/>
          <w:b/>
          <w:bCs/>
          <w:color w:val="000000" w:themeColor="text1"/>
          <w:kern w:val="2"/>
          <w:sz w:val="22"/>
          <w:szCs w:val="22"/>
          <w:u w:val="single"/>
          <w14:textFill>
            <w14:solidFill>
              <w14:schemeClr w14:val="tx1"/>
            </w14:solidFill>
          </w14:textFill>
        </w:rPr>
        <w:t>12、中标供应商完成项目软硬件供货后需提供下列技术导</w:t>
      </w:r>
      <w:r>
        <w:rPr>
          <w:rFonts w:hint="eastAsia" w:ascii="仿宋" w:hAnsi="仿宋" w:cs="仿宋"/>
          <w:b/>
          <w:bCs/>
          <w:color w:val="000000" w:themeColor="text1"/>
          <w:sz w:val="24"/>
          <w:szCs w:val="24"/>
          <w:u w:val="single"/>
          <w14:textFill>
            <w14:solidFill>
              <w14:schemeClr w14:val="tx1"/>
            </w14:solidFill>
          </w14:textFill>
        </w:rPr>
        <w:t>则和机制</w:t>
      </w:r>
    </w:p>
    <w:p>
      <w:pPr>
        <w:pStyle w:val="51"/>
        <w:rPr>
          <w:rFonts w:ascii="新宋体" w:hAnsi="新宋体" w:eastAsia="新宋体"/>
          <w:color w:val="000000" w:themeColor="text1"/>
          <w:sz w:val="22"/>
          <w:szCs w:val="22"/>
          <w14:textFill>
            <w14:solidFill>
              <w14:schemeClr w14:val="tx1"/>
            </w14:solidFill>
          </w14:textFill>
        </w:rPr>
      </w:pPr>
    </w:p>
    <w:tbl>
      <w:tblPr>
        <w:tblStyle w:val="43"/>
        <w:tblpPr w:leftFromText="180" w:rightFromText="180" w:vertAnchor="text" w:horzAnchor="page" w:tblpX="862" w:tblpY="160"/>
        <w:tblOverlap w:val="never"/>
        <w:tblW w:w="5364" w:type="pct"/>
        <w:tblInd w:w="0" w:type="dxa"/>
        <w:tblLayout w:type="autofit"/>
        <w:tblCellMar>
          <w:top w:w="0" w:type="dxa"/>
          <w:left w:w="108" w:type="dxa"/>
          <w:bottom w:w="0" w:type="dxa"/>
          <w:right w:w="108" w:type="dxa"/>
        </w:tblCellMar>
      </w:tblPr>
      <w:tblGrid>
        <w:gridCol w:w="550"/>
        <w:gridCol w:w="2969"/>
        <w:gridCol w:w="7052"/>
      </w:tblGrid>
      <w:tr>
        <w:trPr>
          <w:trHeight w:val="480" w:hRule="atLeast"/>
        </w:trPr>
        <w:tc>
          <w:tcPr>
            <w:tcW w:w="26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cs="仿宋"/>
                <w:b/>
                <w:bCs/>
                <w:color w:val="000000" w:themeColor="text1"/>
                <w:sz w:val="24"/>
                <w:u w:val="single"/>
                <w14:textFill>
                  <w14:solidFill>
                    <w14:schemeClr w14:val="tx1"/>
                  </w14:solidFill>
                </w14:textFill>
              </w:rPr>
            </w:pPr>
            <w:r>
              <w:rPr>
                <w:rFonts w:hint="eastAsia" w:ascii="仿宋" w:hAnsi="仿宋" w:cs="仿宋"/>
                <w:b/>
                <w:bCs/>
                <w:color w:val="000000" w:themeColor="text1"/>
                <w:kern w:val="0"/>
                <w:sz w:val="24"/>
                <w:u w:val="single"/>
                <w14:textFill>
                  <w14:solidFill>
                    <w14:schemeClr w14:val="tx1"/>
                  </w14:solidFill>
                </w14:textFill>
              </w:rPr>
              <w:t>1</w:t>
            </w:r>
          </w:p>
        </w:tc>
        <w:tc>
          <w:tcPr>
            <w:tcW w:w="140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
                <w:b/>
                <w:bCs/>
                <w:color w:val="000000" w:themeColor="text1"/>
                <w:sz w:val="22"/>
                <w:szCs w:val="22"/>
                <w:u w:val="single"/>
                <w14:textFill>
                  <w14:solidFill>
                    <w14:schemeClr w14:val="tx1"/>
                  </w14:solidFill>
                </w14:textFill>
              </w:rPr>
            </w:pPr>
            <w:r>
              <w:rPr>
                <w:rFonts w:hint="eastAsia" w:ascii="仿宋" w:hAnsi="仿宋" w:cs="仿宋"/>
                <w:b/>
                <w:bCs/>
                <w:color w:val="000000" w:themeColor="text1"/>
                <w:sz w:val="22"/>
                <w:szCs w:val="22"/>
                <w:u w:val="single"/>
                <w14:textFill>
                  <w14:solidFill>
                    <w14:schemeClr w14:val="tx1"/>
                  </w14:solidFill>
                </w14:textFill>
              </w:rPr>
              <w:t>网络安全协调指挥系统技术导则</w:t>
            </w:r>
          </w:p>
        </w:tc>
        <w:tc>
          <w:tcPr>
            <w:tcW w:w="3335"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cs="仿宋"/>
                <w:b/>
                <w:bCs/>
                <w:color w:val="000000" w:themeColor="text1"/>
                <w:sz w:val="22"/>
                <w:szCs w:val="22"/>
                <w:u w:val="single"/>
                <w14:textFill>
                  <w14:solidFill>
                    <w14:schemeClr w14:val="tx1"/>
                  </w14:solidFill>
                </w14:textFill>
              </w:rPr>
            </w:pPr>
            <w:r>
              <w:rPr>
                <w:rFonts w:hint="eastAsia" w:ascii="仿宋" w:hAnsi="仿宋" w:cs="仿宋"/>
                <w:b/>
                <w:bCs/>
                <w:color w:val="000000" w:themeColor="text1"/>
                <w:sz w:val="22"/>
                <w:szCs w:val="22"/>
                <w:u w:val="single"/>
                <w14:textFill>
                  <w14:solidFill>
                    <w14:schemeClr w14:val="tx1"/>
                  </w14:solidFill>
                </w14:textFill>
              </w:rPr>
              <w:t>梳理编制指导网络安全协调指挥系统建设技术导则</w:t>
            </w:r>
          </w:p>
        </w:tc>
      </w:tr>
    </w:tbl>
    <w:p>
      <w:pPr>
        <w:pStyle w:val="51"/>
        <w:rPr>
          <w:rFonts w:ascii="新宋体" w:hAnsi="新宋体" w:eastAsia="新宋体"/>
          <w:color w:val="000000" w:themeColor="text1"/>
          <w:sz w:val="22"/>
          <w:szCs w:val="22"/>
          <w14:textFill>
            <w14:solidFill>
              <w14:schemeClr w14:val="tx1"/>
            </w14:solidFill>
          </w14:textFill>
        </w:rPr>
      </w:pPr>
    </w:p>
    <w:p>
      <w:pPr>
        <w:pStyle w:val="51"/>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注：份数按采购人要求提供</w:t>
      </w:r>
    </w:p>
    <w:p>
      <w:pPr>
        <w:pStyle w:val="3"/>
        <w:jc w:val="center"/>
        <w:rPr>
          <w:rFonts w:hAnsi="宋体"/>
          <w:color w:val="000000" w:themeColor="text1"/>
          <w:sz w:val="32"/>
          <w:szCs w:val="32"/>
          <w14:textFill>
            <w14:solidFill>
              <w14:schemeClr w14:val="tx1"/>
            </w14:solidFill>
          </w14:textFill>
        </w:rPr>
      </w:pPr>
      <w:r>
        <w:rPr>
          <w:rFonts w:hAnsi="宋体" w:cs="宋体"/>
          <w:bCs/>
          <w:color w:val="000000" w:themeColor="text1"/>
          <w:kern w:val="2"/>
          <w:sz w:val="22"/>
          <w:szCs w:val="22"/>
          <w:u w:val="single"/>
          <w14:textFill>
            <w14:solidFill>
              <w14:schemeClr w14:val="tx1"/>
            </w14:solidFill>
          </w14:textFill>
        </w:rPr>
        <w:br w:type="page"/>
      </w:r>
      <w:bookmarkStart w:id="296" w:name="_Toc29351"/>
      <w:bookmarkStart w:id="297" w:name="_Toc12733"/>
      <w:r>
        <w:rPr>
          <w:rFonts w:hint="eastAsia" w:hAnsi="宋体"/>
          <w:color w:val="000000" w:themeColor="text1"/>
          <w:sz w:val="36"/>
          <w:szCs w:val="36"/>
          <w14:textFill>
            <w14:solidFill>
              <w14:schemeClr w14:val="tx1"/>
            </w14:solidFill>
          </w14:textFill>
        </w:rPr>
        <w:t>第五部分   评标原则及方法</w:t>
      </w:r>
      <w:bookmarkEnd w:id="146"/>
      <w:bookmarkEnd w:id="296"/>
      <w:bookmarkEnd w:id="297"/>
    </w:p>
    <w:p>
      <w:pPr>
        <w:pStyle w:val="17"/>
        <w:adjustRightInd w:val="0"/>
        <w:snapToGrid w:val="0"/>
        <w:spacing w:line="440" w:lineRule="exact"/>
        <w:ind w:left="546" w:leftChars="260"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根据《中华人民共和国政府采购法》、《政府采购货物和服务招标投标管理办法》（财政部第87号令）等相关法律、法规特制定以下评标办法。</w:t>
      </w:r>
    </w:p>
    <w:p>
      <w:pPr>
        <w:pStyle w:val="17"/>
        <w:adjustRightInd w:val="0"/>
        <w:snapToGrid w:val="0"/>
        <w:spacing w:line="44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一． 总  则</w:t>
      </w:r>
    </w:p>
    <w:p>
      <w:pPr>
        <w:spacing w:line="440" w:lineRule="exact"/>
        <w:ind w:left="548" w:leftChars="261"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pPr>
        <w:pStyle w:val="17"/>
        <w:adjustRightInd w:val="0"/>
        <w:snapToGrid w:val="0"/>
        <w:spacing w:line="44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二． 评标组织</w:t>
      </w:r>
    </w:p>
    <w:p>
      <w:pPr>
        <w:spacing w:line="440" w:lineRule="exact"/>
        <w:ind w:left="548" w:leftChars="261"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评标工作由采购人和采购代理机构依法组建的评标委员会负责，评标全过程由有关部门指导监督。</w:t>
      </w:r>
    </w:p>
    <w:p>
      <w:pPr>
        <w:pStyle w:val="17"/>
        <w:adjustRightInd w:val="0"/>
        <w:snapToGrid w:val="0"/>
        <w:spacing w:line="44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三． 评标程序</w:t>
      </w:r>
    </w:p>
    <w:p>
      <w:pPr>
        <w:spacing w:line="440" w:lineRule="exact"/>
        <w:ind w:left="548" w:leftChars="261"/>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详见招标文件“五、开标和评标”。</w:t>
      </w:r>
    </w:p>
    <w:p>
      <w:pPr>
        <w:pStyle w:val="17"/>
        <w:adjustRightInd w:val="0"/>
        <w:snapToGrid w:val="0"/>
        <w:spacing w:line="44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四． 评标办法</w:t>
      </w:r>
    </w:p>
    <w:p>
      <w:pPr>
        <w:spacing w:line="440" w:lineRule="exact"/>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   本次评标采用综合评分法，总分100分，其中技术资信</w:t>
      </w:r>
      <w:r>
        <w:rPr>
          <w:rFonts w:hint="eastAsia" w:ascii="宋体" w:hAnsi="宋体"/>
          <w:color w:val="000000" w:themeColor="text1"/>
          <w:sz w:val="22"/>
          <w:szCs w:val="22"/>
          <w:lang w:val="en-US" w:eastAsia="zh-CN"/>
          <w14:textFill>
            <w14:solidFill>
              <w14:schemeClr w14:val="tx1"/>
            </w14:solidFill>
          </w14:textFill>
        </w:rPr>
        <w:t>90</w:t>
      </w:r>
      <w:r>
        <w:rPr>
          <w:rFonts w:hint="eastAsia" w:ascii="宋体" w:hAnsi="宋体"/>
          <w:color w:val="000000" w:themeColor="text1"/>
          <w:sz w:val="22"/>
          <w:szCs w:val="22"/>
          <w14:textFill>
            <w14:solidFill>
              <w14:schemeClr w14:val="tx1"/>
            </w14:solidFill>
          </w14:textFill>
        </w:rPr>
        <w:t>分（技术资信权值</w:t>
      </w:r>
      <w:r>
        <w:rPr>
          <w:rFonts w:hint="eastAsia" w:ascii="宋体" w:hAnsi="宋体"/>
          <w:color w:val="000000" w:themeColor="text1"/>
          <w:sz w:val="22"/>
          <w:szCs w:val="22"/>
          <w:lang w:val="en-US" w:eastAsia="zh-CN"/>
          <w14:textFill>
            <w14:solidFill>
              <w14:schemeClr w14:val="tx1"/>
            </w14:solidFill>
          </w14:textFill>
        </w:rPr>
        <w:t>90</w:t>
      </w:r>
      <w:r>
        <w:rPr>
          <w:rFonts w:hint="eastAsia" w:ascii="宋体" w:hAnsi="宋体"/>
          <w:color w:val="000000" w:themeColor="text1"/>
          <w:sz w:val="22"/>
          <w:szCs w:val="22"/>
          <w14:textFill>
            <w14:solidFill>
              <w14:schemeClr w14:val="tx1"/>
            </w14:solidFill>
          </w14:textFill>
        </w:rPr>
        <w:t>%），商务（价格）</w:t>
      </w:r>
      <w:r>
        <w:rPr>
          <w:rFonts w:hint="eastAsia" w:ascii="宋体" w:hAnsi="宋体"/>
          <w:color w:val="000000" w:themeColor="text1"/>
          <w:sz w:val="22"/>
          <w:szCs w:val="22"/>
          <w:lang w:val="en-US" w:eastAsia="zh-CN"/>
          <w14:textFill>
            <w14:solidFill>
              <w14:schemeClr w14:val="tx1"/>
            </w14:solidFill>
          </w14:textFill>
        </w:rPr>
        <w:t>10</w:t>
      </w:r>
      <w:r>
        <w:rPr>
          <w:rFonts w:hint="eastAsia" w:ascii="宋体" w:hAnsi="宋体"/>
          <w:color w:val="000000" w:themeColor="text1"/>
          <w:sz w:val="22"/>
          <w:szCs w:val="22"/>
          <w14:textFill>
            <w14:solidFill>
              <w14:schemeClr w14:val="tx1"/>
            </w14:solidFill>
          </w14:textFill>
        </w:rPr>
        <w:t>分（价格权值</w:t>
      </w:r>
      <w:r>
        <w:rPr>
          <w:rFonts w:hint="eastAsia" w:ascii="宋体" w:hAnsi="宋体"/>
          <w:color w:val="000000" w:themeColor="text1"/>
          <w:sz w:val="22"/>
          <w:szCs w:val="22"/>
          <w:lang w:val="en-US" w:eastAsia="zh-CN"/>
          <w14:textFill>
            <w14:solidFill>
              <w14:schemeClr w14:val="tx1"/>
            </w14:solidFill>
          </w14:textFill>
        </w:rPr>
        <w:t>10</w:t>
      </w:r>
      <w:r>
        <w:rPr>
          <w:rFonts w:hint="eastAsia" w:ascii="宋体" w:hAnsi="宋体"/>
          <w:color w:val="000000" w:themeColor="text1"/>
          <w:sz w:val="22"/>
          <w:szCs w:val="22"/>
          <w14:textFill>
            <w14:solidFill>
              <w14:schemeClr w14:val="tx1"/>
            </w14:solidFill>
          </w14:textFill>
        </w:rPr>
        <w:t>%）。即最大限度地满足招标文件实质性要求前提下，按照招标文件中规定的各项评分内容评审后，以评标总得分最高的投标人，作为中标候选人。</w:t>
      </w:r>
    </w:p>
    <w:p>
      <w:pPr>
        <w:spacing w:line="440" w:lineRule="exact"/>
        <w:ind w:left="550" w:hanging="550" w:hanging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   投标截止时间止及评审期间，如出现有效投标人＜3家时，本项目废标，并重新组织招标。</w:t>
      </w:r>
    </w:p>
    <w:p>
      <w:pPr>
        <w:pStyle w:val="17"/>
        <w:adjustRightInd w:val="0"/>
        <w:snapToGrid w:val="0"/>
        <w:spacing w:line="44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五． 评分细则</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   技术资信分的评定（</w:t>
      </w:r>
      <w:r>
        <w:rPr>
          <w:rFonts w:hint="eastAsia" w:ascii="宋体" w:hAnsi="宋体"/>
          <w:color w:val="000000" w:themeColor="text1"/>
          <w:sz w:val="22"/>
          <w:szCs w:val="22"/>
          <w:lang w:val="en-US" w:eastAsia="zh-CN"/>
          <w14:textFill>
            <w14:solidFill>
              <w14:schemeClr w14:val="tx1"/>
            </w14:solidFill>
          </w14:textFill>
        </w:rPr>
        <w:t>90</w:t>
      </w:r>
      <w:r>
        <w:rPr>
          <w:rFonts w:hint="eastAsia" w:ascii="宋体" w:hAnsi="宋体"/>
          <w:color w:val="000000" w:themeColor="text1"/>
          <w:sz w:val="22"/>
          <w:szCs w:val="22"/>
          <w14:textFill>
            <w14:solidFill>
              <w14:schemeClr w14:val="tx1"/>
            </w14:solidFill>
          </w14:textFill>
        </w:rPr>
        <w:t>分）</w:t>
      </w:r>
    </w:p>
    <w:p>
      <w:pPr>
        <w:spacing w:line="36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技术资信的最终得分（四舍五入，保留小数点后二位）。</w:t>
      </w:r>
    </w:p>
    <w:p>
      <w:pPr>
        <w:pStyle w:val="2"/>
        <w:rPr>
          <w:rFonts w:hint="eastAsia" w:ascii="宋体" w:hAnsi="宋体"/>
          <w:color w:val="000000" w:themeColor="text1"/>
          <w:sz w:val="22"/>
          <w:szCs w:val="22"/>
          <w14:textFill>
            <w14:solidFill>
              <w14:schemeClr w14:val="tx1"/>
            </w14:solidFill>
          </w14:textFill>
        </w:rPr>
      </w:pPr>
    </w:p>
    <w:p>
      <w:pPr>
        <w:rPr>
          <w:rFonts w:hint="eastAsia" w:ascii="宋体" w:hAnsi="宋体"/>
          <w:color w:val="000000" w:themeColor="text1"/>
          <w:sz w:val="22"/>
          <w:szCs w:val="22"/>
          <w14:textFill>
            <w14:solidFill>
              <w14:schemeClr w14:val="tx1"/>
            </w14:solidFill>
          </w14:textFill>
        </w:rPr>
      </w:pPr>
    </w:p>
    <w:p>
      <w:pPr>
        <w:pStyle w:val="2"/>
        <w:rPr>
          <w:rFonts w:hint="eastAsia" w:ascii="宋体" w:hAnsi="宋体"/>
          <w:color w:val="000000" w:themeColor="text1"/>
          <w:sz w:val="22"/>
          <w:szCs w:val="22"/>
          <w14:textFill>
            <w14:solidFill>
              <w14:schemeClr w14:val="tx1"/>
            </w14:solidFill>
          </w14:textFill>
        </w:rPr>
      </w:pPr>
    </w:p>
    <w:p>
      <w:pPr>
        <w:rPr>
          <w:rFonts w:hint="eastAsia" w:ascii="宋体" w:hAnsi="宋体"/>
          <w:color w:val="000000" w:themeColor="text1"/>
          <w:sz w:val="22"/>
          <w:szCs w:val="22"/>
          <w14:textFill>
            <w14:solidFill>
              <w14:schemeClr w14:val="tx1"/>
            </w14:solidFill>
          </w14:textFill>
        </w:rPr>
      </w:pPr>
    </w:p>
    <w:p>
      <w:pPr>
        <w:pStyle w:val="2"/>
        <w:rPr>
          <w:color w:val="000000" w:themeColor="text1"/>
          <w14:textFill>
            <w14:solidFill>
              <w14:schemeClr w14:val="tx1"/>
            </w14:solidFill>
          </w14:textFill>
        </w:rPr>
      </w:pPr>
    </w:p>
    <w:p>
      <w:pPr>
        <w:spacing w:line="40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技术资信</w:t>
      </w:r>
      <w:r>
        <w:rPr>
          <w:rFonts w:hint="eastAsia" w:ascii="宋体" w:hAnsi="宋体"/>
          <w:b/>
          <w:color w:val="000000" w:themeColor="text1"/>
          <w:sz w:val="22"/>
          <w:szCs w:val="22"/>
          <w:lang w:val="en-US" w:eastAsia="zh-CN"/>
          <w14:textFill>
            <w14:solidFill>
              <w14:schemeClr w14:val="tx1"/>
            </w14:solidFill>
          </w14:textFill>
        </w:rPr>
        <w:t>90</w:t>
      </w:r>
      <w:r>
        <w:rPr>
          <w:rFonts w:hint="eastAsia" w:ascii="宋体" w:hAnsi="宋体"/>
          <w:b/>
          <w:color w:val="000000" w:themeColor="text1"/>
          <w:sz w:val="22"/>
          <w:szCs w:val="22"/>
          <w14:textFill>
            <w14:solidFill>
              <w14:schemeClr w14:val="tx1"/>
            </w14:solidFill>
          </w14:textFill>
        </w:rPr>
        <w:t>分</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06"/>
        <w:gridCol w:w="720"/>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906" w:type="dxa"/>
            <w:tcBorders>
              <w:top w:val="single" w:color="auto" w:sz="4" w:space="0"/>
              <w:left w:val="single" w:color="auto" w:sz="4" w:space="0"/>
              <w:bottom w:val="single" w:color="auto" w:sz="4" w:space="0"/>
              <w:right w:val="single" w:color="auto" w:sz="4" w:space="0"/>
            </w:tcBorders>
            <w:noWrap w:val="0"/>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000000" w:themeColor="text1"/>
                <w:kern w:val="2"/>
                <w:sz w:val="21"/>
                <w:lang w:val="en-US" w:eastAsia="zh-CN" w:bidi="ar-SA"/>
                <w14:textFill>
                  <w14:solidFill>
                    <w14:schemeClr w14:val="tx1"/>
                  </w14:solidFill>
                </w14:textFill>
              </w:rPr>
            </w:pPr>
            <w:r>
              <w:rPr>
                <w:rFonts w:hint="eastAsia"/>
                <w:color w:val="000000" w:themeColor="text1"/>
                <w:kern w:val="2"/>
                <w:sz w:val="21"/>
                <w:lang w:val="en-US" w:eastAsia="zh-CN" w:bidi="ar-SA"/>
                <w14:textFill>
                  <w14:solidFill>
                    <w14:schemeClr w14:val="tx1"/>
                  </w14:solidFill>
                </w14:textFill>
              </w:rPr>
              <w:t>33</w:t>
            </w:r>
          </w:p>
        </w:tc>
        <w:tc>
          <w:tcPr>
            <w:tcW w:w="687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14:textFill>
                  <w14:solidFill>
                    <w14:schemeClr w14:val="tx1"/>
                  </w14:solidFill>
                </w14:textFill>
              </w:rPr>
              <w:t>招标</w:t>
            </w:r>
            <w:r>
              <w:rPr>
                <w:rFonts w:ascii="宋体" w:hAnsi="宋体" w:eastAsia="宋体" w:cs="Arial"/>
                <w:color w:val="000000" w:themeColor="text1"/>
                <w:szCs w:val="21"/>
                <w14:textFill>
                  <w14:solidFill>
                    <w14:schemeClr w14:val="tx1"/>
                  </w14:solidFill>
                </w14:textFill>
              </w:rPr>
              <w:t>文件加入</w:t>
            </w:r>
            <w:r>
              <w:rPr>
                <w:rFonts w:hint="eastAsia" w:ascii="宋体" w:hAnsi="宋体" w:cs="Arial"/>
                <w:color w:val="000000" w:themeColor="text1"/>
                <w:szCs w:val="21"/>
                <w:lang w:eastAsia="zh-CN"/>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标</w:t>
            </w:r>
            <w:r>
              <w:rPr>
                <w:rFonts w:ascii="宋体" w:hAnsi="宋体" w:eastAsia="宋体" w:cs="Arial"/>
                <w:color w:val="000000" w:themeColor="text1"/>
                <w:szCs w:val="21"/>
                <w14:textFill>
                  <w14:solidFill>
                    <w14:schemeClr w14:val="tx1"/>
                  </w14:solidFill>
                </w14:textFill>
              </w:rPr>
              <w:t>项需要投标人提供详细的截图，满足</w:t>
            </w:r>
            <w:r>
              <w:rPr>
                <w:rFonts w:hint="eastAsia" w:ascii="宋体" w:hAnsi="宋体" w:cs="Arial"/>
                <w:color w:val="000000" w:themeColor="text1"/>
                <w:szCs w:val="21"/>
                <w:lang w:eastAsia="zh-CN"/>
                <w14:textFill>
                  <w14:solidFill>
                    <w14:schemeClr w14:val="tx1"/>
                  </w14:solidFill>
                </w14:textFill>
              </w:rPr>
              <w:t>一项得</w:t>
            </w:r>
            <w:r>
              <w:rPr>
                <w:rFonts w:ascii="宋体" w:hAnsi="宋体" w:eastAsia="宋体" w:cs="Arial"/>
                <w:color w:val="000000" w:themeColor="text1"/>
                <w:szCs w:val="21"/>
                <w14:textFill>
                  <w14:solidFill>
                    <w14:schemeClr w14:val="tx1"/>
                  </w14:solidFill>
                </w14:textFill>
              </w:rPr>
              <w:t>1</w:t>
            </w:r>
            <w:r>
              <w:rPr>
                <w:rFonts w:hint="eastAsia" w:ascii="宋体" w:hAnsi="宋体" w:eastAsia="宋体" w:cs="Arial"/>
                <w:color w:val="000000" w:themeColor="text1"/>
                <w:szCs w:val="21"/>
                <w14:textFill>
                  <w14:solidFill>
                    <w14:schemeClr w14:val="tx1"/>
                  </w14:solidFill>
                </w14:textFill>
              </w:rPr>
              <w:t>分</w:t>
            </w:r>
            <w:r>
              <w:rPr>
                <w:rFonts w:ascii="宋体" w:hAnsi="宋体" w:eastAsia="宋体" w:cs="Arial"/>
                <w:color w:val="000000" w:themeColor="text1"/>
                <w:szCs w:val="21"/>
                <w14:textFill>
                  <w14:solidFill>
                    <w14:schemeClr w14:val="tx1"/>
                  </w14:solidFill>
                </w14:textFill>
              </w:rPr>
              <w:t>，</w:t>
            </w:r>
            <w:r>
              <w:rPr>
                <w:rFonts w:hint="eastAsia" w:ascii="宋体" w:hAnsi="宋体" w:cs="Arial"/>
                <w:color w:val="000000" w:themeColor="text1"/>
                <w:szCs w:val="21"/>
                <w:lang w:eastAsia="zh-CN"/>
                <w14:textFill>
                  <w14:solidFill>
                    <w14:schemeClr w14:val="tx1"/>
                  </w14:solidFill>
                </w14:textFill>
              </w:rPr>
              <w:t>满分为</w:t>
            </w:r>
            <w:r>
              <w:rPr>
                <w:rFonts w:hint="eastAsia" w:ascii="宋体" w:hAnsi="宋体" w:cs="Arial"/>
                <w:color w:val="000000" w:themeColor="text1"/>
                <w:szCs w:val="21"/>
                <w:lang w:val="en-US" w:eastAsia="zh-CN"/>
                <w14:textFill>
                  <w14:solidFill>
                    <w14:schemeClr w14:val="tx1"/>
                  </w14:solidFill>
                </w14:textFill>
              </w:rPr>
              <w:t>33分</w:t>
            </w:r>
            <w:r>
              <w:rPr>
                <w:rFonts w:ascii="宋体" w:hAnsi="宋体" w:eastAsia="宋体" w:cs="Arial"/>
                <w:color w:val="000000" w:themeColor="text1"/>
                <w:szCs w:val="21"/>
                <w14:textFill>
                  <w14:solidFill>
                    <w14:schemeClr w14:val="tx1"/>
                  </w14:solidFill>
                </w14:textFill>
              </w:rPr>
              <w:t>。</w:t>
            </w:r>
          </w:p>
          <w:p>
            <w:pPr>
              <w:rPr>
                <w:rFonts w:hint="default"/>
                <w:color w:val="000000" w:themeColor="text1"/>
                <w:lang w:val="en-US" w:eastAsia="zh-CN"/>
                <w14:textFill>
                  <w14:solidFill>
                    <w14:schemeClr w14:val="tx1"/>
                  </w14:solidFill>
                </w14:textFill>
              </w:rPr>
            </w:pPr>
            <w:r>
              <w:rPr>
                <w:rFonts w:ascii="宋体" w:hAnsi="宋体"/>
                <w:b/>
                <w:color w:val="000000" w:themeColor="text1"/>
                <w:sz w:val="22"/>
                <w:szCs w:val="22"/>
                <w:u w:val="none"/>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项为必须满足项，有一项不满足则投标无效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90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服务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000000" w:themeColor="text1"/>
                <w:kern w:val="2"/>
                <w:sz w:val="21"/>
                <w:lang w:val="en-US" w:eastAsia="zh-CN" w:bidi="ar-SA"/>
                <w14:textFill>
                  <w14:solidFill>
                    <w14:schemeClr w14:val="tx1"/>
                  </w14:solidFill>
                </w14:textFill>
              </w:rPr>
            </w:pPr>
            <w:r>
              <w:rPr>
                <w:rFonts w:hint="eastAsia"/>
                <w:color w:val="000000" w:themeColor="text1"/>
                <w:kern w:val="2"/>
                <w:sz w:val="21"/>
                <w:lang w:val="en-US" w:eastAsia="zh-CN" w:bidi="ar-SA"/>
                <w14:textFill>
                  <w14:solidFill>
                    <w14:schemeClr w14:val="tx1"/>
                  </w14:solidFill>
                </w14:textFill>
              </w:rPr>
              <w:t>11</w:t>
            </w:r>
          </w:p>
        </w:tc>
        <w:tc>
          <w:tcPr>
            <w:tcW w:w="687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1、售后服务3分</w:t>
            </w:r>
          </w:p>
          <w:p>
            <w:pPr>
              <w:numPr>
                <w:ilvl w:val="0"/>
                <w:numId w:val="0"/>
              </w:numPr>
              <w:rPr>
                <w:rFonts w:hint="eastAsia" w:cs="Times New Roman"/>
                <w:b/>
                <w:bCs/>
                <w:color w:val="000000" w:themeColor="text1"/>
                <w:lang w:val="en-US" w:eastAsia="zh-CN"/>
                <w14:textFill>
                  <w14:solidFill>
                    <w14:schemeClr w14:val="tx1"/>
                  </w14:solidFill>
                </w14:textFill>
              </w:rPr>
            </w:pPr>
            <w:r>
              <w:rPr>
                <w:rFonts w:hint="eastAsia"/>
                <w:color w:val="000000" w:themeColor="text1"/>
                <w:highlight w:val="none"/>
                <w14:textFill>
                  <w14:solidFill>
                    <w14:schemeClr w14:val="tx1"/>
                  </w14:solidFill>
                </w14:textFill>
              </w:rPr>
              <w:t>售后</w:t>
            </w:r>
            <w:r>
              <w:rPr>
                <w:rFonts w:hint="eastAsia"/>
                <w:color w:val="000000" w:themeColor="text1"/>
                <w:highlight w:val="none"/>
                <w:lang w:val="en-US" w:eastAsia="zh-CN"/>
                <w14:textFill>
                  <w14:solidFill>
                    <w14:schemeClr w14:val="tx1"/>
                  </w14:solidFill>
                </w14:textFill>
              </w:rPr>
              <w:t>及维保</w:t>
            </w:r>
            <w:r>
              <w:rPr>
                <w:rFonts w:hint="eastAsia"/>
                <w:color w:val="000000" w:themeColor="text1"/>
                <w:highlight w:val="none"/>
                <w14:textFill>
                  <w14:solidFill>
                    <w14:schemeClr w14:val="tx1"/>
                  </w14:solidFill>
                </w14:textFill>
              </w:rPr>
              <w:t>服务方案</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分：包括服务响应时间、响应程度、解决问题的能力、紧急故障处理预案综合评价。</w:t>
            </w:r>
          </w:p>
          <w:p>
            <w:pPr>
              <w:numPr>
                <w:ilvl w:val="0"/>
                <w:numId w:val="0"/>
              </w:numPr>
              <w:rPr>
                <w:rFonts w:hint="eastAsia"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2、项目人员配置8分</w:t>
            </w:r>
          </w:p>
          <w:p>
            <w:pPr>
              <w:numPr>
                <w:ilvl w:val="0"/>
                <w:numId w:val="0"/>
              </w:numP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（1）每配备一个具有售后服务管理师认证证书的人员得</w:t>
            </w:r>
            <w:r>
              <w:rPr>
                <w:rFonts w:hint="eastAsia" w:cs="Times New Roman"/>
                <w:b w:val="0"/>
                <w:bCs w:val="0"/>
                <w:color w:val="000000" w:themeColor="text1"/>
                <w:kern w:val="2"/>
                <w:sz w:val="21"/>
                <w:szCs w:val="24"/>
                <w:lang w:val="en-US" w:eastAsia="zh-CN" w:bidi="ar-SA"/>
                <w14:textFill>
                  <w14:solidFill>
                    <w14:schemeClr w14:val="tx1"/>
                  </w14:solidFill>
                </w14:textFill>
              </w:rPr>
              <w:t>1</w:t>
            </w: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分，最高得</w:t>
            </w:r>
            <w:r>
              <w:rPr>
                <w:rFonts w:hint="eastAsia" w:cs="Times New Roman"/>
                <w:b w:val="0"/>
                <w:bCs w:val="0"/>
                <w:color w:val="000000" w:themeColor="text1"/>
                <w:kern w:val="2"/>
                <w:sz w:val="21"/>
                <w:szCs w:val="24"/>
                <w:lang w:val="en-US" w:eastAsia="zh-CN" w:bidi="ar-SA"/>
                <w14:textFill>
                  <w14:solidFill>
                    <w14:schemeClr w14:val="tx1"/>
                  </w14:solidFill>
                </w14:textFill>
              </w:rPr>
              <w:t>2</w:t>
            </w: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分；</w:t>
            </w:r>
          </w:p>
          <w:p>
            <w:pPr>
              <w:numPr>
                <w:ilvl w:val="0"/>
                <w:numId w:val="0"/>
              </w:numP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（2）每配备一个系统集成项目管理工程师，且具备工信部签发的系统集成项目管理工程师认证的，得1分，最高得2分。</w:t>
            </w:r>
          </w:p>
          <w:p>
            <w:pPr>
              <w:numPr>
                <w:ilvl w:val="0"/>
                <w:numId w:val="0"/>
              </w:numP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（3）每配备一个系统架构师，且具备工信部签发的系统架构师认证的，得</w:t>
            </w:r>
            <w:r>
              <w:rPr>
                <w:rFonts w:hint="eastAsia" w:cs="Times New Roman"/>
                <w:b w:val="0"/>
                <w:bCs w:val="0"/>
                <w:color w:val="000000" w:themeColor="text1"/>
                <w:kern w:val="2"/>
                <w:sz w:val="21"/>
                <w:szCs w:val="24"/>
                <w:lang w:val="en-US" w:eastAsia="zh-CN" w:bidi="ar-SA"/>
                <w14:textFill>
                  <w14:solidFill>
                    <w14:schemeClr w14:val="tx1"/>
                  </w14:solidFill>
                </w14:textFill>
              </w:rPr>
              <w:t>1</w:t>
            </w: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分，最高得</w:t>
            </w:r>
            <w:r>
              <w:rPr>
                <w:rFonts w:hint="eastAsia" w:cs="Times New Roman"/>
                <w:b w:val="0"/>
                <w:bCs w:val="0"/>
                <w:color w:val="000000" w:themeColor="text1"/>
                <w:kern w:val="2"/>
                <w:sz w:val="21"/>
                <w:szCs w:val="24"/>
                <w:lang w:val="en-US" w:eastAsia="zh-CN" w:bidi="ar-SA"/>
                <w14:textFill>
                  <w14:solidFill>
                    <w14:schemeClr w14:val="tx1"/>
                  </w14:solidFill>
                </w14:textFill>
              </w:rPr>
              <w:t>2</w:t>
            </w: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分。</w:t>
            </w:r>
          </w:p>
          <w:p>
            <w:pPr>
              <w:numPr>
                <w:ilvl w:val="0"/>
                <w:numId w:val="0"/>
              </w:numP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（4）每配备一个软件设计师，且具备工信部签发的软件设计师认证的，得</w:t>
            </w:r>
            <w:r>
              <w:rPr>
                <w:rFonts w:hint="eastAsia" w:cs="Times New Roman"/>
                <w:b w:val="0"/>
                <w:bCs w:val="0"/>
                <w:color w:val="000000" w:themeColor="text1"/>
                <w:kern w:val="2"/>
                <w:sz w:val="21"/>
                <w:szCs w:val="24"/>
                <w:lang w:val="en-US" w:eastAsia="zh-CN" w:bidi="ar-SA"/>
                <w14:textFill>
                  <w14:solidFill>
                    <w14:schemeClr w14:val="tx1"/>
                  </w14:solidFill>
                </w14:textFill>
              </w:rPr>
              <w:t>1</w:t>
            </w: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分，最高得</w:t>
            </w:r>
            <w:r>
              <w:rPr>
                <w:rFonts w:hint="eastAsia" w:cs="Times New Roman"/>
                <w:b w:val="0"/>
                <w:bCs w:val="0"/>
                <w:color w:val="000000" w:themeColor="text1"/>
                <w:kern w:val="2"/>
                <w:sz w:val="21"/>
                <w:szCs w:val="24"/>
                <w:lang w:val="en-US" w:eastAsia="zh-CN" w:bidi="ar-SA"/>
                <w14:textFill>
                  <w14:solidFill>
                    <w14:schemeClr w14:val="tx1"/>
                  </w14:solidFill>
                </w14:textFill>
              </w:rPr>
              <w:t>2</w:t>
            </w: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分。</w:t>
            </w:r>
          </w:p>
          <w:p>
            <w:pPr>
              <w:numPr>
                <w:ilvl w:val="0"/>
                <w:numId w:val="0"/>
              </w:numP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注：以上人员均须提供职业资格证书复印件、近</w:t>
            </w:r>
            <w:r>
              <w:rPr>
                <w:rFonts w:hint="eastAsia" w:cs="Times New Roman"/>
                <w:b w:val="0"/>
                <w:bCs w:val="0"/>
                <w:color w:val="000000" w:themeColor="text1"/>
                <w:kern w:val="2"/>
                <w:sz w:val="21"/>
                <w:szCs w:val="24"/>
                <w:lang w:val="en-US" w:eastAsia="zh-CN" w:bidi="ar-SA"/>
                <w14:textFill>
                  <w14:solidFill>
                    <w14:schemeClr w14:val="tx1"/>
                  </w14:solidFill>
                </w14:textFill>
              </w:rPr>
              <w:t>三个月内任意一个月</w:t>
            </w:r>
            <w:r>
              <w:rPr>
                <w:rFonts w:hint="eastAsia"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社保缴纳证明材料加盖公章。</w:t>
            </w:r>
          </w:p>
          <w:p>
            <w:pPr>
              <w:rPr>
                <w:rFonts w:hint="default" w:ascii="宋体"/>
                <w:color w:val="000000" w:themeColor="text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906" w:type="dxa"/>
            <w:tcBorders>
              <w:top w:val="single" w:color="auto" w:sz="4" w:space="0"/>
              <w:left w:val="single" w:color="auto" w:sz="4" w:space="0"/>
              <w:bottom w:val="single" w:color="auto" w:sz="4" w:space="0"/>
              <w:right w:val="single" w:color="auto" w:sz="4" w:space="0"/>
            </w:tcBorders>
            <w:noWrap w:val="0"/>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商务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000000" w:themeColor="text1"/>
                <w:kern w:val="2"/>
                <w:sz w:val="21"/>
                <w:lang w:val="en-US" w:eastAsia="zh-CN" w:bidi="ar-SA"/>
                <w14:textFill>
                  <w14:solidFill>
                    <w14:schemeClr w14:val="tx1"/>
                  </w14:solidFill>
                </w14:textFill>
              </w:rPr>
            </w:pPr>
            <w:r>
              <w:rPr>
                <w:rFonts w:hint="eastAsia"/>
                <w:color w:val="000000" w:themeColor="text1"/>
                <w:kern w:val="2"/>
                <w:sz w:val="21"/>
                <w:lang w:val="en-US" w:eastAsia="zh-CN" w:bidi="ar-SA"/>
                <w14:textFill>
                  <w14:solidFill>
                    <w14:schemeClr w14:val="tx1"/>
                  </w14:solidFill>
                </w14:textFill>
              </w:rPr>
              <w:t>10</w:t>
            </w:r>
          </w:p>
        </w:tc>
        <w:tc>
          <w:tcPr>
            <w:tcW w:w="687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7"/>
              </w:numPr>
              <w:rPr>
                <w:rFonts w:hint="default"/>
                <w:b/>
                <w:bCs/>
                <w:color w:val="000000" w:themeColor="text1"/>
                <w:lang w:val="en-US" w:eastAsia="zh-CN"/>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投标人</w:t>
            </w:r>
            <w:r>
              <w:rPr>
                <w:rFonts w:cs="Arial"/>
                <w:b/>
                <w:bCs/>
                <w:color w:val="000000" w:themeColor="text1"/>
                <w:kern w:val="2"/>
                <w:sz w:val="21"/>
                <w:szCs w:val="21"/>
                <w14:textFill>
                  <w14:solidFill>
                    <w14:schemeClr w14:val="tx1"/>
                  </w14:solidFill>
                </w14:textFill>
              </w:rPr>
              <w:t>综合实</w:t>
            </w:r>
            <w:r>
              <w:rPr>
                <w:rFonts w:hint="eastAsia" w:cs="Arial"/>
                <w:b/>
                <w:bCs/>
                <w:color w:val="000000" w:themeColor="text1"/>
                <w:kern w:val="2"/>
                <w:sz w:val="21"/>
                <w:szCs w:val="21"/>
                <w:lang w:eastAsia="zh-CN"/>
                <w14:textFill>
                  <w14:solidFill>
                    <w14:schemeClr w14:val="tx1"/>
                  </w14:solidFill>
                </w14:textFill>
              </w:rPr>
              <w:t>力</w:t>
            </w:r>
            <w:r>
              <w:rPr>
                <w:rFonts w:hint="eastAsia" w:cs="Arial"/>
                <w:b/>
                <w:bCs/>
                <w:color w:val="000000" w:themeColor="text1"/>
                <w:kern w:val="2"/>
                <w:sz w:val="21"/>
                <w:szCs w:val="21"/>
                <w:lang w:val="en-US" w:eastAsia="zh-CN"/>
                <w14:textFill>
                  <w14:solidFill>
                    <w14:schemeClr w14:val="tx1"/>
                  </w14:solidFill>
                </w14:textFill>
              </w:rPr>
              <w:t>9分</w:t>
            </w:r>
          </w:p>
          <w:p>
            <w:pPr>
              <w:keepNext w:val="0"/>
              <w:keepLines w:val="0"/>
              <w:widowControl/>
              <w:suppressLineNumbers w:val="0"/>
              <w:jc w:val="left"/>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1、投标人具备有效的ISO45001职业健康管理体系、ISO9001质量管理体系认证证书，每个2分，共4分。</w:t>
            </w:r>
          </w:p>
          <w:p>
            <w:pPr>
              <w:keepNext w:val="0"/>
              <w:keepLines w:val="0"/>
              <w:widowControl/>
              <w:suppressLineNumbers w:val="0"/>
              <w:jc w:val="left"/>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2、投标人具有有效的信息技术服务运行维护(ITSS)证书一级的得3分，二级的得2分，其他不得分；提供相关证书扫描件；</w:t>
            </w:r>
          </w:p>
          <w:p>
            <w:pPr>
              <w:keepNext w:val="0"/>
              <w:keepLines w:val="0"/>
              <w:widowControl/>
              <w:suppressLineNumbers w:val="0"/>
              <w:jc w:val="left"/>
              <w:rPr>
                <w:rFonts w:hint="default"/>
                <w:color w:val="000000" w:themeColor="text1"/>
                <w:lang w:val="en-US" w:eastAsia="zh-CN"/>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3、投标人具有有效的IT服务管理体系认证得2分，提供相关证书扫描件。</w:t>
            </w:r>
          </w:p>
          <w:p>
            <w:pPr>
              <w:keepNext w:val="0"/>
              <w:keepLines w:val="0"/>
              <w:widowControl/>
              <w:suppressLineNumbers w:val="0"/>
              <w:jc w:val="left"/>
              <w:rPr>
                <w:rFonts w:hint="default"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2、承担本项目的能力1分</w:t>
            </w:r>
          </w:p>
          <w:p>
            <w:pPr>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2017年1月1日以来（以合同签订时间为准），供应商具有类似软件项目成功实施案例的，每个0.5分，最多1分。</w:t>
            </w:r>
          </w:p>
          <w:p>
            <w:pPr>
              <w:rPr>
                <w:rFonts w:ascii="宋体" w:hAnsi="宋体" w:eastAsia="宋体" w:cs="Arial"/>
                <w:color w:val="000000" w:themeColor="text1"/>
                <w:szCs w:val="21"/>
                <w14:textFill>
                  <w14:solidFill>
                    <w14:schemeClr w14:val="tx1"/>
                  </w14:solidFill>
                </w14:textFill>
              </w:rPr>
            </w:pPr>
            <w:r>
              <w:rPr>
                <w:rFonts w:hint="eastAsia" w:cs="Times New Roman"/>
                <w:color w:val="000000" w:themeColor="text1"/>
                <w:lang w:val="en-US" w:eastAsia="zh-CN"/>
                <w14:textFill>
                  <w14:solidFill>
                    <w14:schemeClr w14:val="tx1"/>
                  </w14:solidFill>
                </w14:textFill>
              </w:rPr>
              <w:t>备注：以中标通知书或合同为准</w:t>
            </w:r>
          </w:p>
          <w:p>
            <w:pPr>
              <w:widowControl/>
              <w:numPr>
                <w:ilvl w:val="0"/>
                <w:numId w:val="0"/>
              </w:num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6"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90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themeColor="text1"/>
                <w:kern w:val="2"/>
                <w:sz w:val="21"/>
                <w:lang w:val="en-US" w:eastAsia="zh-CN" w:bidi="ar-SA"/>
                <w14:textFill>
                  <w14:solidFill>
                    <w14:schemeClr w14:val="tx1"/>
                  </w14:solidFill>
                </w14:textFill>
              </w:rPr>
            </w:pPr>
            <w:r>
              <w:rPr>
                <w:rFonts w:hint="eastAsia"/>
                <w:color w:val="000000" w:themeColor="text1"/>
                <w:kern w:val="2"/>
                <w:sz w:val="21"/>
                <w:lang w:val="en-US" w:eastAsia="zh-CN" w:bidi="ar-SA"/>
                <w14:textFill>
                  <w14:solidFill>
                    <w14:schemeClr w14:val="tx1"/>
                  </w14:solidFill>
                </w14:textFill>
              </w:rPr>
              <w:t>系统演示</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eastAsia="宋体"/>
                <w:color w:val="000000" w:themeColor="text1"/>
                <w:kern w:val="2"/>
                <w:sz w:val="21"/>
                <w:szCs w:val="21"/>
                <w:lang w:val="en-US" w:eastAsia="zh-CN" w:bidi="ar-SA"/>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35</w:t>
            </w:r>
          </w:p>
        </w:tc>
        <w:tc>
          <w:tcPr>
            <w:tcW w:w="6879" w:type="dxa"/>
            <w:tcBorders>
              <w:top w:val="single" w:color="auto" w:sz="4" w:space="0"/>
              <w:left w:val="single" w:color="auto" w:sz="4" w:space="0"/>
              <w:right w:val="single" w:color="auto" w:sz="4" w:space="0"/>
            </w:tcBorders>
            <w:noWrap w:val="0"/>
            <w:vAlign w:val="center"/>
          </w:tcPr>
          <w:p>
            <w:pPr>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本项目要求投标人针对本项目进行讲标，重点</w:t>
            </w:r>
            <w:r>
              <w:rPr>
                <w:rFonts w:hint="eastAsia"/>
                <w:color w:val="000000" w:themeColor="text1"/>
                <w:lang w:val="en-US" w:eastAsia="zh-CN"/>
                <w14:textFill>
                  <w14:solidFill>
                    <w14:schemeClr w14:val="tx1"/>
                  </w14:solidFill>
                </w14:textFill>
              </w:rPr>
              <w:t>讲解各类应用场景</w:t>
            </w:r>
            <w:r>
              <w:rPr>
                <w:rFonts w:hint="eastAsia"/>
                <w:color w:val="000000" w:themeColor="text1"/>
                <w:lang w:val="zh-CN" w:eastAsia="zh-CN"/>
                <w14:textFill>
                  <w14:solidFill>
                    <w14:schemeClr w14:val="tx1"/>
                  </w14:solidFill>
                </w14:textFill>
              </w:rPr>
              <w:t>，时间控制到</w:t>
            </w:r>
            <w:r>
              <w:rPr>
                <w:rFonts w:hint="eastAsia"/>
                <w:color w:val="000000" w:themeColor="text1"/>
                <w:lang w:val="en-US" w:eastAsia="zh-CN"/>
                <w14:textFill>
                  <w14:solidFill>
                    <w14:schemeClr w14:val="tx1"/>
                  </w14:solidFill>
                </w14:textFill>
              </w:rPr>
              <w:t>30</w:t>
            </w:r>
            <w:r>
              <w:rPr>
                <w:rFonts w:hint="eastAsia"/>
                <w:color w:val="000000" w:themeColor="text1"/>
                <w:lang w:val="zh-CN" w:eastAsia="zh-CN"/>
                <w14:textFill>
                  <w14:solidFill>
                    <w14:schemeClr w14:val="tx1"/>
                  </w14:solidFill>
                </w14:textFill>
              </w:rPr>
              <w:t>分钟以内，形式不限（系统、demo、</w:t>
            </w:r>
            <w:r>
              <w:rPr>
                <w:rFonts w:hint="eastAsia"/>
                <w:color w:val="000000" w:themeColor="text1"/>
                <w:lang w:val="en-US" w:eastAsia="zh-CN"/>
                <w14:textFill>
                  <w14:solidFill>
                    <w14:schemeClr w14:val="tx1"/>
                  </w14:solidFill>
                </w14:textFill>
              </w:rPr>
              <w:t>视频</w:t>
            </w:r>
            <w:r>
              <w:rPr>
                <w:rFonts w:hint="eastAsia"/>
                <w:color w:val="000000" w:themeColor="text1"/>
                <w:lang w:val="zh-CN" w:eastAsia="zh-CN"/>
                <w14:textFill>
                  <w14:solidFill>
                    <w14:schemeClr w14:val="tx1"/>
                  </w14:solidFill>
                </w14:textFill>
              </w:rPr>
              <w:t>等均可）。</w:t>
            </w:r>
          </w:p>
          <w:p>
            <w:pPr>
              <w:numPr>
                <w:ilvl w:val="0"/>
                <w:numId w:val="18"/>
              </w:numPr>
              <w:spacing w:line="440" w:lineRule="exact"/>
              <w:rPr>
                <w:rFonts w:hint="eastAsia"/>
                <w:color w:val="000000" w:themeColor="text1"/>
                <w:lang w:val="zh-CN" w:eastAsia="zh-CN"/>
                <w14:textFill>
                  <w14:solidFill>
                    <w14:schemeClr w14:val="tx1"/>
                  </w14:solidFill>
                </w14:textFill>
              </w:rPr>
            </w:pPr>
            <w:r>
              <w:rPr>
                <w:rFonts w:hint="eastAsia"/>
                <w:color w:val="000000" w:themeColor="text1"/>
                <w14:textFill>
                  <w14:solidFill>
                    <w14:schemeClr w14:val="tx1"/>
                  </w14:solidFill>
                </w14:textFill>
              </w:rPr>
              <w:t>教学教务统筹系统</w:t>
            </w:r>
            <w:r>
              <w:rPr>
                <w:rFonts w:hint="eastAsia"/>
                <w:color w:val="000000" w:themeColor="text1"/>
                <w:lang w:val="en-US" w:eastAsia="zh-CN"/>
                <w14:textFill>
                  <w14:solidFill>
                    <w14:schemeClr w14:val="tx1"/>
                  </w14:solidFill>
                </w14:textFill>
              </w:rPr>
              <w:t>5分</w:t>
            </w:r>
          </w:p>
          <w:p>
            <w:pP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演示教务管理系统的排课功能，支持设置合班课、分时课、分班课，支持评价和考勤的设置，支持默认教室批量变更。演示完整得</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，不完整不得分</w:t>
            </w:r>
            <w:r>
              <w:rPr>
                <w:rFonts w:hint="eastAsia"/>
                <w:color w:val="000000" w:themeColor="text1"/>
                <w14:textFill>
                  <w14:solidFill>
                    <w14:schemeClr w14:val="tx1"/>
                  </w14:solidFill>
                </w14:textFill>
              </w:rPr>
              <w:t>。</w:t>
            </w:r>
          </w:p>
          <w:p>
            <w:pPr>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演示教务管理系统的工作量相关功能设置，支持排课课程自动提取工作量，支持个人申报及批量申报工作量，支持工作量参数动态配置、审核权限动态配置，支持审核节点数据实时掌控。演示完整得</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，不完整不得分</w:t>
            </w:r>
            <w:r>
              <w:rPr>
                <w:rFonts w:hint="eastAsia"/>
                <w:color w:val="000000" w:themeColor="text1"/>
                <w14:textFill>
                  <w14:solidFill>
                    <w14:schemeClr w14:val="tx1"/>
                  </w14:solidFill>
                </w14:textFill>
              </w:rPr>
              <w:t>。</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后勤服务系统</w:t>
            </w:r>
            <w:r>
              <w:rPr>
                <w:rFonts w:hint="eastAsia"/>
                <w:color w:val="000000" w:themeColor="text1"/>
                <w:lang w:val="en-US" w:eastAsia="zh-CN"/>
                <w14:textFill>
                  <w14:solidFill>
                    <w14:schemeClr w14:val="tx1"/>
                  </w14:solidFill>
                </w14:textFill>
              </w:rPr>
              <w:t>7分</w:t>
            </w:r>
          </w:p>
          <w:p>
            <w:pPr>
              <w:pStyle w:val="41"/>
              <w:spacing w:after="0" w:line="360" w:lineRule="auto"/>
              <w:ind w:left="0" w:leftChars="0" w:firstLine="0" w:firstLineChars="0"/>
              <w:rPr>
                <w:rFonts w:hint="eastAsia" w:ascii="宋体" w:hAnsi="宋体"/>
                <w:b w:val="0"/>
                <w:bCs/>
                <w:color w:val="000000" w:themeColor="text1"/>
                <w:szCs w:val="21"/>
                <w:lang w:eastAsia="zh-CN"/>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演示校行码：支持集成门禁系统、人脸识别系统和大数据局健康码数据。调用防疫码生成校行码（二维码）。</w:t>
            </w:r>
            <w:r>
              <w:rPr>
                <w:rFonts w:hint="eastAsia" w:ascii="宋体" w:hAnsi="宋体"/>
                <w:b w:val="0"/>
                <w:bCs/>
                <w:color w:val="000000" w:themeColor="text1"/>
                <w:szCs w:val="21"/>
                <w:lang w:eastAsia="zh-CN"/>
                <w14:textFill>
                  <w14:solidFill>
                    <w14:schemeClr w14:val="tx1"/>
                  </w14:solidFill>
                </w14:textFill>
              </w:rPr>
              <w:t>应支持设置校行码生成规则。各个应用场景可以调用和查看校行码。应支持二维码挂失管理，用户可重新注册生成新二维码。二维码的生成和使用记录应记入日志中，形成二维码日志。</w:t>
            </w:r>
          </w:p>
          <w:p>
            <w:pPr>
              <w:pStyle w:val="34"/>
              <w:ind w:left="0" w:leftChars="0" w:firstLine="0" w:firstLineChars="0"/>
              <w:rPr>
                <w:rFonts w:hint="default" w:ascii="宋体" w:hAnsi="宋体" w:eastAsia="宋体" w:cs="Times New Roman"/>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color w:val="000000" w:themeColor="text1"/>
                <w:kern w:val="2"/>
                <w:sz w:val="21"/>
                <w:szCs w:val="21"/>
                <w:lang w:val="en-US" w:eastAsia="zh-CN" w:bidi="ar-SA"/>
                <w14:textFill>
                  <w14:solidFill>
                    <w14:schemeClr w14:val="tx1"/>
                  </w14:solidFill>
                </w14:textFill>
              </w:rPr>
              <w:t>由评审专家根据演示内容打分，演示全部功能得7分，缺少一项扣3分，扣完为止。</w:t>
            </w:r>
          </w:p>
          <w:p>
            <w:pPr>
              <w:pStyle w:val="41"/>
              <w:spacing w:after="0" w:line="360" w:lineRule="auto"/>
              <w:ind w:left="0" w:leftChars="0"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在线办事大厅</w:t>
            </w:r>
            <w:r>
              <w:rPr>
                <w:rFonts w:hint="eastAsia"/>
                <w:color w:val="000000" w:themeColor="text1"/>
                <w:lang w:val="en-US" w:eastAsia="zh-CN"/>
                <w14:textFill>
                  <w14:solidFill>
                    <w14:schemeClr w14:val="tx1"/>
                  </w14:solidFill>
                </w14:textFill>
              </w:rPr>
              <w:t>18分</w:t>
            </w:r>
          </w:p>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用户给出流程图</w:t>
            </w:r>
            <w:r>
              <w:rPr>
                <w:rFonts w:hint="eastAsia"/>
                <w:color w:val="000000" w:themeColor="text1"/>
                <w14:textFill>
                  <w14:solidFill>
                    <w14:schemeClr w14:val="tx1"/>
                  </w14:solidFill>
                </w14:textFill>
              </w:rPr>
              <w:t>，</w:t>
            </w:r>
            <w:r>
              <w:rPr>
                <w:rFonts w:hint="eastAsia"/>
                <w:color w:val="000000" w:themeColor="text1"/>
                <w:lang w:val="zh-CN" w:eastAsia="zh-CN"/>
                <w14:textFill>
                  <w14:solidFill>
                    <w14:schemeClr w14:val="tx1"/>
                  </w14:solidFill>
                </w14:textFill>
              </w:rPr>
              <w:t>投标人</w:t>
            </w:r>
            <w:r>
              <w:rPr>
                <w:rFonts w:hint="eastAsia"/>
                <w:color w:val="000000" w:themeColor="text1"/>
                <w14:textFill>
                  <w14:solidFill>
                    <w14:schemeClr w14:val="tx1"/>
                  </w14:solidFill>
                </w14:textFill>
              </w:rPr>
              <w:t>演示服务配置及用户使用过程。</w:t>
            </w:r>
          </w:p>
          <w:p>
            <w:pPr>
              <w:numPr>
                <w:ilvl w:val="0"/>
                <w:numId w:val="19"/>
              </w:numPr>
              <w:rPr>
                <w:rFonts w:hint="eastAsia"/>
                <w:color w:val="000000" w:themeColor="text1"/>
                <w:lang w:val="zh-CN" w:eastAsia="zh-CN"/>
                <w14:textFill>
                  <w14:solidFill>
                    <w14:schemeClr w14:val="tx1"/>
                  </w14:solidFill>
                </w14:textFill>
              </w:rPr>
            </w:pPr>
            <w:r>
              <w:rPr>
                <w:rFonts w:hint="eastAsia"/>
                <w:color w:val="000000" w:themeColor="text1"/>
                <w14:textFill>
                  <w14:solidFill>
                    <w14:schemeClr w14:val="tx1"/>
                  </w14:solidFill>
                </w14:textFill>
              </w:rPr>
              <w:t>表单设计能力：能够提供纯Web的设计器，用来配置办事服务的表单，既能支持“互联网化”的流式表单，也能支持“模拟纸质的、打印格式良好”的复杂表单。此项满足得</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分，不能提供纯Web设计器，需使</w:t>
            </w:r>
            <w:r>
              <w:rPr>
                <w:rFonts w:hint="eastAsia"/>
                <w:color w:val="000000" w:themeColor="text1"/>
                <w:lang w:val="zh-CN" w:eastAsia="zh-CN"/>
                <w14:textFill>
                  <w14:solidFill>
                    <w14:schemeClr w14:val="tx1"/>
                  </w14:solidFill>
                </w14:textFill>
              </w:rPr>
              <w:t>用专用表单设计工具均不得分。</w:t>
            </w:r>
          </w:p>
          <w:p>
            <w:pPr>
              <w:numPr>
                <w:ilvl w:val="0"/>
                <w:numId w:val="0"/>
              </w:numPr>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val="zh-CN" w:eastAsia="zh-CN"/>
                <w14:textFill>
                  <w14:solidFill>
                    <w14:schemeClr w14:val="tx1"/>
                  </w14:solidFill>
                </w14:textFill>
              </w:rPr>
              <w:t>）流程设计能力</w:t>
            </w:r>
          </w:p>
          <w:p>
            <w:pPr>
              <w:rPr>
                <w:rFonts w:hint="eastAsia"/>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①</w:t>
            </w:r>
            <w:r>
              <w:rPr>
                <w:rFonts w:hint="eastAsia"/>
                <w:color w:val="000000" w:themeColor="text1"/>
                <w14:textFill>
                  <w14:solidFill>
                    <w14:schemeClr w14:val="tx1"/>
                  </w14:solidFill>
                </w14:textFill>
              </w:rPr>
              <w:t>流程引擎支持“退回”的功能，可配置一个节点是否能退回，可退回到哪些节点，用户重新提交后是按流程固定顺序重新流转，还是可以直接提交到上次退回的环节。若回退给申请人，申请人应该在系统里看到明显的提示，以防止用户错过退回的事项。此项满足得</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分。</w:t>
            </w:r>
          </w:p>
          <w:p>
            <w:pPr>
              <w:rPr>
                <w:rFonts w:hint="eastAsia"/>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②</w:t>
            </w:r>
            <w:r>
              <w:rPr>
                <w:rFonts w:hint="eastAsia"/>
                <w:color w:val="000000" w:themeColor="text1"/>
                <w14:textFill>
                  <w14:solidFill>
                    <w14:schemeClr w14:val="tx1"/>
                  </w14:solidFill>
                </w14:textFill>
              </w:rPr>
              <w:t>流程引擎支持灵活的打印功能配置的功能，可上传用占位符标记的打印模板，并配置到流程的节点里。用户在流程运转时可以导出doc或pdf格式的文件，该文件是用户申请的数据自动替换占位符后生成的正式文件。此项满足得</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分，不能导出doc和pdf格式两种文件不得分。</w:t>
            </w:r>
          </w:p>
          <w:p>
            <w:pPr>
              <w:rPr>
                <w:rFonts w:hint="eastAsia"/>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③</w:t>
            </w:r>
            <w:r>
              <w:rPr>
                <w:rFonts w:hint="eastAsia"/>
                <w:color w:val="000000" w:themeColor="text1"/>
                <w14:textFill>
                  <w14:solidFill>
                    <w14:schemeClr w14:val="tx1"/>
                  </w14:solidFill>
                </w14:textFill>
              </w:rPr>
              <w:t>流程引擎支持灵活的消息提醒配置的功能，可配置用占位符标记的消息模板，并应用到流程里。支持在节点上配置申请人、待办人、抄送人发送多种类型的消息，支持多种组合实现复杂的消息提醒需求。此项满足得</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，不满足不得分</w:t>
            </w:r>
            <w:r>
              <w:rPr>
                <w:rFonts w:hint="eastAsia"/>
                <w:color w:val="000000" w:themeColor="text1"/>
                <w14:textFill>
                  <w14:solidFill>
                    <w14:schemeClr w14:val="tx1"/>
                  </w14:solidFill>
                </w14:textFill>
              </w:rPr>
              <w:t>。</w:t>
            </w:r>
          </w:p>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动态办理人设置</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支持设置通用岗位同作动态办理人，以本服务为例，只需设置好各单位人事主管岗位下的人员，并在流程节点上选择该通用岗位，即可在用户申请时自动获取本单位人事主管，由主管审核。演示完整得3分</w:t>
            </w:r>
            <w:r>
              <w:rPr>
                <w:rFonts w:hint="eastAsia"/>
                <w:color w:val="000000" w:themeColor="text1"/>
                <w:lang w:eastAsia="zh-CN"/>
                <w14:textFill>
                  <w14:solidFill>
                    <w14:schemeClr w14:val="tx1"/>
                  </w14:solidFill>
                </w14:textFill>
              </w:rPr>
              <w:t>，不完整不得分</w:t>
            </w:r>
            <w:r>
              <w:rPr>
                <w:rFonts w:hint="eastAsia"/>
                <w:color w:val="000000" w:themeColor="text1"/>
                <w14:textFill>
                  <w14:solidFill>
                    <w14:schemeClr w14:val="tx1"/>
                  </w14:solidFill>
                </w14:textFill>
              </w:rPr>
              <w:t>。</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）流程完整度</w:t>
            </w:r>
          </w:p>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根据用户给出的流程图演示</w:t>
            </w:r>
            <w:r>
              <w:rPr>
                <w:rFonts w:hint="eastAsia"/>
                <w:color w:val="000000" w:themeColor="text1"/>
                <w14:textFill>
                  <w14:solidFill>
                    <w14:schemeClr w14:val="tx1"/>
                  </w14:solidFill>
                </w14:textFill>
              </w:rPr>
              <w:t>用户使用过程，能</w:t>
            </w:r>
            <w:r>
              <w:rPr>
                <w:rFonts w:hint="eastAsia"/>
                <w:color w:val="000000" w:themeColor="text1"/>
                <w:lang w:eastAsia="zh-CN"/>
                <w14:textFill>
                  <w14:solidFill>
                    <w14:schemeClr w14:val="tx1"/>
                  </w14:solidFill>
                </w14:textFill>
              </w:rPr>
              <w:t>满足完整</w:t>
            </w:r>
            <w:r>
              <w:rPr>
                <w:rFonts w:hint="eastAsia"/>
                <w:color w:val="000000" w:themeColor="text1"/>
                <w14:textFill>
                  <w14:solidFill>
                    <w14:schemeClr w14:val="tx1"/>
                  </w14:solidFill>
                </w14:textFill>
              </w:rPr>
              <w:t>的</w:t>
            </w:r>
            <w:r>
              <w:rPr>
                <w:rFonts w:hint="eastAsia"/>
                <w:color w:val="000000" w:themeColor="text1"/>
                <w:lang w:eastAsia="zh-CN"/>
                <w14:textFill>
                  <w14:solidFill>
                    <w14:schemeClr w14:val="tx1"/>
                  </w14:solidFill>
                </w14:textFill>
              </w:rPr>
              <w:t>功能需求</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流程</w:t>
            </w:r>
            <w:r>
              <w:rPr>
                <w:rFonts w:hint="eastAsia"/>
                <w:color w:val="000000" w:themeColor="text1"/>
                <w14:textFill>
                  <w14:solidFill>
                    <w14:schemeClr w14:val="tx1"/>
                  </w14:solidFill>
                </w14:textFill>
              </w:rPr>
              <w:t>完整得</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，不完整不得分</w:t>
            </w:r>
            <w:r>
              <w:rPr>
                <w:rFonts w:hint="eastAsia"/>
                <w:color w:val="000000" w:themeColor="text1"/>
                <w14:textFill>
                  <w14:solidFill>
                    <w14:schemeClr w14:val="tx1"/>
                  </w14:solidFill>
                </w14:textFill>
              </w:rPr>
              <w:t>。</w:t>
            </w:r>
          </w:p>
          <w:p>
            <w:pPr>
              <w:rPr>
                <w:rFonts w:hint="eastAsia" w:cs="Arial"/>
                <w:color w:val="000000" w:themeColor="text1"/>
                <w:kern w:val="2"/>
                <w:sz w:val="21"/>
                <w:szCs w:val="21"/>
                <w:lang w:eastAsia="zh-CN"/>
                <w14:textFill>
                  <w14:solidFill>
                    <w14:schemeClr w14:val="tx1"/>
                  </w14:solidFill>
                </w14:textFill>
              </w:rPr>
            </w:pPr>
            <w:r>
              <w:rPr>
                <w:rFonts w:hint="eastAsia" w:cs="Arial"/>
                <w:color w:val="000000" w:themeColor="text1"/>
                <w:kern w:val="2"/>
                <w:sz w:val="21"/>
                <w:szCs w:val="21"/>
                <w:lang w:val="en-US" w:eastAsia="zh-CN"/>
                <w14:textFill>
                  <w14:solidFill>
                    <w14:schemeClr w14:val="tx1"/>
                  </w14:solidFill>
                </w14:textFill>
              </w:rPr>
              <w:t>4、</w:t>
            </w:r>
            <w:r>
              <w:rPr>
                <w:rFonts w:hint="eastAsia" w:cs="Arial"/>
                <w:color w:val="000000" w:themeColor="text1"/>
                <w:kern w:val="2"/>
                <w:sz w:val="21"/>
                <w:szCs w:val="21"/>
                <w14:textFill>
                  <w14:solidFill>
                    <w14:schemeClr w14:val="tx1"/>
                  </w14:solidFill>
                </w14:textFill>
              </w:rPr>
              <w:t>数据集成</w:t>
            </w:r>
            <w:r>
              <w:rPr>
                <w:rFonts w:cs="Arial"/>
                <w:color w:val="000000" w:themeColor="text1"/>
                <w:kern w:val="2"/>
                <w:sz w:val="21"/>
                <w:szCs w:val="21"/>
                <w14:textFill>
                  <w14:solidFill>
                    <w14:schemeClr w14:val="tx1"/>
                  </w14:solidFill>
                </w14:textFill>
              </w:rPr>
              <w:t>工具</w:t>
            </w:r>
            <w:r>
              <w:rPr>
                <w:rFonts w:hint="eastAsia" w:cs="Arial"/>
                <w:color w:val="000000" w:themeColor="text1"/>
                <w:kern w:val="2"/>
                <w:sz w:val="21"/>
                <w:szCs w:val="21"/>
                <w:lang w:val="en-US" w:eastAsia="zh-CN"/>
                <w14:textFill>
                  <w14:solidFill>
                    <w14:schemeClr w14:val="tx1"/>
                  </w14:solidFill>
                </w14:textFill>
              </w:rPr>
              <w:t>5分</w:t>
            </w:r>
          </w:p>
          <w:p>
            <w:pPr>
              <w:numPr>
                <w:ilvl w:val="0"/>
                <w:numId w:val="0"/>
              </w:num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演示数据监控功能，支持交换任务的性能监控和交换结果监控。演示完整得3分</w:t>
            </w:r>
            <w:r>
              <w:rPr>
                <w:rFonts w:hint="eastAsia"/>
                <w:color w:val="000000" w:themeColor="text1"/>
                <w:lang w:eastAsia="zh-CN"/>
                <w14:textFill>
                  <w14:solidFill>
                    <w14:schemeClr w14:val="tx1"/>
                  </w14:solidFill>
                </w14:textFill>
              </w:rPr>
              <w:t>，不完整不得分</w:t>
            </w:r>
            <w:r>
              <w:rPr>
                <w:rFonts w:hint="eastAsia"/>
                <w:color w:val="000000" w:themeColor="text1"/>
                <w14:textFill>
                  <w14:solidFill>
                    <w14:schemeClr w14:val="tx1"/>
                  </w14:solidFill>
                </w14:textFill>
              </w:rPr>
              <w:t>。</w:t>
            </w:r>
          </w:p>
          <w:p>
            <w:pPr>
              <w:numPr>
                <w:ilvl w:val="0"/>
                <w:numId w:val="0"/>
              </w:numPr>
              <w:ind w:left="0" w:leftChars="0"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演示任务调度策略，支持按分钟、每天、每周、每月等策略设置调度，同时支持用户自定义设置调度策略。演示完整得2分</w:t>
            </w:r>
            <w:r>
              <w:rPr>
                <w:rFonts w:hint="eastAsia"/>
                <w:color w:val="000000" w:themeColor="text1"/>
                <w:lang w:eastAsia="zh-CN"/>
                <w14:textFill>
                  <w14:solidFill>
                    <w14:schemeClr w14:val="tx1"/>
                  </w14:solidFill>
                </w14:textFill>
              </w:rPr>
              <w:t>，不完整不得分。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90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政府采购政策分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879"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投标人是国家认定的不发达地区或少数民族地区企业的1分。</w:t>
            </w:r>
          </w:p>
        </w:tc>
      </w:tr>
    </w:tbl>
    <w:p>
      <w:pPr>
        <w:rPr>
          <w:rFonts w:ascii="宋体" w:hAnsi="宋体"/>
          <w:bCs/>
          <w:color w:val="000000" w:themeColor="text1"/>
          <w:sz w:val="22"/>
          <w:szCs w:val="22"/>
          <w14:textFill>
            <w14:solidFill>
              <w14:schemeClr w14:val="tx1"/>
            </w14:solidFill>
          </w14:textFill>
        </w:rPr>
      </w:pPr>
    </w:p>
    <w:p>
      <w:pPr>
        <w:rPr>
          <w:rFonts w:ascii="宋体" w:hAnsi="宋体"/>
          <w:bCs/>
          <w:color w:val="000000" w:themeColor="text1"/>
          <w:sz w:val="22"/>
          <w:szCs w:val="22"/>
          <w14:textFill>
            <w14:solidFill>
              <w14:schemeClr w14:val="tx1"/>
            </w14:solidFill>
          </w14:textFill>
        </w:rPr>
      </w:pP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2.   </w:t>
      </w:r>
      <w:r>
        <w:rPr>
          <w:rFonts w:ascii="宋体" w:hAnsi="宋体"/>
          <w:b/>
          <w:color w:val="000000" w:themeColor="text1"/>
          <w:sz w:val="22"/>
          <w:szCs w:val="22"/>
          <w14:textFill>
            <w14:solidFill>
              <w14:schemeClr w14:val="tx1"/>
            </w14:solidFill>
          </w14:textFill>
        </w:rPr>
        <w:t>价格</w:t>
      </w:r>
      <w:r>
        <w:rPr>
          <w:rFonts w:hint="eastAsia" w:ascii="宋体" w:hAnsi="宋体"/>
          <w:b/>
          <w:color w:val="000000" w:themeColor="text1"/>
          <w:sz w:val="22"/>
          <w:szCs w:val="22"/>
          <w14:textFill>
            <w14:solidFill>
              <w14:schemeClr w14:val="tx1"/>
            </w14:solidFill>
          </w14:textFill>
        </w:rPr>
        <w:t>评分（</w:t>
      </w:r>
      <w:r>
        <w:rPr>
          <w:rFonts w:hint="eastAsia" w:ascii="宋体" w:hAnsi="宋体"/>
          <w:b/>
          <w:color w:val="000000" w:themeColor="text1"/>
          <w:sz w:val="22"/>
          <w:szCs w:val="22"/>
          <w:lang w:val="en-US" w:eastAsia="zh-CN"/>
          <w14:textFill>
            <w14:solidFill>
              <w14:schemeClr w14:val="tx1"/>
            </w14:solidFill>
          </w14:textFill>
        </w:rPr>
        <w:t>10</w:t>
      </w:r>
      <w:r>
        <w:rPr>
          <w:rFonts w:hint="eastAsia" w:ascii="宋体" w:hAnsi="宋体"/>
          <w:b/>
          <w:color w:val="000000" w:themeColor="text1"/>
          <w:sz w:val="22"/>
          <w:szCs w:val="22"/>
          <w14:textFill>
            <w14:solidFill>
              <w14:schemeClr w14:val="tx1"/>
            </w14:solidFill>
          </w14:textFill>
        </w:rPr>
        <w:t>分）</w:t>
      </w:r>
      <w:r>
        <w:rPr>
          <w:rFonts w:hint="eastAsia" w:ascii="宋体" w:hAnsi="宋体"/>
          <w:color w:val="000000" w:themeColor="text1"/>
          <w:sz w:val="22"/>
          <w:szCs w:val="22"/>
          <w14:textFill>
            <w14:solidFill>
              <w14:schemeClr w14:val="tx1"/>
            </w14:solidFill>
          </w14:textFill>
        </w:rPr>
        <w:t>：</w:t>
      </w:r>
    </w:p>
    <w:p>
      <w:pPr>
        <w:spacing w:line="440" w:lineRule="exact"/>
        <w:ind w:left="328" w:leftChars="156"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满足招标文件要求且投标价格最低的投标报价为评标基准价。</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（1）有效投标人的投标报价等于评标基准价时其价格分为满分（</w:t>
      </w:r>
      <w:r>
        <w:rPr>
          <w:rFonts w:hint="eastAsia" w:ascii="宋体" w:hAnsi="宋体"/>
          <w:color w:val="000000" w:themeColor="text1"/>
          <w:sz w:val="22"/>
          <w:szCs w:val="22"/>
          <w:lang w:val="en-US" w:eastAsia="zh-CN"/>
          <w14:textFill>
            <w14:solidFill>
              <w14:schemeClr w14:val="tx1"/>
            </w14:solidFill>
          </w14:textFill>
        </w:rPr>
        <w:t>10</w:t>
      </w:r>
      <w:r>
        <w:rPr>
          <w:rFonts w:hint="eastAsia" w:ascii="宋体" w:hAnsi="宋体"/>
          <w:color w:val="000000" w:themeColor="text1"/>
          <w:sz w:val="22"/>
          <w:szCs w:val="22"/>
          <w14:textFill>
            <w14:solidFill>
              <w14:schemeClr w14:val="tx1"/>
            </w14:solidFill>
          </w14:textFill>
        </w:rPr>
        <w:t>分）；</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（2）其他投标人的价格分按以下公式计算：</w:t>
      </w:r>
    </w:p>
    <w:p>
      <w:pPr>
        <w:spacing w:line="420" w:lineRule="exact"/>
        <w:ind w:left="548" w:leftChars="261"/>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投标报价得分=（评标基准价/投标供应商投标价）×价格权值 ×100（四舍五入，保留小数点后2位）</w:t>
      </w:r>
    </w:p>
    <w:p>
      <w:pPr>
        <w:spacing w:line="440" w:lineRule="exact"/>
        <w:rPr>
          <w:rFonts w:ascii="宋体" w:hAnsi="宋体"/>
          <w:b/>
          <w:bCs/>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（3)</w:t>
      </w:r>
      <w:r>
        <w:rPr>
          <w:rFonts w:ascii="宋体" w:hAnsi="宋体"/>
          <w:b/>
          <w:color w:val="000000" w:themeColor="text1"/>
          <w:sz w:val="22"/>
          <w:szCs w:val="22"/>
          <w:u w:val="single"/>
          <w14:textFill>
            <w14:solidFill>
              <w14:schemeClr w14:val="tx1"/>
            </w14:solidFill>
          </w14:textFill>
        </w:rPr>
        <w:t>▲</w:t>
      </w:r>
      <w:r>
        <w:rPr>
          <w:rFonts w:hint="eastAsia" w:ascii="宋体" w:hAnsi="宋体"/>
          <w:b/>
          <w:bCs/>
          <w:color w:val="000000" w:themeColor="text1"/>
          <w:sz w:val="22"/>
          <w:szCs w:val="22"/>
          <w:u w:val="single"/>
          <w14:textFill>
            <w14:solidFill>
              <w14:schemeClr w14:val="tx1"/>
            </w14:solidFill>
          </w14:textFill>
        </w:rPr>
        <w:t>如投标人报价超过</w:t>
      </w:r>
      <w:r>
        <w:rPr>
          <w:rFonts w:hint="eastAsia" w:ascii="宋体" w:hAnsi="宋体"/>
          <w:b/>
          <w:bCs/>
          <w:color w:val="000000" w:themeColor="text1"/>
          <w:sz w:val="22"/>
          <w:szCs w:val="22"/>
          <w:u w:val="single"/>
          <w:lang w:val="en-US" w:eastAsia="zh-CN"/>
          <w14:textFill>
            <w14:solidFill>
              <w14:schemeClr w14:val="tx1"/>
            </w14:solidFill>
          </w14:textFill>
        </w:rPr>
        <w:t>最高限价</w:t>
      </w:r>
      <w:r>
        <w:rPr>
          <w:rFonts w:hint="eastAsia" w:ascii="宋体" w:hAnsi="宋体"/>
          <w:b/>
          <w:bCs/>
          <w:color w:val="000000" w:themeColor="text1"/>
          <w:sz w:val="22"/>
          <w:szCs w:val="22"/>
          <w:u w:val="single"/>
          <w14:textFill>
            <w14:solidFill>
              <w14:schemeClr w14:val="tx1"/>
            </w14:solidFill>
          </w14:textFill>
        </w:rPr>
        <w:t>，按无效标处理。</w:t>
      </w:r>
    </w:p>
    <w:p>
      <w:pPr>
        <w:spacing w:line="440" w:lineRule="exact"/>
        <w:ind w:left="-2"/>
        <w:rPr>
          <w:rFonts w:ascii="宋体" w:hAnsi="宋体"/>
          <w:b/>
          <w:bCs/>
          <w:color w:val="000000" w:themeColor="text1"/>
          <w:sz w:val="22"/>
          <w:szCs w:val="22"/>
          <w:u w:val="single"/>
          <w14:textFill>
            <w14:solidFill>
              <w14:schemeClr w14:val="tx1"/>
            </w14:solidFill>
          </w14:textFill>
        </w:rPr>
      </w:pPr>
      <w:r>
        <w:rPr>
          <w:rFonts w:hint="eastAsia" w:ascii="宋体" w:hAnsi="宋体"/>
          <w:b/>
          <w:bCs/>
          <w:color w:val="000000" w:themeColor="text1"/>
          <w:sz w:val="22"/>
          <w:szCs w:val="22"/>
          <w:u w:val="single"/>
          <w14:textFill>
            <w14:solidFill>
              <w14:schemeClr w14:val="tx1"/>
            </w14:solidFill>
          </w14:textFill>
        </w:rPr>
        <w:t>(4)▲有效供应商不满足三家及以上家数，应重新组织招标活动。</w:t>
      </w:r>
    </w:p>
    <w:p>
      <w:pPr>
        <w:spacing w:line="420" w:lineRule="exact"/>
        <w:ind w:left="565" w:hanging="565" w:hangingChars="257"/>
        <w:rPr>
          <w:rFonts w:ascii="宋体"/>
          <w:color w:val="000000" w:themeColor="text1"/>
          <w:sz w:val="22"/>
          <w:szCs w:val="22"/>
          <w:lang w:val="zh-CN"/>
          <w14:textFill>
            <w14:solidFill>
              <w14:schemeClr w14:val="tx1"/>
            </w14:solidFill>
          </w14:textFill>
        </w:rPr>
      </w:pPr>
      <w:r>
        <w:rPr>
          <w:rFonts w:hint="eastAsia" w:ascii="宋体"/>
          <w:color w:val="000000" w:themeColor="text1"/>
          <w:sz w:val="22"/>
          <w:szCs w:val="22"/>
          <w:lang w:val="zh-CN"/>
          <w14:textFill>
            <w14:solidFill>
              <w14:schemeClr w14:val="tx1"/>
            </w14:solidFill>
          </w14:textFill>
        </w:rPr>
        <w:t>（</w:t>
      </w:r>
      <w:r>
        <w:rPr>
          <w:rFonts w:hint="eastAsia" w:ascii="宋体"/>
          <w:color w:val="000000" w:themeColor="text1"/>
          <w:sz w:val="22"/>
          <w:szCs w:val="22"/>
          <w14:textFill>
            <w14:solidFill>
              <w14:schemeClr w14:val="tx1"/>
            </w14:solidFill>
          </w14:textFill>
        </w:rPr>
        <w:t>5</w:t>
      </w:r>
      <w:r>
        <w:rPr>
          <w:rFonts w:hint="eastAsia" w:ascii="宋体"/>
          <w:color w:val="000000" w:themeColor="text1"/>
          <w:sz w:val="22"/>
          <w:szCs w:val="22"/>
          <w:lang w:val="zh-CN"/>
          <w14:textFill>
            <w14:solidFill>
              <w14:schemeClr w14:val="tx1"/>
            </w14:solidFill>
          </w14:textFill>
        </w:rPr>
        <w:t>）根据《</w:t>
      </w:r>
      <w:r>
        <w:rPr>
          <w:rFonts w:hint="eastAsia" w:ascii="宋体"/>
          <w:color w:val="000000" w:themeColor="text1"/>
          <w:sz w:val="22"/>
          <w:szCs w:val="22"/>
          <w14:textFill>
            <w14:solidFill>
              <w14:schemeClr w14:val="tx1"/>
            </w14:solidFill>
          </w14:textFill>
        </w:rPr>
        <w:t>浙江省财政厅关于进一步加大政府采购支持中小企业力度助力扎实稳定经济的通知</w:t>
      </w:r>
      <w:r>
        <w:rPr>
          <w:rFonts w:hint="eastAsia" w:ascii="宋体"/>
          <w:color w:val="000000" w:themeColor="text1"/>
          <w:sz w:val="22"/>
          <w:szCs w:val="22"/>
          <w:lang w:val="zh-CN"/>
          <w14:textFill>
            <w14:solidFill>
              <w14:schemeClr w14:val="tx1"/>
            </w14:solidFill>
          </w14:textFill>
        </w:rPr>
        <w:t>》（</w:t>
      </w:r>
      <w:r>
        <w:rPr>
          <w:rFonts w:hint="eastAsia" w:ascii="宋体"/>
          <w:color w:val="000000" w:themeColor="text1"/>
          <w:sz w:val="22"/>
          <w:szCs w:val="22"/>
          <w14:textFill>
            <w14:solidFill>
              <w14:schemeClr w14:val="tx1"/>
            </w14:solidFill>
          </w14:textFill>
        </w:rPr>
        <w:t>浙</w:t>
      </w:r>
      <w:r>
        <w:rPr>
          <w:rFonts w:hint="eastAsia" w:ascii="宋体"/>
          <w:color w:val="000000" w:themeColor="text1"/>
          <w:sz w:val="22"/>
          <w:szCs w:val="22"/>
          <w:lang w:val="zh-CN"/>
          <w14:textFill>
            <w14:solidFill>
              <w14:schemeClr w14:val="tx1"/>
            </w14:solidFill>
          </w14:textFill>
        </w:rPr>
        <w:t>财</w:t>
      </w:r>
      <w:r>
        <w:rPr>
          <w:rFonts w:hint="eastAsia" w:ascii="宋体"/>
          <w:color w:val="000000" w:themeColor="text1"/>
          <w:sz w:val="22"/>
          <w:szCs w:val="22"/>
          <w14:textFill>
            <w14:solidFill>
              <w14:schemeClr w14:val="tx1"/>
            </w14:solidFill>
          </w14:textFill>
        </w:rPr>
        <w:t>财监</w:t>
      </w:r>
      <w:r>
        <w:rPr>
          <w:rFonts w:hint="eastAsia" w:ascii="宋体"/>
          <w:color w:val="000000" w:themeColor="text1"/>
          <w:sz w:val="22"/>
          <w:szCs w:val="22"/>
          <w:lang w:val="zh-CN"/>
          <w14:textFill>
            <w14:solidFill>
              <w14:schemeClr w14:val="tx1"/>
            </w14:solidFill>
          </w14:textFill>
        </w:rPr>
        <w:t>(202</w:t>
      </w:r>
      <w:r>
        <w:rPr>
          <w:rFonts w:hint="eastAsia" w:ascii="宋体"/>
          <w:color w:val="000000" w:themeColor="text1"/>
          <w:sz w:val="22"/>
          <w:szCs w:val="22"/>
          <w14:textFill>
            <w14:solidFill>
              <w14:schemeClr w14:val="tx1"/>
            </w14:solidFill>
          </w14:textFill>
        </w:rPr>
        <w:t>2</w:t>
      </w:r>
      <w:r>
        <w:rPr>
          <w:rFonts w:hint="eastAsia" w:ascii="宋体"/>
          <w:color w:val="000000" w:themeColor="text1"/>
          <w:sz w:val="22"/>
          <w:szCs w:val="22"/>
          <w:lang w:val="zh-CN"/>
          <w14:textFill>
            <w14:solidFill>
              <w14:schemeClr w14:val="tx1"/>
            </w14:solidFill>
          </w14:textFill>
        </w:rPr>
        <w:t xml:space="preserve">) </w:t>
      </w:r>
      <w:r>
        <w:rPr>
          <w:rFonts w:hint="eastAsia" w:ascii="宋体"/>
          <w:color w:val="000000" w:themeColor="text1"/>
          <w:sz w:val="22"/>
          <w:szCs w:val="22"/>
          <w14:textFill>
            <w14:solidFill>
              <w14:schemeClr w14:val="tx1"/>
            </w14:solidFill>
          </w14:textFill>
        </w:rPr>
        <w:t>8</w:t>
      </w:r>
      <w:r>
        <w:rPr>
          <w:rFonts w:hint="eastAsia" w:ascii="宋体"/>
          <w:color w:val="000000" w:themeColor="text1"/>
          <w:sz w:val="22"/>
          <w:szCs w:val="22"/>
          <w:lang w:val="zh-CN"/>
          <w14:textFill>
            <w14:solidFill>
              <w14:schemeClr w14:val="tx1"/>
            </w14:solidFill>
          </w14:textFill>
        </w:rPr>
        <w:t>号）的规定，本项目在价格分计算时，对小型和微型企业的最后报价将给予20%的扣除，并用扣除后的价格参与价格评分。</w:t>
      </w:r>
    </w:p>
    <w:p>
      <w:pPr>
        <w:spacing w:line="460" w:lineRule="exact"/>
        <w:ind w:left="667" w:leftChars="100" w:hanging="457" w:hangingChars="207"/>
        <w:rPr>
          <w:rFonts w:ascii="宋体"/>
          <w:b/>
          <w:bCs/>
          <w:color w:val="000000" w:themeColor="text1"/>
          <w:sz w:val="22"/>
          <w:szCs w:val="22"/>
          <w:lang w:val="zh-CN"/>
          <w14:textFill>
            <w14:solidFill>
              <w14:schemeClr w14:val="tx1"/>
            </w14:solidFill>
          </w14:textFill>
        </w:rPr>
      </w:pPr>
      <w:r>
        <w:rPr>
          <w:rFonts w:hint="eastAsia" w:ascii="宋体"/>
          <w:b/>
          <w:bCs/>
          <w:color w:val="000000" w:themeColor="text1"/>
          <w:sz w:val="22"/>
          <w:szCs w:val="22"/>
          <w:lang w:val="zh-CN"/>
          <w14:textFill>
            <w14:solidFill>
              <w14:schemeClr w14:val="tx1"/>
            </w14:solidFill>
          </w14:textFill>
        </w:rPr>
        <w:t>注：监狱企业参加投标的，享受小微企业同等的价格扣除，并应当提供由省级以上监狱管理局、戒毒管理局（含新疆生产建设兵团）出具的属于监狱企业的证明文件，否则无效。</w:t>
      </w:r>
    </w:p>
    <w:p>
      <w:pPr>
        <w:pStyle w:val="18"/>
        <w:ind w:left="437" w:leftChars="208" w:firstLine="0"/>
        <w:rPr>
          <w:color w:val="000000" w:themeColor="text1"/>
          <w:sz w:val="22"/>
          <w:szCs w:val="22"/>
          <w14:textFill>
            <w14:solidFill>
              <w14:schemeClr w14:val="tx1"/>
            </w14:solidFill>
          </w14:textFill>
        </w:rPr>
      </w:pPr>
      <w:r>
        <w:rPr>
          <w:rFonts w:hint="eastAsia" w:ascii="宋体"/>
          <w:b/>
          <w:bCs/>
          <w:color w:val="000000" w:themeColor="text1"/>
          <w:sz w:val="22"/>
          <w:szCs w:val="22"/>
          <w:lang w:val="zh-CN"/>
          <w14:textFill>
            <w14:solidFill>
              <w14:schemeClr w14:val="tx1"/>
            </w14:solidFill>
          </w14:textFill>
        </w:rPr>
        <w:t>如采购过程中关于小微企业的资格认定出现疑问或质疑的，可要求投标当事人在规定的日期内提供其企业所在地县（区）级以上中小企业主管部门出具的小微企业确认证明，不得拒绝，否则小微企业资格不予认定。</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  有效投标人的综合得分为技术资信分和商务（价格）分的总和。</w:t>
      </w:r>
    </w:p>
    <w:p>
      <w:pPr>
        <w:spacing w:line="440" w:lineRule="exact"/>
        <w:ind w:left="552" w:hanging="552" w:hangingChars="25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六． 推荐中标候选人</w:t>
      </w:r>
    </w:p>
    <w:p>
      <w:pPr>
        <w:spacing w:line="440" w:lineRule="exact"/>
        <w:ind w:left="548" w:leftChars="261"/>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评标委员会依据投标文件满足招标文件全部实质性要求，且按照评审因素的量化指标评审得分（即技术资信分与商务（价格）分之和）由高到低顺序排序，得分前二名的投标人推荐为该项目的第一和第二中标候选人（得分相同的，按投标报价由低到高排序；得分且投标报价相同并列</w:t>
      </w:r>
      <w:r>
        <w:rPr>
          <w:rFonts w:hint="eastAsia" w:ascii="宋体" w:hAnsi="宋体"/>
          <w:color w:val="000000" w:themeColor="text1"/>
          <w:sz w:val="22"/>
          <w:szCs w:val="22"/>
          <w:lang w:eastAsia="zh-CN"/>
          <w14:textFill>
            <w14:solidFill>
              <w14:schemeClr w14:val="tx1"/>
            </w14:solidFill>
          </w14:textFill>
        </w:rPr>
        <w:t>的，则抽签决定名次</w:t>
      </w:r>
      <w:r>
        <w:rPr>
          <w:rFonts w:hint="eastAsia" w:ascii="宋体" w:hAnsi="宋体"/>
          <w:color w:val="000000" w:themeColor="text1"/>
          <w:sz w:val="22"/>
          <w:szCs w:val="22"/>
          <w14:textFill>
            <w14:solidFill>
              <w14:schemeClr w14:val="tx1"/>
            </w14:solidFill>
          </w14:textFill>
        </w:rPr>
        <w:t>）。</w:t>
      </w:r>
    </w:p>
    <w:p>
      <w:pPr>
        <w:spacing w:line="44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七． 确定中标人</w:t>
      </w:r>
    </w:p>
    <w:p>
      <w:pPr>
        <w:spacing w:line="440" w:lineRule="exact"/>
        <w:ind w:left="548" w:leftChars="261"/>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采购人根据评标委员会推荐的中标候选人确定中标人。中标人确定后，中标结果在财政部门指定的信息发布媒体上公告，在发布中标公告的同时，采购人和采购代理机构将向中标人发出中标通知书。中标通知书对采购人和中标人具有同等法律效力。</w:t>
      </w:r>
    </w:p>
    <w:p>
      <w:pPr>
        <w:pStyle w:val="17"/>
        <w:adjustRightInd w:val="0"/>
        <w:snapToGrid w:val="0"/>
        <w:spacing w:line="44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八． 投标人义务</w:t>
      </w:r>
    </w:p>
    <w:p>
      <w:pPr>
        <w:spacing w:line="440" w:lineRule="exact"/>
        <w:ind w:left="548" w:leftChars="261"/>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投标人应随时接受评标委员会的询标，解答包括有关的商务、技术等问题。评标结束，所有评标资料归档备查。</w:t>
      </w:r>
    </w:p>
    <w:p>
      <w:pPr>
        <w:spacing w:line="440" w:lineRule="exact"/>
        <w:rPr>
          <w:rFonts w:ascii="宋体" w:hAnsi="宋体"/>
          <w:color w:val="000000" w:themeColor="text1"/>
          <w14:textFill>
            <w14:solidFill>
              <w14:schemeClr w14:val="tx1"/>
            </w14:solidFill>
          </w14:textFill>
        </w:rPr>
      </w:pPr>
    </w:p>
    <w:p>
      <w:pPr>
        <w:pStyle w:val="107"/>
        <w:widowControl w:val="0"/>
        <w:snapToGrid w:val="0"/>
        <w:spacing w:line="500" w:lineRule="exact"/>
        <w:jc w:val="center"/>
        <w:outlineLvl w:val="0"/>
        <w:rPr>
          <w:rFonts w:hAnsi="宋体"/>
          <w:b/>
          <w:color w:val="000000" w:themeColor="text1"/>
          <w:spacing w:val="6"/>
          <w:sz w:val="24"/>
          <w:szCs w:val="24"/>
          <w14:textFill>
            <w14:solidFill>
              <w14:schemeClr w14:val="tx1"/>
            </w14:solidFill>
          </w14:textFill>
        </w:rPr>
      </w:pPr>
      <w:r>
        <w:rPr>
          <w:rFonts w:hAnsi="宋体"/>
          <w:color w:val="000000" w:themeColor="text1"/>
          <w14:textFill>
            <w14:solidFill>
              <w14:schemeClr w14:val="tx1"/>
            </w14:solidFill>
          </w14:textFill>
        </w:rPr>
        <w:br w:type="page"/>
      </w:r>
      <w:bookmarkStart w:id="298" w:name="_Toc10568"/>
      <w:r>
        <w:rPr>
          <w:rFonts w:hint="eastAsia" w:hAnsi="宋体"/>
          <w:b/>
          <w:color w:val="000000" w:themeColor="text1"/>
          <w:spacing w:val="6"/>
          <w:sz w:val="24"/>
          <w:szCs w:val="24"/>
          <w14:textFill>
            <w14:solidFill>
              <w14:schemeClr w14:val="tx1"/>
            </w14:solidFill>
          </w14:textFill>
        </w:rPr>
        <w:t>政府采购活动现场确认声明书</w:t>
      </w:r>
      <w:bookmarkEnd w:id="298"/>
    </w:p>
    <w:p>
      <w:pPr>
        <w:pStyle w:val="107"/>
        <w:widowControl w:val="0"/>
        <w:snapToGrid w:val="0"/>
        <w:spacing w:line="500" w:lineRule="exact"/>
        <w:jc w:val="both"/>
        <w:rPr>
          <w:rFonts w:hAnsi="宋体"/>
          <w:color w:val="000000" w:themeColor="text1"/>
          <w:kern w:val="0"/>
          <w:sz w:val="24"/>
          <w:szCs w:val="24"/>
          <w14:textFill>
            <w14:solidFill>
              <w14:schemeClr w14:val="tx1"/>
            </w14:solidFill>
          </w14:textFill>
        </w:rPr>
      </w:pPr>
    </w:p>
    <w:p>
      <w:pPr>
        <w:pStyle w:val="107"/>
        <w:widowControl w:val="0"/>
        <w:snapToGrid w:val="0"/>
        <w:spacing w:line="420" w:lineRule="exact"/>
        <w:jc w:val="both"/>
        <w:rPr>
          <w:rFonts w:hAnsi="宋体"/>
          <w:b/>
          <w:color w:val="000000" w:themeColor="text1"/>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 xml:space="preserve"> </w:t>
      </w:r>
      <w:r>
        <w:rPr>
          <w:rFonts w:hint="eastAsia" w:hAnsi="宋体"/>
          <w:color w:val="000000" w:themeColor="text1"/>
          <w:kern w:val="0"/>
          <w:szCs w:val="21"/>
          <w:u w:val="single"/>
          <w14:textFill>
            <w14:solidFill>
              <w14:schemeClr w14:val="tx1"/>
            </w14:solidFill>
          </w14:textFill>
        </w:rPr>
        <w:t xml:space="preserve">  </w:t>
      </w:r>
      <w:r>
        <w:rPr>
          <w:rFonts w:hint="eastAsia" w:hAnsi="宋体"/>
          <w:color w:val="000000" w:themeColor="text1"/>
          <w:kern w:val="0"/>
          <w:szCs w:val="21"/>
          <w:u w:val="single"/>
          <w:lang w:eastAsia="zh-CN"/>
          <w14:textFill>
            <w14:solidFill>
              <w14:schemeClr w14:val="tx1"/>
            </w14:solidFill>
          </w14:textFill>
        </w:rPr>
        <w:t>浙江永信工程咨询有限公司</w:t>
      </w:r>
      <w:r>
        <w:rPr>
          <w:rFonts w:hint="eastAsia" w:hAnsi="宋体"/>
          <w:color w:val="000000" w:themeColor="text1"/>
          <w:kern w:val="0"/>
          <w:szCs w:val="21"/>
          <w14:textFill>
            <w14:solidFill>
              <w14:schemeClr w14:val="tx1"/>
            </w14:solidFill>
          </w14:textFill>
        </w:rPr>
        <w:t>：</w:t>
      </w:r>
    </w:p>
    <w:p>
      <w:pPr>
        <w:pStyle w:val="107"/>
        <w:widowControl w:val="0"/>
        <w:snapToGrid w:val="0"/>
        <w:spacing w:line="420" w:lineRule="exact"/>
        <w:ind w:firstLine="444" w:firstLineChars="200"/>
        <w:jc w:val="both"/>
        <w:rPr>
          <w:rFonts w:hAnsi="宋体"/>
          <w:color w:val="000000" w:themeColor="text1"/>
          <w:spacing w:val="6"/>
          <w:szCs w:val="21"/>
          <w14:textFill>
            <w14:solidFill>
              <w14:schemeClr w14:val="tx1"/>
            </w14:solidFill>
          </w14:textFill>
        </w:rPr>
      </w:pPr>
      <w:r>
        <w:rPr>
          <w:rFonts w:hint="eastAsia" w:hAnsi="宋体"/>
          <w:color w:val="000000" w:themeColor="text1"/>
          <w:spacing w:val="6"/>
          <w:szCs w:val="21"/>
          <w14:textFill>
            <w14:solidFill>
              <w14:schemeClr w14:val="tx1"/>
            </w14:solidFill>
          </w14:textFill>
        </w:rPr>
        <w:t>本人经由</w:t>
      </w:r>
      <w:r>
        <w:rPr>
          <w:rFonts w:hint="eastAsia" w:hAnsi="宋体"/>
          <w:color w:val="000000" w:themeColor="text1"/>
          <w:spacing w:val="6"/>
          <w:szCs w:val="21"/>
          <w:u w:val="single"/>
          <w14:textFill>
            <w14:solidFill>
              <w14:schemeClr w14:val="tx1"/>
            </w14:solidFill>
          </w14:textFill>
        </w:rPr>
        <w:t xml:space="preserve">                  （单位）</w:t>
      </w:r>
      <w:r>
        <w:rPr>
          <w:rFonts w:hint="eastAsia" w:hAnsi="宋体"/>
          <w:color w:val="000000" w:themeColor="text1"/>
          <w:spacing w:val="6"/>
          <w:szCs w:val="21"/>
          <w14:textFill>
            <w14:solidFill>
              <w14:schemeClr w14:val="tx1"/>
            </w14:solidFill>
          </w14:textFill>
        </w:rPr>
        <w:t>负责人</w:t>
      </w:r>
      <w:r>
        <w:rPr>
          <w:rFonts w:hint="eastAsia" w:hAnsi="宋体"/>
          <w:color w:val="000000" w:themeColor="text1"/>
          <w:spacing w:val="6"/>
          <w:szCs w:val="21"/>
          <w:u w:val="single"/>
          <w14:textFill>
            <w14:solidFill>
              <w14:schemeClr w14:val="tx1"/>
            </w14:solidFill>
          </w14:textFill>
        </w:rPr>
        <w:t xml:space="preserve">        （姓名）</w:t>
      </w:r>
      <w:r>
        <w:rPr>
          <w:rFonts w:hint="eastAsia" w:hAnsi="宋体"/>
          <w:color w:val="000000" w:themeColor="text1"/>
          <w:spacing w:val="6"/>
          <w:szCs w:val="21"/>
          <w14:textFill>
            <w14:solidFill>
              <w14:schemeClr w14:val="tx1"/>
            </w14:solidFill>
          </w14:textFill>
        </w:rPr>
        <w:t>合法授权参加</w:t>
      </w:r>
      <w:r>
        <w:rPr>
          <w:rFonts w:hint="eastAsia" w:hAnsi="宋体"/>
          <w:color w:val="000000" w:themeColor="text1"/>
          <w:spacing w:val="6"/>
          <w:szCs w:val="21"/>
          <w:u w:val="single"/>
          <w14:textFill>
            <w14:solidFill>
              <w14:schemeClr w14:val="tx1"/>
            </w14:solidFill>
          </w14:textFill>
        </w:rPr>
        <w:t xml:space="preserve">   </w:t>
      </w:r>
      <w:r>
        <w:rPr>
          <w:rFonts w:hint="eastAsia" w:hAnsi="宋体"/>
          <w:color w:val="000000" w:themeColor="text1"/>
          <w:spacing w:val="6"/>
          <w:szCs w:val="21"/>
          <w14:textFill>
            <w14:solidFill>
              <w14:schemeClr w14:val="tx1"/>
            </w14:solidFill>
          </w14:textFill>
        </w:rPr>
        <w:t>项目（编号：</w:t>
      </w:r>
      <w:r>
        <w:rPr>
          <w:rFonts w:hint="eastAsia" w:hAnsi="宋体"/>
          <w:color w:val="000000" w:themeColor="text1"/>
          <w:spacing w:val="6"/>
          <w:szCs w:val="21"/>
          <w:u w:val="single"/>
          <w14:textFill>
            <w14:solidFill>
              <w14:schemeClr w14:val="tx1"/>
            </w14:solidFill>
          </w14:textFill>
        </w:rPr>
        <w:t xml:space="preserve">            </w:t>
      </w:r>
      <w:r>
        <w:rPr>
          <w:rFonts w:hint="eastAsia" w:hAnsi="宋体"/>
          <w:color w:val="000000" w:themeColor="text1"/>
          <w:spacing w:val="6"/>
          <w:szCs w:val="21"/>
          <w14:textFill>
            <w14:solidFill>
              <w14:schemeClr w14:val="tx1"/>
            </w14:solidFill>
          </w14:textFill>
        </w:rPr>
        <w:t xml:space="preserve">）政府采购活动，经与本单位法人代表（负责人）联系确认，现就有关公平竞争事项郑重声明如下： </w:t>
      </w:r>
    </w:p>
    <w:p>
      <w:pPr>
        <w:pStyle w:val="106"/>
        <w:widowControl/>
        <w:numPr>
          <w:ilvl w:val="0"/>
          <w:numId w:val="20"/>
        </w:numPr>
        <w:snapToGrid w:val="0"/>
        <w:spacing w:line="420" w:lineRule="exact"/>
        <w:ind w:firstLine="396" w:firstLineChars="18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本单位与采购人之间 </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 xml:space="preserve">不存在利害关系 </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存在下列利害关系</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p>
    <w:p>
      <w:pPr>
        <w:pStyle w:val="106"/>
        <w:widowControl/>
        <w:snapToGrid w:val="0"/>
        <w:spacing w:line="4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A.投资关系    B.行政隶属关系    C.业务指导关系</w:t>
      </w:r>
    </w:p>
    <w:p>
      <w:pPr>
        <w:pStyle w:val="106"/>
        <w:widowControl/>
        <w:snapToGrid w:val="0"/>
        <w:spacing w:line="4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D.其他可能</w:t>
      </w:r>
      <w:r>
        <w:rPr>
          <w:rFonts w:hint="eastAsia" w:ascii="宋体" w:hAnsi="宋体"/>
          <w:color w:val="000000" w:themeColor="text1"/>
          <w:szCs w:val="21"/>
          <w14:textFill>
            <w14:solidFill>
              <w14:schemeClr w14:val="tx1"/>
            </w14:solidFill>
          </w14:textFill>
        </w:rPr>
        <w:t>影响采购公正的</w:t>
      </w:r>
      <w:r>
        <w:rPr>
          <w:rFonts w:hint="eastAsia" w:ascii="宋体" w:hAnsi="宋体"/>
          <w:color w:val="000000" w:themeColor="text1"/>
          <w:kern w:val="0"/>
          <w:szCs w:val="21"/>
          <w14:textFill>
            <w14:solidFill>
              <w14:schemeClr w14:val="tx1"/>
            </w14:solidFill>
          </w14:textFill>
        </w:rPr>
        <w:t>利害关系</w:t>
      </w:r>
      <w:r>
        <w:rPr>
          <w:rFonts w:hint="eastAsia" w:ascii="宋体" w:hAnsi="宋体"/>
          <w:color w:val="000000" w:themeColor="text1"/>
          <w:kern w:val="0"/>
          <w:szCs w:val="21"/>
          <w:u w:val="single"/>
          <w14:textFill>
            <w14:solidFill>
              <w14:schemeClr w14:val="tx1"/>
            </w14:solidFill>
          </w14:textFill>
        </w:rPr>
        <w:t xml:space="preserve">（如有，请如实说明）                 </w:t>
      </w:r>
      <w:r>
        <w:rPr>
          <w:rFonts w:hint="eastAsia" w:ascii="宋体" w:hAnsi="宋体"/>
          <w:color w:val="000000" w:themeColor="text1"/>
          <w:kern w:val="0"/>
          <w:szCs w:val="21"/>
          <w14:textFill>
            <w14:solidFill>
              <w14:schemeClr w14:val="tx1"/>
            </w14:solidFill>
          </w14:textFill>
        </w:rPr>
        <w:t>。</w:t>
      </w:r>
    </w:p>
    <w:p>
      <w:pPr>
        <w:pStyle w:val="106"/>
        <w:widowControl/>
        <w:snapToGrid w:val="0"/>
        <w:spacing w:line="4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  二、</w:t>
      </w:r>
      <w:r>
        <w:rPr>
          <w:rFonts w:hint="eastAsia" w:ascii="宋体" w:hAnsi="宋体"/>
          <w:color w:val="000000" w:themeColor="text1"/>
          <w:kern w:val="0"/>
          <w:szCs w:val="21"/>
          <w14:textFill>
            <w14:solidFill>
              <w14:schemeClr w14:val="tx1"/>
            </w14:solidFill>
          </w14:textFill>
        </w:rPr>
        <w:t xml:space="preserve">现已清楚知道参加本项目采购活动的其他所有供应商名称，本单位 </w:t>
      </w:r>
      <w:r>
        <w:rPr>
          <w:rFonts w:hint="eastAsia" w:ascii="宋体" w:hAnsi="宋体" w:cs="宋体"/>
          <w:color w:val="000000" w:themeColor="text1"/>
          <w:kern w:val="0"/>
          <w:szCs w:val="21"/>
          <w14:textFill>
            <w14:solidFill>
              <w14:schemeClr w14:val="tx1"/>
            </w14:solidFill>
          </w14:textFill>
        </w:rPr>
        <w:t>□与其他所有供应商之间均</w:t>
      </w:r>
      <w:r>
        <w:rPr>
          <w:rFonts w:hint="eastAsia" w:ascii="宋体" w:hAnsi="宋体"/>
          <w:color w:val="000000" w:themeColor="text1"/>
          <w:kern w:val="0"/>
          <w:szCs w:val="21"/>
          <w14:textFill>
            <w14:solidFill>
              <w14:schemeClr w14:val="tx1"/>
            </w14:solidFill>
          </w14:textFill>
        </w:rPr>
        <w:t xml:space="preserve">不存在利害关系 </w:t>
      </w:r>
      <w:r>
        <w:rPr>
          <w:rFonts w:hint="eastAsia" w:ascii="宋体" w:hAnsi="宋体" w:cs="宋体"/>
          <w:color w:val="000000" w:themeColor="text1"/>
          <w:kern w:val="0"/>
          <w:szCs w:val="21"/>
          <w14:textFill>
            <w14:solidFill>
              <w14:schemeClr w14:val="tx1"/>
            </w14:solidFill>
          </w14:textFill>
        </w:rPr>
        <w:t>□与</w:t>
      </w:r>
      <w:r>
        <w:rPr>
          <w:rFonts w:hint="eastAsia" w:ascii="宋体" w:hAnsi="宋体" w:cs="宋体"/>
          <w:color w:val="000000" w:themeColor="text1"/>
          <w:kern w:val="0"/>
          <w:szCs w:val="21"/>
          <w:u w:val="single"/>
          <w14:textFill>
            <w14:solidFill>
              <w14:schemeClr w14:val="tx1"/>
            </w14:solidFill>
          </w14:textFill>
        </w:rPr>
        <w:t xml:space="preserve">           （供应商名称）</w:t>
      </w:r>
      <w:r>
        <w:rPr>
          <w:rFonts w:hint="eastAsia" w:ascii="宋体" w:hAnsi="宋体" w:cs="宋体"/>
          <w:color w:val="000000" w:themeColor="text1"/>
          <w:kern w:val="0"/>
          <w:szCs w:val="21"/>
          <w14:textFill>
            <w14:solidFill>
              <w14:schemeClr w14:val="tx1"/>
            </w14:solidFill>
          </w14:textFill>
        </w:rPr>
        <w:t>之间</w:t>
      </w:r>
      <w:r>
        <w:rPr>
          <w:rFonts w:hint="eastAsia" w:ascii="宋体" w:hAnsi="宋体"/>
          <w:color w:val="000000" w:themeColor="text1"/>
          <w:kern w:val="0"/>
          <w:szCs w:val="21"/>
          <w14:textFill>
            <w14:solidFill>
              <w14:schemeClr w14:val="tx1"/>
            </w14:solidFill>
          </w14:textFill>
        </w:rPr>
        <w:t>存在下列利害关系</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p>
    <w:p>
      <w:pPr>
        <w:pStyle w:val="107"/>
        <w:widowControl w:val="0"/>
        <w:snapToGrid w:val="0"/>
        <w:spacing w:line="420" w:lineRule="exact"/>
        <w:jc w:val="both"/>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 xml:space="preserve">  A.法定代表人或负责人或实际控制人是同一人</w:t>
      </w:r>
    </w:p>
    <w:p>
      <w:pPr>
        <w:pStyle w:val="107"/>
        <w:widowControl w:val="0"/>
        <w:snapToGrid w:val="0"/>
        <w:spacing w:line="420" w:lineRule="exact"/>
        <w:jc w:val="both"/>
        <w:rPr>
          <w:rFonts w:hAnsi="宋体"/>
          <w:color w:val="000000" w:themeColor="text1"/>
          <w:spacing w:val="6"/>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 xml:space="preserve">  B.法定代表人或负责人或实际控制人是夫妻关系</w:t>
      </w:r>
    </w:p>
    <w:p>
      <w:pPr>
        <w:pStyle w:val="107"/>
        <w:widowControl w:val="0"/>
        <w:snapToGrid w:val="0"/>
        <w:spacing w:line="420" w:lineRule="exact"/>
        <w:jc w:val="both"/>
        <w:rPr>
          <w:rFonts w:hAnsi="宋体"/>
          <w:color w:val="000000" w:themeColor="text1"/>
          <w:spacing w:val="6"/>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 xml:space="preserve">  C.法定代表人或负责人或实际控制人是直系血亲关系</w:t>
      </w:r>
    </w:p>
    <w:p>
      <w:pPr>
        <w:pStyle w:val="107"/>
        <w:widowControl w:val="0"/>
        <w:snapToGrid w:val="0"/>
        <w:spacing w:line="420" w:lineRule="exact"/>
        <w:jc w:val="both"/>
        <w:rPr>
          <w:rFonts w:hAnsi="宋体"/>
          <w:color w:val="000000" w:themeColor="text1"/>
          <w:spacing w:val="6"/>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 xml:space="preserve">  D.法定代表人或负责人或实际控制人存在三代以内旁系血亲关系</w:t>
      </w:r>
    </w:p>
    <w:p>
      <w:pPr>
        <w:pStyle w:val="107"/>
        <w:widowControl w:val="0"/>
        <w:snapToGrid w:val="0"/>
        <w:spacing w:line="420" w:lineRule="exact"/>
        <w:jc w:val="both"/>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 xml:space="preserve">  E.法定代表人或负责人或实际控制人存在近姻亲关系</w:t>
      </w:r>
    </w:p>
    <w:p>
      <w:pPr>
        <w:pStyle w:val="107"/>
        <w:widowControl w:val="0"/>
        <w:snapToGrid w:val="0"/>
        <w:spacing w:line="420" w:lineRule="exact"/>
        <w:jc w:val="both"/>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 xml:space="preserve">  F.法定代表人或负责人或实际控制人存在股份控制或实际控制关系</w:t>
      </w:r>
    </w:p>
    <w:p>
      <w:pPr>
        <w:pStyle w:val="107"/>
        <w:widowControl w:val="0"/>
        <w:snapToGrid w:val="0"/>
        <w:spacing w:line="420" w:lineRule="exact"/>
        <w:jc w:val="both"/>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 xml:space="preserve">  </w:t>
      </w:r>
      <w:bookmarkStart w:id="299" w:name="_Toc5188"/>
      <w:r>
        <w:rPr>
          <w:rFonts w:hint="eastAsia" w:hAnsi="宋体"/>
          <w:color w:val="000000" w:themeColor="text1"/>
          <w:kern w:val="0"/>
          <w:szCs w:val="21"/>
          <w14:textFill>
            <w14:solidFill>
              <w14:schemeClr w14:val="tx1"/>
            </w14:solidFill>
          </w14:textFill>
        </w:rPr>
        <w:t>G.存在共同直接或间接投资设立子公司、联营企业和合营企业情况</w:t>
      </w:r>
      <w:bookmarkEnd w:id="299"/>
    </w:p>
    <w:p>
      <w:pPr>
        <w:pStyle w:val="107"/>
        <w:widowControl w:val="0"/>
        <w:snapToGrid w:val="0"/>
        <w:spacing w:line="420" w:lineRule="exact"/>
        <w:jc w:val="both"/>
        <w:rPr>
          <w:rFonts w:hAnsi="宋体"/>
          <w:color w:val="000000" w:themeColor="text1"/>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 xml:space="preserve">  H.存在分级代理或代销关系、同一生产制造商关系、</w:t>
      </w:r>
      <w:r>
        <w:rPr>
          <w:rFonts w:hint="eastAsia" w:hAnsi="宋体"/>
          <w:color w:val="000000" w:themeColor="text1"/>
          <w:szCs w:val="21"/>
          <w14:textFill>
            <w14:solidFill>
              <w14:schemeClr w14:val="tx1"/>
            </w14:solidFill>
          </w14:textFill>
        </w:rPr>
        <w:t>管理关系、重要业务（占主营业务收入50%以上）或重要财务往来关系（如融资）等其他实质性控制关系</w:t>
      </w:r>
    </w:p>
    <w:p>
      <w:pPr>
        <w:pStyle w:val="107"/>
        <w:widowControl w:val="0"/>
        <w:snapToGrid w:val="0"/>
        <w:spacing w:line="420" w:lineRule="exact"/>
        <w:jc w:val="both"/>
        <w:rPr>
          <w:rFonts w:hAnsi="宋体"/>
          <w:color w:val="000000" w:themeColor="text1"/>
          <w:spacing w:val="6"/>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I</w:t>
      </w:r>
      <w:r>
        <w:rPr>
          <w:rFonts w:hint="eastAsia" w:hAnsi="宋体"/>
          <w:color w:val="000000" w:themeColor="text1"/>
          <w:kern w:val="0"/>
          <w:szCs w:val="21"/>
          <w14:textFill>
            <w14:solidFill>
              <w14:schemeClr w14:val="tx1"/>
            </w14:solidFill>
          </w14:textFill>
        </w:rPr>
        <w:t>.</w:t>
      </w:r>
      <w:r>
        <w:rPr>
          <w:rFonts w:hint="eastAsia" w:hAnsi="宋体"/>
          <w:color w:val="000000" w:themeColor="text1"/>
          <w:szCs w:val="21"/>
          <w14:textFill>
            <w14:solidFill>
              <w14:schemeClr w14:val="tx1"/>
            </w14:solidFill>
          </w14:textFill>
        </w:rPr>
        <w:t>其他利害关系情况</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kern w:val="0"/>
          <w:szCs w:val="21"/>
          <w14:textFill>
            <w14:solidFill>
              <w14:schemeClr w14:val="tx1"/>
            </w14:solidFill>
          </w14:textFill>
        </w:rPr>
        <w:t>。</w:t>
      </w:r>
    </w:p>
    <w:p>
      <w:pPr>
        <w:pStyle w:val="106"/>
        <w:widowControl/>
        <w:numPr>
          <w:ilvl w:val="0"/>
          <w:numId w:val="21"/>
        </w:numPr>
        <w:snapToGrid w:val="0"/>
        <w:spacing w:line="420" w:lineRule="exact"/>
        <w:ind w:firstLine="396" w:firstLineChars="189"/>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现已清楚知道并</w:t>
      </w:r>
      <w:r>
        <w:rPr>
          <w:rFonts w:hint="eastAsia" w:ascii="宋体" w:hAnsi="宋体"/>
          <w:color w:val="000000" w:themeColor="text1"/>
          <w:kern w:val="0"/>
          <w:szCs w:val="21"/>
          <w14:textFill>
            <w14:solidFill>
              <w14:schemeClr w14:val="tx1"/>
            </w14:solidFill>
          </w14:textFill>
        </w:rPr>
        <w:t>严格遵守政府采购法律法规和现场纪律。</w:t>
      </w:r>
    </w:p>
    <w:p>
      <w:pPr>
        <w:pStyle w:val="106"/>
        <w:widowControl/>
        <w:numPr>
          <w:ilvl w:val="0"/>
          <w:numId w:val="21"/>
        </w:numPr>
        <w:snapToGrid w:val="0"/>
        <w:spacing w:line="420" w:lineRule="exact"/>
        <w:ind w:firstLine="396" w:firstLineChars="18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我发现</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供应商之间存在或可能存在上述第二条第</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项利害关系。</w:t>
      </w:r>
    </w:p>
    <w:p>
      <w:pPr>
        <w:pStyle w:val="107"/>
        <w:widowControl w:val="0"/>
        <w:snapToGrid w:val="0"/>
        <w:spacing w:line="420" w:lineRule="exact"/>
        <w:ind w:right="480"/>
        <w:jc w:val="both"/>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供应商代表签名：</w:t>
      </w:r>
    </w:p>
    <w:p>
      <w:pPr>
        <w:pStyle w:val="107"/>
        <w:widowControl w:val="0"/>
        <w:snapToGrid w:val="0"/>
        <w:spacing w:line="420" w:lineRule="exact"/>
        <w:ind w:firstLine="3057" w:firstLineChars="1450"/>
        <w:jc w:val="right"/>
        <w:rPr>
          <w:rFonts w:hAnsi="宋体"/>
          <w:b/>
          <w:color w:val="000000" w:themeColor="text1"/>
          <w:szCs w:val="21"/>
          <w14:textFill>
            <w14:solidFill>
              <w14:schemeClr w14:val="tx1"/>
            </w14:solidFill>
          </w14:textFill>
        </w:rPr>
      </w:pPr>
    </w:p>
    <w:p>
      <w:pPr>
        <w:pStyle w:val="107"/>
        <w:widowControl w:val="0"/>
        <w:snapToGrid w:val="0"/>
        <w:spacing w:line="420" w:lineRule="exact"/>
        <w:ind w:firstLine="3057" w:firstLineChars="1450"/>
        <w:jc w:val="right"/>
        <w:rPr>
          <w:rFonts w:hAnsi="宋体"/>
          <w:b/>
          <w:color w:val="000000" w:themeColor="text1"/>
          <w:szCs w:val="21"/>
          <w14:textFill>
            <w14:solidFill>
              <w14:schemeClr w14:val="tx1"/>
            </w14:solidFill>
          </w14:textFill>
        </w:rPr>
      </w:pPr>
    </w:p>
    <w:p>
      <w:pPr>
        <w:spacing w:line="440" w:lineRule="exact"/>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注：请投标人在该项目开标并解密后，将此表格填写完成并发送至</w:t>
      </w:r>
      <w:r>
        <w:rPr>
          <w:rFonts w:hint="eastAsia" w:ascii="宋体" w:hAnsi="宋体"/>
          <w:color w:val="000000" w:themeColor="text1"/>
          <w:lang w:val="en-US" w:eastAsia="zh-CN"/>
          <w14:textFill>
            <w14:solidFill>
              <w14:schemeClr w14:val="tx1"/>
            </w14:solidFill>
          </w14:textFill>
        </w:rPr>
        <w:t>54418837</w:t>
      </w:r>
      <w:r>
        <w:rPr>
          <w:rFonts w:hint="eastAsia" w:ascii="宋体" w:hAnsi="宋体"/>
          <w:color w:val="000000" w:themeColor="text1"/>
          <w14:textFill>
            <w14:solidFill>
              <w14:schemeClr w14:val="tx1"/>
            </w14:solidFill>
          </w14:textFill>
        </w:rPr>
        <w:t>@qq.com邮箱。</w:t>
      </w:r>
    </w:p>
    <w:sectPr>
      <w:headerReference r:id="rId12" w:type="default"/>
      <w:footerReference r:id="rId13"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Univers LT Std 47 Cn Lt">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VbJs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fL&#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uVWybIAQAAmgMAAA4AAAAAAAAAAQAgAAAAHgEAAGRycy9lMm9Eb2Mu&#10;eG1sUEsFBgAAAAAGAAYAWQEAAFg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7"/>
      </w:rPr>
    </w:pPr>
    <w:r>
      <w:fldChar w:fldCharType="begin"/>
    </w:r>
    <w:r>
      <w:rPr>
        <w:rStyle w:val="47"/>
      </w:rPr>
      <w:instrText xml:space="preserve">PAGE  </w:instrTex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Style w:val="47"/>
                            </w:rPr>
                          </w:pPr>
                          <w:r>
                            <w:fldChar w:fldCharType="begin"/>
                          </w:r>
                          <w:r>
                            <w:rPr>
                              <w:rStyle w:val="47"/>
                            </w:rPr>
                            <w:instrText xml:space="preserve">PAGE  </w:instrText>
                          </w:r>
                          <w:r>
                            <w:fldChar w:fldCharType="separate"/>
                          </w:r>
                          <w:r>
                            <w:rPr>
                              <w:rStyle w:val="47"/>
                            </w:rPr>
                            <w:t>28</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29"/>
                      <w:rPr>
                        <w:rStyle w:val="47"/>
                      </w:rPr>
                    </w:pPr>
                    <w:r>
                      <w:fldChar w:fldCharType="begin"/>
                    </w:r>
                    <w:r>
                      <w:rPr>
                        <w:rStyle w:val="47"/>
                      </w:rPr>
                      <w:instrText xml:space="preserve">PAGE  </w:instrText>
                    </w:r>
                    <w:r>
                      <w:fldChar w:fldCharType="separate"/>
                    </w:r>
                    <w:r>
                      <w:rPr>
                        <w:rStyle w:val="47"/>
                      </w:rP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PAd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UBy74xYHfvn54/Lrz+X3d7LK&#10;7ekD1Jh1HzAvDe/8gEsz+wGdWfWgos1f1EMwjs09X5srh0REfrRerdcVhgTG5gvis4fnIUJ6L70l&#10;2WhoxOmVpvLTR0hj6pySqzl/p40pEzTuHwdiZg/L3EeO2UrDfpgE7X17Rj09Dr6hDvecEvPBYV/z&#10;jsxGnI39bBxD1IcOqS0LLwi3x4QkCrdcYYSdCuPEirppu/JKPL6XrIc/avs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GDwHTIAQAAmQMAAA4AAAAAAAAAAQAgAAAAHgEAAGRycy9lMm9Eb2Mu&#10;eG1sUEsFBgAAAAAGAAYAWQEAAFg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Style w:val="47"/>
                            </w:rPr>
                          </w:pPr>
                          <w:r>
                            <w:fldChar w:fldCharType="begin"/>
                          </w:r>
                          <w:r>
                            <w:rPr>
                              <w:rStyle w:val="47"/>
                            </w:rPr>
                            <w:instrText xml:space="preserve">PAGE  </w:instrText>
                          </w:r>
                          <w:r>
                            <w:fldChar w:fldCharType="separate"/>
                          </w:r>
                          <w:r>
                            <w:rPr>
                              <w:rStyle w:val="47"/>
                            </w:rPr>
                            <w:t>29</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pPr>
                      <w:pStyle w:val="29"/>
                      <w:rPr>
                        <w:rStyle w:val="47"/>
                      </w:rPr>
                    </w:pPr>
                    <w:r>
                      <w:fldChar w:fldCharType="begin"/>
                    </w:r>
                    <w:r>
                      <w:rPr>
                        <w:rStyle w:val="47"/>
                      </w:rPr>
                      <w:instrText xml:space="preserve">PAGE  </w:instrText>
                    </w:r>
                    <w:r>
                      <w:fldChar w:fldCharType="separate"/>
                    </w:r>
                    <w:r>
                      <w:rPr>
                        <w:rStyle w:val="47"/>
                      </w:rP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Style w:val="47"/>
                            </w:rPr>
                          </w:pPr>
                          <w:r>
                            <w:fldChar w:fldCharType="begin"/>
                          </w:r>
                          <w:r>
                            <w:rPr>
                              <w:rStyle w:val="47"/>
                            </w:rPr>
                            <w:instrText xml:space="preserve">PAGE  </w:instrText>
                          </w:r>
                          <w:r>
                            <w:fldChar w:fldCharType="separate"/>
                          </w:r>
                          <w:r>
                            <w:rPr>
                              <w:rStyle w:val="47"/>
                            </w:rPr>
                            <w:t>81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3ucGMkBAACZ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e5wYyQEAAJkDAAAOAAAAAAAAAAEAIAAAAB4BAABkcnMvZTJvRG9j&#10;LnhtbFBLBQYAAAAABgAGAFkBAABZBQAAAAA=&#10;">
              <v:fill on="f" focussize="0,0"/>
              <v:stroke on="f"/>
              <v:imagedata o:title=""/>
              <o:lock v:ext="edit" aspectratio="f"/>
              <v:textbox inset="0mm,0mm,0mm,0mm" style="mso-fit-shape-to-text:t;">
                <w:txbxContent>
                  <w:p>
                    <w:pPr>
                      <w:pStyle w:val="29"/>
                      <w:rPr>
                        <w:rStyle w:val="47"/>
                      </w:rPr>
                    </w:pPr>
                    <w:r>
                      <w:fldChar w:fldCharType="begin"/>
                    </w:r>
                    <w:r>
                      <w:rPr>
                        <w:rStyle w:val="47"/>
                      </w:rPr>
                      <w:instrText xml:space="preserve">PAGE  </w:instrText>
                    </w:r>
                    <w:r>
                      <w:fldChar w:fldCharType="separate"/>
                    </w:r>
                    <w:r>
                      <w:rPr>
                        <w:rStyle w:val="47"/>
                      </w:rP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26AEE"/>
    <w:multiLevelType w:val="singleLevel"/>
    <w:tmpl w:val="8CD26AEE"/>
    <w:lvl w:ilvl="0" w:tentative="0">
      <w:start w:val="1"/>
      <w:numFmt w:val="decimal"/>
      <w:suff w:val="nothing"/>
      <w:lvlText w:val="%1、"/>
      <w:lvlJc w:val="left"/>
    </w:lvl>
  </w:abstractNum>
  <w:abstractNum w:abstractNumId="1">
    <w:nsid w:val="A09C8443"/>
    <w:multiLevelType w:val="singleLevel"/>
    <w:tmpl w:val="A09C8443"/>
    <w:lvl w:ilvl="0" w:tentative="0">
      <w:start w:val="6"/>
      <w:numFmt w:val="decimal"/>
      <w:suff w:val="nothing"/>
      <w:lvlText w:val="（%1）"/>
      <w:lvlJc w:val="left"/>
    </w:lvl>
  </w:abstractNum>
  <w:abstractNum w:abstractNumId="2">
    <w:nsid w:val="A7B7B7D4"/>
    <w:multiLevelType w:val="singleLevel"/>
    <w:tmpl w:val="A7B7B7D4"/>
    <w:lvl w:ilvl="0" w:tentative="0">
      <w:start w:val="1"/>
      <w:numFmt w:val="decimal"/>
      <w:suff w:val="nothing"/>
      <w:lvlText w:val="（%1）"/>
      <w:lvlJc w:val="left"/>
    </w:lvl>
  </w:abstractNum>
  <w:abstractNum w:abstractNumId="3">
    <w:nsid w:val="B6A98B46"/>
    <w:multiLevelType w:val="singleLevel"/>
    <w:tmpl w:val="B6A98B46"/>
    <w:lvl w:ilvl="0" w:tentative="0">
      <w:start w:val="2"/>
      <w:numFmt w:val="chineseCounting"/>
      <w:suff w:val="nothing"/>
      <w:lvlText w:val="%1、"/>
      <w:lvlJc w:val="left"/>
      <w:rPr>
        <w:rFonts w:hint="eastAsia"/>
      </w:rPr>
    </w:lvl>
  </w:abstractNum>
  <w:abstractNum w:abstractNumId="4">
    <w:nsid w:val="D4DC1814"/>
    <w:multiLevelType w:val="singleLevel"/>
    <w:tmpl w:val="D4DC1814"/>
    <w:lvl w:ilvl="0" w:tentative="0">
      <w:start w:val="1"/>
      <w:numFmt w:val="decimal"/>
      <w:suff w:val="nothing"/>
      <w:lvlText w:val="（%1）"/>
      <w:lvlJc w:val="left"/>
    </w:lvl>
  </w:abstractNum>
  <w:abstractNum w:abstractNumId="5">
    <w:nsid w:val="E2009D51"/>
    <w:multiLevelType w:val="singleLevel"/>
    <w:tmpl w:val="E2009D51"/>
    <w:lvl w:ilvl="0" w:tentative="0">
      <w:start w:val="10"/>
      <w:numFmt w:val="decimal"/>
      <w:suff w:val="nothing"/>
      <w:lvlText w:val="（%1）"/>
      <w:lvlJc w:val="left"/>
    </w:lvl>
  </w:abstractNum>
  <w:abstractNum w:abstractNumId="6">
    <w:nsid w:val="E3E155BA"/>
    <w:multiLevelType w:val="singleLevel"/>
    <w:tmpl w:val="E3E155BA"/>
    <w:lvl w:ilvl="0" w:tentative="0">
      <w:start w:val="1"/>
      <w:numFmt w:val="chineseCounting"/>
      <w:suff w:val="nothing"/>
      <w:lvlText w:val="%1、"/>
      <w:lvlJc w:val="left"/>
      <w:rPr>
        <w:rFonts w:hint="eastAsia"/>
      </w:rPr>
    </w:lvl>
  </w:abstractNum>
  <w:abstractNum w:abstractNumId="7">
    <w:nsid w:val="EA6305AA"/>
    <w:multiLevelType w:val="singleLevel"/>
    <w:tmpl w:val="EA6305AA"/>
    <w:lvl w:ilvl="0" w:tentative="0">
      <w:start w:val="1"/>
      <w:numFmt w:val="decimal"/>
      <w:lvlText w:val="(%1)"/>
      <w:lvlJc w:val="left"/>
      <w:pPr>
        <w:ind w:left="425" w:hanging="425"/>
      </w:pPr>
      <w:rPr>
        <w:rFonts w:hint="default"/>
      </w:rPr>
    </w:lvl>
  </w:abstractNum>
  <w:abstractNum w:abstractNumId="8">
    <w:nsid w:val="00000013"/>
    <w:multiLevelType w:val="multilevel"/>
    <w:tmpl w:val="00000013"/>
    <w:lvl w:ilvl="0" w:tentative="0">
      <w:start w:val="1"/>
      <w:numFmt w:val="decimal"/>
      <w:lvlText w:val="%1."/>
      <w:lvlJc w:val="left"/>
      <w:pPr>
        <w:tabs>
          <w:tab w:val="left" w:pos="680"/>
        </w:tabs>
        <w:ind w:left="680" w:hanging="680"/>
      </w:pPr>
      <w:rPr>
        <w:rFonts w:hint="default" w:ascii="Arial" w:hAnsi="Arial" w:eastAsia="宋体"/>
        <w:b/>
        <w:i w:val="0"/>
        <w:sz w:val="24"/>
      </w:rPr>
    </w:lvl>
    <w:lvl w:ilvl="1" w:tentative="0">
      <w:start w:val="1"/>
      <w:numFmt w:val="decimal"/>
      <w:lvlText w:val="%1.%2"/>
      <w:lvlJc w:val="left"/>
      <w:pPr>
        <w:tabs>
          <w:tab w:val="left" w:pos="680"/>
        </w:tabs>
        <w:ind w:left="680" w:hanging="680"/>
      </w:pPr>
      <w:rPr>
        <w:rFonts w:hint="default" w:ascii="Arial" w:hAnsi="Arial" w:eastAsia="宋体"/>
        <w:b w:val="0"/>
        <w:i w:val="0"/>
        <w:color w:val="auto"/>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9">
    <w:nsid w:val="040D7824"/>
    <w:multiLevelType w:val="singleLevel"/>
    <w:tmpl w:val="040D7824"/>
    <w:lvl w:ilvl="0" w:tentative="0">
      <w:start w:val="1"/>
      <w:numFmt w:val="decimal"/>
      <w:suff w:val="nothing"/>
      <w:lvlText w:val="%1、"/>
      <w:lvlJc w:val="left"/>
    </w:lvl>
  </w:abstractNum>
  <w:abstractNum w:abstractNumId="10">
    <w:nsid w:val="1B4C22DF"/>
    <w:multiLevelType w:val="singleLevel"/>
    <w:tmpl w:val="1B4C22DF"/>
    <w:lvl w:ilvl="0" w:tentative="0">
      <w:start w:val="2"/>
      <w:numFmt w:val="chineseCounting"/>
      <w:suff w:val="space"/>
      <w:lvlText w:val="第%1部分"/>
      <w:lvlJc w:val="left"/>
      <w:rPr>
        <w:rFonts w:hint="eastAsia"/>
      </w:rPr>
    </w:lvl>
  </w:abstractNum>
  <w:abstractNum w:abstractNumId="11">
    <w:nsid w:val="1FD44ECF"/>
    <w:multiLevelType w:val="multilevel"/>
    <w:tmpl w:val="1FD44EC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B7676BD"/>
    <w:multiLevelType w:val="multilevel"/>
    <w:tmpl w:val="2B7676BD"/>
    <w:lvl w:ilvl="0" w:tentative="0">
      <w:start w:val="1"/>
      <w:numFmt w:val="decimal"/>
      <w:pStyle w:val="114"/>
      <w:lvlText w:val="图%1："/>
      <w:lvlJc w:val="left"/>
      <w:pPr>
        <w:ind w:left="900" w:hanging="420"/>
      </w:pPr>
      <w:rPr>
        <w:rFonts w:hint="eastAsia"/>
        <w:position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6E51871"/>
    <w:multiLevelType w:val="singleLevel"/>
    <w:tmpl w:val="36E51871"/>
    <w:lvl w:ilvl="0" w:tentative="0">
      <w:start w:val="5"/>
      <w:numFmt w:val="chineseCounting"/>
      <w:suff w:val="space"/>
      <w:lvlText w:val="%1、"/>
      <w:lvlJc w:val="left"/>
      <w:rPr>
        <w:rFonts w:hint="eastAsia"/>
      </w:rPr>
    </w:lvl>
  </w:abstractNum>
  <w:abstractNum w:abstractNumId="14">
    <w:nsid w:val="434605D9"/>
    <w:multiLevelType w:val="multilevel"/>
    <w:tmpl w:val="434605D9"/>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5">
    <w:nsid w:val="45B5226B"/>
    <w:multiLevelType w:val="singleLevel"/>
    <w:tmpl w:val="45B5226B"/>
    <w:lvl w:ilvl="0" w:tentative="0">
      <w:start w:val="3"/>
      <w:numFmt w:val="decimal"/>
      <w:suff w:val="space"/>
      <w:lvlText w:val="%1."/>
      <w:lvlJc w:val="left"/>
    </w:lvl>
  </w:abstractNum>
  <w:abstractNum w:abstractNumId="16">
    <w:nsid w:val="54F403B5"/>
    <w:multiLevelType w:val="singleLevel"/>
    <w:tmpl w:val="54F403B5"/>
    <w:lvl w:ilvl="0" w:tentative="0">
      <w:start w:val="1"/>
      <w:numFmt w:val="chineseCounting"/>
      <w:suff w:val="nothing"/>
      <w:lvlText w:val="%1、"/>
      <w:lvlJc w:val="left"/>
      <w:pPr>
        <w:ind w:left="0" w:firstLine="0"/>
      </w:pPr>
    </w:lvl>
  </w:abstractNum>
  <w:abstractNum w:abstractNumId="17">
    <w:nsid w:val="557FD3DA"/>
    <w:multiLevelType w:val="singleLevel"/>
    <w:tmpl w:val="557FD3DA"/>
    <w:lvl w:ilvl="0" w:tentative="0">
      <w:start w:val="3"/>
      <w:numFmt w:val="chineseCounting"/>
      <w:suff w:val="nothing"/>
      <w:lvlText w:val="%1、"/>
      <w:lvlJc w:val="left"/>
      <w:pPr>
        <w:ind w:left="0" w:firstLine="0"/>
      </w:pPr>
    </w:lvl>
  </w:abstractNum>
  <w:abstractNum w:abstractNumId="18">
    <w:nsid w:val="56826E59"/>
    <w:multiLevelType w:val="multilevel"/>
    <w:tmpl w:val="56826E5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688B1845"/>
    <w:multiLevelType w:val="singleLevel"/>
    <w:tmpl w:val="688B1845"/>
    <w:lvl w:ilvl="0" w:tentative="0">
      <w:start w:val="1"/>
      <w:numFmt w:val="decimal"/>
      <w:lvlText w:val="(%1)"/>
      <w:lvlJc w:val="left"/>
      <w:pPr>
        <w:ind w:left="425" w:hanging="425"/>
      </w:pPr>
      <w:rPr>
        <w:rFonts w:hint="default"/>
      </w:rPr>
    </w:lvl>
  </w:abstractNum>
  <w:abstractNum w:abstractNumId="20">
    <w:nsid w:val="6AD7758D"/>
    <w:multiLevelType w:val="multilevel"/>
    <w:tmpl w:val="6AD7758D"/>
    <w:lvl w:ilvl="0" w:tentative="0">
      <w:start w:val="2"/>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12"/>
  </w:num>
  <w:num w:numId="2">
    <w:abstractNumId w:val="6"/>
  </w:num>
  <w:num w:numId="3">
    <w:abstractNumId w:val="8"/>
  </w:num>
  <w:num w:numId="4">
    <w:abstractNumId w:val="13"/>
  </w:num>
  <w:num w:numId="5">
    <w:abstractNumId w:val="7"/>
  </w:num>
  <w:num w:numId="6">
    <w:abstractNumId w:val="5"/>
  </w:num>
  <w:num w:numId="7">
    <w:abstractNumId w:val="19"/>
  </w:num>
  <w:num w:numId="8">
    <w:abstractNumId w:val="15"/>
  </w:num>
  <w:num w:numId="9">
    <w:abstractNumId w:val="10"/>
  </w:num>
  <w:num w:numId="10">
    <w:abstractNumId w:val="20"/>
  </w:num>
  <w:num w:numId="11">
    <w:abstractNumId w:val="14"/>
  </w:num>
  <w:num w:numId="12">
    <w:abstractNumId w:val="11"/>
  </w:num>
  <w:num w:numId="13">
    <w:abstractNumId w:val="18"/>
  </w:num>
  <w:num w:numId="14">
    <w:abstractNumId w:val="3"/>
  </w:num>
  <w:num w:numId="15">
    <w:abstractNumId w:val="4"/>
  </w:num>
  <w:num w:numId="16">
    <w:abstractNumId w:val="1"/>
  </w:num>
  <w:num w:numId="17">
    <w:abstractNumId w:val="0"/>
  </w:num>
  <w:num w:numId="18">
    <w:abstractNumId w:val="9"/>
  </w:num>
  <w:num w:numId="19">
    <w:abstractNumId w:val="2"/>
  </w:num>
  <w:num w:numId="20">
    <w:abstractNumId w:val="16"/>
    <w:lvlOverride w:ilvl="0">
      <w:startOverride w:val="1"/>
    </w:lvlOverride>
  </w:num>
  <w:num w:numId="21">
    <w:abstractNumId w:val="1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ODBlNzdjM2RkNzNmODA5YWMwMzY0ZjEwNDYwNDQifQ=="/>
  </w:docVars>
  <w:rsids>
    <w:rsidRoot w:val="00172A27"/>
    <w:rsid w:val="00001165"/>
    <w:rsid w:val="00002389"/>
    <w:rsid w:val="00004ADA"/>
    <w:rsid w:val="000051B1"/>
    <w:rsid w:val="00005A7A"/>
    <w:rsid w:val="000060CC"/>
    <w:rsid w:val="00006B27"/>
    <w:rsid w:val="00006F21"/>
    <w:rsid w:val="00006F92"/>
    <w:rsid w:val="0000753A"/>
    <w:rsid w:val="00007819"/>
    <w:rsid w:val="00007E4C"/>
    <w:rsid w:val="000107FE"/>
    <w:rsid w:val="00010DC1"/>
    <w:rsid w:val="00011854"/>
    <w:rsid w:val="0001207E"/>
    <w:rsid w:val="00012314"/>
    <w:rsid w:val="00014742"/>
    <w:rsid w:val="00015107"/>
    <w:rsid w:val="00015923"/>
    <w:rsid w:val="000161B5"/>
    <w:rsid w:val="0001651B"/>
    <w:rsid w:val="00017151"/>
    <w:rsid w:val="00017BA4"/>
    <w:rsid w:val="00020372"/>
    <w:rsid w:val="00020FE9"/>
    <w:rsid w:val="00021563"/>
    <w:rsid w:val="0002165E"/>
    <w:rsid w:val="00021C20"/>
    <w:rsid w:val="000221E5"/>
    <w:rsid w:val="00022538"/>
    <w:rsid w:val="00022B42"/>
    <w:rsid w:val="00023D2B"/>
    <w:rsid w:val="00023F9D"/>
    <w:rsid w:val="000240E3"/>
    <w:rsid w:val="000245E9"/>
    <w:rsid w:val="00024E13"/>
    <w:rsid w:val="00025712"/>
    <w:rsid w:val="00025DAC"/>
    <w:rsid w:val="000262A0"/>
    <w:rsid w:val="0002692B"/>
    <w:rsid w:val="00026EEE"/>
    <w:rsid w:val="000270F3"/>
    <w:rsid w:val="000272E6"/>
    <w:rsid w:val="00027467"/>
    <w:rsid w:val="00030130"/>
    <w:rsid w:val="00031782"/>
    <w:rsid w:val="00031FD8"/>
    <w:rsid w:val="00032042"/>
    <w:rsid w:val="000326AC"/>
    <w:rsid w:val="00032819"/>
    <w:rsid w:val="000330F7"/>
    <w:rsid w:val="0003377F"/>
    <w:rsid w:val="0003425B"/>
    <w:rsid w:val="000343DF"/>
    <w:rsid w:val="00034D91"/>
    <w:rsid w:val="00035454"/>
    <w:rsid w:val="00036219"/>
    <w:rsid w:val="000366F1"/>
    <w:rsid w:val="00036C10"/>
    <w:rsid w:val="00037E5F"/>
    <w:rsid w:val="00041119"/>
    <w:rsid w:val="00042389"/>
    <w:rsid w:val="000428E3"/>
    <w:rsid w:val="00042E50"/>
    <w:rsid w:val="00042E80"/>
    <w:rsid w:val="000431B8"/>
    <w:rsid w:val="00043771"/>
    <w:rsid w:val="00045869"/>
    <w:rsid w:val="00046F83"/>
    <w:rsid w:val="0004727E"/>
    <w:rsid w:val="00047653"/>
    <w:rsid w:val="00050109"/>
    <w:rsid w:val="00051083"/>
    <w:rsid w:val="0005158E"/>
    <w:rsid w:val="00051B24"/>
    <w:rsid w:val="00052869"/>
    <w:rsid w:val="000536EA"/>
    <w:rsid w:val="00053C0F"/>
    <w:rsid w:val="00054CCC"/>
    <w:rsid w:val="0005503C"/>
    <w:rsid w:val="00055186"/>
    <w:rsid w:val="0005557C"/>
    <w:rsid w:val="0005630D"/>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3A5"/>
    <w:rsid w:val="00064DD8"/>
    <w:rsid w:val="000650FA"/>
    <w:rsid w:val="000714AC"/>
    <w:rsid w:val="00071A4F"/>
    <w:rsid w:val="00071EBC"/>
    <w:rsid w:val="00073CF3"/>
    <w:rsid w:val="0007428B"/>
    <w:rsid w:val="00075284"/>
    <w:rsid w:val="0007538B"/>
    <w:rsid w:val="00075E9E"/>
    <w:rsid w:val="00077999"/>
    <w:rsid w:val="00081091"/>
    <w:rsid w:val="0008182E"/>
    <w:rsid w:val="0008194D"/>
    <w:rsid w:val="00082BF8"/>
    <w:rsid w:val="00083060"/>
    <w:rsid w:val="00083B1B"/>
    <w:rsid w:val="00084539"/>
    <w:rsid w:val="00085514"/>
    <w:rsid w:val="0008775E"/>
    <w:rsid w:val="000929B3"/>
    <w:rsid w:val="000934F6"/>
    <w:rsid w:val="00093976"/>
    <w:rsid w:val="000939F1"/>
    <w:rsid w:val="00093A38"/>
    <w:rsid w:val="000941BD"/>
    <w:rsid w:val="00094486"/>
    <w:rsid w:val="000954C1"/>
    <w:rsid w:val="00095E04"/>
    <w:rsid w:val="00097FC2"/>
    <w:rsid w:val="000A0578"/>
    <w:rsid w:val="000A1233"/>
    <w:rsid w:val="000A1862"/>
    <w:rsid w:val="000A18B1"/>
    <w:rsid w:val="000A1C5A"/>
    <w:rsid w:val="000A2C31"/>
    <w:rsid w:val="000A2CF3"/>
    <w:rsid w:val="000A2ECA"/>
    <w:rsid w:val="000A3574"/>
    <w:rsid w:val="000A42E7"/>
    <w:rsid w:val="000A43C3"/>
    <w:rsid w:val="000A456E"/>
    <w:rsid w:val="000A45A1"/>
    <w:rsid w:val="000A4634"/>
    <w:rsid w:val="000A51FC"/>
    <w:rsid w:val="000A54A1"/>
    <w:rsid w:val="000A5B6D"/>
    <w:rsid w:val="000A77AA"/>
    <w:rsid w:val="000A7880"/>
    <w:rsid w:val="000B0465"/>
    <w:rsid w:val="000B0D00"/>
    <w:rsid w:val="000B1492"/>
    <w:rsid w:val="000B154C"/>
    <w:rsid w:val="000B26B7"/>
    <w:rsid w:val="000B28F6"/>
    <w:rsid w:val="000B2A50"/>
    <w:rsid w:val="000B2BA3"/>
    <w:rsid w:val="000B42F1"/>
    <w:rsid w:val="000B4414"/>
    <w:rsid w:val="000B512D"/>
    <w:rsid w:val="000B598D"/>
    <w:rsid w:val="000B66AF"/>
    <w:rsid w:val="000C01C5"/>
    <w:rsid w:val="000C16CF"/>
    <w:rsid w:val="000C2C6F"/>
    <w:rsid w:val="000C3986"/>
    <w:rsid w:val="000C3EEC"/>
    <w:rsid w:val="000C5A19"/>
    <w:rsid w:val="000C5F95"/>
    <w:rsid w:val="000C613C"/>
    <w:rsid w:val="000C6D06"/>
    <w:rsid w:val="000C771F"/>
    <w:rsid w:val="000C7777"/>
    <w:rsid w:val="000C7A38"/>
    <w:rsid w:val="000C7C00"/>
    <w:rsid w:val="000C7C3A"/>
    <w:rsid w:val="000D0869"/>
    <w:rsid w:val="000D18DD"/>
    <w:rsid w:val="000D1975"/>
    <w:rsid w:val="000D24C5"/>
    <w:rsid w:val="000D26D8"/>
    <w:rsid w:val="000D2B26"/>
    <w:rsid w:val="000D3CE1"/>
    <w:rsid w:val="000D735C"/>
    <w:rsid w:val="000D7B83"/>
    <w:rsid w:val="000E0E4F"/>
    <w:rsid w:val="000E1732"/>
    <w:rsid w:val="000E1D03"/>
    <w:rsid w:val="000E2DF9"/>
    <w:rsid w:val="000E35AA"/>
    <w:rsid w:val="000E35E5"/>
    <w:rsid w:val="000E4DA7"/>
    <w:rsid w:val="000E5198"/>
    <w:rsid w:val="000E5554"/>
    <w:rsid w:val="000E66C8"/>
    <w:rsid w:val="000E6A41"/>
    <w:rsid w:val="000E7F5B"/>
    <w:rsid w:val="000F0031"/>
    <w:rsid w:val="000F050E"/>
    <w:rsid w:val="000F0C81"/>
    <w:rsid w:val="000F2B07"/>
    <w:rsid w:val="000F2F3F"/>
    <w:rsid w:val="000F378A"/>
    <w:rsid w:val="000F3FF5"/>
    <w:rsid w:val="000F504E"/>
    <w:rsid w:val="000F56E0"/>
    <w:rsid w:val="000F5719"/>
    <w:rsid w:val="000F57F8"/>
    <w:rsid w:val="001004FF"/>
    <w:rsid w:val="00100E14"/>
    <w:rsid w:val="00101850"/>
    <w:rsid w:val="00101CDB"/>
    <w:rsid w:val="0010216A"/>
    <w:rsid w:val="001022A9"/>
    <w:rsid w:val="001047D2"/>
    <w:rsid w:val="00104EC6"/>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B10"/>
    <w:rsid w:val="0011400E"/>
    <w:rsid w:val="00114472"/>
    <w:rsid w:val="00114DE5"/>
    <w:rsid w:val="00114DFC"/>
    <w:rsid w:val="001150D9"/>
    <w:rsid w:val="00115450"/>
    <w:rsid w:val="00116A19"/>
    <w:rsid w:val="0011790E"/>
    <w:rsid w:val="001202A1"/>
    <w:rsid w:val="0012059D"/>
    <w:rsid w:val="001205F7"/>
    <w:rsid w:val="00120845"/>
    <w:rsid w:val="00121290"/>
    <w:rsid w:val="001221F2"/>
    <w:rsid w:val="00122B56"/>
    <w:rsid w:val="00123891"/>
    <w:rsid w:val="00123979"/>
    <w:rsid w:val="00123DC7"/>
    <w:rsid w:val="00125A48"/>
    <w:rsid w:val="001261DC"/>
    <w:rsid w:val="001267D2"/>
    <w:rsid w:val="00126F2B"/>
    <w:rsid w:val="00130006"/>
    <w:rsid w:val="001309CB"/>
    <w:rsid w:val="001314EF"/>
    <w:rsid w:val="00131637"/>
    <w:rsid w:val="00131712"/>
    <w:rsid w:val="001317F0"/>
    <w:rsid w:val="00131FC9"/>
    <w:rsid w:val="0013257E"/>
    <w:rsid w:val="0013263C"/>
    <w:rsid w:val="00132F72"/>
    <w:rsid w:val="00133A53"/>
    <w:rsid w:val="00134F9F"/>
    <w:rsid w:val="00135366"/>
    <w:rsid w:val="0013639D"/>
    <w:rsid w:val="001374E7"/>
    <w:rsid w:val="00137E43"/>
    <w:rsid w:val="00140410"/>
    <w:rsid w:val="001414F1"/>
    <w:rsid w:val="00142030"/>
    <w:rsid w:val="0014215E"/>
    <w:rsid w:val="001421E5"/>
    <w:rsid w:val="00142D98"/>
    <w:rsid w:val="001430F6"/>
    <w:rsid w:val="001436BF"/>
    <w:rsid w:val="001439D7"/>
    <w:rsid w:val="00146014"/>
    <w:rsid w:val="0014730B"/>
    <w:rsid w:val="001524B8"/>
    <w:rsid w:val="00154BD7"/>
    <w:rsid w:val="00155A4F"/>
    <w:rsid w:val="001560D5"/>
    <w:rsid w:val="001604F6"/>
    <w:rsid w:val="00160ABF"/>
    <w:rsid w:val="00160FAF"/>
    <w:rsid w:val="001614D6"/>
    <w:rsid w:val="001616EA"/>
    <w:rsid w:val="00161B88"/>
    <w:rsid w:val="00161D24"/>
    <w:rsid w:val="00162287"/>
    <w:rsid w:val="00162850"/>
    <w:rsid w:val="00163663"/>
    <w:rsid w:val="00163C6A"/>
    <w:rsid w:val="00163E41"/>
    <w:rsid w:val="00164375"/>
    <w:rsid w:val="001649C8"/>
    <w:rsid w:val="00164C30"/>
    <w:rsid w:val="00164C3B"/>
    <w:rsid w:val="00165FA6"/>
    <w:rsid w:val="00166D82"/>
    <w:rsid w:val="00166DC6"/>
    <w:rsid w:val="0016743A"/>
    <w:rsid w:val="0017037C"/>
    <w:rsid w:val="00170979"/>
    <w:rsid w:val="00170C06"/>
    <w:rsid w:val="00170EB8"/>
    <w:rsid w:val="00172208"/>
    <w:rsid w:val="001729FD"/>
    <w:rsid w:val="00172A27"/>
    <w:rsid w:val="00172B18"/>
    <w:rsid w:val="0017400D"/>
    <w:rsid w:val="0017425D"/>
    <w:rsid w:val="00174A51"/>
    <w:rsid w:val="00175D76"/>
    <w:rsid w:val="00175FFC"/>
    <w:rsid w:val="00176184"/>
    <w:rsid w:val="001766C6"/>
    <w:rsid w:val="00176FC2"/>
    <w:rsid w:val="00181DF8"/>
    <w:rsid w:val="00183850"/>
    <w:rsid w:val="00183CAA"/>
    <w:rsid w:val="001840CB"/>
    <w:rsid w:val="0018478A"/>
    <w:rsid w:val="001848C1"/>
    <w:rsid w:val="00185539"/>
    <w:rsid w:val="00187129"/>
    <w:rsid w:val="00187D72"/>
    <w:rsid w:val="00187EDB"/>
    <w:rsid w:val="00187F98"/>
    <w:rsid w:val="001908E7"/>
    <w:rsid w:val="00190A92"/>
    <w:rsid w:val="00191021"/>
    <w:rsid w:val="00192B3F"/>
    <w:rsid w:val="00192C6D"/>
    <w:rsid w:val="0019478A"/>
    <w:rsid w:val="001952C2"/>
    <w:rsid w:val="00195F04"/>
    <w:rsid w:val="00196262"/>
    <w:rsid w:val="001963B1"/>
    <w:rsid w:val="0019670B"/>
    <w:rsid w:val="00196B76"/>
    <w:rsid w:val="00196DB1"/>
    <w:rsid w:val="00197316"/>
    <w:rsid w:val="001A03DD"/>
    <w:rsid w:val="001A11B2"/>
    <w:rsid w:val="001A12E1"/>
    <w:rsid w:val="001A14BE"/>
    <w:rsid w:val="001A1582"/>
    <w:rsid w:val="001A17B0"/>
    <w:rsid w:val="001A3895"/>
    <w:rsid w:val="001A4BCC"/>
    <w:rsid w:val="001A4BDA"/>
    <w:rsid w:val="001A5333"/>
    <w:rsid w:val="001A647A"/>
    <w:rsid w:val="001A786A"/>
    <w:rsid w:val="001A7FA4"/>
    <w:rsid w:val="001B069A"/>
    <w:rsid w:val="001B09F7"/>
    <w:rsid w:val="001B31FC"/>
    <w:rsid w:val="001B3DB1"/>
    <w:rsid w:val="001B40EC"/>
    <w:rsid w:val="001B4145"/>
    <w:rsid w:val="001B4F8A"/>
    <w:rsid w:val="001B5D48"/>
    <w:rsid w:val="001B6389"/>
    <w:rsid w:val="001B6D62"/>
    <w:rsid w:val="001B7CE1"/>
    <w:rsid w:val="001C1846"/>
    <w:rsid w:val="001C1CFE"/>
    <w:rsid w:val="001C2751"/>
    <w:rsid w:val="001C32C9"/>
    <w:rsid w:val="001C473C"/>
    <w:rsid w:val="001C4C62"/>
    <w:rsid w:val="001C5518"/>
    <w:rsid w:val="001C5E68"/>
    <w:rsid w:val="001D1277"/>
    <w:rsid w:val="001D160F"/>
    <w:rsid w:val="001D1B19"/>
    <w:rsid w:val="001D268A"/>
    <w:rsid w:val="001D2BD2"/>
    <w:rsid w:val="001D2DAF"/>
    <w:rsid w:val="001D3156"/>
    <w:rsid w:val="001D5E21"/>
    <w:rsid w:val="001D5FBE"/>
    <w:rsid w:val="001D67E2"/>
    <w:rsid w:val="001D6B5C"/>
    <w:rsid w:val="001D6C82"/>
    <w:rsid w:val="001D751F"/>
    <w:rsid w:val="001E0616"/>
    <w:rsid w:val="001E0942"/>
    <w:rsid w:val="001E09BB"/>
    <w:rsid w:val="001E0FB0"/>
    <w:rsid w:val="001E2A06"/>
    <w:rsid w:val="001E3222"/>
    <w:rsid w:val="001E41CF"/>
    <w:rsid w:val="001E4551"/>
    <w:rsid w:val="001E5B00"/>
    <w:rsid w:val="001E74DD"/>
    <w:rsid w:val="001F0218"/>
    <w:rsid w:val="001F0FA1"/>
    <w:rsid w:val="001F100F"/>
    <w:rsid w:val="001F11D1"/>
    <w:rsid w:val="001F19E6"/>
    <w:rsid w:val="001F1F4E"/>
    <w:rsid w:val="001F2C4E"/>
    <w:rsid w:val="001F36B6"/>
    <w:rsid w:val="001F41C1"/>
    <w:rsid w:val="001F4884"/>
    <w:rsid w:val="001F5456"/>
    <w:rsid w:val="001F5D59"/>
    <w:rsid w:val="001F63E1"/>
    <w:rsid w:val="001F6E65"/>
    <w:rsid w:val="00200B30"/>
    <w:rsid w:val="00200BCB"/>
    <w:rsid w:val="00200DC4"/>
    <w:rsid w:val="00200E3B"/>
    <w:rsid w:val="002030B4"/>
    <w:rsid w:val="002038A2"/>
    <w:rsid w:val="002045BE"/>
    <w:rsid w:val="002047E5"/>
    <w:rsid w:val="00205C5E"/>
    <w:rsid w:val="00205DD2"/>
    <w:rsid w:val="00207916"/>
    <w:rsid w:val="00210303"/>
    <w:rsid w:val="002103A6"/>
    <w:rsid w:val="002107A8"/>
    <w:rsid w:val="00210BE8"/>
    <w:rsid w:val="00211592"/>
    <w:rsid w:val="002115A0"/>
    <w:rsid w:val="00211E6E"/>
    <w:rsid w:val="00212C77"/>
    <w:rsid w:val="002131EC"/>
    <w:rsid w:val="00213223"/>
    <w:rsid w:val="002136A2"/>
    <w:rsid w:val="0021397F"/>
    <w:rsid w:val="00216D91"/>
    <w:rsid w:val="00216EB4"/>
    <w:rsid w:val="00217027"/>
    <w:rsid w:val="00217243"/>
    <w:rsid w:val="002173B0"/>
    <w:rsid w:val="002174B1"/>
    <w:rsid w:val="00217A74"/>
    <w:rsid w:val="00221951"/>
    <w:rsid w:val="00221CBC"/>
    <w:rsid w:val="00222619"/>
    <w:rsid w:val="00222FD6"/>
    <w:rsid w:val="00223345"/>
    <w:rsid w:val="00223F57"/>
    <w:rsid w:val="00223FAB"/>
    <w:rsid w:val="0022481E"/>
    <w:rsid w:val="002248D2"/>
    <w:rsid w:val="00224BFE"/>
    <w:rsid w:val="00224FB2"/>
    <w:rsid w:val="00225D80"/>
    <w:rsid w:val="0022639F"/>
    <w:rsid w:val="00226C05"/>
    <w:rsid w:val="0023038F"/>
    <w:rsid w:val="0023079C"/>
    <w:rsid w:val="002309C1"/>
    <w:rsid w:val="002315E9"/>
    <w:rsid w:val="00231769"/>
    <w:rsid w:val="00232BB2"/>
    <w:rsid w:val="00232E11"/>
    <w:rsid w:val="00233D2A"/>
    <w:rsid w:val="00234021"/>
    <w:rsid w:val="00235A58"/>
    <w:rsid w:val="00235BAD"/>
    <w:rsid w:val="002372E7"/>
    <w:rsid w:val="00237A2E"/>
    <w:rsid w:val="00240F51"/>
    <w:rsid w:val="00241034"/>
    <w:rsid w:val="002414F2"/>
    <w:rsid w:val="00241565"/>
    <w:rsid w:val="00241756"/>
    <w:rsid w:val="00242D45"/>
    <w:rsid w:val="002433F3"/>
    <w:rsid w:val="00244112"/>
    <w:rsid w:val="00244810"/>
    <w:rsid w:val="0024487A"/>
    <w:rsid w:val="00244B5B"/>
    <w:rsid w:val="00244EC3"/>
    <w:rsid w:val="00245AE1"/>
    <w:rsid w:val="0024604C"/>
    <w:rsid w:val="0024679C"/>
    <w:rsid w:val="00250A00"/>
    <w:rsid w:val="00250DD5"/>
    <w:rsid w:val="00251506"/>
    <w:rsid w:val="00251E82"/>
    <w:rsid w:val="00254859"/>
    <w:rsid w:val="00254BE6"/>
    <w:rsid w:val="00255609"/>
    <w:rsid w:val="0025578D"/>
    <w:rsid w:val="002561B3"/>
    <w:rsid w:val="00257BAB"/>
    <w:rsid w:val="00257BD5"/>
    <w:rsid w:val="00261139"/>
    <w:rsid w:val="00262656"/>
    <w:rsid w:val="00262EB9"/>
    <w:rsid w:val="00263771"/>
    <w:rsid w:val="002642F0"/>
    <w:rsid w:val="002647C2"/>
    <w:rsid w:val="00264950"/>
    <w:rsid w:val="00264B27"/>
    <w:rsid w:val="00266A3C"/>
    <w:rsid w:val="00266C22"/>
    <w:rsid w:val="002670FE"/>
    <w:rsid w:val="00267B03"/>
    <w:rsid w:val="00270493"/>
    <w:rsid w:val="00271109"/>
    <w:rsid w:val="002711C8"/>
    <w:rsid w:val="00271CF3"/>
    <w:rsid w:val="00272F1B"/>
    <w:rsid w:val="0027358F"/>
    <w:rsid w:val="0027367B"/>
    <w:rsid w:val="00275459"/>
    <w:rsid w:val="00275798"/>
    <w:rsid w:val="00275B27"/>
    <w:rsid w:val="00275CFF"/>
    <w:rsid w:val="002763F8"/>
    <w:rsid w:val="002768C0"/>
    <w:rsid w:val="00276983"/>
    <w:rsid w:val="00276E7B"/>
    <w:rsid w:val="00277BC4"/>
    <w:rsid w:val="00277DAC"/>
    <w:rsid w:val="0028004F"/>
    <w:rsid w:val="002800DF"/>
    <w:rsid w:val="0028085C"/>
    <w:rsid w:val="00280FB7"/>
    <w:rsid w:val="002821BE"/>
    <w:rsid w:val="00283A35"/>
    <w:rsid w:val="00283CBF"/>
    <w:rsid w:val="00285085"/>
    <w:rsid w:val="00286517"/>
    <w:rsid w:val="00286AC3"/>
    <w:rsid w:val="00286D39"/>
    <w:rsid w:val="0029026B"/>
    <w:rsid w:val="002907BA"/>
    <w:rsid w:val="00290D43"/>
    <w:rsid w:val="002911DE"/>
    <w:rsid w:val="00291357"/>
    <w:rsid w:val="002913F8"/>
    <w:rsid w:val="002921A1"/>
    <w:rsid w:val="002922AE"/>
    <w:rsid w:val="00292CD2"/>
    <w:rsid w:val="002947AD"/>
    <w:rsid w:val="00294BD0"/>
    <w:rsid w:val="00294DBC"/>
    <w:rsid w:val="0029578E"/>
    <w:rsid w:val="002960E5"/>
    <w:rsid w:val="00296422"/>
    <w:rsid w:val="002979A8"/>
    <w:rsid w:val="002A00FA"/>
    <w:rsid w:val="002A1D83"/>
    <w:rsid w:val="002A2330"/>
    <w:rsid w:val="002A2D53"/>
    <w:rsid w:val="002A3060"/>
    <w:rsid w:val="002A32FD"/>
    <w:rsid w:val="002A3A37"/>
    <w:rsid w:val="002A3B69"/>
    <w:rsid w:val="002A3E24"/>
    <w:rsid w:val="002A48F6"/>
    <w:rsid w:val="002A53FA"/>
    <w:rsid w:val="002A5E21"/>
    <w:rsid w:val="002A611C"/>
    <w:rsid w:val="002A6540"/>
    <w:rsid w:val="002A7273"/>
    <w:rsid w:val="002A794F"/>
    <w:rsid w:val="002B06DE"/>
    <w:rsid w:val="002B0844"/>
    <w:rsid w:val="002B0B64"/>
    <w:rsid w:val="002B1219"/>
    <w:rsid w:val="002B1580"/>
    <w:rsid w:val="002B1DEB"/>
    <w:rsid w:val="002B28FF"/>
    <w:rsid w:val="002B4028"/>
    <w:rsid w:val="002B40F6"/>
    <w:rsid w:val="002B4713"/>
    <w:rsid w:val="002B522A"/>
    <w:rsid w:val="002B5A48"/>
    <w:rsid w:val="002B5A7D"/>
    <w:rsid w:val="002B68CE"/>
    <w:rsid w:val="002B6CE9"/>
    <w:rsid w:val="002B796A"/>
    <w:rsid w:val="002B7F5D"/>
    <w:rsid w:val="002C00CC"/>
    <w:rsid w:val="002C06C6"/>
    <w:rsid w:val="002C13FD"/>
    <w:rsid w:val="002C1B47"/>
    <w:rsid w:val="002C2353"/>
    <w:rsid w:val="002C2D2B"/>
    <w:rsid w:val="002C2DB8"/>
    <w:rsid w:val="002C33C6"/>
    <w:rsid w:val="002C3966"/>
    <w:rsid w:val="002C4806"/>
    <w:rsid w:val="002C49D1"/>
    <w:rsid w:val="002C4F67"/>
    <w:rsid w:val="002C5182"/>
    <w:rsid w:val="002C5DE8"/>
    <w:rsid w:val="002C796F"/>
    <w:rsid w:val="002C7CCE"/>
    <w:rsid w:val="002D0042"/>
    <w:rsid w:val="002D00B9"/>
    <w:rsid w:val="002D1E3C"/>
    <w:rsid w:val="002D21C5"/>
    <w:rsid w:val="002D287B"/>
    <w:rsid w:val="002D2F7C"/>
    <w:rsid w:val="002D34D1"/>
    <w:rsid w:val="002D39AF"/>
    <w:rsid w:val="002D4AC5"/>
    <w:rsid w:val="002D4DF7"/>
    <w:rsid w:val="002D6623"/>
    <w:rsid w:val="002D6B3A"/>
    <w:rsid w:val="002D7072"/>
    <w:rsid w:val="002D7CA4"/>
    <w:rsid w:val="002E03B8"/>
    <w:rsid w:val="002E0EA3"/>
    <w:rsid w:val="002E13BE"/>
    <w:rsid w:val="002E20CD"/>
    <w:rsid w:val="002E2BDB"/>
    <w:rsid w:val="002E4475"/>
    <w:rsid w:val="002E4865"/>
    <w:rsid w:val="002E4943"/>
    <w:rsid w:val="002E4B40"/>
    <w:rsid w:val="002E5394"/>
    <w:rsid w:val="002F1B98"/>
    <w:rsid w:val="002F20FA"/>
    <w:rsid w:val="002F2243"/>
    <w:rsid w:val="002F2404"/>
    <w:rsid w:val="002F24F5"/>
    <w:rsid w:val="002F2C07"/>
    <w:rsid w:val="002F325C"/>
    <w:rsid w:val="002F553A"/>
    <w:rsid w:val="002F7207"/>
    <w:rsid w:val="002F7C5D"/>
    <w:rsid w:val="00300233"/>
    <w:rsid w:val="00300831"/>
    <w:rsid w:val="00300D5B"/>
    <w:rsid w:val="00301CA2"/>
    <w:rsid w:val="00301D7D"/>
    <w:rsid w:val="003028D8"/>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21EA"/>
    <w:rsid w:val="0031263E"/>
    <w:rsid w:val="00312AC3"/>
    <w:rsid w:val="00312DE0"/>
    <w:rsid w:val="00313231"/>
    <w:rsid w:val="00315BB7"/>
    <w:rsid w:val="00316DAF"/>
    <w:rsid w:val="00320184"/>
    <w:rsid w:val="00321361"/>
    <w:rsid w:val="00321881"/>
    <w:rsid w:val="00321BFB"/>
    <w:rsid w:val="00321E6E"/>
    <w:rsid w:val="00322044"/>
    <w:rsid w:val="003225FA"/>
    <w:rsid w:val="0032283D"/>
    <w:rsid w:val="0032384A"/>
    <w:rsid w:val="00323A98"/>
    <w:rsid w:val="00323C84"/>
    <w:rsid w:val="00323F15"/>
    <w:rsid w:val="00324212"/>
    <w:rsid w:val="003247AB"/>
    <w:rsid w:val="003248F6"/>
    <w:rsid w:val="0032513D"/>
    <w:rsid w:val="00325C96"/>
    <w:rsid w:val="00326160"/>
    <w:rsid w:val="0032642C"/>
    <w:rsid w:val="003268EF"/>
    <w:rsid w:val="00326B0F"/>
    <w:rsid w:val="00327362"/>
    <w:rsid w:val="00330612"/>
    <w:rsid w:val="003315BD"/>
    <w:rsid w:val="00335E37"/>
    <w:rsid w:val="00336044"/>
    <w:rsid w:val="003363F0"/>
    <w:rsid w:val="003368A0"/>
    <w:rsid w:val="003372F0"/>
    <w:rsid w:val="00340422"/>
    <w:rsid w:val="0034058A"/>
    <w:rsid w:val="003408AE"/>
    <w:rsid w:val="00343E99"/>
    <w:rsid w:val="0034407D"/>
    <w:rsid w:val="0034479F"/>
    <w:rsid w:val="00344A9A"/>
    <w:rsid w:val="00344C98"/>
    <w:rsid w:val="00345A9A"/>
    <w:rsid w:val="0034646D"/>
    <w:rsid w:val="0034732C"/>
    <w:rsid w:val="00347DD8"/>
    <w:rsid w:val="00350086"/>
    <w:rsid w:val="00350120"/>
    <w:rsid w:val="0035018C"/>
    <w:rsid w:val="00350977"/>
    <w:rsid w:val="003514A9"/>
    <w:rsid w:val="00351D2D"/>
    <w:rsid w:val="00351E72"/>
    <w:rsid w:val="00352E67"/>
    <w:rsid w:val="003535E6"/>
    <w:rsid w:val="00353FB5"/>
    <w:rsid w:val="003550D3"/>
    <w:rsid w:val="00355339"/>
    <w:rsid w:val="00355BB0"/>
    <w:rsid w:val="00355C69"/>
    <w:rsid w:val="00355DDB"/>
    <w:rsid w:val="00356242"/>
    <w:rsid w:val="00356924"/>
    <w:rsid w:val="0035696F"/>
    <w:rsid w:val="0035758D"/>
    <w:rsid w:val="003577EE"/>
    <w:rsid w:val="00357C05"/>
    <w:rsid w:val="00357F43"/>
    <w:rsid w:val="00360608"/>
    <w:rsid w:val="00360715"/>
    <w:rsid w:val="003614B2"/>
    <w:rsid w:val="003618C3"/>
    <w:rsid w:val="00361EB8"/>
    <w:rsid w:val="00362303"/>
    <w:rsid w:val="0036379E"/>
    <w:rsid w:val="00364B98"/>
    <w:rsid w:val="00364CEE"/>
    <w:rsid w:val="00365879"/>
    <w:rsid w:val="003659F6"/>
    <w:rsid w:val="003661F9"/>
    <w:rsid w:val="00366CEE"/>
    <w:rsid w:val="00367BFC"/>
    <w:rsid w:val="003716A6"/>
    <w:rsid w:val="00371CB7"/>
    <w:rsid w:val="0037217E"/>
    <w:rsid w:val="00372E62"/>
    <w:rsid w:val="003739C0"/>
    <w:rsid w:val="00374A4A"/>
    <w:rsid w:val="00374A4C"/>
    <w:rsid w:val="00374CBA"/>
    <w:rsid w:val="003752F9"/>
    <w:rsid w:val="00376249"/>
    <w:rsid w:val="00376462"/>
    <w:rsid w:val="00376BDD"/>
    <w:rsid w:val="0037711B"/>
    <w:rsid w:val="00380E86"/>
    <w:rsid w:val="00381E33"/>
    <w:rsid w:val="00381F7B"/>
    <w:rsid w:val="003823BB"/>
    <w:rsid w:val="003823EA"/>
    <w:rsid w:val="00382449"/>
    <w:rsid w:val="00382D85"/>
    <w:rsid w:val="00383646"/>
    <w:rsid w:val="00383A5C"/>
    <w:rsid w:val="00383A6F"/>
    <w:rsid w:val="0038456A"/>
    <w:rsid w:val="00384FAE"/>
    <w:rsid w:val="003855A3"/>
    <w:rsid w:val="00385718"/>
    <w:rsid w:val="00385973"/>
    <w:rsid w:val="0038787F"/>
    <w:rsid w:val="003918FA"/>
    <w:rsid w:val="00391D6A"/>
    <w:rsid w:val="00392548"/>
    <w:rsid w:val="0039330E"/>
    <w:rsid w:val="0039356C"/>
    <w:rsid w:val="00393743"/>
    <w:rsid w:val="00393AF8"/>
    <w:rsid w:val="00394F7D"/>
    <w:rsid w:val="00395659"/>
    <w:rsid w:val="00395BED"/>
    <w:rsid w:val="00397457"/>
    <w:rsid w:val="00397EE3"/>
    <w:rsid w:val="003A1203"/>
    <w:rsid w:val="003A1982"/>
    <w:rsid w:val="003A1D9A"/>
    <w:rsid w:val="003A218C"/>
    <w:rsid w:val="003A2720"/>
    <w:rsid w:val="003A3FA2"/>
    <w:rsid w:val="003A4B2A"/>
    <w:rsid w:val="003A4ECA"/>
    <w:rsid w:val="003A4FE3"/>
    <w:rsid w:val="003A54D8"/>
    <w:rsid w:val="003A6438"/>
    <w:rsid w:val="003A672A"/>
    <w:rsid w:val="003A6A86"/>
    <w:rsid w:val="003A6B89"/>
    <w:rsid w:val="003A6D04"/>
    <w:rsid w:val="003A76C2"/>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9B2"/>
    <w:rsid w:val="003C2541"/>
    <w:rsid w:val="003C2EDF"/>
    <w:rsid w:val="003C32B5"/>
    <w:rsid w:val="003C4286"/>
    <w:rsid w:val="003C46DE"/>
    <w:rsid w:val="003C4AC5"/>
    <w:rsid w:val="003C4F2C"/>
    <w:rsid w:val="003C589A"/>
    <w:rsid w:val="003C593E"/>
    <w:rsid w:val="003C7338"/>
    <w:rsid w:val="003C7B1A"/>
    <w:rsid w:val="003C7CA5"/>
    <w:rsid w:val="003D0B31"/>
    <w:rsid w:val="003D0F96"/>
    <w:rsid w:val="003D1BF6"/>
    <w:rsid w:val="003D1DB0"/>
    <w:rsid w:val="003D20EE"/>
    <w:rsid w:val="003D2743"/>
    <w:rsid w:val="003D2B56"/>
    <w:rsid w:val="003D2DA3"/>
    <w:rsid w:val="003D351C"/>
    <w:rsid w:val="003D4CFB"/>
    <w:rsid w:val="003D4DF2"/>
    <w:rsid w:val="003D4FA6"/>
    <w:rsid w:val="003D62D0"/>
    <w:rsid w:val="003D6551"/>
    <w:rsid w:val="003D6D38"/>
    <w:rsid w:val="003D6EA6"/>
    <w:rsid w:val="003D7634"/>
    <w:rsid w:val="003D76C9"/>
    <w:rsid w:val="003D781D"/>
    <w:rsid w:val="003D7DFB"/>
    <w:rsid w:val="003D7F7D"/>
    <w:rsid w:val="003E178B"/>
    <w:rsid w:val="003E19C8"/>
    <w:rsid w:val="003E26B8"/>
    <w:rsid w:val="003E2E28"/>
    <w:rsid w:val="003E4826"/>
    <w:rsid w:val="003E5D43"/>
    <w:rsid w:val="003E5EA5"/>
    <w:rsid w:val="003E6B15"/>
    <w:rsid w:val="003F0209"/>
    <w:rsid w:val="003F0CAE"/>
    <w:rsid w:val="003F1902"/>
    <w:rsid w:val="003F2055"/>
    <w:rsid w:val="003F223A"/>
    <w:rsid w:val="003F2DDB"/>
    <w:rsid w:val="003F3225"/>
    <w:rsid w:val="003F3459"/>
    <w:rsid w:val="003F4909"/>
    <w:rsid w:val="003F540D"/>
    <w:rsid w:val="003F75CE"/>
    <w:rsid w:val="003F77CD"/>
    <w:rsid w:val="003F789B"/>
    <w:rsid w:val="003F7E58"/>
    <w:rsid w:val="00400876"/>
    <w:rsid w:val="004008C5"/>
    <w:rsid w:val="004008FD"/>
    <w:rsid w:val="004010A9"/>
    <w:rsid w:val="0040225C"/>
    <w:rsid w:val="0040306D"/>
    <w:rsid w:val="00403C4E"/>
    <w:rsid w:val="004041FA"/>
    <w:rsid w:val="004046C6"/>
    <w:rsid w:val="00404764"/>
    <w:rsid w:val="00405F99"/>
    <w:rsid w:val="004068A8"/>
    <w:rsid w:val="00411991"/>
    <w:rsid w:val="00412DE7"/>
    <w:rsid w:val="00414886"/>
    <w:rsid w:val="00414D6C"/>
    <w:rsid w:val="00415CA2"/>
    <w:rsid w:val="00415E99"/>
    <w:rsid w:val="00416BE2"/>
    <w:rsid w:val="00416E89"/>
    <w:rsid w:val="00416FEF"/>
    <w:rsid w:val="004171AD"/>
    <w:rsid w:val="00417F04"/>
    <w:rsid w:val="0042070E"/>
    <w:rsid w:val="00421539"/>
    <w:rsid w:val="004221B0"/>
    <w:rsid w:val="00422F51"/>
    <w:rsid w:val="00423C35"/>
    <w:rsid w:val="0042420F"/>
    <w:rsid w:val="00424330"/>
    <w:rsid w:val="004243C0"/>
    <w:rsid w:val="004246EA"/>
    <w:rsid w:val="004249E5"/>
    <w:rsid w:val="00424B2F"/>
    <w:rsid w:val="00424B58"/>
    <w:rsid w:val="00425148"/>
    <w:rsid w:val="00426349"/>
    <w:rsid w:val="0042708D"/>
    <w:rsid w:val="004314AC"/>
    <w:rsid w:val="004319D9"/>
    <w:rsid w:val="00431A76"/>
    <w:rsid w:val="004325D5"/>
    <w:rsid w:val="00432752"/>
    <w:rsid w:val="00432994"/>
    <w:rsid w:val="0043380A"/>
    <w:rsid w:val="00433E7C"/>
    <w:rsid w:val="00434070"/>
    <w:rsid w:val="00434A17"/>
    <w:rsid w:val="00434FA5"/>
    <w:rsid w:val="004350DC"/>
    <w:rsid w:val="00435335"/>
    <w:rsid w:val="00435505"/>
    <w:rsid w:val="00435E0E"/>
    <w:rsid w:val="00436D4C"/>
    <w:rsid w:val="00437609"/>
    <w:rsid w:val="0044138A"/>
    <w:rsid w:val="00441D2D"/>
    <w:rsid w:val="0044212C"/>
    <w:rsid w:val="004427E8"/>
    <w:rsid w:val="004451E5"/>
    <w:rsid w:val="00445BDA"/>
    <w:rsid w:val="00447258"/>
    <w:rsid w:val="00447786"/>
    <w:rsid w:val="00447D99"/>
    <w:rsid w:val="0045089D"/>
    <w:rsid w:val="00450DBE"/>
    <w:rsid w:val="00450E13"/>
    <w:rsid w:val="0045100E"/>
    <w:rsid w:val="00451B0A"/>
    <w:rsid w:val="00453353"/>
    <w:rsid w:val="00453B10"/>
    <w:rsid w:val="004544C8"/>
    <w:rsid w:val="00454711"/>
    <w:rsid w:val="00454AF7"/>
    <w:rsid w:val="0045508B"/>
    <w:rsid w:val="0045686B"/>
    <w:rsid w:val="0045749E"/>
    <w:rsid w:val="00457667"/>
    <w:rsid w:val="004601D5"/>
    <w:rsid w:val="00462714"/>
    <w:rsid w:val="00462E44"/>
    <w:rsid w:val="00463834"/>
    <w:rsid w:val="00463FB0"/>
    <w:rsid w:val="00464F17"/>
    <w:rsid w:val="004655D0"/>
    <w:rsid w:val="00465727"/>
    <w:rsid w:val="00465F8E"/>
    <w:rsid w:val="004677D7"/>
    <w:rsid w:val="004710B5"/>
    <w:rsid w:val="00475129"/>
    <w:rsid w:val="00475C9E"/>
    <w:rsid w:val="004763A6"/>
    <w:rsid w:val="00477605"/>
    <w:rsid w:val="004776C1"/>
    <w:rsid w:val="00481BF2"/>
    <w:rsid w:val="00481DB1"/>
    <w:rsid w:val="00482028"/>
    <w:rsid w:val="0048379B"/>
    <w:rsid w:val="004837C0"/>
    <w:rsid w:val="00483A0C"/>
    <w:rsid w:val="00483C55"/>
    <w:rsid w:val="0048485C"/>
    <w:rsid w:val="00484902"/>
    <w:rsid w:val="00484B44"/>
    <w:rsid w:val="00484BC0"/>
    <w:rsid w:val="004853FB"/>
    <w:rsid w:val="0048595A"/>
    <w:rsid w:val="004859D2"/>
    <w:rsid w:val="0048645F"/>
    <w:rsid w:val="00487020"/>
    <w:rsid w:val="00487869"/>
    <w:rsid w:val="00487E7E"/>
    <w:rsid w:val="00490007"/>
    <w:rsid w:val="00490A74"/>
    <w:rsid w:val="00491BA4"/>
    <w:rsid w:val="004924C8"/>
    <w:rsid w:val="004926D5"/>
    <w:rsid w:val="00492A15"/>
    <w:rsid w:val="004932E0"/>
    <w:rsid w:val="00494930"/>
    <w:rsid w:val="0049652F"/>
    <w:rsid w:val="00497799"/>
    <w:rsid w:val="00497C2D"/>
    <w:rsid w:val="004A078C"/>
    <w:rsid w:val="004A1A2D"/>
    <w:rsid w:val="004A21F7"/>
    <w:rsid w:val="004A385B"/>
    <w:rsid w:val="004A3CB2"/>
    <w:rsid w:val="004A490A"/>
    <w:rsid w:val="004A55C3"/>
    <w:rsid w:val="004A5E15"/>
    <w:rsid w:val="004A6161"/>
    <w:rsid w:val="004A6A35"/>
    <w:rsid w:val="004A7E56"/>
    <w:rsid w:val="004B01D2"/>
    <w:rsid w:val="004B0605"/>
    <w:rsid w:val="004B0C9C"/>
    <w:rsid w:val="004B1D12"/>
    <w:rsid w:val="004B1FE6"/>
    <w:rsid w:val="004B2128"/>
    <w:rsid w:val="004B2400"/>
    <w:rsid w:val="004B4D7F"/>
    <w:rsid w:val="004B65DA"/>
    <w:rsid w:val="004B696A"/>
    <w:rsid w:val="004B7315"/>
    <w:rsid w:val="004B7D36"/>
    <w:rsid w:val="004C0826"/>
    <w:rsid w:val="004C0B37"/>
    <w:rsid w:val="004C13A4"/>
    <w:rsid w:val="004C1EE2"/>
    <w:rsid w:val="004C26D3"/>
    <w:rsid w:val="004C2803"/>
    <w:rsid w:val="004C2D0D"/>
    <w:rsid w:val="004C4F1D"/>
    <w:rsid w:val="004C55B0"/>
    <w:rsid w:val="004C5C44"/>
    <w:rsid w:val="004C693B"/>
    <w:rsid w:val="004C6A5B"/>
    <w:rsid w:val="004C74CE"/>
    <w:rsid w:val="004D0BF1"/>
    <w:rsid w:val="004D0EA1"/>
    <w:rsid w:val="004D213A"/>
    <w:rsid w:val="004D2FBA"/>
    <w:rsid w:val="004D33B2"/>
    <w:rsid w:val="004D4CB0"/>
    <w:rsid w:val="004D4D70"/>
    <w:rsid w:val="004D5219"/>
    <w:rsid w:val="004D572D"/>
    <w:rsid w:val="004D58B9"/>
    <w:rsid w:val="004D61D4"/>
    <w:rsid w:val="004D6A65"/>
    <w:rsid w:val="004D6A93"/>
    <w:rsid w:val="004D7C60"/>
    <w:rsid w:val="004E15F8"/>
    <w:rsid w:val="004E2477"/>
    <w:rsid w:val="004E58DF"/>
    <w:rsid w:val="004E6A04"/>
    <w:rsid w:val="004F1503"/>
    <w:rsid w:val="004F187B"/>
    <w:rsid w:val="004F33D7"/>
    <w:rsid w:val="004F36CA"/>
    <w:rsid w:val="004F3E39"/>
    <w:rsid w:val="004F4769"/>
    <w:rsid w:val="004F6780"/>
    <w:rsid w:val="004F68CC"/>
    <w:rsid w:val="004F7295"/>
    <w:rsid w:val="004F754F"/>
    <w:rsid w:val="004F77F7"/>
    <w:rsid w:val="00500473"/>
    <w:rsid w:val="00501B3C"/>
    <w:rsid w:val="00501E3E"/>
    <w:rsid w:val="00502443"/>
    <w:rsid w:val="005026B9"/>
    <w:rsid w:val="005030F9"/>
    <w:rsid w:val="0050366F"/>
    <w:rsid w:val="0050375D"/>
    <w:rsid w:val="00503C01"/>
    <w:rsid w:val="00505237"/>
    <w:rsid w:val="0050569B"/>
    <w:rsid w:val="00505708"/>
    <w:rsid w:val="0050580A"/>
    <w:rsid w:val="00505AAD"/>
    <w:rsid w:val="00505FA8"/>
    <w:rsid w:val="00506192"/>
    <w:rsid w:val="00506EDC"/>
    <w:rsid w:val="00507636"/>
    <w:rsid w:val="00507B1D"/>
    <w:rsid w:val="0051201B"/>
    <w:rsid w:val="00513D1A"/>
    <w:rsid w:val="00513DB0"/>
    <w:rsid w:val="00513F52"/>
    <w:rsid w:val="005141A6"/>
    <w:rsid w:val="00521222"/>
    <w:rsid w:val="00521A50"/>
    <w:rsid w:val="00521E2A"/>
    <w:rsid w:val="00523488"/>
    <w:rsid w:val="00525D29"/>
    <w:rsid w:val="00525D2D"/>
    <w:rsid w:val="005262DB"/>
    <w:rsid w:val="00527956"/>
    <w:rsid w:val="00527ED9"/>
    <w:rsid w:val="00527F6B"/>
    <w:rsid w:val="00530236"/>
    <w:rsid w:val="005306ED"/>
    <w:rsid w:val="00530937"/>
    <w:rsid w:val="005310B7"/>
    <w:rsid w:val="005321DD"/>
    <w:rsid w:val="00532970"/>
    <w:rsid w:val="00532BFF"/>
    <w:rsid w:val="00532E00"/>
    <w:rsid w:val="00533715"/>
    <w:rsid w:val="00533828"/>
    <w:rsid w:val="00533F99"/>
    <w:rsid w:val="005359D2"/>
    <w:rsid w:val="00535B73"/>
    <w:rsid w:val="00535F15"/>
    <w:rsid w:val="0053707F"/>
    <w:rsid w:val="00537164"/>
    <w:rsid w:val="0053754E"/>
    <w:rsid w:val="0053790E"/>
    <w:rsid w:val="00537BF7"/>
    <w:rsid w:val="00540174"/>
    <w:rsid w:val="0054131D"/>
    <w:rsid w:val="005426B8"/>
    <w:rsid w:val="00542975"/>
    <w:rsid w:val="00543F60"/>
    <w:rsid w:val="00544B51"/>
    <w:rsid w:val="00544F22"/>
    <w:rsid w:val="00544F8B"/>
    <w:rsid w:val="0054509C"/>
    <w:rsid w:val="0054559D"/>
    <w:rsid w:val="00546DAD"/>
    <w:rsid w:val="00550D2F"/>
    <w:rsid w:val="00552D91"/>
    <w:rsid w:val="00553F6F"/>
    <w:rsid w:val="005550FE"/>
    <w:rsid w:val="0055551B"/>
    <w:rsid w:val="00555A81"/>
    <w:rsid w:val="00555DA7"/>
    <w:rsid w:val="0056066A"/>
    <w:rsid w:val="005606C4"/>
    <w:rsid w:val="0056197C"/>
    <w:rsid w:val="00561981"/>
    <w:rsid w:val="00561E61"/>
    <w:rsid w:val="00561F56"/>
    <w:rsid w:val="00562A6D"/>
    <w:rsid w:val="00562C0B"/>
    <w:rsid w:val="00562D11"/>
    <w:rsid w:val="00563466"/>
    <w:rsid w:val="00564B36"/>
    <w:rsid w:val="00565486"/>
    <w:rsid w:val="005655D0"/>
    <w:rsid w:val="00565786"/>
    <w:rsid w:val="00565DF5"/>
    <w:rsid w:val="00567FF5"/>
    <w:rsid w:val="00570724"/>
    <w:rsid w:val="00571360"/>
    <w:rsid w:val="005718E2"/>
    <w:rsid w:val="00571DB1"/>
    <w:rsid w:val="00572145"/>
    <w:rsid w:val="00574161"/>
    <w:rsid w:val="0057555E"/>
    <w:rsid w:val="00575FB6"/>
    <w:rsid w:val="00576BDD"/>
    <w:rsid w:val="0057786A"/>
    <w:rsid w:val="005778B9"/>
    <w:rsid w:val="0058042F"/>
    <w:rsid w:val="00582D85"/>
    <w:rsid w:val="005830A7"/>
    <w:rsid w:val="00583354"/>
    <w:rsid w:val="00583ACF"/>
    <w:rsid w:val="00583DFA"/>
    <w:rsid w:val="00583FC6"/>
    <w:rsid w:val="005849AF"/>
    <w:rsid w:val="00585AE0"/>
    <w:rsid w:val="005866BB"/>
    <w:rsid w:val="005870C5"/>
    <w:rsid w:val="00587EA4"/>
    <w:rsid w:val="00590BD9"/>
    <w:rsid w:val="005914CD"/>
    <w:rsid w:val="00591E0A"/>
    <w:rsid w:val="00591ED0"/>
    <w:rsid w:val="0059259F"/>
    <w:rsid w:val="005944F3"/>
    <w:rsid w:val="005945FA"/>
    <w:rsid w:val="0059476D"/>
    <w:rsid w:val="0059488E"/>
    <w:rsid w:val="00594B41"/>
    <w:rsid w:val="00595450"/>
    <w:rsid w:val="00595CA6"/>
    <w:rsid w:val="00595E94"/>
    <w:rsid w:val="00596049"/>
    <w:rsid w:val="00597643"/>
    <w:rsid w:val="00597BFB"/>
    <w:rsid w:val="00597D06"/>
    <w:rsid w:val="005A06E0"/>
    <w:rsid w:val="005A0E84"/>
    <w:rsid w:val="005A0FB7"/>
    <w:rsid w:val="005A1FE0"/>
    <w:rsid w:val="005A20E9"/>
    <w:rsid w:val="005A2167"/>
    <w:rsid w:val="005A3E76"/>
    <w:rsid w:val="005A51EB"/>
    <w:rsid w:val="005A5445"/>
    <w:rsid w:val="005A59FA"/>
    <w:rsid w:val="005A5CC2"/>
    <w:rsid w:val="005A61EA"/>
    <w:rsid w:val="005A68C3"/>
    <w:rsid w:val="005A7247"/>
    <w:rsid w:val="005B0A51"/>
    <w:rsid w:val="005B1646"/>
    <w:rsid w:val="005B16F7"/>
    <w:rsid w:val="005B1A6E"/>
    <w:rsid w:val="005B1D04"/>
    <w:rsid w:val="005B1E37"/>
    <w:rsid w:val="005B1F9C"/>
    <w:rsid w:val="005B28BF"/>
    <w:rsid w:val="005B2AD2"/>
    <w:rsid w:val="005B3C45"/>
    <w:rsid w:val="005B4824"/>
    <w:rsid w:val="005B5E26"/>
    <w:rsid w:val="005B6537"/>
    <w:rsid w:val="005B74F6"/>
    <w:rsid w:val="005B7A58"/>
    <w:rsid w:val="005B7EC8"/>
    <w:rsid w:val="005C005F"/>
    <w:rsid w:val="005C084C"/>
    <w:rsid w:val="005C0DAD"/>
    <w:rsid w:val="005C128B"/>
    <w:rsid w:val="005C12FF"/>
    <w:rsid w:val="005C148F"/>
    <w:rsid w:val="005C15C5"/>
    <w:rsid w:val="005C1710"/>
    <w:rsid w:val="005C2217"/>
    <w:rsid w:val="005C2C34"/>
    <w:rsid w:val="005C2E37"/>
    <w:rsid w:val="005C31F7"/>
    <w:rsid w:val="005C344B"/>
    <w:rsid w:val="005C34C1"/>
    <w:rsid w:val="005C3A64"/>
    <w:rsid w:val="005C3DDB"/>
    <w:rsid w:val="005C4409"/>
    <w:rsid w:val="005C445B"/>
    <w:rsid w:val="005C4D4E"/>
    <w:rsid w:val="005C773B"/>
    <w:rsid w:val="005D00E5"/>
    <w:rsid w:val="005D0B7E"/>
    <w:rsid w:val="005D0E49"/>
    <w:rsid w:val="005D1584"/>
    <w:rsid w:val="005D31E0"/>
    <w:rsid w:val="005D32B8"/>
    <w:rsid w:val="005D32DB"/>
    <w:rsid w:val="005D480F"/>
    <w:rsid w:val="005D77F1"/>
    <w:rsid w:val="005E00ED"/>
    <w:rsid w:val="005E030F"/>
    <w:rsid w:val="005E1126"/>
    <w:rsid w:val="005E1BD7"/>
    <w:rsid w:val="005E2073"/>
    <w:rsid w:val="005E2280"/>
    <w:rsid w:val="005E237F"/>
    <w:rsid w:val="005E3D5A"/>
    <w:rsid w:val="005E3F73"/>
    <w:rsid w:val="005E4784"/>
    <w:rsid w:val="005E4E69"/>
    <w:rsid w:val="005E4F1A"/>
    <w:rsid w:val="005E577E"/>
    <w:rsid w:val="005E581D"/>
    <w:rsid w:val="005E759A"/>
    <w:rsid w:val="005E7F86"/>
    <w:rsid w:val="005F04F1"/>
    <w:rsid w:val="005F1476"/>
    <w:rsid w:val="005F397E"/>
    <w:rsid w:val="005F39D4"/>
    <w:rsid w:val="005F521E"/>
    <w:rsid w:val="005F6272"/>
    <w:rsid w:val="005F7261"/>
    <w:rsid w:val="005F7E4E"/>
    <w:rsid w:val="00600319"/>
    <w:rsid w:val="00600D65"/>
    <w:rsid w:val="00600E9F"/>
    <w:rsid w:val="00601C7A"/>
    <w:rsid w:val="00601F9C"/>
    <w:rsid w:val="0060335A"/>
    <w:rsid w:val="0060389F"/>
    <w:rsid w:val="006042F4"/>
    <w:rsid w:val="00605088"/>
    <w:rsid w:val="006054C6"/>
    <w:rsid w:val="00605D3A"/>
    <w:rsid w:val="00606214"/>
    <w:rsid w:val="0060674F"/>
    <w:rsid w:val="00606DCF"/>
    <w:rsid w:val="0060754F"/>
    <w:rsid w:val="00607AE1"/>
    <w:rsid w:val="0061098F"/>
    <w:rsid w:val="00611533"/>
    <w:rsid w:val="0061185E"/>
    <w:rsid w:val="00611FD9"/>
    <w:rsid w:val="006120D7"/>
    <w:rsid w:val="006126FB"/>
    <w:rsid w:val="00613036"/>
    <w:rsid w:val="006138F3"/>
    <w:rsid w:val="00613D10"/>
    <w:rsid w:val="00615A09"/>
    <w:rsid w:val="00615D9C"/>
    <w:rsid w:val="00620C05"/>
    <w:rsid w:val="00620E66"/>
    <w:rsid w:val="006211B0"/>
    <w:rsid w:val="006228A3"/>
    <w:rsid w:val="00623DA7"/>
    <w:rsid w:val="00625108"/>
    <w:rsid w:val="00625687"/>
    <w:rsid w:val="00625D0C"/>
    <w:rsid w:val="00626578"/>
    <w:rsid w:val="006265CA"/>
    <w:rsid w:val="006265F0"/>
    <w:rsid w:val="006266DF"/>
    <w:rsid w:val="006271BB"/>
    <w:rsid w:val="0063031F"/>
    <w:rsid w:val="006303A4"/>
    <w:rsid w:val="006304AC"/>
    <w:rsid w:val="006308D0"/>
    <w:rsid w:val="00631346"/>
    <w:rsid w:val="00631ADE"/>
    <w:rsid w:val="006328FF"/>
    <w:rsid w:val="00632C20"/>
    <w:rsid w:val="00632DCA"/>
    <w:rsid w:val="00633284"/>
    <w:rsid w:val="006336BB"/>
    <w:rsid w:val="0063522C"/>
    <w:rsid w:val="00635244"/>
    <w:rsid w:val="0063570A"/>
    <w:rsid w:val="006358BC"/>
    <w:rsid w:val="00636113"/>
    <w:rsid w:val="00637406"/>
    <w:rsid w:val="00637647"/>
    <w:rsid w:val="00640190"/>
    <w:rsid w:val="0064044F"/>
    <w:rsid w:val="00641BA6"/>
    <w:rsid w:val="00642018"/>
    <w:rsid w:val="0064463E"/>
    <w:rsid w:val="00644FD3"/>
    <w:rsid w:val="006454E5"/>
    <w:rsid w:val="006455E1"/>
    <w:rsid w:val="00646422"/>
    <w:rsid w:val="006466A0"/>
    <w:rsid w:val="00646DA4"/>
    <w:rsid w:val="006473CC"/>
    <w:rsid w:val="0064779F"/>
    <w:rsid w:val="006509DC"/>
    <w:rsid w:val="00650F28"/>
    <w:rsid w:val="00651405"/>
    <w:rsid w:val="006517CC"/>
    <w:rsid w:val="00651FDC"/>
    <w:rsid w:val="0065406B"/>
    <w:rsid w:val="0065497A"/>
    <w:rsid w:val="00654A50"/>
    <w:rsid w:val="00655F0C"/>
    <w:rsid w:val="00656673"/>
    <w:rsid w:val="0065711D"/>
    <w:rsid w:val="0065718F"/>
    <w:rsid w:val="00657492"/>
    <w:rsid w:val="006577D9"/>
    <w:rsid w:val="00657B63"/>
    <w:rsid w:val="00660504"/>
    <w:rsid w:val="00661BFF"/>
    <w:rsid w:val="00662B00"/>
    <w:rsid w:val="0066330F"/>
    <w:rsid w:val="006643A5"/>
    <w:rsid w:val="006650AC"/>
    <w:rsid w:val="006653CA"/>
    <w:rsid w:val="00665526"/>
    <w:rsid w:val="00665924"/>
    <w:rsid w:val="0066650E"/>
    <w:rsid w:val="00666994"/>
    <w:rsid w:val="00667678"/>
    <w:rsid w:val="006704AF"/>
    <w:rsid w:val="0067160C"/>
    <w:rsid w:val="00671F42"/>
    <w:rsid w:val="006720C3"/>
    <w:rsid w:val="00672423"/>
    <w:rsid w:val="006728CD"/>
    <w:rsid w:val="00672F9A"/>
    <w:rsid w:val="00673CE2"/>
    <w:rsid w:val="006747F9"/>
    <w:rsid w:val="00674A52"/>
    <w:rsid w:val="00674DC9"/>
    <w:rsid w:val="00674F17"/>
    <w:rsid w:val="006764DA"/>
    <w:rsid w:val="00676935"/>
    <w:rsid w:val="00677AA0"/>
    <w:rsid w:val="006809FE"/>
    <w:rsid w:val="00681158"/>
    <w:rsid w:val="00681DF7"/>
    <w:rsid w:val="0068254D"/>
    <w:rsid w:val="00682C01"/>
    <w:rsid w:val="00683080"/>
    <w:rsid w:val="0068350D"/>
    <w:rsid w:val="0068375B"/>
    <w:rsid w:val="006851F3"/>
    <w:rsid w:val="00685EA4"/>
    <w:rsid w:val="00687F0B"/>
    <w:rsid w:val="00691000"/>
    <w:rsid w:val="0069101F"/>
    <w:rsid w:val="006911BD"/>
    <w:rsid w:val="006928E5"/>
    <w:rsid w:val="00692FEA"/>
    <w:rsid w:val="006932C7"/>
    <w:rsid w:val="0069363B"/>
    <w:rsid w:val="00693B5E"/>
    <w:rsid w:val="00693BE2"/>
    <w:rsid w:val="0069538E"/>
    <w:rsid w:val="006954F4"/>
    <w:rsid w:val="0069611D"/>
    <w:rsid w:val="006970B5"/>
    <w:rsid w:val="00697FB8"/>
    <w:rsid w:val="006A207A"/>
    <w:rsid w:val="006A2C4C"/>
    <w:rsid w:val="006A392D"/>
    <w:rsid w:val="006A3D0F"/>
    <w:rsid w:val="006A3D60"/>
    <w:rsid w:val="006A40FA"/>
    <w:rsid w:val="006A44BC"/>
    <w:rsid w:val="006A51C6"/>
    <w:rsid w:val="006A51F8"/>
    <w:rsid w:val="006A584A"/>
    <w:rsid w:val="006A58D0"/>
    <w:rsid w:val="006A5933"/>
    <w:rsid w:val="006A5FAE"/>
    <w:rsid w:val="006A6270"/>
    <w:rsid w:val="006A64DE"/>
    <w:rsid w:val="006A672E"/>
    <w:rsid w:val="006A676E"/>
    <w:rsid w:val="006A6D1C"/>
    <w:rsid w:val="006A6EAD"/>
    <w:rsid w:val="006A7FC8"/>
    <w:rsid w:val="006B1A5B"/>
    <w:rsid w:val="006B1E6D"/>
    <w:rsid w:val="006B2D73"/>
    <w:rsid w:val="006B43DF"/>
    <w:rsid w:val="006B4B84"/>
    <w:rsid w:val="006B532C"/>
    <w:rsid w:val="006B573E"/>
    <w:rsid w:val="006B5924"/>
    <w:rsid w:val="006B5FDD"/>
    <w:rsid w:val="006B6117"/>
    <w:rsid w:val="006B61B3"/>
    <w:rsid w:val="006B71E2"/>
    <w:rsid w:val="006B7625"/>
    <w:rsid w:val="006B7683"/>
    <w:rsid w:val="006C055A"/>
    <w:rsid w:val="006C0A73"/>
    <w:rsid w:val="006C1622"/>
    <w:rsid w:val="006C1DA8"/>
    <w:rsid w:val="006C1DB1"/>
    <w:rsid w:val="006C22E5"/>
    <w:rsid w:val="006C2633"/>
    <w:rsid w:val="006C27DB"/>
    <w:rsid w:val="006C2848"/>
    <w:rsid w:val="006C377D"/>
    <w:rsid w:val="006C39FD"/>
    <w:rsid w:val="006C4910"/>
    <w:rsid w:val="006C574A"/>
    <w:rsid w:val="006C5F2B"/>
    <w:rsid w:val="006C6B02"/>
    <w:rsid w:val="006C6C3B"/>
    <w:rsid w:val="006C6C48"/>
    <w:rsid w:val="006D01ED"/>
    <w:rsid w:val="006D059E"/>
    <w:rsid w:val="006D098B"/>
    <w:rsid w:val="006D1386"/>
    <w:rsid w:val="006D233E"/>
    <w:rsid w:val="006D27E4"/>
    <w:rsid w:val="006D3044"/>
    <w:rsid w:val="006D3490"/>
    <w:rsid w:val="006D40D3"/>
    <w:rsid w:val="006D4645"/>
    <w:rsid w:val="006D4982"/>
    <w:rsid w:val="006D4B58"/>
    <w:rsid w:val="006D4D5F"/>
    <w:rsid w:val="006D571D"/>
    <w:rsid w:val="006D6FB1"/>
    <w:rsid w:val="006E0123"/>
    <w:rsid w:val="006E0B94"/>
    <w:rsid w:val="006E10F5"/>
    <w:rsid w:val="006E148F"/>
    <w:rsid w:val="006E1714"/>
    <w:rsid w:val="006E196D"/>
    <w:rsid w:val="006E2323"/>
    <w:rsid w:val="006E271D"/>
    <w:rsid w:val="006E37FB"/>
    <w:rsid w:val="006E43EC"/>
    <w:rsid w:val="006E497B"/>
    <w:rsid w:val="006E5EFE"/>
    <w:rsid w:val="006E6004"/>
    <w:rsid w:val="006E64E9"/>
    <w:rsid w:val="006E6615"/>
    <w:rsid w:val="006E6DF6"/>
    <w:rsid w:val="006F0131"/>
    <w:rsid w:val="006F04D9"/>
    <w:rsid w:val="006F088D"/>
    <w:rsid w:val="006F0ABA"/>
    <w:rsid w:val="006F10C2"/>
    <w:rsid w:val="006F1FAA"/>
    <w:rsid w:val="006F3A19"/>
    <w:rsid w:val="006F42EB"/>
    <w:rsid w:val="006F4D09"/>
    <w:rsid w:val="006F6306"/>
    <w:rsid w:val="006F66B7"/>
    <w:rsid w:val="006F6B37"/>
    <w:rsid w:val="006F6C7E"/>
    <w:rsid w:val="006F79C0"/>
    <w:rsid w:val="006F7B26"/>
    <w:rsid w:val="006F7E2B"/>
    <w:rsid w:val="00700217"/>
    <w:rsid w:val="00700906"/>
    <w:rsid w:val="00700A61"/>
    <w:rsid w:val="00700C4B"/>
    <w:rsid w:val="00702012"/>
    <w:rsid w:val="0070254C"/>
    <w:rsid w:val="00702713"/>
    <w:rsid w:val="007032A1"/>
    <w:rsid w:val="00703BF0"/>
    <w:rsid w:val="00704624"/>
    <w:rsid w:val="007047E8"/>
    <w:rsid w:val="00705513"/>
    <w:rsid w:val="0070701D"/>
    <w:rsid w:val="00707CB7"/>
    <w:rsid w:val="00710BF4"/>
    <w:rsid w:val="00711183"/>
    <w:rsid w:val="0071139A"/>
    <w:rsid w:val="00712388"/>
    <w:rsid w:val="00712CE4"/>
    <w:rsid w:val="00713972"/>
    <w:rsid w:val="0071416E"/>
    <w:rsid w:val="007143CA"/>
    <w:rsid w:val="00714B78"/>
    <w:rsid w:val="00715398"/>
    <w:rsid w:val="00715717"/>
    <w:rsid w:val="00716272"/>
    <w:rsid w:val="00716B6B"/>
    <w:rsid w:val="007171D9"/>
    <w:rsid w:val="00717285"/>
    <w:rsid w:val="00717364"/>
    <w:rsid w:val="00717980"/>
    <w:rsid w:val="00717C87"/>
    <w:rsid w:val="007208BC"/>
    <w:rsid w:val="0072090C"/>
    <w:rsid w:val="00721161"/>
    <w:rsid w:val="007218FD"/>
    <w:rsid w:val="00721A0C"/>
    <w:rsid w:val="00721E70"/>
    <w:rsid w:val="00722574"/>
    <w:rsid w:val="0072275D"/>
    <w:rsid w:val="00722BAF"/>
    <w:rsid w:val="00722C41"/>
    <w:rsid w:val="00722D13"/>
    <w:rsid w:val="00723012"/>
    <w:rsid w:val="007243D4"/>
    <w:rsid w:val="00725B40"/>
    <w:rsid w:val="0072618E"/>
    <w:rsid w:val="007262CF"/>
    <w:rsid w:val="00726568"/>
    <w:rsid w:val="00726C93"/>
    <w:rsid w:val="00727532"/>
    <w:rsid w:val="00727582"/>
    <w:rsid w:val="00727883"/>
    <w:rsid w:val="00731C5D"/>
    <w:rsid w:val="00732582"/>
    <w:rsid w:val="00732D7A"/>
    <w:rsid w:val="00732E28"/>
    <w:rsid w:val="0073382C"/>
    <w:rsid w:val="00733D0F"/>
    <w:rsid w:val="0073481B"/>
    <w:rsid w:val="00734A31"/>
    <w:rsid w:val="00735525"/>
    <w:rsid w:val="00736346"/>
    <w:rsid w:val="00736612"/>
    <w:rsid w:val="00737193"/>
    <w:rsid w:val="00737D6A"/>
    <w:rsid w:val="0074076F"/>
    <w:rsid w:val="00740C74"/>
    <w:rsid w:val="00742E3E"/>
    <w:rsid w:val="00742FA0"/>
    <w:rsid w:val="00743129"/>
    <w:rsid w:val="00743A03"/>
    <w:rsid w:val="00743D3B"/>
    <w:rsid w:val="00744B5E"/>
    <w:rsid w:val="00744C91"/>
    <w:rsid w:val="0074555A"/>
    <w:rsid w:val="00746000"/>
    <w:rsid w:val="00746CD5"/>
    <w:rsid w:val="00746CFF"/>
    <w:rsid w:val="0075010E"/>
    <w:rsid w:val="007502EF"/>
    <w:rsid w:val="00751484"/>
    <w:rsid w:val="0075280B"/>
    <w:rsid w:val="00753425"/>
    <w:rsid w:val="0075414E"/>
    <w:rsid w:val="007545FB"/>
    <w:rsid w:val="00754CA8"/>
    <w:rsid w:val="00754E5E"/>
    <w:rsid w:val="00755B4E"/>
    <w:rsid w:val="00756032"/>
    <w:rsid w:val="0075609E"/>
    <w:rsid w:val="00757B9A"/>
    <w:rsid w:val="00757D7B"/>
    <w:rsid w:val="007617ED"/>
    <w:rsid w:val="0076222F"/>
    <w:rsid w:val="00762511"/>
    <w:rsid w:val="00763262"/>
    <w:rsid w:val="00763347"/>
    <w:rsid w:val="00763B13"/>
    <w:rsid w:val="0076429A"/>
    <w:rsid w:val="007642D2"/>
    <w:rsid w:val="007648E2"/>
    <w:rsid w:val="00764ED4"/>
    <w:rsid w:val="0076605C"/>
    <w:rsid w:val="007666AA"/>
    <w:rsid w:val="007707E3"/>
    <w:rsid w:val="00770E10"/>
    <w:rsid w:val="00771B89"/>
    <w:rsid w:val="00771C88"/>
    <w:rsid w:val="00772A01"/>
    <w:rsid w:val="007742E9"/>
    <w:rsid w:val="0077439F"/>
    <w:rsid w:val="00774E77"/>
    <w:rsid w:val="00774F6B"/>
    <w:rsid w:val="00775014"/>
    <w:rsid w:val="00775B5D"/>
    <w:rsid w:val="00777B5D"/>
    <w:rsid w:val="00777BFA"/>
    <w:rsid w:val="00777D48"/>
    <w:rsid w:val="00780482"/>
    <w:rsid w:val="00780972"/>
    <w:rsid w:val="00780E7B"/>
    <w:rsid w:val="00780FA6"/>
    <w:rsid w:val="00781596"/>
    <w:rsid w:val="0078189C"/>
    <w:rsid w:val="007819CA"/>
    <w:rsid w:val="00781A98"/>
    <w:rsid w:val="00781C7F"/>
    <w:rsid w:val="00781E84"/>
    <w:rsid w:val="00782F46"/>
    <w:rsid w:val="007832E2"/>
    <w:rsid w:val="00785B14"/>
    <w:rsid w:val="00785B7B"/>
    <w:rsid w:val="007865A0"/>
    <w:rsid w:val="007869D8"/>
    <w:rsid w:val="00786B73"/>
    <w:rsid w:val="00787CC6"/>
    <w:rsid w:val="00790893"/>
    <w:rsid w:val="00790C45"/>
    <w:rsid w:val="00791A86"/>
    <w:rsid w:val="00791B77"/>
    <w:rsid w:val="00791BB7"/>
    <w:rsid w:val="00792BD8"/>
    <w:rsid w:val="00793EA4"/>
    <w:rsid w:val="00794812"/>
    <w:rsid w:val="00794C82"/>
    <w:rsid w:val="00794D86"/>
    <w:rsid w:val="00794E74"/>
    <w:rsid w:val="0079521C"/>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145"/>
    <w:rsid w:val="007A5D09"/>
    <w:rsid w:val="007A6C56"/>
    <w:rsid w:val="007A70A5"/>
    <w:rsid w:val="007A783F"/>
    <w:rsid w:val="007A7848"/>
    <w:rsid w:val="007B0046"/>
    <w:rsid w:val="007B0A31"/>
    <w:rsid w:val="007B0D18"/>
    <w:rsid w:val="007B10B4"/>
    <w:rsid w:val="007B161E"/>
    <w:rsid w:val="007B1C9C"/>
    <w:rsid w:val="007B2708"/>
    <w:rsid w:val="007B3592"/>
    <w:rsid w:val="007B38EE"/>
    <w:rsid w:val="007B3C83"/>
    <w:rsid w:val="007B6FEB"/>
    <w:rsid w:val="007B772F"/>
    <w:rsid w:val="007C0480"/>
    <w:rsid w:val="007C197E"/>
    <w:rsid w:val="007C254C"/>
    <w:rsid w:val="007C25B9"/>
    <w:rsid w:val="007C2895"/>
    <w:rsid w:val="007C3124"/>
    <w:rsid w:val="007C3EC7"/>
    <w:rsid w:val="007C3F40"/>
    <w:rsid w:val="007C4034"/>
    <w:rsid w:val="007C5647"/>
    <w:rsid w:val="007C5914"/>
    <w:rsid w:val="007C6BEC"/>
    <w:rsid w:val="007C6D51"/>
    <w:rsid w:val="007D09C1"/>
    <w:rsid w:val="007D0EE4"/>
    <w:rsid w:val="007D113B"/>
    <w:rsid w:val="007D250D"/>
    <w:rsid w:val="007D2983"/>
    <w:rsid w:val="007D47D3"/>
    <w:rsid w:val="007D485A"/>
    <w:rsid w:val="007D5B1F"/>
    <w:rsid w:val="007D6961"/>
    <w:rsid w:val="007D75EF"/>
    <w:rsid w:val="007D76D1"/>
    <w:rsid w:val="007D7EDF"/>
    <w:rsid w:val="007E02C7"/>
    <w:rsid w:val="007E150C"/>
    <w:rsid w:val="007E2344"/>
    <w:rsid w:val="007E2933"/>
    <w:rsid w:val="007E2BCE"/>
    <w:rsid w:val="007E2E66"/>
    <w:rsid w:val="007E36F4"/>
    <w:rsid w:val="007E39F3"/>
    <w:rsid w:val="007E3A1A"/>
    <w:rsid w:val="007E406B"/>
    <w:rsid w:val="007E4451"/>
    <w:rsid w:val="007E4A29"/>
    <w:rsid w:val="007E4D57"/>
    <w:rsid w:val="007E5E3D"/>
    <w:rsid w:val="007E60AF"/>
    <w:rsid w:val="007E6C5B"/>
    <w:rsid w:val="007F0AEC"/>
    <w:rsid w:val="007F1085"/>
    <w:rsid w:val="007F413E"/>
    <w:rsid w:val="007F43BE"/>
    <w:rsid w:val="007F51FB"/>
    <w:rsid w:val="007F53B7"/>
    <w:rsid w:val="007F57E7"/>
    <w:rsid w:val="007F5B26"/>
    <w:rsid w:val="007F5C77"/>
    <w:rsid w:val="007F660B"/>
    <w:rsid w:val="007F6B77"/>
    <w:rsid w:val="007F715F"/>
    <w:rsid w:val="007F7B28"/>
    <w:rsid w:val="00800015"/>
    <w:rsid w:val="00800D4D"/>
    <w:rsid w:val="00801A8A"/>
    <w:rsid w:val="008028D6"/>
    <w:rsid w:val="00803641"/>
    <w:rsid w:val="008040E6"/>
    <w:rsid w:val="0080505A"/>
    <w:rsid w:val="00805857"/>
    <w:rsid w:val="00806A00"/>
    <w:rsid w:val="00807133"/>
    <w:rsid w:val="00807674"/>
    <w:rsid w:val="00807748"/>
    <w:rsid w:val="00810E7B"/>
    <w:rsid w:val="00811AAC"/>
    <w:rsid w:val="00812093"/>
    <w:rsid w:val="00812DC9"/>
    <w:rsid w:val="008135E0"/>
    <w:rsid w:val="00813B98"/>
    <w:rsid w:val="008140AA"/>
    <w:rsid w:val="00814838"/>
    <w:rsid w:val="00815B65"/>
    <w:rsid w:val="008160FC"/>
    <w:rsid w:val="0081726B"/>
    <w:rsid w:val="00817571"/>
    <w:rsid w:val="00817965"/>
    <w:rsid w:val="00817BDB"/>
    <w:rsid w:val="00817F98"/>
    <w:rsid w:val="008204D8"/>
    <w:rsid w:val="008211FB"/>
    <w:rsid w:val="00821493"/>
    <w:rsid w:val="008217CD"/>
    <w:rsid w:val="00821FA2"/>
    <w:rsid w:val="00822A1F"/>
    <w:rsid w:val="008231B4"/>
    <w:rsid w:val="00824656"/>
    <w:rsid w:val="00824810"/>
    <w:rsid w:val="008249BC"/>
    <w:rsid w:val="00826318"/>
    <w:rsid w:val="00826BB1"/>
    <w:rsid w:val="00827FAC"/>
    <w:rsid w:val="00830150"/>
    <w:rsid w:val="00831339"/>
    <w:rsid w:val="00831DEE"/>
    <w:rsid w:val="008320A6"/>
    <w:rsid w:val="00832FC3"/>
    <w:rsid w:val="0083317D"/>
    <w:rsid w:val="0083383A"/>
    <w:rsid w:val="008340CF"/>
    <w:rsid w:val="008343AA"/>
    <w:rsid w:val="00834F9F"/>
    <w:rsid w:val="00835936"/>
    <w:rsid w:val="00835E8D"/>
    <w:rsid w:val="008363D4"/>
    <w:rsid w:val="00837CFF"/>
    <w:rsid w:val="00840209"/>
    <w:rsid w:val="008402BC"/>
    <w:rsid w:val="008402D8"/>
    <w:rsid w:val="00840D65"/>
    <w:rsid w:val="0084131C"/>
    <w:rsid w:val="008413C0"/>
    <w:rsid w:val="008414A1"/>
    <w:rsid w:val="0084166B"/>
    <w:rsid w:val="008417B1"/>
    <w:rsid w:val="008419C8"/>
    <w:rsid w:val="008425CC"/>
    <w:rsid w:val="008426FE"/>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2A52"/>
    <w:rsid w:val="00852C08"/>
    <w:rsid w:val="00852F38"/>
    <w:rsid w:val="00853274"/>
    <w:rsid w:val="00853402"/>
    <w:rsid w:val="00854177"/>
    <w:rsid w:val="00854484"/>
    <w:rsid w:val="008545F2"/>
    <w:rsid w:val="008554B2"/>
    <w:rsid w:val="00855FE2"/>
    <w:rsid w:val="00856D86"/>
    <w:rsid w:val="008572BF"/>
    <w:rsid w:val="00857355"/>
    <w:rsid w:val="008576D6"/>
    <w:rsid w:val="00857B01"/>
    <w:rsid w:val="008605CA"/>
    <w:rsid w:val="0086139D"/>
    <w:rsid w:val="00861DF3"/>
    <w:rsid w:val="008620D0"/>
    <w:rsid w:val="00862CD2"/>
    <w:rsid w:val="00862D1B"/>
    <w:rsid w:val="00865199"/>
    <w:rsid w:val="008654A7"/>
    <w:rsid w:val="008664A2"/>
    <w:rsid w:val="00866642"/>
    <w:rsid w:val="008666E8"/>
    <w:rsid w:val="00866E8D"/>
    <w:rsid w:val="008672CE"/>
    <w:rsid w:val="00867A1A"/>
    <w:rsid w:val="008703D5"/>
    <w:rsid w:val="008709BC"/>
    <w:rsid w:val="00870CFC"/>
    <w:rsid w:val="00870E0E"/>
    <w:rsid w:val="00870EE3"/>
    <w:rsid w:val="0087176D"/>
    <w:rsid w:val="00871913"/>
    <w:rsid w:val="00871DE8"/>
    <w:rsid w:val="00871EE5"/>
    <w:rsid w:val="00872049"/>
    <w:rsid w:val="00872077"/>
    <w:rsid w:val="00872AE1"/>
    <w:rsid w:val="008732BE"/>
    <w:rsid w:val="0087419F"/>
    <w:rsid w:val="008743DA"/>
    <w:rsid w:val="00875BC2"/>
    <w:rsid w:val="0087652C"/>
    <w:rsid w:val="00880A5A"/>
    <w:rsid w:val="00881244"/>
    <w:rsid w:val="00881958"/>
    <w:rsid w:val="00881D13"/>
    <w:rsid w:val="00882F46"/>
    <w:rsid w:val="008832C9"/>
    <w:rsid w:val="008845A4"/>
    <w:rsid w:val="008847D7"/>
    <w:rsid w:val="00884DD6"/>
    <w:rsid w:val="00885834"/>
    <w:rsid w:val="00885AAB"/>
    <w:rsid w:val="008864D9"/>
    <w:rsid w:val="0088672F"/>
    <w:rsid w:val="0088732F"/>
    <w:rsid w:val="00887730"/>
    <w:rsid w:val="00887982"/>
    <w:rsid w:val="00887B8B"/>
    <w:rsid w:val="008911E7"/>
    <w:rsid w:val="0089252C"/>
    <w:rsid w:val="008925B4"/>
    <w:rsid w:val="0089263E"/>
    <w:rsid w:val="00892818"/>
    <w:rsid w:val="008930A1"/>
    <w:rsid w:val="00893AE6"/>
    <w:rsid w:val="00893BB1"/>
    <w:rsid w:val="00893D00"/>
    <w:rsid w:val="008953AE"/>
    <w:rsid w:val="008966EE"/>
    <w:rsid w:val="00896939"/>
    <w:rsid w:val="0089713D"/>
    <w:rsid w:val="008A0732"/>
    <w:rsid w:val="008A2580"/>
    <w:rsid w:val="008A3011"/>
    <w:rsid w:val="008A429C"/>
    <w:rsid w:val="008A4A25"/>
    <w:rsid w:val="008A4E37"/>
    <w:rsid w:val="008A4F03"/>
    <w:rsid w:val="008A6AEF"/>
    <w:rsid w:val="008A6EDB"/>
    <w:rsid w:val="008A7355"/>
    <w:rsid w:val="008A74A1"/>
    <w:rsid w:val="008A764C"/>
    <w:rsid w:val="008A7756"/>
    <w:rsid w:val="008B0253"/>
    <w:rsid w:val="008B35A4"/>
    <w:rsid w:val="008B4016"/>
    <w:rsid w:val="008B5197"/>
    <w:rsid w:val="008B521D"/>
    <w:rsid w:val="008B5D3D"/>
    <w:rsid w:val="008B618E"/>
    <w:rsid w:val="008C12DE"/>
    <w:rsid w:val="008C1F88"/>
    <w:rsid w:val="008C2020"/>
    <w:rsid w:val="008C2AC8"/>
    <w:rsid w:val="008C335A"/>
    <w:rsid w:val="008C35A8"/>
    <w:rsid w:val="008C3F5D"/>
    <w:rsid w:val="008C414E"/>
    <w:rsid w:val="008C48FB"/>
    <w:rsid w:val="008C5F36"/>
    <w:rsid w:val="008C6125"/>
    <w:rsid w:val="008C694A"/>
    <w:rsid w:val="008C7B59"/>
    <w:rsid w:val="008C7C53"/>
    <w:rsid w:val="008D04DE"/>
    <w:rsid w:val="008D0C19"/>
    <w:rsid w:val="008D1145"/>
    <w:rsid w:val="008D170D"/>
    <w:rsid w:val="008D24EF"/>
    <w:rsid w:val="008D2C45"/>
    <w:rsid w:val="008D3091"/>
    <w:rsid w:val="008D5104"/>
    <w:rsid w:val="008D547E"/>
    <w:rsid w:val="008D573C"/>
    <w:rsid w:val="008D580D"/>
    <w:rsid w:val="008D611E"/>
    <w:rsid w:val="008D6603"/>
    <w:rsid w:val="008D6C04"/>
    <w:rsid w:val="008D7861"/>
    <w:rsid w:val="008E050D"/>
    <w:rsid w:val="008E0527"/>
    <w:rsid w:val="008E2012"/>
    <w:rsid w:val="008E2612"/>
    <w:rsid w:val="008E2BC7"/>
    <w:rsid w:val="008E3A56"/>
    <w:rsid w:val="008E4156"/>
    <w:rsid w:val="008E4CED"/>
    <w:rsid w:val="008E58D8"/>
    <w:rsid w:val="008E5F38"/>
    <w:rsid w:val="008E68A7"/>
    <w:rsid w:val="008F011E"/>
    <w:rsid w:val="008F0D37"/>
    <w:rsid w:val="008F1B0C"/>
    <w:rsid w:val="008F1B7C"/>
    <w:rsid w:val="008F2A35"/>
    <w:rsid w:val="008F4306"/>
    <w:rsid w:val="008F45E7"/>
    <w:rsid w:val="008F4885"/>
    <w:rsid w:val="008F4B5B"/>
    <w:rsid w:val="008F502F"/>
    <w:rsid w:val="008F5257"/>
    <w:rsid w:val="008F6B40"/>
    <w:rsid w:val="0090134E"/>
    <w:rsid w:val="00903028"/>
    <w:rsid w:val="00905010"/>
    <w:rsid w:val="0090711E"/>
    <w:rsid w:val="00907B63"/>
    <w:rsid w:val="0091033E"/>
    <w:rsid w:val="00910687"/>
    <w:rsid w:val="009115D7"/>
    <w:rsid w:val="009115EA"/>
    <w:rsid w:val="00911F75"/>
    <w:rsid w:val="00912696"/>
    <w:rsid w:val="00913A02"/>
    <w:rsid w:val="0091490A"/>
    <w:rsid w:val="009153EE"/>
    <w:rsid w:val="0091599B"/>
    <w:rsid w:val="009163BD"/>
    <w:rsid w:val="009164D9"/>
    <w:rsid w:val="0091671E"/>
    <w:rsid w:val="0091768F"/>
    <w:rsid w:val="00917742"/>
    <w:rsid w:val="0092068F"/>
    <w:rsid w:val="00921E6E"/>
    <w:rsid w:val="00922C00"/>
    <w:rsid w:val="009245DE"/>
    <w:rsid w:val="00925B09"/>
    <w:rsid w:val="00925BCB"/>
    <w:rsid w:val="00930843"/>
    <w:rsid w:val="00930C72"/>
    <w:rsid w:val="00931B76"/>
    <w:rsid w:val="00932133"/>
    <w:rsid w:val="0093238B"/>
    <w:rsid w:val="00933547"/>
    <w:rsid w:val="00933795"/>
    <w:rsid w:val="00933B88"/>
    <w:rsid w:val="00933D31"/>
    <w:rsid w:val="009348B0"/>
    <w:rsid w:val="009360A2"/>
    <w:rsid w:val="009367AC"/>
    <w:rsid w:val="00937A2D"/>
    <w:rsid w:val="00940CC2"/>
    <w:rsid w:val="00941CFF"/>
    <w:rsid w:val="00941F6C"/>
    <w:rsid w:val="009426CC"/>
    <w:rsid w:val="00942B81"/>
    <w:rsid w:val="00943094"/>
    <w:rsid w:val="00943188"/>
    <w:rsid w:val="0094387A"/>
    <w:rsid w:val="00944545"/>
    <w:rsid w:val="00944576"/>
    <w:rsid w:val="009446A4"/>
    <w:rsid w:val="0094517F"/>
    <w:rsid w:val="00945502"/>
    <w:rsid w:val="00946093"/>
    <w:rsid w:val="00946EC7"/>
    <w:rsid w:val="009478DD"/>
    <w:rsid w:val="009508D9"/>
    <w:rsid w:val="00950B5A"/>
    <w:rsid w:val="00951BAE"/>
    <w:rsid w:val="009533D0"/>
    <w:rsid w:val="00953514"/>
    <w:rsid w:val="00953B95"/>
    <w:rsid w:val="00954362"/>
    <w:rsid w:val="0095572F"/>
    <w:rsid w:val="009559F6"/>
    <w:rsid w:val="00956614"/>
    <w:rsid w:val="00956EF2"/>
    <w:rsid w:val="00957FE9"/>
    <w:rsid w:val="0096098F"/>
    <w:rsid w:val="0096120B"/>
    <w:rsid w:val="0096135F"/>
    <w:rsid w:val="00961A66"/>
    <w:rsid w:val="009624AD"/>
    <w:rsid w:val="00962796"/>
    <w:rsid w:val="009629D0"/>
    <w:rsid w:val="00963041"/>
    <w:rsid w:val="00963106"/>
    <w:rsid w:val="00965A2B"/>
    <w:rsid w:val="00966F73"/>
    <w:rsid w:val="009672F9"/>
    <w:rsid w:val="00967778"/>
    <w:rsid w:val="0097014D"/>
    <w:rsid w:val="0097081B"/>
    <w:rsid w:val="00970F32"/>
    <w:rsid w:val="009715C4"/>
    <w:rsid w:val="00971772"/>
    <w:rsid w:val="00971AFF"/>
    <w:rsid w:val="00971B9C"/>
    <w:rsid w:val="009731B1"/>
    <w:rsid w:val="00973E43"/>
    <w:rsid w:val="00974194"/>
    <w:rsid w:val="009754E7"/>
    <w:rsid w:val="00975CE8"/>
    <w:rsid w:val="00976521"/>
    <w:rsid w:val="009765D8"/>
    <w:rsid w:val="00977C46"/>
    <w:rsid w:val="009804FE"/>
    <w:rsid w:val="00981761"/>
    <w:rsid w:val="00981D2E"/>
    <w:rsid w:val="00981D67"/>
    <w:rsid w:val="00981F55"/>
    <w:rsid w:val="009821E6"/>
    <w:rsid w:val="00982273"/>
    <w:rsid w:val="009828A2"/>
    <w:rsid w:val="00983257"/>
    <w:rsid w:val="00983489"/>
    <w:rsid w:val="009834B6"/>
    <w:rsid w:val="00983AD7"/>
    <w:rsid w:val="00984362"/>
    <w:rsid w:val="00986C63"/>
    <w:rsid w:val="00986FE7"/>
    <w:rsid w:val="00987002"/>
    <w:rsid w:val="00987504"/>
    <w:rsid w:val="00987665"/>
    <w:rsid w:val="00987D15"/>
    <w:rsid w:val="00990805"/>
    <w:rsid w:val="009909D7"/>
    <w:rsid w:val="00990B29"/>
    <w:rsid w:val="0099171E"/>
    <w:rsid w:val="00991B3E"/>
    <w:rsid w:val="00993580"/>
    <w:rsid w:val="0099402E"/>
    <w:rsid w:val="00994D2A"/>
    <w:rsid w:val="00995233"/>
    <w:rsid w:val="0099669C"/>
    <w:rsid w:val="009978F0"/>
    <w:rsid w:val="009A004D"/>
    <w:rsid w:val="009A0A42"/>
    <w:rsid w:val="009A1133"/>
    <w:rsid w:val="009A187A"/>
    <w:rsid w:val="009A1DDA"/>
    <w:rsid w:val="009A2C17"/>
    <w:rsid w:val="009A3C06"/>
    <w:rsid w:val="009A4947"/>
    <w:rsid w:val="009A5D7A"/>
    <w:rsid w:val="009A6692"/>
    <w:rsid w:val="009A72E1"/>
    <w:rsid w:val="009A7DB4"/>
    <w:rsid w:val="009B006D"/>
    <w:rsid w:val="009B0764"/>
    <w:rsid w:val="009B114D"/>
    <w:rsid w:val="009B1181"/>
    <w:rsid w:val="009B3013"/>
    <w:rsid w:val="009B3380"/>
    <w:rsid w:val="009B3D96"/>
    <w:rsid w:val="009B425F"/>
    <w:rsid w:val="009B5276"/>
    <w:rsid w:val="009B5925"/>
    <w:rsid w:val="009B69FD"/>
    <w:rsid w:val="009C026C"/>
    <w:rsid w:val="009C1419"/>
    <w:rsid w:val="009C1D91"/>
    <w:rsid w:val="009C1E4D"/>
    <w:rsid w:val="009C1E81"/>
    <w:rsid w:val="009C20E3"/>
    <w:rsid w:val="009C293F"/>
    <w:rsid w:val="009C2E70"/>
    <w:rsid w:val="009C3048"/>
    <w:rsid w:val="009C3C05"/>
    <w:rsid w:val="009C3C8E"/>
    <w:rsid w:val="009C488F"/>
    <w:rsid w:val="009C51FC"/>
    <w:rsid w:val="009C5DFA"/>
    <w:rsid w:val="009C7CE2"/>
    <w:rsid w:val="009D27BF"/>
    <w:rsid w:val="009D2986"/>
    <w:rsid w:val="009D2B0E"/>
    <w:rsid w:val="009D34D8"/>
    <w:rsid w:val="009D369B"/>
    <w:rsid w:val="009D6376"/>
    <w:rsid w:val="009D6A9F"/>
    <w:rsid w:val="009D7AA5"/>
    <w:rsid w:val="009D7AE8"/>
    <w:rsid w:val="009D7B4F"/>
    <w:rsid w:val="009D7B59"/>
    <w:rsid w:val="009E050C"/>
    <w:rsid w:val="009E1286"/>
    <w:rsid w:val="009E1398"/>
    <w:rsid w:val="009E1B54"/>
    <w:rsid w:val="009E2E53"/>
    <w:rsid w:val="009E2E7C"/>
    <w:rsid w:val="009E2FB5"/>
    <w:rsid w:val="009E3426"/>
    <w:rsid w:val="009E346D"/>
    <w:rsid w:val="009E36AF"/>
    <w:rsid w:val="009E3B6D"/>
    <w:rsid w:val="009E3FC9"/>
    <w:rsid w:val="009E5613"/>
    <w:rsid w:val="009E60D8"/>
    <w:rsid w:val="009E722F"/>
    <w:rsid w:val="009F0142"/>
    <w:rsid w:val="009F0574"/>
    <w:rsid w:val="009F0C2A"/>
    <w:rsid w:val="009F0ED7"/>
    <w:rsid w:val="009F1347"/>
    <w:rsid w:val="009F1500"/>
    <w:rsid w:val="009F23AB"/>
    <w:rsid w:val="009F37D3"/>
    <w:rsid w:val="009F3A65"/>
    <w:rsid w:val="009F3AE1"/>
    <w:rsid w:val="009F3BAB"/>
    <w:rsid w:val="009F5727"/>
    <w:rsid w:val="009F58C4"/>
    <w:rsid w:val="009F5B72"/>
    <w:rsid w:val="009F5D15"/>
    <w:rsid w:val="009F610A"/>
    <w:rsid w:val="009F62FA"/>
    <w:rsid w:val="009F75BA"/>
    <w:rsid w:val="009F7DB2"/>
    <w:rsid w:val="00A00284"/>
    <w:rsid w:val="00A007DD"/>
    <w:rsid w:val="00A0099F"/>
    <w:rsid w:val="00A0129A"/>
    <w:rsid w:val="00A01625"/>
    <w:rsid w:val="00A019A6"/>
    <w:rsid w:val="00A0229C"/>
    <w:rsid w:val="00A02C9B"/>
    <w:rsid w:val="00A02EE1"/>
    <w:rsid w:val="00A036E1"/>
    <w:rsid w:val="00A03CC1"/>
    <w:rsid w:val="00A03EE8"/>
    <w:rsid w:val="00A04E3A"/>
    <w:rsid w:val="00A05061"/>
    <w:rsid w:val="00A05231"/>
    <w:rsid w:val="00A05A6E"/>
    <w:rsid w:val="00A069AD"/>
    <w:rsid w:val="00A06E64"/>
    <w:rsid w:val="00A070F4"/>
    <w:rsid w:val="00A07EBB"/>
    <w:rsid w:val="00A103E9"/>
    <w:rsid w:val="00A115BF"/>
    <w:rsid w:val="00A124FE"/>
    <w:rsid w:val="00A12B91"/>
    <w:rsid w:val="00A12F03"/>
    <w:rsid w:val="00A140FC"/>
    <w:rsid w:val="00A1547F"/>
    <w:rsid w:val="00A157E0"/>
    <w:rsid w:val="00A17B17"/>
    <w:rsid w:val="00A17D7F"/>
    <w:rsid w:val="00A17D9F"/>
    <w:rsid w:val="00A2046F"/>
    <w:rsid w:val="00A20A03"/>
    <w:rsid w:val="00A20F1C"/>
    <w:rsid w:val="00A21115"/>
    <w:rsid w:val="00A21250"/>
    <w:rsid w:val="00A21628"/>
    <w:rsid w:val="00A21D19"/>
    <w:rsid w:val="00A2306D"/>
    <w:rsid w:val="00A23656"/>
    <w:rsid w:val="00A23946"/>
    <w:rsid w:val="00A24246"/>
    <w:rsid w:val="00A24797"/>
    <w:rsid w:val="00A24AF9"/>
    <w:rsid w:val="00A250E2"/>
    <w:rsid w:val="00A25485"/>
    <w:rsid w:val="00A25B8D"/>
    <w:rsid w:val="00A25CFD"/>
    <w:rsid w:val="00A26080"/>
    <w:rsid w:val="00A26151"/>
    <w:rsid w:val="00A2631A"/>
    <w:rsid w:val="00A263C7"/>
    <w:rsid w:val="00A26BF4"/>
    <w:rsid w:val="00A26FAF"/>
    <w:rsid w:val="00A271CF"/>
    <w:rsid w:val="00A27C65"/>
    <w:rsid w:val="00A3092A"/>
    <w:rsid w:val="00A311B6"/>
    <w:rsid w:val="00A3263E"/>
    <w:rsid w:val="00A32956"/>
    <w:rsid w:val="00A32D03"/>
    <w:rsid w:val="00A32E67"/>
    <w:rsid w:val="00A33844"/>
    <w:rsid w:val="00A348BA"/>
    <w:rsid w:val="00A348CC"/>
    <w:rsid w:val="00A34982"/>
    <w:rsid w:val="00A3508B"/>
    <w:rsid w:val="00A350D3"/>
    <w:rsid w:val="00A351B3"/>
    <w:rsid w:val="00A3591D"/>
    <w:rsid w:val="00A35B87"/>
    <w:rsid w:val="00A367C4"/>
    <w:rsid w:val="00A40711"/>
    <w:rsid w:val="00A40B36"/>
    <w:rsid w:val="00A417A0"/>
    <w:rsid w:val="00A417F9"/>
    <w:rsid w:val="00A425EB"/>
    <w:rsid w:val="00A42E0A"/>
    <w:rsid w:val="00A43280"/>
    <w:rsid w:val="00A44D88"/>
    <w:rsid w:val="00A454E4"/>
    <w:rsid w:val="00A45FA0"/>
    <w:rsid w:val="00A46D05"/>
    <w:rsid w:val="00A47011"/>
    <w:rsid w:val="00A47C8C"/>
    <w:rsid w:val="00A50718"/>
    <w:rsid w:val="00A5234C"/>
    <w:rsid w:val="00A531EE"/>
    <w:rsid w:val="00A5339A"/>
    <w:rsid w:val="00A5369B"/>
    <w:rsid w:val="00A54268"/>
    <w:rsid w:val="00A54672"/>
    <w:rsid w:val="00A5545C"/>
    <w:rsid w:val="00A55F69"/>
    <w:rsid w:val="00A56333"/>
    <w:rsid w:val="00A5635A"/>
    <w:rsid w:val="00A57656"/>
    <w:rsid w:val="00A6088F"/>
    <w:rsid w:val="00A60B49"/>
    <w:rsid w:val="00A60CCE"/>
    <w:rsid w:val="00A61453"/>
    <w:rsid w:val="00A61563"/>
    <w:rsid w:val="00A618A3"/>
    <w:rsid w:val="00A61946"/>
    <w:rsid w:val="00A62E55"/>
    <w:rsid w:val="00A6329B"/>
    <w:rsid w:val="00A63CB2"/>
    <w:rsid w:val="00A643F6"/>
    <w:rsid w:val="00A64D69"/>
    <w:rsid w:val="00A64F2F"/>
    <w:rsid w:val="00A65090"/>
    <w:rsid w:val="00A656DF"/>
    <w:rsid w:val="00A660AF"/>
    <w:rsid w:val="00A6700E"/>
    <w:rsid w:val="00A675FD"/>
    <w:rsid w:val="00A67CCE"/>
    <w:rsid w:val="00A71F3C"/>
    <w:rsid w:val="00A72951"/>
    <w:rsid w:val="00A7303D"/>
    <w:rsid w:val="00A73781"/>
    <w:rsid w:val="00A76447"/>
    <w:rsid w:val="00A775C8"/>
    <w:rsid w:val="00A80B48"/>
    <w:rsid w:val="00A820F9"/>
    <w:rsid w:val="00A83562"/>
    <w:rsid w:val="00A835D1"/>
    <w:rsid w:val="00A83D63"/>
    <w:rsid w:val="00A8636C"/>
    <w:rsid w:val="00A87023"/>
    <w:rsid w:val="00A9015B"/>
    <w:rsid w:val="00A903D8"/>
    <w:rsid w:val="00A90628"/>
    <w:rsid w:val="00A907AB"/>
    <w:rsid w:val="00A90BA9"/>
    <w:rsid w:val="00A91721"/>
    <w:rsid w:val="00A91855"/>
    <w:rsid w:val="00A924DE"/>
    <w:rsid w:val="00A9446D"/>
    <w:rsid w:val="00A94FCF"/>
    <w:rsid w:val="00A9550C"/>
    <w:rsid w:val="00A95AE5"/>
    <w:rsid w:val="00A960FC"/>
    <w:rsid w:val="00A966D5"/>
    <w:rsid w:val="00A9675F"/>
    <w:rsid w:val="00A97081"/>
    <w:rsid w:val="00A97447"/>
    <w:rsid w:val="00AA1016"/>
    <w:rsid w:val="00AA185F"/>
    <w:rsid w:val="00AA1BA1"/>
    <w:rsid w:val="00AA2095"/>
    <w:rsid w:val="00AA2186"/>
    <w:rsid w:val="00AA2759"/>
    <w:rsid w:val="00AA2956"/>
    <w:rsid w:val="00AA2A87"/>
    <w:rsid w:val="00AA3BD1"/>
    <w:rsid w:val="00AA3CF5"/>
    <w:rsid w:val="00AA5AA1"/>
    <w:rsid w:val="00AA6BCA"/>
    <w:rsid w:val="00AB00A3"/>
    <w:rsid w:val="00AB0FAD"/>
    <w:rsid w:val="00AB129B"/>
    <w:rsid w:val="00AB13DB"/>
    <w:rsid w:val="00AB1489"/>
    <w:rsid w:val="00AB29B2"/>
    <w:rsid w:val="00AB3BDB"/>
    <w:rsid w:val="00AB3C41"/>
    <w:rsid w:val="00AB4211"/>
    <w:rsid w:val="00AB4DB3"/>
    <w:rsid w:val="00AB5308"/>
    <w:rsid w:val="00AB61DE"/>
    <w:rsid w:val="00AB7612"/>
    <w:rsid w:val="00AB77BF"/>
    <w:rsid w:val="00AC00DA"/>
    <w:rsid w:val="00AC0243"/>
    <w:rsid w:val="00AC09B6"/>
    <w:rsid w:val="00AC1FD3"/>
    <w:rsid w:val="00AC28D7"/>
    <w:rsid w:val="00AC312B"/>
    <w:rsid w:val="00AC3726"/>
    <w:rsid w:val="00AC38CB"/>
    <w:rsid w:val="00AC39D7"/>
    <w:rsid w:val="00AC3F8F"/>
    <w:rsid w:val="00AC4BA8"/>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EEB"/>
    <w:rsid w:val="00AD5F6B"/>
    <w:rsid w:val="00AD664B"/>
    <w:rsid w:val="00AD6DED"/>
    <w:rsid w:val="00AD6E56"/>
    <w:rsid w:val="00AD70BE"/>
    <w:rsid w:val="00AD7938"/>
    <w:rsid w:val="00AE0433"/>
    <w:rsid w:val="00AE06F7"/>
    <w:rsid w:val="00AE1E89"/>
    <w:rsid w:val="00AE246A"/>
    <w:rsid w:val="00AE2912"/>
    <w:rsid w:val="00AE2A12"/>
    <w:rsid w:val="00AE2A61"/>
    <w:rsid w:val="00AE3D06"/>
    <w:rsid w:val="00AE6234"/>
    <w:rsid w:val="00AE632B"/>
    <w:rsid w:val="00AE6F60"/>
    <w:rsid w:val="00AF0524"/>
    <w:rsid w:val="00AF062B"/>
    <w:rsid w:val="00AF0B93"/>
    <w:rsid w:val="00AF0E53"/>
    <w:rsid w:val="00AF154D"/>
    <w:rsid w:val="00AF2684"/>
    <w:rsid w:val="00AF2D55"/>
    <w:rsid w:val="00AF414E"/>
    <w:rsid w:val="00AF5530"/>
    <w:rsid w:val="00AF5FE3"/>
    <w:rsid w:val="00AF69C6"/>
    <w:rsid w:val="00AF6D42"/>
    <w:rsid w:val="00AF7D9E"/>
    <w:rsid w:val="00B003D0"/>
    <w:rsid w:val="00B00582"/>
    <w:rsid w:val="00B00795"/>
    <w:rsid w:val="00B00AFA"/>
    <w:rsid w:val="00B01B73"/>
    <w:rsid w:val="00B02583"/>
    <w:rsid w:val="00B02602"/>
    <w:rsid w:val="00B02695"/>
    <w:rsid w:val="00B0292A"/>
    <w:rsid w:val="00B0308B"/>
    <w:rsid w:val="00B03874"/>
    <w:rsid w:val="00B039AF"/>
    <w:rsid w:val="00B04610"/>
    <w:rsid w:val="00B053D2"/>
    <w:rsid w:val="00B055CD"/>
    <w:rsid w:val="00B067AA"/>
    <w:rsid w:val="00B06BB1"/>
    <w:rsid w:val="00B06FE5"/>
    <w:rsid w:val="00B074CC"/>
    <w:rsid w:val="00B07C1D"/>
    <w:rsid w:val="00B07EFD"/>
    <w:rsid w:val="00B07F07"/>
    <w:rsid w:val="00B109AB"/>
    <w:rsid w:val="00B114A0"/>
    <w:rsid w:val="00B11FCA"/>
    <w:rsid w:val="00B120D9"/>
    <w:rsid w:val="00B1243A"/>
    <w:rsid w:val="00B1400C"/>
    <w:rsid w:val="00B14636"/>
    <w:rsid w:val="00B15435"/>
    <w:rsid w:val="00B16026"/>
    <w:rsid w:val="00B16105"/>
    <w:rsid w:val="00B16182"/>
    <w:rsid w:val="00B162AD"/>
    <w:rsid w:val="00B20A09"/>
    <w:rsid w:val="00B210ED"/>
    <w:rsid w:val="00B213A2"/>
    <w:rsid w:val="00B21510"/>
    <w:rsid w:val="00B2219F"/>
    <w:rsid w:val="00B2258C"/>
    <w:rsid w:val="00B231DE"/>
    <w:rsid w:val="00B24B90"/>
    <w:rsid w:val="00B25ABF"/>
    <w:rsid w:val="00B26022"/>
    <w:rsid w:val="00B261F0"/>
    <w:rsid w:val="00B26430"/>
    <w:rsid w:val="00B26A71"/>
    <w:rsid w:val="00B2753E"/>
    <w:rsid w:val="00B27C7D"/>
    <w:rsid w:val="00B30704"/>
    <w:rsid w:val="00B313A7"/>
    <w:rsid w:val="00B3160A"/>
    <w:rsid w:val="00B31ACE"/>
    <w:rsid w:val="00B3263D"/>
    <w:rsid w:val="00B32911"/>
    <w:rsid w:val="00B32F1D"/>
    <w:rsid w:val="00B3369B"/>
    <w:rsid w:val="00B3389C"/>
    <w:rsid w:val="00B34164"/>
    <w:rsid w:val="00B344B4"/>
    <w:rsid w:val="00B35250"/>
    <w:rsid w:val="00B355C5"/>
    <w:rsid w:val="00B356E3"/>
    <w:rsid w:val="00B361DC"/>
    <w:rsid w:val="00B377E6"/>
    <w:rsid w:val="00B41249"/>
    <w:rsid w:val="00B4125E"/>
    <w:rsid w:val="00B417C3"/>
    <w:rsid w:val="00B419E1"/>
    <w:rsid w:val="00B41A38"/>
    <w:rsid w:val="00B41B25"/>
    <w:rsid w:val="00B42211"/>
    <w:rsid w:val="00B42587"/>
    <w:rsid w:val="00B427E9"/>
    <w:rsid w:val="00B45030"/>
    <w:rsid w:val="00B45342"/>
    <w:rsid w:val="00B45993"/>
    <w:rsid w:val="00B459FD"/>
    <w:rsid w:val="00B4621A"/>
    <w:rsid w:val="00B46A9C"/>
    <w:rsid w:val="00B46BC4"/>
    <w:rsid w:val="00B473C1"/>
    <w:rsid w:val="00B47536"/>
    <w:rsid w:val="00B47B08"/>
    <w:rsid w:val="00B47F44"/>
    <w:rsid w:val="00B50E1D"/>
    <w:rsid w:val="00B50F96"/>
    <w:rsid w:val="00B51106"/>
    <w:rsid w:val="00B53251"/>
    <w:rsid w:val="00B53622"/>
    <w:rsid w:val="00B53D27"/>
    <w:rsid w:val="00B53DD2"/>
    <w:rsid w:val="00B544EA"/>
    <w:rsid w:val="00B54B69"/>
    <w:rsid w:val="00B555D8"/>
    <w:rsid w:val="00B5641A"/>
    <w:rsid w:val="00B56C37"/>
    <w:rsid w:val="00B56CD6"/>
    <w:rsid w:val="00B56DE3"/>
    <w:rsid w:val="00B56E2D"/>
    <w:rsid w:val="00B57242"/>
    <w:rsid w:val="00B60606"/>
    <w:rsid w:val="00B61A49"/>
    <w:rsid w:val="00B6298F"/>
    <w:rsid w:val="00B63535"/>
    <w:rsid w:val="00B63954"/>
    <w:rsid w:val="00B64749"/>
    <w:rsid w:val="00B648D9"/>
    <w:rsid w:val="00B64F0E"/>
    <w:rsid w:val="00B65540"/>
    <w:rsid w:val="00B65A30"/>
    <w:rsid w:val="00B6656E"/>
    <w:rsid w:val="00B67C4C"/>
    <w:rsid w:val="00B67F69"/>
    <w:rsid w:val="00B70221"/>
    <w:rsid w:val="00B70CCA"/>
    <w:rsid w:val="00B71039"/>
    <w:rsid w:val="00B713DB"/>
    <w:rsid w:val="00B724B5"/>
    <w:rsid w:val="00B726D9"/>
    <w:rsid w:val="00B72DB9"/>
    <w:rsid w:val="00B7326E"/>
    <w:rsid w:val="00B73409"/>
    <w:rsid w:val="00B737D5"/>
    <w:rsid w:val="00B73A40"/>
    <w:rsid w:val="00B74342"/>
    <w:rsid w:val="00B74B1E"/>
    <w:rsid w:val="00B7554B"/>
    <w:rsid w:val="00B75574"/>
    <w:rsid w:val="00B75B79"/>
    <w:rsid w:val="00B77003"/>
    <w:rsid w:val="00B77184"/>
    <w:rsid w:val="00B7722E"/>
    <w:rsid w:val="00B7774B"/>
    <w:rsid w:val="00B80078"/>
    <w:rsid w:val="00B800B7"/>
    <w:rsid w:val="00B800C4"/>
    <w:rsid w:val="00B81DA0"/>
    <w:rsid w:val="00B82C18"/>
    <w:rsid w:val="00B850F5"/>
    <w:rsid w:val="00B851AF"/>
    <w:rsid w:val="00B85DCA"/>
    <w:rsid w:val="00B85E00"/>
    <w:rsid w:val="00B864D3"/>
    <w:rsid w:val="00B86E35"/>
    <w:rsid w:val="00B901B5"/>
    <w:rsid w:val="00B90485"/>
    <w:rsid w:val="00B90813"/>
    <w:rsid w:val="00B91063"/>
    <w:rsid w:val="00B9114C"/>
    <w:rsid w:val="00B91AE8"/>
    <w:rsid w:val="00B928CC"/>
    <w:rsid w:val="00B92A0C"/>
    <w:rsid w:val="00B92BD9"/>
    <w:rsid w:val="00B92FDF"/>
    <w:rsid w:val="00B93936"/>
    <w:rsid w:val="00B93CCB"/>
    <w:rsid w:val="00B94617"/>
    <w:rsid w:val="00B95B80"/>
    <w:rsid w:val="00B95E3E"/>
    <w:rsid w:val="00B96259"/>
    <w:rsid w:val="00BA04E7"/>
    <w:rsid w:val="00BA0F27"/>
    <w:rsid w:val="00BA16D5"/>
    <w:rsid w:val="00BA1F7B"/>
    <w:rsid w:val="00BA34B7"/>
    <w:rsid w:val="00BA3E52"/>
    <w:rsid w:val="00BA496E"/>
    <w:rsid w:val="00BA6054"/>
    <w:rsid w:val="00BA6E33"/>
    <w:rsid w:val="00BB00C8"/>
    <w:rsid w:val="00BB06EC"/>
    <w:rsid w:val="00BB1403"/>
    <w:rsid w:val="00BB1CDD"/>
    <w:rsid w:val="00BB387F"/>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49B0"/>
    <w:rsid w:val="00BC4BB9"/>
    <w:rsid w:val="00BC5F7A"/>
    <w:rsid w:val="00BC6985"/>
    <w:rsid w:val="00BC6B3B"/>
    <w:rsid w:val="00BC7643"/>
    <w:rsid w:val="00BD02E9"/>
    <w:rsid w:val="00BD05AE"/>
    <w:rsid w:val="00BD05C0"/>
    <w:rsid w:val="00BD155F"/>
    <w:rsid w:val="00BD2876"/>
    <w:rsid w:val="00BD30E1"/>
    <w:rsid w:val="00BD356F"/>
    <w:rsid w:val="00BD3B58"/>
    <w:rsid w:val="00BD5193"/>
    <w:rsid w:val="00BD5B18"/>
    <w:rsid w:val="00BD5C09"/>
    <w:rsid w:val="00BD60F6"/>
    <w:rsid w:val="00BD76B3"/>
    <w:rsid w:val="00BE00DE"/>
    <w:rsid w:val="00BE0A1B"/>
    <w:rsid w:val="00BE23EF"/>
    <w:rsid w:val="00BE2694"/>
    <w:rsid w:val="00BE293F"/>
    <w:rsid w:val="00BE2978"/>
    <w:rsid w:val="00BE3A35"/>
    <w:rsid w:val="00BE471F"/>
    <w:rsid w:val="00BE49E9"/>
    <w:rsid w:val="00BE4A02"/>
    <w:rsid w:val="00BE4E2E"/>
    <w:rsid w:val="00BE5580"/>
    <w:rsid w:val="00BE5A98"/>
    <w:rsid w:val="00BE63FF"/>
    <w:rsid w:val="00BE69AD"/>
    <w:rsid w:val="00BE69F3"/>
    <w:rsid w:val="00BE6C00"/>
    <w:rsid w:val="00BE741E"/>
    <w:rsid w:val="00BE75CA"/>
    <w:rsid w:val="00BE75F2"/>
    <w:rsid w:val="00BE7FFA"/>
    <w:rsid w:val="00BF03CC"/>
    <w:rsid w:val="00BF2058"/>
    <w:rsid w:val="00BF266F"/>
    <w:rsid w:val="00BF3304"/>
    <w:rsid w:val="00BF4880"/>
    <w:rsid w:val="00BF56B5"/>
    <w:rsid w:val="00BF5BA7"/>
    <w:rsid w:val="00BF5E5A"/>
    <w:rsid w:val="00BF5F3E"/>
    <w:rsid w:val="00BF5FE2"/>
    <w:rsid w:val="00BF65B1"/>
    <w:rsid w:val="00BF692C"/>
    <w:rsid w:val="00C01173"/>
    <w:rsid w:val="00C02093"/>
    <w:rsid w:val="00C02770"/>
    <w:rsid w:val="00C02E6E"/>
    <w:rsid w:val="00C03D93"/>
    <w:rsid w:val="00C047F5"/>
    <w:rsid w:val="00C055EE"/>
    <w:rsid w:val="00C06471"/>
    <w:rsid w:val="00C0689F"/>
    <w:rsid w:val="00C070F4"/>
    <w:rsid w:val="00C076F9"/>
    <w:rsid w:val="00C079FA"/>
    <w:rsid w:val="00C10416"/>
    <w:rsid w:val="00C1056A"/>
    <w:rsid w:val="00C10DBF"/>
    <w:rsid w:val="00C122A1"/>
    <w:rsid w:val="00C126D9"/>
    <w:rsid w:val="00C13EEA"/>
    <w:rsid w:val="00C1591D"/>
    <w:rsid w:val="00C1597F"/>
    <w:rsid w:val="00C16E4D"/>
    <w:rsid w:val="00C17148"/>
    <w:rsid w:val="00C17BCE"/>
    <w:rsid w:val="00C2030F"/>
    <w:rsid w:val="00C20318"/>
    <w:rsid w:val="00C205D4"/>
    <w:rsid w:val="00C21740"/>
    <w:rsid w:val="00C22BC8"/>
    <w:rsid w:val="00C24C15"/>
    <w:rsid w:val="00C24EF5"/>
    <w:rsid w:val="00C2505F"/>
    <w:rsid w:val="00C25696"/>
    <w:rsid w:val="00C25722"/>
    <w:rsid w:val="00C26A23"/>
    <w:rsid w:val="00C26D10"/>
    <w:rsid w:val="00C26D74"/>
    <w:rsid w:val="00C270CC"/>
    <w:rsid w:val="00C27360"/>
    <w:rsid w:val="00C27BDD"/>
    <w:rsid w:val="00C31333"/>
    <w:rsid w:val="00C3205B"/>
    <w:rsid w:val="00C32514"/>
    <w:rsid w:val="00C32B0A"/>
    <w:rsid w:val="00C33097"/>
    <w:rsid w:val="00C34274"/>
    <w:rsid w:val="00C346EE"/>
    <w:rsid w:val="00C3500D"/>
    <w:rsid w:val="00C357C6"/>
    <w:rsid w:val="00C35C63"/>
    <w:rsid w:val="00C35EC2"/>
    <w:rsid w:val="00C36B5E"/>
    <w:rsid w:val="00C409C4"/>
    <w:rsid w:val="00C410FC"/>
    <w:rsid w:val="00C415BA"/>
    <w:rsid w:val="00C4278A"/>
    <w:rsid w:val="00C437B5"/>
    <w:rsid w:val="00C4387E"/>
    <w:rsid w:val="00C4449B"/>
    <w:rsid w:val="00C453C5"/>
    <w:rsid w:val="00C45723"/>
    <w:rsid w:val="00C46099"/>
    <w:rsid w:val="00C46892"/>
    <w:rsid w:val="00C46A8F"/>
    <w:rsid w:val="00C500BD"/>
    <w:rsid w:val="00C5013F"/>
    <w:rsid w:val="00C502CE"/>
    <w:rsid w:val="00C5204B"/>
    <w:rsid w:val="00C52091"/>
    <w:rsid w:val="00C52420"/>
    <w:rsid w:val="00C52E31"/>
    <w:rsid w:val="00C548B2"/>
    <w:rsid w:val="00C556C5"/>
    <w:rsid w:val="00C567FB"/>
    <w:rsid w:val="00C57870"/>
    <w:rsid w:val="00C60667"/>
    <w:rsid w:val="00C6151F"/>
    <w:rsid w:val="00C616F6"/>
    <w:rsid w:val="00C618A4"/>
    <w:rsid w:val="00C622BD"/>
    <w:rsid w:val="00C62D51"/>
    <w:rsid w:val="00C63437"/>
    <w:rsid w:val="00C63566"/>
    <w:rsid w:val="00C63C6D"/>
    <w:rsid w:val="00C63CD9"/>
    <w:rsid w:val="00C64259"/>
    <w:rsid w:val="00C642AD"/>
    <w:rsid w:val="00C6637C"/>
    <w:rsid w:val="00C66C84"/>
    <w:rsid w:val="00C67697"/>
    <w:rsid w:val="00C70C8D"/>
    <w:rsid w:val="00C71E22"/>
    <w:rsid w:val="00C71E73"/>
    <w:rsid w:val="00C729E4"/>
    <w:rsid w:val="00C72B9E"/>
    <w:rsid w:val="00C72EEA"/>
    <w:rsid w:val="00C73C6A"/>
    <w:rsid w:val="00C742C2"/>
    <w:rsid w:val="00C74384"/>
    <w:rsid w:val="00C74458"/>
    <w:rsid w:val="00C74863"/>
    <w:rsid w:val="00C74AC6"/>
    <w:rsid w:val="00C75101"/>
    <w:rsid w:val="00C76013"/>
    <w:rsid w:val="00C76103"/>
    <w:rsid w:val="00C7652D"/>
    <w:rsid w:val="00C76E8B"/>
    <w:rsid w:val="00C76EC8"/>
    <w:rsid w:val="00C77FBA"/>
    <w:rsid w:val="00C8017E"/>
    <w:rsid w:val="00C803C3"/>
    <w:rsid w:val="00C805BC"/>
    <w:rsid w:val="00C815BD"/>
    <w:rsid w:val="00C817DB"/>
    <w:rsid w:val="00C81908"/>
    <w:rsid w:val="00C819CB"/>
    <w:rsid w:val="00C82B5E"/>
    <w:rsid w:val="00C83418"/>
    <w:rsid w:val="00C838AE"/>
    <w:rsid w:val="00C84714"/>
    <w:rsid w:val="00C853BF"/>
    <w:rsid w:val="00C86CE0"/>
    <w:rsid w:val="00C8752A"/>
    <w:rsid w:val="00C90E4C"/>
    <w:rsid w:val="00C917CD"/>
    <w:rsid w:val="00C921CB"/>
    <w:rsid w:val="00C93045"/>
    <w:rsid w:val="00C950A0"/>
    <w:rsid w:val="00C960AC"/>
    <w:rsid w:val="00C9632C"/>
    <w:rsid w:val="00C96922"/>
    <w:rsid w:val="00C97843"/>
    <w:rsid w:val="00C97C4A"/>
    <w:rsid w:val="00CA02A0"/>
    <w:rsid w:val="00CA085E"/>
    <w:rsid w:val="00CA18E5"/>
    <w:rsid w:val="00CA1CDB"/>
    <w:rsid w:val="00CA220B"/>
    <w:rsid w:val="00CA3766"/>
    <w:rsid w:val="00CA4A0E"/>
    <w:rsid w:val="00CA528E"/>
    <w:rsid w:val="00CA52AD"/>
    <w:rsid w:val="00CA5B62"/>
    <w:rsid w:val="00CA5FD3"/>
    <w:rsid w:val="00CA7A0E"/>
    <w:rsid w:val="00CB02B8"/>
    <w:rsid w:val="00CB055E"/>
    <w:rsid w:val="00CB0EA7"/>
    <w:rsid w:val="00CB1221"/>
    <w:rsid w:val="00CB1C1C"/>
    <w:rsid w:val="00CB26EC"/>
    <w:rsid w:val="00CB3351"/>
    <w:rsid w:val="00CB383F"/>
    <w:rsid w:val="00CB39F4"/>
    <w:rsid w:val="00CB3AE0"/>
    <w:rsid w:val="00CB4B62"/>
    <w:rsid w:val="00CB5CC9"/>
    <w:rsid w:val="00CB5D1A"/>
    <w:rsid w:val="00CB5F9D"/>
    <w:rsid w:val="00CB68F0"/>
    <w:rsid w:val="00CB6A19"/>
    <w:rsid w:val="00CB7AD8"/>
    <w:rsid w:val="00CC0D7E"/>
    <w:rsid w:val="00CC1002"/>
    <w:rsid w:val="00CC106E"/>
    <w:rsid w:val="00CC1E93"/>
    <w:rsid w:val="00CC1F0A"/>
    <w:rsid w:val="00CC25E6"/>
    <w:rsid w:val="00CC2BE9"/>
    <w:rsid w:val="00CC2C1B"/>
    <w:rsid w:val="00CC2DB1"/>
    <w:rsid w:val="00CC374B"/>
    <w:rsid w:val="00CC4144"/>
    <w:rsid w:val="00CC4449"/>
    <w:rsid w:val="00CC55D1"/>
    <w:rsid w:val="00CC6539"/>
    <w:rsid w:val="00CC688D"/>
    <w:rsid w:val="00CC7B97"/>
    <w:rsid w:val="00CD0065"/>
    <w:rsid w:val="00CD03EA"/>
    <w:rsid w:val="00CD26C6"/>
    <w:rsid w:val="00CD2EF4"/>
    <w:rsid w:val="00CD33E4"/>
    <w:rsid w:val="00CD5DFD"/>
    <w:rsid w:val="00CD5F85"/>
    <w:rsid w:val="00CD784F"/>
    <w:rsid w:val="00CD7B57"/>
    <w:rsid w:val="00CD7EA5"/>
    <w:rsid w:val="00CE0450"/>
    <w:rsid w:val="00CE04A2"/>
    <w:rsid w:val="00CE0B9F"/>
    <w:rsid w:val="00CE17C8"/>
    <w:rsid w:val="00CE2E08"/>
    <w:rsid w:val="00CE41BE"/>
    <w:rsid w:val="00CE4474"/>
    <w:rsid w:val="00CE4970"/>
    <w:rsid w:val="00CE49F0"/>
    <w:rsid w:val="00CE4A24"/>
    <w:rsid w:val="00CE4E25"/>
    <w:rsid w:val="00CE5783"/>
    <w:rsid w:val="00CE5887"/>
    <w:rsid w:val="00CE67CA"/>
    <w:rsid w:val="00CE7868"/>
    <w:rsid w:val="00CE7ADB"/>
    <w:rsid w:val="00CF0589"/>
    <w:rsid w:val="00CF0823"/>
    <w:rsid w:val="00CF0B29"/>
    <w:rsid w:val="00CF19AE"/>
    <w:rsid w:val="00CF1FF4"/>
    <w:rsid w:val="00CF2848"/>
    <w:rsid w:val="00CF39FD"/>
    <w:rsid w:val="00CF3E19"/>
    <w:rsid w:val="00CF4803"/>
    <w:rsid w:val="00CF4B09"/>
    <w:rsid w:val="00CF580C"/>
    <w:rsid w:val="00CF5FA7"/>
    <w:rsid w:val="00CF61D0"/>
    <w:rsid w:val="00CF6D81"/>
    <w:rsid w:val="00CF791A"/>
    <w:rsid w:val="00CF7BEC"/>
    <w:rsid w:val="00D00375"/>
    <w:rsid w:val="00D00448"/>
    <w:rsid w:val="00D0139E"/>
    <w:rsid w:val="00D01678"/>
    <w:rsid w:val="00D01B6E"/>
    <w:rsid w:val="00D04ACA"/>
    <w:rsid w:val="00D056DE"/>
    <w:rsid w:val="00D05838"/>
    <w:rsid w:val="00D0601A"/>
    <w:rsid w:val="00D06318"/>
    <w:rsid w:val="00D06737"/>
    <w:rsid w:val="00D07C13"/>
    <w:rsid w:val="00D1145B"/>
    <w:rsid w:val="00D11F0B"/>
    <w:rsid w:val="00D120D6"/>
    <w:rsid w:val="00D12233"/>
    <w:rsid w:val="00D12277"/>
    <w:rsid w:val="00D1287A"/>
    <w:rsid w:val="00D12C44"/>
    <w:rsid w:val="00D14BA4"/>
    <w:rsid w:val="00D1521D"/>
    <w:rsid w:val="00D15F78"/>
    <w:rsid w:val="00D165F8"/>
    <w:rsid w:val="00D167E0"/>
    <w:rsid w:val="00D16C13"/>
    <w:rsid w:val="00D203DA"/>
    <w:rsid w:val="00D20AB6"/>
    <w:rsid w:val="00D21221"/>
    <w:rsid w:val="00D21E25"/>
    <w:rsid w:val="00D22758"/>
    <w:rsid w:val="00D22900"/>
    <w:rsid w:val="00D22F1A"/>
    <w:rsid w:val="00D2305C"/>
    <w:rsid w:val="00D23902"/>
    <w:rsid w:val="00D24335"/>
    <w:rsid w:val="00D24C4B"/>
    <w:rsid w:val="00D260E6"/>
    <w:rsid w:val="00D26564"/>
    <w:rsid w:val="00D265DC"/>
    <w:rsid w:val="00D2739E"/>
    <w:rsid w:val="00D27781"/>
    <w:rsid w:val="00D27DED"/>
    <w:rsid w:val="00D27EFC"/>
    <w:rsid w:val="00D3012D"/>
    <w:rsid w:val="00D30B12"/>
    <w:rsid w:val="00D32100"/>
    <w:rsid w:val="00D321BE"/>
    <w:rsid w:val="00D322D7"/>
    <w:rsid w:val="00D325DA"/>
    <w:rsid w:val="00D33C33"/>
    <w:rsid w:val="00D33DA2"/>
    <w:rsid w:val="00D362BC"/>
    <w:rsid w:val="00D36E92"/>
    <w:rsid w:val="00D370B6"/>
    <w:rsid w:val="00D372EA"/>
    <w:rsid w:val="00D37AF5"/>
    <w:rsid w:val="00D402A7"/>
    <w:rsid w:val="00D40528"/>
    <w:rsid w:val="00D405E7"/>
    <w:rsid w:val="00D40D81"/>
    <w:rsid w:val="00D42E1C"/>
    <w:rsid w:val="00D43154"/>
    <w:rsid w:val="00D43D7B"/>
    <w:rsid w:val="00D45FF2"/>
    <w:rsid w:val="00D46B1F"/>
    <w:rsid w:val="00D47810"/>
    <w:rsid w:val="00D478C5"/>
    <w:rsid w:val="00D47CFD"/>
    <w:rsid w:val="00D50A2C"/>
    <w:rsid w:val="00D51574"/>
    <w:rsid w:val="00D516AA"/>
    <w:rsid w:val="00D51733"/>
    <w:rsid w:val="00D51A44"/>
    <w:rsid w:val="00D51E35"/>
    <w:rsid w:val="00D51FA0"/>
    <w:rsid w:val="00D523BF"/>
    <w:rsid w:val="00D52938"/>
    <w:rsid w:val="00D52989"/>
    <w:rsid w:val="00D54804"/>
    <w:rsid w:val="00D5538E"/>
    <w:rsid w:val="00D55C82"/>
    <w:rsid w:val="00D56D55"/>
    <w:rsid w:val="00D56E2D"/>
    <w:rsid w:val="00D57000"/>
    <w:rsid w:val="00D602DD"/>
    <w:rsid w:val="00D6052F"/>
    <w:rsid w:val="00D60ADF"/>
    <w:rsid w:val="00D60D98"/>
    <w:rsid w:val="00D61A43"/>
    <w:rsid w:val="00D62235"/>
    <w:rsid w:val="00D62437"/>
    <w:rsid w:val="00D6294F"/>
    <w:rsid w:val="00D62EB9"/>
    <w:rsid w:val="00D63067"/>
    <w:rsid w:val="00D6326A"/>
    <w:rsid w:val="00D63507"/>
    <w:rsid w:val="00D63709"/>
    <w:rsid w:val="00D6496C"/>
    <w:rsid w:val="00D64CC2"/>
    <w:rsid w:val="00D64D16"/>
    <w:rsid w:val="00D64D4C"/>
    <w:rsid w:val="00D66B7A"/>
    <w:rsid w:val="00D67208"/>
    <w:rsid w:val="00D679AE"/>
    <w:rsid w:val="00D70C4A"/>
    <w:rsid w:val="00D71D69"/>
    <w:rsid w:val="00D7258C"/>
    <w:rsid w:val="00D72B72"/>
    <w:rsid w:val="00D74439"/>
    <w:rsid w:val="00D745DD"/>
    <w:rsid w:val="00D74676"/>
    <w:rsid w:val="00D749D1"/>
    <w:rsid w:val="00D74F58"/>
    <w:rsid w:val="00D75194"/>
    <w:rsid w:val="00D76A40"/>
    <w:rsid w:val="00D76D90"/>
    <w:rsid w:val="00D80DE2"/>
    <w:rsid w:val="00D81F17"/>
    <w:rsid w:val="00D82EF4"/>
    <w:rsid w:val="00D8505B"/>
    <w:rsid w:val="00D85E96"/>
    <w:rsid w:val="00D86DC9"/>
    <w:rsid w:val="00D87395"/>
    <w:rsid w:val="00D87CF1"/>
    <w:rsid w:val="00D90901"/>
    <w:rsid w:val="00D90B74"/>
    <w:rsid w:val="00D913F9"/>
    <w:rsid w:val="00D91BE5"/>
    <w:rsid w:val="00D9202F"/>
    <w:rsid w:val="00D923DA"/>
    <w:rsid w:val="00D9518D"/>
    <w:rsid w:val="00D96D28"/>
    <w:rsid w:val="00D97630"/>
    <w:rsid w:val="00DA0382"/>
    <w:rsid w:val="00DA0D99"/>
    <w:rsid w:val="00DA276B"/>
    <w:rsid w:val="00DA2D10"/>
    <w:rsid w:val="00DA3617"/>
    <w:rsid w:val="00DA3F3A"/>
    <w:rsid w:val="00DA43B2"/>
    <w:rsid w:val="00DA45B8"/>
    <w:rsid w:val="00DA54EF"/>
    <w:rsid w:val="00DA57F4"/>
    <w:rsid w:val="00DA69D1"/>
    <w:rsid w:val="00DA69E9"/>
    <w:rsid w:val="00DA6F88"/>
    <w:rsid w:val="00DA7415"/>
    <w:rsid w:val="00DB010E"/>
    <w:rsid w:val="00DB07B6"/>
    <w:rsid w:val="00DB0BAD"/>
    <w:rsid w:val="00DB0BEE"/>
    <w:rsid w:val="00DB39DC"/>
    <w:rsid w:val="00DB3E96"/>
    <w:rsid w:val="00DB4431"/>
    <w:rsid w:val="00DB5C5E"/>
    <w:rsid w:val="00DB5E79"/>
    <w:rsid w:val="00DB66E8"/>
    <w:rsid w:val="00DB6D34"/>
    <w:rsid w:val="00DB763A"/>
    <w:rsid w:val="00DB79C7"/>
    <w:rsid w:val="00DC02F1"/>
    <w:rsid w:val="00DC06BB"/>
    <w:rsid w:val="00DC0A1B"/>
    <w:rsid w:val="00DC18C2"/>
    <w:rsid w:val="00DC27B3"/>
    <w:rsid w:val="00DC2C94"/>
    <w:rsid w:val="00DC3260"/>
    <w:rsid w:val="00DC3D29"/>
    <w:rsid w:val="00DC4190"/>
    <w:rsid w:val="00DC44C8"/>
    <w:rsid w:val="00DC4FC6"/>
    <w:rsid w:val="00DC53C5"/>
    <w:rsid w:val="00DC62A4"/>
    <w:rsid w:val="00DC6366"/>
    <w:rsid w:val="00DC739F"/>
    <w:rsid w:val="00DC781E"/>
    <w:rsid w:val="00DD020B"/>
    <w:rsid w:val="00DD05E9"/>
    <w:rsid w:val="00DD0A97"/>
    <w:rsid w:val="00DD0AA6"/>
    <w:rsid w:val="00DD14E9"/>
    <w:rsid w:val="00DD2AC1"/>
    <w:rsid w:val="00DD3B63"/>
    <w:rsid w:val="00DD3E82"/>
    <w:rsid w:val="00DD3F45"/>
    <w:rsid w:val="00DD42A9"/>
    <w:rsid w:val="00DD4752"/>
    <w:rsid w:val="00DD489C"/>
    <w:rsid w:val="00DD4CBB"/>
    <w:rsid w:val="00DD5448"/>
    <w:rsid w:val="00DD6A76"/>
    <w:rsid w:val="00DD6B09"/>
    <w:rsid w:val="00DE0A09"/>
    <w:rsid w:val="00DE0B42"/>
    <w:rsid w:val="00DE1556"/>
    <w:rsid w:val="00DE2444"/>
    <w:rsid w:val="00DE35BA"/>
    <w:rsid w:val="00DE3824"/>
    <w:rsid w:val="00DE389C"/>
    <w:rsid w:val="00DE484E"/>
    <w:rsid w:val="00DE501E"/>
    <w:rsid w:val="00DE6122"/>
    <w:rsid w:val="00DE641D"/>
    <w:rsid w:val="00DE65A6"/>
    <w:rsid w:val="00DE67C8"/>
    <w:rsid w:val="00DF0160"/>
    <w:rsid w:val="00DF08A8"/>
    <w:rsid w:val="00DF2AC9"/>
    <w:rsid w:val="00DF5306"/>
    <w:rsid w:val="00DF57BF"/>
    <w:rsid w:val="00DF5ADF"/>
    <w:rsid w:val="00DF6415"/>
    <w:rsid w:val="00DF6C78"/>
    <w:rsid w:val="00DF744D"/>
    <w:rsid w:val="00DF7C3F"/>
    <w:rsid w:val="00DF7E77"/>
    <w:rsid w:val="00E005EE"/>
    <w:rsid w:val="00E006B5"/>
    <w:rsid w:val="00E015F9"/>
    <w:rsid w:val="00E01926"/>
    <w:rsid w:val="00E01A2A"/>
    <w:rsid w:val="00E01F73"/>
    <w:rsid w:val="00E02729"/>
    <w:rsid w:val="00E0284C"/>
    <w:rsid w:val="00E02AAA"/>
    <w:rsid w:val="00E02B94"/>
    <w:rsid w:val="00E053DE"/>
    <w:rsid w:val="00E0575C"/>
    <w:rsid w:val="00E05E6A"/>
    <w:rsid w:val="00E0645F"/>
    <w:rsid w:val="00E07D49"/>
    <w:rsid w:val="00E07D4F"/>
    <w:rsid w:val="00E1129A"/>
    <w:rsid w:val="00E136D1"/>
    <w:rsid w:val="00E148AD"/>
    <w:rsid w:val="00E151D8"/>
    <w:rsid w:val="00E169A9"/>
    <w:rsid w:val="00E17586"/>
    <w:rsid w:val="00E201A9"/>
    <w:rsid w:val="00E20B3F"/>
    <w:rsid w:val="00E20CFC"/>
    <w:rsid w:val="00E2163A"/>
    <w:rsid w:val="00E219D2"/>
    <w:rsid w:val="00E22041"/>
    <w:rsid w:val="00E232BE"/>
    <w:rsid w:val="00E23897"/>
    <w:rsid w:val="00E23B2F"/>
    <w:rsid w:val="00E23DFD"/>
    <w:rsid w:val="00E23E5E"/>
    <w:rsid w:val="00E23E7C"/>
    <w:rsid w:val="00E2550A"/>
    <w:rsid w:val="00E25C49"/>
    <w:rsid w:val="00E30048"/>
    <w:rsid w:val="00E30566"/>
    <w:rsid w:val="00E31C0B"/>
    <w:rsid w:val="00E32287"/>
    <w:rsid w:val="00E3271D"/>
    <w:rsid w:val="00E32AAD"/>
    <w:rsid w:val="00E3375A"/>
    <w:rsid w:val="00E35272"/>
    <w:rsid w:val="00E356F0"/>
    <w:rsid w:val="00E35A76"/>
    <w:rsid w:val="00E369FE"/>
    <w:rsid w:val="00E36C89"/>
    <w:rsid w:val="00E37174"/>
    <w:rsid w:val="00E373CA"/>
    <w:rsid w:val="00E37F98"/>
    <w:rsid w:val="00E40B9E"/>
    <w:rsid w:val="00E4337C"/>
    <w:rsid w:val="00E4343A"/>
    <w:rsid w:val="00E434A2"/>
    <w:rsid w:val="00E43B63"/>
    <w:rsid w:val="00E44A3C"/>
    <w:rsid w:val="00E452EF"/>
    <w:rsid w:val="00E46266"/>
    <w:rsid w:val="00E469BF"/>
    <w:rsid w:val="00E47E89"/>
    <w:rsid w:val="00E502AB"/>
    <w:rsid w:val="00E503D4"/>
    <w:rsid w:val="00E504E6"/>
    <w:rsid w:val="00E50BE5"/>
    <w:rsid w:val="00E534DB"/>
    <w:rsid w:val="00E53AF5"/>
    <w:rsid w:val="00E5412F"/>
    <w:rsid w:val="00E548F0"/>
    <w:rsid w:val="00E54F17"/>
    <w:rsid w:val="00E55866"/>
    <w:rsid w:val="00E56D28"/>
    <w:rsid w:val="00E56D83"/>
    <w:rsid w:val="00E56DA1"/>
    <w:rsid w:val="00E575B0"/>
    <w:rsid w:val="00E57F06"/>
    <w:rsid w:val="00E601BF"/>
    <w:rsid w:val="00E610A8"/>
    <w:rsid w:val="00E6353D"/>
    <w:rsid w:val="00E63717"/>
    <w:rsid w:val="00E637F3"/>
    <w:rsid w:val="00E63CD3"/>
    <w:rsid w:val="00E63D35"/>
    <w:rsid w:val="00E63FE4"/>
    <w:rsid w:val="00E645E3"/>
    <w:rsid w:val="00E64BFB"/>
    <w:rsid w:val="00E6513C"/>
    <w:rsid w:val="00E6608E"/>
    <w:rsid w:val="00E66681"/>
    <w:rsid w:val="00E6698F"/>
    <w:rsid w:val="00E674EE"/>
    <w:rsid w:val="00E6779E"/>
    <w:rsid w:val="00E67A25"/>
    <w:rsid w:val="00E70B33"/>
    <w:rsid w:val="00E70F80"/>
    <w:rsid w:val="00E711CE"/>
    <w:rsid w:val="00E7127D"/>
    <w:rsid w:val="00E7144A"/>
    <w:rsid w:val="00E71972"/>
    <w:rsid w:val="00E71BBB"/>
    <w:rsid w:val="00E72BFD"/>
    <w:rsid w:val="00E7347C"/>
    <w:rsid w:val="00E73AFE"/>
    <w:rsid w:val="00E760A3"/>
    <w:rsid w:val="00E76A0C"/>
    <w:rsid w:val="00E770ED"/>
    <w:rsid w:val="00E778F5"/>
    <w:rsid w:val="00E77D6F"/>
    <w:rsid w:val="00E77FBC"/>
    <w:rsid w:val="00E80905"/>
    <w:rsid w:val="00E8090D"/>
    <w:rsid w:val="00E80F95"/>
    <w:rsid w:val="00E81090"/>
    <w:rsid w:val="00E8261C"/>
    <w:rsid w:val="00E82A93"/>
    <w:rsid w:val="00E82BEA"/>
    <w:rsid w:val="00E84FB4"/>
    <w:rsid w:val="00E85013"/>
    <w:rsid w:val="00E853ED"/>
    <w:rsid w:val="00E85F05"/>
    <w:rsid w:val="00E872E7"/>
    <w:rsid w:val="00E90B2E"/>
    <w:rsid w:val="00E9240D"/>
    <w:rsid w:val="00E92990"/>
    <w:rsid w:val="00E92C75"/>
    <w:rsid w:val="00E9411B"/>
    <w:rsid w:val="00E94E24"/>
    <w:rsid w:val="00E951F7"/>
    <w:rsid w:val="00E95BD4"/>
    <w:rsid w:val="00E96BF2"/>
    <w:rsid w:val="00E97E12"/>
    <w:rsid w:val="00EA063F"/>
    <w:rsid w:val="00EA1412"/>
    <w:rsid w:val="00EA2CA6"/>
    <w:rsid w:val="00EA31F2"/>
    <w:rsid w:val="00EA37B0"/>
    <w:rsid w:val="00EA3C40"/>
    <w:rsid w:val="00EA409D"/>
    <w:rsid w:val="00EA454B"/>
    <w:rsid w:val="00EA5168"/>
    <w:rsid w:val="00EA58D0"/>
    <w:rsid w:val="00EA7689"/>
    <w:rsid w:val="00EA77F8"/>
    <w:rsid w:val="00EB02DF"/>
    <w:rsid w:val="00EB105A"/>
    <w:rsid w:val="00EB1837"/>
    <w:rsid w:val="00EB2176"/>
    <w:rsid w:val="00EB2313"/>
    <w:rsid w:val="00EB289F"/>
    <w:rsid w:val="00EB4A44"/>
    <w:rsid w:val="00EB5682"/>
    <w:rsid w:val="00EB56EA"/>
    <w:rsid w:val="00EB638F"/>
    <w:rsid w:val="00EB6DB4"/>
    <w:rsid w:val="00EB7266"/>
    <w:rsid w:val="00EC027D"/>
    <w:rsid w:val="00EC07EC"/>
    <w:rsid w:val="00EC117B"/>
    <w:rsid w:val="00EC1A44"/>
    <w:rsid w:val="00EC33F2"/>
    <w:rsid w:val="00EC4B92"/>
    <w:rsid w:val="00EC6B9A"/>
    <w:rsid w:val="00EC768C"/>
    <w:rsid w:val="00ED04B6"/>
    <w:rsid w:val="00ED0C57"/>
    <w:rsid w:val="00ED17CB"/>
    <w:rsid w:val="00ED1B71"/>
    <w:rsid w:val="00ED1CA7"/>
    <w:rsid w:val="00ED2355"/>
    <w:rsid w:val="00ED2BC4"/>
    <w:rsid w:val="00ED2D8C"/>
    <w:rsid w:val="00ED3EF3"/>
    <w:rsid w:val="00ED4B9A"/>
    <w:rsid w:val="00ED4D0B"/>
    <w:rsid w:val="00ED6CB2"/>
    <w:rsid w:val="00ED6D12"/>
    <w:rsid w:val="00EE028D"/>
    <w:rsid w:val="00EE0810"/>
    <w:rsid w:val="00EE1122"/>
    <w:rsid w:val="00EE2B99"/>
    <w:rsid w:val="00EE2D35"/>
    <w:rsid w:val="00EE2D46"/>
    <w:rsid w:val="00EE3231"/>
    <w:rsid w:val="00EE3842"/>
    <w:rsid w:val="00EE57DD"/>
    <w:rsid w:val="00EE634E"/>
    <w:rsid w:val="00EE6550"/>
    <w:rsid w:val="00EE6785"/>
    <w:rsid w:val="00EE6CFB"/>
    <w:rsid w:val="00EE7381"/>
    <w:rsid w:val="00EE7C4E"/>
    <w:rsid w:val="00EF00F8"/>
    <w:rsid w:val="00EF0764"/>
    <w:rsid w:val="00EF0865"/>
    <w:rsid w:val="00EF10E7"/>
    <w:rsid w:val="00EF176B"/>
    <w:rsid w:val="00EF214F"/>
    <w:rsid w:val="00EF26D5"/>
    <w:rsid w:val="00EF2C2D"/>
    <w:rsid w:val="00EF466D"/>
    <w:rsid w:val="00EF4746"/>
    <w:rsid w:val="00EF5848"/>
    <w:rsid w:val="00EF5E87"/>
    <w:rsid w:val="00EF61A8"/>
    <w:rsid w:val="00EF68BD"/>
    <w:rsid w:val="00F007FE"/>
    <w:rsid w:val="00F01C90"/>
    <w:rsid w:val="00F01F03"/>
    <w:rsid w:val="00F02EB3"/>
    <w:rsid w:val="00F0315E"/>
    <w:rsid w:val="00F04554"/>
    <w:rsid w:val="00F046EC"/>
    <w:rsid w:val="00F04C8C"/>
    <w:rsid w:val="00F05CC7"/>
    <w:rsid w:val="00F05FE6"/>
    <w:rsid w:val="00F067BD"/>
    <w:rsid w:val="00F06851"/>
    <w:rsid w:val="00F06F80"/>
    <w:rsid w:val="00F110CC"/>
    <w:rsid w:val="00F113AE"/>
    <w:rsid w:val="00F11574"/>
    <w:rsid w:val="00F125E8"/>
    <w:rsid w:val="00F13019"/>
    <w:rsid w:val="00F13822"/>
    <w:rsid w:val="00F16CB6"/>
    <w:rsid w:val="00F17560"/>
    <w:rsid w:val="00F1795A"/>
    <w:rsid w:val="00F17B3E"/>
    <w:rsid w:val="00F2002C"/>
    <w:rsid w:val="00F20788"/>
    <w:rsid w:val="00F20DD4"/>
    <w:rsid w:val="00F20FF6"/>
    <w:rsid w:val="00F21D84"/>
    <w:rsid w:val="00F2240F"/>
    <w:rsid w:val="00F225DF"/>
    <w:rsid w:val="00F22942"/>
    <w:rsid w:val="00F22FC5"/>
    <w:rsid w:val="00F247BC"/>
    <w:rsid w:val="00F24D56"/>
    <w:rsid w:val="00F250B9"/>
    <w:rsid w:val="00F2558D"/>
    <w:rsid w:val="00F25C4E"/>
    <w:rsid w:val="00F26C4C"/>
    <w:rsid w:val="00F276FE"/>
    <w:rsid w:val="00F3006D"/>
    <w:rsid w:val="00F300A5"/>
    <w:rsid w:val="00F3069B"/>
    <w:rsid w:val="00F31AD2"/>
    <w:rsid w:val="00F31DA7"/>
    <w:rsid w:val="00F3272A"/>
    <w:rsid w:val="00F33103"/>
    <w:rsid w:val="00F33901"/>
    <w:rsid w:val="00F33EC0"/>
    <w:rsid w:val="00F34CD1"/>
    <w:rsid w:val="00F36369"/>
    <w:rsid w:val="00F36E66"/>
    <w:rsid w:val="00F37214"/>
    <w:rsid w:val="00F37693"/>
    <w:rsid w:val="00F40593"/>
    <w:rsid w:val="00F41043"/>
    <w:rsid w:val="00F41A75"/>
    <w:rsid w:val="00F42580"/>
    <w:rsid w:val="00F4262D"/>
    <w:rsid w:val="00F43003"/>
    <w:rsid w:val="00F436F2"/>
    <w:rsid w:val="00F43A45"/>
    <w:rsid w:val="00F44114"/>
    <w:rsid w:val="00F45365"/>
    <w:rsid w:val="00F45602"/>
    <w:rsid w:val="00F459F3"/>
    <w:rsid w:val="00F45BB0"/>
    <w:rsid w:val="00F45E46"/>
    <w:rsid w:val="00F46059"/>
    <w:rsid w:val="00F460C0"/>
    <w:rsid w:val="00F46746"/>
    <w:rsid w:val="00F46F6F"/>
    <w:rsid w:val="00F471E2"/>
    <w:rsid w:val="00F4751B"/>
    <w:rsid w:val="00F4792B"/>
    <w:rsid w:val="00F47A67"/>
    <w:rsid w:val="00F50DFE"/>
    <w:rsid w:val="00F50FD3"/>
    <w:rsid w:val="00F5103B"/>
    <w:rsid w:val="00F51055"/>
    <w:rsid w:val="00F51825"/>
    <w:rsid w:val="00F51B65"/>
    <w:rsid w:val="00F51E3B"/>
    <w:rsid w:val="00F51F68"/>
    <w:rsid w:val="00F52F59"/>
    <w:rsid w:val="00F5337D"/>
    <w:rsid w:val="00F53380"/>
    <w:rsid w:val="00F53E9C"/>
    <w:rsid w:val="00F54054"/>
    <w:rsid w:val="00F541B0"/>
    <w:rsid w:val="00F545E8"/>
    <w:rsid w:val="00F55CCF"/>
    <w:rsid w:val="00F56917"/>
    <w:rsid w:val="00F56992"/>
    <w:rsid w:val="00F56B38"/>
    <w:rsid w:val="00F57862"/>
    <w:rsid w:val="00F57D7F"/>
    <w:rsid w:val="00F6045D"/>
    <w:rsid w:val="00F60E86"/>
    <w:rsid w:val="00F61155"/>
    <w:rsid w:val="00F61299"/>
    <w:rsid w:val="00F61AFB"/>
    <w:rsid w:val="00F6284C"/>
    <w:rsid w:val="00F628C0"/>
    <w:rsid w:val="00F63833"/>
    <w:rsid w:val="00F65491"/>
    <w:rsid w:val="00F6553C"/>
    <w:rsid w:val="00F65549"/>
    <w:rsid w:val="00F661D9"/>
    <w:rsid w:val="00F66845"/>
    <w:rsid w:val="00F66B7E"/>
    <w:rsid w:val="00F67324"/>
    <w:rsid w:val="00F67C39"/>
    <w:rsid w:val="00F67F74"/>
    <w:rsid w:val="00F710AD"/>
    <w:rsid w:val="00F716A1"/>
    <w:rsid w:val="00F71735"/>
    <w:rsid w:val="00F71D48"/>
    <w:rsid w:val="00F738AD"/>
    <w:rsid w:val="00F746F3"/>
    <w:rsid w:val="00F7498A"/>
    <w:rsid w:val="00F7537A"/>
    <w:rsid w:val="00F762D9"/>
    <w:rsid w:val="00F76735"/>
    <w:rsid w:val="00F76742"/>
    <w:rsid w:val="00F76814"/>
    <w:rsid w:val="00F80ED8"/>
    <w:rsid w:val="00F81193"/>
    <w:rsid w:val="00F81E9D"/>
    <w:rsid w:val="00F8282C"/>
    <w:rsid w:val="00F82EA4"/>
    <w:rsid w:val="00F82EDB"/>
    <w:rsid w:val="00F8703F"/>
    <w:rsid w:val="00F878FF"/>
    <w:rsid w:val="00F90A32"/>
    <w:rsid w:val="00F913D4"/>
    <w:rsid w:val="00F91907"/>
    <w:rsid w:val="00F91ABB"/>
    <w:rsid w:val="00F91EA0"/>
    <w:rsid w:val="00F92A8F"/>
    <w:rsid w:val="00F93329"/>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AA8"/>
    <w:rsid w:val="00FB12E5"/>
    <w:rsid w:val="00FB26E1"/>
    <w:rsid w:val="00FB283C"/>
    <w:rsid w:val="00FB2B9B"/>
    <w:rsid w:val="00FB49F5"/>
    <w:rsid w:val="00FB6201"/>
    <w:rsid w:val="00FB64C1"/>
    <w:rsid w:val="00FB7BD7"/>
    <w:rsid w:val="00FC0CC1"/>
    <w:rsid w:val="00FC0E90"/>
    <w:rsid w:val="00FC0FF9"/>
    <w:rsid w:val="00FC1185"/>
    <w:rsid w:val="00FC11B0"/>
    <w:rsid w:val="00FC1F90"/>
    <w:rsid w:val="00FC29C0"/>
    <w:rsid w:val="00FC307A"/>
    <w:rsid w:val="00FC59E5"/>
    <w:rsid w:val="00FC5E42"/>
    <w:rsid w:val="00FC5EE0"/>
    <w:rsid w:val="00FC6115"/>
    <w:rsid w:val="00FC6EBF"/>
    <w:rsid w:val="00FC7439"/>
    <w:rsid w:val="00FC75A2"/>
    <w:rsid w:val="00FC7A9F"/>
    <w:rsid w:val="00FD0741"/>
    <w:rsid w:val="00FD0A8E"/>
    <w:rsid w:val="00FD118A"/>
    <w:rsid w:val="00FD18F6"/>
    <w:rsid w:val="00FD1BF3"/>
    <w:rsid w:val="00FD1C9A"/>
    <w:rsid w:val="00FD22EC"/>
    <w:rsid w:val="00FD242E"/>
    <w:rsid w:val="00FD25BE"/>
    <w:rsid w:val="00FD314C"/>
    <w:rsid w:val="00FD4963"/>
    <w:rsid w:val="00FD6437"/>
    <w:rsid w:val="00FD66FA"/>
    <w:rsid w:val="00FD6C06"/>
    <w:rsid w:val="00FD6F38"/>
    <w:rsid w:val="00FD76EE"/>
    <w:rsid w:val="00FD7B64"/>
    <w:rsid w:val="00FD7E6A"/>
    <w:rsid w:val="00FE0379"/>
    <w:rsid w:val="00FE0778"/>
    <w:rsid w:val="00FE09E6"/>
    <w:rsid w:val="00FE13A9"/>
    <w:rsid w:val="00FE1463"/>
    <w:rsid w:val="00FE222F"/>
    <w:rsid w:val="00FE45C8"/>
    <w:rsid w:val="00FE47EC"/>
    <w:rsid w:val="00FE4A63"/>
    <w:rsid w:val="00FE5856"/>
    <w:rsid w:val="00FE5A16"/>
    <w:rsid w:val="00FE6680"/>
    <w:rsid w:val="00FE6A8C"/>
    <w:rsid w:val="00FF20B1"/>
    <w:rsid w:val="00FF31C8"/>
    <w:rsid w:val="00FF32BE"/>
    <w:rsid w:val="00FF3569"/>
    <w:rsid w:val="00FF5430"/>
    <w:rsid w:val="00FF700F"/>
    <w:rsid w:val="010B6380"/>
    <w:rsid w:val="011343EE"/>
    <w:rsid w:val="01161381"/>
    <w:rsid w:val="012A5BD8"/>
    <w:rsid w:val="013102AE"/>
    <w:rsid w:val="01A324E9"/>
    <w:rsid w:val="01C86B55"/>
    <w:rsid w:val="01CC6B3B"/>
    <w:rsid w:val="01DF319E"/>
    <w:rsid w:val="02072AA3"/>
    <w:rsid w:val="020B5B73"/>
    <w:rsid w:val="022831DB"/>
    <w:rsid w:val="024B6CDB"/>
    <w:rsid w:val="024E2CFA"/>
    <w:rsid w:val="026226B2"/>
    <w:rsid w:val="02624152"/>
    <w:rsid w:val="028D6D02"/>
    <w:rsid w:val="02D84AB9"/>
    <w:rsid w:val="02DA3C31"/>
    <w:rsid w:val="03157416"/>
    <w:rsid w:val="033F6234"/>
    <w:rsid w:val="03415B55"/>
    <w:rsid w:val="03467074"/>
    <w:rsid w:val="035156EC"/>
    <w:rsid w:val="037465B4"/>
    <w:rsid w:val="037767A5"/>
    <w:rsid w:val="037B4B03"/>
    <w:rsid w:val="03A11A5E"/>
    <w:rsid w:val="03AE5895"/>
    <w:rsid w:val="03BC16CF"/>
    <w:rsid w:val="03CC535F"/>
    <w:rsid w:val="03CD1A9F"/>
    <w:rsid w:val="03CF3FFD"/>
    <w:rsid w:val="03D10C8B"/>
    <w:rsid w:val="03F2692D"/>
    <w:rsid w:val="03FB4A9A"/>
    <w:rsid w:val="03FE5E4F"/>
    <w:rsid w:val="04374B69"/>
    <w:rsid w:val="044E69A9"/>
    <w:rsid w:val="04694D63"/>
    <w:rsid w:val="04A511CF"/>
    <w:rsid w:val="04B40FF2"/>
    <w:rsid w:val="04D23811"/>
    <w:rsid w:val="04D54979"/>
    <w:rsid w:val="04D56FB9"/>
    <w:rsid w:val="04E56326"/>
    <w:rsid w:val="04F33787"/>
    <w:rsid w:val="05295F66"/>
    <w:rsid w:val="054A15F9"/>
    <w:rsid w:val="059565ED"/>
    <w:rsid w:val="05A34A27"/>
    <w:rsid w:val="05A43768"/>
    <w:rsid w:val="05A61FA9"/>
    <w:rsid w:val="05B747B5"/>
    <w:rsid w:val="05C73D99"/>
    <w:rsid w:val="060013C0"/>
    <w:rsid w:val="062D6293"/>
    <w:rsid w:val="06464ADD"/>
    <w:rsid w:val="067C3A9F"/>
    <w:rsid w:val="06982684"/>
    <w:rsid w:val="06A066D5"/>
    <w:rsid w:val="06CA3598"/>
    <w:rsid w:val="06E74799"/>
    <w:rsid w:val="06E95A55"/>
    <w:rsid w:val="072C4835"/>
    <w:rsid w:val="0758737B"/>
    <w:rsid w:val="07740E83"/>
    <w:rsid w:val="078C1D0A"/>
    <w:rsid w:val="07922C60"/>
    <w:rsid w:val="07955B04"/>
    <w:rsid w:val="07991CCB"/>
    <w:rsid w:val="07BA6D2A"/>
    <w:rsid w:val="07C572FD"/>
    <w:rsid w:val="07F74FF2"/>
    <w:rsid w:val="08084176"/>
    <w:rsid w:val="081A459A"/>
    <w:rsid w:val="0829279E"/>
    <w:rsid w:val="086C6C99"/>
    <w:rsid w:val="08E104C7"/>
    <w:rsid w:val="08F1052E"/>
    <w:rsid w:val="090106FA"/>
    <w:rsid w:val="092B4F19"/>
    <w:rsid w:val="09356269"/>
    <w:rsid w:val="094840A2"/>
    <w:rsid w:val="09571311"/>
    <w:rsid w:val="09594501"/>
    <w:rsid w:val="096B44B3"/>
    <w:rsid w:val="09840E52"/>
    <w:rsid w:val="09860825"/>
    <w:rsid w:val="098F1C0F"/>
    <w:rsid w:val="09944ACA"/>
    <w:rsid w:val="09A86D30"/>
    <w:rsid w:val="09ED27C9"/>
    <w:rsid w:val="09FC592D"/>
    <w:rsid w:val="0A432F3D"/>
    <w:rsid w:val="0A580D6B"/>
    <w:rsid w:val="0A621193"/>
    <w:rsid w:val="0A693CBE"/>
    <w:rsid w:val="0A6E5593"/>
    <w:rsid w:val="0A711A7E"/>
    <w:rsid w:val="0A7B6DCB"/>
    <w:rsid w:val="0A8D3D36"/>
    <w:rsid w:val="0AB85257"/>
    <w:rsid w:val="0AC97464"/>
    <w:rsid w:val="0ACD1ECE"/>
    <w:rsid w:val="0B097F0E"/>
    <w:rsid w:val="0B3D2668"/>
    <w:rsid w:val="0B5E787D"/>
    <w:rsid w:val="0B8317F5"/>
    <w:rsid w:val="0B882E7B"/>
    <w:rsid w:val="0BBD01C2"/>
    <w:rsid w:val="0BE43798"/>
    <w:rsid w:val="0BFD782D"/>
    <w:rsid w:val="0C1A3E9E"/>
    <w:rsid w:val="0C266F22"/>
    <w:rsid w:val="0C61318C"/>
    <w:rsid w:val="0C662747"/>
    <w:rsid w:val="0C6E6680"/>
    <w:rsid w:val="0C706DB8"/>
    <w:rsid w:val="0C877839"/>
    <w:rsid w:val="0CD62A3A"/>
    <w:rsid w:val="0CEE4F60"/>
    <w:rsid w:val="0D0E309D"/>
    <w:rsid w:val="0D580EE9"/>
    <w:rsid w:val="0D5F6926"/>
    <w:rsid w:val="0D7E3A88"/>
    <w:rsid w:val="0D8853B5"/>
    <w:rsid w:val="0D93522B"/>
    <w:rsid w:val="0DB77790"/>
    <w:rsid w:val="0DCD1019"/>
    <w:rsid w:val="0DCF4D8D"/>
    <w:rsid w:val="0DDA1988"/>
    <w:rsid w:val="0DE50962"/>
    <w:rsid w:val="0DE567E1"/>
    <w:rsid w:val="0E266025"/>
    <w:rsid w:val="0E2E25FF"/>
    <w:rsid w:val="0E455655"/>
    <w:rsid w:val="0E4B63E2"/>
    <w:rsid w:val="0E721BC1"/>
    <w:rsid w:val="0E847D4C"/>
    <w:rsid w:val="0E8A6F0A"/>
    <w:rsid w:val="0E8D2557"/>
    <w:rsid w:val="0E9636A0"/>
    <w:rsid w:val="0EC91F43"/>
    <w:rsid w:val="0EEA07E2"/>
    <w:rsid w:val="0F0836FA"/>
    <w:rsid w:val="0F0D3C99"/>
    <w:rsid w:val="0F15490D"/>
    <w:rsid w:val="0F18415D"/>
    <w:rsid w:val="0F4C136C"/>
    <w:rsid w:val="0F4F3E16"/>
    <w:rsid w:val="0F7B6853"/>
    <w:rsid w:val="0FAF1CEB"/>
    <w:rsid w:val="0FCA5334"/>
    <w:rsid w:val="100047BE"/>
    <w:rsid w:val="10125409"/>
    <w:rsid w:val="101371EE"/>
    <w:rsid w:val="1015632F"/>
    <w:rsid w:val="102805DB"/>
    <w:rsid w:val="103435D2"/>
    <w:rsid w:val="10427702"/>
    <w:rsid w:val="10481074"/>
    <w:rsid w:val="105F3710"/>
    <w:rsid w:val="107E3F57"/>
    <w:rsid w:val="107E484D"/>
    <w:rsid w:val="108419F0"/>
    <w:rsid w:val="109776BD"/>
    <w:rsid w:val="10A97793"/>
    <w:rsid w:val="10AA49BF"/>
    <w:rsid w:val="10BD5CEE"/>
    <w:rsid w:val="10C32EF4"/>
    <w:rsid w:val="10DA1969"/>
    <w:rsid w:val="10F00185"/>
    <w:rsid w:val="11126D77"/>
    <w:rsid w:val="11500427"/>
    <w:rsid w:val="11527B39"/>
    <w:rsid w:val="116060E8"/>
    <w:rsid w:val="117D2C1D"/>
    <w:rsid w:val="117D2D56"/>
    <w:rsid w:val="11914F8F"/>
    <w:rsid w:val="1196605D"/>
    <w:rsid w:val="119B2493"/>
    <w:rsid w:val="11A37FDC"/>
    <w:rsid w:val="121A233D"/>
    <w:rsid w:val="122D49EC"/>
    <w:rsid w:val="125A4E46"/>
    <w:rsid w:val="1266214C"/>
    <w:rsid w:val="127E6D86"/>
    <w:rsid w:val="12A644BF"/>
    <w:rsid w:val="12A65460"/>
    <w:rsid w:val="12AB56A1"/>
    <w:rsid w:val="12AD6C0E"/>
    <w:rsid w:val="12CA244B"/>
    <w:rsid w:val="12CD386A"/>
    <w:rsid w:val="12E725EE"/>
    <w:rsid w:val="12F74C14"/>
    <w:rsid w:val="130D010A"/>
    <w:rsid w:val="13134D5C"/>
    <w:rsid w:val="136C08B6"/>
    <w:rsid w:val="139247C0"/>
    <w:rsid w:val="13AE71F7"/>
    <w:rsid w:val="13B2430A"/>
    <w:rsid w:val="13CD61E1"/>
    <w:rsid w:val="13F27D45"/>
    <w:rsid w:val="14157276"/>
    <w:rsid w:val="145024A8"/>
    <w:rsid w:val="146F1265"/>
    <w:rsid w:val="14A871FA"/>
    <w:rsid w:val="14D75EFC"/>
    <w:rsid w:val="150D4E6F"/>
    <w:rsid w:val="15311E8E"/>
    <w:rsid w:val="155D2ACB"/>
    <w:rsid w:val="158B28F3"/>
    <w:rsid w:val="159D6B00"/>
    <w:rsid w:val="15B42063"/>
    <w:rsid w:val="15F473FC"/>
    <w:rsid w:val="161A6585"/>
    <w:rsid w:val="163D4862"/>
    <w:rsid w:val="164A3F23"/>
    <w:rsid w:val="164E6A70"/>
    <w:rsid w:val="1669362F"/>
    <w:rsid w:val="1674297A"/>
    <w:rsid w:val="16876EFB"/>
    <w:rsid w:val="16B862C6"/>
    <w:rsid w:val="16B917E3"/>
    <w:rsid w:val="16D30781"/>
    <w:rsid w:val="16EA004D"/>
    <w:rsid w:val="17127A9D"/>
    <w:rsid w:val="171E6442"/>
    <w:rsid w:val="171F62ED"/>
    <w:rsid w:val="17312619"/>
    <w:rsid w:val="17670260"/>
    <w:rsid w:val="176F7E67"/>
    <w:rsid w:val="17862A16"/>
    <w:rsid w:val="178F023C"/>
    <w:rsid w:val="17B172B6"/>
    <w:rsid w:val="18494F14"/>
    <w:rsid w:val="18715D08"/>
    <w:rsid w:val="188C4DE8"/>
    <w:rsid w:val="18D72CB0"/>
    <w:rsid w:val="18DA283C"/>
    <w:rsid w:val="18E6690A"/>
    <w:rsid w:val="192715C9"/>
    <w:rsid w:val="19345BBD"/>
    <w:rsid w:val="193A4E5E"/>
    <w:rsid w:val="196779E3"/>
    <w:rsid w:val="19EF40C6"/>
    <w:rsid w:val="1A194506"/>
    <w:rsid w:val="1A1D2D34"/>
    <w:rsid w:val="1A2062DA"/>
    <w:rsid w:val="1A253F8B"/>
    <w:rsid w:val="1A4059F5"/>
    <w:rsid w:val="1A4E6342"/>
    <w:rsid w:val="1A5E1905"/>
    <w:rsid w:val="1A644AB4"/>
    <w:rsid w:val="1A8243CC"/>
    <w:rsid w:val="1A8752D5"/>
    <w:rsid w:val="1A8E4C80"/>
    <w:rsid w:val="1A90507C"/>
    <w:rsid w:val="1AA47532"/>
    <w:rsid w:val="1ABA0B77"/>
    <w:rsid w:val="1AC27A2C"/>
    <w:rsid w:val="1AE475E8"/>
    <w:rsid w:val="1B0173DB"/>
    <w:rsid w:val="1B097232"/>
    <w:rsid w:val="1B1F731D"/>
    <w:rsid w:val="1B7067BC"/>
    <w:rsid w:val="1B7764D3"/>
    <w:rsid w:val="1B7F49A4"/>
    <w:rsid w:val="1B993C54"/>
    <w:rsid w:val="1BA2295D"/>
    <w:rsid w:val="1BB43819"/>
    <w:rsid w:val="1BB6589C"/>
    <w:rsid w:val="1BD417C5"/>
    <w:rsid w:val="1BDD5AEB"/>
    <w:rsid w:val="1BE7774A"/>
    <w:rsid w:val="1BEA2BDD"/>
    <w:rsid w:val="1BEE7126"/>
    <w:rsid w:val="1BF16097"/>
    <w:rsid w:val="1BF20869"/>
    <w:rsid w:val="1C0302FC"/>
    <w:rsid w:val="1C0B2385"/>
    <w:rsid w:val="1C4868C3"/>
    <w:rsid w:val="1C4E24BF"/>
    <w:rsid w:val="1C540C5E"/>
    <w:rsid w:val="1C610B48"/>
    <w:rsid w:val="1C736948"/>
    <w:rsid w:val="1CAF066F"/>
    <w:rsid w:val="1CD17C2E"/>
    <w:rsid w:val="1CD63FC2"/>
    <w:rsid w:val="1D120A1C"/>
    <w:rsid w:val="1D2D3D28"/>
    <w:rsid w:val="1D720403"/>
    <w:rsid w:val="1DE22A5D"/>
    <w:rsid w:val="1DE5480D"/>
    <w:rsid w:val="1DED7037"/>
    <w:rsid w:val="1E09215C"/>
    <w:rsid w:val="1E0D51F9"/>
    <w:rsid w:val="1ED3433E"/>
    <w:rsid w:val="1EFE5145"/>
    <w:rsid w:val="1F017F20"/>
    <w:rsid w:val="1F2D7B6A"/>
    <w:rsid w:val="1FC075B8"/>
    <w:rsid w:val="1FE91C4E"/>
    <w:rsid w:val="1FED4C0E"/>
    <w:rsid w:val="1FFD6947"/>
    <w:rsid w:val="20346193"/>
    <w:rsid w:val="206B08F7"/>
    <w:rsid w:val="206E043A"/>
    <w:rsid w:val="20755201"/>
    <w:rsid w:val="20901A7F"/>
    <w:rsid w:val="20CC33B3"/>
    <w:rsid w:val="20CE2C87"/>
    <w:rsid w:val="210844DA"/>
    <w:rsid w:val="21146874"/>
    <w:rsid w:val="21203FCE"/>
    <w:rsid w:val="21220DDA"/>
    <w:rsid w:val="21247609"/>
    <w:rsid w:val="21295D2E"/>
    <w:rsid w:val="21836F6F"/>
    <w:rsid w:val="21A67E6B"/>
    <w:rsid w:val="21AE4866"/>
    <w:rsid w:val="21CC7CC7"/>
    <w:rsid w:val="21E92BDD"/>
    <w:rsid w:val="21ED0653"/>
    <w:rsid w:val="21F871A9"/>
    <w:rsid w:val="2204001C"/>
    <w:rsid w:val="2205401C"/>
    <w:rsid w:val="22121299"/>
    <w:rsid w:val="22370A4B"/>
    <w:rsid w:val="226458C6"/>
    <w:rsid w:val="22D2210F"/>
    <w:rsid w:val="23253D92"/>
    <w:rsid w:val="234E6690"/>
    <w:rsid w:val="23571659"/>
    <w:rsid w:val="23742D42"/>
    <w:rsid w:val="23806DE2"/>
    <w:rsid w:val="23942B87"/>
    <w:rsid w:val="23AD74CB"/>
    <w:rsid w:val="23BF236E"/>
    <w:rsid w:val="23ED5392"/>
    <w:rsid w:val="240C3F1E"/>
    <w:rsid w:val="24232047"/>
    <w:rsid w:val="24456C43"/>
    <w:rsid w:val="246732EE"/>
    <w:rsid w:val="2483022C"/>
    <w:rsid w:val="24902C7E"/>
    <w:rsid w:val="24913A68"/>
    <w:rsid w:val="24A63580"/>
    <w:rsid w:val="24AB7FC6"/>
    <w:rsid w:val="24AF6F94"/>
    <w:rsid w:val="24B148C0"/>
    <w:rsid w:val="24B2466D"/>
    <w:rsid w:val="24C45759"/>
    <w:rsid w:val="24CD1CDE"/>
    <w:rsid w:val="24CE214B"/>
    <w:rsid w:val="24DB53F2"/>
    <w:rsid w:val="24EC0A48"/>
    <w:rsid w:val="250C7697"/>
    <w:rsid w:val="251F2CB9"/>
    <w:rsid w:val="25203CCD"/>
    <w:rsid w:val="255327D2"/>
    <w:rsid w:val="256534E5"/>
    <w:rsid w:val="25697422"/>
    <w:rsid w:val="25A73901"/>
    <w:rsid w:val="25AB17E9"/>
    <w:rsid w:val="25AF2BAD"/>
    <w:rsid w:val="25CB263C"/>
    <w:rsid w:val="25F21C6A"/>
    <w:rsid w:val="26093360"/>
    <w:rsid w:val="260D24A3"/>
    <w:rsid w:val="26214F91"/>
    <w:rsid w:val="264036F8"/>
    <w:rsid w:val="266320C3"/>
    <w:rsid w:val="267B536C"/>
    <w:rsid w:val="269918D2"/>
    <w:rsid w:val="26A8388C"/>
    <w:rsid w:val="26CC354F"/>
    <w:rsid w:val="271B22C3"/>
    <w:rsid w:val="27262D39"/>
    <w:rsid w:val="27427F2B"/>
    <w:rsid w:val="274517C9"/>
    <w:rsid w:val="274803A9"/>
    <w:rsid w:val="278D12FE"/>
    <w:rsid w:val="279E28E6"/>
    <w:rsid w:val="279F537D"/>
    <w:rsid w:val="279F57B2"/>
    <w:rsid w:val="27A517A7"/>
    <w:rsid w:val="27AD4996"/>
    <w:rsid w:val="27C070A1"/>
    <w:rsid w:val="27C27AF2"/>
    <w:rsid w:val="27F13D33"/>
    <w:rsid w:val="2800762B"/>
    <w:rsid w:val="28055C5F"/>
    <w:rsid w:val="281867A3"/>
    <w:rsid w:val="28275D75"/>
    <w:rsid w:val="282C18F6"/>
    <w:rsid w:val="2840629F"/>
    <w:rsid w:val="28414686"/>
    <w:rsid w:val="28500425"/>
    <w:rsid w:val="287311B0"/>
    <w:rsid w:val="287B406A"/>
    <w:rsid w:val="28942A08"/>
    <w:rsid w:val="28AE453B"/>
    <w:rsid w:val="28B173BF"/>
    <w:rsid w:val="28C620DB"/>
    <w:rsid w:val="28D05068"/>
    <w:rsid w:val="28D3039F"/>
    <w:rsid w:val="28D471D0"/>
    <w:rsid w:val="28FB7052"/>
    <w:rsid w:val="291842B6"/>
    <w:rsid w:val="291906BF"/>
    <w:rsid w:val="292E7820"/>
    <w:rsid w:val="29341449"/>
    <w:rsid w:val="29385771"/>
    <w:rsid w:val="295751D1"/>
    <w:rsid w:val="297D524A"/>
    <w:rsid w:val="299731B8"/>
    <w:rsid w:val="29B50D00"/>
    <w:rsid w:val="29BA08CD"/>
    <w:rsid w:val="29BB11C3"/>
    <w:rsid w:val="29BC0F7B"/>
    <w:rsid w:val="2A222295"/>
    <w:rsid w:val="2A350D6A"/>
    <w:rsid w:val="2A3C3357"/>
    <w:rsid w:val="2A4830C0"/>
    <w:rsid w:val="2A4E6BE6"/>
    <w:rsid w:val="2AB4113F"/>
    <w:rsid w:val="2B266E76"/>
    <w:rsid w:val="2B742C8F"/>
    <w:rsid w:val="2B7E0747"/>
    <w:rsid w:val="2B8408B6"/>
    <w:rsid w:val="2BB21956"/>
    <w:rsid w:val="2BBB3538"/>
    <w:rsid w:val="2BEB4B93"/>
    <w:rsid w:val="2C100BCC"/>
    <w:rsid w:val="2C7369DC"/>
    <w:rsid w:val="2C7D37B3"/>
    <w:rsid w:val="2C8059AD"/>
    <w:rsid w:val="2CA13945"/>
    <w:rsid w:val="2CA760D2"/>
    <w:rsid w:val="2CAC4D24"/>
    <w:rsid w:val="2CC94C4A"/>
    <w:rsid w:val="2CD80251"/>
    <w:rsid w:val="2D0832E1"/>
    <w:rsid w:val="2D114D41"/>
    <w:rsid w:val="2D4D587B"/>
    <w:rsid w:val="2D5101D8"/>
    <w:rsid w:val="2D8403ED"/>
    <w:rsid w:val="2D941524"/>
    <w:rsid w:val="2DA51213"/>
    <w:rsid w:val="2DD92A59"/>
    <w:rsid w:val="2DF2198A"/>
    <w:rsid w:val="2DF92D54"/>
    <w:rsid w:val="2E367DF1"/>
    <w:rsid w:val="2E9B4C36"/>
    <w:rsid w:val="2E9F698B"/>
    <w:rsid w:val="2EC3ECDF"/>
    <w:rsid w:val="2ECE3744"/>
    <w:rsid w:val="2ED10B11"/>
    <w:rsid w:val="2F011DC7"/>
    <w:rsid w:val="2F0D715C"/>
    <w:rsid w:val="2F1224B4"/>
    <w:rsid w:val="2F4605A0"/>
    <w:rsid w:val="2F5051AF"/>
    <w:rsid w:val="2F622062"/>
    <w:rsid w:val="2F666780"/>
    <w:rsid w:val="2F7D567E"/>
    <w:rsid w:val="2F93038C"/>
    <w:rsid w:val="2FAA7323"/>
    <w:rsid w:val="2FAC78D5"/>
    <w:rsid w:val="2FE11C4A"/>
    <w:rsid w:val="2FF54ECB"/>
    <w:rsid w:val="303B3A95"/>
    <w:rsid w:val="305F66C3"/>
    <w:rsid w:val="306B49F6"/>
    <w:rsid w:val="30747D0D"/>
    <w:rsid w:val="308711FB"/>
    <w:rsid w:val="308B0D21"/>
    <w:rsid w:val="309F6A02"/>
    <w:rsid w:val="30A659F0"/>
    <w:rsid w:val="30E47E5F"/>
    <w:rsid w:val="30F009F7"/>
    <w:rsid w:val="30F24AAA"/>
    <w:rsid w:val="31091F6B"/>
    <w:rsid w:val="31224108"/>
    <w:rsid w:val="312D5BE4"/>
    <w:rsid w:val="3133586F"/>
    <w:rsid w:val="31505547"/>
    <w:rsid w:val="31706681"/>
    <w:rsid w:val="31795614"/>
    <w:rsid w:val="31BB1429"/>
    <w:rsid w:val="31CD2AE7"/>
    <w:rsid w:val="32056251"/>
    <w:rsid w:val="320C0F05"/>
    <w:rsid w:val="320D074C"/>
    <w:rsid w:val="32306795"/>
    <w:rsid w:val="32325146"/>
    <w:rsid w:val="325655DD"/>
    <w:rsid w:val="328C3F1A"/>
    <w:rsid w:val="328E1E23"/>
    <w:rsid w:val="32A45FA2"/>
    <w:rsid w:val="32A72F8E"/>
    <w:rsid w:val="32B84C8B"/>
    <w:rsid w:val="333B28E5"/>
    <w:rsid w:val="3343489D"/>
    <w:rsid w:val="33520825"/>
    <w:rsid w:val="33787C1F"/>
    <w:rsid w:val="33AE4BD5"/>
    <w:rsid w:val="33E660E2"/>
    <w:rsid w:val="34093F01"/>
    <w:rsid w:val="3424755F"/>
    <w:rsid w:val="34321F7D"/>
    <w:rsid w:val="344E70F6"/>
    <w:rsid w:val="344F693A"/>
    <w:rsid w:val="34503BA1"/>
    <w:rsid w:val="34733E19"/>
    <w:rsid w:val="34790EFD"/>
    <w:rsid w:val="348E47AF"/>
    <w:rsid w:val="34CF7A1A"/>
    <w:rsid w:val="34F5482E"/>
    <w:rsid w:val="350B0F4E"/>
    <w:rsid w:val="35103416"/>
    <w:rsid w:val="35492DCC"/>
    <w:rsid w:val="354D7155"/>
    <w:rsid w:val="354E03E2"/>
    <w:rsid w:val="356009D2"/>
    <w:rsid w:val="356C17BB"/>
    <w:rsid w:val="357A2827"/>
    <w:rsid w:val="359E7E8C"/>
    <w:rsid w:val="35AE6A70"/>
    <w:rsid w:val="35B9235C"/>
    <w:rsid w:val="35C506A4"/>
    <w:rsid w:val="35E8199E"/>
    <w:rsid w:val="35E87F46"/>
    <w:rsid w:val="35F07A65"/>
    <w:rsid w:val="36054FA6"/>
    <w:rsid w:val="361A7BB2"/>
    <w:rsid w:val="362D2964"/>
    <w:rsid w:val="36374C3E"/>
    <w:rsid w:val="36524EA7"/>
    <w:rsid w:val="368B78F1"/>
    <w:rsid w:val="368D1BE5"/>
    <w:rsid w:val="368F6CAC"/>
    <w:rsid w:val="36B10878"/>
    <w:rsid w:val="36C34AF0"/>
    <w:rsid w:val="36DA1F9E"/>
    <w:rsid w:val="36F5213D"/>
    <w:rsid w:val="36F52A34"/>
    <w:rsid w:val="370B7A67"/>
    <w:rsid w:val="37467E16"/>
    <w:rsid w:val="37511DAF"/>
    <w:rsid w:val="37597682"/>
    <w:rsid w:val="37B866F9"/>
    <w:rsid w:val="37B87D95"/>
    <w:rsid w:val="37CD67DF"/>
    <w:rsid w:val="37DD47BB"/>
    <w:rsid w:val="37DE50FF"/>
    <w:rsid w:val="37F36090"/>
    <w:rsid w:val="381C0324"/>
    <w:rsid w:val="38455ACD"/>
    <w:rsid w:val="38593C76"/>
    <w:rsid w:val="385A6D8B"/>
    <w:rsid w:val="386349EA"/>
    <w:rsid w:val="388F541E"/>
    <w:rsid w:val="389A2CF0"/>
    <w:rsid w:val="38CF67E5"/>
    <w:rsid w:val="38E32827"/>
    <w:rsid w:val="3908168A"/>
    <w:rsid w:val="39311BAD"/>
    <w:rsid w:val="39486435"/>
    <w:rsid w:val="39781140"/>
    <w:rsid w:val="3981408B"/>
    <w:rsid w:val="39B53C0B"/>
    <w:rsid w:val="39C72606"/>
    <w:rsid w:val="39EE5FF3"/>
    <w:rsid w:val="3A1525F5"/>
    <w:rsid w:val="3A195BC9"/>
    <w:rsid w:val="3A3D7AB2"/>
    <w:rsid w:val="3A420C90"/>
    <w:rsid w:val="3A7D4995"/>
    <w:rsid w:val="3A905342"/>
    <w:rsid w:val="3ABD71F0"/>
    <w:rsid w:val="3AC72F12"/>
    <w:rsid w:val="3AD207CE"/>
    <w:rsid w:val="3AF17951"/>
    <w:rsid w:val="3B190B4B"/>
    <w:rsid w:val="3B1E33AF"/>
    <w:rsid w:val="3B3F72BB"/>
    <w:rsid w:val="3B611A08"/>
    <w:rsid w:val="3B612025"/>
    <w:rsid w:val="3B6952E7"/>
    <w:rsid w:val="3B6D16B0"/>
    <w:rsid w:val="3B961058"/>
    <w:rsid w:val="3BCA3386"/>
    <w:rsid w:val="3BD1099E"/>
    <w:rsid w:val="3C406CD7"/>
    <w:rsid w:val="3C6E035F"/>
    <w:rsid w:val="3CA81F28"/>
    <w:rsid w:val="3CAB7195"/>
    <w:rsid w:val="3CFD6968"/>
    <w:rsid w:val="3CFD76F8"/>
    <w:rsid w:val="3D2B2D57"/>
    <w:rsid w:val="3D3A5790"/>
    <w:rsid w:val="3D5D07AE"/>
    <w:rsid w:val="3D7874BC"/>
    <w:rsid w:val="3D8E4BCD"/>
    <w:rsid w:val="3D8F3346"/>
    <w:rsid w:val="3DBC013C"/>
    <w:rsid w:val="3DFE4E7C"/>
    <w:rsid w:val="3E07382C"/>
    <w:rsid w:val="3E246F64"/>
    <w:rsid w:val="3E556485"/>
    <w:rsid w:val="3E581C14"/>
    <w:rsid w:val="3E6F0298"/>
    <w:rsid w:val="3E890B66"/>
    <w:rsid w:val="3E897218"/>
    <w:rsid w:val="3E8D0597"/>
    <w:rsid w:val="3E956694"/>
    <w:rsid w:val="3E9D6309"/>
    <w:rsid w:val="3EB14FA7"/>
    <w:rsid w:val="3EB176DA"/>
    <w:rsid w:val="3ECD380A"/>
    <w:rsid w:val="3ED8393F"/>
    <w:rsid w:val="3EE91B48"/>
    <w:rsid w:val="3F1D18EA"/>
    <w:rsid w:val="3F3667CE"/>
    <w:rsid w:val="3F4C641F"/>
    <w:rsid w:val="3F7D58E9"/>
    <w:rsid w:val="3FAC4683"/>
    <w:rsid w:val="3FB861AB"/>
    <w:rsid w:val="3FD8655C"/>
    <w:rsid w:val="3FE66F21"/>
    <w:rsid w:val="3FEC4A80"/>
    <w:rsid w:val="3FEE6A4A"/>
    <w:rsid w:val="3FFC3CA1"/>
    <w:rsid w:val="404273B3"/>
    <w:rsid w:val="4053111A"/>
    <w:rsid w:val="40552625"/>
    <w:rsid w:val="40592EC8"/>
    <w:rsid w:val="40833D6D"/>
    <w:rsid w:val="408A3176"/>
    <w:rsid w:val="40920B61"/>
    <w:rsid w:val="40F750E9"/>
    <w:rsid w:val="4104154C"/>
    <w:rsid w:val="41172C2A"/>
    <w:rsid w:val="4121540C"/>
    <w:rsid w:val="412E34A9"/>
    <w:rsid w:val="4135130D"/>
    <w:rsid w:val="41A11DB2"/>
    <w:rsid w:val="41AA4BF2"/>
    <w:rsid w:val="41B94C60"/>
    <w:rsid w:val="41BD66D4"/>
    <w:rsid w:val="41D37DCF"/>
    <w:rsid w:val="41D91034"/>
    <w:rsid w:val="42072EE9"/>
    <w:rsid w:val="42276814"/>
    <w:rsid w:val="422A39B0"/>
    <w:rsid w:val="42606033"/>
    <w:rsid w:val="428832BC"/>
    <w:rsid w:val="42B92D48"/>
    <w:rsid w:val="42E14938"/>
    <w:rsid w:val="42EE5093"/>
    <w:rsid w:val="42F27ED7"/>
    <w:rsid w:val="4309132F"/>
    <w:rsid w:val="431C484D"/>
    <w:rsid w:val="43386D43"/>
    <w:rsid w:val="433D03C5"/>
    <w:rsid w:val="434C22D9"/>
    <w:rsid w:val="43567AC8"/>
    <w:rsid w:val="435F771D"/>
    <w:rsid w:val="436034AB"/>
    <w:rsid w:val="43817187"/>
    <w:rsid w:val="4389537A"/>
    <w:rsid w:val="438E5399"/>
    <w:rsid w:val="43CF1E75"/>
    <w:rsid w:val="43D071A0"/>
    <w:rsid w:val="43E00480"/>
    <w:rsid w:val="43E90031"/>
    <w:rsid w:val="43F7158B"/>
    <w:rsid w:val="44014D02"/>
    <w:rsid w:val="44133003"/>
    <w:rsid w:val="44414A08"/>
    <w:rsid w:val="44751426"/>
    <w:rsid w:val="447E4F6A"/>
    <w:rsid w:val="449D75DB"/>
    <w:rsid w:val="44F0418C"/>
    <w:rsid w:val="44FA301D"/>
    <w:rsid w:val="45110AAC"/>
    <w:rsid w:val="4547459E"/>
    <w:rsid w:val="4561219E"/>
    <w:rsid w:val="457477D7"/>
    <w:rsid w:val="457850BF"/>
    <w:rsid w:val="45825893"/>
    <w:rsid w:val="45A55DFD"/>
    <w:rsid w:val="45AA02A0"/>
    <w:rsid w:val="45DB181E"/>
    <w:rsid w:val="45EA2709"/>
    <w:rsid w:val="4607616F"/>
    <w:rsid w:val="46091773"/>
    <w:rsid w:val="461A0599"/>
    <w:rsid w:val="464F5D68"/>
    <w:rsid w:val="4659160C"/>
    <w:rsid w:val="466C691A"/>
    <w:rsid w:val="46737412"/>
    <w:rsid w:val="46B76934"/>
    <w:rsid w:val="46C046CF"/>
    <w:rsid w:val="46C147FB"/>
    <w:rsid w:val="46DD21F3"/>
    <w:rsid w:val="46DF093D"/>
    <w:rsid w:val="46DF5C15"/>
    <w:rsid w:val="46EF2C40"/>
    <w:rsid w:val="47040901"/>
    <w:rsid w:val="471A4F68"/>
    <w:rsid w:val="475E6263"/>
    <w:rsid w:val="47677664"/>
    <w:rsid w:val="477A191C"/>
    <w:rsid w:val="477B294C"/>
    <w:rsid w:val="47B206EC"/>
    <w:rsid w:val="47B301D2"/>
    <w:rsid w:val="47EA41A4"/>
    <w:rsid w:val="47EE534D"/>
    <w:rsid w:val="47FE3263"/>
    <w:rsid w:val="481F0778"/>
    <w:rsid w:val="484D37C7"/>
    <w:rsid w:val="489262C2"/>
    <w:rsid w:val="48A35491"/>
    <w:rsid w:val="48C165BA"/>
    <w:rsid w:val="48D02287"/>
    <w:rsid w:val="4904078E"/>
    <w:rsid w:val="492E3DF1"/>
    <w:rsid w:val="496224F7"/>
    <w:rsid w:val="4981448B"/>
    <w:rsid w:val="49820705"/>
    <w:rsid w:val="498745BC"/>
    <w:rsid w:val="49B93C25"/>
    <w:rsid w:val="49C87DBB"/>
    <w:rsid w:val="49C93CF6"/>
    <w:rsid w:val="49EF046C"/>
    <w:rsid w:val="4A2D63C1"/>
    <w:rsid w:val="4A367616"/>
    <w:rsid w:val="4A735DFD"/>
    <w:rsid w:val="4A7A7858"/>
    <w:rsid w:val="4A871F75"/>
    <w:rsid w:val="4ADE40CB"/>
    <w:rsid w:val="4AE706DB"/>
    <w:rsid w:val="4AF27106"/>
    <w:rsid w:val="4AF84C20"/>
    <w:rsid w:val="4B11577D"/>
    <w:rsid w:val="4B1803E6"/>
    <w:rsid w:val="4B542718"/>
    <w:rsid w:val="4B676D2E"/>
    <w:rsid w:val="4B712E3B"/>
    <w:rsid w:val="4B751DCD"/>
    <w:rsid w:val="4BC20249"/>
    <w:rsid w:val="4BC87239"/>
    <w:rsid w:val="4BCA13C5"/>
    <w:rsid w:val="4BD35392"/>
    <w:rsid w:val="4BF526B1"/>
    <w:rsid w:val="4BFE0015"/>
    <w:rsid w:val="4C71365F"/>
    <w:rsid w:val="4C7F74A0"/>
    <w:rsid w:val="4C9F2574"/>
    <w:rsid w:val="4CA9650B"/>
    <w:rsid w:val="4CAF0EB6"/>
    <w:rsid w:val="4CC8339F"/>
    <w:rsid w:val="4CE802EE"/>
    <w:rsid w:val="4CFD0B53"/>
    <w:rsid w:val="4D0E7702"/>
    <w:rsid w:val="4D134188"/>
    <w:rsid w:val="4D16762E"/>
    <w:rsid w:val="4D272479"/>
    <w:rsid w:val="4D4C0210"/>
    <w:rsid w:val="4D732CE8"/>
    <w:rsid w:val="4D79558A"/>
    <w:rsid w:val="4DBC56B1"/>
    <w:rsid w:val="4DDF79CE"/>
    <w:rsid w:val="4DE63C00"/>
    <w:rsid w:val="4E004711"/>
    <w:rsid w:val="4E0A252B"/>
    <w:rsid w:val="4E2B4EEC"/>
    <w:rsid w:val="4E3246A1"/>
    <w:rsid w:val="4E3A4B53"/>
    <w:rsid w:val="4E6427EE"/>
    <w:rsid w:val="4E7F78E3"/>
    <w:rsid w:val="4E845277"/>
    <w:rsid w:val="4EA20569"/>
    <w:rsid w:val="4EA74CB0"/>
    <w:rsid w:val="4EB169CE"/>
    <w:rsid w:val="4EDB3570"/>
    <w:rsid w:val="4F204746"/>
    <w:rsid w:val="4F231FC0"/>
    <w:rsid w:val="4F73231E"/>
    <w:rsid w:val="4FBA4FEE"/>
    <w:rsid w:val="4FC5401C"/>
    <w:rsid w:val="4FC97188"/>
    <w:rsid w:val="4FE54F5D"/>
    <w:rsid w:val="4FF46BD1"/>
    <w:rsid w:val="50245B70"/>
    <w:rsid w:val="50322C4F"/>
    <w:rsid w:val="503837DF"/>
    <w:rsid w:val="5061604A"/>
    <w:rsid w:val="506F1978"/>
    <w:rsid w:val="508346BE"/>
    <w:rsid w:val="50A20758"/>
    <w:rsid w:val="50B60EBE"/>
    <w:rsid w:val="50C35389"/>
    <w:rsid w:val="50D94BAC"/>
    <w:rsid w:val="51127C70"/>
    <w:rsid w:val="512C5623"/>
    <w:rsid w:val="513B3B06"/>
    <w:rsid w:val="513D338D"/>
    <w:rsid w:val="51410FD1"/>
    <w:rsid w:val="515C7EDC"/>
    <w:rsid w:val="517A4AAC"/>
    <w:rsid w:val="51A02122"/>
    <w:rsid w:val="525E763E"/>
    <w:rsid w:val="526037D7"/>
    <w:rsid w:val="52A7396C"/>
    <w:rsid w:val="52BB6C5F"/>
    <w:rsid w:val="52C03D46"/>
    <w:rsid w:val="52DC75DE"/>
    <w:rsid w:val="530F48B5"/>
    <w:rsid w:val="53127898"/>
    <w:rsid w:val="53275715"/>
    <w:rsid w:val="536B5428"/>
    <w:rsid w:val="5371731E"/>
    <w:rsid w:val="53786370"/>
    <w:rsid w:val="538237E1"/>
    <w:rsid w:val="53B10516"/>
    <w:rsid w:val="53E33C7C"/>
    <w:rsid w:val="53F05F6A"/>
    <w:rsid w:val="53FA61D1"/>
    <w:rsid w:val="541F0FD7"/>
    <w:rsid w:val="54235488"/>
    <w:rsid w:val="543E4344"/>
    <w:rsid w:val="544607AB"/>
    <w:rsid w:val="546D3F89"/>
    <w:rsid w:val="547C167A"/>
    <w:rsid w:val="5481734D"/>
    <w:rsid w:val="54996B2C"/>
    <w:rsid w:val="54EE6EEB"/>
    <w:rsid w:val="550117AF"/>
    <w:rsid w:val="55117CB3"/>
    <w:rsid w:val="551407B9"/>
    <w:rsid w:val="551C2A69"/>
    <w:rsid w:val="55210D3F"/>
    <w:rsid w:val="554477AB"/>
    <w:rsid w:val="556B1F97"/>
    <w:rsid w:val="55B1434A"/>
    <w:rsid w:val="55B20567"/>
    <w:rsid w:val="560B2FC3"/>
    <w:rsid w:val="561623FF"/>
    <w:rsid w:val="561D4997"/>
    <w:rsid w:val="563F0145"/>
    <w:rsid w:val="566D7874"/>
    <w:rsid w:val="569C4AB1"/>
    <w:rsid w:val="56CB59B9"/>
    <w:rsid w:val="56FC5943"/>
    <w:rsid w:val="570B0B86"/>
    <w:rsid w:val="570D2351"/>
    <w:rsid w:val="57612773"/>
    <w:rsid w:val="576269EA"/>
    <w:rsid w:val="57651872"/>
    <w:rsid w:val="577A55D4"/>
    <w:rsid w:val="578B6075"/>
    <w:rsid w:val="579E08FE"/>
    <w:rsid w:val="57A61EEF"/>
    <w:rsid w:val="57E75E01"/>
    <w:rsid w:val="57F86260"/>
    <w:rsid w:val="57FC7011"/>
    <w:rsid w:val="584341B3"/>
    <w:rsid w:val="58472D43"/>
    <w:rsid w:val="58540D0D"/>
    <w:rsid w:val="58573E71"/>
    <w:rsid w:val="585F5827"/>
    <w:rsid w:val="58627BDE"/>
    <w:rsid w:val="586B5344"/>
    <w:rsid w:val="58767EE7"/>
    <w:rsid w:val="58953BEB"/>
    <w:rsid w:val="58A065E8"/>
    <w:rsid w:val="58AF3CC9"/>
    <w:rsid w:val="58B33F35"/>
    <w:rsid w:val="58D1221C"/>
    <w:rsid w:val="58D83D74"/>
    <w:rsid w:val="58EF1411"/>
    <w:rsid w:val="58F76517"/>
    <w:rsid w:val="590833C7"/>
    <w:rsid w:val="590E0E51"/>
    <w:rsid w:val="592D0941"/>
    <w:rsid w:val="59323486"/>
    <w:rsid w:val="594F4A67"/>
    <w:rsid w:val="595A2890"/>
    <w:rsid w:val="598219D3"/>
    <w:rsid w:val="59910473"/>
    <w:rsid w:val="59944019"/>
    <w:rsid w:val="59AF0053"/>
    <w:rsid w:val="59B241EC"/>
    <w:rsid w:val="59DB1072"/>
    <w:rsid w:val="59F0601D"/>
    <w:rsid w:val="59F56778"/>
    <w:rsid w:val="5A70718C"/>
    <w:rsid w:val="5A847743"/>
    <w:rsid w:val="5A926525"/>
    <w:rsid w:val="5A96214F"/>
    <w:rsid w:val="5A981C7C"/>
    <w:rsid w:val="5AA0618E"/>
    <w:rsid w:val="5ABC1D6B"/>
    <w:rsid w:val="5AE04072"/>
    <w:rsid w:val="5AF728C6"/>
    <w:rsid w:val="5AFFB0B5"/>
    <w:rsid w:val="5B187BF7"/>
    <w:rsid w:val="5B2555BE"/>
    <w:rsid w:val="5B4A75BD"/>
    <w:rsid w:val="5B5152A0"/>
    <w:rsid w:val="5B597015"/>
    <w:rsid w:val="5B667984"/>
    <w:rsid w:val="5B79457C"/>
    <w:rsid w:val="5BA21D8F"/>
    <w:rsid w:val="5BAF3046"/>
    <w:rsid w:val="5BB22BCA"/>
    <w:rsid w:val="5BB95D06"/>
    <w:rsid w:val="5BC170C7"/>
    <w:rsid w:val="5BC778CF"/>
    <w:rsid w:val="5BCC4304"/>
    <w:rsid w:val="5C1E7609"/>
    <w:rsid w:val="5C537F09"/>
    <w:rsid w:val="5C5519E7"/>
    <w:rsid w:val="5C5C3E0A"/>
    <w:rsid w:val="5C835E09"/>
    <w:rsid w:val="5CE60D7D"/>
    <w:rsid w:val="5CE71579"/>
    <w:rsid w:val="5CEE7C31"/>
    <w:rsid w:val="5D1C479E"/>
    <w:rsid w:val="5D400B65"/>
    <w:rsid w:val="5D477235"/>
    <w:rsid w:val="5DA817F8"/>
    <w:rsid w:val="5DB449D7"/>
    <w:rsid w:val="5DBE3D32"/>
    <w:rsid w:val="5DCB6E3E"/>
    <w:rsid w:val="5DF350B3"/>
    <w:rsid w:val="5E162F9C"/>
    <w:rsid w:val="5E4E3C80"/>
    <w:rsid w:val="5E5F7FAB"/>
    <w:rsid w:val="5E604B5F"/>
    <w:rsid w:val="5E6C3504"/>
    <w:rsid w:val="5E6F6B50"/>
    <w:rsid w:val="5E7C4405"/>
    <w:rsid w:val="5E8340B3"/>
    <w:rsid w:val="5E847C5A"/>
    <w:rsid w:val="5E8554D8"/>
    <w:rsid w:val="5E9072EB"/>
    <w:rsid w:val="5E96059A"/>
    <w:rsid w:val="5EC4414D"/>
    <w:rsid w:val="5ECD1333"/>
    <w:rsid w:val="5EE840E5"/>
    <w:rsid w:val="5EF22B17"/>
    <w:rsid w:val="5EF62A17"/>
    <w:rsid w:val="5EFE33FD"/>
    <w:rsid w:val="5F176D60"/>
    <w:rsid w:val="5F413237"/>
    <w:rsid w:val="5F481D15"/>
    <w:rsid w:val="5F523096"/>
    <w:rsid w:val="5F865019"/>
    <w:rsid w:val="5FCD6860"/>
    <w:rsid w:val="601E7914"/>
    <w:rsid w:val="60245870"/>
    <w:rsid w:val="60271442"/>
    <w:rsid w:val="60625B06"/>
    <w:rsid w:val="60691DC4"/>
    <w:rsid w:val="606F4BE5"/>
    <w:rsid w:val="60BA0556"/>
    <w:rsid w:val="60C26732"/>
    <w:rsid w:val="60CB2755"/>
    <w:rsid w:val="60EA6962"/>
    <w:rsid w:val="610035B2"/>
    <w:rsid w:val="615553C0"/>
    <w:rsid w:val="61717C42"/>
    <w:rsid w:val="6176192B"/>
    <w:rsid w:val="61E028C7"/>
    <w:rsid w:val="61F52F1B"/>
    <w:rsid w:val="61FF7AAE"/>
    <w:rsid w:val="62295867"/>
    <w:rsid w:val="622F4911"/>
    <w:rsid w:val="626E58DB"/>
    <w:rsid w:val="62D034ED"/>
    <w:rsid w:val="62F0277D"/>
    <w:rsid w:val="62F45876"/>
    <w:rsid w:val="62FA228F"/>
    <w:rsid w:val="631D61EF"/>
    <w:rsid w:val="632D0410"/>
    <w:rsid w:val="6343277E"/>
    <w:rsid w:val="63734942"/>
    <w:rsid w:val="63A40A87"/>
    <w:rsid w:val="63DA30F1"/>
    <w:rsid w:val="63F61365"/>
    <w:rsid w:val="64153CF6"/>
    <w:rsid w:val="643248A8"/>
    <w:rsid w:val="64414AEB"/>
    <w:rsid w:val="64647AE8"/>
    <w:rsid w:val="64C71494"/>
    <w:rsid w:val="65015F10"/>
    <w:rsid w:val="650A1380"/>
    <w:rsid w:val="653A56F7"/>
    <w:rsid w:val="65536FFA"/>
    <w:rsid w:val="65774FBF"/>
    <w:rsid w:val="660A47FF"/>
    <w:rsid w:val="66172019"/>
    <w:rsid w:val="663056CA"/>
    <w:rsid w:val="663862FD"/>
    <w:rsid w:val="663E6EAB"/>
    <w:rsid w:val="6672354D"/>
    <w:rsid w:val="668A6840"/>
    <w:rsid w:val="668B5566"/>
    <w:rsid w:val="669D261E"/>
    <w:rsid w:val="66C7068F"/>
    <w:rsid w:val="66C8330B"/>
    <w:rsid w:val="66D11508"/>
    <w:rsid w:val="66DD44F0"/>
    <w:rsid w:val="67282A0E"/>
    <w:rsid w:val="672B75B7"/>
    <w:rsid w:val="67394D75"/>
    <w:rsid w:val="67442AC9"/>
    <w:rsid w:val="67803B7C"/>
    <w:rsid w:val="67810EBD"/>
    <w:rsid w:val="678E373F"/>
    <w:rsid w:val="67BD7494"/>
    <w:rsid w:val="67BF48B3"/>
    <w:rsid w:val="683A6906"/>
    <w:rsid w:val="6863455E"/>
    <w:rsid w:val="68745827"/>
    <w:rsid w:val="68812CD0"/>
    <w:rsid w:val="68A02D3C"/>
    <w:rsid w:val="68BE5E7A"/>
    <w:rsid w:val="68C84CCD"/>
    <w:rsid w:val="68CD69A6"/>
    <w:rsid w:val="68D40BBA"/>
    <w:rsid w:val="68E236BB"/>
    <w:rsid w:val="693038BF"/>
    <w:rsid w:val="69613A57"/>
    <w:rsid w:val="69637D21"/>
    <w:rsid w:val="697927F4"/>
    <w:rsid w:val="698832E2"/>
    <w:rsid w:val="69937B96"/>
    <w:rsid w:val="699A7177"/>
    <w:rsid w:val="69A45F10"/>
    <w:rsid w:val="69A753F0"/>
    <w:rsid w:val="69AA4EE0"/>
    <w:rsid w:val="69AA617B"/>
    <w:rsid w:val="69C1348F"/>
    <w:rsid w:val="69DC2B16"/>
    <w:rsid w:val="6A044916"/>
    <w:rsid w:val="6A0D5BAA"/>
    <w:rsid w:val="6A3A1ED0"/>
    <w:rsid w:val="6A4206FD"/>
    <w:rsid w:val="6A4F46AD"/>
    <w:rsid w:val="6A694D9B"/>
    <w:rsid w:val="6A890F99"/>
    <w:rsid w:val="6AD8663E"/>
    <w:rsid w:val="6B010CDC"/>
    <w:rsid w:val="6B134E9A"/>
    <w:rsid w:val="6B501015"/>
    <w:rsid w:val="6B5D5EB2"/>
    <w:rsid w:val="6B78757F"/>
    <w:rsid w:val="6BAC13E3"/>
    <w:rsid w:val="6BAC70A2"/>
    <w:rsid w:val="6BC22272"/>
    <w:rsid w:val="6C007481"/>
    <w:rsid w:val="6C0F5EAD"/>
    <w:rsid w:val="6C1A6BBE"/>
    <w:rsid w:val="6C303DC2"/>
    <w:rsid w:val="6C550E05"/>
    <w:rsid w:val="6C5B72EB"/>
    <w:rsid w:val="6C5D26DE"/>
    <w:rsid w:val="6C6671B6"/>
    <w:rsid w:val="6C6A7E2E"/>
    <w:rsid w:val="6C6D57B5"/>
    <w:rsid w:val="6C76148E"/>
    <w:rsid w:val="6CA131EC"/>
    <w:rsid w:val="6CA64214"/>
    <w:rsid w:val="6CE325DB"/>
    <w:rsid w:val="6D00170F"/>
    <w:rsid w:val="6D033017"/>
    <w:rsid w:val="6D0D4104"/>
    <w:rsid w:val="6D2C27A9"/>
    <w:rsid w:val="6D9854E1"/>
    <w:rsid w:val="6DA36D5A"/>
    <w:rsid w:val="6DD952C5"/>
    <w:rsid w:val="6E135155"/>
    <w:rsid w:val="6E1F1037"/>
    <w:rsid w:val="6E2B176B"/>
    <w:rsid w:val="6E3F163C"/>
    <w:rsid w:val="6E540896"/>
    <w:rsid w:val="6E642A19"/>
    <w:rsid w:val="6E661D7E"/>
    <w:rsid w:val="6E697118"/>
    <w:rsid w:val="6E707168"/>
    <w:rsid w:val="6E813236"/>
    <w:rsid w:val="6E846315"/>
    <w:rsid w:val="6E9248C1"/>
    <w:rsid w:val="6EAE3A1A"/>
    <w:rsid w:val="6EB72579"/>
    <w:rsid w:val="6EF128AA"/>
    <w:rsid w:val="6EF235B1"/>
    <w:rsid w:val="6F15104E"/>
    <w:rsid w:val="6F5C4C0A"/>
    <w:rsid w:val="6F6C5BA5"/>
    <w:rsid w:val="6F8A04D3"/>
    <w:rsid w:val="6FAF16D6"/>
    <w:rsid w:val="6FAF3250"/>
    <w:rsid w:val="6FB42A55"/>
    <w:rsid w:val="6FD26CF4"/>
    <w:rsid w:val="6FDE58E3"/>
    <w:rsid w:val="6FF35482"/>
    <w:rsid w:val="6FF66193"/>
    <w:rsid w:val="700F3CEF"/>
    <w:rsid w:val="7035750D"/>
    <w:rsid w:val="70447F2D"/>
    <w:rsid w:val="705931BC"/>
    <w:rsid w:val="70772891"/>
    <w:rsid w:val="707F50FF"/>
    <w:rsid w:val="708B618F"/>
    <w:rsid w:val="708F6BDE"/>
    <w:rsid w:val="70A117CF"/>
    <w:rsid w:val="70F249A6"/>
    <w:rsid w:val="712B34B7"/>
    <w:rsid w:val="71805352"/>
    <w:rsid w:val="71CA6BA9"/>
    <w:rsid w:val="71FF10C7"/>
    <w:rsid w:val="71FF753B"/>
    <w:rsid w:val="720E2EF6"/>
    <w:rsid w:val="72153E91"/>
    <w:rsid w:val="721B4A40"/>
    <w:rsid w:val="72370876"/>
    <w:rsid w:val="725065E6"/>
    <w:rsid w:val="728C11FA"/>
    <w:rsid w:val="72D12C7D"/>
    <w:rsid w:val="7331036C"/>
    <w:rsid w:val="73394520"/>
    <w:rsid w:val="73697BBA"/>
    <w:rsid w:val="737D2356"/>
    <w:rsid w:val="73897B8F"/>
    <w:rsid w:val="73B06EF6"/>
    <w:rsid w:val="73C144A1"/>
    <w:rsid w:val="73EB74F3"/>
    <w:rsid w:val="73F9252B"/>
    <w:rsid w:val="74214A72"/>
    <w:rsid w:val="74512B28"/>
    <w:rsid w:val="745148D6"/>
    <w:rsid w:val="7460720F"/>
    <w:rsid w:val="74612FC1"/>
    <w:rsid w:val="746565D3"/>
    <w:rsid w:val="74714F78"/>
    <w:rsid w:val="74A03F97"/>
    <w:rsid w:val="74AB1273"/>
    <w:rsid w:val="74B135C7"/>
    <w:rsid w:val="74B25D62"/>
    <w:rsid w:val="74D8601B"/>
    <w:rsid w:val="74F6722B"/>
    <w:rsid w:val="751E338E"/>
    <w:rsid w:val="75204CB3"/>
    <w:rsid w:val="752B5127"/>
    <w:rsid w:val="75377F70"/>
    <w:rsid w:val="7551729C"/>
    <w:rsid w:val="75537063"/>
    <w:rsid w:val="75573D61"/>
    <w:rsid w:val="75695C4F"/>
    <w:rsid w:val="757A0186"/>
    <w:rsid w:val="75A26786"/>
    <w:rsid w:val="75A82313"/>
    <w:rsid w:val="75D50A51"/>
    <w:rsid w:val="75EF2659"/>
    <w:rsid w:val="762023C4"/>
    <w:rsid w:val="762B3149"/>
    <w:rsid w:val="764F753B"/>
    <w:rsid w:val="76524935"/>
    <w:rsid w:val="765F4997"/>
    <w:rsid w:val="76A92633"/>
    <w:rsid w:val="76BD4FC6"/>
    <w:rsid w:val="76D74EC8"/>
    <w:rsid w:val="76DA1CA6"/>
    <w:rsid w:val="76F53339"/>
    <w:rsid w:val="76F75E94"/>
    <w:rsid w:val="76FB6D7B"/>
    <w:rsid w:val="771341CC"/>
    <w:rsid w:val="77543E49"/>
    <w:rsid w:val="77661CF2"/>
    <w:rsid w:val="77683946"/>
    <w:rsid w:val="778A7AB6"/>
    <w:rsid w:val="778F7063"/>
    <w:rsid w:val="77906E75"/>
    <w:rsid w:val="77CD5D89"/>
    <w:rsid w:val="78101AC6"/>
    <w:rsid w:val="781F63BA"/>
    <w:rsid w:val="78407170"/>
    <w:rsid w:val="784233CB"/>
    <w:rsid w:val="785B5D23"/>
    <w:rsid w:val="78617244"/>
    <w:rsid w:val="7870200A"/>
    <w:rsid w:val="78882890"/>
    <w:rsid w:val="788E0A7C"/>
    <w:rsid w:val="789506B3"/>
    <w:rsid w:val="78950790"/>
    <w:rsid w:val="789F34DE"/>
    <w:rsid w:val="78A01F5D"/>
    <w:rsid w:val="78C218EE"/>
    <w:rsid w:val="78E54D98"/>
    <w:rsid w:val="79116D2A"/>
    <w:rsid w:val="79134E75"/>
    <w:rsid w:val="79624373"/>
    <w:rsid w:val="796F4834"/>
    <w:rsid w:val="79701CA2"/>
    <w:rsid w:val="79902903"/>
    <w:rsid w:val="799805B2"/>
    <w:rsid w:val="799C702C"/>
    <w:rsid w:val="79BE135F"/>
    <w:rsid w:val="79E95F16"/>
    <w:rsid w:val="7A3507F6"/>
    <w:rsid w:val="7A3C6A89"/>
    <w:rsid w:val="7A495004"/>
    <w:rsid w:val="7A4A24F3"/>
    <w:rsid w:val="7A5226F2"/>
    <w:rsid w:val="7A6D4434"/>
    <w:rsid w:val="7A907630"/>
    <w:rsid w:val="7A946EFB"/>
    <w:rsid w:val="7AB27827"/>
    <w:rsid w:val="7AF34939"/>
    <w:rsid w:val="7AF73A5F"/>
    <w:rsid w:val="7B0C59FB"/>
    <w:rsid w:val="7B0E53CB"/>
    <w:rsid w:val="7B16471B"/>
    <w:rsid w:val="7B2244B4"/>
    <w:rsid w:val="7B36515D"/>
    <w:rsid w:val="7B3E4EC5"/>
    <w:rsid w:val="7B400E29"/>
    <w:rsid w:val="7B5A49B8"/>
    <w:rsid w:val="7B6D2701"/>
    <w:rsid w:val="7B7B4D91"/>
    <w:rsid w:val="7B816B31"/>
    <w:rsid w:val="7BB9692E"/>
    <w:rsid w:val="7BF1121B"/>
    <w:rsid w:val="7BFC2A96"/>
    <w:rsid w:val="7BFE6532"/>
    <w:rsid w:val="7C2E02D7"/>
    <w:rsid w:val="7C3C4486"/>
    <w:rsid w:val="7CAA7214"/>
    <w:rsid w:val="7CAD6D69"/>
    <w:rsid w:val="7D3D2890"/>
    <w:rsid w:val="7D4E0F1D"/>
    <w:rsid w:val="7D6153B4"/>
    <w:rsid w:val="7D680B7B"/>
    <w:rsid w:val="7D6D41F8"/>
    <w:rsid w:val="7D6F7336"/>
    <w:rsid w:val="7D72734D"/>
    <w:rsid w:val="7D796ADF"/>
    <w:rsid w:val="7D7A0F29"/>
    <w:rsid w:val="7DAD7355"/>
    <w:rsid w:val="7DC7307A"/>
    <w:rsid w:val="7DD6087E"/>
    <w:rsid w:val="7DE174D7"/>
    <w:rsid w:val="7DE70926"/>
    <w:rsid w:val="7E2117BD"/>
    <w:rsid w:val="7E3A53AD"/>
    <w:rsid w:val="7E4C28CF"/>
    <w:rsid w:val="7E556429"/>
    <w:rsid w:val="7E6B65F2"/>
    <w:rsid w:val="7E6F40EA"/>
    <w:rsid w:val="7E8079D0"/>
    <w:rsid w:val="7E891110"/>
    <w:rsid w:val="7E8B549B"/>
    <w:rsid w:val="7E9E7599"/>
    <w:rsid w:val="7EDA6FA1"/>
    <w:rsid w:val="7EF43D54"/>
    <w:rsid w:val="7EFF673D"/>
    <w:rsid w:val="7F122DC3"/>
    <w:rsid w:val="7F1C47E2"/>
    <w:rsid w:val="7F322D10"/>
    <w:rsid w:val="7F477EC9"/>
    <w:rsid w:val="7F8B175E"/>
    <w:rsid w:val="7F9F508F"/>
    <w:rsid w:val="7FC0404F"/>
    <w:rsid w:val="7FCC7FE8"/>
    <w:rsid w:val="7FF52211"/>
    <w:rsid w:val="7FF679F4"/>
    <w:rsid w:val="CBFD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1"/>
    <w:next w:val="1"/>
    <w:link w:val="5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4"/>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tabs>
        <w:tab w:val="left" w:pos="864"/>
      </w:tabs>
      <w:ind w:left="864" w:hanging="864"/>
      <w:outlineLvl w:val="3"/>
    </w:pPr>
    <w:rPr>
      <w:rFonts w:ascii="Arial" w:hAnsi="Arial" w:eastAsia="Times New Roman"/>
      <w:b/>
      <w:bCs/>
      <w:sz w:val="28"/>
      <w:szCs w:val="28"/>
    </w:rPr>
  </w:style>
  <w:style w:type="paragraph" w:styleId="6">
    <w:name w:val="heading 5"/>
    <w:basedOn w:val="1"/>
    <w:next w:val="1"/>
    <w:link w:val="55"/>
    <w:qFormat/>
    <w:uiPriority w:val="0"/>
    <w:pPr>
      <w:keepNext/>
      <w:keepLines/>
      <w:tabs>
        <w:tab w:val="left" w:pos="567"/>
      </w:tabs>
      <w:ind w:left="567" w:hanging="567"/>
      <w:outlineLvl w:val="4"/>
    </w:pPr>
    <w:rPr>
      <w:b/>
      <w:bCs/>
      <w:sz w:val="28"/>
      <w:szCs w:val="28"/>
    </w:rPr>
  </w:style>
  <w:style w:type="paragraph" w:styleId="7">
    <w:name w:val="heading 6"/>
    <w:basedOn w:val="1"/>
    <w:next w:val="1"/>
    <w:qFormat/>
    <w:uiPriority w:val="0"/>
    <w:pPr>
      <w:keepNext/>
      <w:keepLines/>
      <w:tabs>
        <w:tab w:val="left" w:pos="851"/>
      </w:tabs>
      <w:spacing w:before="240" w:after="64" w:line="320" w:lineRule="auto"/>
      <w:ind w:left="851" w:hanging="851"/>
      <w:outlineLvl w:val="5"/>
    </w:pPr>
    <w:rPr>
      <w:rFonts w:ascii="Arial" w:hAnsi="Arial" w:eastAsia="黑体"/>
      <w:b/>
      <w:bCs/>
      <w:sz w:val="24"/>
    </w:rPr>
  </w:style>
  <w:style w:type="paragraph" w:styleId="8">
    <w:name w:val="heading 7"/>
    <w:basedOn w:val="1"/>
    <w:next w:val="1"/>
    <w:qFormat/>
    <w:uiPriority w:val="0"/>
    <w:pPr>
      <w:keepNext/>
      <w:keepLines/>
      <w:tabs>
        <w:tab w:val="left" w:pos="1296"/>
      </w:tabs>
      <w:spacing w:before="240" w:after="64" w:line="320" w:lineRule="auto"/>
      <w:ind w:left="1296" w:hanging="1296"/>
      <w:outlineLvl w:val="6"/>
    </w:pPr>
    <w:rPr>
      <w:rFonts w:eastAsia="仿宋_GB2312"/>
      <w:b/>
      <w:bCs/>
      <w:sz w:val="24"/>
    </w:rPr>
  </w:style>
  <w:style w:type="paragraph" w:styleId="9">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1260"/>
      <w:jc w:val="left"/>
    </w:pPr>
    <w:rPr>
      <w:sz w:val="18"/>
      <w:szCs w:val="18"/>
    </w:rPr>
  </w:style>
  <w:style w:type="paragraph" w:styleId="12">
    <w:name w:val="Normal Indent"/>
    <w:basedOn w:val="1"/>
    <w:link w:val="56"/>
    <w:qFormat/>
    <w:uiPriority w:val="0"/>
    <w:pPr>
      <w:adjustRightInd w:val="0"/>
      <w:spacing w:line="312" w:lineRule="atLeast"/>
      <w:ind w:firstLine="420"/>
      <w:textAlignment w:val="baseline"/>
    </w:pPr>
    <w:rPr>
      <w:kern w:val="0"/>
      <w:szCs w:val="20"/>
    </w:rPr>
  </w:style>
  <w:style w:type="paragraph" w:styleId="13">
    <w:name w:val="List Bullet"/>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4">
    <w:name w:val="Document Map"/>
    <w:basedOn w:val="1"/>
    <w:qFormat/>
    <w:uiPriority w:val="0"/>
    <w:pPr>
      <w:shd w:val="clear" w:color="auto" w:fill="000080"/>
    </w:p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57"/>
    <w:qFormat/>
    <w:uiPriority w:val="0"/>
    <w:pPr>
      <w:jc w:val="left"/>
    </w:pPr>
  </w:style>
  <w:style w:type="paragraph" w:styleId="17">
    <w:name w:val="Body Text"/>
    <w:basedOn w:val="1"/>
    <w:next w:val="18"/>
    <w:link w:val="58"/>
    <w:qFormat/>
    <w:uiPriority w:val="0"/>
    <w:pPr>
      <w:spacing w:after="120"/>
    </w:pPr>
  </w:style>
  <w:style w:type="paragraph" w:customStyle="1" w:styleId="18">
    <w:name w:val="正文文本首行缩进1"/>
    <w:basedOn w:val="17"/>
    <w:qFormat/>
    <w:uiPriority w:val="0"/>
    <w:pPr>
      <w:spacing w:line="500" w:lineRule="exact"/>
      <w:ind w:firstLine="420"/>
    </w:pPr>
    <w:rPr>
      <w:sz w:val="28"/>
    </w:rPr>
  </w:style>
  <w:style w:type="paragraph" w:styleId="19">
    <w:name w:val="Body Text Indent"/>
    <w:basedOn w:val="1"/>
    <w:qFormat/>
    <w:uiPriority w:val="0"/>
    <w:pPr>
      <w:ind w:left="480" w:hanging="480" w:hangingChars="200"/>
    </w:pPr>
    <w:rPr>
      <w:sz w:val="24"/>
    </w:rPr>
  </w:style>
  <w:style w:type="paragraph" w:styleId="20">
    <w:name w:val="Block Text"/>
    <w:basedOn w:val="1"/>
    <w:unhideWhenUsed/>
    <w:qFormat/>
    <w:uiPriority w:val="99"/>
    <w:pPr>
      <w:spacing w:after="120"/>
      <w:ind w:left="1440" w:leftChars="700" w:right="1440" w:rightChars="700"/>
    </w:pPr>
    <w:rPr>
      <w:rFonts w:ascii="仿宋_GB2312" w:hAnsi="仿宋_GB2312"/>
      <w:b/>
      <w:color w:val="000000"/>
      <w:kern w:val="0"/>
      <w:sz w:val="22"/>
      <w:szCs w:val="20"/>
    </w:rPr>
  </w:style>
  <w:style w:type="paragraph" w:styleId="21">
    <w:name w:val="List Bullet 2"/>
    <w:basedOn w:val="1"/>
    <w:qFormat/>
    <w:uiPriority w:val="0"/>
    <w:pPr>
      <w:tabs>
        <w:tab w:val="left" w:pos="780"/>
      </w:tabs>
      <w:ind w:left="780" w:hanging="360"/>
    </w:pPr>
    <w:rPr>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unhideWhenUsed/>
    <w:qFormat/>
    <w:uiPriority w:val="39"/>
    <w:pPr>
      <w:ind w:left="420"/>
      <w:jc w:val="left"/>
    </w:pPr>
    <w:rPr>
      <w:i/>
      <w:iCs/>
      <w:sz w:val="20"/>
      <w:szCs w:val="20"/>
    </w:rPr>
  </w:style>
  <w:style w:type="paragraph" w:styleId="24">
    <w:name w:val="Plain Text"/>
    <w:basedOn w:val="1"/>
    <w:link w:val="59"/>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qFormat/>
    <w:uiPriority w:val="0"/>
    <w:pPr>
      <w:ind w:left="100" w:leftChars="2500"/>
    </w:pPr>
    <w:rPr>
      <w:szCs w:val="20"/>
    </w:rPr>
  </w:style>
  <w:style w:type="paragraph" w:styleId="27">
    <w:name w:val="Body Text Indent 2"/>
    <w:basedOn w:val="1"/>
    <w:link w:val="60"/>
    <w:qFormat/>
    <w:uiPriority w:val="0"/>
    <w:pPr>
      <w:spacing w:line="500" w:lineRule="exact"/>
      <w:ind w:firstLine="511" w:firstLineChars="213"/>
    </w:pPr>
    <w:rPr>
      <w:sz w:val="24"/>
    </w:rPr>
  </w:style>
  <w:style w:type="paragraph" w:styleId="28">
    <w:name w:val="Balloon Text"/>
    <w:basedOn w:val="1"/>
    <w:qFormat/>
    <w:uiPriority w:val="0"/>
    <w:rPr>
      <w:sz w:val="18"/>
      <w:szCs w:val="18"/>
    </w:rPr>
  </w:style>
  <w:style w:type="paragraph" w:styleId="29">
    <w:name w:val="footer"/>
    <w:basedOn w:val="1"/>
    <w:link w:val="61"/>
    <w:qFormat/>
    <w:uiPriority w:val="0"/>
    <w:pPr>
      <w:tabs>
        <w:tab w:val="center" w:pos="4153"/>
        <w:tab w:val="right" w:pos="8306"/>
      </w:tabs>
      <w:snapToGrid w:val="0"/>
      <w:jc w:val="left"/>
    </w:pPr>
    <w:rPr>
      <w:sz w:val="18"/>
      <w:szCs w:val="18"/>
    </w:rPr>
  </w:style>
  <w:style w:type="paragraph" w:styleId="30">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2"/>
    <w:next w:val="1"/>
    <w:qFormat/>
    <w:uiPriority w:val="39"/>
    <w:pPr>
      <w:spacing w:before="120" w:after="120"/>
      <w:jc w:val="left"/>
    </w:pPr>
    <w:rPr>
      <w:b/>
      <w:bCs/>
      <w:caps/>
      <w:sz w:val="20"/>
      <w:szCs w:val="20"/>
    </w:rPr>
  </w:style>
  <w:style w:type="paragraph" w:styleId="32">
    <w:name w:val="index 1"/>
    <w:basedOn w:val="1"/>
    <w:next w:val="1"/>
    <w:qFormat/>
    <w:uiPriority w:val="0"/>
  </w:style>
  <w:style w:type="paragraph" w:styleId="33">
    <w:name w:val="toc 4"/>
    <w:basedOn w:val="1"/>
    <w:next w:val="1"/>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Body Text Indent 3"/>
    <w:basedOn w:val="1"/>
    <w:qFormat/>
    <w:uiPriority w:val="0"/>
    <w:pPr>
      <w:spacing w:line="500" w:lineRule="exact"/>
      <w:ind w:left="511" w:hanging="511" w:hangingChars="213"/>
    </w:pPr>
    <w:rPr>
      <w:sz w:val="24"/>
    </w:r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semiHidden/>
    <w:qFormat/>
    <w:uiPriority w:val="0"/>
    <w:pPr>
      <w:ind w:left="1680"/>
      <w:jc w:val="left"/>
    </w:pPr>
    <w:rPr>
      <w:sz w:val="18"/>
      <w:szCs w:val="18"/>
    </w:r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40">
    <w:name w:val="annotation subject"/>
    <w:basedOn w:val="16"/>
    <w:next w:val="16"/>
    <w:qFormat/>
    <w:uiPriority w:val="0"/>
    <w:rPr>
      <w:b/>
      <w:bCs/>
    </w:rPr>
  </w:style>
  <w:style w:type="paragraph" w:styleId="41">
    <w:name w:val="Body Text First Indent"/>
    <w:basedOn w:val="17"/>
    <w:next w:val="34"/>
    <w:qFormat/>
    <w:uiPriority w:val="99"/>
    <w:pPr>
      <w:ind w:firstLine="420" w:firstLineChars="100"/>
    </w:pPr>
  </w:style>
  <w:style w:type="paragraph" w:styleId="42">
    <w:name w:val="Body Text First Indent 2"/>
    <w:basedOn w:val="19"/>
    <w:next w:val="15"/>
    <w:unhideWhenUsed/>
    <w:qFormat/>
    <w:uiPriority w:val="99"/>
    <w:pPr>
      <w:spacing w:after="120"/>
      <w:ind w:left="420" w:leftChars="200" w:firstLine="420" w:firstLineChars="2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unhideWhenUsed/>
    <w:qFormat/>
    <w:uiPriority w:val="99"/>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paragraph" w:customStyle="1" w:styleId="51">
    <w:name w:val="正文缩进1"/>
    <w:basedOn w:val="1"/>
    <w:qFormat/>
    <w:uiPriority w:val="0"/>
    <w:pPr>
      <w:widowControl/>
      <w:ind w:firstLine="420"/>
      <w:jc w:val="left"/>
    </w:pPr>
    <w:rPr>
      <w:kern w:val="0"/>
      <w:szCs w:val="20"/>
    </w:rPr>
  </w:style>
  <w:style w:type="character" w:customStyle="1" w:styleId="52">
    <w:name w:val="标题 1 Char"/>
    <w:link w:val="3"/>
    <w:qFormat/>
    <w:uiPriority w:val="0"/>
    <w:rPr>
      <w:rFonts w:ascii="宋体"/>
      <w:b/>
      <w:kern w:val="44"/>
      <w:sz w:val="24"/>
    </w:rPr>
  </w:style>
  <w:style w:type="character" w:customStyle="1" w:styleId="53">
    <w:name w:val="标题 2 Char"/>
    <w:link w:val="2"/>
    <w:qFormat/>
    <w:uiPriority w:val="0"/>
    <w:rPr>
      <w:rFonts w:ascii="Arial" w:hAnsi="Arial" w:eastAsia="黑体"/>
      <w:b/>
      <w:bCs/>
      <w:kern w:val="2"/>
      <w:sz w:val="32"/>
      <w:szCs w:val="32"/>
    </w:rPr>
  </w:style>
  <w:style w:type="character" w:customStyle="1" w:styleId="54">
    <w:name w:val="标题 3 Char"/>
    <w:link w:val="4"/>
    <w:qFormat/>
    <w:uiPriority w:val="0"/>
    <w:rPr>
      <w:rFonts w:eastAsia="宋体"/>
      <w:b/>
      <w:bCs/>
      <w:kern w:val="2"/>
      <w:sz w:val="32"/>
      <w:szCs w:val="32"/>
      <w:lang w:val="en-US" w:eastAsia="zh-CN" w:bidi="ar-SA"/>
    </w:rPr>
  </w:style>
  <w:style w:type="character" w:customStyle="1" w:styleId="55">
    <w:name w:val="标题 5 Char"/>
    <w:link w:val="6"/>
    <w:qFormat/>
    <w:uiPriority w:val="0"/>
    <w:rPr>
      <w:b/>
      <w:bCs/>
      <w:kern w:val="2"/>
      <w:sz w:val="28"/>
      <w:szCs w:val="28"/>
      <w:lang w:bidi="ar-SA"/>
    </w:rPr>
  </w:style>
  <w:style w:type="character" w:customStyle="1" w:styleId="56">
    <w:name w:val="正文缩进 Char"/>
    <w:link w:val="12"/>
    <w:qFormat/>
    <w:uiPriority w:val="0"/>
    <w:rPr>
      <w:rFonts w:eastAsia="宋体"/>
      <w:sz w:val="21"/>
      <w:lang w:val="en-US" w:eastAsia="zh-CN" w:bidi="ar-SA"/>
    </w:rPr>
  </w:style>
  <w:style w:type="character" w:customStyle="1" w:styleId="57">
    <w:name w:val="批注文字 Char"/>
    <w:link w:val="16"/>
    <w:qFormat/>
    <w:uiPriority w:val="0"/>
    <w:rPr>
      <w:kern w:val="2"/>
      <w:sz w:val="21"/>
      <w:szCs w:val="24"/>
    </w:rPr>
  </w:style>
  <w:style w:type="character" w:customStyle="1" w:styleId="58">
    <w:name w:val="正文文本 Char"/>
    <w:link w:val="17"/>
    <w:qFormat/>
    <w:uiPriority w:val="0"/>
    <w:rPr>
      <w:kern w:val="2"/>
      <w:sz w:val="21"/>
      <w:szCs w:val="24"/>
    </w:rPr>
  </w:style>
  <w:style w:type="character" w:customStyle="1" w:styleId="59">
    <w:name w:val="纯文本 Char"/>
    <w:link w:val="24"/>
    <w:qFormat/>
    <w:uiPriority w:val="0"/>
    <w:rPr>
      <w:rFonts w:ascii="宋体" w:hAnsi="Courier New" w:eastAsia="宋体"/>
      <w:sz w:val="21"/>
      <w:szCs w:val="21"/>
      <w:lang w:val="en-US" w:eastAsia="zh-CN" w:bidi="ar-SA"/>
    </w:rPr>
  </w:style>
  <w:style w:type="character" w:customStyle="1" w:styleId="60">
    <w:name w:val="正文文本缩进 2 Char"/>
    <w:link w:val="27"/>
    <w:qFormat/>
    <w:uiPriority w:val="0"/>
    <w:rPr>
      <w:rFonts w:eastAsia="宋体"/>
      <w:kern w:val="2"/>
      <w:sz w:val="24"/>
      <w:szCs w:val="24"/>
      <w:lang w:val="en-US" w:eastAsia="zh-CN" w:bidi="ar-SA"/>
    </w:rPr>
  </w:style>
  <w:style w:type="character" w:customStyle="1" w:styleId="61">
    <w:name w:val="页脚 Char"/>
    <w:link w:val="29"/>
    <w:qFormat/>
    <w:uiPriority w:val="0"/>
    <w:rPr>
      <w:kern w:val="2"/>
      <w:sz w:val="18"/>
      <w:szCs w:val="18"/>
    </w:rPr>
  </w:style>
  <w:style w:type="character" w:customStyle="1" w:styleId="62">
    <w:name w:val="页眉 Char"/>
    <w:link w:val="30"/>
    <w:qFormat/>
    <w:uiPriority w:val="99"/>
    <w:rPr>
      <w:kern w:val="2"/>
      <w:sz w:val="18"/>
      <w:szCs w:val="18"/>
    </w:rPr>
  </w:style>
  <w:style w:type="character" w:customStyle="1" w:styleId="63">
    <w:name w:val="标书正文样式 Char"/>
    <w:link w:val="64"/>
    <w:qFormat/>
    <w:uiPriority w:val="0"/>
    <w:rPr>
      <w:rFonts w:ascii="仿宋_GB2312" w:hAnsi="Arial" w:eastAsia="仿宋_GB2312"/>
      <w:kern w:val="2"/>
      <w:sz w:val="28"/>
      <w:szCs w:val="28"/>
      <w:lang w:bidi="ar-SA"/>
    </w:rPr>
  </w:style>
  <w:style w:type="paragraph" w:customStyle="1" w:styleId="64">
    <w:name w:val="标书正文样式"/>
    <w:basedOn w:val="1"/>
    <w:link w:val="63"/>
    <w:qFormat/>
    <w:uiPriority w:val="0"/>
    <w:pPr>
      <w:ind w:firstLine="560" w:firstLineChars="200"/>
      <w:jc w:val="left"/>
    </w:pPr>
    <w:rPr>
      <w:rFonts w:ascii="仿宋_GB2312" w:hAnsi="Arial" w:eastAsia="仿宋_GB2312"/>
      <w:sz w:val="28"/>
      <w:szCs w:val="28"/>
    </w:rPr>
  </w:style>
  <w:style w:type="character" w:customStyle="1" w:styleId="65">
    <w:name w:val="样式 样式3 + 非加粗 Char"/>
    <w:link w:val="66"/>
    <w:qFormat/>
    <w:uiPriority w:val="0"/>
    <w:rPr>
      <w:rFonts w:ascii="宋体" w:hAnsi="宋体" w:eastAsia="宋体"/>
      <w:b/>
      <w:bCs/>
      <w:color w:val="000000"/>
      <w:kern w:val="2"/>
      <w:sz w:val="24"/>
      <w:szCs w:val="24"/>
      <w:lang w:val="en-US" w:eastAsia="zh-CN" w:bidi="ar-SA"/>
    </w:rPr>
  </w:style>
  <w:style w:type="paragraph" w:customStyle="1" w:styleId="66">
    <w:name w:val="样式 样式3 + 非加粗"/>
    <w:basedOn w:val="1"/>
    <w:link w:val="65"/>
    <w:qFormat/>
    <w:uiPriority w:val="0"/>
    <w:pPr>
      <w:adjustRightInd w:val="0"/>
      <w:snapToGrid w:val="0"/>
      <w:spacing w:line="300" w:lineRule="auto"/>
    </w:pPr>
    <w:rPr>
      <w:rFonts w:ascii="宋体" w:hAnsi="宋体"/>
      <w:b/>
      <w:bCs/>
      <w:color w:val="000000"/>
      <w:sz w:val="24"/>
    </w:rPr>
  </w:style>
  <w:style w:type="character" w:customStyle="1" w:styleId="67">
    <w:name w:val="Texte Char Char"/>
    <w:qFormat/>
    <w:uiPriority w:val="0"/>
    <w:rPr>
      <w:rFonts w:ascii="宋体" w:hAnsi="Courier New" w:eastAsia="宋体"/>
      <w:sz w:val="21"/>
      <w:szCs w:val="21"/>
      <w:lang w:val="en-US" w:eastAsia="zh-CN" w:bidi="ar-SA"/>
    </w:rPr>
  </w:style>
  <w:style w:type="character" w:customStyle="1" w:styleId="68">
    <w:name w:val="招标正文 Char Char"/>
    <w:link w:val="69"/>
    <w:qFormat/>
    <w:uiPriority w:val="0"/>
    <w:rPr>
      <w:snapToGrid w:val="0"/>
      <w:sz w:val="24"/>
      <w:szCs w:val="24"/>
      <w:lang w:val="en-GB" w:bidi="ar-SA"/>
    </w:rPr>
  </w:style>
  <w:style w:type="paragraph" w:customStyle="1" w:styleId="69">
    <w:name w:val="招标正文"/>
    <w:basedOn w:val="1"/>
    <w:link w:val="68"/>
    <w:qFormat/>
    <w:uiPriority w:val="0"/>
    <w:pPr>
      <w:widowControl/>
      <w:spacing w:line="360" w:lineRule="auto"/>
      <w:ind w:firstLine="480" w:firstLineChars="200"/>
    </w:pPr>
    <w:rPr>
      <w:snapToGrid w:val="0"/>
      <w:kern w:val="0"/>
      <w:sz w:val="24"/>
      <w:lang w:val="en-GB"/>
    </w:rPr>
  </w:style>
  <w:style w:type="character" w:customStyle="1" w:styleId="70">
    <w:name w:val="正文（首行缩进两字） Char1"/>
    <w:qFormat/>
    <w:uiPriority w:val="0"/>
    <w:rPr>
      <w:rFonts w:eastAsia="仿宋_GB2312"/>
      <w:kern w:val="2"/>
      <w:sz w:val="28"/>
      <w:szCs w:val="24"/>
    </w:rPr>
  </w:style>
  <w:style w:type="character" w:customStyle="1" w:styleId="71">
    <w:name w:val="f16b1"/>
    <w:qFormat/>
    <w:uiPriority w:val="0"/>
    <w:rPr>
      <w:b/>
      <w:bCs/>
      <w:color w:val="333333"/>
      <w:sz w:val="22"/>
      <w:szCs w:val="22"/>
    </w:rPr>
  </w:style>
  <w:style w:type="character" w:customStyle="1" w:styleId="72">
    <w:name w:val="普通文字 Char"/>
    <w:qFormat/>
    <w:uiPriority w:val="0"/>
    <w:rPr>
      <w:rFonts w:ascii="宋体" w:hAnsi="Courier New"/>
      <w:kern w:val="2"/>
      <w:sz w:val="21"/>
      <w:lang w:bidi="ar-SA"/>
    </w:rPr>
  </w:style>
  <w:style w:type="character" w:customStyle="1" w:styleId="73">
    <w:name w:val="title1"/>
    <w:qFormat/>
    <w:uiPriority w:val="0"/>
    <w:rPr>
      <w:rFonts w:hint="eastAsia" w:ascii="宋体" w:hAnsi="宋体" w:eastAsia="宋体"/>
      <w:b/>
      <w:bCs/>
      <w:sz w:val="22"/>
      <w:szCs w:val="22"/>
    </w:rPr>
  </w:style>
  <w:style w:type="character" w:customStyle="1" w:styleId="74">
    <w:name w:val="px141"/>
    <w:qFormat/>
    <w:uiPriority w:val="0"/>
    <w:rPr>
      <w:sz w:val="21"/>
      <w:szCs w:val="21"/>
    </w:rPr>
  </w:style>
  <w:style w:type="character" w:customStyle="1" w:styleId="75">
    <w:name w:val="apple-style-span"/>
    <w:qFormat/>
    <w:uiPriority w:val="0"/>
    <w:rPr>
      <w:rFonts w:ascii="Tahoma" w:hAnsi="Tahoma"/>
      <w:sz w:val="24"/>
      <w:szCs w:val="20"/>
    </w:rPr>
  </w:style>
  <w:style w:type="character" w:customStyle="1" w:styleId="76">
    <w:name w:val="Char Char Char"/>
    <w:qFormat/>
    <w:uiPriority w:val="0"/>
    <w:rPr>
      <w:rFonts w:ascii="宋体" w:hAnsi="Courier New" w:eastAsia="宋体"/>
      <w:sz w:val="21"/>
      <w:szCs w:val="21"/>
      <w:lang w:val="en-US" w:eastAsia="zh-CN" w:bidi="ar-SA"/>
    </w:rPr>
  </w:style>
  <w:style w:type="character" w:customStyle="1" w:styleId="77">
    <w:name w:val="b2"/>
    <w:qFormat/>
    <w:uiPriority w:val="0"/>
  </w:style>
  <w:style w:type="paragraph" w:customStyle="1" w:styleId="78">
    <w:name w:val="reader-word-layer reader-word-s2-7"/>
    <w:basedOn w:val="1"/>
    <w:qFormat/>
    <w:uiPriority w:val="0"/>
    <w:pPr>
      <w:widowControl/>
      <w:spacing w:before="100" w:beforeAutospacing="1" w:after="100" w:afterAutospacing="1"/>
      <w:jc w:val="left"/>
    </w:pPr>
    <w:rPr>
      <w:rFonts w:ascii="宋体" w:hAnsi="宋体" w:cs="宋体"/>
      <w:kern w:val="0"/>
      <w:sz w:val="24"/>
      <w:lang w:bidi="bo-CN"/>
    </w:rPr>
  </w:style>
  <w:style w:type="paragraph" w:customStyle="1" w:styleId="79">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0">
    <w:name w:val="Char Char"/>
    <w:basedOn w:val="1"/>
    <w:qFormat/>
    <w:uiPriority w:val="0"/>
    <w:rPr>
      <w:rFonts w:ascii="仿宋_GB2312" w:eastAsia="仿宋_GB2312"/>
      <w:b/>
      <w:sz w:val="32"/>
      <w:szCs w:val="32"/>
    </w:rPr>
  </w:style>
  <w:style w:type="paragraph" w:customStyle="1" w:styleId="81">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paragraph" w:customStyle="1" w:styleId="82">
    <w:name w:val="正文2"/>
    <w:basedOn w:val="1"/>
    <w:qFormat/>
    <w:uiPriority w:val="0"/>
    <w:pPr>
      <w:spacing w:before="156" w:line="360" w:lineRule="auto"/>
      <w:ind w:firstLine="510" w:firstLineChars="200"/>
    </w:pPr>
    <w:rPr>
      <w:sz w:val="24"/>
      <w:szCs w:val="20"/>
    </w:rPr>
  </w:style>
  <w:style w:type="paragraph" w:customStyle="1" w:styleId="83">
    <w:name w:val="table_1stline"/>
    <w:basedOn w:val="1"/>
    <w:qFormat/>
    <w:uiPriority w:val="0"/>
    <w:pPr>
      <w:widowControl/>
      <w:spacing w:before="120"/>
      <w:jc w:val="left"/>
    </w:pPr>
    <w:rPr>
      <w:bCs/>
      <w:kern w:val="0"/>
      <w:sz w:val="20"/>
      <w:szCs w:val="20"/>
      <w:lang w:val="de-DE" w:eastAsia="de-DE"/>
    </w:rPr>
  </w:style>
  <w:style w:type="paragraph" w:customStyle="1" w:styleId="84">
    <w:name w:val="Char3"/>
    <w:basedOn w:val="14"/>
    <w:qFormat/>
    <w:uiPriority w:val="0"/>
  </w:style>
  <w:style w:type="paragraph" w:customStyle="1" w:styleId="85">
    <w:name w:val="保留正文"/>
    <w:basedOn w:val="17"/>
    <w:qFormat/>
    <w:uiPriority w:val="0"/>
    <w:pPr>
      <w:keepNext/>
      <w:spacing w:after="160"/>
    </w:pPr>
    <w:rPr>
      <w:szCs w:val="20"/>
    </w:rPr>
  </w:style>
  <w:style w:type="paragraph" w:styleId="86">
    <w:name w:val="List Paragraph"/>
    <w:basedOn w:val="1"/>
    <w:qFormat/>
    <w:uiPriority w:val="0"/>
    <w:pPr>
      <w:ind w:firstLine="420" w:firstLineChars="200"/>
    </w:pPr>
    <w:rPr>
      <w:rFonts w:ascii="Calibri" w:hAnsi="Calibri"/>
      <w:szCs w:val="22"/>
    </w:rPr>
  </w:style>
  <w:style w:type="paragraph" w:customStyle="1" w:styleId="87">
    <w:name w:val="reader-word-layer reader-word-s3-7"/>
    <w:basedOn w:val="1"/>
    <w:qFormat/>
    <w:uiPriority w:val="0"/>
    <w:pPr>
      <w:widowControl/>
      <w:spacing w:before="100" w:beforeAutospacing="1" w:after="100" w:afterAutospacing="1"/>
      <w:jc w:val="left"/>
    </w:pPr>
    <w:rPr>
      <w:rFonts w:ascii="宋体" w:hAnsi="宋体" w:cs="宋体"/>
      <w:kern w:val="0"/>
      <w:sz w:val="24"/>
      <w:lang w:bidi="bo-CN"/>
    </w:rPr>
  </w:style>
  <w:style w:type="paragraph" w:customStyle="1" w:styleId="88">
    <w:name w:val="reader-word-layer reader-word-s2-5"/>
    <w:basedOn w:val="1"/>
    <w:qFormat/>
    <w:uiPriority w:val="0"/>
    <w:pPr>
      <w:widowControl/>
      <w:spacing w:before="100" w:beforeAutospacing="1" w:after="100" w:afterAutospacing="1"/>
      <w:jc w:val="left"/>
    </w:pPr>
    <w:rPr>
      <w:rFonts w:ascii="宋体" w:hAnsi="宋体" w:cs="宋体"/>
      <w:kern w:val="0"/>
      <w:sz w:val="24"/>
      <w:lang w:bidi="bo-CN"/>
    </w:rPr>
  </w:style>
  <w:style w:type="paragraph" w:customStyle="1" w:styleId="89">
    <w:name w:val="列出段落1"/>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paragraph" w:customStyle="1" w:styleId="90">
    <w:name w:val="Char Char Char Char Char Char"/>
    <w:basedOn w:val="1"/>
    <w:qFormat/>
    <w:uiPriority w:val="0"/>
    <w:pPr>
      <w:ind w:firstLine="200" w:firstLineChars="200"/>
    </w:pPr>
    <w:rPr>
      <w:rFonts w:ascii="Tahoma" w:hAnsi="Tahoma" w:cs="Tahoma"/>
      <w:sz w:val="24"/>
    </w:rPr>
  </w:style>
  <w:style w:type="paragraph" w:customStyle="1" w:styleId="91">
    <w:name w:val="Char Char Char Char Char Char Char"/>
    <w:basedOn w:val="1"/>
    <w:qFormat/>
    <w:uiPriority w:val="0"/>
    <w:rPr>
      <w:rFonts w:ascii="仿宋_GB2312" w:eastAsia="仿宋_GB2312"/>
      <w:b/>
      <w:sz w:val="32"/>
      <w:szCs w:val="32"/>
    </w:rPr>
  </w:style>
  <w:style w:type="paragraph" w:customStyle="1" w:styleId="92">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93">
    <w:name w:val="Char1"/>
    <w:basedOn w:val="1"/>
    <w:qFormat/>
    <w:uiPriority w:val="0"/>
    <w:rPr>
      <w:rFonts w:ascii="仿宋_GB2312" w:eastAsia="仿宋_GB2312"/>
      <w:b/>
      <w:sz w:val="32"/>
      <w:szCs w:val="32"/>
    </w:rPr>
  </w:style>
  <w:style w:type="paragraph" w:customStyle="1" w:styleId="9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5">
    <w:name w:val="Char"/>
    <w:basedOn w:val="1"/>
    <w:qFormat/>
    <w:uiPriority w:val="0"/>
    <w:rPr>
      <w:rFonts w:eastAsia="仿宋_GB2312"/>
      <w:sz w:val="28"/>
    </w:rPr>
  </w:style>
  <w:style w:type="paragraph" w:customStyle="1" w:styleId="9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7">
    <w:name w:val="Char Char Char Char Char Char Char Char Char Char Char Char Char"/>
    <w:basedOn w:val="1"/>
    <w:qFormat/>
    <w:uiPriority w:val="0"/>
    <w:rPr>
      <w:rFonts w:ascii="Tahoma" w:hAnsi="Tahoma"/>
      <w:sz w:val="24"/>
      <w:szCs w:val="20"/>
    </w:rPr>
  </w:style>
  <w:style w:type="paragraph" w:customStyle="1" w:styleId="98">
    <w:name w:val="newnew"/>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newnewnewnew"/>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表格文字"/>
    <w:basedOn w:val="1"/>
    <w:next w:val="17"/>
    <w:qFormat/>
    <w:uiPriority w:val="0"/>
    <w:pPr>
      <w:spacing w:line="420" w:lineRule="atLeast"/>
      <w:jc w:val="left"/>
    </w:pPr>
    <w:rPr>
      <w:szCs w:val="20"/>
    </w:rPr>
  </w:style>
  <w:style w:type="character" w:customStyle="1" w:styleId="101">
    <w:name w:val="font01"/>
    <w:qFormat/>
    <w:uiPriority w:val="0"/>
    <w:rPr>
      <w:rFonts w:hint="eastAsia" w:ascii="微软雅黑" w:hAnsi="微软雅黑" w:eastAsia="微软雅黑" w:cs="微软雅黑"/>
      <w:color w:val="000000"/>
      <w:sz w:val="18"/>
      <w:szCs w:val="18"/>
      <w:u w:val="none"/>
    </w:rPr>
  </w:style>
  <w:style w:type="character" w:customStyle="1" w:styleId="102">
    <w:name w:val="font71"/>
    <w:basedOn w:val="45"/>
    <w:qFormat/>
    <w:uiPriority w:val="0"/>
    <w:rPr>
      <w:rFonts w:hint="eastAsia" w:ascii="微软雅黑" w:hAnsi="微软雅黑" w:eastAsia="微软雅黑" w:cs="微软雅黑"/>
      <w:color w:val="FF0000"/>
      <w:sz w:val="18"/>
      <w:szCs w:val="18"/>
      <w:u w:val="none"/>
    </w:rPr>
  </w:style>
  <w:style w:type="paragraph" w:customStyle="1" w:styleId="103">
    <w:name w:val="Body text|1"/>
    <w:basedOn w:val="1"/>
    <w:qFormat/>
    <w:uiPriority w:val="0"/>
    <w:pPr>
      <w:spacing w:line="422" w:lineRule="auto"/>
      <w:ind w:firstLine="400"/>
    </w:pPr>
    <w:rPr>
      <w:rFonts w:ascii="MingLiU" w:hAnsi="MingLiU" w:eastAsia="MingLiU"/>
      <w:b/>
      <w:kern w:val="0"/>
      <w:sz w:val="22"/>
      <w:szCs w:val="22"/>
      <w:lang w:val="zh-TW" w:eastAsia="zh-TW"/>
    </w:rPr>
  </w:style>
  <w:style w:type="paragraph" w:customStyle="1" w:styleId="104">
    <w:name w:val="Table Paragraph"/>
    <w:basedOn w:val="1"/>
    <w:unhideWhenUsed/>
    <w:qFormat/>
    <w:uiPriority w:val="1"/>
    <w:rPr>
      <w:rFonts w:hint="eastAsia"/>
      <w:sz w:val="24"/>
    </w:rPr>
  </w:style>
  <w:style w:type="character" w:customStyle="1" w:styleId="105">
    <w:name w:val="font61"/>
    <w:basedOn w:val="45"/>
    <w:qFormat/>
    <w:uiPriority w:val="0"/>
    <w:rPr>
      <w:rFonts w:hint="eastAsia" w:ascii="宋体" w:hAnsi="宋体" w:eastAsia="宋体" w:cs="宋体"/>
      <w:color w:val="000000"/>
      <w:sz w:val="22"/>
      <w:szCs w:val="22"/>
      <w:u w:val="none"/>
    </w:rPr>
  </w:style>
  <w:style w:type="paragraph" w:customStyle="1" w:styleId="106">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纯文本1"/>
    <w:basedOn w:val="106"/>
    <w:qFormat/>
    <w:uiPriority w:val="0"/>
    <w:pPr>
      <w:widowControl/>
      <w:jc w:val="left"/>
    </w:pPr>
    <w:rPr>
      <w:rFonts w:ascii="宋体" w:hAnsi="Courier New"/>
    </w:rPr>
  </w:style>
  <w:style w:type="paragraph" w:customStyle="1" w:styleId="108">
    <w:name w:val="列出段落3"/>
    <w:basedOn w:val="1"/>
    <w:qFormat/>
    <w:uiPriority w:val="0"/>
    <w:pPr>
      <w:spacing w:line="360" w:lineRule="auto"/>
      <w:ind w:firstLine="420" w:firstLineChars="200"/>
    </w:pPr>
    <w:rPr>
      <w:rFonts w:ascii="Calibri" w:hAnsi="Calibri"/>
      <w:sz w:val="24"/>
      <w:szCs w:val="22"/>
    </w:rPr>
  </w:style>
  <w:style w:type="paragraph" w:customStyle="1" w:styleId="109">
    <w:name w:val="TableNormal"/>
    <w:basedOn w:val="1"/>
    <w:qFormat/>
    <w:uiPriority w:val="0"/>
    <w:pPr>
      <w:widowControl/>
      <w:spacing w:before="40" w:after="40" w:line="264" w:lineRule="auto"/>
      <w:jc w:val="left"/>
    </w:pPr>
    <w:rPr>
      <w:rFonts w:ascii="Arial" w:hAnsi="Arial"/>
      <w:kern w:val="0"/>
      <w:szCs w:val="20"/>
      <w:lang w:val="zh-CN"/>
    </w:rPr>
  </w:style>
  <w:style w:type="paragraph" w:customStyle="1" w:styleId="110">
    <w:name w:val="*正文"/>
    <w:basedOn w:val="1"/>
    <w:qFormat/>
    <w:uiPriority w:val="0"/>
    <w:pPr>
      <w:widowControl/>
      <w:spacing w:line="360" w:lineRule="auto"/>
      <w:jc w:val="center"/>
    </w:pPr>
    <w:rPr>
      <w:rFonts w:ascii="宋体" w:hAnsi="宋体"/>
      <w:szCs w:val="21"/>
    </w:rPr>
  </w:style>
  <w:style w:type="paragraph" w:customStyle="1" w:styleId="11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12">
    <w:name w:val="列出段落2"/>
    <w:basedOn w:val="1"/>
    <w:qFormat/>
    <w:uiPriority w:val="0"/>
    <w:pPr>
      <w:ind w:firstLine="420" w:firstLineChars="200"/>
    </w:pPr>
    <w:rPr>
      <w:rFonts w:ascii="Calibri" w:hAnsi="Calibri"/>
      <w:szCs w:val="21"/>
    </w:rPr>
  </w:style>
  <w:style w:type="paragraph" w:customStyle="1" w:styleId="113">
    <w:name w:val="T图形居中"/>
    <w:next w:val="114"/>
    <w:qFormat/>
    <w:uiPriority w:val="0"/>
    <w:pPr>
      <w:jc w:val="center"/>
    </w:pPr>
    <w:rPr>
      <w:rFonts w:ascii="Calibri" w:hAnsi="Calibri" w:eastAsia="宋体" w:cs="Times New Roman"/>
      <w:kern w:val="2"/>
      <w:sz w:val="24"/>
      <w:szCs w:val="21"/>
      <w:lang w:val="en-US" w:eastAsia="zh-CN" w:bidi="ar-SA"/>
    </w:rPr>
  </w:style>
  <w:style w:type="paragraph" w:customStyle="1" w:styleId="114">
    <w:name w:val="T图形题注"/>
    <w:basedOn w:val="1"/>
    <w:next w:val="1"/>
    <w:qFormat/>
    <w:uiPriority w:val="0"/>
    <w:pPr>
      <w:numPr>
        <w:ilvl w:val="0"/>
        <w:numId w:val="1"/>
      </w:numPr>
      <w:spacing w:line="360" w:lineRule="auto"/>
      <w:ind w:left="0" w:firstLine="0"/>
      <w:jc w:val="center"/>
    </w:pPr>
    <w:rPr>
      <w:rFonts w:ascii="Calibri" w:hAnsi="Calibri" w:eastAsia="黑体"/>
      <w:b/>
      <w:szCs w:val="21"/>
    </w:rPr>
  </w:style>
  <w:style w:type="paragraph" w:customStyle="1" w:styleId="115">
    <w:name w:val="Z正文强调"/>
    <w:basedOn w:val="1"/>
    <w:next w:val="1"/>
    <w:qFormat/>
    <w:uiPriority w:val="0"/>
    <w:pPr>
      <w:spacing w:line="360" w:lineRule="auto"/>
      <w:ind w:firstLine="200" w:firstLineChars="200"/>
    </w:pPr>
    <w:rPr>
      <w:rFonts w:ascii="Calibri" w:hAnsi="Calibri"/>
      <w:b/>
      <w:szCs w:val="21"/>
    </w:rPr>
  </w:style>
  <w:style w:type="paragraph" w:customStyle="1" w:styleId="116">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7">
    <w:name w:val="font31"/>
    <w:basedOn w:val="45"/>
    <w:qFormat/>
    <w:uiPriority w:val="0"/>
    <w:rPr>
      <w:rFonts w:hint="eastAsia" w:ascii="宋体" w:hAnsi="宋体" w:eastAsia="宋体" w:cs="宋体"/>
      <w:color w:val="000000"/>
      <w:sz w:val="21"/>
      <w:szCs w:val="21"/>
      <w:u w:val="none"/>
    </w:rPr>
  </w:style>
  <w:style w:type="character" w:customStyle="1" w:styleId="118">
    <w:name w:val="font51"/>
    <w:basedOn w:val="45"/>
    <w:qFormat/>
    <w:uiPriority w:val="0"/>
    <w:rPr>
      <w:rFonts w:hint="default" w:ascii="Times New Roman" w:hAnsi="Times New Roman" w:cs="Times New Roman"/>
      <w:color w:val="000000"/>
      <w:sz w:val="21"/>
      <w:szCs w:val="21"/>
      <w:u w:val="none"/>
    </w:rPr>
  </w:style>
  <w:style w:type="character" w:customStyle="1" w:styleId="119">
    <w:name w:val="font11"/>
    <w:basedOn w:val="45"/>
    <w:qFormat/>
    <w:uiPriority w:val="0"/>
    <w:rPr>
      <w:rFonts w:hint="eastAsia" w:ascii="等线" w:hAnsi="等线" w:eastAsia="等线" w:cs="等线"/>
      <w:color w:val="000000"/>
      <w:sz w:val="21"/>
      <w:szCs w:val="21"/>
      <w:u w:val="none"/>
    </w:rPr>
  </w:style>
  <w:style w:type="character" w:customStyle="1" w:styleId="120">
    <w:name w:val="font21"/>
    <w:basedOn w:val="45"/>
    <w:qFormat/>
    <w:uiPriority w:val="0"/>
    <w:rPr>
      <w:rFonts w:hint="default" w:ascii="Times New Roman" w:hAnsi="Times New Roman" w:cs="Times New Roman"/>
      <w:color w:val="000000"/>
      <w:sz w:val="21"/>
      <w:szCs w:val="21"/>
      <w:u w:val="none"/>
    </w:rPr>
  </w:style>
  <w:style w:type="table" w:customStyle="1" w:styleId="121">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2">
    <w:name w:val="正文首行缩进1(Crlf+Shift+M)"/>
    <w:qFormat/>
    <w:uiPriority w:val="0"/>
    <w:pPr>
      <w:spacing w:before="120" w:after="120" w:line="360" w:lineRule="auto"/>
      <w:ind w:firstLine="420" w:firstLineChars="200"/>
    </w:pPr>
    <w:rPr>
      <w:rFonts w:ascii="Arial" w:hAnsi="Arial" w:eastAsia="宋体" w:cs="Times New Roman"/>
      <w:kern w:val="2"/>
      <w:sz w:val="21"/>
      <w:szCs w:val="20"/>
      <w:lang w:val="en-US" w:eastAsia="zh-CN" w:bidi="ar-SA"/>
    </w:rPr>
  </w:style>
  <w:style w:type="paragraph" w:customStyle="1" w:styleId="123">
    <w:name w:val="内文正文"/>
    <w:basedOn w:val="1"/>
    <w:qFormat/>
    <w:uiPriority w:val="0"/>
    <w:pPr>
      <w:adjustRightInd w:val="0"/>
      <w:snapToGrid w:val="0"/>
      <w:spacing w:line="400" w:lineRule="atLeast"/>
      <w:ind w:firstLine="200" w:firstLineChars="200"/>
    </w:pPr>
    <w:rPr>
      <w:rFonts w:ascii="宋体"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emf"/><Relationship Id="rId22" Type="http://schemas.openxmlformats.org/officeDocument/2006/relationships/image" Target="media/image8.emf"/><Relationship Id="rId21" Type="http://schemas.openxmlformats.org/officeDocument/2006/relationships/image" Target="media/image7.emf"/><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image" Target="media/image4.emf"/><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101</Pages>
  <Words>57841</Words>
  <Characters>60113</Characters>
  <Lines>504</Lines>
  <Paragraphs>142</Paragraphs>
  <TotalTime>60</TotalTime>
  <ScaleCrop>false</ScaleCrop>
  <LinksUpToDate>false</LinksUpToDate>
  <CharactersWithSpaces>63514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2022-04-12T14:32:00Z</dcterms:created>
  <dc:creator>hp</dc:creator>
  <cp:lastModifiedBy>雞崽子</cp:lastModifiedBy>
  <cp:lastPrinted>2022-10-24T07:57:11Z</cp:lastPrinted>
  <dcterms:modified xsi:type="dcterms:W3CDTF">2022-10-24T08:23:18Z</dcterms:modified>
  <dc:title>温州市政府（分散）采购</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BA782C80527D416AB628A329E36F2D98</vt:lpwstr>
  </property>
  <property fmtid="{D5CDD505-2E9C-101B-9397-08002B2CF9AE}" pid="4" name="commondata">
    <vt:lpwstr>eyJoZGlkIjoiOGRhNDMxN2JkZmIxYWUyODUzZjNlYTljOTY5Nzc3ODcifQ==</vt:lpwstr>
  </property>
</Properties>
</file>