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F4" w:rsidRDefault="004E2401">
      <w:pPr>
        <w:jc w:val="center"/>
        <w:rPr>
          <w:rFonts w:ascii="黑体" w:eastAsia="黑体" w:hAnsi="新宋体"/>
          <w:b/>
          <w:bCs/>
          <w:spacing w:val="100"/>
          <w:sz w:val="72"/>
          <w:szCs w:val="72"/>
        </w:rPr>
      </w:pPr>
      <w:proofErr w:type="gramStart"/>
      <w:r>
        <w:rPr>
          <w:rFonts w:ascii="宋体" w:hAnsi="宋体" w:hint="eastAsia"/>
          <w:b/>
          <w:bCs/>
          <w:spacing w:val="100"/>
          <w:sz w:val="72"/>
          <w:szCs w:val="72"/>
        </w:rPr>
        <w:t>瓯</w:t>
      </w:r>
      <w:proofErr w:type="gramEnd"/>
      <w:r>
        <w:rPr>
          <w:rFonts w:ascii="宋体" w:hAnsi="宋体" w:hint="eastAsia"/>
          <w:b/>
          <w:bCs/>
          <w:spacing w:val="100"/>
          <w:sz w:val="72"/>
          <w:szCs w:val="72"/>
        </w:rPr>
        <w:t>海区政府集中采购</w:t>
      </w:r>
    </w:p>
    <w:p w:rsidR="002965F4" w:rsidRDefault="002965F4">
      <w:pPr>
        <w:spacing w:line="900" w:lineRule="exact"/>
        <w:jc w:val="center"/>
        <w:rPr>
          <w:rFonts w:ascii="黑体" w:eastAsia="黑体" w:hAnsi="新宋体"/>
          <w:b/>
          <w:bCs/>
          <w:spacing w:val="140"/>
          <w:sz w:val="72"/>
          <w:szCs w:val="72"/>
        </w:rPr>
      </w:pPr>
    </w:p>
    <w:p w:rsidR="002965F4" w:rsidRDefault="004E2401">
      <w:pPr>
        <w:spacing w:line="900" w:lineRule="exact"/>
        <w:jc w:val="center"/>
        <w:rPr>
          <w:rFonts w:ascii="黑体" w:eastAsia="黑体" w:hAnsi="新宋体"/>
          <w:b/>
          <w:bCs/>
          <w:spacing w:val="140"/>
          <w:sz w:val="72"/>
          <w:szCs w:val="72"/>
        </w:rPr>
      </w:pPr>
      <w:r>
        <w:rPr>
          <w:rFonts w:ascii="黑体" w:eastAsia="黑体" w:hAnsi="新宋体" w:hint="eastAsia"/>
          <w:b/>
          <w:bCs/>
          <w:spacing w:val="140"/>
          <w:sz w:val="72"/>
          <w:szCs w:val="72"/>
        </w:rPr>
        <w:t>招 标 文 件</w:t>
      </w:r>
    </w:p>
    <w:p w:rsidR="002965F4" w:rsidRDefault="002965F4">
      <w:pPr>
        <w:spacing w:line="600" w:lineRule="exact"/>
        <w:jc w:val="center"/>
        <w:rPr>
          <w:rFonts w:ascii="黑体" w:eastAsia="黑体" w:hAnsi="新宋体"/>
          <w:b/>
          <w:bCs/>
          <w:spacing w:val="140"/>
          <w:sz w:val="84"/>
          <w:szCs w:val="84"/>
        </w:rPr>
      </w:pPr>
    </w:p>
    <w:p w:rsidR="002965F4" w:rsidRDefault="002965F4">
      <w:pPr>
        <w:spacing w:line="400" w:lineRule="exact"/>
        <w:jc w:val="center"/>
        <w:rPr>
          <w:rFonts w:ascii="新宋体" w:eastAsia="新宋体" w:hAnsi="新宋体"/>
          <w:b/>
          <w:bCs/>
          <w:sz w:val="32"/>
          <w:szCs w:val="32"/>
        </w:rPr>
      </w:pPr>
    </w:p>
    <w:p w:rsidR="002965F4" w:rsidRDefault="002965F4">
      <w:pPr>
        <w:jc w:val="center"/>
        <w:rPr>
          <w:rFonts w:ascii="新宋体" w:eastAsia="新宋体" w:hAnsi="新宋体"/>
          <w:spacing w:val="40"/>
          <w:sz w:val="30"/>
          <w:szCs w:val="30"/>
        </w:rPr>
      </w:pPr>
    </w:p>
    <w:p w:rsidR="002965F4" w:rsidRDefault="002965F4">
      <w:pPr>
        <w:jc w:val="center"/>
        <w:rPr>
          <w:rFonts w:ascii="新宋体" w:eastAsia="新宋体" w:hAnsi="新宋体"/>
          <w:spacing w:val="40"/>
          <w:sz w:val="30"/>
          <w:szCs w:val="30"/>
        </w:rPr>
      </w:pPr>
    </w:p>
    <w:p w:rsidR="002965F4" w:rsidRDefault="002965F4">
      <w:pPr>
        <w:jc w:val="center"/>
        <w:rPr>
          <w:rFonts w:ascii="新宋体" w:eastAsia="新宋体" w:hAnsi="新宋体"/>
          <w:spacing w:val="40"/>
          <w:sz w:val="30"/>
          <w:szCs w:val="30"/>
        </w:rPr>
      </w:pPr>
    </w:p>
    <w:tbl>
      <w:tblPr>
        <w:tblW w:w="4950" w:type="dxa"/>
        <w:tblInd w:w="2235" w:type="dxa"/>
        <w:tblLayout w:type="fixed"/>
        <w:tblLook w:val="04A0"/>
      </w:tblPr>
      <w:tblGrid>
        <w:gridCol w:w="1559"/>
        <w:gridCol w:w="3391"/>
      </w:tblGrid>
      <w:tr w:rsidR="002965F4">
        <w:trPr>
          <w:trHeight w:val="453"/>
        </w:trPr>
        <w:tc>
          <w:tcPr>
            <w:tcW w:w="1559" w:type="dxa"/>
            <w:vAlign w:val="center"/>
          </w:tcPr>
          <w:p w:rsidR="002965F4" w:rsidRDefault="004E2401">
            <w:pPr>
              <w:rPr>
                <w:rFonts w:ascii="黑体" w:eastAsia="黑体" w:hAnsi="宋体" w:cs="Arial"/>
                <w:b/>
                <w:sz w:val="28"/>
                <w:szCs w:val="28"/>
              </w:rPr>
            </w:pPr>
            <w:r>
              <w:rPr>
                <w:rFonts w:ascii="黑体" w:eastAsia="黑体" w:hAnsi="宋体" w:cs="Arial" w:hint="eastAsia"/>
                <w:b/>
                <w:sz w:val="28"/>
                <w:szCs w:val="28"/>
              </w:rPr>
              <w:t>项目编号：</w:t>
            </w:r>
          </w:p>
        </w:tc>
        <w:tc>
          <w:tcPr>
            <w:tcW w:w="3391" w:type="dxa"/>
            <w:vAlign w:val="center"/>
          </w:tcPr>
          <w:p w:rsidR="002965F4" w:rsidRDefault="00B97B0D">
            <w:pPr>
              <w:rPr>
                <w:rFonts w:ascii="黑体" w:eastAsia="黑体" w:hAnsi="宋体" w:cs="Arial"/>
                <w:b/>
                <w:color w:val="000000" w:themeColor="text1"/>
                <w:sz w:val="28"/>
                <w:szCs w:val="28"/>
              </w:rPr>
            </w:pPr>
            <w:r>
              <w:rPr>
                <w:rFonts w:ascii="黑体" w:eastAsia="黑体" w:hAnsi="宋体" w:cs="Arial"/>
                <w:b/>
                <w:color w:val="000000" w:themeColor="text1"/>
                <w:sz w:val="28"/>
                <w:szCs w:val="28"/>
              </w:rPr>
              <w:t>Z-GB20221206012</w:t>
            </w:r>
          </w:p>
        </w:tc>
      </w:tr>
      <w:tr w:rsidR="002965F4">
        <w:trPr>
          <w:trHeight w:val="453"/>
        </w:trPr>
        <w:tc>
          <w:tcPr>
            <w:tcW w:w="1559" w:type="dxa"/>
            <w:vAlign w:val="center"/>
          </w:tcPr>
          <w:p w:rsidR="002965F4" w:rsidRDefault="004E2401">
            <w:pPr>
              <w:rPr>
                <w:rFonts w:ascii="黑体" w:eastAsia="黑体" w:hAnsi="宋体" w:cs="Arial"/>
                <w:b/>
                <w:sz w:val="28"/>
                <w:szCs w:val="28"/>
              </w:rPr>
            </w:pPr>
            <w:r>
              <w:rPr>
                <w:rFonts w:ascii="黑体" w:eastAsia="黑体" w:hAnsi="宋体" w:cs="Arial" w:hint="eastAsia"/>
                <w:b/>
                <w:sz w:val="28"/>
                <w:szCs w:val="28"/>
              </w:rPr>
              <w:t>项目名称：</w:t>
            </w:r>
          </w:p>
        </w:tc>
        <w:tc>
          <w:tcPr>
            <w:tcW w:w="3391" w:type="dxa"/>
            <w:vAlign w:val="center"/>
          </w:tcPr>
          <w:p w:rsidR="002965F4" w:rsidRDefault="004E2401">
            <w:pPr>
              <w:rPr>
                <w:rFonts w:ascii="黑体" w:eastAsia="黑体" w:hAnsi="宋体" w:cs="Arial"/>
                <w:b/>
                <w:sz w:val="28"/>
                <w:szCs w:val="28"/>
              </w:rPr>
            </w:pPr>
            <w:r>
              <w:rPr>
                <w:rFonts w:ascii="黑体" w:eastAsia="黑体" w:hAnsi="宋体" w:cs="Arial" w:hint="eastAsia"/>
                <w:b/>
                <w:sz w:val="28"/>
                <w:szCs w:val="28"/>
              </w:rPr>
              <w:t xml:space="preserve">2023-2024年温州市公安局瓯海区分局物业保安服务 （非预留份额项目） </w:t>
            </w:r>
          </w:p>
        </w:tc>
      </w:tr>
      <w:tr w:rsidR="002965F4">
        <w:trPr>
          <w:trHeight w:val="453"/>
        </w:trPr>
        <w:tc>
          <w:tcPr>
            <w:tcW w:w="1559" w:type="dxa"/>
            <w:vAlign w:val="center"/>
          </w:tcPr>
          <w:p w:rsidR="002965F4" w:rsidRDefault="004E2401">
            <w:pPr>
              <w:rPr>
                <w:rFonts w:ascii="黑体" w:eastAsia="黑体" w:hAnsi="宋体" w:cs="Arial"/>
                <w:b/>
                <w:sz w:val="28"/>
                <w:szCs w:val="28"/>
              </w:rPr>
            </w:pPr>
            <w:r>
              <w:rPr>
                <w:rFonts w:ascii="黑体" w:eastAsia="黑体" w:hAnsi="宋体" w:cs="Arial" w:hint="eastAsia"/>
                <w:b/>
                <w:sz w:val="28"/>
                <w:szCs w:val="28"/>
              </w:rPr>
              <w:t>采购方式：</w:t>
            </w:r>
          </w:p>
        </w:tc>
        <w:tc>
          <w:tcPr>
            <w:tcW w:w="3391" w:type="dxa"/>
            <w:vAlign w:val="center"/>
          </w:tcPr>
          <w:p w:rsidR="002965F4" w:rsidRDefault="004E2401">
            <w:pPr>
              <w:rPr>
                <w:rFonts w:ascii="黑体" w:eastAsia="黑体" w:hAnsi="宋体" w:cs="Arial"/>
                <w:b/>
                <w:sz w:val="28"/>
                <w:szCs w:val="28"/>
              </w:rPr>
            </w:pPr>
            <w:r>
              <w:rPr>
                <w:rFonts w:ascii="黑体" w:eastAsia="黑体" w:hAnsi="宋体" w:cs="Arial" w:hint="eastAsia"/>
                <w:b/>
                <w:sz w:val="28"/>
                <w:szCs w:val="28"/>
              </w:rPr>
              <w:t>公开招标</w:t>
            </w:r>
          </w:p>
        </w:tc>
      </w:tr>
    </w:tbl>
    <w:p w:rsidR="002965F4" w:rsidRDefault="002965F4" w:rsidP="004E2401">
      <w:pPr>
        <w:spacing w:line="600" w:lineRule="exact"/>
        <w:ind w:firstLineChars="300" w:firstLine="904"/>
        <w:jc w:val="center"/>
        <w:rPr>
          <w:rFonts w:ascii="新宋体" w:eastAsia="新宋体" w:hAnsi="新宋体"/>
          <w:b/>
          <w:sz w:val="30"/>
          <w:szCs w:val="30"/>
        </w:rPr>
      </w:pPr>
    </w:p>
    <w:p w:rsidR="002965F4" w:rsidRDefault="002965F4">
      <w:pPr>
        <w:spacing w:line="600" w:lineRule="exact"/>
        <w:rPr>
          <w:rFonts w:ascii="新宋体" w:eastAsia="新宋体" w:hAnsi="新宋体"/>
          <w:b/>
          <w:sz w:val="30"/>
          <w:szCs w:val="30"/>
        </w:rPr>
      </w:pPr>
    </w:p>
    <w:p w:rsidR="002965F4" w:rsidRDefault="002965F4" w:rsidP="004E2401">
      <w:pPr>
        <w:spacing w:line="600" w:lineRule="exact"/>
        <w:ind w:firstLineChars="300" w:firstLine="904"/>
        <w:jc w:val="center"/>
        <w:rPr>
          <w:rFonts w:ascii="新宋体" w:eastAsia="新宋体" w:hAnsi="新宋体"/>
          <w:b/>
          <w:sz w:val="30"/>
          <w:szCs w:val="30"/>
        </w:rPr>
      </w:pPr>
    </w:p>
    <w:p w:rsidR="002965F4" w:rsidRDefault="002965F4" w:rsidP="004E2401">
      <w:pPr>
        <w:spacing w:line="600" w:lineRule="exact"/>
        <w:ind w:firstLineChars="300" w:firstLine="904"/>
        <w:jc w:val="center"/>
        <w:rPr>
          <w:rFonts w:ascii="新宋体" w:eastAsia="新宋体" w:hAnsi="新宋体"/>
          <w:b/>
          <w:sz w:val="30"/>
          <w:szCs w:val="30"/>
        </w:rPr>
      </w:pPr>
    </w:p>
    <w:p w:rsidR="002965F4" w:rsidRDefault="004E2401">
      <w:pPr>
        <w:spacing w:line="600" w:lineRule="exact"/>
        <w:jc w:val="center"/>
        <w:rPr>
          <w:rFonts w:ascii="黑体" w:eastAsia="黑体" w:hAnsi="Arial" w:cs="Arial"/>
          <w:b/>
          <w:sz w:val="30"/>
          <w:szCs w:val="30"/>
        </w:rPr>
      </w:pPr>
      <w:r>
        <w:rPr>
          <w:rFonts w:ascii="黑体" w:eastAsia="黑体" w:hAnsi="宋体" w:cs="Arial" w:hint="eastAsia"/>
          <w:b/>
          <w:sz w:val="30"/>
          <w:szCs w:val="30"/>
        </w:rPr>
        <w:t>招标人: 温州市公共资源交易中心</w:t>
      </w:r>
      <w:proofErr w:type="gramStart"/>
      <w:r>
        <w:rPr>
          <w:rFonts w:ascii="黑体" w:eastAsia="黑体" w:hAnsi="宋体" w:cs="Arial" w:hint="eastAsia"/>
          <w:b/>
          <w:sz w:val="30"/>
          <w:szCs w:val="30"/>
        </w:rPr>
        <w:t>瓯</w:t>
      </w:r>
      <w:proofErr w:type="gramEnd"/>
      <w:r>
        <w:rPr>
          <w:rFonts w:ascii="黑体" w:eastAsia="黑体" w:hAnsi="宋体" w:cs="Arial" w:hint="eastAsia"/>
          <w:b/>
          <w:sz w:val="30"/>
          <w:szCs w:val="30"/>
        </w:rPr>
        <w:t>海分中心</w:t>
      </w:r>
    </w:p>
    <w:p w:rsidR="002965F4" w:rsidRDefault="004E2401">
      <w:pPr>
        <w:spacing w:line="600" w:lineRule="exact"/>
        <w:jc w:val="center"/>
        <w:rPr>
          <w:rFonts w:ascii="黑体" w:eastAsia="黑体" w:hAnsi="宋体" w:cs="Arial"/>
          <w:b/>
          <w:sz w:val="30"/>
          <w:szCs w:val="30"/>
        </w:rPr>
        <w:sectPr w:rsidR="002965F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0"/>
          <w:cols w:space="720"/>
          <w:docGrid w:linePitch="312"/>
        </w:sectPr>
      </w:pPr>
      <w:r>
        <w:rPr>
          <w:rFonts w:ascii="黑体" w:eastAsia="黑体" w:hAnsi="宋体" w:cs="Arial" w:hint="eastAsia"/>
          <w:b/>
          <w:sz w:val="30"/>
          <w:szCs w:val="30"/>
        </w:rPr>
        <w:t>二</w:t>
      </w:r>
      <w:r>
        <w:rPr>
          <w:rFonts w:ascii="黑体" w:eastAsia="黑体" w:hAnsi="Arial" w:cs="Arial" w:hint="eastAsia"/>
          <w:b/>
          <w:sz w:val="30"/>
          <w:szCs w:val="30"/>
        </w:rPr>
        <w:t>○</w:t>
      </w:r>
      <w:r>
        <w:rPr>
          <w:rFonts w:ascii="黑体" w:eastAsia="黑体" w:hAnsi="宋体" w:cs="Arial" w:hint="eastAsia"/>
          <w:b/>
          <w:sz w:val="30"/>
          <w:szCs w:val="30"/>
        </w:rPr>
        <w:t>二二年十</w:t>
      </w:r>
      <w:r w:rsidR="00B97B0D">
        <w:rPr>
          <w:rFonts w:ascii="黑体" w:eastAsia="黑体" w:hAnsi="宋体" w:cs="Arial" w:hint="eastAsia"/>
          <w:b/>
          <w:sz w:val="30"/>
          <w:szCs w:val="30"/>
        </w:rPr>
        <w:t>二</w:t>
      </w:r>
      <w:r>
        <w:rPr>
          <w:rFonts w:ascii="黑体" w:eastAsia="黑体" w:hAnsi="宋体" w:cs="Arial" w:hint="eastAsia"/>
          <w:b/>
          <w:sz w:val="30"/>
          <w:szCs w:val="30"/>
        </w:rPr>
        <w:t>月</w:t>
      </w:r>
    </w:p>
    <w:p w:rsidR="002965F4" w:rsidRDefault="004E2401">
      <w:pPr>
        <w:jc w:val="center"/>
        <w:rPr>
          <w:rFonts w:ascii="黑体" w:eastAsia="黑体" w:hAnsi="新宋体"/>
          <w:b/>
          <w:bCs/>
          <w:sz w:val="36"/>
          <w:szCs w:val="36"/>
        </w:rPr>
      </w:pPr>
      <w:r>
        <w:rPr>
          <w:rFonts w:ascii="黑体" w:eastAsia="黑体" w:hAnsi="新宋体" w:hint="eastAsia"/>
          <w:b/>
          <w:bCs/>
          <w:sz w:val="36"/>
          <w:szCs w:val="36"/>
        </w:rPr>
        <w:lastRenderedPageBreak/>
        <w:t>目    录</w:t>
      </w:r>
    </w:p>
    <w:p w:rsidR="002965F4" w:rsidRDefault="002965F4">
      <w:pPr>
        <w:jc w:val="center"/>
        <w:rPr>
          <w:rFonts w:ascii="新宋体" w:eastAsia="新宋体" w:hAnsi="新宋体"/>
          <w:b/>
          <w:bCs/>
          <w:szCs w:val="21"/>
        </w:rPr>
      </w:pPr>
    </w:p>
    <w:p w:rsidR="002965F4" w:rsidRDefault="002965F4">
      <w:pPr>
        <w:jc w:val="center"/>
        <w:rPr>
          <w:rFonts w:ascii="宋体" w:hAnsi="宋体"/>
          <w:szCs w:val="21"/>
        </w:rPr>
      </w:pPr>
    </w:p>
    <w:p w:rsidR="002965F4" w:rsidRDefault="004E2401">
      <w:pPr>
        <w:spacing w:line="560" w:lineRule="exact"/>
        <w:rPr>
          <w:rFonts w:ascii="宋体" w:hAnsi="宋体"/>
          <w:szCs w:val="21"/>
        </w:rPr>
      </w:pPr>
      <w:r>
        <w:rPr>
          <w:rFonts w:ascii="宋体" w:hAnsi="宋体" w:hint="eastAsia"/>
          <w:szCs w:val="21"/>
        </w:rPr>
        <w:t xml:space="preserve">第一部分   招标公告              </w:t>
      </w:r>
      <w:r>
        <w:rPr>
          <w:rFonts w:ascii="宋体" w:hAnsi="宋体"/>
          <w:szCs w:val="21"/>
        </w:rPr>
        <w:t>……</w:t>
      </w:r>
      <w:proofErr w:type="gramStart"/>
      <w:r>
        <w:rPr>
          <w:rFonts w:ascii="宋体" w:hAnsi="宋体"/>
          <w:szCs w:val="21"/>
        </w:rPr>
        <w:t>…………………………………………………</w:t>
      </w:r>
      <w:proofErr w:type="gramEnd"/>
      <w:r>
        <w:rPr>
          <w:rFonts w:ascii="宋体" w:hAnsi="宋体" w:hint="eastAsia"/>
          <w:szCs w:val="21"/>
        </w:rPr>
        <w:t>2</w:t>
      </w:r>
    </w:p>
    <w:p w:rsidR="002965F4" w:rsidRDefault="004E2401">
      <w:pPr>
        <w:spacing w:line="560" w:lineRule="exact"/>
        <w:jc w:val="left"/>
        <w:rPr>
          <w:rFonts w:ascii="宋体" w:hAnsi="宋体"/>
          <w:szCs w:val="21"/>
        </w:rPr>
      </w:pPr>
      <w:r>
        <w:rPr>
          <w:rFonts w:ascii="宋体" w:hAnsi="宋体" w:hint="eastAsia"/>
          <w:szCs w:val="21"/>
        </w:rPr>
        <w:t xml:space="preserve">第二部分   投标人须知和投标人须知前附表     </w:t>
      </w:r>
      <w:r>
        <w:rPr>
          <w:rFonts w:ascii="宋体" w:hAnsi="宋体"/>
          <w:szCs w:val="21"/>
        </w:rPr>
        <w:t>……</w:t>
      </w:r>
      <w:proofErr w:type="gramStart"/>
      <w:r>
        <w:rPr>
          <w:rFonts w:ascii="宋体" w:hAnsi="宋体"/>
          <w:szCs w:val="21"/>
        </w:rPr>
        <w:t>……………………………………</w:t>
      </w:r>
      <w:proofErr w:type="gramEnd"/>
      <w:r>
        <w:rPr>
          <w:rFonts w:ascii="宋体" w:hAnsi="宋体" w:hint="eastAsia"/>
          <w:szCs w:val="21"/>
        </w:rPr>
        <w:t>5</w:t>
      </w:r>
    </w:p>
    <w:p w:rsidR="002965F4" w:rsidRDefault="004E2401">
      <w:pPr>
        <w:spacing w:line="560" w:lineRule="exact"/>
        <w:jc w:val="left"/>
        <w:rPr>
          <w:rFonts w:ascii="宋体" w:hAnsi="宋体"/>
          <w:szCs w:val="21"/>
        </w:rPr>
      </w:pPr>
      <w:r>
        <w:rPr>
          <w:rFonts w:ascii="宋体" w:hAnsi="宋体" w:hint="eastAsia"/>
          <w:szCs w:val="21"/>
        </w:rPr>
        <w:t xml:space="preserve">第三部分   开标、评标和定标      </w:t>
      </w:r>
      <w:r>
        <w:rPr>
          <w:rFonts w:ascii="宋体" w:hAnsi="宋体"/>
          <w:szCs w:val="21"/>
        </w:rPr>
        <w:t>……</w:t>
      </w:r>
      <w:proofErr w:type="gramStart"/>
      <w:r>
        <w:rPr>
          <w:rFonts w:ascii="宋体" w:hAnsi="宋体"/>
          <w:szCs w:val="21"/>
        </w:rPr>
        <w:t>…………………………………………………</w:t>
      </w:r>
      <w:proofErr w:type="gramEnd"/>
      <w:r>
        <w:rPr>
          <w:rFonts w:ascii="宋体" w:hAnsi="宋体" w:hint="eastAsia"/>
          <w:szCs w:val="21"/>
        </w:rPr>
        <w:t>16</w:t>
      </w:r>
    </w:p>
    <w:p w:rsidR="002965F4" w:rsidRDefault="004B2BAE">
      <w:pPr>
        <w:spacing w:line="560" w:lineRule="exact"/>
        <w:rPr>
          <w:rFonts w:ascii="宋体" w:hAnsi="宋体"/>
          <w:szCs w:val="21"/>
        </w:rPr>
      </w:pPr>
      <w:r>
        <w:rPr>
          <w:rFonts w:ascii="宋体" w:hAnsi="宋体" w:hint="eastAsia"/>
          <w:szCs w:val="21"/>
        </w:rPr>
        <w:t>第四部分</w:t>
      </w:r>
      <w:r w:rsidR="004E2401">
        <w:rPr>
          <w:rFonts w:ascii="宋体" w:hAnsi="宋体" w:hint="eastAsia"/>
          <w:szCs w:val="21"/>
        </w:rPr>
        <w:t xml:space="preserve">    </w:t>
      </w:r>
      <w:r>
        <w:rPr>
          <w:rFonts w:ascii="宋体" w:hAnsi="宋体" w:hint="eastAsia"/>
          <w:szCs w:val="21"/>
        </w:rPr>
        <w:t>采购内容及技术要求</w:t>
      </w:r>
      <w:r w:rsidR="004E2401">
        <w:rPr>
          <w:rFonts w:ascii="宋体" w:hAnsi="宋体" w:hint="eastAsia"/>
          <w:szCs w:val="21"/>
        </w:rPr>
        <w:t xml:space="preserve">    </w:t>
      </w:r>
      <w:r w:rsidR="004E2401">
        <w:rPr>
          <w:rFonts w:ascii="宋体" w:hAnsi="宋体"/>
          <w:szCs w:val="21"/>
        </w:rPr>
        <w:t>……</w:t>
      </w:r>
      <w:proofErr w:type="gramStart"/>
      <w:r w:rsidR="004E2401">
        <w:rPr>
          <w:rFonts w:ascii="宋体" w:hAnsi="宋体"/>
          <w:szCs w:val="21"/>
        </w:rPr>
        <w:t>…………………………………………………</w:t>
      </w:r>
      <w:proofErr w:type="gramEnd"/>
      <w:r w:rsidR="004E2401">
        <w:rPr>
          <w:rFonts w:ascii="宋体" w:hAnsi="宋体" w:hint="eastAsia"/>
          <w:szCs w:val="21"/>
        </w:rPr>
        <w:t>20</w:t>
      </w:r>
    </w:p>
    <w:p w:rsidR="002965F4" w:rsidRPr="009D0B47" w:rsidRDefault="004B2BAE">
      <w:pPr>
        <w:spacing w:line="560" w:lineRule="exact"/>
        <w:rPr>
          <w:rFonts w:ascii="宋体" w:hAnsi="宋体"/>
          <w:color w:val="FF0000"/>
          <w:szCs w:val="21"/>
        </w:rPr>
      </w:pPr>
      <w:r>
        <w:rPr>
          <w:rFonts w:ascii="宋体" w:hAnsi="宋体" w:hint="eastAsia"/>
          <w:szCs w:val="21"/>
        </w:rPr>
        <w:t>第五部分   合同</w:t>
      </w:r>
      <w:r w:rsidR="00B00C2B">
        <w:rPr>
          <w:rFonts w:ascii="宋体" w:hAnsi="宋体" w:hint="eastAsia"/>
          <w:szCs w:val="21"/>
        </w:rPr>
        <w:t>条款</w:t>
      </w:r>
      <w:r w:rsidR="004E2401">
        <w:rPr>
          <w:rFonts w:ascii="宋体" w:hAnsi="宋体" w:hint="eastAsia"/>
          <w:szCs w:val="21"/>
        </w:rPr>
        <w:t xml:space="preserve">       </w:t>
      </w:r>
      <w:r>
        <w:rPr>
          <w:rFonts w:ascii="宋体" w:hAnsi="宋体" w:hint="eastAsia"/>
          <w:szCs w:val="21"/>
        </w:rPr>
        <w:t xml:space="preserve">              </w:t>
      </w:r>
      <w:r w:rsidR="004E2401">
        <w:rPr>
          <w:rFonts w:ascii="宋体" w:hAnsi="宋体"/>
          <w:szCs w:val="21"/>
        </w:rPr>
        <w:t>……</w:t>
      </w:r>
      <w:proofErr w:type="gramStart"/>
      <w:r w:rsidR="004E2401">
        <w:rPr>
          <w:rFonts w:ascii="宋体" w:hAnsi="宋体"/>
          <w:szCs w:val="21"/>
        </w:rPr>
        <w:t>…………………………</w:t>
      </w:r>
      <w:r w:rsidR="004E2401" w:rsidRPr="00B00C2B">
        <w:rPr>
          <w:rFonts w:ascii="宋体" w:hAnsi="宋体"/>
          <w:color w:val="000000" w:themeColor="text1"/>
          <w:szCs w:val="21"/>
        </w:rPr>
        <w:t>…………</w:t>
      </w:r>
      <w:proofErr w:type="gramEnd"/>
      <w:r w:rsidR="00B00C2B" w:rsidRPr="00B00C2B">
        <w:rPr>
          <w:rFonts w:ascii="宋体" w:hAnsi="宋体" w:hint="eastAsia"/>
          <w:color w:val="000000" w:themeColor="text1"/>
          <w:szCs w:val="21"/>
        </w:rPr>
        <w:t>45</w:t>
      </w:r>
    </w:p>
    <w:p w:rsidR="002965F4" w:rsidRPr="00B00C2B" w:rsidRDefault="004B2BAE">
      <w:pPr>
        <w:spacing w:line="560" w:lineRule="exact"/>
        <w:rPr>
          <w:rFonts w:ascii="宋体" w:hAnsi="宋体"/>
          <w:color w:val="000000" w:themeColor="text1"/>
          <w:szCs w:val="21"/>
        </w:rPr>
      </w:pPr>
      <w:r w:rsidRPr="00B00C2B">
        <w:rPr>
          <w:rFonts w:ascii="宋体" w:hAnsi="宋体" w:hint="eastAsia"/>
          <w:color w:val="000000" w:themeColor="text1"/>
          <w:szCs w:val="21"/>
        </w:rPr>
        <w:t>第六部分   评标方法</w:t>
      </w:r>
      <w:r w:rsidR="004E2401" w:rsidRPr="00B00C2B">
        <w:rPr>
          <w:rFonts w:ascii="宋体" w:hAnsi="宋体" w:hint="eastAsia"/>
          <w:color w:val="000000" w:themeColor="text1"/>
          <w:szCs w:val="21"/>
        </w:rPr>
        <w:t xml:space="preserve">   </w:t>
      </w:r>
      <w:r w:rsidRPr="00B00C2B">
        <w:rPr>
          <w:rFonts w:ascii="宋体" w:hAnsi="宋体" w:hint="eastAsia"/>
          <w:color w:val="000000" w:themeColor="text1"/>
          <w:szCs w:val="21"/>
        </w:rPr>
        <w:t xml:space="preserve">   </w:t>
      </w:r>
      <w:r w:rsidR="004E2401" w:rsidRPr="00B00C2B">
        <w:rPr>
          <w:rFonts w:ascii="宋体" w:hAnsi="宋体"/>
          <w:color w:val="000000" w:themeColor="text1"/>
          <w:szCs w:val="21"/>
        </w:rPr>
        <w:t>……</w:t>
      </w:r>
      <w:proofErr w:type="gramStart"/>
      <w:r w:rsidR="004E2401" w:rsidRPr="00B00C2B">
        <w:rPr>
          <w:rFonts w:ascii="宋体" w:hAnsi="宋体"/>
          <w:color w:val="000000" w:themeColor="text1"/>
          <w:szCs w:val="21"/>
        </w:rPr>
        <w:t>…………………………………………………</w:t>
      </w:r>
      <w:proofErr w:type="gramEnd"/>
      <w:r w:rsidR="00B00C2B" w:rsidRPr="00B00C2B">
        <w:rPr>
          <w:rFonts w:ascii="宋体" w:hAnsi="宋体" w:hint="eastAsia"/>
          <w:color w:val="000000" w:themeColor="text1"/>
          <w:szCs w:val="21"/>
        </w:rPr>
        <w:t>52</w:t>
      </w:r>
    </w:p>
    <w:p w:rsidR="002965F4" w:rsidRPr="00B00C2B" w:rsidRDefault="004E2401">
      <w:pPr>
        <w:spacing w:line="560" w:lineRule="exact"/>
        <w:jc w:val="left"/>
        <w:rPr>
          <w:rFonts w:ascii="楷体" w:hAnsi="楷体"/>
          <w:bCs/>
          <w:color w:val="000000" w:themeColor="text1"/>
          <w:szCs w:val="21"/>
          <w:u w:val="single"/>
        </w:rPr>
      </w:pPr>
      <w:r w:rsidRPr="00B00C2B">
        <w:rPr>
          <w:rFonts w:ascii="宋体" w:hAnsi="宋体" w:hint="eastAsia"/>
          <w:bCs/>
          <w:color w:val="000000" w:themeColor="text1"/>
          <w:szCs w:val="21"/>
        </w:rPr>
        <w:t>第七部分   投标文件格式附件</w:t>
      </w:r>
      <w:r w:rsidRPr="00B00C2B">
        <w:rPr>
          <w:rFonts w:ascii="宋体" w:hAnsi="宋体"/>
          <w:color w:val="000000" w:themeColor="text1"/>
          <w:szCs w:val="21"/>
        </w:rPr>
        <w:t>……</w:t>
      </w:r>
      <w:proofErr w:type="gramStart"/>
      <w:r w:rsidRPr="00B00C2B">
        <w:rPr>
          <w:rFonts w:ascii="宋体" w:hAnsi="宋体"/>
          <w:color w:val="000000" w:themeColor="text1"/>
          <w:szCs w:val="21"/>
        </w:rPr>
        <w:t>…………………………………………………</w:t>
      </w:r>
      <w:proofErr w:type="gramEnd"/>
      <w:r w:rsidR="00B00C2B" w:rsidRPr="00B00C2B">
        <w:rPr>
          <w:rFonts w:ascii="宋体" w:hAnsi="宋体" w:hint="eastAsia"/>
          <w:color w:val="000000" w:themeColor="text1"/>
          <w:szCs w:val="21"/>
        </w:rPr>
        <w:t>56</w:t>
      </w:r>
    </w:p>
    <w:p w:rsidR="002965F4" w:rsidRDefault="002965F4">
      <w:pPr>
        <w:spacing w:line="240" w:lineRule="atLeast"/>
        <w:jc w:val="center"/>
        <w:rPr>
          <w:rFonts w:ascii="黑体" w:eastAsia="黑体" w:hAnsi="新宋体"/>
          <w:b/>
          <w:szCs w:val="21"/>
        </w:rPr>
      </w:pPr>
    </w:p>
    <w:p w:rsidR="002965F4" w:rsidRDefault="002965F4">
      <w:pPr>
        <w:spacing w:line="240" w:lineRule="atLeast"/>
        <w:jc w:val="center"/>
        <w:rPr>
          <w:rFonts w:ascii="黑体" w:eastAsia="黑体" w:hAnsi="新宋体"/>
          <w:b/>
          <w:szCs w:val="21"/>
        </w:rPr>
      </w:pPr>
    </w:p>
    <w:p w:rsidR="002965F4" w:rsidRDefault="002965F4">
      <w:pPr>
        <w:spacing w:line="240" w:lineRule="atLeast"/>
        <w:jc w:val="center"/>
        <w:rPr>
          <w:rFonts w:ascii="黑体" w:eastAsia="黑体" w:hAnsi="新宋体"/>
          <w:b/>
          <w:szCs w:val="21"/>
        </w:rPr>
      </w:pPr>
    </w:p>
    <w:p w:rsidR="002965F4" w:rsidRDefault="002965F4">
      <w:pPr>
        <w:spacing w:line="240" w:lineRule="atLeast"/>
        <w:jc w:val="center"/>
        <w:rPr>
          <w:rFonts w:ascii="黑体" w:eastAsia="黑体" w:hAnsi="新宋体"/>
          <w:b/>
          <w:szCs w:val="21"/>
        </w:rPr>
      </w:pPr>
    </w:p>
    <w:p w:rsidR="002965F4" w:rsidRDefault="004E2401">
      <w:pPr>
        <w:spacing w:line="560" w:lineRule="exact"/>
        <w:ind w:leftChars="270" w:left="567" w:rightChars="269" w:right="565" w:firstLineChars="202" w:firstLine="424"/>
        <w:rPr>
          <w:rFonts w:ascii="宋体" w:hAnsi="宋体"/>
          <w:b/>
          <w:bCs/>
          <w:color w:val="000000" w:themeColor="text1"/>
          <w:szCs w:val="21"/>
        </w:rPr>
      </w:pPr>
      <w:r>
        <w:rPr>
          <w:rFonts w:ascii="宋体" w:hAnsi="宋体" w:hint="eastAsia"/>
          <w:bCs/>
          <w:szCs w:val="21"/>
          <w:u w:val="single"/>
        </w:rPr>
        <w:t>注：▲</w:t>
      </w:r>
      <w:r w:rsidRPr="004B2BAE">
        <w:rPr>
          <w:rFonts w:ascii="宋体" w:hAnsi="宋体" w:hint="eastAsia"/>
          <w:bCs/>
          <w:color w:val="000000" w:themeColor="text1"/>
          <w:szCs w:val="21"/>
          <w:u w:val="single"/>
        </w:rPr>
        <w:t>本招标文件正文内容共</w:t>
      </w:r>
      <w:r w:rsidR="005805E2">
        <w:rPr>
          <w:rFonts w:ascii="宋体" w:hAnsi="宋体" w:hint="eastAsia"/>
          <w:bCs/>
          <w:color w:val="000000" w:themeColor="text1"/>
          <w:szCs w:val="21"/>
          <w:u w:val="single"/>
        </w:rPr>
        <w:t>7</w:t>
      </w:r>
      <w:r w:rsidR="00685635">
        <w:rPr>
          <w:rFonts w:ascii="宋体" w:hAnsi="宋体" w:hint="eastAsia"/>
          <w:bCs/>
          <w:color w:val="000000" w:themeColor="text1"/>
          <w:szCs w:val="21"/>
          <w:u w:val="single"/>
        </w:rPr>
        <w:t>2</w:t>
      </w:r>
      <w:r w:rsidRPr="004B2BAE">
        <w:rPr>
          <w:rFonts w:ascii="宋体" w:hAnsi="宋体" w:hint="eastAsia"/>
          <w:bCs/>
          <w:color w:val="000000" w:themeColor="text1"/>
          <w:szCs w:val="21"/>
          <w:u w:val="single"/>
        </w:rPr>
        <w:t xml:space="preserve">页（页码编制1- </w:t>
      </w:r>
      <w:r w:rsidR="005805E2">
        <w:rPr>
          <w:rFonts w:ascii="宋体" w:hAnsi="宋体" w:hint="eastAsia"/>
          <w:bCs/>
          <w:color w:val="000000" w:themeColor="text1"/>
          <w:szCs w:val="21"/>
          <w:u w:val="single"/>
        </w:rPr>
        <w:t>7</w:t>
      </w:r>
      <w:r w:rsidR="00685635">
        <w:rPr>
          <w:rFonts w:ascii="宋体" w:hAnsi="宋体" w:hint="eastAsia"/>
          <w:bCs/>
          <w:color w:val="000000" w:themeColor="text1"/>
          <w:szCs w:val="21"/>
          <w:u w:val="single"/>
        </w:rPr>
        <w:t>2</w:t>
      </w:r>
      <w:r w:rsidRPr="004B2BAE">
        <w:rPr>
          <w:rFonts w:ascii="宋体" w:hAnsi="宋体" w:hint="eastAsia"/>
          <w:bCs/>
          <w:color w:val="000000" w:themeColor="text1"/>
          <w:szCs w:val="21"/>
          <w:u w:val="single"/>
        </w:rPr>
        <w:t>），</w:t>
      </w:r>
      <w:r>
        <w:rPr>
          <w:rFonts w:ascii="宋体" w:hAnsi="宋体" w:hint="eastAsia"/>
          <w:bCs/>
          <w:color w:val="000000" w:themeColor="text1"/>
          <w:szCs w:val="21"/>
          <w:u w:val="single"/>
        </w:rPr>
        <w:t>招标文件中标“▲”且加下划线部分，为招标的实质性要求，着重提醒各投标人必须响应。各投标人必须认真阅读和理解招标文件中的每一个条款及要求，因误读招标文件而造成的后果，采购人及招标人概不负责。</w:t>
      </w:r>
    </w:p>
    <w:p w:rsidR="002965F4" w:rsidRDefault="002965F4">
      <w:pPr>
        <w:spacing w:line="240" w:lineRule="atLeast"/>
        <w:jc w:val="center"/>
        <w:rPr>
          <w:rFonts w:ascii="黑体" w:eastAsia="黑体" w:hAnsi="新宋体"/>
          <w:b/>
          <w:szCs w:val="21"/>
        </w:rPr>
      </w:pPr>
    </w:p>
    <w:p w:rsidR="002965F4" w:rsidRDefault="002965F4">
      <w:pPr>
        <w:spacing w:line="240" w:lineRule="atLeast"/>
        <w:jc w:val="center"/>
        <w:rPr>
          <w:rFonts w:ascii="黑体" w:eastAsia="黑体" w:hAnsi="新宋体"/>
          <w:b/>
          <w:szCs w:val="21"/>
        </w:rPr>
      </w:pPr>
    </w:p>
    <w:p w:rsidR="002965F4" w:rsidRDefault="002965F4">
      <w:pPr>
        <w:spacing w:line="240" w:lineRule="atLeast"/>
        <w:jc w:val="center"/>
        <w:rPr>
          <w:rFonts w:ascii="黑体" w:eastAsia="黑体" w:hAnsi="新宋体"/>
          <w:b/>
          <w:szCs w:val="21"/>
        </w:rPr>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pStyle w:val="aa"/>
      </w:pPr>
    </w:p>
    <w:p w:rsidR="002965F4" w:rsidRDefault="002965F4">
      <w:pPr>
        <w:pStyle w:val="af4"/>
        <w:ind w:firstLine="210"/>
      </w:pPr>
    </w:p>
    <w:p w:rsidR="002965F4" w:rsidRDefault="002965F4"/>
    <w:p w:rsidR="002965F4" w:rsidRDefault="002965F4">
      <w:pPr>
        <w:pStyle w:val="aa"/>
      </w:pPr>
    </w:p>
    <w:p w:rsidR="002965F4" w:rsidRDefault="002965F4">
      <w:pPr>
        <w:pStyle w:val="af4"/>
        <w:ind w:firstLine="210"/>
      </w:pPr>
    </w:p>
    <w:p w:rsidR="002965F4" w:rsidRDefault="002965F4"/>
    <w:p w:rsidR="002965F4" w:rsidRDefault="002965F4">
      <w:pPr>
        <w:pStyle w:val="aa"/>
      </w:pPr>
    </w:p>
    <w:p w:rsidR="002965F4" w:rsidRDefault="002965F4">
      <w:pPr>
        <w:pStyle w:val="af4"/>
        <w:ind w:firstLine="210"/>
      </w:pPr>
    </w:p>
    <w:p w:rsidR="002965F4" w:rsidRDefault="002965F4"/>
    <w:p w:rsidR="002965F4" w:rsidRDefault="002965F4">
      <w:pPr>
        <w:pStyle w:val="aa"/>
      </w:pPr>
    </w:p>
    <w:p w:rsidR="002965F4" w:rsidRDefault="002965F4">
      <w:pPr>
        <w:spacing w:line="500" w:lineRule="exact"/>
        <w:rPr>
          <w:rFonts w:ascii="黑体" w:eastAsia="黑体" w:hAnsi="新宋体"/>
          <w:b/>
          <w:bCs/>
          <w:sz w:val="36"/>
          <w:szCs w:val="36"/>
        </w:rPr>
        <w:sectPr w:rsidR="002965F4">
          <w:headerReference w:type="default" r:id="rId14"/>
          <w:footerReference w:type="default" r:id="rId15"/>
          <w:pgSz w:w="11906" w:h="16838"/>
          <w:pgMar w:top="1440" w:right="1088" w:bottom="1088" w:left="1531" w:header="851" w:footer="992" w:gutter="0"/>
          <w:pgNumType w:start="1"/>
          <w:cols w:space="720"/>
          <w:docGrid w:linePitch="312"/>
        </w:sectPr>
      </w:pPr>
    </w:p>
    <w:p w:rsidR="002965F4" w:rsidRDefault="004E2401">
      <w:pPr>
        <w:spacing w:line="500" w:lineRule="exact"/>
        <w:jc w:val="center"/>
        <w:rPr>
          <w:rFonts w:ascii="黑体" w:eastAsia="黑体" w:hAnsi="新宋体"/>
          <w:b/>
          <w:bCs/>
          <w:sz w:val="36"/>
          <w:szCs w:val="36"/>
        </w:rPr>
      </w:pPr>
      <w:r>
        <w:rPr>
          <w:rFonts w:ascii="黑体" w:eastAsia="黑体" w:hAnsi="新宋体" w:hint="eastAsia"/>
          <w:b/>
          <w:bCs/>
          <w:sz w:val="36"/>
          <w:szCs w:val="36"/>
        </w:rPr>
        <w:lastRenderedPageBreak/>
        <w:t>第一部分    招标公告</w:t>
      </w:r>
    </w:p>
    <w:p w:rsidR="002965F4" w:rsidRDefault="004E2401">
      <w:pPr>
        <w:pStyle w:val="af1"/>
        <w:pBdr>
          <w:top w:val="single" w:sz="4" w:space="0" w:color="auto"/>
          <w:left w:val="single" w:sz="4" w:space="0" w:color="auto"/>
          <w:bottom w:val="single" w:sz="4" w:space="0" w:color="auto"/>
          <w:right w:val="single" w:sz="4" w:space="0" w:color="auto"/>
        </w:pBdr>
        <w:spacing w:line="360" w:lineRule="auto"/>
        <w:rPr>
          <w:rFonts w:ascii="黑体" w:eastAsia="黑体" w:hAnsi="黑体" w:cs="黑体" w:hint="default"/>
          <w:b/>
          <w:bCs/>
          <w:color w:val="auto"/>
          <w:sz w:val="28"/>
          <w:szCs w:val="28"/>
        </w:rPr>
      </w:pPr>
      <w:r>
        <w:rPr>
          <w:rFonts w:ascii="黑体" w:eastAsia="黑体" w:hAnsi="黑体" w:cs="黑体"/>
          <w:b/>
          <w:bCs/>
          <w:color w:val="auto"/>
          <w:sz w:val="28"/>
          <w:szCs w:val="28"/>
        </w:rPr>
        <w:t>项目概况</w:t>
      </w:r>
    </w:p>
    <w:p w:rsidR="002965F4" w:rsidRPr="00B00C2B" w:rsidRDefault="00CE5DA8">
      <w:pPr>
        <w:pStyle w:val="af1"/>
        <w:pBdr>
          <w:top w:val="single" w:sz="4" w:space="0" w:color="auto"/>
          <w:left w:val="single" w:sz="4" w:space="0" w:color="auto"/>
          <w:bottom w:val="single" w:sz="4" w:space="0" w:color="auto"/>
          <w:right w:val="single" w:sz="4" w:space="0" w:color="auto"/>
        </w:pBdr>
        <w:spacing w:line="360" w:lineRule="auto"/>
        <w:ind w:firstLineChars="200" w:firstLine="480"/>
        <w:rPr>
          <w:rFonts w:cs="宋体" w:hint="default"/>
          <w:color w:val="000000" w:themeColor="text1"/>
        </w:rPr>
      </w:pPr>
      <w:hyperlink r:id="rId16" w:tgtFrame="https://www.zcygov.cn/project-center/self-project/_blank" w:history="1">
        <w:r w:rsidR="004E2401" w:rsidRPr="00B00C2B">
          <w:rPr>
            <w:rFonts w:cs="宋体"/>
            <w:color w:val="000000" w:themeColor="text1"/>
          </w:rPr>
          <w:t>2023-2024年温州市公安局瓯海区分局物业保安服务项目</w:t>
        </w:r>
      </w:hyperlink>
      <w:r w:rsidR="004E2401" w:rsidRPr="00B00C2B">
        <w:rPr>
          <w:rFonts w:cs="宋体"/>
          <w:color w:val="000000" w:themeColor="text1"/>
        </w:rPr>
        <w:t xml:space="preserve"> （非预留份额项目）的潜在投标人应在浙江政府采购网(http://zfcg.czt.zj.gov.cn/) 获取（下载）招标文件，并于2022年</w:t>
      </w:r>
      <w:r w:rsidR="00B97B0D">
        <w:rPr>
          <w:rFonts w:cs="宋体"/>
          <w:color w:val="000000" w:themeColor="text1"/>
        </w:rPr>
        <w:t>12</w:t>
      </w:r>
      <w:r w:rsidR="004E2401" w:rsidRPr="00B00C2B">
        <w:rPr>
          <w:rFonts w:cs="宋体"/>
          <w:color w:val="000000" w:themeColor="text1"/>
        </w:rPr>
        <w:t>月</w:t>
      </w:r>
      <w:r w:rsidR="00B97B0D">
        <w:rPr>
          <w:rFonts w:cs="宋体"/>
          <w:color w:val="000000" w:themeColor="text1"/>
        </w:rPr>
        <w:t>27</w:t>
      </w:r>
      <w:r w:rsidR="004E2401" w:rsidRPr="00B00C2B">
        <w:rPr>
          <w:rFonts w:cs="宋体"/>
          <w:color w:val="000000" w:themeColor="text1"/>
        </w:rPr>
        <w:t>日09:</w:t>
      </w:r>
      <w:r w:rsidR="00B00C2B" w:rsidRPr="00B00C2B">
        <w:rPr>
          <w:rFonts w:cs="宋体"/>
          <w:color w:val="000000" w:themeColor="text1"/>
        </w:rPr>
        <w:t>30</w:t>
      </w:r>
      <w:r w:rsidR="004E2401" w:rsidRPr="00B00C2B">
        <w:rPr>
          <w:rFonts w:cs="宋体"/>
          <w:color w:val="000000" w:themeColor="text1"/>
        </w:rPr>
        <w:t>（北京时间）前递交（上传）投标文件。</w:t>
      </w:r>
    </w:p>
    <w:p w:rsidR="002965F4" w:rsidRDefault="004E2401">
      <w:pPr>
        <w:pStyle w:val="af1"/>
        <w:spacing w:before="255" w:beforeAutospacing="0" w:after="255" w:afterAutospacing="0" w:line="360" w:lineRule="auto"/>
        <w:rPr>
          <w:rFonts w:cs="宋体" w:hint="default"/>
          <w:color w:val="auto"/>
        </w:rPr>
      </w:pPr>
      <w:r>
        <w:rPr>
          <w:rStyle w:val="af6"/>
          <w:rFonts w:ascii="宋体" w:hAnsi="宋体" w:cs="宋体"/>
          <w:color w:val="auto"/>
        </w:rPr>
        <w:t>一、项目基本情况</w:t>
      </w:r>
    </w:p>
    <w:p w:rsidR="002965F4" w:rsidRDefault="004E2401">
      <w:pPr>
        <w:widowControl/>
        <w:numPr>
          <w:ilvl w:val="0"/>
          <w:numId w:val="1"/>
        </w:numPr>
        <w:ind w:left="0"/>
        <w:rPr>
          <w:rFonts w:ascii="宋体" w:hAnsi="宋体" w:cs="宋体"/>
          <w:color w:val="000000" w:themeColor="text1"/>
          <w:kern w:val="0"/>
          <w:sz w:val="24"/>
        </w:rPr>
      </w:pPr>
      <w:r>
        <w:rPr>
          <w:rFonts w:ascii="宋体" w:hAnsi="宋体" w:cs="宋体" w:hint="eastAsia"/>
          <w:color w:val="000000" w:themeColor="text1"/>
          <w:kern w:val="0"/>
          <w:sz w:val="24"/>
        </w:rPr>
        <w:t>项目编号：</w:t>
      </w:r>
      <w:r w:rsidR="00B97B0D">
        <w:rPr>
          <w:rFonts w:ascii="宋体" w:hAnsi="宋体" w:cs="宋体"/>
          <w:color w:val="000000" w:themeColor="text1"/>
          <w:kern w:val="0"/>
          <w:sz w:val="24"/>
        </w:rPr>
        <w:t>Z-GB20221206012</w:t>
      </w:r>
      <w:r>
        <w:rPr>
          <w:rFonts w:ascii="宋体" w:hAnsi="宋体" w:cs="宋体" w:hint="eastAsia"/>
          <w:color w:val="000000" w:themeColor="text1"/>
          <w:kern w:val="0"/>
          <w:sz w:val="24"/>
        </w:rPr>
        <w:t> </w:t>
      </w:r>
    </w:p>
    <w:p w:rsidR="002965F4" w:rsidRDefault="004E2401">
      <w:pPr>
        <w:pStyle w:val="af1"/>
        <w:spacing w:line="360" w:lineRule="auto"/>
        <w:ind w:firstLine="720"/>
        <w:rPr>
          <w:rFonts w:cs="宋体" w:hint="default"/>
          <w:color w:val="000000" w:themeColor="text1"/>
        </w:rPr>
      </w:pPr>
      <w:r>
        <w:rPr>
          <w:rFonts w:cs="宋体"/>
          <w:color w:val="000000" w:themeColor="text1"/>
        </w:rPr>
        <w:t>项目名称：</w:t>
      </w:r>
      <w:hyperlink r:id="rId17" w:tgtFrame="https://www.zcygov.cn/project-center/self-project/_blank" w:history="1">
        <w:r>
          <w:rPr>
            <w:rFonts w:cs="宋体"/>
            <w:color w:val="000000" w:themeColor="text1"/>
          </w:rPr>
          <w:t>2023-2024年温州市公安局瓯海区分局物业保安服务项目</w:t>
        </w:r>
      </w:hyperlink>
      <w:r>
        <w:rPr>
          <w:rFonts w:cs="宋体"/>
          <w:color w:val="000000" w:themeColor="text1"/>
        </w:rPr>
        <w:t xml:space="preserve"> （非预留份额项目）</w:t>
      </w:r>
    </w:p>
    <w:p w:rsidR="002965F4" w:rsidRDefault="004E2401">
      <w:pPr>
        <w:pStyle w:val="af1"/>
        <w:spacing w:line="360" w:lineRule="auto"/>
        <w:ind w:firstLineChars="300" w:firstLine="720"/>
        <w:rPr>
          <w:rFonts w:cs="宋体" w:hint="default"/>
          <w:color w:val="000000" w:themeColor="text1"/>
        </w:rPr>
      </w:pPr>
      <w:r>
        <w:rPr>
          <w:rFonts w:cs="宋体"/>
          <w:color w:val="000000" w:themeColor="text1"/>
        </w:rPr>
        <w:t>预算金额（元）：</w:t>
      </w:r>
      <w:r>
        <w:rPr>
          <w:rFonts w:ascii="仿宋" w:eastAsia="仿宋" w:hAnsi="仿宋" w:cs="仿宋"/>
          <w:color w:val="000000" w:themeColor="text1"/>
          <w:u w:val="single"/>
        </w:rPr>
        <w:t>7000000</w:t>
      </w:r>
    </w:p>
    <w:p w:rsidR="002965F4" w:rsidRDefault="004E2401">
      <w:pPr>
        <w:pStyle w:val="af1"/>
        <w:spacing w:line="360" w:lineRule="auto"/>
        <w:ind w:firstLineChars="300" w:firstLine="720"/>
        <w:rPr>
          <w:rFonts w:cs="宋体" w:hint="default"/>
          <w:color w:val="000000" w:themeColor="text1"/>
        </w:rPr>
      </w:pPr>
      <w:r>
        <w:rPr>
          <w:rFonts w:cs="宋体"/>
          <w:color w:val="000000" w:themeColor="text1"/>
        </w:rPr>
        <w:t>最高限价（元）：</w:t>
      </w:r>
      <w:r>
        <w:rPr>
          <w:rFonts w:ascii="仿宋" w:eastAsia="仿宋" w:hAnsi="仿宋" w:cs="仿宋"/>
          <w:color w:val="000000" w:themeColor="text1"/>
          <w:u w:val="single"/>
        </w:rPr>
        <w:t>7000000</w:t>
      </w:r>
    </w:p>
    <w:p w:rsidR="002965F4" w:rsidRDefault="004E2401">
      <w:pPr>
        <w:pStyle w:val="af1"/>
        <w:spacing w:line="360" w:lineRule="auto"/>
        <w:ind w:firstLineChars="300" w:firstLine="720"/>
        <w:rPr>
          <w:rFonts w:cs="宋体" w:hint="default"/>
          <w:color w:val="000000" w:themeColor="text1"/>
        </w:rPr>
      </w:pPr>
      <w:r>
        <w:rPr>
          <w:rFonts w:cs="宋体"/>
          <w:color w:val="000000" w:themeColor="text1"/>
        </w:rPr>
        <w:t>采购需求：</w:t>
      </w:r>
    </w:p>
    <w:p w:rsidR="002965F4" w:rsidRDefault="004E2401">
      <w:pPr>
        <w:pStyle w:val="af1"/>
        <w:spacing w:line="360" w:lineRule="auto"/>
        <w:ind w:firstLineChars="300" w:firstLine="720"/>
        <w:rPr>
          <w:rFonts w:cs="宋体" w:hint="default"/>
          <w:color w:val="000000" w:themeColor="text1"/>
        </w:rPr>
      </w:pPr>
      <w:r>
        <w:rPr>
          <w:rFonts w:cs="宋体"/>
          <w:color w:val="000000" w:themeColor="text1"/>
        </w:rPr>
        <w:t>标项</w:t>
      </w:r>
      <w:proofErr w:type="gramStart"/>
      <w:r>
        <w:rPr>
          <w:rFonts w:cs="宋体"/>
          <w:color w:val="000000" w:themeColor="text1"/>
        </w:rPr>
        <w:t>一</w:t>
      </w:r>
      <w:proofErr w:type="gramEnd"/>
      <w:r>
        <w:rPr>
          <w:rFonts w:cs="宋体"/>
          <w:color w:val="000000" w:themeColor="text1"/>
        </w:rPr>
        <w:t>：</w:t>
      </w:r>
      <w:r>
        <w:rPr>
          <w:rFonts w:cs="宋体"/>
          <w:color w:val="000000" w:themeColor="text1"/>
        </w:rPr>
        <w:br/>
        <w:t>   </w:t>
      </w:r>
      <w:proofErr w:type="gramStart"/>
      <w:r>
        <w:rPr>
          <w:rFonts w:cs="宋体"/>
          <w:color w:val="000000" w:themeColor="text1"/>
        </w:rPr>
        <w:t>标项名称</w:t>
      </w:r>
      <w:proofErr w:type="gramEnd"/>
      <w:r>
        <w:rPr>
          <w:rFonts w:cs="宋体"/>
          <w:color w:val="000000" w:themeColor="text1"/>
        </w:rPr>
        <w:t>:</w:t>
      </w:r>
      <w:hyperlink r:id="rId18" w:tgtFrame="https://www.zcygov.cn/project-center/self-project/_blank" w:history="1">
        <w:r>
          <w:rPr>
            <w:rFonts w:cs="宋体"/>
            <w:color w:val="000000" w:themeColor="text1"/>
          </w:rPr>
          <w:t>2023-2024年温州市公安局瓯海区分局物业保安服务项目</w:t>
        </w:r>
      </w:hyperlink>
      <w:r>
        <w:rPr>
          <w:rFonts w:cs="宋体"/>
          <w:color w:val="000000" w:themeColor="text1"/>
        </w:rPr>
        <w:t xml:space="preserve"> （非预留份额项目）</w:t>
      </w:r>
    </w:p>
    <w:p w:rsidR="002965F4" w:rsidRDefault="004E2401">
      <w:pPr>
        <w:spacing w:line="360" w:lineRule="auto"/>
        <w:ind w:firstLine="720"/>
        <w:rPr>
          <w:rFonts w:ascii="宋体" w:hAnsi="宋体" w:cs="宋体"/>
          <w:color w:val="000000" w:themeColor="text1"/>
          <w:kern w:val="0"/>
          <w:sz w:val="24"/>
        </w:rPr>
      </w:pPr>
      <w:r>
        <w:rPr>
          <w:rFonts w:asciiTheme="minorEastAsia" w:eastAsiaTheme="minorEastAsia" w:hAnsiTheme="minorEastAsia" w:cstheme="minorEastAsia" w:hint="eastAsia"/>
          <w:color w:val="000000" w:themeColor="text1"/>
          <w:sz w:val="24"/>
        </w:rPr>
        <w:t>数量: 24个月</w:t>
      </w:r>
      <w:r>
        <w:rPr>
          <w:rFonts w:asciiTheme="minorEastAsia" w:eastAsiaTheme="minorEastAsia" w:hAnsiTheme="minorEastAsia" w:cstheme="minorEastAsia" w:hint="eastAsia"/>
          <w:color w:val="000000" w:themeColor="text1"/>
          <w:sz w:val="24"/>
        </w:rPr>
        <w:br/>
      </w:r>
      <w:r>
        <w:rPr>
          <w:rFonts w:cs="宋体"/>
          <w:color w:val="000000" w:themeColor="text1"/>
        </w:rPr>
        <w:t xml:space="preserve">    </w:t>
      </w:r>
      <w:r w:rsidR="00E01E46">
        <w:rPr>
          <w:rFonts w:ascii="宋体" w:hAnsi="宋体" w:cs="宋体" w:hint="eastAsia"/>
          <w:color w:val="000000" w:themeColor="text1"/>
          <w:kern w:val="0"/>
          <w:sz w:val="24"/>
        </w:rPr>
        <w:t>预算金额（</w:t>
      </w:r>
      <w:r>
        <w:rPr>
          <w:rFonts w:ascii="宋体" w:hAnsi="宋体" w:cs="宋体" w:hint="eastAsia"/>
          <w:color w:val="000000" w:themeColor="text1"/>
          <w:kern w:val="0"/>
          <w:sz w:val="24"/>
        </w:rPr>
        <w:t>元）:</w:t>
      </w:r>
      <w:r w:rsidR="00E01E46">
        <w:rPr>
          <w:rFonts w:ascii="宋体" w:hAnsi="宋体" w:cs="宋体" w:hint="eastAsia"/>
          <w:color w:val="000000" w:themeColor="text1"/>
          <w:kern w:val="0"/>
          <w:sz w:val="24"/>
        </w:rPr>
        <w:t>7000000</w:t>
      </w:r>
    </w:p>
    <w:p w:rsidR="002965F4" w:rsidRDefault="004E2401">
      <w:pPr>
        <w:pStyle w:val="af1"/>
        <w:spacing w:line="360" w:lineRule="auto"/>
        <w:ind w:firstLineChars="300" w:firstLine="720"/>
        <w:rPr>
          <w:rFonts w:cs="宋体" w:hint="default"/>
          <w:color w:val="000000" w:themeColor="text1"/>
        </w:rPr>
      </w:pPr>
      <w:r>
        <w:rPr>
          <w:rFonts w:cs="宋体"/>
          <w:color w:val="000000" w:themeColor="text1"/>
        </w:rPr>
        <w:t>简要规格描述或项目基本概况介绍、用途：本项目为非预留份额的采购项目，所属行业为物业管理。中标人进驻后服务期24个月。详见招标文件</w:t>
      </w:r>
    </w:p>
    <w:p w:rsidR="002965F4" w:rsidRDefault="004E2401">
      <w:pPr>
        <w:pStyle w:val="af1"/>
        <w:spacing w:line="360" w:lineRule="auto"/>
        <w:rPr>
          <w:rFonts w:cs="宋体" w:hint="default"/>
          <w:color w:val="000000" w:themeColor="text1"/>
        </w:rPr>
      </w:pPr>
      <w:r>
        <w:rPr>
          <w:rFonts w:cs="宋体"/>
          <w:color w:val="000000" w:themeColor="text1"/>
        </w:rPr>
        <w:t>    备注：/ </w:t>
      </w:r>
    </w:p>
    <w:p w:rsidR="002965F4" w:rsidRDefault="004E2401">
      <w:pPr>
        <w:pStyle w:val="af1"/>
        <w:spacing w:line="360" w:lineRule="auto"/>
        <w:rPr>
          <w:rFonts w:cs="宋体" w:hint="default"/>
          <w:color w:val="000000" w:themeColor="text1"/>
        </w:rPr>
      </w:pPr>
      <w:r>
        <w:rPr>
          <w:rFonts w:cs="宋体"/>
          <w:color w:val="000000" w:themeColor="text1"/>
        </w:rPr>
        <w:t>    合同履约期限：24个月总服务期</w:t>
      </w:r>
    </w:p>
    <w:p w:rsidR="002965F4" w:rsidRDefault="004E2401">
      <w:pPr>
        <w:pStyle w:val="af1"/>
        <w:spacing w:before="225" w:beforeAutospacing="0" w:after="225" w:afterAutospacing="0" w:line="360" w:lineRule="auto"/>
        <w:ind w:firstLineChars="200" w:firstLine="480"/>
        <w:rPr>
          <w:rFonts w:cs="宋体" w:hint="default"/>
          <w:color w:val="000000" w:themeColor="text1"/>
        </w:rPr>
      </w:pPr>
      <w:r>
        <w:rPr>
          <w:rFonts w:cs="宋体"/>
          <w:color w:val="000000" w:themeColor="text1"/>
        </w:rPr>
        <w:t>本项目（否）接受联合体投标。</w:t>
      </w:r>
    </w:p>
    <w:p w:rsidR="002965F4" w:rsidRDefault="004E2401">
      <w:pPr>
        <w:pStyle w:val="af1"/>
        <w:spacing w:before="225" w:beforeAutospacing="0" w:after="225" w:afterAutospacing="0" w:line="360" w:lineRule="auto"/>
        <w:rPr>
          <w:rFonts w:cs="宋体" w:hint="default"/>
          <w:color w:val="auto"/>
        </w:rPr>
      </w:pPr>
      <w:r>
        <w:rPr>
          <w:rStyle w:val="af6"/>
          <w:rFonts w:ascii="宋体" w:hAnsi="宋体" w:cs="宋体"/>
          <w:color w:val="auto"/>
        </w:rPr>
        <w:lastRenderedPageBreak/>
        <w:t>二、申请人的资格要求：</w:t>
      </w:r>
    </w:p>
    <w:p w:rsidR="002965F4" w:rsidRDefault="004E2401">
      <w:pPr>
        <w:pStyle w:val="af1"/>
        <w:spacing w:line="360" w:lineRule="auto"/>
        <w:rPr>
          <w:rFonts w:cs="宋体" w:hint="default"/>
          <w:color w:val="auto"/>
        </w:rPr>
      </w:pPr>
      <w:r>
        <w:rPr>
          <w:rFonts w:cs="宋体"/>
          <w:color w:val="auto"/>
        </w:rPr>
        <w:t>    1.满足《中华人民共和国政府采购法》第二十二条规定；未被“信用中国”（www.creditchina.gov.cn)、中国政府采购网（www.ccgp.gov.cn）列入失信被执行人、重大税收违法案件当事人名单、政府采购严重违法失信行为记录名单。</w:t>
      </w:r>
    </w:p>
    <w:p w:rsidR="002965F4" w:rsidRDefault="004E2401">
      <w:pPr>
        <w:pStyle w:val="af1"/>
        <w:spacing w:line="360" w:lineRule="auto"/>
        <w:ind w:firstLineChars="300" w:firstLine="720"/>
        <w:rPr>
          <w:rFonts w:cs="宋体" w:hint="default"/>
          <w:color w:val="auto"/>
        </w:rPr>
      </w:pPr>
      <w:r>
        <w:rPr>
          <w:rFonts w:cs="宋体"/>
          <w:color w:val="auto"/>
        </w:rPr>
        <w:t>2.落实政府采购政策需满足的资格要求：  无 。</w:t>
      </w:r>
    </w:p>
    <w:p w:rsidR="002965F4" w:rsidRDefault="004E2401">
      <w:pPr>
        <w:pStyle w:val="af1"/>
        <w:spacing w:before="255" w:beforeAutospacing="0" w:after="255" w:afterAutospacing="0" w:line="360" w:lineRule="auto"/>
        <w:jc w:val="both"/>
        <w:rPr>
          <w:rFonts w:cs="宋体" w:hint="default"/>
          <w:color w:val="auto"/>
        </w:rPr>
      </w:pPr>
      <w:r>
        <w:rPr>
          <w:rStyle w:val="af6"/>
          <w:rFonts w:ascii="宋体" w:hAnsi="宋体" w:cs="宋体"/>
          <w:color w:val="auto"/>
        </w:rPr>
        <w:t>三、获取招标文件</w:t>
      </w:r>
      <w:r>
        <w:rPr>
          <w:rFonts w:cs="宋体"/>
          <w:color w:val="auto"/>
        </w:rPr>
        <w:t> </w:t>
      </w:r>
    </w:p>
    <w:p w:rsidR="002965F4" w:rsidRDefault="004E2401">
      <w:pPr>
        <w:pStyle w:val="af1"/>
        <w:spacing w:line="360" w:lineRule="auto"/>
        <w:rPr>
          <w:rFonts w:cs="宋体" w:hint="default"/>
          <w:color w:val="auto"/>
        </w:rPr>
      </w:pPr>
      <w:r>
        <w:rPr>
          <w:rFonts w:cs="宋体"/>
          <w:color w:val="auto"/>
        </w:rPr>
        <w:t>   时间：/至2022年</w:t>
      </w:r>
      <w:r w:rsidR="00B97B0D">
        <w:rPr>
          <w:rFonts w:cs="宋体"/>
          <w:color w:val="auto"/>
        </w:rPr>
        <w:t>12</w:t>
      </w:r>
      <w:r>
        <w:rPr>
          <w:rFonts w:cs="宋体"/>
          <w:color w:val="auto"/>
        </w:rPr>
        <w:t>月</w:t>
      </w:r>
      <w:r w:rsidR="00B97B0D">
        <w:rPr>
          <w:rFonts w:cs="宋体"/>
          <w:color w:val="auto"/>
        </w:rPr>
        <w:t>27</w:t>
      </w:r>
      <w:r>
        <w:rPr>
          <w:rFonts w:cs="宋体"/>
          <w:color w:val="auto"/>
        </w:rPr>
        <w:t>日，每天上午00:00至12:00，下午12:00至23:59（北京时间，线上获取法定节假日均可，线下获取文件法定节假日除外）</w:t>
      </w:r>
    </w:p>
    <w:p w:rsidR="002965F4" w:rsidRDefault="004E2401">
      <w:pPr>
        <w:pStyle w:val="af1"/>
        <w:spacing w:line="360" w:lineRule="auto"/>
        <w:rPr>
          <w:rFonts w:cs="宋体" w:hint="default"/>
          <w:color w:val="auto"/>
        </w:rPr>
      </w:pPr>
      <w:r>
        <w:rPr>
          <w:rFonts w:cs="宋体"/>
          <w:color w:val="auto"/>
        </w:rPr>
        <w:t>    地点（网址）：浙江政府采购网(http://zfcg.czt.zj.gov.cn/)  </w:t>
      </w:r>
    </w:p>
    <w:p w:rsidR="002965F4" w:rsidRDefault="004E2401">
      <w:pPr>
        <w:pStyle w:val="af1"/>
        <w:spacing w:line="360" w:lineRule="auto"/>
        <w:ind w:firstLine="720"/>
        <w:rPr>
          <w:rFonts w:cs="宋体" w:hint="default"/>
          <w:color w:val="auto"/>
        </w:rPr>
      </w:pPr>
      <w:r>
        <w:rPr>
          <w:rFonts w:cs="宋体"/>
          <w:color w:val="auto"/>
        </w:rPr>
        <w:t>方式：1.供应商请自行登录浙江政府采购网(http://zfcg.czt.zj.gov.cn/)免费</w:t>
      </w:r>
      <w:proofErr w:type="gramStart"/>
      <w:r>
        <w:rPr>
          <w:rFonts w:cs="宋体"/>
          <w:color w:val="auto"/>
        </w:rPr>
        <w:t>下载且无需</w:t>
      </w:r>
      <w:proofErr w:type="gramEnd"/>
      <w:r>
        <w:rPr>
          <w:rFonts w:cs="宋体"/>
          <w:color w:val="auto"/>
        </w:rPr>
        <w:t>报名。用政</w:t>
      </w:r>
      <w:proofErr w:type="gramStart"/>
      <w:r>
        <w:rPr>
          <w:rFonts w:cs="宋体"/>
          <w:color w:val="auto"/>
        </w:rPr>
        <w:t>采云</w:t>
      </w:r>
      <w:proofErr w:type="gramEnd"/>
      <w:r>
        <w:rPr>
          <w:rFonts w:cs="宋体"/>
          <w:color w:val="auto"/>
        </w:rPr>
        <w:t>注册账号、密码在系统登录后点击【申请获取采购文件】按钮，填写获取采购文件的申请信息。</w:t>
      </w:r>
    </w:p>
    <w:p w:rsidR="002965F4" w:rsidRDefault="004E2401">
      <w:pPr>
        <w:pStyle w:val="af1"/>
        <w:spacing w:line="360" w:lineRule="auto"/>
        <w:ind w:firstLine="720"/>
        <w:rPr>
          <w:rFonts w:cs="宋体" w:hint="default"/>
          <w:color w:val="auto"/>
        </w:rPr>
      </w:pPr>
      <w:r>
        <w:rPr>
          <w:rFonts w:cs="宋体"/>
          <w:color w:val="auto"/>
        </w:rPr>
        <w:t>2.供应商只有在“政府采购云平台”完成获取采购文件申请并下载了采购文件后才视作依法获取采购文件（法律法规所指的供应商获取采购文件时间，以供应商完成获取采购文件申请后下载采购文件的时间为准）。 </w:t>
      </w:r>
    </w:p>
    <w:p w:rsidR="002965F4" w:rsidRDefault="004E2401">
      <w:pPr>
        <w:pStyle w:val="af1"/>
        <w:spacing w:line="360" w:lineRule="auto"/>
        <w:rPr>
          <w:rFonts w:cs="宋体" w:hint="default"/>
          <w:color w:val="auto"/>
        </w:rPr>
      </w:pPr>
      <w:r>
        <w:rPr>
          <w:rFonts w:cs="宋体"/>
          <w:color w:val="auto"/>
        </w:rPr>
        <w:t>    售价（元）：0 </w:t>
      </w:r>
    </w:p>
    <w:p w:rsidR="002965F4" w:rsidRDefault="004E2401">
      <w:pPr>
        <w:pStyle w:val="af1"/>
        <w:spacing w:before="255" w:beforeAutospacing="0" w:after="255" w:afterAutospacing="0" w:line="360" w:lineRule="auto"/>
        <w:jc w:val="both"/>
        <w:rPr>
          <w:rFonts w:cs="宋体" w:hint="default"/>
          <w:color w:val="auto"/>
        </w:rPr>
      </w:pPr>
      <w:r>
        <w:rPr>
          <w:rStyle w:val="af6"/>
          <w:rFonts w:ascii="宋体" w:hAnsi="宋体" w:cs="宋体"/>
          <w:color w:val="auto"/>
        </w:rPr>
        <w:t>四、提交投标文件截止时间、开标时间和地点</w:t>
      </w:r>
    </w:p>
    <w:p w:rsidR="002965F4" w:rsidRPr="00B00C2B" w:rsidRDefault="004E2401">
      <w:pPr>
        <w:pStyle w:val="af1"/>
        <w:spacing w:line="360" w:lineRule="auto"/>
        <w:ind w:firstLineChars="200" w:firstLine="480"/>
        <w:rPr>
          <w:rFonts w:cs="宋体" w:hint="default"/>
          <w:color w:val="000000" w:themeColor="text1"/>
        </w:rPr>
      </w:pPr>
      <w:r w:rsidRPr="00B00C2B">
        <w:rPr>
          <w:rFonts w:cs="宋体"/>
          <w:color w:val="000000" w:themeColor="text1"/>
        </w:rPr>
        <w:t> 提交投标文件截止时间：2022年</w:t>
      </w:r>
      <w:r w:rsidR="00B97B0D">
        <w:rPr>
          <w:rFonts w:cs="宋体"/>
          <w:color w:val="000000" w:themeColor="text1"/>
        </w:rPr>
        <w:t>12</w:t>
      </w:r>
      <w:r w:rsidRPr="00B00C2B">
        <w:rPr>
          <w:rFonts w:cs="宋体"/>
          <w:color w:val="000000" w:themeColor="text1"/>
        </w:rPr>
        <w:t>月</w:t>
      </w:r>
      <w:r w:rsidR="00B97B0D">
        <w:rPr>
          <w:rFonts w:cs="宋体"/>
          <w:color w:val="000000" w:themeColor="text1"/>
        </w:rPr>
        <w:t>27</w:t>
      </w:r>
      <w:r w:rsidRPr="00B00C2B">
        <w:rPr>
          <w:rFonts w:cs="宋体"/>
          <w:color w:val="000000" w:themeColor="text1"/>
        </w:rPr>
        <w:t>日09:30（北京时间）</w:t>
      </w:r>
    </w:p>
    <w:p w:rsidR="002965F4" w:rsidRDefault="004E2401">
      <w:pPr>
        <w:pStyle w:val="af1"/>
        <w:spacing w:line="360" w:lineRule="auto"/>
        <w:ind w:firstLineChars="200" w:firstLine="480"/>
        <w:rPr>
          <w:rFonts w:cs="宋体" w:hint="default"/>
          <w:color w:val="auto"/>
        </w:rPr>
      </w:pPr>
      <w:r>
        <w:rPr>
          <w:rFonts w:cs="宋体"/>
          <w:color w:val="auto"/>
        </w:rPr>
        <w:t> 投标地点（网址）：政府采购云平台（https://www.zcygov.cn）</w:t>
      </w:r>
    </w:p>
    <w:p w:rsidR="002965F4" w:rsidRDefault="004E2401">
      <w:pPr>
        <w:pStyle w:val="af1"/>
        <w:spacing w:line="360" w:lineRule="auto"/>
        <w:ind w:firstLineChars="200" w:firstLine="480"/>
        <w:rPr>
          <w:rFonts w:cs="宋体" w:hint="default"/>
          <w:color w:val="auto"/>
        </w:rPr>
      </w:pPr>
      <w:r>
        <w:rPr>
          <w:rFonts w:cs="宋体"/>
          <w:color w:val="auto"/>
        </w:rPr>
        <w:t>开标时间：2022年</w:t>
      </w:r>
      <w:r w:rsidR="00B97B0D">
        <w:rPr>
          <w:rFonts w:cs="宋体"/>
          <w:color w:val="auto"/>
        </w:rPr>
        <w:t>12</w:t>
      </w:r>
      <w:r>
        <w:rPr>
          <w:rFonts w:cs="宋体"/>
          <w:color w:val="auto"/>
        </w:rPr>
        <w:t>月</w:t>
      </w:r>
      <w:r w:rsidR="00B97B0D">
        <w:rPr>
          <w:rFonts w:cs="宋体"/>
          <w:color w:val="auto"/>
        </w:rPr>
        <w:t>27</w:t>
      </w:r>
      <w:r>
        <w:rPr>
          <w:rFonts w:cs="宋体"/>
          <w:color w:val="auto"/>
        </w:rPr>
        <w:t xml:space="preserve">日09:30   </w:t>
      </w:r>
    </w:p>
    <w:p w:rsidR="002965F4" w:rsidRDefault="004E2401">
      <w:pPr>
        <w:pStyle w:val="af1"/>
        <w:spacing w:line="360" w:lineRule="auto"/>
        <w:ind w:firstLineChars="200" w:firstLine="480"/>
        <w:rPr>
          <w:rFonts w:cs="宋体" w:hint="default"/>
          <w:color w:val="auto"/>
        </w:rPr>
      </w:pPr>
      <w:r>
        <w:rPr>
          <w:rFonts w:cs="宋体"/>
          <w:color w:val="auto"/>
        </w:rPr>
        <w:t>开标地点（网址）：</w:t>
      </w:r>
      <w:r w:rsidR="004A6E63" w:rsidRPr="004A6E63">
        <w:rPr>
          <w:rFonts w:cs="宋体"/>
          <w:color w:val="auto"/>
        </w:rPr>
        <w:t>浙江省温州市</w:t>
      </w:r>
      <w:proofErr w:type="gramStart"/>
      <w:r w:rsidR="004A6E63" w:rsidRPr="004A6E63">
        <w:rPr>
          <w:rFonts w:cs="宋体"/>
          <w:color w:val="auto"/>
        </w:rPr>
        <w:t>瓯</w:t>
      </w:r>
      <w:proofErr w:type="gramEnd"/>
      <w:r w:rsidR="004A6E63" w:rsidRPr="004A6E63">
        <w:rPr>
          <w:rFonts w:cs="宋体"/>
          <w:color w:val="auto"/>
        </w:rPr>
        <w:t>海区</w:t>
      </w:r>
      <w:proofErr w:type="gramStart"/>
      <w:r w:rsidR="004A6E63" w:rsidRPr="004A6E63">
        <w:rPr>
          <w:rFonts w:cs="宋体"/>
          <w:color w:val="auto"/>
        </w:rPr>
        <w:t>瓯海行政</w:t>
      </w:r>
      <w:proofErr w:type="gramEnd"/>
      <w:r w:rsidR="004A6E63" w:rsidRPr="004A6E63">
        <w:rPr>
          <w:rFonts w:cs="宋体"/>
          <w:color w:val="auto"/>
        </w:rPr>
        <w:t>服务中心4楼开标室3</w:t>
      </w:r>
    </w:p>
    <w:p w:rsidR="002965F4" w:rsidRDefault="004E2401">
      <w:pPr>
        <w:pStyle w:val="af1"/>
        <w:spacing w:line="360" w:lineRule="auto"/>
        <w:rPr>
          <w:rFonts w:cs="宋体" w:hint="default"/>
          <w:color w:val="auto"/>
        </w:rPr>
      </w:pPr>
      <w:r>
        <w:rPr>
          <w:rStyle w:val="af6"/>
          <w:rFonts w:ascii="宋体" w:hAnsi="宋体" w:cs="宋体"/>
          <w:color w:val="auto"/>
        </w:rPr>
        <w:t>五、公告期限</w:t>
      </w:r>
      <w:r>
        <w:rPr>
          <w:rFonts w:cs="宋体"/>
          <w:color w:val="auto"/>
        </w:rPr>
        <w:t> </w:t>
      </w:r>
    </w:p>
    <w:p w:rsidR="002965F4" w:rsidRDefault="004E2401">
      <w:pPr>
        <w:pStyle w:val="af1"/>
        <w:spacing w:line="360" w:lineRule="auto"/>
        <w:rPr>
          <w:rFonts w:cs="宋体" w:hint="default"/>
          <w:color w:val="auto"/>
        </w:rPr>
      </w:pPr>
      <w:r>
        <w:rPr>
          <w:rFonts w:cs="宋体"/>
          <w:color w:val="auto"/>
        </w:rPr>
        <w:lastRenderedPageBreak/>
        <w:t>    自本公告发布之日起5个工作日。</w:t>
      </w:r>
    </w:p>
    <w:p w:rsidR="002965F4" w:rsidRDefault="004E2401">
      <w:pPr>
        <w:pStyle w:val="af1"/>
        <w:spacing w:before="255" w:beforeAutospacing="0" w:after="255" w:afterAutospacing="0" w:line="360" w:lineRule="auto"/>
        <w:jc w:val="both"/>
        <w:rPr>
          <w:rFonts w:cs="宋体" w:hint="default"/>
          <w:color w:val="auto"/>
        </w:rPr>
      </w:pPr>
      <w:r>
        <w:rPr>
          <w:rStyle w:val="af6"/>
          <w:rFonts w:ascii="宋体" w:hAnsi="宋体" w:cs="宋体"/>
          <w:color w:val="auto"/>
        </w:rPr>
        <w:t>六、其他补充事宜</w:t>
      </w:r>
    </w:p>
    <w:p w:rsidR="002965F4" w:rsidRDefault="004E2401">
      <w:pPr>
        <w:pStyle w:val="af1"/>
        <w:spacing w:line="360" w:lineRule="auto"/>
        <w:ind w:firstLine="720"/>
        <w:rPr>
          <w:rFonts w:cs="宋体" w:hint="default"/>
          <w:color w:val="auto"/>
        </w:rPr>
      </w:pPr>
      <w:r>
        <w:rPr>
          <w:rFonts w:cs="宋体"/>
          <w:color w:val="auto"/>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cs="宋体"/>
          <w:color w:val="auto"/>
        </w:rPr>
        <w:t>作出</w:t>
      </w:r>
      <w:proofErr w:type="gramEnd"/>
      <w:r>
        <w:rPr>
          <w:rFonts w:cs="宋体"/>
          <w:color w:val="auto"/>
        </w:rPr>
        <w:t>答复的，可以在答复期满后十五个工作日内向同级政府采购监督管理部门投诉。质疑函范本、投诉书范本请到浙江政府采购网下载专区下载。</w:t>
      </w:r>
      <w:r>
        <w:rPr>
          <w:rFonts w:cs="宋体"/>
          <w:color w:val="auto"/>
        </w:rPr>
        <w:br/>
        <w:t>    2.其他事项：</w:t>
      </w:r>
    </w:p>
    <w:p w:rsidR="002965F4" w:rsidRDefault="004E2401">
      <w:pPr>
        <w:pStyle w:val="af1"/>
        <w:spacing w:line="360" w:lineRule="auto"/>
        <w:ind w:firstLine="720"/>
        <w:rPr>
          <w:rFonts w:cs="宋体" w:hint="default"/>
          <w:color w:val="auto"/>
        </w:rPr>
      </w:pPr>
      <w:r>
        <w:rPr>
          <w:rFonts w:cs="宋体"/>
          <w:color w:val="auto"/>
        </w:rPr>
        <w:t>2.1质疑的提出：如有质疑，必须在政</w:t>
      </w:r>
      <w:proofErr w:type="gramStart"/>
      <w:r>
        <w:rPr>
          <w:rFonts w:cs="宋体"/>
          <w:color w:val="auto"/>
        </w:rPr>
        <w:t>采云</w:t>
      </w:r>
      <w:proofErr w:type="gramEnd"/>
      <w:r>
        <w:rPr>
          <w:rFonts w:cs="宋体"/>
          <w:color w:val="auto"/>
        </w:rPr>
        <w:t>系统内或线下向采购人提出，并与采购人质疑联系人电话确认。</w:t>
      </w:r>
    </w:p>
    <w:p w:rsidR="002965F4" w:rsidRDefault="004E2401">
      <w:pPr>
        <w:pStyle w:val="af1"/>
        <w:spacing w:line="360" w:lineRule="auto"/>
        <w:ind w:firstLine="720"/>
        <w:rPr>
          <w:rFonts w:cs="宋体" w:hint="default"/>
          <w:color w:val="auto"/>
        </w:rPr>
      </w:pPr>
      <w:r>
        <w:rPr>
          <w:rFonts w:cs="宋体"/>
          <w:color w:val="auto"/>
        </w:rPr>
        <w:t xml:space="preserve">2.2投标说明： </w:t>
      </w:r>
    </w:p>
    <w:p w:rsidR="002965F4" w:rsidRDefault="004E2401">
      <w:pPr>
        <w:pStyle w:val="af1"/>
        <w:numPr>
          <w:ilvl w:val="0"/>
          <w:numId w:val="2"/>
        </w:numPr>
        <w:spacing w:line="360" w:lineRule="auto"/>
        <w:ind w:firstLine="720"/>
        <w:rPr>
          <w:rFonts w:cs="宋体" w:hint="default"/>
          <w:color w:val="auto"/>
        </w:rPr>
      </w:pPr>
      <w:r>
        <w:rPr>
          <w:rFonts w:cs="宋体"/>
          <w:color w:val="auto"/>
        </w:rPr>
        <w:t>本项目实行电子投标，应按照本项目招标文件和政</w:t>
      </w:r>
      <w:proofErr w:type="gramStart"/>
      <w:r>
        <w:rPr>
          <w:rFonts w:cs="宋体"/>
          <w:color w:val="auto"/>
        </w:rPr>
        <w:t>采云</w:t>
      </w:r>
      <w:proofErr w:type="gramEnd"/>
      <w:r>
        <w:rPr>
          <w:rFonts w:cs="宋体"/>
          <w:color w:val="auto"/>
        </w:rPr>
        <w:t>平台的要求编制、加密并递交投标文件。供应商在使用系统进行投标的过程中遇到涉及平台使用的任何问题，可致电政</w:t>
      </w:r>
      <w:proofErr w:type="gramStart"/>
      <w:r>
        <w:rPr>
          <w:rFonts w:cs="宋体"/>
          <w:color w:val="auto"/>
        </w:rPr>
        <w:t>采云</w:t>
      </w:r>
      <w:proofErr w:type="gramEnd"/>
      <w:r>
        <w:rPr>
          <w:rFonts w:cs="宋体"/>
          <w:color w:val="auto"/>
        </w:rPr>
        <w:t xml:space="preserve">平台技术支持热线咨询，联系方式：400-881-7190。 </w:t>
      </w:r>
    </w:p>
    <w:p w:rsidR="002965F4" w:rsidRDefault="004E2401">
      <w:pPr>
        <w:pStyle w:val="af1"/>
        <w:spacing w:line="360" w:lineRule="auto"/>
        <w:ind w:firstLine="720"/>
        <w:rPr>
          <w:rFonts w:cs="宋体" w:hint="default"/>
          <w:color w:val="auto"/>
        </w:rPr>
      </w:pPr>
      <w:r>
        <w:rPr>
          <w:rFonts w:cs="宋体"/>
          <w:color w:val="auto"/>
        </w:rPr>
        <w:t>2）标前准备：各供应商必须在开标前成为“浙江省政府采购网”注册供应商，并完成CA数字证书办理。因未注册、未办理CA数字证书等原因造成无法投标或投标失败等后果由供应商自行承担。 供应商将政</w:t>
      </w:r>
      <w:proofErr w:type="gramStart"/>
      <w:r>
        <w:rPr>
          <w:rFonts w:cs="宋体"/>
          <w:color w:val="auto"/>
        </w:rPr>
        <w:t>采云</w:t>
      </w:r>
      <w:proofErr w:type="gramEnd"/>
      <w:r>
        <w:rPr>
          <w:rFonts w:cs="宋体"/>
          <w:color w:val="auto"/>
        </w:rPr>
        <w:t>电子交易客户端下载、安装完成后，可通过账号密码或CA登录客户端进行投标文件制作。在使用政</w:t>
      </w:r>
      <w:proofErr w:type="gramStart"/>
      <w:r>
        <w:rPr>
          <w:rFonts w:cs="宋体"/>
          <w:color w:val="auto"/>
        </w:rPr>
        <w:t>采云</w:t>
      </w:r>
      <w:proofErr w:type="gramEnd"/>
      <w:r>
        <w:rPr>
          <w:rFonts w:cs="宋体"/>
          <w:color w:val="auto"/>
        </w:rPr>
        <w:t>投标客户端时，建议使用WIN7（64位）及以上操作系统。 供应商先要申领CA，取得CA后需要在政</w:t>
      </w:r>
      <w:proofErr w:type="gramStart"/>
      <w:r>
        <w:rPr>
          <w:rFonts w:cs="宋体"/>
          <w:color w:val="auto"/>
        </w:rPr>
        <w:t>采云</w:t>
      </w:r>
      <w:proofErr w:type="gramEnd"/>
      <w:r>
        <w:rPr>
          <w:rFonts w:cs="宋体"/>
          <w:color w:val="auto"/>
        </w:rPr>
        <w:t>平台进行绑定，CA相关操作可参考《CA申领操作指南》和《CA管理操作指南》。完成CA数字证书办理在资料齐全的情况下预计7个工作日左右，建议供应商获取招标文件后立即办理。 《CA申领操作指南》：https://help.zcygov.cn/web/site_2/2018/11-29/2452.html 《CA管理操作指南》：https://help.zcygov.cn/web/site_2/2019/08-20/3405.html 《CA驱动和申领流程》: http://zfcg.czt.zj.gov.cn/bidClientTemplate/2019-05-27/12945.html 3）、投标人通过政</w:t>
      </w:r>
      <w:proofErr w:type="gramStart"/>
      <w:r>
        <w:rPr>
          <w:rFonts w:cs="宋体"/>
          <w:color w:val="auto"/>
        </w:rPr>
        <w:t>采云</w:t>
      </w:r>
      <w:proofErr w:type="gramEnd"/>
      <w:r>
        <w:rPr>
          <w:rFonts w:cs="宋体"/>
          <w:color w:val="auto"/>
        </w:rPr>
        <w:t>平台电子投标工具制作投标文件，电子投标工具请供应商自行前往浙江省政府采购网下载并安装，（下载网址：</w:t>
      </w:r>
      <w:r>
        <w:rPr>
          <w:rFonts w:cs="宋体"/>
          <w:color w:val="auto"/>
        </w:rPr>
        <w:lastRenderedPageBreak/>
        <w:t>http://zfcg.czt.zj.gov.cn/bidClientTemplate/2019-05-27/12946.html）， 电子投标具体流程详见：https://service.zcygov.cn/#/knowledges/CW1EtGwBFdiHxlNd6I3m/6IMVAG0BFdiHxlNdQ8Na  </w:t>
      </w:r>
    </w:p>
    <w:p w:rsidR="002965F4" w:rsidRDefault="004E2401">
      <w:pPr>
        <w:pStyle w:val="af1"/>
        <w:spacing w:before="255" w:beforeAutospacing="0" w:after="255" w:afterAutospacing="0" w:line="360" w:lineRule="auto"/>
        <w:jc w:val="both"/>
        <w:rPr>
          <w:rFonts w:cs="宋体" w:hint="default"/>
          <w:color w:val="auto"/>
        </w:rPr>
      </w:pPr>
      <w:r>
        <w:rPr>
          <w:rStyle w:val="af6"/>
          <w:rFonts w:ascii="宋体" w:hAnsi="宋体" w:cs="宋体"/>
          <w:color w:val="auto"/>
        </w:rPr>
        <w:t>七、对本次采购提出询问、质疑、投诉，请按以下方式联系</w:t>
      </w:r>
    </w:p>
    <w:p w:rsidR="002965F4" w:rsidRDefault="004E2401">
      <w:pPr>
        <w:pStyle w:val="af1"/>
        <w:spacing w:line="360" w:lineRule="auto"/>
        <w:rPr>
          <w:rFonts w:cs="宋体" w:hint="default"/>
          <w:color w:val="auto"/>
        </w:rPr>
      </w:pPr>
      <w:r>
        <w:rPr>
          <w:rFonts w:cs="宋体"/>
          <w:color w:val="auto"/>
        </w:rPr>
        <w:t>    1.采购人信息</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采购单位：温州市公安局瓯海区分局</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地    址：温州市</w:t>
      </w:r>
      <w:proofErr w:type="gramStart"/>
      <w:r>
        <w:rPr>
          <w:rFonts w:ascii="宋体" w:hAnsi="宋体" w:cs="宋体" w:hint="eastAsia"/>
          <w:kern w:val="0"/>
          <w:sz w:val="24"/>
        </w:rPr>
        <w:t>瓯</w:t>
      </w:r>
      <w:proofErr w:type="gramEnd"/>
      <w:r>
        <w:rPr>
          <w:rFonts w:ascii="宋体" w:hAnsi="宋体" w:cs="宋体" w:hint="eastAsia"/>
          <w:kern w:val="0"/>
          <w:sz w:val="24"/>
        </w:rPr>
        <w:t>海大道1166号</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项目联系人（询问）：</w:t>
      </w:r>
      <w:r w:rsidR="00B97B0D">
        <w:rPr>
          <w:rFonts w:ascii="宋体" w:hAnsi="宋体" w:cs="宋体" w:hint="eastAsia"/>
          <w:kern w:val="0"/>
          <w:sz w:val="24"/>
        </w:rPr>
        <w:t>王</w:t>
      </w:r>
      <w:r>
        <w:rPr>
          <w:rFonts w:ascii="宋体" w:hAnsi="宋体" w:cs="宋体" w:hint="eastAsia"/>
          <w:kern w:val="0"/>
          <w:sz w:val="24"/>
        </w:rPr>
        <w:t>先生</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项目联系方式（询问）：0577-</w:t>
      </w:r>
      <w:r w:rsidR="00B97B0D">
        <w:rPr>
          <w:rFonts w:ascii="宋体" w:hAnsi="宋体" w:cs="宋体" w:hint="eastAsia"/>
          <w:kern w:val="0"/>
          <w:sz w:val="24"/>
        </w:rPr>
        <w:t>88588129</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 xml:space="preserve">质疑联系人： </w:t>
      </w:r>
      <w:r w:rsidR="00B97B0D">
        <w:rPr>
          <w:rFonts w:ascii="宋体" w:hAnsi="宋体" w:cs="宋体" w:hint="eastAsia"/>
          <w:kern w:val="0"/>
          <w:sz w:val="24"/>
        </w:rPr>
        <w:t>陈</w:t>
      </w:r>
      <w:r>
        <w:rPr>
          <w:rFonts w:ascii="宋体" w:hAnsi="宋体" w:cs="宋体" w:hint="eastAsia"/>
          <w:kern w:val="0"/>
          <w:sz w:val="24"/>
        </w:rPr>
        <w:t>先生</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质疑联系方式：</w:t>
      </w:r>
      <w:r w:rsidR="00B97B0D">
        <w:rPr>
          <w:rFonts w:ascii="宋体" w:hAnsi="宋体" w:cs="宋体" w:hint="eastAsia"/>
          <w:kern w:val="0"/>
          <w:sz w:val="24"/>
        </w:rPr>
        <w:t>0577-</w:t>
      </w:r>
      <w:r w:rsidR="005805E2">
        <w:rPr>
          <w:rFonts w:ascii="宋体" w:hAnsi="宋体" w:cs="宋体" w:hint="eastAsia"/>
          <w:kern w:val="0"/>
          <w:sz w:val="24"/>
        </w:rPr>
        <w:t>88590368</w:t>
      </w:r>
    </w:p>
    <w:p w:rsidR="002965F4" w:rsidRDefault="004E2401">
      <w:pPr>
        <w:pStyle w:val="af1"/>
        <w:spacing w:line="360" w:lineRule="auto"/>
        <w:ind w:firstLine="720"/>
        <w:rPr>
          <w:rFonts w:cs="宋体" w:hint="default"/>
          <w:color w:val="auto"/>
        </w:rPr>
      </w:pPr>
      <w:r>
        <w:rPr>
          <w:rFonts w:cs="宋体"/>
          <w:color w:val="auto"/>
        </w:rPr>
        <w:t>2.采购代理机构信息            </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kern w:val="0"/>
          <w:sz w:val="24"/>
        </w:rPr>
        <w:t>名称：</w:t>
      </w:r>
      <w:r>
        <w:rPr>
          <w:rFonts w:ascii="宋体" w:hAnsi="宋体" w:cs="宋体" w:hint="eastAsia"/>
          <w:kern w:val="0"/>
          <w:sz w:val="24"/>
        </w:rPr>
        <w:t>温州市公共资源交易中心</w:t>
      </w:r>
      <w:proofErr w:type="gramStart"/>
      <w:r>
        <w:rPr>
          <w:rFonts w:ascii="宋体" w:hAnsi="宋体" w:cs="宋体" w:hint="eastAsia"/>
          <w:kern w:val="0"/>
          <w:sz w:val="24"/>
        </w:rPr>
        <w:t>瓯</w:t>
      </w:r>
      <w:proofErr w:type="gramEnd"/>
      <w:r>
        <w:rPr>
          <w:rFonts w:ascii="宋体" w:hAnsi="宋体" w:cs="宋体" w:hint="eastAsia"/>
          <w:kern w:val="0"/>
          <w:sz w:val="24"/>
        </w:rPr>
        <w:t>海分中心</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kern w:val="0"/>
          <w:sz w:val="24"/>
        </w:rPr>
        <w:t>地址：</w:t>
      </w:r>
      <w:r>
        <w:rPr>
          <w:rFonts w:ascii="宋体" w:hAnsi="宋体" w:cs="宋体" w:hint="eastAsia"/>
          <w:kern w:val="0"/>
          <w:sz w:val="24"/>
        </w:rPr>
        <w:t>温州市</w:t>
      </w:r>
      <w:proofErr w:type="gramStart"/>
      <w:r>
        <w:rPr>
          <w:rFonts w:ascii="宋体" w:hAnsi="宋体" w:cs="宋体" w:hint="eastAsia"/>
          <w:kern w:val="0"/>
          <w:sz w:val="24"/>
        </w:rPr>
        <w:t>瓯</w:t>
      </w:r>
      <w:proofErr w:type="gramEnd"/>
      <w:r>
        <w:rPr>
          <w:rFonts w:ascii="宋体" w:hAnsi="宋体" w:cs="宋体" w:hint="eastAsia"/>
          <w:kern w:val="0"/>
          <w:sz w:val="24"/>
        </w:rPr>
        <w:t>海区行政中心2号楼三楼</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kern w:val="0"/>
          <w:sz w:val="24"/>
        </w:rPr>
        <w:t>项目联系人（询问）：</w:t>
      </w:r>
      <w:proofErr w:type="gramStart"/>
      <w:r>
        <w:rPr>
          <w:rFonts w:ascii="宋体" w:hAnsi="宋体" w:cs="宋体" w:hint="eastAsia"/>
          <w:kern w:val="0"/>
          <w:sz w:val="24"/>
        </w:rPr>
        <w:t>程雅</w:t>
      </w:r>
      <w:proofErr w:type="gramEnd"/>
      <w:r>
        <w:rPr>
          <w:rFonts w:ascii="宋体" w:hAnsi="宋体" w:cs="宋体"/>
          <w:kern w:val="0"/>
          <w:sz w:val="24"/>
        </w:rPr>
        <w:t xml:space="preserve">          </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项</w:t>
      </w:r>
      <w:r>
        <w:rPr>
          <w:rFonts w:ascii="宋体" w:hAnsi="宋体" w:cs="宋体"/>
          <w:kern w:val="0"/>
          <w:sz w:val="24"/>
        </w:rPr>
        <w:t>目联系方式（询问）：0577-</w:t>
      </w:r>
      <w:r>
        <w:rPr>
          <w:rFonts w:ascii="宋体" w:hAnsi="宋体" w:cs="宋体" w:hint="eastAsia"/>
          <w:kern w:val="0"/>
          <w:sz w:val="24"/>
        </w:rPr>
        <w:t>88506528</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质</w:t>
      </w:r>
      <w:r>
        <w:rPr>
          <w:rFonts w:ascii="宋体" w:hAnsi="宋体" w:cs="宋体"/>
          <w:kern w:val="0"/>
          <w:sz w:val="24"/>
        </w:rPr>
        <w:t>疑联系人：</w:t>
      </w:r>
      <w:r>
        <w:rPr>
          <w:rFonts w:ascii="宋体" w:hAnsi="宋体" w:cs="宋体" w:hint="eastAsia"/>
          <w:kern w:val="0"/>
          <w:sz w:val="24"/>
        </w:rPr>
        <w:t>刘新红</w:t>
      </w:r>
      <w:r>
        <w:rPr>
          <w:rFonts w:ascii="宋体" w:hAnsi="宋体" w:cs="宋体"/>
          <w:kern w:val="0"/>
          <w:sz w:val="24"/>
        </w:rPr>
        <w:t xml:space="preserve">      </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kern w:val="0"/>
          <w:sz w:val="24"/>
        </w:rPr>
        <w:t>质疑联系方式：0577-</w:t>
      </w:r>
      <w:r>
        <w:rPr>
          <w:rFonts w:ascii="宋体" w:hAnsi="宋体" w:cs="宋体" w:hint="eastAsia"/>
          <w:kern w:val="0"/>
          <w:sz w:val="24"/>
        </w:rPr>
        <w:t>88506528</w:t>
      </w:r>
      <w:proofErr w:type="gramStart"/>
      <w:r>
        <w:rPr>
          <w:rFonts w:ascii="宋体" w:hAnsi="宋体" w:cs="宋体" w:hint="eastAsia"/>
          <w:kern w:val="0"/>
          <w:sz w:val="24"/>
        </w:rPr>
        <w:t xml:space="preserve">　　　　　　</w:t>
      </w:r>
      <w:proofErr w:type="gramEnd"/>
      <w:r>
        <w:rPr>
          <w:rFonts w:ascii="宋体" w:hAnsi="宋体" w:cs="宋体" w:hint="eastAsia"/>
          <w:kern w:val="0"/>
          <w:sz w:val="24"/>
        </w:rPr>
        <w:t>     </w:t>
      </w:r>
    </w:p>
    <w:p w:rsidR="002965F4" w:rsidRDefault="004E2401">
      <w:pPr>
        <w:pStyle w:val="af1"/>
        <w:spacing w:line="360" w:lineRule="auto"/>
        <w:rPr>
          <w:rFonts w:cs="宋体" w:hint="default"/>
          <w:color w:val="auto"/>
        </w:rPr>
      </w:pPr>
      <w:r>
        <w:rPr>
          <w:rFonts w:cs="宋体"/>
          <w:color w:val="auto"/>
        </w:rPr>
        <w:t>    3.同级政府采购监督管理部门            </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kern w:val="0"/>
          <w:sz w:val="24"/>
        </w:rPr>
        <w:t>名    称：</w:t>
      </w:r>
      <w:r>
        <w:rPr>
          <w:rFonts w:ascii="宋体" w:hAnsi="宋体" w:cs="宋体" w:hint="eastAsia"/>
          <w:kern w:val="0"/>
          <w:sz w:val="24"/>
        </w:rPr>
        <w:t>温州市</w:t>
      </w:r>
      <w:proofErr w:type="gramStart"/>
      <w:r>
        <w:rPr>
          <w:rFonts w:ascii="宋体" w:hAnsi="宋体" w:cs="宋体" w:hint="eastAsia"/>
          <w:kern w:val="0"/>
          <w:sz w:val="24"/>
        </w:rPr>
        <w:t>瓯</w:t>
      </w:r>
      <w:proofErr w:type="gramEnd"/>
      <w:r>
        <w:rPr>
          <w:rFonts w:ascii="宋体" w:hAnsi="宋体" w:cs="宋体" w:hint="eastAsia"/>
          <w:kern w:val="0"/>
          <w:sz w:val="24"/>
        </w:rPr>
        <w:t>海区财政局</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kern w:val="0"/>
          <w:sz w:val="24"/>
        </w:rPr>
        <w:t>地    址：</w:t>
      </w:r>
      <w:r>
        <w:rPr>
          <w:rFonts w:ascii="宋体" w:hAnsi="宋体" w:cs="宋体" w:hint="eastAsia"/>
          <w:kern w:val="0"/>
          <w:sz w:val="24"/>
        </w:rPr>
        <w:t>温州市新</w:t>
      </w:r>
      <w:proofErr w:type="gramStart"/>
      <w:r>
        <w:rPr>
          <w:rFonts w:ascii="宋体" w:hAnsi="宋体" w:cs="宋体" w:hint="eastAsia"/>
          <w:kern w:val="0"/>
          <w:sz w:val="24"/>
        </w:rPr>
        <w:t>瓯</w:t>
      </w:r>
      <w:proofErr w:type="gramEnd"/>
      <w:r>
        <w:rPr>
          <w:rFonts w:ascii="宋体" w:hAnsi="宋体" w:cs="宋体" w:hint="eastAsia"/>
          <w:kern w:val="0"/>
          <w:sz w:val="24"/>
        </w:rPr>
        <w:t>海区行政审批中心1号楼6楼</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kern w:val="0"/>
          <w:sz w:val="24"/>
        </w:rPr>
        <w:t>传    真：/             </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联系人：徐先生</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联系号码：0577-88522238</w:t>
      </w:r>
    </w:p>
    <w:p w:rsidR="002965F4" w:rsidRDefault="004E2401">
      <w:pPr>
        <w:spacing w:line="360" w:lineRule="auto"/>
        <w:ind w:leftChars="371" w:left="1079" w:hangingChars="125" w:hanging="300"/>
        <w:jc w:val="left"/>
        <w:rPr>
          <w:rFonts w:ascii="宋体" w:hAnsi="宋体" w:cs="宋体"/>
          <w:kern w:val="0"/>
          <w:sz w:val="24"/>
        </w:rPr>
      </w:pPr>
      <w:r>
        <w:rPr>
          <w:rFonts w:ascii="宋体" w:hAnsi="宋体" w:cs="宋体" w:hint="eastAsia"/>
          <w:kern w:val="0"/>
          <w:sz w:val="24"/>
        </w:rPr>
        <w:t>   </w:t>
      </w:r>
    </w:p>
    <w:p w:rsidR="002965F4" w:rsidRDefault="004E2401" w:rsidP="004E2401">
      <w:pPr>
        <w:spacing w:line="500" w:lineRule="exact"/>
        <w:ind w:firstLineChars="200" w:firstLine="723"/>
        <w:rPr>
          <w:rFonts w:ascii="黑体" w:eastAsia="黑体" w:hAnsi="新宋体"/>
          <w:b/>
          <w:bCs/>
          <w:sz w:val="36"/>
          <w:szCs w:val="36"/>
        </w:rPr>
      </w:pPr>
      <w:r>
        <w:rPr>
          <w:rFonts w:ascii="黑体" w:eastAsia="黑体" w:hAnsi="新宋体" w:hint="eastAsia"/>
          <w:b/>
          <w:bCs/>
          <w:sz w:val="36"/>
          <w:szCs w:val="36"/>
        </w:rPr>
        <w:lastRenderedPageBreak/>
        <w:t>第二部分    投标人须知和投标人须知前附表</w:t>
      </w:r>
    </w:p>
    <w:p w:rsidR="002965F4" w:rsidRDefault="002965F4">
      <w:pPr>
        <w:widowControl/>
        <w:jc w:val="left"/>
      </w:pPr>
    </w:p>
    <w:p w:rsidR="002965F4" w:rsidRDefault="004E2401">
      <w:pPr>
        <w:widowControl/>
        <w:jc w:val="center"/>
        <w:rPr>
          <w:rFonts w:eastAsia="黑体"/>
        </w:rPr>
      </w:pPr>
      <w:r>
        <w:rPr>
          <w:rFonts w:ascii="黑体" w:eastAsia="黑体" w:hAnsi="新宋体" w:hint="eastAsia"/>
          <w:b/>
          <w:bCs/>
          <w:sz w:val="36"/>
          <w:szCs w:val="36"/>
        </w:rPr>
        <w:t>投标人须知前附表</w:t>
      </w:r>
    </w:p>
    <w:tbl>
      <w:tblPr>
        <w:tblW w:w="93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1"/>
        <w:gridCol w:w="1940"/>
        <w:gridCol w:w="6697"/>
      </w:tblGrid>
      <w:tr w:rsidR="002965F4">
        <w:trPr>
          <w:trHeight w:val="556"/>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center"/>
              <w:rPr>
                <w:rFonts w:ascii="宋体" w:hAnsi="宋体"/>
                <w:sz w:val="22"/>
                <w:szCs w:val="22"/>
              </w:rPr>
            </w:pPr>
            <w:r>
              <w:rPr>
                <w:rFonts w:ascii="宋体" w:hAnsi="宋体" w:hint="eastAsia"/>
                <w:sz w:val="22"/>
                <w:szCs w:val="22"/>
              </w:rPr>
              <w:t>序号</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center"/>
              <w:rPr>
                <w:rFonts w:ascii="宋体" w:hAnsi="宋体"/>
                <w:sz w:val="22"/>
                <w:szCs w:val="22"/>
              </w:rPr>
            </w:pPr>
            <w:r>
              <w:rPr>
                <w:rFonts w:ascii="宋体" w:hAnsi="宋体" w:hint="eastAsia"/>
                <w:sz w:val="22"/>
                <w:szCs w:val="22"/>
              </w:rPr>
              <w:t>内  容</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spacing w:line="360" w:lineRule="auto"/>
              <w:ind w:firstLineChars="950" w:firstLine="2090"/>
              <w:rPr>
                <w:rFonts w:ascii="宋体" w:hAnsi="宋体"/>
                <w:sz w:val="22"/>
                <w:szCs w:val="22"/>
              </w:rPr>
            </w:pPr>
            <w:r>
              <w:rPr>
                <w:rFonts w:ascii="宋体" w:hAnsi="宋体" w:hint="eastAsia"/>
                <w:sz w:val="22"/>
                <w:szCs w:val="22"/>
              </w:rPr>
              <w:t>要    求</w:t>
            </w:r>
          </w:p>
        </w:tc>
      </w:tr>
      <w:tr w:rsidR="002965F4">
        <w:trPr>
          <w:trHeight w:val="499"/>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1</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项目名称</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CE5DA8">
            <w:pPr>
              <w:spacing w:line="360" w:lineRule="auto"/>
              <w:jc w:val="left"/>
              <w:rPr>
                <w:rFonts w:ascii="宋体" w:hAnsi="宋体"/>
                <w:color w:val="FF0000"/>
                <w:sz w:val="22"/>
                <w:szCs w:val="22"/>
              </w:rPr>
            </w:pPr>
            <w:hyperlink r:id="rId19" w:tgtFrame="https://www.zcygov.cn/project-center/self-project/_blank" w:history="1">
              <w:r w:rsidR="004E2401">
                <w:rPr>
                  <w:rFonts w:ascii="宋体" w:hAnsi="宋体" w:cs="宋体" w:hint="eastAsia"/>
                  <w:kern w:val="0"/>
                  <w:sz w:val="22"/>
                  <w:szCs w:val="22"/>
                </w:rPr>
                <w:t>2023-2024年温州市公安局瓯海区分局物业保安服务项目</w:t>
              </w:r>
            </w:hyperlink>
          </w:p>
        </w:tc>
      </w:tr>
      <w:tr w:rsidR="002965F4">
        <w:trPr>
          <w:trHeight w:val="499"/>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1.1</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项目情况</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pacing w:line="360" w:lineRule="exact"/>
              <w:rPr>
                <w:rFonts w:ascii="宋体" w:hAnsi="宋体" w:cs="宋体"/>
                <w:kern w:val="0"/>
                <w:sz w:val="22"/>
                <w:szCs w:val="22"/>
              </w:rPr>
            </w:pPr>
            <w:r>
              <w:rPr>
                <w:rFonts w:ascii="宋体" w:hAnsi="宋体" w:cs="宋体" w:hint="eastAsia"/>
                <w:kern w:val="0"/>
                <w:sz w:val="22"/>
                <w:szCs w:val="22"/>
              </w:rPr>
              <w:t>1.本项目是非预留份额采购项目。</w:t>
            </w:r>
          </w:p>
          <w:p w:rsidR="002965F4" w:rsidRDefault="004E2401">
            <w:pPr>
              <w:spacing w:line="360" w:lineRule="exact"/>
              <w:rPr>
                <w:rFonts w:ascii="宋体" w:hAnsi="宋体"/>
                <w:sz w:val="22"/>
                <w:szCs w:val="22"/>
              </w:rPr>
            </w:pPr>
            <w:r>
              <w:rPr>
                <w:rFonts w:ascii="宋体" w:hAnsi="宋体" w:cs="宋体"/>
                <w:kern w:val="0"/>
                <w:sz w:val="22"/>
                <w:szCs w:val="22"/>
              </w:rPr>
              <w:t>2.</w:t>
            </w:r>
            <w:r>
              <w:rPr>
                <w:rFonts w:ascii="宋体" w:hAnsi="宋体" w:cs="宋体" w:hint="eastAsia"/>
                <w:kern w:val="0"/>
                <w:sz w:val="22"/>
                <w:szCs w:val="22"/>
              </w:rPr>
              <w:t>本项目行业属于</w:t>
            </w:r>
            <w:r>
              <w:rPr>
                <w:rFonts w:ascii="宋体" w:hAnsi="宋体" w:cs="宋体" w:hint="eastAsia"/>
                <w:color w:val="000000" w:themeColor="text1"/>
                <w:kern w:val="0"/>
                <w:sz w:val="22"/>
                <w:szCs w:val="22"/>
                <w:u w:val="single"/>
              </w:rPr>
              <w:t xml:space="preserve"> 物业管理  </w:t>
            </w:r>
            <w:r>
              <w:rPr>
                <w:rFonts w:ascii="宋体" w:hAnsi="宋体" w:cs="宋体" w:hint="eastAsia"/>
                <w:kern w:val="0"/>
                <w:sz w:val="22"/>
                <w:szCs w:val="22"/>
              </w:rPr>
              <w:t>行业。</w:t>
            </w:r>
          </w:p>
        </w:tc>
      </w:tr>
      <w:tr w:rsidR="002965F4">
        <w:trPr>
          <w:trHeight w:val="499"/>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2</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采购方式</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spacing w:line="360" w:lineRule="auto"/>
              <w:jc w:val="left"/>
              <w:rPr>
                <w:rFonts w:ascii="宋体" w:hAnsi="宋体" w:cs="Arial"/>
                <w:kern w:val="0"/>
                <w:sz w:val="22"/>
                <w:szCs w:val="22"/>
              </w:rPr>
            </w:pPr>
            <w:r>
              <w:rPr>
                <w:rFonts w:ascii="宋体" w:hAnsi="宋体" w:cs="Arial" w:hint="eastAsia"/>
                <w:kern w:val="0"/>
                <w:sz w:val="22"/>
                <w:szCs w:val="22"/>
              </w:rPr>
              <w:t>公开招标</w:t>
            </w:r>
          </w:p>
        </w:tc>
      </w:tr>
      <w:tr w:rsidR="002965F4">
        <w:trPr>
          <w:trHeight w:val="1839"/>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3</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信用记录</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pacing w:line="360" w:lineRule="auto"/>
              <w:jc w:val="left"/>
              <w:rPr>
                <w:rFonts w:ascii="宋体" w:hAnsi="宋体"/>
                <w:sz w:val="22"/>
                <w:szCs w:val="22"/>
              </w:rPr>
            </w:pPr>
            <w:r>
              <w:rPr>
                <w:rFonts w:ascii="宋体" w:hAnsi="宋体" w:hint="eastAsia"/>
                <w:sz w:val="22"/>
                <w:szCs w:val="22"/>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2965F4">
        <w:trPr>
          <w:trHeight w:val="189"/>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4</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小</w:t>
            </w:r>
            <w:proofErr w:type="gramStart"/>
            <w:r>
              <w:rPr>
                <w:rFonts w:ascii="宋体" w:hAnsi="宋体" w:hint="eastAsia"/>
                <w:sz w:val="22"/>
                <w:szCs w:val="22"/>
              </w:rPr>
              <w:t>微企业</w:t>
            </w:r>
            <w:proofErr w:type="gramEnd"/>
            <w:r>
              <w:rPr>
                <w:rFonts w:ascii="宋体" w:hAnsi="宋体" w:hint="eastAsia"/>
                <w:sz w:val="22"/>
                <w:szCs w:val="22"/>
              </w:rPr>
              <w:t>价格扣除政策</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numPr>
                <w:ilvl w:val="0"/>
                <w:numId w:val="3"/>
              </w:numPr>
              <w:snapToGrid w:val="0"/>
              <w:spacing w:line="360" w:lineRule="auto"/>
              <w:rPr>
                <w:rFonts w:ascii="宋体" w:hAnsi="宋体"/>
                <w:sz w:val="22"/>
                <w:szCs w:val="22"/>
              </w:rPr>
            </w:pPr>
            <w:r>
              <w:rPr>
                <w:rFonts w:ascii="宋体" w:hAnsi="宋体" w:hint="eastAsia"/>
                <w:sz w:val="22"/>
                <w:szCs w:val="22"/>
              </w:rPr>
              <w:t>根据财库〔2020〕46号的相关规定，在评审时对小型和微型企业的投标报价给予20%的扣除，取扣除后的价格作为最终投标报价（</w:t>
            </w:r>
            <w:proofErr w:type="gramStart"/>
            <w:r>
              <w:rPr>
                <w:rFonts w:ascii="宋体" w:hAnsi="宋体" w:hint="eastAsia"/>
                <w:sz w:val="22"/>
                <w:szCs w:val="22"/>
              </w:rPr>
              <w:t>此最终</w:t>
            </w:r>
            <w:proofErr w:type="gramEnd"/>
            <w:r>
              <w:rPr>
                <w:rFonts w:ascii="宋体" w:hAnsi="宋体" w:hint="eastAsia"/>
                <w:sz w:val="22"/>
                <w:szCs w:val="22"/>
              </w:rPr>
              <w:t>投标报价仅作为价格分计算）。属于中小型和微型企业的，投标文件中投标人必须提供《中小企业声明函》（</w:t>
            </w:r>
            <w:r w:rsidRPr="009D0B47">
              <w:rPr>
                <w:rFonts w:ascii="宋体" w:hAnsi="宋体" w:hint="eastAsia"/>
                <w:sz w:val="22"/>
                <w:szCs w:val="22"/>
              </w:rPr>
              <w:t>招标文件第七部分</w:t>
            </w:r>
            <w:r>
              <w:rPr>
                <w:rFonts w:ascii="宋体" w:hAnsi="宋体" w:hint="eastAsia"/>
                <w:sz w:val="22"/>
                <w:szCs w:val="22"/>
              </w:rPr>
              <w:t xml:space="preserve">） </w:t>
            </w:r>
          </w:p>
          <w:p w:rsidR="002965F4" w:rsidRDefault="004E2401">
            <w:pPr>
              <w:numPr>
                <w:ilvl w:val="0"/>
                <w:numId w:val="3"/>
              </w:numPr>
              <w:snapToGrid w:val="0"/>
              <w:spacing w:line="360" w:lineRule="auto"/>
              <w:rPr>
                <w:rFonts w:ascii="宋体" w:hAnsi="宋体"/>
                <w:sz w:val="22"/>
                <w:szCs w:val="22"/>
              </w:rPr>
            </w:pPr>
            <w:r>
              <w:rPr>
                <w:rFonts w:ascii="宋体" w:hAnsi="宋体" w:hint="eastAsia"/>
                <w:sz w:val="22"/>
                <w:szCs w:val="22"/>
              </w:rPr>
              <w:t xml:space="preserve"> 中小企业的划分标准依据《关于印发中小企业划型标准规定的通知》（工信部联企业〔2011〕300号）文件执行。</w:t>
            </w:r>
          </w:p>
          <w:p w:rsidR="002965F4" w:rsidRDefault="004E2401">
            <w:pPr>
              <w:snapToGrid w:val="0"/>
              <w:spacing w:line="360" w:lineRule="auto"/>
              <w:rPr>
                <w:rFonts w:ascii="宋体" w:hAnsi="宋体"/>
                <w:sz w:val="22"/>
                <w:szCs w:val="22"/>
              </w:rPr>
            </w:pPr>
            <w:r>
              <w:rPr>
                <w:rFonts w:ascii="宋体" w:hAnsi="宋体" w:hint="eastAsia"/>
                <w:sz w:val="22"/>
                <w:szCs w:val="22"/>
              </w:rPr>
              <w:t>3、根据财库[2017]141号的相关规定，在政府采购活动中，残疾人福利性单位视同小微型企业，享受评审中价格扣除政策。属于享受政府采购支持政策的残疾人福利性单位，应满足财库[2017]141号文件第一条的规定，并在投标文件中提供残疾人福利性单位声明函（招标文件第七部分）。</w:t>
            </w:r>
          </w:p>
          <w:p w:rsidR="002965F4" w:rsidRDefault="004E2401">
            <w:pPr>
              <w:snapToGrid w:val="0"/>
              <w:spacing w:line="360" w:lineRule="auto"/>
              <w:rPr>
                <w:rFonts w:ascii="宋体" w:hAnsi="宋体"/>
                <w:sz w:val="22"/>
                <w:szCs w:val="22"/>
              </w:rPr>
            </w:pPr>
            <w:r>
              <w:rPr>
                <w:rFonts w:ascii="宋体" w:hAnsi="宋体" w:hint="eastAsia"/>
                <w:sz w:val="22"/>
                <w:szCs w:val="22"/>
              </w:rPr>
              <w:t>4、根据财库[2014]68号的相关规定，在政府采购活动中，监狱企业视同小微型企业，享受评审中价格扣除政策，并在投标文件中提供由省级以上监狱管理局、戒毒管理局（含新疆生产建设兵团）出具的属于监狱企业的证明文件（格式自拟）。</w:t>
            </w:r>
          </w:p>
        </w:tc>
      </w:tr>
      <w:tr w:rsidR="002965F4">
        <w:trPr>
          <w:trHeight w:val="90"/>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5</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质疑和澄清</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pacing w:line="360" w:lineRule="auto"/>
              <w:jc w:val="left"/>
              <w:rPr>
                <w:rFonts w:ascii="宋体" w:hAnsi="宋体"/>
                <w:sz w:val="22"/>
                <w:szCs w:val="22"/>
              </w:rPr>
            </w:pPr>
            <w:r>
              <w:rPr>
                <w:rFonts w:ascii="宋体" w:hAnsi="宋体" w:hint="eastAsia"/>
                <w:sz w:val="22"/>
                <w:szCs w:val="22"/>
              </w:rPr>
              <w:t>1、投标人认为招标文件、招标过程、中标结果使自己的合法权益受到损害的</w:t>
            </w:r>
            <w:r>
              <w:rPr>
                <w:rFonts w:ascii="宋体" w:hAnsi="宋体"/>
                <w:sz w:val="22"/>
                <w:szCs w:val="22"/>
              </w:rPr>
              <w:t>，可以</w:t>
            </w:r>
            <w:r>
              <w:rPr>
                <w:rFonts w:ascii="宋体" w:hAnsi="宋体" w:hint="eastAsia"/>
                <w:sz w:val="22"/>
                <w:szCs w:val="22"/>
              </w:rPr>
              <w:t>在知道或应知其权益受到损害</w:t>
            </w:r>
            <w:r>
              <w:rPr>
                <w:rFonts w:ascii="宋体" w:hAnsi="宋体"/>
                <w:sz w:val="22"/>
                <w:szCs w:val="22"/>
              </w:rPr>
              <w:t>之日起7个工作日内，以书面形式</w:t>
            </w:r>
            <w:r>
              <w:rPr>
                <w:rFonts w:ascii="宋体" w:hAnsi="宋体" w:hint="eastAsia"/>
                <w:sz w:val="22"/>
                <w:szCs w:val="22"/>
              </w:rPr>
              <w:t>提交给接收质疑函联系部门，逾期不受理。质疑投标人必须在法定质疑期内一次性提出针对同一采购程序（包括采购文件、采购过程、中标结果）环节的质疑。</w:t>
            </w:r>
          </w:p>
          <w:p w:rsidR="002965F4" w:rsidRDefault="004E2401">
            <w:pPr>
              <w:snapToGrid w:val="0"/>
              <w:spacing w:line="360" w:lineRule="auto"/>
              <w:jc w:val="left"/>
              <w:rPr>
                <w:rFonts w:ascii="宋体" w:hAnsi="宋体"/>
                <w:sz w:val="22"/>
                <w:szCs w:val="22"/>
              </w:rPr>
            </w:pPr>
            <w:r>
              <w:rPr>
                <w:rFonts w:ascii="宋体" w:hAnsi="宋体" w:hint="eastAsia"/>
                <w:sz w:val="22"/>
                <w:szCs w:val="22"/>
              </w:rPr>
              <w:lastRenderedPageBreak/>
              <w:t>2、项目的</w:t>
            </w:r>
            <w:r>
              <w:rPr>
                <w:rFonts w:ascii="宋体" w:hAnsi="宋体"/>
                <w:sz w:val="22"/>
                <w:szCs w:val="22"/>
              </w:rPr>
              <w:t>书面澄清</w:t>
            </w:r>
            <w:r>
              <w:rPr>
                <w:rFonts w:ascii="宋体" w:hAnsi="宋体" w:hint="eastAsia"/>
                <w:sz w:val="22"/>
                <w:szCs w:val="22"/>
              </w:rPr>
              <w:t>（更正）</w:t>
            </w:r>
            <w:r>
              <w:rPr>
                <w:rFonts w:ascii="宋体" w:hAnsi="宋体"/>
                <w:sz w:val="22"/>
                <w:szCs w:val="22"/>
              </w:rPr>
              <w:t>文件</w:t>
            </w:r>
            <w:r>
              <w:rPr>
                <w:rFonts w:ascii="宋体" w:hAnsi="宋体" w:hint="eastAsia"/>
                <w:sz w:val="22"/>
                <w:szCs w:val="22"/>
              </w:rPr>
              <w:t>会在浙江省政府网上发布公告，</w:t>
            </w:r>
            <w:r>
              <w:rPr>
                <w:rFonts w:ascii="宋体" w:hAnsi="宋体"/>
                <w:sz w:val="22"/>
                <w:szCs w:val="22"/>
              </w:rPr>
              <w:t>同时</w:t>
            </w:r>
            <w:r>
              <w:rPr>
                <w:rFonts w:ascii="宋体" w:hAnsi="宋体" w:hint="eastAsia"/>
                <w:sz w:val="22"/>
                <w:szCs w:val="22"/>
              </w:rPr>
              <w:t>政</w:t>
            </w:r>
            <w:proofErr w:type="gramStart"/>
            <w:r>
              <w:rPr>
                <w:rFonts w:ascii="宋体" w:hAnsi="宋体" w:hint="eastAsia"/>
                <w:sz w:val="22"/>
                <w:szCs w:val="22"/>
              </w:rPr>
              <w:t>采云</w:t>
            </w:r>
            <w:proofErr w:type="gramEnd"/>
            <w:r>
              <w:rPr>
                <w:rFonts w:ascii="宋体" w:hAnsi="宋体" w:hint="eastAsia"/>
                <w:sz w:val="22"/>
                <w:szCs w:val="22"/>
              </w:rPr>
              <w:t>系统会</w:t>
            </w:r>
            <w:r>
              <w:rPr>
                <w:rFonts w:ascii="宋体" w:hAnsi="宋体"/>
                <w:sz w:val="22"/>
                <w:szCs w:val="22"/>
              </w:rPr>
              <w:t>向所有</w:t>
            </w:r>
            <w:r>
              <w:rPr>
                <w:rFonts w:ascii="宋体" w:hAnsi="宋体" w:hint="eastAsia"/>
                <w:sz w:val="22"/>
                <w:szCs w:val="22"/>
              </w:rPr>
              <w:t>已按招标文件规定方式获取招标文件的潜在供应商</w:t>
            </w:r>
            <w:r>
              <w:rPr>
                <w:rFonts w:ascii="宋体" w:hAnsi="宋体"/>
                <w:sz w:val="22"/>
                <w:szCs w:val="22"/>
              </w:rPr>
              <w:t>发送</w:t>
            </w:r>
            <w:r>
              <w:rPr>
                <w:rFonts w:ascii="宋体" w:hAnsi="宋体" w:hint="eastAsia"/>
                <w:sz w:val="22"/>
                <w:szCs w:val="22"/>
              </w:rPr>
              <w:t>更正提醒信息，潜在供应商请自行到浙江省政府采网上下载</w:t>
            </w:r>
            <w:r>
              <w:rPr>
                <w:rFonts w:ascii="宋体" w:hAnsi="宋体"/>
                <w:sz w:val="22"/>
                <w:szCs w:val="22"/>
              </w:rPr>
              <w:t>澄清</w:t>
            </w:r>
            <w:r>
              <w:rPr>
                <w:rFonts w:ascii="宋体" w:hAnsi="宋体" w:hint="eastAsia"/>
                <w:sz w:val="22"/>
                <w:szCs w:val="22"/>
              </w:rPr>
              <w:t>（更正）</w:t>
            </w:r>
            <w:r>
              <w:rPr>
                <w:rFonts w:ascii="宋体" w:hAnsi="宋体"/>
                <w:sz w:val="22"/>
                <w:szCs w:val="22"/>
              </w:rPr>
              <w:t>文件</w:t>
            </w:r>
            <w:r>
              <w:rPr>
                <w:rFonts w:ascii="宋体" w:hAnsi="宋体" w:hint="eastAsia"/>
                <w:sz w:val="22"/>
                <w:szCs w:val="22"/>
              </w:rPr>
              <w:t>。</w:t>
            </w:r>
            <w:r>
              <w:rPr>
                <w:rFonts w:ascii="宋体" w:hAnsi="宋体"/>
                <w:sz w:val="22"/>
                <w:szCs w:val="22"/>
              </w:rPr>
              <w:t>澄清</w:t>
            </w:r>
            <w:r>
              <w:rPr>
                <w:rFonts w:ascii="宋体" w:hAnsi="宋体" w:hint="eastAsia"/>
                <w:sz w:val="22"/>
                <w:szCs w:val="22"/>
              </w:rPr>
              <w:t>（更正）</w:t>
            </w:r>
            <w:r>
              <w:rPr>
                <w:rFonts w:ascii="宋体" w:hAnsi="宋体"/>
                <w:sz w:val="22"/>
                <w:szCs w:val="22"/>
              </w:rPr>
              <w:t>文件</w:t>
            </w:r>
            <w:r>
              <w:rPr>
                <w:rFonts w:ascii="宋体" w:hAnsi="宋体" w:hint="eastAsia"/>
                <w:sz w:val="22"/>
                <w:szCs w:val="22"/>
              </w:rPr>
              <w:t>是招标文件重要组成部分，供应商应及时查看提醒信息，否则后果自负。</w:t>
            </w:r>
          </w:p>
        </w:tc>
      </w:tr>
      <w:tr w:rsidR="002965F4">
        <w:trPr>
          <w:trHeight w:val="924"/>
          <w:jc w:val="center"/>
        </w:trPr>
        <w:tc>
          <w:tcPr>
            <w:tcW w:w="701" w:type="dxa"/>
            <w:vMerge w:val="restart"/>
            <w:tcBorders>
              <w:top w:val="single" w:sz="4" w:space="0" w:color="auto"/>
              <w:left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lastRenderedPageBreak/>
              <w:t>6</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是否允许分包</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spacing w:line="360" w:lineRule="auto"/>
              <w:jc w:val="left"/>
              <w:rPr>
                <w:rFonts w:ascii="宋体" w:hAnsi="宋体"/>
                <w:sz w:val="22"/>
                <w:szCs w:val="22"/>
              </w:rPr>
            </w:pPr>
            <w:bookmarkStart w:id="0" w:name="PO_15528_PM044"/>
            <w:r>
              <w:rPr>
                <w:rFonts w:ascii="宋体" w:hAnsi="宋体" w:hint="eastAsia"/>
                <w:sz w:val="22"/>
                <w:szCs w:val="22"/>
              </w:rPr>
              <w:t>☑不允许</w:t>
            </w:r>
            <w:bookmarkEnd w:id="0"/>
          </w:p>
          <w:p w:rsidR="002965F4" w:rsidRDefault="004E2401">
            <w:pPr>
              <w:snapToGrid w:val="0"/>
              <w:spacing w:line="360" w:lineRule="auto"/>
              <w:jc w:val="left"/>
              <w:rPr>
                <w:rFonts w:ascii="宋体" w:hAnsi="宋体"/>
                <w:sz w:val="22"/>
                <w:szCs w:val="22"/>
              </w:rPr>
            </w:pPr>
            <w:r>
              <w:rPr>
                <w:rFonts w:ascii="宋体" w:hAnsi="宋体" w:hint="eastAsia"/>
                <w:sz w:val="22"/>
                <w:szCs w:val="22"/>
              </w:rPr>
              <w:t xml:space="preserve">□允许 </w:t>
            </w:r>
          </w:p>
        </w:tc>
      </w:tr>
      <w:tr w:rsidR="002965F4">
        <w:trPr>
          <w:trHeight w:val="189"/>
          <w:jc w:val="center"/>
        </w:trPr>
        <w:tc>
          <w:tcPr>
            <w:tcW w:w="701" w:type="dxa"/>
            <w:vMerge/>
            <w:tcBorders>
              <w:left w:val="single" w:sz="4" w:space="0" w:color="auto"/>
              <w:bottom w:val="single" w:sz="4" w:space="0" w:color="auto"/>
              <w:right w:val="single" w:sz="4" w:space="0" w:color="auto"/>
            </w:tcBorders>
            <w:vAlign w:val="center"/>
          </w:tcPr>
          <w:p w:rsidR="002965F4" w:rsidRDefault="002965F4">
            <w:pPr>
              <w:snapToGrid w:val="0"/>
              <w:jc w:val="left"/>
              <w:rPr>
                <w:rFonts w:ascii="宋体" w:hAnsi="宋体"/>
                <w:sz w:val="22"/>
                <w:szCs w:val="22"/>
              </w:rPr>
            </w:pP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是否允许转包</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spacing w:line="360" w:lineRule="auto"/>
              <w:jc w:val="left"/>
              <w:rPr>
                <w:rFonts w:ascii="宋体" w:hAnsi="宋体"/>
                <w:sz w:val="22"/>
                <w:szCs w:val="22"/>
              </w:rPr>
            </w:pPr>
            <w:r>
              <w:rPr>
                <w:rFonts w:ascii="宋体" w:hAnsi="宋体" w:hint="eastAsia"/>
                <w:sz w:val="22"/>
                <w:szCs w:val="22"/>
              </w:rPr>
              <w:t>本项目不允许转包</w:t>
            </w:r>
          </w:p>
        </w:tc>
      </w:tr>
      <w:tr w:rsidR="002965F4">
        <w:trPr>
          <w:trHeight w:val="189"/>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7</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是否接受联合体投标</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spacing w:line="360" w:lineRule="auto"/>
              <w:jc w:val="left"/>
              <w:rPr>
                <w:rFonts w:ascii="宋体" w:hAnsi="宋体"/>
                <w:sz w:val="22"/>
                <w:szCs w:val="22"/>
              </w:rPr>
            </w:pPr>
            <w:r>
              <w:rPr>
                <w:rFonts w:ascii="宋体" w:hAnsi="宋体" w:hint="eastAsia"/>
                <w:color w:val="000000" w:themeColor="text1"/>
                <w:sz w:val="22"/>
                <w:szCs w:val="22"/>
              </w:rPr>
              <w:t>否</w:t>
            </w:r>
          </w:p>
        </w:tc>
      </w:tr>
      <w:tr w:rsidR="002965F4">
        <w:trPr>
          <w:trHeight w:val="169"/>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235081">
            <w:pPr>
              <w:snapToGrid w:val="0"/>
              <w:jc w:val="left"/>
              <w:rPr>
                <w:rFonts w:ascii="宋体" w:hAnsi="宋体"/>
                <w:sz w:val="22"/>
                <w:szCs w:val="22"/>
              </w:rPr>
            </w:pPr>
            <w:r>
              <w:rPr>
                <w:rFonts w:ascii="宋体" w:hAnsi="宋体" w:hint="eastAsia"/>
                <w:sz w:val="22"/>
                <w:szCs w:val="22"/>
              </w:rPr>
              <w:t>8</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中标结果公告</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spacing w:line="360" w:lineRule="auto"/>
              <w:jc w:val="left"/>
              <w:rPr>
                <w:rFonts w:ascii="宋体" w:hAnsi="宋体"/>
                <w:sz w:val="22"/>
                <w:szCs w:val="22"/>
              </w:rPr>
            </w:pPr>
            <w:r>
              <w:rPr>
                <w:rFonts w:ascii="宋体" w:hAnsi="宋体" w:hint="eastAsia"/>
                <w:sz w:val="22"/>
                <w:szCs w:val="22"/>
              </w:rPr>
              <w:t>中标人确定之日起2个工作日内，将在</w:t>
            </w:r>
            <w:r>
              <w:rPr>
                <w:rFonts w:ascii="宋体" w:hAnsi="宋体" w:cs="Arial" w:hint="eastAsia"/>
                <w:sz w:val="22"/>
                <w:szCs w:val="22"/>
              </w:rPr>
              <w:t>浙江省政府采购网(</w:t>
            </w:r>
            <w:hyperlink r:id="rId20" w:history="1">
              <w:r>
                <w:rPr>
                  <w:rStyle w:val="af9"/>
                  <w:rFonts w:ascii="宋体" w:hAnsi="宋体" w:hint="eastAsia"/>
                  <w:sz w:val="22"/>
                  <w:szCs w:val="22"/>
                </w:rPr>
                <w:t>http://www.zjzfcg.gov.cn</w:t>
              </w:r>
            </w:hyperlink>
            <w:r>
              <w:rPr>
                <w:rFonts w:ascii="宋体" w:hAnsi="宋体" w:cs="Arial" w:hint="eastAsia"/>
                <w:sz w:val="22"/>
                <w:szCs w:val="22"/>
              </w:rPr>
              <w:t>)发布</w:t>
            </w:r>
            <w:r>
              <w:rPr>
                <w:rFonts w:ascii="宋体" w:hAnsi="宋体" w:hint="eastAsia"/>
                <w:sz w:val="22"/>
                <w:szCs w:val="22"/>
              </w:rPr>
              <w:t>中标公告，公告期限为1个工作日</w:t>
            </w:r>
            <w:r>
              <w:rPr>
                <w:rFonts w:ascii="宋体" w:hAnsi="宋体" w:cs="Arial" w:hint="eastAsia"/>
                <w:sz w:val="22"/>
                <w:szCs w:val="22"/>
              </w:rPr>
              <w:t>。</w:t>
            </w:r>
          </w:p>
        </w:tc>
      </w:tr>
      <w:tr w:rsidR="002965F4">
        <w:trPr>
          <w:trHeight w:val="240"/>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235081">
            <w:pPr>
              <w:snapToGrid w:val="0"/>
              <w:jc w:val="left"/>
              <w:rPr>
                <w:rFonts w:ascii="宋体" w:hAnsi="宋体"/>
                <w:sz w:val="22"/>
                <w:szCs w:val="22"/>
              </w:rPr>
            </w:pPr>
            <w:r>
              <w:rPr>
                <w:rFonts w:ascii="宋体" w:hAnsi="宋体" w:hint="eastAsia"/>
                <w:sz w:val="22"/>
                <w:szCs w:val="22"/>
              </w:rPr>
              <w:t>9</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autoSpaceDE w:val="0"/>
              <w:autoSpaceDN w:val="0"/>
              <w:snapToGrid w:val="0"/>
              <w:jc w:val="left"/>
              <w:textAlignment w:val="bottom"/>
              <w:rPr>
                <w:rFonts w:ascii="宋体" w:hAnsi="宋体"/>
                <w:sz w:val="22"/>
                <w:szCs w:val="22"/>
              </w:rPr>
            </w:pPr>
            <w:r>
              <w:rPr>
                <w:rFonts w:ascii="宋体" w:hAnsi="宋体" w:hint="eastAsia"/>
                <w:sz w:val="22"/>
                <w:szCs w:val="22"/>
              </w:rPr>
              <w:t>投标保证金</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autoSpaceDE w:val="0"/>
              <w:autoSpaceDN w:val="0"/>
              <w:snapToGrid w:val="0"/>
              <w:spacing w:line="360" w:lineRule="auto"/>
              <w:jc w:val="left"/>
              <w:textAlignment w:val="bottom"/>
              <w:rPr>
                <w:rFonts w:ascii="宋体" w:hAnsi="宋体"/>
                <w:sz w:val="22"/>
                <w:szCs w:val="22"/>
              </w:rPr>
            </w:pPr>
            <w:r>
              <w:rPr>
                <w:rFonts w:ascii="宋体" w:hAnsi="宋体" w:hint="eastAsia"/>
                <w:sz w:val="22"/>
                <w:szCs w:val="22"/>
              </w:rPr>
              <w:t>无须缴纳</w:t>
            </w:r>
          </w:p>
        </w:tc>
      </w:tr>
      <w:tr w:rsidR="002965F4">
        <w:trPr>
          <w:trHeight w:val="233"/>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235081">
            <w:pPr>
              <w:snapToGrid w:val="0"/>
              <w:jc w:val="left"/>
              <w:rPr>
                <w:rFonts w:ascii="宋体" w:hAnsi="宋体"/>
                <w:sz w:val="22"/>
                <w:szCs w:val="22"/>
              </w:rPr>
            </w:pPr>
            <w:r>
              <w:rPr>
                <w:rFonts w:ascii="宋体" w:hAnsi="宋体" w:hint="eastAsia"/>
                <w:sz w:val="22"/>
                <w:szCs w:val="22"/>
              </w:rPr>
              <w:t>10</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合同签订时间</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spacing w:line="360" w:lineRule="auto"/>
              <w:jc w:val="left"/>
              <w:rPr>
                <w:rFonts w:ascii="宋体" w:hAnsi="宋体"/>
                <w:sz w:val="22"/>
                <w:szCs w:val="22"/>
              </w:rPr>
            </w:pPr>
            <w:r>
              <w:rPr>
                <w:rFonts w:ascii="宋体" w:hAnsi="宋体" w:hint="eastAsia"/>
                <w:sz w:val="22"/>
                <w:szCs w:val="22"/>
              </w:rPr>
              <w:t>中标通知书发出后30日内</w:t>
            </w:r>
          </w:p>
        </w:tc>
      </w:tr>
      <w:tr w:rsidR="002965F4">
        <w:trPr>
          <w:trHeight w:val="336"/>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235081">
            <w:pPr>
              <w:snapToGrid w:val="0"/>
              <w:jc w:val="left"/>
              <w:rPr>
                <w:rFonts w:ascii="宋体" w:hAnsi="宋体"/>
                <w:sz w:val="22"/>
                <w:szCs w:val="22"/>
              </w:rPr>
            </w:pPr>
            <w:r>
              <w:rPr>
                <w:rFonts w:ascii="宋体" w:hAnsi="宋体" w:hint="eastAsia"/>
                <w:sz w:val="22"/>
                <w:szCs w:val="22"/>
              </w:rPr>
              <w:t>11</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autoSpaceDE w:val="0"/>
              <w:autoSpaceDN w:val="0"/>
              <w:snapToGrid w:val="0"/>
              <w:jc w:val="left"/>
              <w:textAlignment w:val="bottom"/>
              <w:rPr>
                <w:rFonts w:ascii="宋体" w:hAnsi="宋体"/>
                <w:sz w:val="22"/>
                <w:szCs w:val="22"/>
              </w:rPr>
            </w:pPr>
            <w:r>
              <w:rPr>
                <w:rFonts w:ascii="宋体" w:hAnsi="宋体" w:hint="eastAsia"/>
                <w:sz w:val="22"/>
                <w:szCs w:val="22"/>
              </w:rPr>
              <w:t>履约保证金</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Pr="004E2401" w:rsidRDefault="004E2401" w:rsidP="004E2401">
            <w:pPr>
              <w:autoSpaceDE w:val="0"/>
              <w:autoSpaceDN w:val="0"/>
              <w:snapToGrid w:val="0"/>
              <w:spacing w:line="360" w:lineRule="auto"/>
              <w:jc w:val="left"/>
              <w:textAlignment w:val="bottom"/>
              <w:rPr>
                <w:rFonts w:ascii="宋体" w:hAnsi="宋体"/>
                <w:color w:val="000000" w:themeColor="text1"/>
                <w:sz w:val="22"/>
                <w:szCs w:val="22"/>
              </w:rPr>
            </w:pPr>
            <w:r w:rsidRPr="004E2401">
              <w:rPr>
                <w:rFonts w:ascii="宋体" w:hAnsi="宋体" w:hint="eastAsia"/>
                <w:color w:val="000000" w:themeColor="text1"/>
                <w:sz w:val="22"/>
                <w:szCs w:val="22"/>
              </w:rPr>
              <w:t xml:space="preserve">合同签订时，采购人按《中华人民共和国政府采购法实施条例》等有关规定收取项目中标金额 1% 的履约保证金。采购人要求中标或者成交供应商提交履约保证金的，供应商应当以支票、汇票、本票或者金融机构、担保机构出具的保函等非现金形式提交。 </w:t>
            </w:r>
          </w:p>
        </w:tc>
      </w:tr>
      <w:tr w:rsidR="002965F4">
        <w:trPr>
          <w:trHeight w:val="240"/>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rsidP="00235081">
            <w:pPr>
              <w:snapToGrid w:val="0"/>
              <w:jc w:val="left"/>
              <w:rPr>
                <w:rFonts w:ascii="宋体" w:hAnsi="宋体"/>
                <w:sz w:val="22"/>
                <w:szCs w:val="22"/>
              </w:rPr>
            </w:pPr>
            <w:r>
              <w:rPr>
                <w:rFonts w:ascii="宋体" w:hAnsi="宋体" w:hint="eastAsia"/>
                <w:sz w:val="22"/>
                <w:szCs w:val="22"/>
              </w:rPr>
              <w:t>1</w:t>
            </w:r>
            <w:r w:rsidR="00235081">
              <w:rPr>
                <w:rFonts w:ascii="宋体" w:hAnsi="宋体" w:hint="eastAsia"/>
                <w:sz w:val="22"/>
                <w:szCs w:val="22"/>
              </w:rPr>
              <w:t>2</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autoSpaceDE w:val="0"/>
              <w:autoSpaceDN w:val="0"/>
              <w:snapToGrid w:val="0"/>
              <w:jc w:val="left"/>
              <w:textAlignment w:val="bottom"/>
              <w:rPr>
                <w:rFonts w:ascii="宋体" w:hAnsi="宋体"/>
                <w:sz w:val="22"/>
                <w:szCs w:val="22"/>
              </w:rPr>
            </w:pPr>
            <w:r>
              <w:rPr>
                <w:rFonts w:ascii="宋体" w:hAnsi="宋体" w:hint="eastAsia"/>
                <w:sz w:val="22"/>
                <w:szCs w:val="22"/>
              </w:rPr>
              <w:t>付款方式</w:t>
            </w:r>
          </w:p>
        </w:tc>
        <w:tc>
          <w:tcPr>
            <w:tcW w:w="6697" w:type="dxa"/>
            <w:tcBorders>
              <w:top w:val="single" w:sz="4" w:space="0" w:color="auto"/>
              <w:left w:val="single" w:sz="4" w:space="0" w:color="auto"/>
              <w:bottom w:val="single" w:sz="4" w:space="0" w:color="auto"/>
              <w:right w:val="single" w:sz="4" w:space="0" w:color="auto"/>
            </w:tcBorders>
          </w:tcPr>
          <w:p w:rsidR="002965F4" w:rsidRDefault="004E2401">
            <w:pPr>
              <w:autoSpaceDE w:val="0"/>
              <w:autoSpaceDN w:val="0"/>
              <w:snapToGrid w:val="0"/>
              <w:spacing w:line="360" w:lineRule="auto"/>
              <w:jc w:val="left"/>
              <w:textAlignment w:val="bottom"/>
              <w:rPr>
                <w:rFonts w:ascii="宋体" w:hAnsi="宋体"/>
                <w:sz w:val="22"/>
                <w:szCs w:val="22"/>
              </w:rPr>
            </w:pPr>
            <w:r>
              <w:rPr>
                <w:rFonts w:ascii="宋体" w:hAnsi="宋体" w:hint="eastAsia"/>
                <w:sz w:val="22"/>
                <w:szCs w:val="22"/>
              </w:rPr>
              <w:t>详见合同条款</w:t>
            </w:r>
          </w:p>
        </w:tc>
      </w:tr>
      <w:tr w:rsidR="002965F4">
        <w:trPr>
          <w:trHeight w:val="240"/>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rsidP="00235081">
            <w:pPr>
              <w:snapToGrid w:val="0"/>
              <w:jc w:val="left"/>
              <w:rPr>
                <w:rFonts w:ascii="宋体" w:hAnsi="宋体"/>
                <w:sz w:val="22"/>
                <w:szCs w:val="22"/>
              </w:rPr>
            </w:pPr>
            <w:r>
              <w:rPr>
                <w:rFonts w:ascii="宋体" w:hAnsi="宋体" w:hint="eastAsia"/>
                <w:sz w:val="22"/>
                <w:szCs w:val="22"/>
              </w:rPr>
              <w:t>1</w:t>
            </w:r>
            <w:r w:rsidR="00235081">
              <w:rPr>
                <w:rFonts w:ascii="宋体" w:hAnsi="宋体" w:hint="eastAsia"/>
                <w:sz w:val="22"/>
                <w:szCs w:val="22"/>
              </w:rPr>
              <w:t>3</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autoSpaceDE w:val="0"/>
              <w:autoSpaceDN w:val="0"/>
              <w:snapToGrid w:val="0"/>
              <w:jc w:val="left"/>
              <w:textAlignment w:val="bottom"/>
              <w:rPr>
                <w:rFonts w:ascii="宋体" w:hAnsi="宋体"/>
                <w:sz w:val="22"/>
                <w:szCs w:val="22"/>
              </w:rPr>
            </w:pPr>
            <w:r>
              <w:rPr>
                <w:rFonts w:ascii="宋体" w:hAnsi="宋体" w:hint="eastAsia"/>
                <w:sz w:val="22"/>
                <w:szCs w:val="22"/>
              </w:rPr>
              <w:t>投标文件有效期</w:t>
            </w:r>
          </w:p>
        </w:tc>
        <w:tc>
          <w:tcPr>
            <w:tcW w:w="6697" w:type="dxa"/>
            <w:tcBorders>
              <w:top w:val="single" w:sz="4" w:space="0" w:color="auto"/>
              <w:left w:val="single" w:sz="4" w:space="0" w:color="auto"/>
              <w:bottom w:val="single" w:sz="4" w:space="0" w:color="auto"/>
              <w:right w:val="single" w:sz="4" w:space="0" w:color="auto"/>
            </w:tcBorders>
          </w:tcPr>
          <w:p w:rsidR="002965F4" w:rsidRDefault="004E2401">
            <w:pPr>
              <w:autoSpaceDE w:val="0"/>
              <w:autoSpaceDN w:val="0"/>
              <w:snapToGrid w:val="0"/>
              <w:spacing w:line="360" w:lineRule="auto"/>
              <w:jc w:val="left"/>
              <w:textAlignment w:val="bottom"/>
              <w:rPr>
                <w:rFonts w:ascii="宋体" w:hAnsi="宋体"/>
                <w:sz w:val="22"/>
                <w:szCs w:val="22"/>
              </w:rPr>
            </w:pPr>
            <w:r>
              <w:rPr>
                <w:rFonts w:ascii="宋体" w:hAnsi="宋体" w:cs="Arial" w:hint="eastAsia"/>
                <w:sz w:val="22"/>
                <w:szCs w:val="22"/>
              </w:rPr>
              <w:t>90天</w:t>
            </w:r>
          </w:p>
        </w:tc>
      </w:tr>
      <w:tr w:rsidR="002965F4">
        <w:trPr>
          <w:trHeight w:val="240"/>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rsidP="00235081">
            <w:pPr>
              <w:snapToGrid w:val="0"/>
              <w:jc w:val="left"/>
              <w:rPr>
                <w:rFonts w:ascii="宋体" w:hAnsi="宋体"/>
                <w:sz w:val="22"/>
                <w:szCs w:val="22"/>
              </w:rPr>
            </w:pPr>
            <w:r>
              <w:rPr>
                <w:rFonts w:ascii="宋体" w:hAnsi="宋体" w:hint="eastAsia"/>
                <w:sz w:val="22"/>
                <w:szCs w:val="22"/>
              </w:rPr>
              <w:t>1</w:t>
            </w:r>
            <w:r w:rsidR="00235081">
              <w:rPr>
                <w:rFonts w:ascii="宋体" w:hAnsi="宋体" w:hint="eastAsia"/>
                <w:sz w:val="22"/>
                <w:szCs w:val="22"/>
              </w:rPr>
              <w:t>4</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autoSpaceDE w:val="0"/>
              <w:autoSpaceDN w:val="0"/>
              <w:snapToGrid w:val="0"/>
              <w:jc w:val="left"/>
              <w:textAlignment w:val="bottom"/>
              <w:rPr>
                <w:rFonts w:ascii="宋体" w:hAnsi="宋体"/>
                <w:sz w:val="22"/>
                <w:szCs w:val="22"/>
              </w:rPr>
            </w:pPr>
            <w:r>
              <w:rPr>
                <w:rFonts w:ascii="宋体" w:hAnsi="宋体" w:hint="eastAsia"/>
                <w:sz w:val="22"/>
                <w:szCs w:val="22"/>
              </w:rPr>
              <w:t>评标方法</w:t>
            </w:r>
          </w:p>
        </w:tc>
        <w:tc>
          <w:tcPr>
            <w:tcW w:w="6697" w:type="dxa"/>
            <w:tcBorders>
              <w:top w:val="single" w:sz="4" w:space="0" w:color="auto"/>
              <w:left w:val="single" w:sz="4" w:space="0" w:color="auto"/>
              <w:bottom w:val="single" w:sz="4" w:space="0" w:color="auto"/>
              <w:right w:val="single" w:sz="4" w:space="0" w:color="auto"/>
            </w:tcBorders>
          </w:tcPr>
          <w:p w:rsidR="002965F4" w:rsidRDefault="004E2401">
            <w:pPr>
              <w:autoSpaceDE w:val="0"/>
              <w:autoSpaceDN w:val="0"/>
              <w:snapToGrid w:val="0"/>
              <w:spacing w:line="360" w:lineRule="auto"/>
              <w:jc w:val="left"/>
              <w:textAlignment w:val="bottom"/>
              <w:rPr>
                <w:rFonts w:ascii="宋体" w:hAnsi="宋体" w:cs="Arial"/>
                <w:sz w:val="22"/>
                <w:szCs w:val="22"/>
              </w:rPr>
            </w:pPr>
            <w:r>
              <w:rPr>
                <w:rFonts w:ascii="宋体" w:hAnsi="宋体" w:cs="Arial" w:hint="eastAsia"/>
                <w:sz w:val="22"/>
                <w:szCs w:val="22"/>
              </w:rPr>
              <w:t>综合评分法</w:t>
            </w:r>
          </w:p>
        </w:tc>
      </w:tr>
      <w:tr w:rsidR="002965F4">
        <w:trPr>
          <w:trHeight w:val="349"/>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rsidP="00235081">
            <w:pPr>
              <w:snapToGrid w:val="0"/>
              <w:jc w:val="left"/>
              <w:rPr>
                <w:rFonts w:ascii="宋体" w:hAnsi="宋体"/>
                <w:sz w:val="22"/>
                <w:szCs w:val="22"/>
              </w:rPr>
            </w:pPr>
            <w:r>
              <w:rPr>
                <w:rFonts w:ascii="宋体" w:hAnsi="宋体" w:hint="eastAsia"/>
                <w:sz w:val="22"/>
                <w:szCs w:val="22"/>
              </w:rPr>
              <w:t>1</w:t>
            </w:r>
            <w:r w:rsidR="00235081">
              <w:rPr>
                <w:rFonts w:ascii="宋体" w:hAnsi="宋体" w:hint="eastAsia"/>
                <w:sz w:val="22"/>
                <w:szCs w:val="22"/>
              </w:rPr>
              <w:t>5</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tabs>
                <w:tab w:val="left" w:pos="0"/>
              </w:tabs>
              <w:spacing w:line="360" w:lineRule="auto"/>
              <w:ind w:leftChars="-29" w:left="-61"/>
              <w:rPr>
                <w:rFonts w:ascii="宋体" w:hAnsi="宋体" w:cs="Arial"/>
                <w:kern w:val="0"/>
                <w:sz w:val="22"/>
                <w:szCs w:val="22"/>
              </w:rPr>
            </w:pPr>
            <w:r>
              <w:rPr>
                <w:rFonts w:ascii="宋体" w:hAnsi="宋体" w:cs="Arial" w:hint="eastAsia"/>
                <w:kern w:val="0"/>
                <w:sz w:val="22"/>
                <w:szCs w:val="22"/>
              </w:rPr>
              <w:t>投标文件形式</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tabs>
                <w:tab w:val="left" w:pos="0"/>
              </w:tabs>
              <w:spacing w:line="360" w:lineRule="auto"/>
              <w:ind w:leftChars="-29" w:left="-61" w:rightChars="50" w:right="105"/>
              <w:rPr>
                <w:rFonts w:ascii="宋体" w:hAnsi="宋体" w:cs="Arial"/>
                <w:kern w:val="0"/>
                <w:sz w:val="22"/>
                <w:szCs w:val="22"/>
              </w:rPr>
            </w:pPr>
            <w:r>
              <w:rPr>
                <w:rFonts w:ascii="宋体" w:hAnsi="宋体" w:cs="Arial" w:hint="eastAsia"/>
                <w:kern w:val="0"/>
                <w:sz w:val="22"/>
                <w:szCs w:val="22"/>
              </w:rPr>
              <w:t>电子投标文包括“电子加密投标文件”和“备份投标文件”，在投标文件编制完成后同时生成。</w:t>
            </w:r>
          </w:p>
          <w:p w:rsidR="002965F4" w:rsidRDefault="004E2401">
            <w:pPr>
              <w:numPr>
                <w:ilvl w:val="0"/>
                <w:numId w:val="4"/>
              </w:numPr>
              <w:tabs>
                <w:tab w:val="left" w:pos="0"/>
              </w:tabs>
              <w:spacing w:line="360" w:lineRule="auto"/>
              <w:ind w:leftChars="-29" w:left="-61" w:rightChars="50" w:right="105"/>
              <w:rPr>
                <w:rFonts w:ascii="宋体" w:hAnsi="宋体" w:cs="Arial"/>
                <w:kern w:val="0"/>
                <w:sz w:val="22"/>
                <w:szCs w:val="22"/>
              </w:rPr>
            </w:pPr>
            <w:r>
              <w:rPr>
                <w:rFonts w:ascii="宋体" w:hAnsi="宋体" w:cs="Arial" w:hint="eastAsia"/>
                <w:kern w:val="0"/>
                <w:sz w:val="22"/>
                <w:szCs w:val="22"/>
              </w:rPr>
              <w:t>“电子加密投标文件”是指通过“政</w:t>
            </w:r>
            <w:proofErr w:type="gramStart"/>
            <w:r>
              <w:rPr>
                <w:rFonts w:ascii="宋体" w:hAnsi="宋体" w:cs="Arial" w:hint="eastAsia"/>
                <w:kern w:val="0"/>
                <w:sz w:val="22"/>
                <w:szCs w:val="22"/>
              </w:rPr>
              <w:t>采云</w:t>
            </w:r>
            <w:proofErr w:type="gramEnd"/>
            <w:r>
              <w:rPr>
                <w:rFonts w:ascii="宋体" w:hAnsi="宋体" w:cs="Arial" w:hint="eastAsia"/>
                <w:kern w:val="0"/>
                <w:sz w:val="22"/>
                <w:szCs w:val="22"/>
              </w:rPr>
              <w:t>电子交易客户端”完成投标文件编制后生成并加密的数据电文形式的投标文件。</w:t>
            </w:r>
          </w:p>
          <w:p w:rsidR="002965F4" w:rsidRDefault="004E2401">
            <w:pPr>
              <w:numPr>
                <w:ilvl w:val="0"/>
                <w:numId w:val="4"/>
              </w:numPr>
              <w:tabs>
                <w:tab w:val="left" w:pos="0"/>
              </w:tabs>
              <w:spacing w:line="360" w:lineRule="auto"/>
              <w:ind w:leftChars="-29" w:left="-61"/>
              <w:rPr>
                <w:rFonts w:ascii="宋体" w:hAnsi="宋体" w:cs="Arial"/>
                <w:kern w:val="0"/>
                <w:sz w:val="22"/>
                <w:szCs w:val="22"/>
              </w:rPr>
            </w:pPr>
            <w:r>
              <w:rPr>
                <w:rFonts w:ascii="宋体" w:hAnsi="宋体" w:cs="Arial" w:hint="eastAsia"/>
                <w:kern w:val="0"/>
                <w:sz w:val="22"/>
                <w:szCs w:val="22"/>
              </w:rPr>
              <w:t>“备份投标文件”是指与“电子加密投标文件”同时生成的数据电文形式的电子文件（备份标书，用于投标人标书解密异常时应急使用），其他方式编制的备份投标文件视为无效备份投标文件。</w:t>
            </w:r>
          </w:p>
        </w:tc>
      </w:tr>
      <w:tr w:rsidR="002965F4">
        <w:trPr>
          <w:trHeight w:val="349"/>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rsidP="00235081">
            <w:pPr>
              <w:snapToGrid w:val="0"/>
              <w:jc w:val="left"/>
              <w:rPr>
                <w:rFonts w:ascii="宋体" w:hAnsi="宋体"/>
                <w:sz w:val="22"/>
                <w:szCs w:val="22"/>
              </w:rPr>
            </w:pPr>
            <w:r>
              <w:rPr>
                <w:rFonts w:ascii="宋体" w:hAnsi="宋体" w:hint="eastAsia"/>
                <w:sz w:val="22"/>
                <w:szCs w:val="22"/>
              </w:rPr>
              <w:t>1</w:t>
            </w:r>
            <w:r w:rsidR="00235081">
              <w:rPr>
                <w:rFonts w:ascii="宋体" w:hAnsi="宋体" w:hint="eastAsia"/>
                <w:sz w:val="22"/>
                <w:szCs w:val="22"/>
              </w:rPr>
              <w:t>6</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autoSpaceDE w:val="0"/>
              <w:autoSpaceDN w:val="0"/>
              <w:snapToGrid w:val="0"/>
              <w:jc w:val="left"/>
              <w:textAlignment w:val="bottom"/>
              <w:rPr>
                <w:rFonts w:ascii="宋体" w:hAnsi="宋体"/>
                <w:sz w:val="22"/>
                <w:szCs w:val="22"/>
              </w:rPr>
            </w:pPr>
            <w:r>
              <w:rPr>
                <w:rFonts w:ascii="宋体" w:hAnsi="宋体" w:hint="eastAsia"/>
                <w:sz w:val="22"/>
                <w:szCs w:val="22"/>
              </w:rPr>
              <w:t>投标文件的接收</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adjustRightInd w:val="0"/>
              <w:snapToGrid w:val="0"/>
              <w:spacing w:line="360" w:lineRule="auto"/>
              <w:rPr>
                <w:rFonts w:ascii="宋体" w:hAnsi="宋体"/>
                <w:sz w:val="22"/>
                <w:szCs w:val="22"/>
              </w:rPr>
            </w:pPr>
            <w:r>
              <w:rPr>
                <w:rFonts w:ascii="宋体" w:hAnsi="宋体" w:hint="eastAsia"/>
                <w:sz w:val="22"/>
                <w:szCs w:val="22"/>
              </w:rPr>
              <w:t>投标文件分为电子投标文件以及备份投标文件。</w:t>
            </w:r>
          </w:p>
          <w:p w:rsidR="002965F4" w:rsidRDefault="004E2401">
            <w:pPr>
              <w:tabs>
                <w:tab w:val="left" w:pos="0"/>
              </w:tabs>
              <w:spacing w:line="360" w:lineRule="auto"/>
              <w:ind w:leftChars="-29" w:left="-61"/>
              <w:rPr>
                <w:rFonts w:ascii="宋体" w:hAnsi="宋体" w:cs="Arial"/>
                <w:kern w:val="0"/>
                <w:sz w:val="22"/>
                <w:szCs w:val="22"/>
              </w:rPr>
            </w:pPr>
            <w:r>
              <w:rPr>
                <w:rFonts w:ascii="宋体" w:hAnsi="宋体" w:hint="eastAsia"/>
                <w:sz w:val="22"/>
                <w:szCs w:val="22"/>
              </w:rPr>
              <w:t>1、</w:t>
            </w:r>
            <w:r>
              <w:rPr>
                <w:rFonts w:ascii="宋体" w:hAnsi="宋体" w:cs="Arial" w:hint="eastAsia"/>
                <w:kern w:val="0"/>
                <w:sz w:val="22"/>
                <w:szCs w:val="22"/>
              </w:rPr>
              <w:t>投标人应当在2022年</w:t>
            </w:r>
            <w:r w:rsidR="00B97B0D">
              <w:rPr>
                <w:rFonts w:ascii="宋体" w:hAnsi="宋体" w:cs="Arial" w:hint="eastAsia"/>
                <w:kern w:val="0"/>
                <w:sz w:val="22"/>
                <w:szCs w:val="22"/>
              </w:rPr>
              <w:t>12</w:t>
            </w:r>
            <w:r>
              <w:rPr>
                <w:rFonts w:ascii="宋体" w:hAnsi="宋体" w:cs="Arial" w:hint="eastAsia"/>
                <w:kern w:val="0"/>
                <w:sz w:val="22"/>
                <w:szCs w:val="22"/>
              </w:rPr>
              <w:t>月</w:t>
            </w:r>
            <w:r w:rsidR="00B97B0D">
              <w:rPr>
                <w:rFonts w:ascii="宋体" w:hAnsi="宋体" w:cs="Arial" w:hint="eastAsia"/>
                <w:kern w:val="0"/>
                <w:sz w:val="22"/>
                <w:szCs w:val="22"/>
              </w:rPr>
              <w:t>27</w:t>
            </w:r>
            <w:r>
              <w:rPr>
                <w:rFonts w:ascii="宋体" w:hAnsi="宋体" w:cs="Arial" w:hint="eastAsia"/>
                <w:kern w:val="0"/>
                <w:sz w:val="22"/>
                <w:szCs w:val="22"/>
              </w:rPr>
              <w:t>日09:30时</w:t>
            </w:r>
            <w:proofErr w:type="gramStart"/>
            <w:r>
              <w:rPr>
                <w:rFonts w:ascii="宋体" w:hAnsi="宋体" w:cs="Arial" w:hint="eastAsia"/>
                <w:kern w:val="0"/>
                <w:sz w:val="22"/>
                <w:szCs w:val="22"/>
              </w:rPr>
              <w:t>整之前</w:t>
            </w:r>
            <w:proofErr w:type="gramEnd"/>
            <w:r>
              <w:rPr>
                <w:rFonts w:ascii="宋体" w:hAnsi="宋体" w:cs="Arial" w:hint="eastAsia"/>
                <w:kern w:val="0"/>
                <w:sz w:val="22"/>
                <w:szCs w:val="22"/>
              </w:rPr>
              <w:t>按照电子投标要求将电子加密投标文件上传到“政</w:t>
            </w:r>
            <w:proofErr w:type="gramStart"/>
            <w:r>
              <w:rPr>
                <w:rFonts w:ascii="宋体" w:hAnsi="宋体" w:cs="Arial" w:hint="eastAsia"/>
                <w:kern w:val="0"/>
                <w:sz w:val="22"/>
                <w:szCs w:val="22"/>
              </w:rPr>
              <w:t>采云</w:t>
            </w:r>
            <w:proofErr w:type="gramEnd"/>
            <w:r>
              <w:rPr>
                <w:rFonts w:ascii="宋体" w:hAnsi="宋体" w:cs="Arial" w:hint="eastAsia"/>
                <w:kern w:val="0"/>
                <w:sz w:val="22"/>
                <w:szCs w:val="22"/>
              </w:rPr>
              <w:t>”平台，逾期或未上</w:t>
            </w:r>
            <w:proofErr w:type="gramStart"/>
            <w:r>
              <w:rPr>
                <w:rFonts w:ascii="宋体" w:hAnsi="宋体" w:cs="Arial" w:hint="eastAsia"/>
                <w:kern w:val="0"/>
                <w:sz w:val="22"/>
                <w:szCs w:val="22"/>
              </w:rPr>
              <w:t>传成功</w:t>
            </w:r>
            <w:proofErr w:type="gramEnd"/>
            <w:r>
              <w:rPr>
                <w:rFonts w:ascii="宋体" w:hAnsi="宋体" w:cs="Arial" w:hint="eastAsia"/>
                <w:kern w:val="0"/>
                <w:sz w:val="22"/>
                <w:szCs w:val="22"/>
              </w:rPr>
              <w:t>的将导致无法投标或投标无效。</w:t>
            </w:r>
          </w:p>
          <w:p w:rsidR="002965F4" w:rsidRDefault="004E2401">
            <w:pPr>
              <w:pStyle w:val="ac"/>
              <w:adjustRightInd w:val="0"/>
              <w:snapToGrid w:val="0"/>
              <w:spacing w:line="360" w:lineRule="auto"/>
              <w:rPr>
                <w:rFonts w:hAnsi="宋体" w:cs="Arial"/>
                <w:color w:val="000000"/>
                <w:kern w:val="0"/>
                <w:sz w:val="22"/>
              </w:rPr>
            </w:pPr>
            <w:r>
              <w:rPr>
                <w:rFonts w:hAnsi="宋体" w:cs="Arial" w:hint="eastAsia"/>
                <w:kern w:val="0"/>
                <w:sz w:val="22"/>
              </w:rPr>
              <w:lastRenderedPageBreak/>
              <w:t>2、投标人应当在2022年</w:t>
            </w:r>
            <w:r w:rsidR="00B97B0D">
              <w:rPr>
                <w:rFonts w:hAnsi="宋体" w:cs="Arial" w:hint="eastAsia"/>
                <w:kern w:val="0"/>
                <w:sz w:val="22"/>
              </w:rPr>
              <w:t>12</w:t>
            </w:r>
            <w:r>
              <w:rPr>
                <w:rFonts w:hAnsi="宋体" w:cs="Arial" w:hint="eastAsia"/>
                <w:kern w:val="0"/>
                <w:sz w:val="22"/>
              </w:rPr>
              <w:t>月</w:t>
            </w:r>
            <w:r w:rsidR="00B97B0D">
              <w:rPr>
                <w:rFonts w:hAnsi="宋体" w:cs="Arial" w:hint="eastAsia"/>
                <w:kern w:val="0"/>
                <w:sz w:val="22"/>
              </w:rPr>
              <w:t>27</w:t>
            </w:r>
            <w:r>
              <w:rPr>
                <w:rFonts w:hAnsi="宋体" w:cs="Arial" w:hint="eastAsia"/>
                <w:kern w:val="0"/>
                <w:sz w:val="22"/>
              </w:rPr>
              <w:t>日09:30时</w:t>
            </w:r>
            <w:proofErr w:type="gramStart"/>
            <w:r>
              <w:rPr>
                <w:rFonts w:hAnsi="宋体" w:cs="Arial" w:hint="eastAsia"/>
                <w:kern w:val="0"/>
                <w:sz w:val="22"/>
              </w:rPr>
              <w:t>整之前</w:t>
            </w:r>
            <w:proofErr w:type="gramEnd"/>
            <w:r>
              <w:rPr>
                <w:rFonts w:hAnsi="宋体" w:cs="Arial" w:hint="eastAsia"/>
                <w:kern w:val="0"/>
                <w:sz w:val="22"/>
              </w:rPr>
              <w:t>将在政</w:t>
            </w:r>
            <w:proofErr w:type="gramStart"/>
            <w:r>
              <w:rPr>
                <w:rFonts w:hAnsi="宋体" w:cs="Arial" w:hint="eastAsia"/>
                <w:kern w:val="0"/>
                <w:sz w:val="22"/>
              </w:rPr>
              <w:t>采云</w:t>
            </w:r>
            <w:proofErr w:type="gramEnd"/>
            <w:r>
              <w:rPr>
                <w:rFonts w:hAnsi="宋体" w:cs="Arial" w:hint="eastAsia"/>
                <w:kern w:val="0"/>
                <w:sz w:val="22"/>
              </w:rPr>
              <w:t>平台上最后生成的具备电子签章的备份加密投标文件（文件名后缀为“备份文件”四字的首字母）以电子邮件方式传送至</w:t>
            </w:r>
            <w:r>
              <w:rPr>
                <w:rFonts w:hAnsi="宋体" w:cs="Arial" w:hint="eastAsia"/>
                <w:color w:val="000000"/>
                <w:kern w:val="0"/>
                <w:sz w:val="22"/>
              </w:rPr>
              <w:t>温州市公共资源交易中心</w:t>
            </w:r>
            <w:proofErr w:type="gramStart"/>
            <w:r>
              <w:rPr>
                <w:rFonts w:hAnsi="宋体" w:cs="Arial" w:hint="eastAsia"/>
                <w:color w:val="000000"/>
                <w:kern w:val="0"/>
                <w:sz w:val="22"/>
              </w:rPr>
              <w:t>瓯</w:t>
            </w:r>
            <w:proofErr w:type="gramEnd"/>
            <w:r>
              <w:rPr>
                <w:rFonts w:hAnsi="宋体" w:cs="Arial" w:hint="eastAsia"/>
                <w:color w:val="000000"/>
                <w:kern w:val="0"/>
                <w:sz w:val="22"/>
              </w:rPr>
              <w:t>海分中心邮箱（</w:t>
            </w:r>
            <w:r>
              <w:rPr>
                <w:rFonts w:hAnsi="宋体" w:cs="Arial"/>
                <w:color w:val="000000"/>
                <w:kern w:val="0"/>
                <w:sz w:val="22"/>
              </w:rPr>
              <w:t>25683228</w:t>
            </w:r>
            <w:r>
              <w:rPr>
                <w:rFonts w:hAnsi="宋体" w:cs="Arial" w:hint="eastAsia"/>
                <w:color w:val="000000"/>
                <w:kern w:val="0"/>
                <w:sz w:val="22"/>
              </w:rPr>
              <w:t>@qq.com）</w:t>
            </w:r>
            <w:r>
              <w:rPr>
                <w:rFonts w:hAnsi="宋体" w:cs="Arial" w:hint="eastAsia"/>
                <w:kern w:val="0"/>
                <w:sz w:val="22"/>
              </w:rPr>
              <w:t>，传送的备份电子投标文件需打包压缩并加密，加密密码由投标人自行保管。如政</w:t>
            </w:r>
            <w:proofErr w:type="gramStart"/>
            <w:r>
              <w:rPr>
                <w:rFonts w:hAnsi="宋体" w:cs="Arial" w:hint="eastAsia"/>
                <w:kern w:val="0"/>
                <w:sz w:val="22"/>
              </w:rPr>
              <w:t>采云</w:t>
            </w:r>
            <w:proofErr w:type="gramEnd"/>
            <w:r>
              <w:rPr>
                <w:rFonts w:hAnsi="宋体" w:cs="Arial" w:hint="eastAsia"/>
                <w:kern w:val="0"/>
                <w:sz w:val="22"/>
              </w:rPr>
              <w:t>上电子投标文件出现解密失败情况</w:t>
            </w:r>
            <w:r>
              <w:rPr>
                <w:rFonts w:hAnsi="宋体" w:cs="Arial" w:hint="eastAsia"/>
                <w:color w:val="000000"/>
                <w:kern w:val="0"/>
                <w:sz w:val="22"/>
              </w:rPr>
              <w:t>（开标当日</w:t>
            </w:r>
            <w:r>
              <w:rPr>
                <w:rStyle w:val="large1"/>
                <w:rFonts w:hint="default"/>
                <w:bCs/>
                <w:color w:val="000000"/>
                <w:kern w:val="0"/>
                <w:sz w:val="22"/>
                <w:szCs w:val="22"/>
                <w:u w:val="single"/>
              </w:rPr>
              <w:t>解密从投标</w:t>
            </w:r>
            <w:r>
              <w:rPr>
                <w:rStyle w:val="large1"/>
                <w:rFonts w:hint="default"/>
                <w:bCs/>
                <w:color w:val="000000"/>
                <w:kern w:val="0"/>
                <w:sz w:val="22"/>
                <w:szCs w:val="22"/>
              </w:rPr>
              <w:t>截止时间后，</w:t>
            </w:r>
            <w:r>
              <w:rPr>
                <w:rStyle w:val="large1"/>
                <w:rFonts w:hint="default"/>
                <w:b/>
                <w:bCs/>
                <w:color w:val="000000"/>
                <w:kern w:val="0"/>
                <w:sz w:val="22"/>
                <w:szCs w:val="22"/>
                <w:u w:val="single"/>
              </w:rPr>
              <w:t>开始解密起30分</w:t>
            </w:r>
            <w:r>
              <w:rPr>
                <w:rFonts w:hAnsi="宋体" w:hint="eastAsia"/>
                <w:b/>
                <w:color w:val="000000"/>
                <w:sz w:val="22"/>
                <w:u w:val="single"/>
              </w:rPr>
              <w:t>钟内</w:t>
            </w:r>
            <w:r>
              <w:rPr>
                <w:rFonts w:hAnsi="宋体" w:hint="eastAsia"/>
                <w:color w:val="000000"/>
                <w:sz w:val="22"/>
                <w:u w:val="single"/>
              </w:rPr>
              <w:t>如未进行解密或者解密失败，将启用</w:t>
            </w:r>
            <w:r>
              <w:rPr>
                <w:rFonts w:hAnsi="宋体" w:hint="eastAsia"/>
                <w:color w:val="000000"/>
                <w:kern w:val="0"/>
                <w:sz w:val="22"/>
                <w:u w:val="single"/>
              </w:rPr>
              <w:t>电子备份投标文件。</w:t>
            </w:r>
            <w:r>
              <w:rPr>
                <w:rFonts w:hAnsi="宋体" w:cs="Arial" w:hint="eastAsia"/>
                <w:color w:val="000000"/>
                <w:kern w:val="0"/>
                <w:sz w:val="22"/>
              </w:rPr>
              <w:t>）</w:t>
            </w:r>
            <w:r>
              <w:rPr>
                <w:rFonts w:hAnsi="宋体" w:cs="Arial" w:hint="eastAsia"/>
                <w:kern w:val="0"/>
                <w:sz w:val="22"/>
              </w:rPr>
              <w:t>，投标人可按照自身意愿确认是否同意提供加密密码解密传送至温州市公共资源交易中心</w:t>
            </w:r>
            <w:proofErr w:type="gramStart"/>
            <w:r>
              <w:rPr>
                <w:rFonts w:hAnsi="宋体" w:cs="Arial" w:hint="eastAsia"/>
                <w:kern w:val="0"/>
                <w:sz w:val="22"/>
              </w:rPr>
              <w:t>瓯</w:t>
            </w:r>
            <w:proofErr w:type="gramEnd"/>
            <w:r>
              <w:rPr>
                <w:rFonts w:hAnsi="宋体" w:cs="Arial" w:hint="eastAsia"/>
                <w:kern w:val="0"/>
                <w:sz w:val="22"/>
              </w:rPr>
              <w:t>海分中心邮箱的备份文件，并以备份文件作为替代电子投标文件。如投标人未按照规定时间（2022年</w:t>
            </w:r>
            <w:r w:rsidR="00B97B0D">
              <w:rPr>
                <w:rFonts w:hAnsi="宋体" w:cs="Arial" w:hint="eastAsia"/>
                <w:kern w:val="0"/>
                <w:sz w:val="22"/>
              </w:rPr>
              <w:t>12</w:t>
            </w:r>
            <w:r>
              <w:rPr>
                <w:rFonts w:hAnsi="宋体" w:cs="Arial" w:hint="eastAsia"/>
                <w:kern w:val="0"/>
                <w:sz w:val="22"/>
              </w:rPr>
              <w:t>月</w:t>
            </w:r>
            <w:r w:rsidR="00B97B0D">
              <w:rPr>
                <w:rFonts w:hAnsi="宋体" w:cs="Arial" w:hint="eastAsia"/>
                <w:kern w:val="0"/>
                <w:sz w:val="22"/>
              </w:rPr>
              <w:t>27</w:t>
            </w:r>
            <w:r>
              <w:rPr>
                <w:rFonts w:hAnsi="宋体" w:cs="Arial" w:hint="eastAsia"/>
                <w:kern w:val="0"/>
                <w:sz w:val="22"/>
              </w:rPr>
              <w:t>日09:30时整之前）及要求提供有效备份文</w:t>
            </w:r>
            <w:r>
              <w:rPr>
                <w:rFonts w:hAnsi="宋体" w:cs="Arial" w:hint="eastAsia"/>
                <w:color w:val="000000"/>
                <w:kern w:val="0"/>
                <w:sz w:val="22"/>
              </w:rPr>
              <w:t>件，同时政</w:t>
            </w:r>
            <w:proofErr w:type="gramStart"/>
            <w:r>
              <w:rPr>
                <w:rFonts w:hAnsi="宋体" w:cs="Arial" w:hint="eastAsia"/>
                <w:color w:val="000000"/>
                <w:kern w:val="0"/>
                <w:sz w:val="22"/>
              </w:rPr>
              <w:t>采云</w:t>
            </w:r>
            <w:proofErr w:type="gramEnd"/>
            <w:r>
              <w:rPr>
                <w:rFonts w:hAnsi="宋体" w:cs="Arial" w:hint="eastAsia"/>
                <w:color w:val="000000"/>
                <w:kern w:val="0"/>
                <w:sz w:val="22"/>
              </w:rPr>
              <w:t>上投标文件解密失败的，将导致投标无效。</w:t>
            </w:r>
          </w:p>
          <w:p w:rsidR="002965F4" w:rsidRDefault="004E2401">
            <w:pPr>
              <w:pStyle w:val="ac"/>
              <w:adjustRightInd w:val="0"/>
              <w:snapToGrid w:val="0"/>
              <w:spacing w:line="360" w:lineRule="auto"/>
              <w:rPr>
                <w:rFonts w:hAnsi="宋体" w:cs="Arial"/>
                <w:kern w:val="0"/>
                <w:sz w:val="22"/>
              </w:rPr>
            </w:pPr>
            <w:r>
              <w:rPr>
                <w:rFonts w:hAnsi="宋体" w:cs="Arial" w:hint="eastAsia"/>
                <w:kern w:val="0"/>
                <w:sz w:val="22"/>
              </w:rPr>
              <w:t>3、</w:t>
            </w:r>
            <w:r>
              <w:rPr>
                <w:rFonts w:hAnsi="宋体" w:hint="eastAsia"/>
                <w:sz w:val="22"/>
              </w:rPr>
              <w:t>电子投标文件与备份投标文件必须同时生成且内容完全一致。</w:t>
            </w:r>
          </w:p>
          <w:p w:rsidR="002965F4" w:rsidRDefault="004E2401">
            <w:pPr>
              <w:adjustRightInd w:val="0"/>
              <w:snapToGrid w:val="0"/>
              <w:spacing w:line="360" w:lineRule="auto"/>
              <w:rPr>
                <w:rFonts w:ascii="宋体" w:hAnsi="宋体"/>
                <w:sz w:val="22"/>
                <w:szCs w:val="22"/>
              </w:rPr>
            </w:pPr>
            <w:r>
              <w:rPr>
                <w:rFonts w:ascii="宋体" w:hAnsi="宋体" w:hint="eastAsia"/>
                <w:sz w:val="22"/>
                <w:szCs w:val="22"/>
              </w:rPr>
              <w:t>4、投标文件的启用，按先后顺位分别为电子投标文件、以电子邮件形式的备份投标文件。在下一顺位的投标文件启用时，前一顺位的投标文件自动失效。</w:t>
            </w:r>
          </w:p>
        </w:tc>
      </w:tr>
      <w:tr w:rsidR="002965F4">
        <w:trPr>
          <w:trHeight w:val="358"/>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rsidP="00235081">
            <w:pPr>
              <w:snapToGrid w:val="0"/>
              <w:jc w:val="left"/>
              <w:rPr>
                <w:rFonts w:ascii="宋体" w:hAnsi="宋体"/>
                <w:sz w:val="22"/>
                <w:szCs w:val="22"/>
              </w:rPr>
            </w:pPr>
            <w:r>
              <w:rPr>
                <w:rFonts w:ascii="宋体" w:hAnsi="宋体" w:hint="eastAsia"/>
                <w:sz w:val="22"/>
                <w:szCs w:val="22"/>
              </w:rPr>
              <w:lastRenderedPageBreak/>
              <w:t>1</w:t>
            </w:r>
            <w:r w:rsidR="00235081">
              <w:rPr>
                <w:rFonts w:ascii="宋体" w:hAnsi="宋体" w:hint="eastAsia"/>
                <w:sz w:val="22"/>
                <w:szCs w:val="22"/>
              </w:rPr>
              <w:t>7</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招标人代理费用</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spacing w:line="360" w:lineRule="auto"/>
              <w:jc w:val="left"/>
              <w:rPr>
                <w:rFonts w:ascii="宋体" w:hAnsi="宋体"/>
                <w:sz w:val="22"/>
                <w:szCs w:val="22"/>
              </w:rPr>
            </w:pPr>
            <w:r>
              <w:rPr>
                <w:rFonts w:ascii="宋体" w:hAnsi="宋体" w:hint="eastAsia"/>
                <w:sz w:val="22"/>
                <w:szCs w:val="22"/>
              </w:rPr>
              <w:t>0元</w:t>
            </w:r>
          </w:p>
        </w:tc>
      </w:tr>
      <w:tr w:rsidR="002965F4">
        <w:trPr>
          <w:trHeight w:val="358"/>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4E2401" w:rsidP="00235081">
            <w:pPr>
              <w:snapToGrid w:val="0"/>
              <w:jc w:val="left"/>
              <w:rPr>
                <w:rFonts w:ascii="宋体" w:hAnsi="宋体"/>
                <w:sz w:val="22"/>
                <w:szCs w:val="22"/>
              </w:rPr>
            </w:pPr>
            <w:r>
              <w:rPr>
                <w:rFonts w:ascii="宋体" w:hAnsi="宋体" w:hint="eastAsia"/>
                <w:sz w:val="22"/>
                <w:szCs w:val="22"/>
              </w:rPr>
              <w:t>1</w:t>
            </w:r>
            <w:r w:rsidR="00235081">
              <w:rPr>
                <w:rFonts w:ascii="宋体" w:hAnsi="宋体" w:hint="eastAsia"/>
                <w:sz w:val="22"/>
                <w:szCs w:val="22"/>
              </w:rPr>
              <w:t>8</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签章</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spacing w:line="360" w:lineRule="auto"/>
              <w:jc w:val="left"/>
              <w:rPr>
                <w:rFonts w:ascii="宋体" w:hAnsi="宋体"/>
                <w:sz w:val="22"/>
                <w:szCs w:val="22"/>
              </w:rPr>
            </w:pPr>
            <w:r>
              <w:rPr>
                <w:rFonts w:ascii="宋体" w:hAnsi="宋体" w:hint="eastAsia"/>
                <w:sz w:val="22"/>
                <w:szCs w:val="22"/>
              </w:rPr>
              <w:t>严格按照招标文件第七部分投标文件格式附件内容签章</w:t>
            </w:r>
          </w:p>
        </w:tc>
      </w:tr>
      <w:tr w:rsidR="002965F4">
        <w:trPr>
          <w:trHeight w:val="358"/>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235081">
            <w:pPr>
              <w:snapToGrid w:val="0"/>
              <w:jc w:val="left"/>
              <w:rPr>
                <w:rFonts w:ascii="宋体" w:hAnsi="宋体"/>
                <w:sz w:val="22"/>
                <w:szCs w:val="22"/>
              </w:rPr>
            </w:pPr>
            <w:r>
              <w:rPr>
                <w:rFonts w:ascii="宋体" w:hAnsi="宋体" w:hint="eastAsia"/>
                <w:sz w:val="22"/>
                <w:szCs w:val="22"/>
              </w:rPr>
              <w:t>19</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proofErr w:type="gramStart"/>
            <w:r>
              <w:rPr>
                <w:rFonts w:ascii="宋体" w:hAnsi="宋体" w:hint="eastAsia"/>
                <w:sz w:val="22"/>
                <w:szCs w:val="22"/>
              </w:rPr>
              <w:t>政采贷</w:t>
            </w:r>
            <w:proofErr w:type="gramEnd"/>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pacing w:line="360" w:lineRule="auto"/>
              <w:jc w:val="left"/>
              <w:outlineLvl w:val="0"/>
              <w:rPr>
                <w:rFonts w:ascii="宋体" w:hAnsi="宋体"/>
                <w:sz w:val="22"/>
                <w:szCs w:val="22"/>
              </w:rPr>
            </w:pPr>
            <w:r>
              <w:rPr>
                <w:rFonts w:ascii="宋体" w:hAnsi="宋体"/>
                <w:sz w:val="22"/>
                <w:szCs w:val="22"/>
              </w:rPr>
              <w:t>https://jinrong.zcygov.cn/finance/loan?type=1</w:t>
            </w:r>
          </w:p>
        </w:tc>
      </w:tr>
      <w:tr w:rsidR="002965F4">
        <w:trPr>
          <w:trHeight w:val="257"/>
          <w:jc w:val="center"/>
        </w:trPr>
        <w:tc>
          <w:tcPr>
            <w:tcW w:w="701" w:type="dxa"/>
            <w:tcBorders>
              <w:top w:val="single" w:sz="4" w:space="0" w:color="auto"/>
              <w:left w:val="single" w:sz="4" w:space="0" w:color="auto"/>
              <w:bottom w:val="single" w:sz="4" w:space="0" w:color="auto"/>
              <w:right w:val="single" w:sz="4" w:space="0" w:color="auto"/>
            </w:tcBorders>
            <w:vAlign w:val="center"/>
          </w:tcPr>
          <w:p w:rsidR="002965F4" w:rsidRDefault="00235081">
            <w:pPr>
              <w:snapToGrid w:val="0"/>
              <w:jc w:val="left"/>
              <w:rPr>
                <w:rFonts w:ascii="宋体" w:hAnsi="宋体"/>
                <w:sz w:val="22"/>
                <w:szCs w:val="22"/>
              </w:rPr>
            </w:pPr>
            <w:r>
              <w:rPr>
                <w:rFonts w:ascii="宋体" w:hAnsi="宋体" w:hint="eastAsia"/>
                <w:sz w:val="22"/>
                <w:szCs w:val="22"/>
              </w:rPr>
              <w:t>20</w:t>
            </w:r>
          </w:p>
        </w:tc>
        <w:tc>
          <w:tcPr>
            <w:tcW w:w="1940" w:type="dxa"/>
            <w:tcBorders>
              <w:top w:val="single" w:sz="4" w:space="0" w:color="auto"/>
              <w:left w:val="single" w:sz="4" w:space="0" w:color="auto"/>
              <w:bottom w:val="single" w:sz="4" w:space="0" w:color="auto"/>
              <w:right w:val="single" w:sz="4" w:space="0" w:color="auto"/>
            </w:tcBorders>
            <w:vAlign w:val="center"/>
          </w:tcPr>
          <w:p w:rsidR="002965F4" w:rsidRDefault="004E2401">
            <w:pPr>
              <w:snapToGrid w:val="0"/>
              <w:jc w:val="left"/>
              <w:rPr>
                <w:rFonts w:ascii="宋体" w:hAnsi="宋体"/>
                <w:sz w:val="22"/>
                <w:szCs w:val="22"/>
              </w:rPr>
            </w:pPr>
            <w:r>
              <w:rPr>
                <w:rFonts w:ascii="宋体" w:hAnsi="宋体" w:hint="eastAsia"/>
                <w:sz w:val="22"/>
                <w:szCs w:val="22"/>
              </w:rPr>
              <w:t>解释权</w:t>
            </w:r>
          </w:p>
        </w:tc>
        <w:tc>
          <w:tcPr>
            <w:tcW w:w="6697" w:type="dxa"/>
            <w:tcBorders>
              <w:top w:val="single" w:sz="4" w:space="0" w:color="auto"/>
              <w:left w:val="single" w:sz="4" w:space="0" w:color="auto"/>
              <w:bottom w:val="single" w:sz="4" w:space="0" w:color="auto"/>
              <w:right w:val="single" w:sz="4" w:space="0" w:color="auto"/>
            </w:tcBorders>
            <w:vAlign w:val="center"/>
          </w:tcPr>
          <w:p w:rsidR="002965F4" w:rsidRDefault="004E2401">
            <w:pPr>
              <w:spacing w:line="360" w:lineRule="auto"/>
              <w:jc w:val="left"/>
              <w:rPr>
                <w:rFonts w:ascii="宋体" w:hAnsi="宋体"/>
                <w:sz w:val="22"/>
                <w:szCs w:val="22"/>
              </w:rPr>
            </w:pPr>
            <w:r>
              <w:rPr>
                <w:rFonts w:ascii="宋体" w:hAnsi="宋体" w:hint="eastAsia"/>
                <w:sz w:val="22"/>
                <w:szCs w:val="22"/>
              </w:rPr>
              <w:t>本招标文件的解释权属于</w:t>
            </w:r>
            <w:r>
              <w:rPr>
                <w:rFonts w:ascii="宋体" w:hAnsi="宋体" w:hint="eastAsia"/>
                <w:color w:val="000000"/>
                <w:sz w:val="22"/>
                <w:szCs w:val="22"/>
              </w:rPr>
              <w:t>温州市公共资源交易中心</w:t>
            </w:r>
            <w:proofErr w:type="gramStart"/>
            <w:r>
              <w:rPr>
                <w:rFonts w:ascii="宋体" w:hAnsi="宋体" w:hint="eastAsia"/>
                <w:color w:val="000000"/>
                <w:sz w:val="22"/>
                <w:szCs w:val="22"/>
              </w:rPr>
              <w:t>瓯</w:t>
            </w:r>
            <w:proofErr w:type="gramEnd"/>
            <w:r>
              <w:rPr>
                <w:rFonts w:ascii="宋体" w:hAnsi="宋体" w:hint="eastAsia"/>
                <w:color w:val="000000"/>
                <w:sz w:val="22"/>
                <w:szCs w:val="22"/>
              </w:rPr>
              <w:t>海分中心</w:t>
            </w:r>
          </w:p>
        </w:tc>
      </w:tr>
    </w:tbl>
    <w:p w:rsidR="002965F4" w:rsidRDefault="002965F4"/>
    <w:p w:rsidR="002965F4" w:rsidRDefault="002965F4">
      <w:pPr>
        <w:pStyle w:val="aa"/>
      </w:pPr>
    </w:p>
    <w:p w:rsidR="002965F4" w:rsidRDefault="002965F4">
      <w:pPr>
        <w:spacing w:before="100" w:beforeAutospacing="1" w:after="100" w:afterAutospacing="1" w:line="440" w:lineRule="exact"/>
        <w:jc w:val="center"/>
        <w:rPr>
          <w:rFonts w:ascii="黑体" w:eastAsia="黑体" w:hAnsi="新宋体"/>
          <w:b/>
          <w:bCs/>
          <w:sz w:val="36"/>
          <w:szCs w:val="36"/>
        </w:rPr>
      </w:pPr>
    </w:p>
    <w:p w:rsidR="002965F4" w:rsidRDefault="002965F4">
      <w:pPr>
        <w:pStyle w:val="aa"/>
      </w:pPr>
    </w:p>
    <w:p w:rsidR="002965F4" w:rsidRDefault="002965F4"/>
    <w:p w:rsidR="002965F4" w:rsidRDefault="002965F4">
      <w:pPr>
        <w:pStyle w:val="aa"/>
      </w:pPr>
    </w:p>
    <w:p w:rsidR="002965F4" w:rsidRDefault="002965F4"/>
    <w:p w:rsidR="002965F4" w:rsidRDefault="002965F4">
      <w:pPr>
        <w:pStyle w:val="aa"/>
      </w:pPr>
    </w:p>
    <w:p w:rsidR="002965F4" w:rsidRDefault="002965F4"/>
    <w:p w:rsidR="002965F4" w:rsidRDefault="002965F4">
      <w:pPr>
        <w:pStyle w:val="aa"/>
      </w:pPr>
    </w:p>
    <w:p w:rsidR="002965F4" w:rsidRDefault="002965F4"/>
    <w:p w:rsidR="002965F4" w:rsidRDefault="002965F4">
      <w:pPr>
        <w:pStyle w:val="aa"/>
      </w:pPr>
    </w:p>
    <w:p w:rsidR="00235081" w:rsidRDefault="00235081" w:rsidP="00235081"/>
    <w:p w:rsidR="00235081" w:rsidRPr="00235081" w:rsidRDefault="00235081" w:rsidP="00235081">
      <w:pPr>
        <w:pStyle w:val="a0"/>
        <w:ind w:right="-252"/>
      </w:pPr>
    </w:p>
    <w:p w:rsidR="002965F4" w:rsidRDefault="002965F4"/>
    <w:p w:rsidR="002965F4" w:rsidRDefault="004E2401" w:rsidP="00D50307">
      <w:pPr>
        <w:spacing w:before="100" w:beforeAutospacing="1" w:after="100" w:afterAutospacing="1" w:line="420" w:lineRule="exact"/>
        <w:jc w:val="center"/>
        <w:rPr>
          <w:rFonts w:ascii="黑体" w:eastAsia="黑体" w:hAnsi="新宋体"/>
          <w:b/>
          <w:bCs/>
          <w:sz w:val="36"/>
          <w:szCs w:val="36"/>
        </w:rPr>
      </w:pPr>
      <w:proofErr w:type="gramStart"/>
      <w:r>
        <w:rPr>
          <w:rFonts w:ascii="黑体" w:eastAsia="黑体" w:hAnsi="新宋体" w:hint="eastAsia"/>
          <w:b/>
          <w:bCs/>
          <w:sz w:val="36"/>
          <w:szCs w:val="36"/>
        </w:rPr>
        <w:lastRenderedPageBreak/>
        <w:t>一</w:t>
      </w:r>
      <w:proofErr w:type="gramEnd"/>
      <w:r>
        <w:rPr>
          <w:rFonts w:ascii="黑体" w:eastAsia="黑体" w:hAnsi="新宋体" w:hint="eastAsia"/>
          <w:b/>
          <w:bCs/>
          <w:sz w:val="36"/>
          <w:szCs w:val="36"/>
        </w:rPr>
        <w:t xml:space="preserve">   总则</w:t>
      </w:r>
    </w:p>
    <w:p w:rsidR="002965F4" w:rsidRDefault="004E2401" w:rsidP="00D50307">
      <w:pPr>
        <w:tabs>
          <w:tab w:val="left" w:pos="360"/>
        </w:tabs>
        <w:spacing w:line="420" w:lineRule="exact"/>
        <w:ind w:firstLineChars="200" w:firstLine="480"/>
        <w:rPr>
          <w:rFonts w:ascii="宋体" w:hAnsi="宋体" w:cs="Arial"/>
          <w:sz w:val="24"/>
        </w:rPr>
      </w:pPr>
      <w:r>
        <w:rPr>
          <w:rFonts w:ascii="宋体" w:hAnsi="宋体" w:cs="Arial" w:hint="eastAsia"/>
          <w:sz w:val="24"/>
        </w:rPr>
        <w:t>本次招标是按照《中华人民共和国政府采购法》、《中华人民共和国政府采购法实施条例》、《政府采购货物和服务招标投标管理办法》（财政部公布第87号令）等法律及有关法规组织和实施的。</w:t>
      </w:r>
    </w:p>
    <w:p w:rsidR="002965F4" w:rsidRDefault="004E2401" w:rsidP="00D50307">
      <w:pPr>
        <w:snapToGrid w:val="0"/>
        <w:spacing w:line="420" w:lineRule="exact"/>
        <w:ind w:firstLineChars="148" w:firstLine="357"/>
        <w:jc w:val="left"/>
        <w:outlineLvl w:val="1"/>
        <w:rPr>
          <w:rFonts w:ascii="宋体" w:hAnsi="宋体"/>
          <w:b/>
          <w:sz w:val="24"/>
        </w:rPr>
      </w:pPr>
      <w:r>
        <w:rPr>
          <w:rFonts w:ascii="宋体" w:hAnsi="宋体" w:hint="eastAsia"/>
          <w:b/>
          <w:sz w:val="24"/>
        </w:rPr>
        <w:t>（一）适用范围</w:t>
      </w:r>
    </w:p>
    <w:p w:rsidR="002965F4" w:rsidRDefault="004E2401" w:rsidP="00D50307">
      <w:pPr>
        <w:snapToGrid w:val="0"/>
        <w:spacing w:line="420" w:lineRule="exact"/>
        <w:ind w:firstLineChars="200" w:firstLine="480"/>
        <w:rPr>
          <w:rFonts w:ascii="宋体" w:hAnsi="宋体" w:cs="Arial"/>
          <w:sz w:val="24"/>
        </w:rPr>
      </w:pPr>
      <w:r>
        <w:rPr>
          <w:rFonts w:ascii="宋体" w:hAnsi="宋体" w:cs="Arial" w:hint="eastAsia"/>
          <w:sz w:val="24"/>
        </w:rPr>
        <w:t>仅适用于本次招标文件中采购项目的招标、投标、评标、定标、验收、合同履约、付款等行为（法律、法规另有规定的，从其规定）。</w:t>
      </w:r>
    </w:p>
    <w:p w:rsidR="002965F4" w:rsidRDefault="004E2401" w:rsidP="00E01E46">
      <w:pPr>
        <w:snapToGrid w:val="0"/>
        <w:spacing w:beforeLines="50" w:line="420" w:lineRule="exact"/>
        <w:ind w:firstLineChars="147" w:firstLine="354"/>
        <w:jc w:val="left"/>
        <w:outlineLvl w:val="1"/>
        <w:rPr>
          <w:rFonts w:ascii="宋体" w:hAnsi="宋体"/>
          <w:b/>
          <w:sz w:val="24"/>
        </w:rPr>
      </w:pPr>
      <w:r>
        <w:rPr>
          <w:rFonts w:ascii="宋体" w:hAnsi="宋体" w:hint="eastAsia"/>
          <w:b/>
          <w:sz w:val="24"/>
        </w:rPr>
        <w:t xml:space="preserve">（二）定义 </w:t>
      </w:r>
    </w:p>
    <w:p w:rsidR="002965F4" w:rsidRDefault="004E2401" w:rsidP="00D50307">
      <w:pPr>
        <w:snapToGrid w:val="0"/>
        <w:spacing w:line="420" w:lineRule="exact"/>
        <w:ind w:firstLineChars="200" w:firstLine="480"/>
        <w:rPr>
          <w:rFonts w:ascii="宋体" w:hAnsi="宋体" w:cs="Arial"/>
          <w:sz w:val="24"/>
        </w:rPr>
      </w:pPr>
      <w:r>
        <w:rPr>
          <w:rFonts w:ascii="宋体" w:hAnsi="宋体" w:cs="Arial" w:hint="eastAsia"/>
          <w:sz w:val="24"/>
        </w:rPr>
        <w:t>1、“招标人”系指组织本项目采购的温州市政府采购中心。</w:t>
      </w:r>
    </w:p>
    <w:p w:rsidR="002965F4" w:rsidRDefault="004E2401" w:rsidP="00D50307">
      <w:pPr>
        <w:snapToGrid w:val="0"/>
        <w:spacing w:line="420" w:lineRule="exact"/>
        <w:ind w:firstLineChars="200" w:firstLine="480"/>
        <w:rPr>
          <w:rFonts w:ascii="宋体" w:hAnsi="宋体" w:cs="Arial"/>
          <w:sz w:val="24"/>
        </w:rPr>
      </w:pPr>
      <w:r>
        <w:rPr>
          <w:rFonts w:ascii="宋体" w:hAnsi="宋体" w:cs="Arial" w:hint="eastAsia"/>
          <w:sz w:val="24"/>
        </w:rPr>
        <w:t>2、“投标人”系指向招标人提交投标文件的单位或个人。</w:t>
      </w:r>
    </w:p>
    <w:p w:rsidR="002965F4" w:rsidRDefault="004E2401" w:rsidP="00D50307">
      <w:pPr>
        <w:snapToGrid w:val="0"/>
        <w:spacing w:line="420" w:lineRule="exact"/>
        <w:ind w:firstLineChars="200" w:firstLine="480"/>
        <w:rPr>
          <w:rFonts w:ascii="宋体" w:hAnsi="宋体" w:cs="Arial"/>
          <w:sz w:val="24"/>
        </w:rPr>
      </w:pPr>
      <w:r>
        <w:rPr>
          <w:rFonts w:ascii="宋体" w:hAnsi="宋体" w:cs="Arial" w:hint="eastAsia"/>
          <w:sz w:val="24"/>
        </w:rPr>
        <w:t>3、“采购人”系指委托招标人采购本次货物、服务项目的国家机关、事业单位和团体组织。</w:t>
      </w:r>
    </w:p>
    <w:p w:rsidR="002965F4" w:rsidRDefault="004E2401" w:rsidP="00D50307">
      <w:pPr>
        <w:snapToGrid w:val="0"/>
        <w:spacing w:line="420" w:lineRule="exact"/>
        <w:ind w:firstLineChars="200" w:firstLine="480"/>
        <w:rPr>
          <w:rFonts w:ascii="宋体" w:hAnsi="宋体" w:cs="Arial"/>
          <w:sz w:val="24"/>
        </w:rPr>
      </w:pPr>
      <w:r>
        <w:rPr>
          <w:rFonts w:ascii="宋体" w:hAnsi="宋体" w:cs="Arial" w:hint="eastAsia"/>
          <w:sz w:val="24"/>
        </w:rPr>
        <w:t>4、“货物”系指招标文件规定投标人须向采购人提供的一切材料、设备、机械、仪器仪表、工具及其它有关技术资料和文字材料。</w:t>
      </w:r>
    </w:p>
    <w:p w:rsidR="002965F4" w:rsidRDefault="004E2401" w:rsidP="00D50307">
      <w:pPr>
        <w:snapToGrid w:val="0"/>
        <w:spacing w:line="420" w:lineRule="exact"/>
        <w:ind w:firstLineChars="200" w:firstLine="480"/>
        <w:rPr>
          <w:rFonts w:ascii="宋体" w:hAnsi="宋体" w:cs="Arial"/>
          <w:sz w:val="24"/>
        </w:rPr>
      </w:pPr>
      <w:r>
        <w:rPr>
          <w:rFonts w:ascii="宋体" w:hAnsi="宋体" w:cs="Arial" w:hint="eastAsia"/>
          <w:sz w:val="24"/>
        </w:rPr>
        <w:t>5、“服务”系指招标文件规定投标人须承担的劳务以及其他类似的义务。</w:t>
      </w:r>
    </w:p>
    <w:p w:rsidR="002965F4" w:rsidRDefault="004E2401" w:rsidP="00D50307">
      <w:pPr>
        <w:snapToGrid w:val="0"/>
        <w:spacing w:line="420" w:lineRule="exact"/>
        <w:ind w:firstLineChars="200" w:firstLine="480"/>
        <w:rPr>
          <w:rFonts w:ascii="宋体" w:hAnsi="宋体" w:cs="Arial"/>
          <w:sz w:val="24"/>
        </w:rPr>
      </w:pPr>
      <w:r>
        <w:rPr>
          <w:rFonts w:ascii="宋体" w:hAnsi="宋体" w:cs="Arial" w:hint="eastAsia"/>
          <w:sz w:val="24"/>
        </w:rPr>
        <w:t>6、“项目”系指投标人按招标文件规定向采购人提供的需求总称。</w:t>
      </w:r>
    </w:p>
    <w:p w:rsidR="002965F4" w:rsidRDefault="004E2401" w:rsidP="00E01E46">
      <w:pPr>
        <w:snapToGrid w:val="0"/>
        <w:spacing w:beforeLines="50" w:line="420" w:lineRule="exact"/>
        <w:ind w:firstLineChars="196" w:firstLine="472"/>
        <w:jc w:val="left"/>
        <w:outlineLvl w:val="1"/>
        <w:rPr>
          <w:rFonts w:ascii="宋体" w:hAnsi="宋体"/>
          <w:b/>
          <w:sz w:val="24"/>
        </w:rPr>
      </w:pPr>
      <w:r>
        <w:rPr>
          <w:rFonts w:ascii="宋体" w:hAnsi="宋体" w:hint="eastAsia"/>
          <w:b/>
          <w:sz w:val="24"/>
        </w:rPr>
        <w:t>（三）投标人及委托有关说明</w:t>
      </w:r>
    </w:p>
    <w:p w:rsidR="002965F4" w:rsidRDefault="004E2401" w:rsidP="00E01E46">
      <w:pPr>
        <w:snapToGrid w:val="0"/>
        <w:spacing w:beforeLines="50" w:line="420" w:lineRule="exact"/>
        <w:ind w:firstLineChars="196" w:firstLine="470"/>
        <w:jc w:val="left"/>
        <w:outlineLvl w:val="1"/>
        <w:rPr>
          <w:rFonts w:ascii="宋体" w:hAnsi="宋体"/>
          <w:b/>
          <w:sz w:val="24"/>
        </w:rPr>
      </w:pPr>
      <w:r>
        <w:rPr>
          <w:rFonts w:ascii="宋体" w:hAnsi="宋体" w:cs="Arial" w:hint="eastAsia"/>
          <w:sz w:val="24"/>
        </w:rPr>
        <w:t>1、投标人代表指全权代表投标人参加投标活动并签署投标文件的人。如果投标人代表不是法定代表人，须有《法定代表人授权书》见第七部分。</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2、投标人投标所使用的资格、信誉、荣誉、业绩与企业认证必须为本法人所拥有。投标人投标所使用的采购项目实施人员必须为投标人员工（或投标人控股公司正式员工）。</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 xml:space="preserve">3、对供应商的限制 </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 xml:space="preserve"> 3.1、单位负责人(指法定代表人或者法律、行政法规规定代表单位行使职权的主要负责人）为同一人或者存在直接控股、管理关系的不同投标人不得分别参加同一合同项下的采购活动。违反本条规定的，相关投标均无效；</w:t>
      </w:r>
    </w:p>
    <w:p w:rsidR="002965F4" w:rsidRDefault="004E2401" w:rsidP="00D50307">
      <w:pPr>
        <w:pStyle w:val="ac"/>
        <w:snapToGrid w:val="0"/>
        <w:spacing w:before="120" w:after="120" w:line="420" w:lineRule="exact"/>
        <w:ind w:firstLineChars="300" w:firstLine="720"/>
        <w:rPr>
          <w:rFonts w:hAnsi="宋体" w:cs="Arial"/>
          <w:sz w:val="24"/>
          <w:szCs w:val="24"/>
        </w:rPr>
      </w:pPr>
      <w:r>
        <w:rPr>
          <w:rFonts w:hAnsi="宋体" w:cs="Arial" w:hint="eastAsia"/>
          <w:sz w:val="24"/>
          <w:szCs w:val="24"/>
        </w:rPr>
        <w:t>3.2、为本项目提供</w:t>
      </w:r>
      <w:proofErr w:type="gramStart"/>
      <w:r>
        <w:rPr>
          <w:rFonts w:hAnsi="宋体" w:cs="Arial" w:hint="eastAsia"/>
          <w:sz w:val="24"/>
          <w:szCs w:val="24"/>
        </w:rPr>
        <w:t>过整体</w:t>
      </w:r>
      <w:proofErr w:type="gramEnd"/>
      <w:r>
        <w:rPr>
          <w:rFonts w:hAnsi="宋体" w:cs="Arial" w:hint="eastAsia"/>
          <w:sz w:val="24"/>
          <w:szCs w:val="24"/>
        </w:rPr>
        <w:t>设计、规范编制或者项目管理、监理、检测等服务的供应商,不得再参加该采购项目的其他采购活动(不包括为该项目提供整体设计、规范编制 或者项目管理、监理、检测等服务)；</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3.3、为证明投标人拥有的业绩、荣誉、知识产权、项目案例等而在投标文件中提供的证明材料必须为投标人自身所有。不同法人、其他组织的资料与投标人无关；</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lastRenderedPageBreak/>
        <w:t xml:space="preserve">3.4、供应商之间的利害关系: </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 xml:space="preserve">(1)法定代表人或负责人或实际控制人是夫妻关系;  </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 xml:space="preserve">(2)法定代表人或负责人或实际控制人是直系血亲关系; </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 xml:space="preserve">(3)法定代表人或负责人或实际控制人存在三代以内血系 </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 xml:space="preserve">(4)法定代表人或负责人或实际控制人存在近姻亲关系; </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 xml:space="preserve">(5)法定代表人或负责人或实际控制人存在股份控制或实际控制关系 </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 xml:space="preserve">(6)存在共同直接或间接投资设立子公司、联营企业和合营企业情况 </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(7)存在分级代理或代销关系、同一生产制造商关系、管理关系、重要业务(占主营业务收入50%以上)或重要财务往来关系(如融资)等其他实质性控制关系;如供应商之间存在以上利害关系并且存在影响政府采购公平竞争的行为的相关供应商的投标均无效。</w:t>
      </w:r>
    </w:p>
    <w:p w:rsidR="002965F4" w:rsidRDefault="004E2401" w:rsidP="00D50307">
      <w:pPr>
        <w:pStyle w:val="ac"/>
        <w:snapToGrid w:val="0"/>
        <w:spacing w:before="120" w:after="120" w:line="420" w:lineRule="exact"/>
        <w:ind w:leftChars="1" w:left="2" w:firstLineChars="200" w:firstLine="480"/>
        <w:rPr>
          <w:rFonts w:hAnsi="宋体" w:cs="Arial"/>
          <w:sz w:val="24"/>
          <w:szCs w:val="24"/>
        </w:rPr>
      </w:pPr>
      <w:r>
        <w:rPr>
          <w:rFonts w:hAnsi="宋体" w:cs="Arial" w:hint="eastAsia"/>
          <w:sz w:val="24"/>
          <w:szCs w:val="24"/>
        </w:rPr>
        <w:t>3.5、招标公告中明确专门面向中小</w:t>
      </w:r>
      <w:proofErr w:type="gramStart"/>
      <w:r>
        <w:rPr>
          <w:rFonts w:hAnsi="宋体" w:cs="Arial" w:hint="eastAsia"/>
          <w:sz w:val="24"/>
          <w:szCs w:val="24"/>
        </w:rPr>
        <w:t>微企业</w:t>
      </w:r>
      <w:proofErr w:type="gramEnd"/>
      <w:r>
        <w:rPr>
          <w:rFonts w:hAnsi="宋体" w:cs="Arial" w:hint="eastAsia"/>
          <w:sz w:val="24"/>
          <w:szCs w:val="24"/>
        </w:rPr>
        <w:t xml:space="preserve">采购的项目,只能由中小企业或微型企业参加。 </w:t>
      </w:r>
    </w:p>
    <w:p w:rsidR="002965F4" w:rsidRDefault="004E2401" w:rsidP="00D50307">
      <w:pPr>
        <w:pStyle w:val="ac"/>
        <w:snapToGrid w:val="0"/>
        <w:spacing w:before="120" w:after="120" w:line="420" w:lineRule="exact"/>
        <w:ind w:firstLineChars="200" w:firstLine="480"/>
        <w:rPr>
          <w:rFonts w:hAnsi="宋体" w:cs="Arial"/>
          <w:sz w:val="24"/>
          <w:szCs w:val="24"/>
        </w:rPr>
      </w:pPr>
      <w:r>
        <w:rPr>
          <w:rFonts w:hAnsi="宋体" w:cs="Arial" w:hint="eastAsia"/>
          <w:sz w:val="24"/>
          <w:szCs w:val="24"/>
        </w:rPr>
        <w:t xml:space="preserve">3.6、投标截止前被“信用中国”网站(www. creditchina. gov. cn)列入失信被执行人、重大税收违法案件当事人名单或被“中国政府采购网”(www.ccgp.gov.cn)列入政府采购严重违法失信行为记录名单等存在不良信用记录的供应商将被拒绝参加本项目采购 活动。具体以投标截止当日招标代理机构在上述两个网站上查询到的信息为准。 </w:t>
      </w:r>
    </w:p>
    <w:p w:rsidR="002965F4" w:rsidRPr="004E2401" w:rsidRDefault="004E2401" w:rsidP="00D50307">
      <w:pPr>
        <w:snapToGrid w:val="0"/>
        <w:spacing w:line="420" w:lineRule="exact"/>
        <w:ind w:left="425"/>
        <w:rPr>
          <w:b/>
          <w:color w:val="000000" w:themeColor="text1"/>
          <w:sz w:val="24"/>
          <w:szCs w:val="22"/>
        </w:rPr>
      </w:pPr>
      <w:r w:rsidRPr="004E2401">
        <w:rPr>
          <w:rFonts w:hint="eastAsia"/>
          <w:b/>
          <w:color w:val="000000" w:themeColor="text1"/>
          <w:sz w:val="24"/>
          <w:szCs w:val="22"/>
        </w:rPr>
        <w:t>（四）项目</w:t>
      </w:r>
      <w:bookmarkStart w:id="1" w:name="_GoBack"/>
      <w:bookmarkEnd w:id="1"/>
      <w:r w:rsidRPr="004E2401">
        <w:rPr>
          <w:rFonts w:hint="eastAsia"/>
          <w:b/>
          <w:color w:val="000000" w:themeColor="text1"/>
          <w:sz w:val="24"/>
          <w:szCs w:val="22"/>
        </w:rPr>
        <w:t>需落实的政府采购政策</w:t>
      </w:r>
    </w:p>
    <w:p w:rsidR="002965F4" w:rsidRPr="00D50307" w:rsidRDefault="004E2401" w:rsidP="00D50307">
      <w:pPr>
        <w:numPr>
          <w:ilvl w:val="1"/>
          <w:numId w:val="5"/>
        </w:numPr>
        <w:tabs>
          <w:tab w:val="clear" w:pos="562"/>
          <w:tab w:val="left" w:pos="0"/>
        </w:tabs>
        <w:snapToGrid w:val="0"/>
        <w:spacing w:line="420" w:lineRule="exact"/>
        <w:ind w:left="7" w:firstLine="413"/>
        <w:rPr>
          <w:rFonts w:ascii="宋体" w:hAnsi="宋体"/>
          <w:color w:val="000000" w:themeColor="text1"/>
          <w:sz w:val="24"/>
        </w:rPr>
      </w:pPr>
      <w:r w:rsidRPr="00D50307">
        <w:rPr>
          <w:rFonts w:ascii="宋体" w:hAnsi="宋体" w:hint="eastAsia"/>
          <w:color w:val="000000" w:themeColor="text1"/>
          <w:sz w:val="24"/>
        </w:rPr>
        <w:t>本项目执行财政部门为实现节约能源、环境保护、科技创新、高质量发展、扶持不发达地区和少数民族地区、</w:t>
      </w:r>
      <w:r w:rsidRPr="00D50307">
        <w:rPr>
          <w:rFonts w:ascii="宋体" w:hAnsi="宋体" w:cs="宋体" w:hint="eastAsia"/>
          <w:color w:val="000000" w:themeColor="text1"/>
          <w:sz w:val="24"/>
        </w:rPr>
        <w:t>首台套产品和制造精品的</w:t>
      </w:r>
      <w:proofErr w:type="gramStart"/>
      <w:r w:rsidRPr="00D50307">
        <w:rPr>
          <w:rFonts w:ascii="宋体" w:hAnsi="宋体" w:cs="宋体" w:hint="eastAsia"/>
          <w:color w:val="000000" w:themeColor="text1"/>
          <w:sz w:val="24"/>
        </w:rPr>
        <w:t>政府首购制度</w:t>
      </w:r>
      <w:proofErr w:type="gramEnd"/>
      <w:r w:rsidRPr="00D50307">
        <w:rPr>
          <w:rFonts w:ascii="宋体" w:hAnsi="宋体" w:cs="宋体" w:hint="eastAsia"/>
          <w:color w:val="000000" w:themeColor="text1"/>
          <w:sz w:val="24"/>
        </w:rPr>
        <w:t>、</w:t>
      </w:r>
      <w:r w:rsidRPr="00D50307">
        <w:rPr>
          <w:rFonts w:ascii="宋体" w:hAnsi="宋体" w:hint="eastAsia"/>
          <w:color w:val="000000" w:themeColor="text1"/>
          <w:sz w:val="24"/>
        </w:rPr>
        <w:t>促进中小企业、监狱企业、残疾人福利性单位发展等目标制定的政府采购政策。</w:t>
      </w:r>
    </w:p>
    <w:p w:rsidR="002965F4" w:rsidRPr="00D50307" w:rsidRDefault="004E2401" w:rsidP="00D50307">
      <w:pPr>
        <w:numPr>
          <w:ilvl w:val="1"/>
          <w:numId w:val="5"/>
        </w:numPr>
        <w:tabs>
          <w:tab w:val="clear" w:pos="562"/>
          <w:tab w:val="left" w:pos="0"/>
        </w:tabs>
        <w:snapToGrid w:val="0"/>
        <w:spacing w:line="420" w:lineRule="exact"/>
        <w:ind w:left="7" w:firstLine="413"/>
        <w:rPr>
          <w:rFonts w:ascii="宋体" w:hAnsi="宋体"/>
          <w:color w:val="000000" w:themeColor="text1"/>
          <w:sz w:val="24"/>
        </w:rPr>
      </w:pPr>
      <w:r w:rsidRPr="00D50307">
        <w:rPr>
          <w:rFonts w:ascii="宋体" w:hAnsi="宋体" w:hint="eastAsia"/>
          <w:color w:val="000000" w:themeColor="text1"/>
          <w:sz w:val="24"/>
        </w:rPr>
        <w:t>节能环保要求：本项目执行优先采购节能产品/强制采购节能产品、优先采购环境标志产品政策；对于未列入节能产品、环境标志产品政府采购品目清单的产品类别，鼓励投标人综合考虑节能、节水、环保、循环、低碳、再生、有机等因素，参考相关国家标准、行业标准或团体标准，提供绿色节能、环保产品。</w:t>
      </w:r>
    </w:p>
    <w:p w:rsidR="002965F4" w:rsidRPr="00D50307" w:rsidRDefault="004E2401" w:rsidP="00D50307">
      <w:pPr>
        <w:numPr>
          <w:ilvl w:val="1"/>
          <w:numId w:val="5"/>
        </w:numPr>
        <w:tabs>
          <w:tab w:val="clear" w:pos="562"/>
          <w:tab w:val="left" w:pos="0"/>
        </w:tabs>
        <w:snapToGrid w:val="0"/>
        <w:spacing w:line="420" w:lineRule="exact"/>
        <w:ind w:left="7" w:firstLine="413"/>
        <w:rPr>
          <w:rFonts w:ascii="宋体" w:hAnsi="宋体"/>
          <w:color w:val="000000" w:themeColor="text1"/>
          <w:sz w:val="24"/>
        </w:rPr>
      </w:pPr>
      <w:r w:rsidRPr="00D50307">
        <w:rPr>
          <w:rFonts w:ascii="宋体" w:hAnsi="宋体" w:hint="eastAsia"/>
          <w:color w:val="000000" w:themeColor="text1"/>
          <w:sz w:val="24"/>
        </w:rPr>
        <w:t>商品包装或快递包：涉及商品包装或快递包装的，按照财政部办公厅、生态环境部办公厅、国家邮政局办公室关于印发《商品包装政府采购需求标准（试行）》、《快递包装政府采购需求标准（试行）》的通知（财办库</w:t>
      </w:r>
      <w:r w:rsidRPr="00D50307">
        <w:rPr>
          <w:rFonts w:ascii="宋体" w:hAnsi="宋体" w:cs="Arial"/>
          <w:color w:val="000000" w:themeColor="text1"/>
          <w:sz w:val="24"/>
        </w:rPr>
        <w:t>〔2020〕123</w:t>
      </w:r>
      <w:r w:rsidRPr="00D50307">
        <w:rPr>
          <w:rFonts w:ascii="宋体" w:hAnsi="宋体" w:hint="eastAsia"/>
          <w:color w:val="000000" w:themeColor="text1"/>
          <w:sz w:val="24"/>
        </w:rPr>
        <w:t xml:space="preserve">号）要求执行。 </w:t>
      </w:r>
    </w:p>
    <w:p w:rsidR="002965F4" w:rsidRPr="00D50307" w:rsidRDefault="004E2401" w:rsidP="00D50307">
      <w:pPr>
        <w:numPr>
          <w:ilvl w:val="1"/>
          <w:numId w:val="5"/>
        </w:numPr>
        <w:snapToGrid w:val="0"/>
        <w:spacing w:line="420" w:lineRule="exact"/>
        <w:ind w:hanging="147"/>
        <w:rPr>
          <w:rFonts w:ascii="宋体" w:hAnsi="宋体"/>
          <w:snapToGrid w:val="0"/>
          <w:color w:val="000000" w:themeColor="text1"/>
          <w:sz w:val="24"/>
        </w:rPr>
      </w:pPr>
      <w:r w:rsidRPr="00D50307">
        <w:rPr>
          <w:rFonts w:ascii="宋体" w:hAnsi="宋体" w:hint="eastAsia"/>
          <w:color w:val="000000" w:themeColor="text1"/>
          <w:sz w:val="24"/>
        </w:rPr>
        <w:t>支持中小企业发展</w:t>
      </w:r>
    </w:p>
    <w:p w:rsidR="002965F4" w:rsidRPr="00D50307" w:rsidRDefault="004E2401" w:rsidP="00D50307">
      <w:pPr>
        <w:numPr>
          <w:ilvl w:val="2"/>
          <w:numId w:val="5"/>
        </w:numPr>
        <w:tabs>
          <w:tab w:val="left" w:pos="840"/>
        </w:tabs>
        <w:snapToGrid w:val="0"/>
        <w:spacing w:line="420" w:lineRule="exact"/>
        <w:ind w:left="9" w:firstLine="411"/>
        <w:rPr>
          <w:rFonts w:ascii="宋体" w:hAnsi="宋体"/>
          <w:snapToGrid w:val="0"/>
          <w:color w:val="000000" w:themeColor="text1"/>
          <w:sz w:val="24"/>
        </w:rPr>
      </w:pPr>
      <w:r w:rsidRPr="00D50307">
        <w:rPr>
          <w:rFonts w:ascii="宋体" w:hAnsi="宋体" w:hint="eastAsia"/>
          <w:snapToGrid w:val="0"/>
          <w:color w:val="000000" w:themeColor="text1"/>
          <w:sz w:val="24"/>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w:t>
      </w:r>
      <w:r w:rsidRPr="00D50307">
        <w:rPr>
          <w:rFonts w:ascii="宋体" w:hAnsi="宋体" w:hint="eastAsia"/>
          <w:snapToGrid w:val="0"/>
          <w:color w:val="000000" w:themeColor="text1"/>
          <w:sz w:val="24"/>
        </w:rPr>
        <w:lastRenderedPageBreak/>
        <w:t>购活动中视同中小企业。中小微型企业划分标准参照《中小企业划型标准规定》（工信部联企业〔2011〕300号）。</w:t>
      </w:r>
    </w:p>
    <w:p w:rsidR="002965F4" w:rsidRPr="00D50307" w:rsidRDefault="004E2401" w:rsidP="00D50307">
      <w:pPr>
        <w:numPr>
          <w:ilvl w:val="2"/>
          <w:numId w:val="5"/>
        </w:numPr>
        <w:tabs>
          <w:tab w:val="left" w:pos="0"/>
          <w:tab w:val="left" w:pos="840"/>
        </w:tabs>
        <w:snapToGrid w:val="0"/>
        <w:spacing w:line="420" w:lineRule="exact"/>
        <w:ind w:left="9" w:firstLine="411"/>
        <w:rPr>
          <w:rFonts w:ascii="宋体" w:hAnsi="宋体"/>
          <w:color w:val="000000" w:themeColor="text1"/>
          <w:sz w:val="24"/>
        </w:rPr>
      </w:pPr>
      <w:r w:rsidRPr="00D50307">
        <w:rPr>
          <w:rFonts w:ascii="宋体" w:hAnsi="宋体" w:hint="eastAsia"/>
          <w:snapToGrid w:val="0"/>
          <w:color w:val="000000" w:themeColor="text1"/>
          <w:sz w:val="24"/>
        </w:rPr>
        <w:t xml:space="preserve"> 投标人提供的货物、工程或者服务符合下列情形的，享受《政府采购促进中小企业发展管理办法》规定的中小企业扶持政策：</w:t>
      </w:r>
    </w:p>
    <w:p w:rsidR="002965F4" w:rsidRPr="00D50307" w:rsidRDefault="004E2401" w:rsidP="00D50307">
      <w:pPr>
        <w:tabs>
          <w:tab w:val="left" w:pos="840"/>
        </w:tabs>
        <w:snapToGrid w:val="0"/>
        <w:spacing w:line="420" w:lineRule="exact"/>
        <w:ind w:firstLineChars="200" w:firstLine="480"/>
        <w:rPr>
          <w:rFonts w:ascii="宋体" w:hAnsi="宋体"/>
          <w:snapToGrid w:val="0"/>
          <w:color w:val="000000" w:themeColor="text1"/>
          <w:sz w:val="24"/>
        </w:rPr>
      </w:pPr>
      <w:r w:rsidRPr="00D50307">
        <w:rPr>
          <w:rFonts w:ascii="宋体" w:hAnsi="宋体" w:hint="eastAsia"/>
          <w:snapToGrid w:val="0"/>
          <w:color w:val="000000" w:themeColor="text1"/>
          <w:sz w:val="24"/>
        </w:rPr>
        <w:t>（1）在货物采购项目中，货物由中小企业制造，即货物由中小企业生产且使用该中小企业商号或者注册商标；</w:t>
      </w:r>
    </w:p>
    <w:p w:rsidR="002965F4" w:rsidRPr="00D50307" w:rsidRDefault="004E2401" w:rsidP="00D50307">
      <w:pPr>
        <w:tabs>
          <w:tab w:val="left" w:pos="840"/>
        </w:tabs>
        <w:snapToGrid w:val="0"/>
        <w:spacing w:line="420" w:lineRule="exact"/>
        <w:ind w:left="420"/>
        <w:rPr>
          <w:rFonts w:ascii="宋体" w:hAnsi="宋体"/>
          <w:snapToGrid w:val="0"/>
          <w:color w:val="000000" w:themeColor="text1"/>
          <w:sz w:val="24"/>
        </w:rPr>
      </w:pPr>
      <w:r w:rsidRPr="00D50307">
        <w:rPr>
          <w:rFonts w:ascii="宋体" w:hAnsi="宋体" w:hint="eastAsia"/>
          <w:snapToGrid w:val="0"/>
          <w:color w:val="000000" w:themeColor="text1"/>
          <w:sz w:val="24"/>
        </w:rPr>
        <w:t>（2）在工程采购项目中，工程由中小企业承建，即工程施工单位为中小企业；</w:t>
      </w:r>
    </w:p>
    <w:p w:rsidR="002965F4" w:rsidRPr="00D50307" w:rsidRDefault="004E2401" w:rsidP="00D50307">
      <w:pPr>
        <w:tabs>
          <w:tab w:val="left" w:pos="840"/>
        </w:tabs>
        <w:snapToGrid w:val="0"/>
        <w:spacing w:line="420" w:lineRule="exact"/>
        <w:ind w:firstLineChars="200" w:firstLine="480"/>
        <w:rPr>
          <w:rFonts w:ascii="宋体" w:hAnsi="宋体"/>
          <w:snapToGrid w:val="0"/>
          <w:color w:val="000000" w:themeColor="text1"/>
          <w:sz w:val="24"/>
        </w:rPr>
      </w:pPr>
      <w:r w:rsidRPr="00D50307">
        <w:rPr>
          <w:rFonts w:ascii="宋体" w:hAnsi="宋体" w:hint="eastAsia"/>
          <w:snapToGrid w:val="0"/>
          <w:color w:val="000000" w:themeColor="text1"/>
          <w:sz w:val="24"/>
        </w:rPr>
        <w:t>（3）在服务采购项目中，服务由中小企业承接，即提供服务的人员为中小企业依照《中华人民共和国劳动合同法》订立劳动合同的从业人员。</w:t>
      </w:r>
    </w:p>
    <w:p w:rsidR="002965F4" w:rsidRPr="00D50307" w:rsidRDefault="004E2401" w:rsidP="00D50307">
      <w:pPr>
        <w:tabs>
          <w:tab w:val="left" w:pos="840"/>
        </w:tabs>
        <w:snapToGrid w:val="0"/>
        <w:spacing w:line="420" w:lineRule="exact"/>
        <w:ind w:firstLineChars="200" w:firstLine="480"/>
        <w:rPr>
          <w:rFonts w:ascii="宋体" w:hAnsi="宋体"/>
          <w:snapToGrid w:val="0"/>
          <w:color w:val="000000" w:themeColor="text1"/>
          <w:sz w:val="24"/>
        </w:rPr>
      </w:pPr>
      <w:r w:rsidRPr="00D50307">
        <w:rPr>
          <w:rFonts w:ascii="宋体" w:hAnsi="宋体" w:hint="eastAsia"/>
          <w:snapToGrid w:val="0"/>
          <w:color w:val="000000" w:themeColor="text1"/>
          <w:sz w:val="24"/>
        </w:rPr>
        <w:t>在货物采购项目中，投标人提供的货物既有中小企业制造货物，也有大型企业制造货的，不享受中小企业扶持政策。</w:t>
      </w:r>
    </w:p>
    <w:p w:rsidR="002965F4" w:rsidRPr="00D50307" w:rsidRDefault="004E2401" w:rsidP="00D50307">
      <w:pPr>
        <w:tabs>
          <w:tab w:val="left" w:pos="840"/>
        </w:tabs>
        <w:snapToGrid w:val="0"/>
        <w:spacing w:line="420" w:lineRule="exact"/>
        <w:ind w:firstLineChars="200" w:firstLine="480"/>
        <w:rPr>
          <w:rFonts w:ascii="宋体" w:hAnsi="宋体"/>
          <w:snapToGrid w:val="0"/>
          <w:color w:val="000000" w:themeColor="text1"/>
          <w:sz w:val="24"/>
        </w:rPr>
      </w:pPr>
      <w:r w:rsidRPr="00D50307">
        <w:rPr>
          <w:rFonts w:ascii="宋体" w:hAnsi="宋体" w:hint="eastAsia"/>
          <w:snapToGrid w:val="0"/>
          <w:color w:val="000000" w:themeColor="text1"/>
          <w:sz w:val="24"/>
        </w:rPr>
        <w:t>以联合体形</w:t>
      </w:r>
      <w:proofErr w:type="gramStart"/>
      <w:r w:rsidRPr="00D50307">
        <w:rPr>
          <w:rFonts w:ascii="宋体" w:hAnsi="宋体" w:hint="eastAsia"/>
          <w:snapToGrid w:val="0"/>
          <w:color w:val="000000" w:themeColor="text1"/>
          <w:sz w:val="24"/>
        </w:rPr>
        <w:t>式参加</w:t>
      </w:r>
      <w:proofErr w:type="gramEnd"/>
      <w:r w:rsidRPr="00D50307">
        <w:rPr>
          <w:rFonts w:ascii="宋体" w:hAnsi="宋体" w:hint="eastAsia"/>
          <w:snapToGrid w:val="0"/>
          <w:color w:val="000000" w:themeColor="text1"/>
          <w:sz w:val="24"/>
        </w:rPr>
        <w:t>政府采购活动，联合体各方均为中小企业的，联合体视同中小企业。其中，联合体各方均为小</w:t>
      </w:r>
      <w:proofErr w:type="gramStart"/>
      <w:r w:rsidRPr="00D50307">
        <w:rPr>
          <w:rFonts w:ascii="宋体" w:hAnsi="宋体" w:hint="eastAsia"/>
          <w:snapToGrid w:val="0"/>
          <w:color w:val="000000" w:themeColor="text1"/>
          <w:sz w:val="24"/>
        </w:rPr>
        <w:t>微企业</w:t>
      </w:r>
      <w:proofErr w:type="gramEnd"/>
      <w:r w:rsidRPr="00D50307">
        <w:rPr>
          <w:rFonts w:ascii="宋体" w:hAnsi="宋体" w:hint="eastAsia"/>
          <w:snapToGrid w:val="0"/>
          <w:color w:val="000000" w:themeColor="text1"/>
          <w:sz w:val="24"/>
        </w:rPr>
        <w:t>的，联合体视同小微企业。</w:t>
      </w:r>
    </w:p>
    <w:p w:rsidR="002965F4" w:rsidRPr="00D50307" w:rsidRDefault="004E2401" w:rsidP="00D50307">
      <w:pPr>
        <w:numPr>
          <w:ilvl w:val="2"/>
          <w:numId w:val="5"/>
        </w:numPr>
        <w:tabs>
          <w:tab w:val="left" w:pos="0"/>
          <w:tab w:val="left" w:pos="840"/>
        </w:tabs>
        <w:snapToGrid w:val="0"/>
        <w:spacing w:line="420" w:lineRule="exact"/>
        <w:ind w:left="9" w:firstLine="411"/>
        <w:rPr>
          <w:rFonts w:ascii="宋体" w:hAnsi="宋体"/>
          <w:snapToGrid w:val="0"/>
          <w:color w:val="000000" w:themeColor="text1"/>
          <w:sz w:val="24"/>
        </w:rPr>
      </w:pPr>
      <w:r w:rsidRPr="00D50307">
        <w:rPr>
          <w:rFonts w:ascii="宋体" w:hAnsi="宋体" w:hint="eastAsia"/>
          <w:snapToGrid w:val="0"/>
          <w:color w:val="000000" w:themeColor="text1"/>
          <w:sz w:val="24"/>
        </w:rPr>
        <w:t xml:space="preserve"> 在货物类采购项目中，货物应当由中小企业制造，不对其中涉及的服务的承接商</w:t>
      </w:r>
      <w:proofErr w:type="gramStart"/>
      <w:r w:rsidRPr="00D50307">
        <w:rPr>
          <w:rFonts w:ascii="宋体" w:hAnsi="宋体" w:hint="eastAsia"/>
          <w:snapToGrid w:val="0"/>
          <w:color w:val="000000" w:themeColor="text1"/>
          <w:sz w:val="24"/>
        </w:rPr>
        <w:t>作出</w:t>
      </w:r>
      <w:proofErr w:type="gramEnd"/>
      <w:r w:rsidRPr="00D50307">
        <w:rPr>
          <w:rFonts w:ascii="宋体" w:hAnsi="宋体" w:hint="eastAsia"/>
          <w:snapToGrid w:val="0"/>
          <w:color w:val="000000" w:themeColor="text1"/>
          <w:sz w:val="24"/>
        </w:rPr>
        <w:t>要求；在工程采购项目中，工程应当由中小企业承建，不对其中涉及的货物的制造商和服务的承接商</w:t>
      </w:r>
      <w:proofErr w:type="gramStart"/>
      <w:r w:rsidRPr="00D50307">
        <w:rPr>
          <w:rFonts w:ascii="宋体" w:hAnsi="宋体" w:hint="eastAsia"/>
          <w:snapToGrid w:val="0"/>
          <w:color w:val="000000" w:themeColor="text1"/>
          <w:sz w:val="24"/>
        </w:rPr>
        <w:t>作出</w:t>
      </w:r>
      <w:proofErr w:type="gramEnd"/>
      <w:r w:rsidRPr="00D50307">
        <w:rPr>
          <w:rFonts w:ascii="宋体" w:hAnsi="宋体" w:hint="eastAsia"/>
          <w:snapToGrid w:val="0"/>
          <w:color w:val="000000" w:themeColor="text1"/>
          <w:sz w:val="24"/>
        </w:rPr>
        <w:t>要求；在服务类采购项目中，服务的</w:t>
      </w:r>
      <w:proofErr w:type="gramStart"/>
      <w:r w:rsidRPr="00D50307">
        <w:rPr>
          <w:rFonts w:ascii="宋体" w:hAnsi="宋体" w:hint="eastAsia"/>
          <w:snapToGrid w:val="0"/>
          <w:color w:val="000000" w:themeColor="text1"/>
          <w:sz w:val="24"/>
        </w:rPr>
        <w:t>承接商</w:t>
      </w:r>
      <w:proofErr w:type="gramEnd"/>
      <w:r w:rsidRPr="00D50307">
        <w:rPr>
          <w:rFonts w:ascii="宋体" w:hAnsi="宋体" w:hint="eastAsia"/>
          <w:snapToGrid w:val="0"/>
          <w:color w:val="000000" w:themeColor="text1"/>
          <w:sz w:val="24"/>
        </w:rPr>
        <w:t>应当为中小企业，不对其中涉及的货物的制造商</w:t>
      </w:r>
      <w:proofErr w:type="gramStart"/>
      <w:r w:rsidRPr="00D50307">
        <w:rPr>
          <w:rFonts w:ascii="宋体" w:hAnsi="宋体" w:hint="eastAsia"/>
          <w:snapToGrid w:val="0"/>
          <w:color w:val="000000" w:themeColor="text1"/>
          <w:sz w:val="24"/>
        </w:rPr>
        <w:t>作出</w:t>
      </w:r>
      <w:proofErr w:type="gramEnd"/>
      <w:r w:rsidRPr="00D50307">
        <w:rPr>
          <w:rFonts w:ascii="宋体" w:hAnsi="宋体" w:hint="eastAsia"/>
          <w:snapToGrid w:val="0"/>
          <w:color w:val="000000" w:themeColor="text1"/>
          <w:sz w:val="24"/>
        </w:rPr>
        <w:t>要求。</w:t>
      </w:r>
    </w:p>
    <w:p w:rsidR="002965F4" w:rsidRPr="00D50307" w:rsidRDefault="004E2401" w:rsidP="00D50307">
      <w:pPr>
        <w:numPr>
          <w:ilvl w:val="2"/>
          <w:numId w:val="5"/>
        </w:numPr>
        <w:tabs>
          <w:tab w:val="left" w:pos="840"/>
        </w:tabs>
        <w:snapToGrid w:val="0"/>
        <w:spacing w:line="420" w:lineRule="exact"/>
        <w:ind w:left="9" w:firstLine="411"/>
        <w:rPr>
          <w:rFonts w:ascii="宋体" w:hAnsi="宋体"/>
          <w:color w:val="000000" w:themeColor="text1"/>
          <w:sz w:val="24"/>
        </w:rPr>
      </w:pPr>
      <w:r w:rsidRPr="00D50307">
        <w:rPr>
          <w:rFonts w:ascii="宋体" w:hAnsi="宋体" w:hint="eastAsia"/>
          <w:snapToGrid w:val="0"/>
          <w:color w:val="000000" w:themeColor="text1"/>
          <w:sz w:val="24"/>
        </w:rPr>
        <w:t>中小企业参加政府采购活动，应当出具《中小企业声明函》，否则不得享受相关中小企业扶持政策。</w:t>
      </w:r>
    </w:p>
    <w:p w:rsidR="002965F4" w:rsidRPr="00D50307" w:rsidRDefault="004E2401" w:rsidP="00D50307">
      <w:pPr>
        <w:numPr>
          <w:ilvl w:val="2"/>
          <w:numId w:val="5"/>
        </w:numPr>
        <w:tabs>
          <w:tab w:val="left" w:pos="0"/>
          <w:tab w:val="left" w:pos="840"/>
        </w:tabs>
        <w:snapToGrid w:val="0"/>
        <w:spacing w:line="420" w:lineRule="exact"/>
        <w:ind w:left="9" w:firstLine="411"/>
        <w:rPr>
          <w:rFonts w:ascii="宋体" w:hAnsi="宋体"/>
          <w:snapToGrid w:val="0"/>
          <w:color w:val="000000" w:themeColor="text1"/>
          <w:sz w:val="24"/>
        </w:rPr>
      </w:pPr>
      <w:r w:rsidRPr="00D50307">
        <w:rPr>
          <w:rFonts w:ascii="宋体" w:hAnsi="宋体" w:hint="eastAsia"/>
          <w:color w:val="000000" w:themeColor="text1"/>
          <w:sz w:val="24"/>
        </w:rPr>
        <w:t xml:space="preserve"> 符合《关于促进残疾人就业政府采购政策的通知》（财库</w:t>
      </w:r>
      <w:r w:rsidRPr="00D50307">
        <w:rPr>
          <w:rFonts w:ascii="宋体" w:hAnsi="宋体" w:cs="Arial"/>
          <w:color w:val="000000" w:themeColor="text1"/>
          <w:sz w:val="24"/>
        </w:rPr>
        <w:t>〔2017〕141</w:t>
      </w:r>
      <w:r w:rsidRPr="00D50307">
        <w:rPr>
          <w:rFonts w:ascii="宋体" w:hAnsi="宋体" w:hint="eastAsia"/>
          <w:color w:val="000000" w:themeColor="text1"/>
          <w:sz w:val="24"/>
        </w:rPr>
        <w:t>号）规定的条件并提供《残疾人福利性单位声明函》的残疾人福利性单位视同小型、微型企业。</w:t>
      </w:r>
    </w:p>
    <w:p w:rsidR="002965F4" w:rsidRPr="00D50307" w:rsidRDefault="004E2401" w:rsidP="00D50307">
      <w:pPr>
        <w:numPr>
          <w:ilvl w:val="2"/>
          <w:numId w:val="5"/>
        </w:numPr>
        <w:tabs>
          <w:tab w:val="left" w:pos="0"/>
          <w:tab w:val="left" w:pos="840"/>
        </w:tabs>
        <w:snapToGrid w:val="0"/>
        <w:spacing w:line="420" w:lineRule="exact"/>
        <w:ind w:left="9" w:firstLine="411"/>
        <w:rPr>
          <w:rFonts w:ascii="宋体" w:hAnsi="宋体"/>
          <w:snapToGrid w:val="0"/>
          <w:color w:val="000000" w:themeColor="text1"/>
          <w:sz w:val="24"/>
        </w:rPr>
      </w:pPr>
      <w:r w:rsidRPr="00D50307">
        <w:rPr>
          <w:rFonts w:ascii="宋体" w:hAnsi="宋体" w:hint="eastAsia"/>
          <w:snapToGrid w:val="0"/>
          <w:color w:val="000000" w:themeColor="text1"/>
          <w:sz w:val="24"/>
        </w:rPr>
        <w:t xml:space="preserve"> 符合《关于政府采购支持监狱企业发展有关问题的通知》（财库</w:t>
      </w:r>
      <w:r w:rsidRPr="00D50307">
        <w:rPr>
          <w:rFonts w:ascii="宋体" w:hAnsi="宋体" w:cs="Arial"/>
          <w:snapToGrid w:val="0"/>
          <w:color w:val="000000" w:themeColor="text1"/>
          <w:sz w:val="24"/>
        </w:rPr>
        <w:t>[2014]68</w:t>
      </w:r>
      <w:r w:rsidRPr="00D50307">
        <w:rPr>
          <w:rFonts w:ascii="宋体" w:hAnsi="宋体" w:hint="eastAsia"/>
          <w:snapToGrid w:val="0"/>
          <w:color w:val="000000" w:themeColor="text1"/>
          <w:sz w:val="24"/>
        </w:rPr>
        <w:t>号）规定的监狱企业并提供由省级以上监狱管理局、戒毒管理局（含新疆生产建设兵团）出具的属于监狱企业证明文件的，视同小型、微型企业。</w:t>
      </w:r>
    </w:p>
    <w:p w:rsidR="002965F4" w:rsidRPr="00D50307" w:rsidRDefault="004E2401" w:rsidP="00D50307">
      <w:pPr>
        <w:numPr>
          <w:ilvl w:val="2"/>
          <w:numId w:val="5"/>
        </w:numPr>
        <w:tabs>
          <w:tab w:val="left" w:pos="0"/>
          <w:tab w:val="left" w:pos="840"/>
        </w:tabs>
        <w:snapToGrid w:val="0"/>
        <w:spacing w:line="420" w:lineRule="exact"/>
        <w:ind w:left="9" w:firstLine="411"/>
        <w:rPr>
          <w:rFonts w:ascii="宋体" w:hAnsi="宋体"/>
          <w:color w:val="000000" w:themeColor="text1"/>
          <w:sz w:val="24"/>
        </w:rPr>
      </w:pPr>
      <w:r w:rsidRPr="00D50307">
        <w:rPr>
          <w:rFonts w:ascii="宋体" w:hAnsi="宋体" w:hint="eastAsia"/>
          <w:snapToGrid w:val="0"/>
          <w:color w:val="000000" w:themeColor="text1"/>
          <w:sz w:val="24"/>
        </w:rPr>
        <w:t xml:space="preserve"> 监狱企业、残疾人福利性单位视同小型、微型企业的，享受价格扣除。监狱企业、残</w:t>
      </w:r>
      <w:r w:rsidRPr="00D50307">
        <w:rPr>
          <w:rFonts w:ascii="宋体" w:hAnsi="宋体" w:hint="eastAsia"/>
          <w:color w:val="000000" w:themeColor="text1"/>
          <w:sz w:val="24"/>
        </w:rPr>
        <w:t>疾人福利性单位属于小型、微型企业的，不重复享受政策。</w:t>
      </w:r>
    </w:p>
    <w:p w:rsidR="002965F4" w:rsidRPr="00D50307" w:rsidRDefault="004E2401" w:rsidP="00D50307">
      <w:pPr>
        <w:numPr>
          <w:ilvl w:val="2"/>
          <w:numId w:val="5"/>
        </w:numPr>
        <w:tabs>
          <w:tab w:val="left" w:pos="0"/>
          <w:tab w:val="left" w:pos="840"/>
        </w:tabs>
        <w:snapToGrid w:val="0"/>
        <w:spacing w:line="420" w:lineRule="exact"/>
        <w:ind w:left="9" w:firstLine="411"/>
        <w:rPr>
          <w:rFonts w:ascii="宋体" w:hAnsi="宋体"/>
          <w:bCs/>
          <w:color w:val="000000" w:themeColor="text1"/>
          <w:sz w:val="24"/>
        </w:rPr>
      </w:pPr>
      <w:r w:rsidRPr="00D50307">
        <w:rPr>
          <w:rFonts w:ascii="宋体" w:hAnsi="宋体" w:hint="eastAsia"/>
          <w:color w:val="000000" w:themeColor="text1"/>
          <w:sz w:val="24"/>
        </w:rPr>
        <w:t xml:space="preserve"> 中小企业信用融资：鼓励中小企业依法合</w:t>
      </w:r>
      <w:proofErr w:type="gramStart"/>
      <w:r w:rsidRPr="00D50307">
        <w:rPr>
          <w:rFonts w:ascii="宋体" w:hAnsi="宋体" w:hint="eastAsia"/>
          <w:color w:val="000000" w:themeColor="text1"/>
          <w:sz w:val="24"/>
        </w:rPr>
        <w:t>规</w:t>
      </w:r>
      <w:proofErr w:type="gramEnd"/>
      <w:r w:rsidRPr="00D50307">
        <w:rPr>
          <w:rFonts w:ascii="宋体" w:hAnsi="宋体" w:hint="eastAsia"/>
          <w:color w:val="000000" w:themeColor="text1"/>
          <w:sz w:val="24"/>
        </w:rPr>
        <w:t>通过政府采购合同融资，采用“政采贷”等金融产品在线融资。</w:t>
      </w:r>
    </w:p>
    <w:p w:rsidR="002965F4" w:rsidRPr="00D50307" w:rsidRDefault="004E2401" w:rsidP="00E01E46">
      <w:pPr>
        <w:snapToGrid w:val="0"/>
        <w:spacing w:beforeLines="50" w:line="420" w:lineRule="exact"/>
        <w:ind w:firstLineChars="196" w:firstLine="472"/>
        <w:jc w:val="left"/>
        <w:outlineLvl w:val="1"/>
        <w:rPr>
          <w:rFonts w:ascii="宋体" w:hAnsi="宋体"/>
          <w:b/>
          <w:color w:val="000000" w:themeColor="text1"/>
          <w:sz w:val="24"/>
        </w:rPr>
      </w:pPr>
      <w:r w:rsidRPr="00D50307">
        <w:rPr>
          <w:rFonts w:ascii="宋体" w:hAnsi="宋体" w:hint="eastAsia"/>
          <w:b/>
          <w:color w:val="000000" w:themeColor="text1"/>
          <w:sz w:val="24"/>
        </w:rPr>
        <w:t>（</w:t>
      </w:r>
      <w:r w:rsidR="00456516" w:rsidRPr="00D50307">
        <w:rPr>
          <w:rFonts w:ascii="宋体" w:hAnsi="宋体" w:hint="eastAsia"/>
          <w:b/>
          <w:color w:val="000000" w:themeColor="text1"/>
          <w:sz w:val="24"/>
        </w:rPr>
        <w:t>五</w:t>
      </w:r>
      <w:r w:rsidRPr="00D50307">
        <w:rPr>
          <w:rFonts w:ascii="宋体" w:hAnsi="宋体" w:hint="eastAsia"/>
          <w:b/>
          <w:color w:val="000000" w:themeColor="text1"/>
          <w:sz w:val="24"/>
        </w:rPr>
        <w:t>）投标费用</w:t>
      </w:r>
    </w:p>
    <w:p w:rsidR="002965F4" w:rsidRPr="00D50307" w:rsidRDefault="004E2401" w:rsidP="00E01E46">
      <w:pPr>
        <w:snapToGrid w:val="0"/>
        <w:spacing w:beforeLines="50" w:line="420" w:lineRule="exact"/>
        <w:ind w:firstLineChars="196" w:firstLine="470"/>
        <w:jc w:val="left"/>
        <w:outlineLvl w:val="1"/>
        <w:rPr>
          <w:rFonts w:ascii="宋体" w:hAnsi="宋体" w:cs="Arial"/>
          <w:color w:val="000000" w:themeColor="text1"/>
          <w:sz w:val="24"/>
        </w:rPr>
      </w:pPr>
      <w:r w:rsidRPr="00D50307">
        <w:rPr>
          <w:rFonts w:ascii="宋体" w:hAnsi="宋体" w:cs="Arial" w:hint="eastAsia"/>
          <w:color w:val="000000" w:themeColor="text1"/>
          <w:sz w:val="24"/>
        </w:rPr>
        <w:t>不论投标结果如何，投标人均应自行承担所有与投标有关的全部费用。</w:t>
      </w:r>
    </w:p>
    <w:p w:rsidR="002965F4" w:rsidRDefault="002965F4">
      <w:pPr>
        <w:spacing w:before="100" w:beforeAutospacing="1" w:after="100" w:afterAutospacing="1" w:line="440" w:lineRule="exact"/>
        <w:jc w:val="center"/>
        <w:rPr>
          <w:rFonts w:ascii="黑体" w:eastAsia="黑体" w:hAnsi="黑体"/>
          <w:b/>
          <w:bCs/>
          <w:sz w:val="36"/>
          <w:szCs w:val="36"/>
        </w:rPr>
      </w:pPr>
    </w:p>
    <w:p w:rsidR="00D50307" w:rsidRPr="00D50307" w:rsidRDefault="00D50307" w:rsidP="00D50307">
      <w:pPr>
        <w:pStyle w:val="a0"/>
        <w:ind w:right="-252"/>
      </w:pPr>
    </w:p>
    <w:p w:rsidR="002965F4" w:rsidRDefault="004E2401">
      <w:pPr>
        <w:spacing w:before="100" w:beforeAutospacing="1" w:after="100" w:afterAutospacing="1" w:line="380" w:lineRule="exact"/>
        <w:jc w:val="center"/>
        <w:rPr>
          <w:rFonts w:ascii="黑体" w:eastAsia="黑体" w:hAnsi="黑体"/>
          <w:b/>
          <w:bCs/>
          <w:sz w:val="36"/>
          <w:szCs w:val="36"/>
        </w:rPr>
      </w:pPr>
      <w:r>
        <w:rPr>
          <w:rFonts w:ascii="黑体" w:eastAsia="黑体" w:hAnsi="黑体" w:hint="eastAsia"/>
          <w:b/>
          <w:bCs/>
          <w:sz w:val="36"/>
          <w:szCs w:val="36"/>
        </w:rPr>
        <w:lastRenderedPageBreak/>
        <w:t>二   质疑、澄清（更正）</w:t>
      </w:r>
    </w:p>
    <w:p w:rsidR="002965F4" w:rsidRDefault="004E2401" w:rsidP="00E01E46">
      <w:pPr>
        <w:snapToGrid w:val="0"/>
        <w:spacing w:beforeLines="50" w:line="380" w:lineRule="exact"/>
        <w:ind w:firstLineChars="196" w:firstLine="472"/>
        <w:jc w:val="left"/>
        <w:outlineLvl w:val="1"/>
        <w:rPr>
          <w:rFonts w:ascii="宋体" w:hAnsi="宋体"/>
          <w:b/>
          <w:sz w:val="24"/>
        </w:rPr>
      </w:pPr>
      <w:r>
        <w:rPr>
          <w:rFonts w:ascii="宋体" w:hAnsi="宋体" w:hint="eastAsia"/>
          <w:b/>
          <w:sz w:val="24"/>
        </w:rPr>
        <w:t>（一）质疑</w:t>
      </w:r>
    </w:p>
    <w:p w:rsidR="002965F4" w:rsidRDefault="004E2401" w:rsidP="00E01E46">
      <w:pPr>
        <w:snapToGrid w:val="0"/>
        <w:spacing w:beforeLines="50" w:line="360" w:lineRule="auto"/>
        <w:ind w:firstLineChars="196" w:firstLine="470"/>
        <w:jc w:val="left"/>
        <w:outlineLvl w:val="1"/>
        <w:rPr>
          <w:rFonts w:ascii="宋体" w:hAnsi="宋体"/>
          <w:b/>
          <w:sz w:val="24"/>
        </w:rPr>
      </w:pPr>
      <w:r>
        <w:rPr>
          <w:rFonts w:ascii="宋体" w:hAnsi="宋体" w:cs="Arial" w:hint="eastAsia"/>
          <w:sz w:val="24"/>
        </w:rPr>
        <w:t>1、</w:t>
      </w:r>
      <w:r>
        <w:rPr>
          <w:rFonts w:hAnsi="宋体" w:cs="Arial" w:hint="eastAsia"/>
          <w:sz w:val="24"/>
        </w:rPr>
        <w:t>投标人认为招标文件、招标过程、中标结果使自己的合法权益受到损害的，</w:t>
      </w:r>
      <w:r>
        <w:rPr>
          <w:rFonts w:hAnsi="宋体" w:cs="Arial"/>
          <w:sz w:val="24"/>
        </w:rPr>
        <w:t>可以</w:t>
      </w:r>
      <w:r>
        <w:rPr>
          <w:rFonts w:hAnsi="宋体" w:cs="Arial" w:hint="eastAsia"/>
          <w:sz w:val="24"/>
        </w:rPr>
        <w:t>在知道或应知其权益受到损害</w:t>
      </w:r>
      <w:r>
        <w:rPr>
          <w:rFonts w:hAnsi="宋体" w:cs="Arial"/>
          <w:sz w:val="24"/>
        </w:rPr>
        <w:t>之日</w:t>
      </w:r>
      <w:r>
        <w:rPr>
          <w:rFonts w:hAnsi="宋体" w:cs="Arial" w:hint="eastAsia"/>
          <w:sz w:val="24"/>
        </w:rPr>
        <w:t>起</w:t>
      </w:r>
      <w:r>
        <w:rPr>
          <w:rFonts w:hAnsi="宋体" w:cs="Arial"/>
          <w:sz w:val="24"/>
        </w:rPr>
        <w:t>起</w:t>
      </w:r>
      <w:r>
        <w:rPr>
          <w:rFonts w:hAnsi="宋体" w:cs="Arial"/>
          <w:sz w:val="24"/>
        </w:rPr>
        <w:t>7</w:t>
      </w:r>
      <w:r>
        <w:rPr>
          <w:rFonts w:hAnsi="宋体" w:cs="Arial"/>
          <w:sz w:val="24"/>
        </w:rPr>
        <w:t>个工作日内，以书面形式</w:t>
      </w:r>
      <w:r>
        <w:rPr>
          <w:rFonts w:hAnsi="宋体" w:cs="Arial" w:hint="eastAsia"/>
          <w:sz w:val="24"/>
        </w:rPr>
        <w:t>提交给接收质疑函联系部</w:t>
      </w:r>
      <w:r>
        <w:rPr>
          <w:rFonts w:ascii="宋体" w:hAnsi="宋体" w:cs="Arial" w:hint="eastAsia"/>
          <w:kern w:val="0"/>
          <w:sz w:val="24"/>
        </w:rPr>
        <w:t>门，</w:t>
      </w:r>
      <w:r>
        <w:rPr>
          <w:rFonts w:hAnsi="宋体" w:hint="eastAsia"/>
          <w:sz w:val="24"/>
        </w:rPr>
        <w:t>逾期不予受理。</w:t>
      </w:r>
      <w:r>
        <w:rPr>
          <w:rFonts w:ascii="宋体" w:hAnsi="宋体" w:hint="eastAsia"/>
          <w:sz w:val="24"/>
        </w:rPr>
        <w:t>质疑投标人必须在法定质疑期内一次性提出针对同一采购程序（包括采购文件、采购过程、中标结果）环节的质疑。</w:t>
      </w:r>
    </w:p>
    <w:p w:rsidR="002965F4" w:rsidRDefault="004E2401">
      <w:pPr>
        <w:widowControl/>
        <w:spacing w:line="360" w:lineRule="auto"/>
        <w:ind w:firstLineChars="200" w:firstLine="480"/>
        <w:jc w:val="left"/>
        <w:rPr>
          <w:rFonts w:ascii="宋体" w:hAnsi="宋体" w:cs="Arial"/>
          <w:sz w:val="24"/>
        </w:rPr>
      </w:pPr>
      <w:r>
        <w:rPr>
          <w:rFonts w:ascii="宋体" w:hAnsi="宋体" w:cs="Arial" w:hint="eastAsia"/>
          <w:sz w:val="24"/>
        </w:rPr>
        <w:t>2、质疑应当以书面形式提出，格式见《</w:t>
      </w:r>
      <w:r>
        <w:rPr>
          <w:rFonts w:ascii="宋体" w:hAnsi="宋体" w:cs="Arial"/>
          <w:sz w:val="24"/>
        </w:rPr>
        <w:t>政府采购质疑和投诉办法</w:t>
      </w:r>
      <w:r>
        <w:rPr>
          <w:rFonts w:ascii="宋体" w:hAnsi="宋体" w:cs="Arial" w:hint="eastAsia"/>
          <w:sz w:val="24"/>
        </w:rPr>
        <w:t>》（</w:t>
      </w:r>
      <w:r>
        <w:rPr>
          <w:rFonts w:ascii="宋体" w:hAnsi="宋体" w:cs="Arial"/>
          <w:sz w:val="24"/>
        </w:rPr>
        <w:t>财政部令第94号</w:t>
      </w:r>
      <w:r>
        <w:rPr>
          <w:rFonts w:ascii="宋体" w:hAnsi="宋体" w:cs="Arial" w:hint="eastAsia"/>
          <w:sz w:val="24"/>
        </w:rPr>
        <w:t>）附件范本，下载网址：浙江政府采购网(www.zjzfcg.gov.cn)，位置：“首页-下载专区-质疑投诉模板”。供应商提出质疑应当提交质疑函和必要的证明材料。质疑</w:t>
      </w:r>
      <w:proofErr w:type="gramStart"/>
      <w:r>
        <w:rPr>
          <w:rFonts w:ascii="宋体" w:hAnsi="宋体" w:cs="Arial" w:hint="eastAsia"/>
          <w:sz w:val="24"/>
        </w:rPr>
        <w:t>函应当</w:t>
      </w:r>
      <w:proofErr w:type="gramEnd"/>
      <w:r>
        <w:rPr>
          <w:rFonts w:ascii="宋体" w:hAnsi="宋体" w:cs="Arial" w:hint="eastAsia"/>
          <w:sz w:val="24"/>
        </w:rPr>
        <w:t>包括下列内容：</w:t>
      </w:r>
    </w:p>
    <w:p w:rsidR="002965F4" w:rsidRDefault="004E2401">
      <w:pPr>
        <w:widowControl/>
        <w:spacing w:line="360" w:lineRule="auto"/>
        <w:ind w:firstLineChars="200" w:firstLine="480"/>
        <w:jc w:val="left"/>
        <w:rPr>
          <w:rFonts w:ascii="宋体" w:hAnsi="宋体" w:cs="Arial"/>
          <w:sz w:val="24"/>
        </w:rPr>
      </w:pPr>
      <w:r>
        <w:rPr>
          <w:rFonts w:ascii="宋体" w:hAnsi="宋体" w:cs="Arial" w:hint="eastAsia"/>
          <w:sz w:val="24"/>
        </w:rPr>
        <w:t>a供应商的姓名或者名称、地址、邮编、联系人及联系电话；</w:t>
      </w:r>
    </w:p>
    <w:p w:rsidR="002965F4" w:rsidRDefault="004E2401">
      <w:pPr>
        <w:widowControl/>
        <w:spacing w:line="360" w:lineRule="auto"/>
        <w:ind w:firstLineChars="200" w:firstLine="480"/>
        <w:jc w:val="left"/>
        <w:rPr>
          <w:rFonts w:ascii="宋体" w:hAnsi="宋体" w:cs="Arial"/>
          <w:sz w:val="24"/>
        </w:rPr>
      </w:pPr>
      <w:r>
        <w:rPr>
          <w:rFonts w:ascii="宋体" w:hAnsi="宋体" w:cs="Arial" w:hint="eastAsia"/>
          <w:sz w:val="24"/>
        </w:rPr>
        <w:t>b质疑项目的名称、编号；</w:t>
      </w:r>
    </w:p>
    <w:p w:rsidR="002965F4" w:rsidRDefault="004E2401">
      <w:pPr>
        <w:widowControl/>
        <w:spacing w:line="360" w:lineRule="auto"/>
        <w:ind w:firstLineChars="200" w:firstLine="480"/>
        <w:jc w:val="left"/>
        <w:rPr>
          <w:rFonts w:ascii="宋体" w:hAnsi="宋体" w:cs="Arial"/>
          <w:sz w:val="24"/>
        </w:rPr>
      </w:pPr>
      <w:r>
        <w:rPr>
          <w:rFonts w:ascii="宋体" w:hAnsi="宋体" w:cs="Arial" w:hint="eastAsia"/>
          <w:sz w:val="24"/>
        </w:rPr>
        <w:t>c具体、明确的质疑事项和与质疑事项相关的请求；</w:t>
      </w:r>
    </w:p>
    <w:p w:rsidR="002965F4" w:rsidRDefault="004E2401">
      <w:pPr>
        <w:widowControl/>
        <w:spacing w:line="360" w:lineRule="auto"/>
        <w:ind w:firstLineChars="200" w:firstLine="480"/>
        <w:jc w:val="left"/>
        <w:rPr>
          <w:rFonts w:ascii="宋体" w:hAnsi="宋体" w:cs="Arial"/>
          <w:sz w:val="24"/>
        </w:rPr>
      </w:pPr>
      <w:r>
        <w:rPr>
          <w:rFonts w:ascii="宋体" w:hAnsi="宋体" w:cs="Arial" w:hint="eastAsia"/>
          <w:sz w:val="24"/>
        </w:rPr>
        <w:t>d事实依据；</w:t>
      </w:r>
    </w:p>
    <w:p w:rsidR="002965F4" w:rsidRDefault="004E2401">
      <w:pPr>
        <w:widowControl/>
        <w:spacing w:line="360" w:lineRule="auto"/>
        <w:ind w:firstLineChars="200" w:firstLine="480"/>
        <w:jc w:val="left"/>
        <w:rPr>
          <w:rFonts w:ascii="宋体" w:hAnsi="宋体" w:cs="Arial"/>
          <w:sz w:val="24"/>
        </w:rPr>
      </w:pPr>
      <w:r>
        <w:rPr>
          <w:rFonts w:ascii="宋体" w:hAnsi="宋体" w:cs="Arial" w:hint="eastAsia"/>
          <w:sz w:val="24"/>
        </w:rPr>
        <w:t>e必要的法律依据；</w:t>
      </w:r>
    </w:p>
    <w:p w:rsidR="002965F4" w:rsidRDefault="004E2401">
      <w:pPr>
        <w:widowControl/>
        <w:spacing w:line="360" w:lineRule="auto"/>
        <w:ind w:firstLineChars="200" w:firstLine="480"/>
        <w:jc w:val="left"/>
        <w:rPr>
          <w:rFonts w:ascii="宋体" w:hAnsi="宋体" w:cs="Arial"/>
          <w:sz w:val="24"/>
        </w:rPr>
      </w:pPr>
      <w:r>
        <w:rPr>
          <w:rFonts w:ascii="宋体" w:hAnsi="宋体" w:cs="Arial" w:hint="eastAsia"/>
          <w:sz w:val="24"/>
        </w:rPr>
        <w:t>f提出质疑的日期。</w:t>
      </w:r>
    </w:p>
    <w:p w:rsidR="002965F4" w:rsidRDefault="004E2401" w:rsidP="004E2401">
      <w:pPr>
        <w:snapToGrid w:val="0"/>
        <w:spacing w:line="360" w:lineRule="auto"/>
        <w:ind w:firstLineChars="197" w:firstLine="473"/>
        <w:jc w:val="left"/>
        <w:outlineLvl w:val="1"/>
        <w:rPr>
          <w:rFonts w:ascii="宋体" w:hAnsi="宋体" w:cs="Arial"/>
          <w:sz w:val="24"/>
        </w:rPr>
      </w:pPr>
      <w:r>
        <w:rPr>
          <w:rFonts w:ascii="宋体" w:hAnsi="宋体" w:cs="Arial" w:hint="eastAsia"/>
          <w:sz w:val="24"/>
        </w:rPr>
        <w:t>供应商为自然人的，应当由本人签字；供应商为法人或者其他组织的，应当由法定代表人、主要负责人，或者其授权代表签字或者盖章，并加盖公章</w:t>
      </w:r>
      <w:r>
        <w:rPr>
          <w:rFonts w:ascii="宋体" w:hAnsi="宋体" w:cs="Arial"/>
          <w:sz w:val="24"/>
        </w:rPr>
        <w:t>。</w:t>
      </w:r>
      <w:r>
        <w:rPr>
          <w:rFonts w:ascii="宋体" w:hAnsi="宋体" w:cs="Arial" w:hint="eastAsia"/>
          <w:sz w:val="24"/>
        </w:rPr>
        <w:t xml:space="preserve">质疑应明确阐述招标文件、招标过程或中标结果中使自己合法权益受到损害的实质性内容，提供相关事实、依据和证据及其来源或线索，便于有关单位调查、答复和处理, </w:t>
      </w:r>
      <w:proofErr w:type="gramStart"/>
      <w:r>
        <w:rPr>
          <w:rFonts w:ascii="宋体" w:hAnsi="宋体" w:cs="Arial" w:hint="eastAsia"/>
          <w:sz w:val="24"/>
        </w:rPr>
        <w:t>质疑函不符合</w:t>
      </w:r>
      <w:proofErr w:type="gramEnd"/>
      <w:r>
        <w:rPr>
          <w:rFonts w:ascii="宋体" w:hAnsi="宋体" w:cs="Arial" w:hint="eastAsia"/>
          <w:sz w:val="24"/>
        </w:rPr>
        <w:t>《政府采购质疑和投诉办法》相关规定的，应在规定期限内补齐的，采购人自收到补齐材料之日起受理；逾期未补齐的，按自动撤回质疑处理。</w:t>
      </w:r>
    </w:p>
    <w:p w:rsidR="002965F4" w:rsidRDefault="004E2401" w:rsidP="004E2401">
      <w:pPr>
        <w:adjustRightInd w:val="0"/>
        <w:snapToGrid w:val="0"/>
        <w:spacing w:before="50" w:after="50" w:line="360" w:lineRule="auto"/>
        <w:ind w:firstLineChars="200" w:firstLine="482"/>
        <w:rPr>
          <w:rFonts w:ascii="宋体" w:hAnsi="宋体"/>
          <w:b/>
          <w:sz w:val="24"/>
        </w:rPr>
      </w:pPr>
      <w:r>
        <w:rPr>
          <w:rFonts w:ascii="宋体" w:hAnsi="宋体" w:hint="eastAsia"/>
          <w:b/>
          <w:sz w:val="24"/>
        </w:rPr>
        <w:t>（二）招标文件的澄清（更正）</w:t>
      </w:r>
    </w:p>
    <w:p w:rsidR="002965F4" w:rsidRDefault="004E2401">
      <w:pPr>
        <w:adjustRightInd w:val="0"/>
        <w:snapToGrid w:val="0"/>
        <w:spacing w:before="50" w:after="50" w:line="360" w:lineRule="auto"/>
        <w:ind w:firstLineChars="200" w:firstLine="480"/>
        <w:rPr>
          <w:rFonts w:ascii="宋体" w:hAnsi="宋体"/>
          <w:sz w:val="24"/>
        </w:rPr>
      </w:pPr>
      <w:r>
        <w:rPr>
          <w:rFonts w:ascii="宋体" w:hAnsi="宋体" w:hint="eastAsia"/>
          <w:sz w:val="24"/>
        </w:rPr>
        <w:t>1、</w:t>
      </w:r>
      <w:r>
        <w:rPr>
          <w:rFonts w:ascii="宋体" w:hAnsi="宋体" w:cs="Arial"/>
          <w:sz w:val="24"/>
        </w:rPr>
        <w:t>无论是</w:t>
      </w:r>
      <w:r>
        <w:rPr>
          <w:rFonts w:ascii="宋体" w:hAnsi="宋体" w:cs="Arial" w:hint="eastAsia"/>
          <w:sz w:val="24"/>
        </w:rPr>
        <w:t>招标人</w:t>
      </w:r>
      <w:r>
        <w:rPr>
          <w:rFonts w:ascii="宋体" w:hAnsi="宋体" w:cs="Arial"/>
          <w:sz w:val="24"/>
        </w:rPr>
        <w:t>根据需要主动对招标文件进行必要澄清，或是根据投标人的要求对招标文件做出澄清，</w:t>
      </w:r>
      <w:r>
        <w:rPr>
          <w:rFonts w:ascii="宋体" w:hAnsi="宋体" w:cs="Arial" w:hint="eastAsia"/>
          <w:sz w:val="24"/>
        </w:rPr>
        <w:t>招标人的</w:t>
      </w:r>
      <w:r>
        <w:rPr>
          <w:rFonts w:ascii="宋体" w:hAnsi="宋体" w:cs="Arial"/>
          <w:sz w:val="24"/>
        </w:rPr>
        <w:t>书面澄清</w:t>
      </w:r>
      <w:r>
        <w:rPr>
          <w:rFonts w:ascii="宋体" w:hAnsi="宋体" w:cs="Arial" w:hint="eastAsia"/>
          <w:sz w:val="24"/>
        </w:rPr>
        <w:t>（更正）</w:t>
      </w:r>
      <w:r>
        <w:rPr>
          <w:rFonts w:ascii="宋体" w:hAnsi="宋体" w:cs="Arial"/>
          <w:sz w:val="24"/>
        </w:rPr>
        <w:t>文件</w:t>
      </w:r>
      <w:r>
        <w:rPr>
          <w:rFonts w:ascii="宋体" w:hAnsi="宋体" w:cs="Arial" w:hint="eastAsia"/>
          <w:sz w:val="24"/>
        </w:rPr>
        <w:t>会在“浙江省政府采购网”上发布公告，</w:t>
      </w:r>
      <w:r>
        <w:rPr>
          <w:rFonts w:ascii="宋体" w:hAnsi="宋体" w:cs="Arial"/>
          <w:sz w:val="24"/>
        </w:rPr>
        <w:t>同时</w:t>
      </w:r>
      <w:r>
        <w:rPr>
          <w:rFonts w:ascii="宋体" w:hAnsi="宋体" w:cs="Arial" w:hint="eastAsia"/>
          <w:sz w:val="24"/>
        </w:rPr>
        <w:t>政</w:t>
      </w:r>
      <w:proofErr w:type="gramStart"/>
      <w:r>
        <w:rPr>
          <w:rFonts w:ascii="宋体" w:hAnsi="宋体" w:cs="Arial" w:hint="eastAsia"/>
          <w:sz w:val="24"/>
        </w:rPr>
        <w:t>采云</w:t>
      </w:r>
      <w:proofErr w:type="gramEnd"/>
      <w:r>
        <w:rPr>
          <w:rFonts w:ascii="宋体" w:hAnsi="宋体" w:cs="Arial" w:hint="eastAsia"/>
          <w:sz w:val="24"/>
        </w:rPr>
        <w:t>系统会</w:t>
      </w:r>
      <w:r>
        <w:rPr>
          <w:rFonts w:ascii="宋体" w:hAnsi="宋体" w:cs="Arial"/>
          <w:sz w:val="24"/>
        </w:rPr>
        <w:t>向所有</w:t>
      </w:r>
      <w:r>
        <w:rPr>
          <w:rFonts w:ascii="宋体" w:hAnsi="宋体" w:cs="Arial" w:hint="eastAsia"/>
          <w:sz w:val="24"/>
        </w:rPr>
        <w:t>已按招标文件规定方式获取招标文件的潜在供应商</w:t>
      </w:r>
      <w:r>
        <w:rPr>
          <w:rFonts w:ascii="宋体" w:hAnsi="宋体" w:cs="Arial"/>
          <w:sz w:val="24"/>
        </w:rPr>
        <w:t>发送</w:t>
      </w:r>
      <w:r>
        <w:rPr>
          <w:rFonts w:ascii="宋体" w:hAnsi="宋体" w:cs="Arial" w:hint="eastAsia"/>
          <w:sz w:val="24"/>
        </w:rPr>
        <w:t>更正提醒信息，潜在供应商请自行到“浙江省政府采购网”上下载</w:t>
      </w:r>
      <w:r>
        <w:rPr>
          <w:rFonts w:ascii="宋体" w:hAnsi="宋体" w:cs="Arial"/>
          <w:sz w:val="24"/>
        </w:rPr>
        <w:t>澄清</w:t>
      </w:r>
      <w:r>
        <w:rPr>
          <w:rFonts w:ascii="宋体" w:hAnsi="宋体" w:cs="Arial" w:hint="eastAsia"/>
          <w:sz w:val="24"/>
        </w:rPr>
        <w:t>（更正）</w:t>
      </w:r>
      <w:r>
        <w:rPr>
          <w:rFonts w:ascii="宋体" w:hAnsi="宋体" w:cs="Arial"/>
          <w:sz w:val="24"/>
        </w:rPr>
        <w:t>文件</w:t>
      </w:r>
      <w:r>
        <w:rPr>
          <w:rFonts w:ascii="宋体" w:hAnsi="宋体" w:cs="Arial" w:hint="eastAsia"/>
          <w:sz w:val="24"/>
        </w:rPr>
        <w:t>。</w:t>
      </w:r>
      <w:r>
        <w:rPr>
          <w:rFonts w:ascii="宋体" w:hAnsi="宋体"/>
          <w:sz w:val="24"/>
        </w:rPr>
        <w:t>澄清</w:t>
      </w:r>
      <w:r>
        <w:rPr>
          <w:rFonts w:ascii="宋体" w:hAnsi="宋体" w:hint="eastAsia"/>
          <w:sz w:val="24"/>
        </w:rPr>
        <w:t>（更正）</w:t>
      </w:r>
      <w:r>
        <w:rPr>
          <w:rFonts w:ascii="宋体" w:hAnsi="宋体"/>
          <w:sz w:val="24"/>
        </w:rPr>
        <w:t>文件</w:t>
      </w:r>
      <w:r>
        <w:rPr>
          <w:rFonts w:ascii="宋体" w:hAnsi="宋体" w:hint="eastAsia"/>
          <w:sz w:val="24"/>
        </w:rPr>
        <w:t>是招标文件重要组成部分，供应商应及时查看提醒信息，否则后果自负。</w:t>
      </w:r>
    </w:p>
    <w:p w:rsidR="002965F4" w:rsidRDefault="004E2401">
      <w:pPr>
        <w:adjustRightInd w:val="0"/>
        <w:snapToGrid w:val="0"/>
        <w:spacing w:before="50" w:after="50" w:line="360" w:lineRule="auto"/>
        <w:ind w:firstLineChars="200" w:firstLine="480"/>
        <w:rPr>
          <w:rFonts w:hAnsi="宋体"/>
          <w:sz w:val="24"/>
        </w:rPr>
      </w:pPr>
      <w:r>
        <w:rPr>
          <w:rFonts w:ascii="宋体" w:hAnsi="宋体" w:hint="eastAsia"/>
          <w:sz w:val="24"/>
        </w:rPr>
        <w:t>2、</w:t>
      </w:r>
      <w:r>
        <w:rPr>
          <w:rFonts w:hAnsi="宋体" w:hint="eastAsia"/>
          <w:sz w:val="24"/>
        </w:rPr>
        <w:t>当招标文件与</w:t>
      </w:r>
      <w:r>
        <w:rPr>
          <w:rFonts w:hAnsi="宋体"/>
          <w:sz w:val="24"/>
        </w:rPr>
        <w:t>澄清</w:t>
      </w:r>
      <w:r>
        <w:rPr>
          <w:rFonts w:hAnsi="宋体" w:hint="eastAsia"/>
          <w:sz w:val="24"/>
        </w:rPr>
        <w:t>（更正）</w:t>
      </w:r>
      <w:r>
        <w:rPr>
          <w:rFonts w:hAnsi="宋体"/>
          <w:sz w:val="24"/>
        </w:rPr>
        <w:t>文件</w:t>
      </w:r>
      <w:r>
        <w:rPr>
          <w:rFonts w:hAnsi="宋体" w:hint="eastAsia"/>
          <w:sz w:val="24"/>
        </w:rPr>
        <w:t>就同一内容的表述不一致时，以最后发出的书面文件为准。</w:t>
      </w:r>
    </w:p>
    <w:p w:rsidR="002965F4" w:rsidRDefault="004E2401">
      <w:pPr>
        <w:spacing w:before="100" w:beforeAutospacing="1" w:after="100" w:afterAutospacing="1" w:line="440" w:lineRule="exact"/>
        <w:jc w:val="center"/>
        <w:rPr>
          <w:rFonts w:ascii="黑体" w:eastAsia="黑体" w:hAnsi="黑体"/>
          <w:b/>
          <w:bCs/>
          <w:sz w:val="36"/>
          <w:szCs w:val="36"/>
        </w:rPr>
      </w:pPr>
      <w:r>
        <w:rPr>
          <w:rFonts w:ascii="黑体" w:eastAsia="黑体" w:hAnsi="黑体" w:hint="eastAsia"/>
          <w:b/>
          <w:bCs/>
          <w:sz w:val="36"/>
          <w:szCs w:val="36"/>
        </w:rPr>
        <w:lastRenderedPageBreak/>
        <w:t>三   投标文件的编制</w:t>
      </w:r>
    </w:p>
    <w:p w:rsidR="002965F4" w:rsidRDefault="002965F4">
      <w:pPr>
        <w:snapToGrid w:val="0"/>
        <w:spacing w:line="360" w:lineRule="auto"/>
        <w:ind w:firstLineChars="196" w:firstLine="472"/>
        <w:jc w:val="left"/>
        <w:rPr>
          <w:rFonts w:ascii="宋体" w:hAnsi="宋体"/>
          <w:b/>
          <w:sz w:val="24"/>
        </w:rPr>
      </w:pPr>
    </w:p>
    <w:p w:rsidR="002965F4" w:rsidRDefault="004E2401">
      <w:pPr>
        <w:numPr>
          <w:ilvl w:val="0"/>
          <w:numId w:val="6"/>
        </w:numPr>
        <w:snapToGrid w:val="0"/>
        <w:spacing w:line="360" w:lineRule="auto"/>
        <w:jc w:val="left"/>
        <w:rPr>
          <w:rFonts w:ascii="宋体" w:hAnsi="宋体"/>
          <w:b/>
          <w:sz w:val="24"/>
        </w:rPr>
      </w:pPr>
      <w:r>
        <w:rPr>
          <w:rFonts w:ascii="宋体" w:hAnsi="宋体" w:hint="eastAsia"/>
          <w:b/>
          <w:sz w:val="24"/>
        </w:rPr>
        <w:t>投标文件的形式和效力</w:t>
      </w:r>
    </w:p>
    <w:p w:rsidR="002965F4" w:rsidRDefault="004E2401">
      <w:pPr>
        <w:snapToGrid w:val="0"/>
        <w:spacing w:line="360" w:lineRule="auto"/>
        <w:ind w:firstLineChars="196" w:firstLine="470"/>
        <w:jc w:val="left"/>
        <w:rPr>
          <w:rFonts w:ascii="宋体" w:hAnsi="宋体"/>
          <w:sz w:val="24"/>
        </w:rPr>
      </w:pPr>
      <w:r>
        <w:rPr>
          <w:rFonts w:ascii="宋体" w:hAnsi="宋体" w:hint="eastAsia"/>
          <w:sz w:val="24"/>
        </w:rPr>
        <w:t>电子投标文件包括“电子加密投标文件”和“备份投标文件”，在投标文件编制完成后同时生成。</w:t>
      </w:r>
    </w:p>
    <w:p w:rsidR="002965F4" w:rsidRDefault="004E2401">
      <w:pPr>
        <w:snapToGrid w:val="0"/>
        <w:spacing w:line="360" w:lineRule="auto"/>
        <w:ind w:firstLineChars="196" w:firstLine="470"/>
        <w:jc w:val="left"/>
        <w:rPr>
          <w:rFonts w:ascii="宋体" w:hAnsi="宋体"/>
          <w:b/>
          <w:sz w:val="24"/>
        </w:rPr>
      </w:pPr>
      <w:r>
        <w:rPr>
          <w:rFonts w:ascii="宋体" w:hAnsi="宋体" w:hint="eastAsia"/>
          <w:sz w:val="24"/>
        </w:rPr>
        <w:t>1、“电子加密投标文件”是指通过“政</w:t>
      </w:r>
      <w:proofErr w:type="gramStart"/>
      <w:r>
        <w:rPr>
          <w:rFonts w:ascii="宋体" w:hAnsi="宋体" w:hint="eastAsia"/>
          <w:sz w:val="24"/>
        </w:rPr>
        <w:t>采云</w:t>
      </w:r>
      <w:proofErr w:type="gramEnd"/>
      <w:r>
        <w:rPr>
          <w:rFonts w:ascii="宋体" w:hAnsi="宋体" w:hint="eastAsia"/>
          <w:sz w:val="24"/>
        </w:rPr>
        <w:t>电子交易客户端”完成投标文件编制后生成并加密的数据电文形式的投标文件。</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2、“备份投标文件”是指与“电子加密投标文件”同时生成的数据电文形式的电子文件（备份标书，用于投标人标书解密异常时应急使用），其他方式编制的备份投标文件视为无效备份投标文件。</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3、投标文件的效力</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投标文件的启用，按先后顺位分别为电子投标文件、以电子邮件形式的备份投标文件。在下一顺位的投标文件启用时，前一顺位的投标文件自动失效。</w:t>
      </w:r>
    </w:p>
    <w:p w:rsidR="002965F4" w:rsidRDefault="004E2401">
      <w:pPr>
        <w:widowControl/>
        <w:spacing w:line="360" w:lineRule="auto"/>
        <w:ind w:firstLineChars="196" w:firstLine="472"/>
        <w:jc w:val="left"/>
        <w:rPr>
          <w:rFonts w:ascii="宋体" w:hAnsi="宋体"/>
          <w:b/>
          <w:sz w:val="24"/>
        </w:rPr>
      </w:pPr>
      <w:r>
        <w:rPr>
          <w:rFonts w:ascii="宋体" w:hAnsi="宋体" w:hint="eastAsia"/>
          <w:b/>
          <w:sz w:val="24"/>
        </w:rPr>
        <w:t>（二）投标文件的语言及度量衡单位</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1、投标文件以及投标人与招标人、采购人就有关投标事宜的所有来往函电，均应以中文简体字书写。除签名、盖章、专用名称等特殊情形外，投标文件中以中文汉语以外的文字表述部分视同未提供。</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2、投标计量单位，招标文件已有明确规定的，使用招标文件规定的计量单位；招标文件没有规定的，应采用中华人民共和国法定计量单位。</w:t>
      </w:r>
    </w:p>
    <w:p w:rsidR="002965F4" w:rsidRDefault="004E2401" w:rsidP="004E2401">
      <w:pPr>
        <w:spacing w:line="360" w:lineRule="auto"/>
        <w:ind w:firstLineChars="200" w:firstLine="482"/>
        <w:rPr>
          <w:rFonts w:ascii="宋体" w:hAnsi="宋体"/>
          <w:b/>
          <w:sz w:val="24"/>
        </w:rPr>
      </w:pPr>
      <w:r>
        <w:rPr>
          <w:rFonts w:ascii="宋体" w:hAnsi="宋体" w:hint="eastAsia"/>
          <w:b/>
          <w:sz w:val="24"/>
        </w:rPr>
        <w:t>（三）对投标文件的要求</w:t>
      </w:r>
    </w:p>
    <w:p w:rsidR="002965F4" w:rsidRDefault="004E2401">
      <w:pPr>
        <w:pStyle w:val="22"/>
        <w:spacing w:after="0" w:line="360" w:lineRule="auto"/>
        <w:ind w:firstLineChars="200" w:firstLine="480"/>
        <w:textAlignment w:val="baseline"/>
        <w:rPr>
          <w:rFonts w:ascii="宋体" w:hAnsi="宋体"/>
          <w:sz w:val="24"/>
        </w:rPr>
      </w:pPr>
      <w:r>
        <w:rPr>
          <w:rFonts w:ascii="宋体" w:hAnsi="宋体" w:hint="eastAsia"/>
          <w:sz w:val="24"/>
        </w:rPr>
        <w:t>1、投标人应仔细阅读招标文件，了解招标文件的要求，在完全了解招标项目的技术要求和商务要求后，编制投标文件。</w:t>
      </w:r>
    </w:p>
    <w:p w:rsidR="002965F4" w:rsidRDefault="004E2401">
      <w:pPr>
        <w:pStyle w:val="22"/>
        <w:spacing w:after="0" w:line="360" w:lineRule="auto"/>
        <w:ind w:firstLineChars="200" w:firstLine="480"/>
        <w:textAlignment w:val="baseline"/>
        <w:rPr>
          <w:rFonts w:ascii="宋体" w:hAnsi="宋体"/>
          <w:sz w:val="24"/>
        </w:rPr>
      </w:pPr>
      <w:r>
        <w:rPr>
          <w:rFonts w:ascii="宋体" w:hAnsi="宋体" w:hint="eastAsia"/>
          <w:sz w:val="24"/>
        </w:rPr>
        <w:t>2、在招标文件对技术要求中，投标人必须充分应答和满足用户的强制性的需求，</w:t>
      </w:r>
      <w:proofErr w:type="gramStart"/>
      <w:r>
        <w:rPr>
          <w:rFonts w:ascii="宋体" w:hAnsi="宋体" w:hint="eastAsia"/>
          <w:sz w:val="24"/>
        </w:rPr>
        <w:t>如标“▲”</w:t>
      </w:r>
      <w:proofErr w:type="gramEnd"/>
      <w:r>
        <w:rPr>
          <w:rFonts w:ascii="宋体" w:hAnsi="宋体" w:hint="eastAsia"/>
          <w:sz w:val="24"/>
        </w:rPr>
        <w:t>且加下划线部分，否则将导致无效标。</w:t>
      </w:r>
    </w:p>
    <w:p w:rsidR="002965F4" w:rsidRDefault="004E2401">
      <w:pPr>
        <w:spacing w:line="360" w:lineRule="auto"/>
        <w:ind w:firstLineChars="200" w:firstLine="480"/>
        <w:rPr>
          <w:rFonts w:ascii="宋体" w:hAnsi="宋体"/>
          <w:sz w:val="24"/>
        </w:rPr>
      </w:pPr>
      <w:r>
        <w:rPr>
          <w:rFonts w:ascii="宋体" w:hAnsi="宋体" w:hint="eastAsia"/>
          <w:sz w:val="24"/>
        </w:rPr>
        <w:t>3、编制的投标文件对招标文件中有关条款未提出异议的，均被视为接受和同意。</w:t>
      </w:r>
    </w:p>
    <w:p w:rsidR="002965F4" w:rsidRDefault="004E2401" w:rsidP="004E2401">
      <w:pPr>
        <w:spacing w:line="360" w:lineRule="auto"/>
        <w:ind w:firstLineChars="200" w:firstLine="482"/>
        <w:rPr>
          <w:rFonts w:ascii="宋体" w:hAnsi="宋体"/>
          <w:b/>
          <w:sz w:val="24"/>
        </w:rPr>
      </w:pPr>
      <w:r>
        <w:rPr>
          <w:rFonts w:ascii="宋体" w:hAnsi="宋体" w:hint="eastAsia"/>
          <w:b/>
          <w:sz w:val="24"/>
        </w:rPr>
        <w:t>（四）投标文件的组成</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投标文件组成均为资格/技术及商务文件、报价文件组成。</w:t>
      </w:r>
    </w:p>
    <w:p w:rsidR="002965F4" w:rsidRDefault="004E2401">
      <w:pPr>
        <w:snapToGrid w:val="0"/>
        <w:spacing w:line="360" w:lineRule="auto"/>
        <w:ind w:firstLineChars="196" w:firstLine="472"/>
        <w:jc w:val="left"/>
        <w:rPr>
          <w:rFonts w:ascii="宋体" w:hAnsi="宋体"/>
          <w:b/>
          <w:sz w:val="24"/>
        </w:rPr>
      </w:pPr>
      <w:r>
        <w:rPr>
          <w:rFonts w:ascii="宋体" w:hAnsi="宋体" w:hint="eastAsia"/>
          <w:b/>
          <w:sz w:val="24"/>
        </w:rPr>
        <w:t>1.1资格文件：</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（1）法定代表人授权书</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（2）中小企业声明函</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lastRenderedPageBreak/>
        <w:t>（3）投标人情况表</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（4）提供有效的营业执照复印件；事业单位的，则提供有效的《事业单位法人证书》复印件</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（5）投标人2021年度资产负债表及利润表复印件</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（6）无重大违法记录且具有良好商业信誉声明书</w:t>
      </w:r>
    </w:p>
    <w:p w:rsidR="002965F4" w:rsidRDefault="004E2401">
      <w:pPr>
        <w:snapToGrid w:val="0"/>
        <w:spacing w:line="360" w:lineRule="auto"/>
        <w:ind w:firstLineChars="196" w:firstLine="472"/>
        <w:jc w:val="left"/>
        <w:rPr>
          <w:rFonts w:ascii="宋体" w:hAnsi="宋体"/>
          <w:sz w:val="24"/>
        </w:rPr>
      </w:pPr>
      <w:r>
        <w:rPr>
          <w:rFonts w:ascii="宋体" w:hAnsi="宋体" w:hint="eastAsia"/>
          <w:b/>
          <w:sz w:val="24"/>
        </w:rPr>
        <w:t>1.2、技术及商务文件</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（1）技术商务偏离表</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（2）投标人20</w:t>
      </w:r>
      <w:r w:rsidR="009E00E5">
        <w:rPr>
          <w:rFonts w:ascii="宋体" w:hAnsi="宋体" w:hint="eastAsia"/>
          <w:sz w:val="24"/>
        </w:rPr>
        <w:t>19</w:t>
      </w:r>
      <w:r>
        <w:rPr>
          <w:rFonts w:ascii="宋体" w:hAnsi="宋体" w:hint="eastAsia"/>
          <w:sz w:val="24"/>
        </w:rPr>
        <w:t>年1月1日至今</w:t>
      </w:r>
      <w:r w:rsidR="00510BB5">
        <w:rPr>
          <w:rFonts w:ascii="宋体" w:hAnsi="宋体" w:hint="eastAsia"/>
          <w:sz w:val="24"/>
        </w:rPr>
        <w:t>物业服务</w:t>
      </w:r>
      <w:r>
        <w:rPr>
          <w:rFonts w:ascii="宋体" w:hAnsi="宋体" w:hint="eastAsia"/>
          <w:sz w:val="24"/>
        </w:rPr>
        <w:t>项目业绩一览表</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（3）重要岗位服务人员汇总表（附职称和学历证书、认证证书、</w:t>
      </w:r>
      <w:proofErr w:type="gramStart"/>
      <w:r>
        <w:rPr>
          <w:rFonts w:ascii="宋体" w:hAnsi="宋体" w:hint="eastAsia"/>
          <w:sz w:val="24"/>
        </w:rPr>
        <w:t>社保证明</w:t>
      </w:r>
      <w:proofErr w:type="gramEnd"/>
      <w:r>
        <w:rPr>
          <w:rFonts w:ascii="宋体" w:hAnsi="宋体" w:hint="eastAsia"/>
          <w:sz w:val="24"/>
        </w:rPr>
        <w:t xml:space="preserve">等复印件（如有）） </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（4）拟派</w:t>
      </w:r>
      <w:r>
        <w:rPr>
          <w:rFonts w:ascii="宋体" w:hAnsi="宋体"/>
          <w:sz w:val="24"/>
        </w:rPr>
        <w:t>项目经理</w:t>
      </w:r>
      <w:r>
        <w:rPr>
          <w:rFonts w:ascii="宋体" w:hAnsi="宋体" w:hint="eastAsia"/>
          <w:sz w:val="24"/>
        </w:rPr>
        <w:t>情况表</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（5）各类服务人员岗位设置表</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（6）各项管理服务方案</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（7）本项目分析与对策</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（8）突发事情应急处理措施</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（9）拟投入本项目设备、工具</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（10）拟投入消耗品</w:t>
      </w:r>
    </w:p>
    <w:p w:rsidR="002965F4" w:rsidRDefault="004E2401">
      <w:pPr>
        <w:tabs>
          <w:tab w:val="left" w:pos="1080"/>
        </w:tabs>
        <w:spacing w:line="360" w:lineRule="auto"/>
        <w:ind w:firstLineChars="200" w:firstLine="480"/>
        <w:rPr>
          <w:rFonts w:ascii="宋体" w:hAnsi="宋体"/>
          <w:sz w:val="28"/>
          <w:szCs w:val="28"/>
        </w:rPr>
      </w:pPr>
      <w:r>
        <w:rPr>
          <w:rFonts w:ascii="宋体" w:hAnsi="宋体" w:hint="eastAsia"/>
          <w:sz w:val="24"/>
        </w:rPr>
        <w:t>（11）投标人认为需要的其他文件资料</w:t>
      </w:r>
    </w:p>
    <w:p w:rsidR="002965F4" w:rsidRDefault="004E2401">
      <w:pPr>
        <w:snapToGrid w:val="0"/>
        <w:spacing w:line="360" w:lineRule="auto"/>
        <w:ind w:firstLineChars="196" w:firstLine="472"/>
        <w:jc w:val="left"/>
        <w:rPr>
          <w:rFonts w:ascii="宋体" w:hAnsi="宋体"/>
          <w:b/>
          <w:sz w:val="24"/>
        </w:rPr>
      </w:pPr>
      <w:r>
        <w:rPr>
          <w:rFonts w:ascii="宋体" w:hAnsi="宋体" w:hint="eastAsia"/>
          <w:b/>
          <w:sz w:val="24"/>
        </w:rPr>
        <w:t>2、报价文件</w:t>
      </w:r>
    </w:p>
    <w:p w:rsidR="002965F4" w:rsidRDefault="004E2401">
      <w:pPr>
        <w:snapToGrid w:val="0"/>
        <w:spacing w:line="360" w:lineRule="auto"/>
        <w:ind w:firstLineChars="196" w:firstLine="470"/>
        <w:jc w:val="left"/>
        <w:rPr>
          <w:rFonts w:ascii="宋体" w:hAnsi="宋体"/>
          <w:sz w:val="24"/>
        </w:rPr>
      </w:pPr>
      <w:r>
        <w:rPr>
          <w:rFonts w:ascii="宋体" w:hAnsi="宋体" w:hint="eastAsia"/>
          <w:sz w:val="24"/>
        </w:rPr>
        <w:t>（1）开标一览表</w:t>
      </w:r>
    </w:p>
    <w:p w:rsidR="002965F4" w:rsidRDefault="004E2401">
      <w:pPr>
        <w:snapToGrid w:val="0"/>
        <w:spacing w:line="360" w:lineRule="auto"/>
        <w:ind w:firstLineChars="196" w:firstLine="470"/>
        <w:jc w:val="left"/>
        <w:rPr>
          <w:rFonts w:ascii="宋体" w:hAnsi="宋体"/>
          <w:sz w:val="24"/>
        </w:rPr>
      </w:pPr>
      <w:r>
        <w:rPr>
          <w:rFonts w:ascii="宋体" w:hAnsi="宋体" w:hint="eastAsia"/>
          <w:sz w:val="24"/>
        </w:rPr>
        <w:t xml:space="preserve">（2）投标分项报价表                          </w:t>
      </w:r>
    </w:p>
    <w:p w:rsidR="002965F4" w:rsidRDefault="004E2401">
      <w:pPr>
        <w:snapToGrid w:val="0"/>
        <w:spacing w:line="360" w:lineRule="auto"/>
        <w:ind w:firstLineChars="196" w:firstLine="470"/>
        <w:jc w:val="left"/>
        <w:rPr>
          <w:rFonts w:ascii="宋体" w:hAnsi="宋体"/>
          <w:sz w:val="24"/>
        </w:rPr>
      </w:pPr>
      <w:r>
        <w:rPr>
          <w:rFonts w:ascii="宋体" w:hAnsi="宋体" w:hint="eastAsia"/>
          <w:sz w:val="24"/>
        </w:rPr>
        <w:t>（3）残疾人福利性单位声明函（如有）</w:t>
      </w:r>
    </w:p>
    <w:p w:rsidR="002965F4" w:rsidRDefault="004E2401">
      <w:pPr>
        <w:snapToGrid w:val="0"/>
        <w:spacing w:line="360" w:lineRule="auto"/>
        <w:ind w:firstLineChars="196" w:firstLine="470"/>
        <w:jc w:val="left"/>
        <w:rPr>
          <w:rFonts w:ascii="宋体" w:hAnsi="宋体"/>
          <w:sz w:val="24"/>
        </w:rPr>
      </w:pPr>
      <w:r>
        <w:rPr>
          <w:rFonts w:ascii="宋体" w:hAnsi="宋体" w:hint="eastAsia"/>
          <w:sz w:val="24"/>
        </w:rPr>
        <w:t xml:space="preserve">（4）监狱企业的证明文件（如有）                                   </w:t>
      </w:r>
    </w:p>
    <w:p w:rsidR="002965F4" w:rsidRDefault="004E2401">
      <w:pPr>
        <w:snapToGrid w:val="0"/>
        <w:spacing w:line="360" w:lineRule="auto"/>
        <w:ind w:firstLineChars="196" w:firstLine="472"/>
        <w:jc w:val="left"/>
        <w:rPr>
          <w:rFonts w:ascii="宋体" w:hAnsi="宋体"/>
          <w:sz w:val="24"/>
          <w:u w:val="single"/>
        </w:rPr>
      </w:pPr>
      <w:r>
        <w:rPr>
          <w:rFonts w:ascii="宋体" w:hAnsi="宋体" w:hint="eastAsia"/>
          <w:b/>
          <w:sz w:val="24"/>
        </w:rPr>
        <w:t>注：</w:t>
      </w:r>
      <w:r>
        <w:rPr>
          <w:rFonts w:ascii="宋体" w:hAnsi="宋体" w:hint="eastAsia"/>
          <w:sz w:val="24"/>
          <w:u w:val="single"/>
        </w:rPr>
        <w:t>▲资格文件、技术及商务文件中不得出现项目报价信息，否则将作无效标处理。</w:t>
      </w:r>
    </w:p>
    <w:p w:rsidR="002965F4" w:rsidRDefault="004E2401">
      <w:pPr>
        <w:spacing w:line="360" w:lineRule="auto"/>
        <w:ind w:leftChars="171" w:left="359"/>
        <w:outlineLvl w:val="0"/>
        <w:rPr>
          <w:rFonts w:ascii="宋体" w:hAnsi="宋体"/>
          <w:b/>
          <w:sz w:val="24"/>
        </w:rPr>
      </w:pPr>
      <w:r>
        <w:rPr>
          <w:rFonts w:ascii="宋体" w:hAnsi="宋体" w:hint="eastAsia"/>
          <w:b/>
          <w:sz w:val="24"/>
        </w:rPr>
        <w:t>（五）投标文件格式</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投标人提交的投标文件应当使用招标文件所提供的投标文件格式，表格格式在不改变格式内容的情况下可自行制作。</w:t>
      </w:r>
    </w:p>
    <w:p w:rsidR="002965F4" w:rsidRDefault="004E2401" w:rsidP="004E2401">
      <w:pPr>
        <w:numPr>
          <w:ilvl w:val="0"/>
          <w:numId w:val="7"/>
        </w:numPr>
        <w:adjustRightInd w:val="0"/>
        <w:snapToGrid w:val="0"/>
        <w:spacing w:line="360" w:lineRule="auto"/>
        <w:ind w:firstLineChars="200" w:firstLine="482"/>
        <w:rPr>
          <w:rFonts w:ascii="宋体" w:hAnsi="宋体"/>
          <w:b/>
          <w:bCs/>
          <w:sz w:val="24"/>
        </w:rPr>
      </w:pPr>
      <w:r>
        <w:rPr>
          <w:rFonts w:ascii="宋体" w:hAnsi="宋体" w:hint="eastAsia"/>
          <w:b/>
          <w:bCs/>
          <w:sz w:val="24"/>
        </w:rPr>
        <w:t>投标报价</w:t>
      </w:r>
    </w:p>
    <w:p w:rsidR="002965F4" w:rsidRDefault="004E2401">
      <w:pPr>
        <w:numPr>
          <w:ilvl w:val="0"/>
          <w:numId w:val="8"/>
        </w:numPr>
        <w:adjustRightInd w:val="0"/>
        <w:snapToGrid w:val="0"/>
        <w:spacing w:line="360" w:lineRule="auto"/>
        <w:ind w:firstLine="480"/>
        <w:rPr>
          <w:rFonts w:ascii="宋体" w:hAnsi="宋体"/>
          <w:sz w:val="24"/>
        </w:rPr>
      </w:pPr>
      <w:r>
        <w:rPr>
          <w:rFonts w:ascii="宋体" w:hAnsi="宋体" w:hint="eastAsia"/>
          <w:sz w:val="24"/>
        </w:rPr>
        <w:t>投标报价是指卖方在正确的完全履行合同义务后买方应支付给卖方所有的服务价款，即在承包区域内提供物业服务所需的人工费（包括工人工资、奖金、住宿费、节日加</w:t>
      </w:r>
      <w:r>
        <w:rPr>
          <w:rFonts w:ascii="宋体" w:hAnsi="宋体" w:hint="eastAsia"/>
          <w:sz w:val="24"/>
        </w:rPr>
        <w:lastRenderedPageBreak/>
        <w:t>班费、劳保福利、伙食费（不含食堂人员）、社保、意外保险、工伤费、教育培训费、暂住费及处理一切伤亡事故等费用）、工具及设备材料费（含垃圾运输车、大理石磨地机等设备）、物业服务管理所需的清洁维护工具、设备、低值易耗品与一次性用品由中标人自行提供、垃圾清运费、安全文明生产装备费（包括保洁工人冬、夏装工作服等）、工人管理费、企业应缴税金和应得利润、应急等完成合同所需的一切本身和不可或缺的所有工作开支、政策性文件规定合同包含的所有风险、责任等各项全部费用并承担一切风险责任。</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u w:val="single"/>
        </w:rPr>
        <w:t>▲所有投标均以人民币报价，</w:t>
      </w:r>
      <w:r>
        <w:rPr>
          <w:rFonts w:ascii="宋体" w:hAnsi="宋体" w:hint="eastAsia"/>
          <w:sz w:val="24"/>
        </w:rPr>
        <w:t>投标人如需外汇购入某些货物，须折合成人民币计入投标报价中。</w:t>
      </w:r>
    </w:p>
    <w:p w:rsidR="002965F4" w:rsidRDefault="004E2401">
      <w:pPr>
        <w:adjustRightInd w:val="0"/>
        <w:snapToGrid w:val="0"/>
        <w:spacing w:line="360" w:lineRule="auto"/>
        <w:ind w:firstLineChars="200" w:firstLine="480"/>
        <w:rPr>
          <w:rFonts w:ascii="宋体" w:hAnsi="宋体"/>
          <w:sz w:val="24"/>
          <w:u w:val="single"/>
        </w:rPr>
      </w:pPr>
      <w:r>
        <w:rPr>
          <w:rFonts w:ascii="宋体" w:hAnsi="宋体" w:hint="eastAsia"/>
          <w:sz w:val="24"/>
        </w:rPr>
        <w:t>3、</w:t>
      </w:r>
      <w:r>
        <w:rPr>
          <w:rFonts w:ascii="宋体" w:hAnsi="宋体" w:hint="eastAsia"/>
          <w:sz w:val="24"/>
          <w:u w:val="single"/>
        </w:rPr>
        <w:t>▲本项目不接受投标人递交两份及以上内容不同的投标文件，或在一份投标文件中对同一投标项目报有两个及以上总价，且未声明哪个有效，按招标文件规定的提交备选方案的投标人除外。</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4、投标人所报的投标价在合同执行过程中是固定不变的，不得以任何理由予以变更。任何包含价格调整的要求，将被认为是非实质性响应投标而予以拒绝。</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5、所有的投标报价均为货物或服务到买方指定的地点价。</w:t>
      </w:r>
    </w:p>
    <w:p w:rsidR="002965F4" w:rsidRDefault="004E2401">
      <w:pPr>
        <w:snapToGrid w:val="0"/>
        <w:spacing w:line="360" w:lineRule="auto"/>
        <w:ind w:firstLineChars="200" w:firstLine="480"/>
        <w:rPr>
          <w:rFonts w:ascii="宋体" w:hAnsi="宋体"/>
          <w:sz w:val="24"/>
        </w:rPr>
      </w:pPr>
      <w:r>
        <w:rPr>
          <w:rFonts w:ascii="宋体" w:hAnsi="宋体" w:hint="eastAsia"/>
          <w:sz w:val="24"/>
        </w:rPr>
        <w:t>6、投标人可在投标文件中对招标服务的技术规格和要求选用替代标准，但这些替代标准必须相当于或优于招标文件中提出的相应要求，并使采购人满意，同时在技术偏离表中做出详细说明。</w:t>
      </w:r>
    </w:p>
    <w:p w:rsidR="002965F4" w:rsidRDefault="004E2401" w:rsidP="004E2401">
      <w:pPr>
        <w:snapToGrid w:val="0"/>
        <w:spacing w:line="360" w:lineRule="auto"/>
        <w:ind w:firstLineChars="200" w:firstLine="482"/>
        <w:rPr>
          <w:rFonts w:ascii="宋体" w:hAnsi="宋体"/>
          <w:b/>
          <w:bCs/>
          <w:sz w:val="24"/>
        </w:rPr>
      </w:pPr>
      <w:r>
        <w:rPr>
          <w:rFonts w:ascii="宋体" w:hAnsi="宋体" w:hint="eastAsia"/>
          <w:b/>
          <w:bCs/>
          <w:sz w:val="24"/>
        </w:rPr>
        <w:t>（七）投标有效期</w:t>
      </w:r>
    </w:p>
    <w:p w:rsidR="002965F4" w:rsidRDefault="004E2401">
      <w:pPr>
        <w:adjustRightInd w:val="0"/>
        <w:snapToGrid w:val="0"/>
        <w:spacing w:line="360" w:lineRule="auto"/>
        <w:ind w:firstLineChars="200" w:firstLine="480"/>
        <w:rPr>
          <w:rFonts w:ascii="宋体" w:hAnsi="宋体"/>
          <w:sz w:val="24"/>
          <w:u w:val="single"/>
        </w:rPr>
      </w:pPr>
      <w:r>
        <w:rPr>
          <w:rFonts w:ascii="宋体" w:hAnsi="宋体" w:hint="eastAsia"/>
          <w:sz w:val="24"/>
        </w:rPr>
        <w:t>1、</w:t>
      </w:r>
      <w:r>
        <w:rPr>
          <w:rFonts w:ascii="宋体" w:hAnsi="宋体" w:hint="eastAsia"/>
          <w:sz w:val="24"/>
          <w:u w:val="single"/>
        </w:rPr>
        <w:t>▲自开标之日起</w:t>
      </w:r>
      <w:r>
        <w:rPr>
          <w:rFonts w:ascii="宋体" w:hAnsi="宋体" w:hint="eastAsia"/>
          <w:bCs/>
          <w:sz w:val="24"/>
          <w:u w:val="single"/>
        </w:rPr>
        <w:t>90</w:t>
      </w:r>
      <w:r>
        <w:rPr>
          <w:rFonts w:ascii="宋体" w:hAnsi="宋体" w:hint="eastAsia"/>
          <w:sz w:val="24"/>
          <w:u w:val="single"/>
        </w:rPr>
        <w:t>天内投标应保持有效。投标有效期短于这个规定期限的投标将视为未满足招标文件实质性要求作无效标处理。</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2、特殊情况下，在原投标有效期截止前，采购人可与投标人协商延长投标有效期，这种要求和答复均以书面形式进行。投标人可拒绝接受延期要求，同意延长投标有效期的投标人不得修改投标文件。</w:t>
      </w:r>
    </w:p>
    <w:p w:rsidR="002965F4" w:rsidRDefault="002965F4">
      <w:pPr>
        <w:spacing w:before="100" w:beforeAutospacing="1" w:after="100" w:afterAutospacing="1" w:line="360" w:lineRule="auto"/>
        <w:rPr>
          <w:rFonts w:ascii="黑体" w:eastAsia="黑体" w:hAnsi="黑体"/>
          <w:b/>
          <w:bCs/>
          <w:sz w:val="36"/>
          <w:szCs w:val="36"/>
        </w:rPr>
      </w:pPr>
    </w:p>
    <w:p w:rsidR="002965F4" w:rsidRDefault="002965F4">
      <w:pPr>
        <w:pStyle w:val="aa"/>
      </w:pPr>
    </w:p>
    <w:p w:rsidR="002965F4" w:rsidRDefault="002965F4"/>
    <w:p w:rsidR="002965F4" w:rsidRDefault="002965F4">
      <w:pPr>
        <w:pStyle w:val="aa"/>
      </w:pPr>
    </w:p>
    <w:p w:rsidR="002965F4" w:rsidRDefault="002965F4">
      <w:pPr>
        <w:pStyle w:val="aa"/>
      </w:pPr>
    </w:p>
    <w:p w:rsidR="002965F4" w:rsidRDefault="002965F4"/>
    <w:p w:rsidR="002965F4" w:rsidRDefault="002965F4">
      <w:pPr>
        <w:pStyle w:val="aa"/>
      </w:pPr>
    </w:p>
    <w:p w:rsidR="002965F4" w:rsidRDefault="002965F4"/>
    <w:p w:rsidR="002965F4" w:rsidRDefault="002965F4">
      <w:pPr>
        <w:pStyle w:val="aa"/>
      </w:pPr>
    </w:p>
    <w:p w:rsidR="002965F4" w:rsidRDefault="004E2401">
      <w:pPr>
        <w:spacing w:before="100" w:beforeAutospacing="1" w:after="100" w:afterAutospacing="1" w:line="360" w:lineRule="auto"/>
        <w:jc w:val="center"/>
        <w:rPr>
          <w:rFonts w:ascii="黑体" w:eastAsia="黑体" w:hAnsi="黑体"/>
          <w:sz w:val="36"/>
          <w:szCs w:val="36"/>
        </w:rPr>
      </w:pPr>
      <w:r>
        <w:rPr>
          <w:rFonts w:ascii="黑体" w:eastAsia="黑体" w:hAnsi="黑体" w:hint="eastAsia"/>
          <w:b/>
          <w:bCs/>
          <w:sz w:val="36"/>
          <w:szCs w:val="36"/>
        </w:rPr>
        <w:t>四   投标文件的递交</w:t>
      </w:r>
    </w:p>
    <w:p w:rsidR="002965F4" w:rsidRDefault="004E2401">
      <w:pPr>
        <w:widowControl/>
        <w:spacing w:line="360" w:lineRule="auto"/>
        <w:ind w:firstLineChars="150" w:firstLine="361"/>
        <w:jc w:val="left"/>
        <w:rPr>
          <w:rFonts w:ascii="宋体" w:hAnsi="宋体"/>
          <w:b/>
          <w:color w:val="000000"/>
          <w:sz w:val="24"/>
        </w:rPr>
      </w:pPr>
      <w:r>
        <w:rPr>
          <w:rFonts w:ascii="宋体" w:hAnsi="宋体" w:hint="eastAsia"/>
          <w:b/>
          <w:color w:val="000000"/>
          <w:sz w:val="24"/>
        </w:rPr>
        <w:t>（一）投标文件的递交</w:t>
      </w:r>
    </w:p>
    <w:p w:rsidR="002965F4" w:rsidRDefault="004E2401">
      <w:pPr>
        <w:tabs>
          <w:tab w:val="left" w:pos="315"/>
        </w:tabs>
        <w:adjustRightInd w:val="0"/>
        <w:snapToGrid w:val="0"/>
        <w:spacing w:line="360" w:lineRule="auto"/>
        <w:ind w:firstLineChars="200" w:firstLine="480"/>
        <w:rPr>
          <w:rFonts w:ascii="宋体" w:hAnsi="宋体"/>
          <w:bCs/>
          <w:color w:val="000000"/>
          <w:sz w:val="24"/>
        </w:rPr>
      </w:pPr>
      <w:r>
        <w:rPr>
          <w:rFonts w:ascii="宋体" w:hAnsi="宋体" w:hint="eastAsia"/>
          <w:bCs/>
          <w:color w:val="000000"/>
          <w:sz w:val="24"/>
        </w:rPr>
        <w:t>1、电子投标文件上传的地点和截止时间</w:t>
      </w:r>
    </w:p>
    <w:p w:rsidR="002965F4" w:rsidRDefault="004E2401">
      <w:pPr>
        <w:spacing w:line="360" w:lineRule="auto"/>
        <w:ind w:firstLineChars="200" w:firstLine="480"/>
        <w:rPr>
          <w:rFonts w:ascii="宋体" w:hAnsi="宋体"/>
          <w:color w:val="000000"/>
          <w:sz w:val="24"/>
        </w:rPr>
      </w:pPr>
      <w:r>
        <w:rPr>
          <w:rFonts w:ascii="宋体" w:hAnsi="宋体" w:hint="eastAsia"/>
          <w:color w:val="000000"/>
          <w:sz w:val="24"/>
        </w:rPr>
        <w:t>供应商应于</w:t>
      </w:r>
      <w:r>
        <w:rPr>
          <w:rFonts w:ascii="宋体" w:hAnsi="宋体" w:cs="Arial" w:hint="eastAsia"/>
          <w:color w:val="000000"/>
          <w:kern w:val="0"/>
          <w:sz w:val="24"/>
        </w:rPr>
        <w:t>2022年</w:t>
      </w:r>
      <w:r w:rsidR="00B97B0D">
        <w:rPr>
          <w:rFonts w:ascii="宋体" w:hAnsi="宋体" w:cs="Arial" w:hint="eastAsia"/>
          <w:color w:val="000000"/>
          <w:kern w:val="0"/>
          <w:sz w:val="24"/>
        </w:rPr>
        <w:t>12</w:t>
      </w:r>
      <w:r>
        <w:rPr>
          <w:rFonts w:ascii="宋体" w:hAnsi="宋体" w:cs="Arial" w:hint="eastAsia"/>
          <w:color w:val="000000"/>
          <w:kern w:val="0"/>
          <w:sz w:val="24"/>
        </w:rPr>
        <w:t>月</w:t>
      </w:r>
      <w:r w:rsidR="00B97B0D">
        <w:rPr>
          <w:rFonts w:ascii="宋体" w:hAnsi="宋体" w:cs="Arial" w:hint="eastAsia"/>
          <w:color w:val="000000"/>
          <w:kern w:val="0"/>
          <w:sz w:val="24"/>
        </w:rPr>
        <w:t>27</w:t>
      </w:r>
      <w:r>
        <w:rPr>
          <w:rFonts w:ascii="宋体" w:hAnsi="宋体" w:cs="Arial" w:hint="eastAsia"/>
          <w:color w:val="000000"/>
          <w:kern w:val="0"/>
          <w:sz w:val="24"/>
        </w:rPr>
        <w:t>日9:30时</w:t>
      </w:r>
      <w:r>
        <w:rPr>
          <w:rFonts w:ascii="宋体" w:hAnsi="宋体" w:cs="Arial"/>
          <w:color w:val="000000"/>
          <w:kern w:val="0"/>
          <w:sz w:val="24"/>
        </w:rPr>
        <w:t>之前</w:t>
      </w:r>
      <w:r>
        <w:rPr>
          <w:rFonts w:ascii="宋体" w:hAnsi="宋体" w:hint="eastAsia"/>
          <w:color w:val="000000"/>
          <w:sz w:val="24"/>
        </w:rPr>
        <w:t>在政</w:t>
      </w:r>
      <w:proofErr w:type="gramStart"/>
      <w:r>
        <w:rPr>
          <w:rFonts w:ascii="宋体" w:hAnsi="宋体" w:hint="eastAsia"/>
          <w:color w:val="000000"/>
          <w:sz w:val="24"/>
        </w:rPr>
        <w:t>采云</w:t>
      </w:r>
      <w:proofErr w:type="gramEnd"/>
      <w:r>
        <w:rPr>
          <w:rFonts w:ascii="宋体" w:hAnsi="宋体" w:hint="eastAsia"/>
          <w:color w:val="000000"/>
          <w:sz w:val="24"/>
        </w:rPr>
        <w:t>上自行加密上传电子投标文件，</w:t>
      </w:r>
      <w:r>
        <w:rPr>
          <w:rFonts w:ascii="宋体" w:hAnsi="宋体"/>
          <w:color w:val="000000"/>
          <w:sz w:val="24"/>
        </w:rPr>
        <w:t>逾期</w:t>
      </w:r>
      <w:r>
        <w:rPr>
          <w:rFonts w:ascii="宋体" w:hAnsi="宋体" w:hint="eastAsia"/>
          <w:color w:val="000000"/>
          <w:sz w:val="24"/>
        </w:rPr>
        <w:t>上传</w:t>
      </w:r>
      <w:r>
        <w:rPr>
          <w:rFonts w:ascii="宋体" w:hAnsi="宋体"/>
          <w:color w:val="000000"/>
          <w:sz w:val="24"/>
        </w:rPr>
        <w:t>或未按要求</w:t>
      </w:r>
      <w:r>
        <w:rPr>
          <w:rFonts w:ascii="宋体" w:hAnsi="宋体" w:hint="eastAsia"/>
          <w:color w:val="000000"/>
          <w:sz w:val="24"/>
        </w:rPr>
        <w:t>上传</w:t>
      </w:r>
      <w:r>
        <w:rPr>
          <w:rFonts w:ascii="宋体" w:hAnsi="宋体"/>
          <w:color w:val="000000"/>
          <w:sz w:val="24"/>
        </w:rPr>
        <w:t>的投标文件将予以拒收。</w:t>
      </w:r>
    </w:p>
    <w:p w:rsidR="002965F4" w:rsidRDefault="004E2401">
      <w:pPr>
        <w:tabs>
          <w:tab w:val="left" w:pos="315"/>
        </w:tabs>
        <w:adjustRightInd w:val="0"/>
        <w:snapToGrid w:val="0"/>
        <w:spacing w:line="360" w:lineRule="auto"/>
        <w:ind w:firstLineChars="200" w:firstLine="480"/>
        <w:rPr>
          <w:rFonts w:ascii="宋体" w:hAnsi="宋体"/>
          <w:bCs/>
          <w:color w:val="000000"/>
          <w:sz w:val="24"/>
          <w:u w:val="single"/>
        </w:rPr>
      </w:pPr>
      <w:r>
        <w:rPr>
          <w:rFonts w:ascii="宋体" w:hAnsi="宋体" w:hint="eastAsia"/>
          <w:bCs/>
          <w:color w:val="000000"/>
          <w:sz w:val="24"/>
        </w:rPr>
        <w:t>2、迟交的投标文件</w:t>
      </w:r>
    </w:p>
    <w:p w:rsidR="002965F4" w:rsidRDefault="004E2401">
      <w:pPr>
        <w:tabs>
          <w:tab w:val="left" w:pos="315"/>
        </w:tabs>
        <w:adjustRightInd w:val="0"/>
        <w:snapToGrid w:val="0"/>
        <w:spacing w:line="360" w:lineRule="auto"/>
        <w:ind w:firstLineChars="200" w:firstLine="456"/>
        <w:rPr>
          <w:rFonts w:ascii="宋体" w:hAnsi="宋体"/>
          <w:color w:val="000000"/>
          <w:spacing w:val="-6"/>
          <w:sz w:val="24"/>
        </w:rPr>
      </w:pPr>
      <w:r>
        <w:rPr>
          <w:rFonts w:ascii="宋体" w:hAnsi="宋体" w:hint="eastAsia"/>
          <w:color w:val="000000"/>
          <w:spacing w:val="-6"/>
          <w:sz w:val="24"/>
        </w:rPr>
        <w:t>招标方在规定的投标截止时间以后政</w:t>
      </w:r>
      <w:proofErr w:type="gramStart"/>
      <w:r>
        <w:rPr>
          <w:rFonts w:ascii="宋体" w:hAnsi="宋体" w:hint="eastAsia"/>
          <w:color w:val="000000"/>
          <w:spacing w:val="-6"/>
          <w:sz w:val="24"/>
        </w:rPr>
        <w:t>采云</w:t>
      </w:r>
      <w:proofErr w:type="gramEnd"/>
      <w:r>
        <w:rPr>
          <w:rFonts w:ascii="宋体" w:hAnsi="宋体" w:hint="eastAsia"/>
          <w:color w:val="000000"/>
          <w:spacing w:val="-6"/>
          <w:sz w:val="24"/>
        </w:rPr>
        <w:t>平台将不接收投标文件。</w:t>
      </w:r>
    </w:p>
    <w:p w:rsidR="002965F4" w:rsidRDefault="004E2401" w:rsidP="004E2401">
      <w:pPr>
        <w:spacing w:line="360" w:lineRule="auto"/>
        <w:ind w:firstLineChars="200" w:firstLine="482"/>
        <w:rPr>
          <w:rFonts w:ascii="宋体" w:hAnsi="宋体"/>
          <w:b/>
          <w:color w:val="000000"/>
          <w:sz w:val="24"/>
        </w:rPr>
      </w:pPr>
      <w:r>
        <w:rPr>
          <w:rFonts w:ascii="宋体" w:hAnsi="宋体" w:hint="eastAsia"/>
          <w:b/>
          <w:bCs/>
          <w:color w:val="000000"/>
          <w:sz w:val="24"/>
        </w:rPr>
        <w:t>（二）</w:t>
      </w:r>
      <w:r>
        <w:rPr>
          <w:rFonts w:ascii="宋体" w:hAnsi="宋体" w:hint="eastAsia"/>
          <w:b/>
          <w:color w:val="000000"/>
          <w:sz w:val="24"/>
        </w:rPr>
        <w:t>投标文件解密</w:t>
      </w:r>
    </w:p>
    <w:p w:rsidR="002965F4" w:rsidRDefault="004E240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投标文件解密发起时间后30分钟内</w:t>
      </w:r>
      <w:r>
        <w:rPr>
          <w:rFonts w:ascii="宋体" w:hAnsi="宋体"/>
          <w:color w:val="000000" w:themeColor="text1"/>
          <w:sz w:val="24"/>
        </w:rPr>
        <w:t>供应商可以登录“</w:t>
      </w:r>
      <w:r>
        <w:rPr>
          <w:rFonts w:ascii="宋体" w:hAnsi="宋体" w:hint="eastAsia"/>
          <w:color w:val="000000" w:themeColor="text1"/>
          <w:sz w:val="24"/>
        </w:rPr>
        <w:t>政</w:t>
      </w:r>
      <w:proofErr w:type="gramStart"/>
      <w:r>
        <w:rPr>
          <w:rFonts w:ascii="宋体" w:hAnsi="宋体" w:hint="eastAsia"/>
          <w:color w:val="000000" w:themeColor="text1"/>
          <w:sz w:val="24"/>
        </w:rPr>
        <w:t>采云</w:t>
      </w:r>
      <w:proofErr w:type="gramEnd"/>
      <w:r>
        <w:rPr>
          <w:rFonts w:ascii="宋体" w:hAnsi="宋体"/>
          <w:color w:val="000000" w:themeColor="text1"/>
          <w:sz w:val="24"/>
        </w:rPr>
        <w:t>”</w:t>
      </w:r>
      <w:r>
        <w:rPr>
          <w:rFonts w:ascii="宋体" w:hAnsi="宋体" w:hint="eastAsia"/>
          <w:color w:val="000000" w:themeColor="text1"/>
          <w:sz w:val="24"/>
        </w:rPr>
        <w:t>平台</w:t>
      </w:r>
      <w:r>
        <w:rPr>
          <w:rFonts w:ascii="宋体" w:hAnsi="宋体"/>
          <w:color w:val="000000" w:themeColor="text1"/>
          <w:sz w:val="24"/>
        </w:rPr>
        <w:t>，用“</w:t>
      </w:r>
      <w:r>
        <w:rPr>
          <w:rFonts w:ascii="宋体" w:hAnsi="宋体" w:hint="eastAsia"/>
          <w:color w:val="000000" w:themeColor="text1"/>
          <w:sz w:val="24"/>
        </w:rPr>
        <w:t>项目采购-开标评标</w:t>
      </w:r>
      <w:r>
        <w:rPr>
          <w:rFonts w:ascii="宋体" w:hAnsi="宋体"/>
          <w:color w:val="000000" w:themeColor="text1"/>
          <w:sz w:val="24"/>
        </w:rPr>
        <w:t>”功能</w:t>
      </w:r>
      <w:r>
        <w:rPr>
          <w:rFonts w:ascii="宋体" w:hAnsi="宋体" w:hint="eastAsia"/>
          <w:color w:val="000000" w:themeColor="text1"/>
          <w:sz w:val="24"/>
        </w:rPr>
        <w:t>进行解密投标文件，待所有投标文件解密后开始开评标。若供应商在规定时间内无法解密或解密失败，将导致投标无效或失败。</w:t>
      </w:r>
    </w:p>
    <w:p w:rsidR="002965F4" w:rsidRDefault="004E2401" w:rsidP="004E2401">
      <w:pPr>
        <w:pStyle w:val="ac"/>
        <w:adjustRightInd w:val="0"/>
        <w:snapToGrid w:val="0"/>
        <w:spacing w:line="360" w:lineRule="auto"/>
        <w:ind w:firstLineChars="200" w:firstLine="482"/>
        <w:rPr>
          <w:rFonts w:hAnsi="宋体"/>
          <w:b/>
          <w:color w:val="000000"/>
          <w:kern w:val="0"/>
          <w:sz w:val="24"/>
          <w:szCs w:val="24"/>
        </w:rPr>
      </w:pPr>
      <w:r>
        <w:rPr>
          <w:rFonts w:hAnsi="宋体" w:hint="eastAsia"/>
          <w:b/>
          <w:color w:val="000000"/>
          <w:kern w:val="0"/>
          <w:sz w:val="24"/>
          <w:szCs w:val="24"/>
        </w:rPr>
        <w:t>注：为确保采购项目顺利实施，避免因政</w:t>
      </w:r>
      <w:proofErr w:type="gramStart"/>
      <w:r>
        <w:rPr>
          <w:rFonts w:hAnsi="宋体" w:hint="eastAsia"/>
          <w:b/>
          <w:color w:val="000000"/>
          <w:kern w:val="0"/>
          <w:sz w:val="24"/>
          <w:szCs w:val="24"/>
        </w:rPr>
        <w:t>采云</w:t>
      </w:r>
      <w:proofErr w:type="gramEnd"/>
      <w:r>
        <w:rPr>
          <w:rFonts w:hAnsi="宋体" w:hint="eastAsia"/>
          <w:b/>
          <w:color w:val="000000"/>
          <w:kern w:val="0"/>
          <w:sz w:val="24"/>
          <w:szCs w:val="24"/>
        </w:rPr>
        <w:t>上电子投标文件解密失败导致投标人投标无效，投标人可在2022年</w:t>
      </w:r>
      <w:r w:rsidR="00B97B0D">
        <w:rPr>
          <w:rFonts w:hAnsi="宋体" w:hint="eastAsia"/>
          <w:b/>
          <w:color w:val="000000"/>
          <w:kern w:val="0"/>
          <w:sz w:val="24"/>
          <w:szCs w:val="24"/>
        </w:rPr>
        <w:t>12</w:t>
      </w:r>
      <w:r>
        <w:rPr>
          <w:rFonts w:hAnsi="宋体" w:hint="eastAsia"/>
          <w:b/>
          <w:color w:val="000000"/>
          <w:kern w:val="0"/>
          <w:sz w:val="24"/>
          <w:szCs w:val="24"/>
        </w:rPr>
        <w:t>月</w:t>
      </w:r>
      <w:r w:rsidR="00B97B0D">
        <w:rPr>
          <w:rFonts w:hAnsi="宋体" w:hint="eastAsia"/>
          <w:b/>
          <w:color w:val="000000"/>
          <w:kern w:val="0"/>
          <w:sz w:val="24"/>
          <w:szCs w:val="24"/>
        </w:rPr>
        <w:t>27</w:t>
      </w:r>
      <w:r>
        <w:rPr>
          <w:rFonts w:hAnsi="宋体" w:hint="eastAsia"/>
          <w:b/>
          <w:color w:val="000000"/>
          <w:kern w:val="0"/>
          <w:sz w:val="24"/>
          <w:szCs w:val="24"/>
        </w:rPr>
        <w:t>日9:30时</w:t>
      </w:r>
      <w:r>
        <w:rPr>
          <w:rFonts w:hAnsi="宋体" w:cs="Arial"/>
          <w:b/>
          <w:color w:val="000000"/>
          <w:kern w:val="0"/>
          <w:sz w:val="24"/>
          <w:szCs w:val="24"/>
        </w:rPr>
        <w:t>之前</w:t>
      </w:r>
      <w:r>
        <w:rPr>
          <w:rFonts w:hAnsi="宋体" w:hint="eastAsia"/>
          <w:b/>
          <w:color w:val="000000"/>
          <w:kern w:val="0"/>
          <w:sz w:val="24"/>
          <w:szCs w:val="24"/>
        </w:rPr>
        <w:t>将在政</w:t>
      </w:r>
      <w:proofErr w:type="gramStart"/>
      <w:r>
        <w:rPr>
          <w:rFonts w:hAnsi="宋体" w:hint="eastAsia"/>
          <w:b/>
          <w:color w:val="000000"/>
          <w:kern w:val="0"/>
          <w:sz w:val="24"/>
          <w:szCs w:val="24"/>
        </w:rPr>
        <w:t>采云</w:t>
      </w:r>
      <w:proofErr w:type="gramEnd"/>
      <w:r>
        <w:rPr>
          <w:rFonts w:hAnsi="宋体" w:hint="eastAsia"/>
          <w:b/>
          <w:color w:val="000000"/>
          <w:kern w:val="0"/>
          <w:sz w:val="24"/>
          <w:szCs w:val="24"/>
        </w:rPr>
        <w:t>平台上最后生成的具备电子签章的备份加密投标文件（文件名后缀为“备份文件”四字的首字母）以电子邮件方式传送至温州市公共资源交易中心</w:t>
      </w:r>
      <w:proofErr w:type="gramStart"/>
      <w:r>
        <w:rPr>
          <w:rFonts w:hAnsi="宋体" w:hint="eastAsia"/>
          <w:b/>
          <w:color w:val="000000"/>
          <w:kern w:val="0"/>
          <w:sz w:val="24"/>
          <w:szCs w:val="24"/>
        </w:rPr>
        <w:t>瓯</w:t>
      </w:r>
      <w:proofErr w:type="gramEnd"/>
      <w:r>
        <w:rPr>
          <w:rFonts w:hAnsi="宋体" w:hint="eastAsia"/>
          <w:b/>
          <w:color w:val="000000"/>
          <w:kern w:val="0"/>
          <w:sz w:val="24"/>
          <w:szCs w:val="24"/>
        </w:rPr>
        <w:t>海分中心邮箱（</w:t>
      </w:r>
      <w:r>
        <w:rPr>
          <w:rFonts w:hAnsi="宋体"/>
          <w:b/>
          <w:color w:val="000000"/>
          <w:kern w:val="0"/>
          <w:sz w:val="24"/>
          <w:szCs w:val="24"/>
        </w:rPr>
        <w:t>25683228</w:t>
      </w:r>
      <w:r>
        <w:rPr>
          <w:rFonts w:hAnsi="宋体" w:hint="eastAsia"/>
          <w:b/>
          <w:color w:val="000000"/>
          <w:kern w:val="0"/>
          <w:sz w:val="24"/>
          <w:szCs w:val="24"/>
        </w:rPr>
        <w:t>@qq.com），传送的备份电子投标文件需打包压缩并加密，加密密码由投标人自行保管。如政</w:t>
      </w:r>
      <w:proofErr w:type="gramStart"/>
      <w:r>
        <w:rPr>
          <w:rFonts w:hAnsi="宋体" w:hint="eastAsia"/>
          <w:b/>
          <w:color w:val="000000"/>
          <w:kern w:val="0"/>
          <w:sz w:val="24"/>
          <w:szCs w:val="24"/>
        </w:rPr>
        <w:t>采云</w:t>
      </w:r>
      <w:proofErr w:type="gramEnd"/>
      <w:r>
        <w:rPr>
          <w:rFonts w:hAnsi="宋体" w:hint="eastAsia"/>
          <w:b/>
          <w:color w:val="000000"/>
          <w:kern w:val="0"/>
          <w:sz w:val="24"/>
          <w:szCs w:val="24"/>
        </w:rPr>
        <w:t>上电子投标文件出现解密失败情况（开标当日</w:t>
      </w:r>
      <w:r>
        <w:rPr>
          <w:rFonts w:hAnsi="宋体"/>
          <w:b/>
          <w:color w:val="000000"/>
          <w:sz w:val="24"/>
          <w:szCs w:val="24"/>
        </w:rPr>
        <w:t>解密从投标截止时</w:t>
      </w:r>
      <w:r>
        <w:rPr>
          <w:rFonts w:hAnsi="宋体"/>
          <w:b/>
          <w:color w:val="000000"/>
          <w:kern w:val="0"/>
          <w:sz w:val="24"/>
          <w:szCs w:val="24"/>
        </w:rPr>
        <w:t>间后，开始解密起30分</w:t>
      </w:r>
      <w:r>
        <w:rPr>
          <w:rFonts w:hAnsi="宋体" w:hint="eastAsia"/>
          <w:b/>
          <w:color w:val="000000"/>
          <w:kern w:val="0"/>
          <w:sz w:val="24"/>
          <w:szCs w:val="24"/>
        </w:rPr>
        <w:t>钟内如未进行解密或者解密失败，将启用电子备份投标文件。），投标人可按照自身意愿确认是否同意提供加密密码解密传送至温州市公共资源交易中心</w:t>
      </w:r>
      <w:proofErr w:type="gramStart"/>
      <w:r>
        <w:rPr>
          <w:rFonts w:hAnsi="宋体" w:hint="eastAsia"/>
          <w:b/>
          <w:color w:val="000000"/>
          <w:kern w:val="0"/>
          <w:sz w:val="24"/>
          <w:szCs w:val="24"/>
        </w:rPr>
        <w:t>瓯</w:t>
      </w:r>
      <w:proofErr w:type="gramEnd"/>
      <w:r>
        <w:rPr>
          <w:rFonts w:hAnsi="宋体" w:hint="eastAsia"/>
          <w:b/>
          <w:color w:val="000000"/>
          <w:kern w:val="0"/>
          <w:sz w:val="24"/>
          <w:szCs w:val="24"/>
        </w:rPr>
        <w:t>海分中心邮箱的备份文件，并以备份文件作为替代电子投标文件，如投标人未按照规定时间（2022年</w:t>
      </w:r>
      <w:r w:rsidR="00B97B0D">
        <w:rPr>
          <w:rFonts w:hAnsi="宋体" w:hint="eastAsia"/>
          <w:b/>
          <w:color w:val="000000"/>
          <w:kern w:val="0"/>
          <w:sz w:val="24"/>
          <w:szCs w:val="24"/>
        </w:rPr>
        <w:t>12</w:t>
      </w:r>
      <w:r>
        <w:rPr>
          <w:rFonts w:hAnsi="宋体" w:hint="eastAsia"/>
          <w:b/>
          <w:color w:val="000000"/>
          <w:kern w:val="0"/>
          <w:sz w:val="24"/>
          <w:szCs w:val="24"/>
        </w:rPr>
        <w:t>月</w:t>
      </w:r>
      <w:r w:rsidR="00B97B0D">
        <w:rPr>
          <w:rFonts w:hAnsi="宋体" w:hint="eastAsia"/>
          <w:b/>
          <w:color w:val="000000"/>
          <w:kern w:val="0"/>
          <w:sz w:val="24"/>
          <w:szCs w:val="24"/>
        </w:rPr>
        <w:t>27</w:t>
      </w:r>
      <w:r>
        <w:rPr>
          <w:rFonts w:hAnsi="宋体" w:hint="eastAsia"/>
          <w:b/>
          <w:color w:val="000000"/>
          <w:kern w:val="0"/>
          <w:sz w:val="24"/>
          <w:szCs w:val="24"/>
        </w:rPr>
        <w:t>日9:30时之前）及要求提供有效备份文件，同时政</w:t>
      </w:r>
      <w:proofErr w:type="gramStart"/>
      <w:r>
        <w:rPr>
          <w:rFonts w:hAnsi="宋体" w:hint="eastAsia"/>
          <w:b/>
          <w:color w:val="000000"/>
          <w:kern w:val="0"/>
          <w:sz w:val="24"/>
          <w:szCs w:val="24"/>
        </w:rPr>
        <w:t>采云</w:t>
      </w:r>
      <w:proofErr w:type="gramEnd"/>
      <w:r>
        <w:rPr>
          <w:rFonts w:hAnsi="宋体" w:hint="eastAsia"/>
          <w:b/>
          <w:color w:val="000000"/>
          <w:kern w:val="0"/>
          <w:sz w:val="24"/>
          <w:szCs w:val="24"/>
        </w:rPr>
        <w:t>上投标文件解密失败的，将导致投标无效。电子投标文件与备份投标文件必须同时生成且内容完全一致。</w:t>
      </w:r>
    </w:p>
    <w:p w:rsidR="002965F4" w:rsidRDefault="004E2401">
      <w:pPr>
        <w:spacing w:line="360" w:lineRule="auto"/>
        <w:ind w:firstLineChars="147" w:firstLine="354"/>
        <w:rPr>
          <w:rFonts w:ascii="宋体" w:hAnsi="宋体"/>
          <w:b/>
          <w:bCs/>
          <w:color w:val="000000"/>
          <w:sz w:val="24"/>
          <w:u w:val="single"/>
        </w:rPr>
      </w:pPr>
      <w:r>
        <w:rPr>
          <w:rFonts w:ascii="宋体" w:hAnsi="宋体" w:hint="eastAsia"/>
          <w:b/>
          <w:color w:val="000000"/>
          <w:sz w:val="24"/>
        </w:rPr>
        <w:t>（三）</w:t>
      </w:r>
      <w:r>
        <w:rPr>
          <w:rFonts w:ascii="宋体" w:hAnsi="宋体" w:hint="eastAsia"/>
          <w:b/>
          <w:bCs/>
          <w:color w:val="000000"/>
          <w:sz w:val="24"/>
        </w:rPr>
        <w:t xml:space="preserve"> 投标文件的补充、修改与撤回</w:t>
      </w:r>
    </w:p>
    <w:p w:rsidR="002965F4" w:rsidRDefault="004E2401">
      <w:pPr>
        <w:tabs>
          <w:tab w:val="left" w:pos="315"/>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1、投标人在提交投标文件以后，在规定的投标截止时间之前，可以重新补充修改或撤回已上传的投标文件，补充、修改的内容为投标文件的组成部分。</w:t>
      </w:r>
    </w:p>
    <w:p w:rsidR="002965F4" w:rsidRDefault="004E2401">
      <w:pPr>
        <w:tabs>
          <w:tab w:val="left" w:pos="315"/>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2、在投标截止时间之后，投标人不得对其投标做任何修改。</w:t>
      </w:r>
    </w:p>
    <w:p w:rsidR="002965F4" w:rsidRDefault="004E2401">
      <w:pPr>
        <w:pStyle w:val="aa"/>
        <w:spacing w:line="360" w:lineRule="auto"/>
        <w:ind w:firstLineChars="196" w:firstLine="470"/>
        <w:rPr>
          <w:rFonts w:ascii="宋体" w:hAnsi="宋体"/>
          <w:color w:val="000000"/>
          <w:sz w:val="24"/>
        </w:rPr>
      </w:pPr>
      <w:r>
        <w:rPr>
          <w:rFonts w:ascii="宋体" w:hAnsi="宋体" w:hint="eastAsia"/>
          <w:color w:val="000000"/>
          <w:sz w:val="24"/>
        </w:rPr>
        <w:t>3、从投标截止时间至投标人在投标文件格式中确定的投标有效期期满这段时间内，投标人不得撤回其投标。</w:t>
      </w:r>
    </w:p>
    <w:p w:rsidR="002965F4" w:rsidRDefault="004E2401">
      <w:pPr>
        <w:tabs>
          <w:tab w:val="left" w:pos="360"/>
          <w:tab w:val="left" w:pos="540"/>
          <w:tab w:val="left" w:pos="1260"/>
        </w:tabs>
        <w:spacing w:before="100" w:beforeAutospacing="1" w:after="100" w:afterAutospacing="1" w:line="440" w:lineRule="exact"/>
        <w:jc w:val="center"/>
        <w:rPr>
          <w:rFonts w:ascii="黑体" w:eastAsia="黑体" w:hAnsi="新宋体"/>
          <w:sz w:val="36"/>
          <w:szCs w:val="36"/>
        </w:rPr>
      </w:pPr>
      <w:r>
        <w:rPr>
          <w:rFonts w:ascii="黑体" w:eastAsia="黑体" w:hAnsi="新宋体" w:hint="eastAsia"/>
          <w:b/>
          <w:bCs/>
          <w:sz w:val="36"/>
          <w:szCs w:val="36"/>
        </w:rPr>
        <w:lastRenderedPageBreak/>
        <w:t>第三部分   开标、评标和定标</w:t>
      </w:r>
    </w:p>
    <w:p w:rsidR="002965F4" w:rsidRDefault="004E2401">
      <w:pPr>
        <w:spacing w:line="360" w:lineRule="auto"/>
        <w:ind w:firstLineChars="150" w:firstLine="361"/>
        <w:rPr>
          <w:rFonts w:ascii="宋体" w:hAnsi="宋体"/>
          <w:b/>
          <w:bCs/>
          <w:sz w:val="24"/>
        </w:rPr>
      </w:pPr>
      <w:r>
        <w:rPr>
          <w:rFonts w:ascii="宋体" w:hAnsi="宋体" w:hint="eastAsia"/>
          <w:b/>
          <w:bCs/>
          <w:sz w:val="24"/>
        </w:rPr>
        <w:t xml:space="preserve">（一）评标委员会                                                                                                                                                                                                                               </w:t>
      </w:r>
    </w:p>
    <w:p w:rsidR="002965F4" w:rsidRDefault="004E2401">
      <w:pPr>
        <w:spacing w:line="360" w:lineRule="auto"/>
        <w:ind w:firstLineChars="200" w:firstLine="480"/>
        <w:rPr>
          <w:rFonts w:ascii="宋体" w:hAnsi="宋体"/>
          <w:bCs/>
          <w:sz w:val="24"/>
        </w:rPr>
      </w:pPr>
      <w:r>
        <w:rPr>
          <w:rFonts w:ascii="宋体" w:hAnsi="宋体" w:hint="eastAsia"/>
          <w:bCs/>
          <w:sz w:val="24"/>
        </w:rPr>
        <w:t>1、招标人依法组建评标委员会，评标委员会的成员在评标过程中必须严格遵守《政府采购法》等有关法律、法规的规定。</w:t>
      </w:r>
    </w:p>
    <w:p w:rsidR="002965F4" w:rsidRDefault="004E2401">
      <w:pPr>
        <w:spacing w:line="360" w:lineRule="auto"/>
        <w:ind w:firstLineChars="200" w:firstLine="480"/>
        <w:rPr>
          <w:rFonts w:ascii="宋体" w:hAnsi="宋体"/>
          <w:bCs/>
          <w:color w:val="000000" w:themeColor="text1"/>
          <w:sz w:val="24"/>
        </w:rPr>
      </w:pPr>
      <w:r>
        <w:rPr>
          <w:rFonts w:ascii="宋体" w:hAnsi="宋体" w:hint="eastAsia"/>
          <w:sz w:val="24"/>
        </w:rPr>
        <w:t>2、评标过程中遇到特殊情况，由评标委员会遵循公开、公正原则，采取投票方式按</w:t>
      </w:r>
      <w:r>
        <w:rPr>
          <w:rFonts w:ascii="宋体" w:hAnsi="宋体" w:hint="eastAsia"/>
          <w:color w:val="000000" w:themeColor="text1"/>
          <w:sz w:val="24"/>
        </w:rPr>
        <w:t>照少数服从多数原则决定。</w:t>
      </w:r>
    </w:p>
    <w:p w:rsidR="002965F4" w:rsidRDefault="004E2401">
      <w:pPr>
        <w:spacing w:line="360" w:lineRule="auto"/>
        <w:ind w:firstLineChars="150" w:firstLine="361"/>
        <w:rPr>
          <w:rFonts w:ascii="宋体" w:hAnsi="宋体"/>
          <w:b/>
          <w:bCs/>
          <w:color w:val="000000" w:themeColor="text1"/>
          <w:sz w:val="24"/>
        </w:rPr>
      </w:pPr>
      <w:r>
        <w:rPr>
          <w:rFonts w:ascii="宋体" w:hAnsi="宋体" w:hint="eastAsia"/>
          <w:b/>
          <w:bCs/>
          <w:color w:val="000000" w:themeColor="text1"/>
          <w:sz w:val="24"/>
        </w:rPr>
        <w:t>（二）评标过程的保密性</w:t>
      </w:r>
    </w:p>
    <w:p w:rsidR="002965F4" w:rsidRDefault="004E2401">
      <w:pPr>
        <w:spacing w:line="360" w:lineRule="auto"/>
        <w:ind w:firstLineChars="200" w:firstLine="480"/>
        <w:rPr>
          <w:rFonts w:ascii="宋体" w:hAnsi="宋体"/>
          <w:bCs/>
          <w:color w:val="000000" w:themeColor="text1"/>
          <w:sz w:val="24"/>
        </w:rPr>
      </w:pPr>
      <w:r>
        <w:rPr>
          <w:rFonts w:ascii="宋体" w:hAnsi="宋体"/>
          <w:bCs/>
          <w:color w:val="000000" w:themeColor="text1"/>
          <w:sz w:val="24"/>
        </w:rPr>
        <w:t>1、开标后直至向中标人授予合同时止，凡与评审有关的资料均不得向投标人及与评标无关人员透露。如果投标人在评标过程中试图向招标人和采购人施加影响，其投标将被拒绝。</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2、开标后，直至中标公告发出且质疑期届满止，凡属于对投标文件的审查、澄清、评价和比较等有关的资料以及中标候选人的推荐情况等与评标有关的任何情况均严格保密。</w:t>
      </w:r>
    </w:p>
    <w:p w:rsidR="002965F4" w:rsidRDefault="004E2401">
      <w:pPr>
        <w:pStyle w:val="ac"/>
        <w:spacing w:line="360" w:lineRule="auto"/>
        <w:ind w:firstLineChars="200" w:firstLine="480"/>
        <w:rPr>
          <w:rFonts w:hAnsi="宋体"/>
          <w:sz w:val="24"/>
          <w:szCs w:val="24"/>
        </w:rPr>
      </w:pPr>
      <w:r>
        <w:rPr>
          <w:rFonts w:hAnsi="宋体" w:hint="eastAsia"/>
          <w:sz w:val="24"/>
          <w:szCs w:val="24"/>
        </w:rPr>
        <w:t>3、中标人确认后，采购人不对未中标人就评标过程以及未能中标原因</w:t>
      </w:r>
      <w:proofErr w:type="gramStart"/>
      <w:r>
        <w:rPr>
          <w:rFonts w:hAnsi="宋体" w:hint="eastAsia"/>
          <w:sz w:val="24"/>
          <w:szCs w:val="24"/>
        </w:rPr>
        <w:t>作出</w:t>
      </w:r>
      <w:proofErr w:type="gramEnd"/>
      <w:r>
        <w:rPr>
          <w:rFonts w:hAnsi="宋体" w:hint="eastAsia"/>
          <w:sz w:val="24"/>
          <w:szCs w:val="24"/>
        </w:rPr>
        <w:t>任何解释。未中标人不得向评标委员会成员或其他有关人员索问评标过程的全部情况。</w:t>
      </w:r>
    </w:p>
    <w:p w:rsidR="002965F4" w:rsidRDefault="004E2401">
      <w:pPr>
        <w:spacing w:line="360" w:lineRule="auto"/>
        <w:ind w:firstLineChars="200" w:firstLine="480"/>
        <w:rPr>
          <w:rFonts w:ascii="宋体" w:hAnsi="宋体"/>
          <w:spacing w:val="-4"/>
          <w:sz w:val="24"/>
        </w:rPr>
      </w:pPr>
      <w:r>
        <w:rPr>
          <w:rFonts w:ascii="宋体" w:hAnsi="宋体" w:hint="eastAsia"/>
          <w:sz w:val="24"/>
        </w:rPr>
        <w:t>4、</w:t>
      </w:r>
      <w:r>
        <w:rPr>
          <w:rFonts w:ascii="宋体" w:hAnsi="宋体" w:hint="eastAsia"/>
          <w:spacing w:val="-4"/>
          <w:sz w:val="24"/>
        </w:rPr>
        <w:t>为保证定标的公正性，在评标过程中，评标成员不得与投标人私人交换意见。在招标工作结束后，凡与评标情况有接触的任何人不得也不应将评标情况扩散出评标成员之外。</w:t>
      </w:r>
    </w:p>
    <w:p w:rsidR="002965F4" w:rsidRDefault="004E2401">
      <w:pPr>
        <w:pStyle w:val="ac"/>
        <w:tabs>
          <w:tab w:val="left" w:pos="0"/>
        </w:tabs>
        <w:spacing w:line="360" w:lineRule="auto"/>
        <w:ind w:firstLineChars="200" w:firstLine="480"/>
        <w:rPr>
          <w:rFonts w:hAnsi="宋体"/>
          <w:sz w:val="24"/>
          <w:szCs w:val="24"/>
        </w:rPr>
      </w:pPr>
      <w:r>
        <w:rPr>
          <w:rFonts w:hAnsi="宋体" w:hint="eastAsia"/>
          <w:sz w:val="24"/>
          <w:szCs w:val="24"/>
        </w:rPr>
        <w:t>5、评标委员会不向落标</w:t>
      </w:r>
      <w:proofErr w:type="gramStart"/>
      <w:r>
        <w:rPr>
          <w:rFonts w:hAnsi="宋体" w:hint="eastAsia"/>
          <w:sz w:val="24"/>
          <w:szCs w:val="24"/>
        </w:rPr>
        <w:t>方解释</w:t>
      </w:r>
      <w:proofErr w:type="gramEnd"/>
      <w:r>
        <w:rPr>
          <w:rFonts w:hAnsi="宋体" w:hint="eastAsia"/>
          <w:sz w:val="24"/>
          <w:szCs w:val="24"/>
        </w:rPr>
        <w:t>落标原因，不退还投标文件。</w:t>
      </w:r>
    </w:p>
    <w:p w:rsidR="002965F4" w:rsidRDefault="004E2401" w:rsidP="004E2401">
      <w:pPr>
        <w:spacing w:line="360" w:lineRule="auto"/>
        <w:ind w:leftChars="171" w:left="600" w:hangingChars="100" w:hanging="241"/>
        <w:rPr>
          <w:rFonts w:ascii="宋体" w:hAnsi="宋体"/>
          <w:b/>
          <w:bCs/>
          <w:sz w:val="24"/>
        </w:rPr>
      </w:pPr>
      <w:r>
        <w:rPr>
          <w:rFonts w:ascii="宋体" w:hAnsi="宋体" w:hint="eastAsia"/>
          <w:b/>
          <w:bCs/>
          <w:sz w:val="24"/>
        </w:rPr>
        <w:t>（三）开标</w:t>
      </w:r>
    </w:p>
    <w:p w:rsidR="002965F4" w:rsidRDefault="004E2401">
      <w:pPr>
        <w:spacing w:line="360" w:lineRule="auto"/>
        <w:ind w:firstLineChars="200" w:firstLine="480"/>
        <w:rPr>
          <w:rFonts w:ascii="宋体" w:hAnsi="宋体"/>
          <w:sz w:val="24"/>
        </w:rPr>
      </w:pPr>
      <w:r>
        <w:rPr>
          <w:rFonts w:ascii="宋体" w:hAnsi="宋体" w:hint="eastAsia"/>
          <w:sz w:val="24"/>
        </w:rPr>
        <w:t>1、本项目实行电子开评标，投标人无需前往开评标现场，只需在规定时间内在政</w:t>
      </w:r>
      <w:proofErr w:type="gramStart"/>
      <w:r>
        <w:rPr>
          <w:rFonts w:ascii="宋体" w:hAnsi="宋体" w:hint="eastAsia"/>
          <w:sz w:val="24"/>
        </w:rPr>
        <w:t>采云</w:t>
      </w:r>
      <w:proofErr w:type="gramEnd"/>
      <w:r>
        <w:rPr>
          <w:rFonts w:ascii="宋体" w:hAnsi="宋体" w:hint="eastAsia"/>
          <w:sz w:val="24"/>
        </w:rPr>
        <w:t>平台上上传电子投标文件。</w:t>
      </w:r>
    </w:p>
    <w:p w:rsidR="002965F4" w:rsidRDefault="004E2401">
      <w:pPr>
        <w:spacing w:line="360" w:lineRule="auto"/>
        <w:ind w:firstLineChars="200" w:firstLine="480"/>
        <w:rPr>
          <w:rFonts w:ascii="宋体" w:hAnsi="宋体"/>
          <w:sz w:val="24"/>
        </w:rPr>
      </w:pPr>
      <w:r>
        <w:rPr>
          <w:rFonts w:ascii="宋体" w:hAnsi="宋体"/>
          <w:sz w:val="24"/>
        </w:rPr>
        <w:t>2</w:t>
      </w:r>
      <w:r>
        <w:rPr>
          <w:rFonts w:ascii="宋体" w:hAnsi="宋体" w:hint="eastAsia"/>
          <w:sz w:val="24"/>
        </w:rPr>
        <w:t>、电子开评标</w:t>
      </w:r>
    </w:p>
    <w:p w:rsidR="002965F4" w:rsidRDefault="004E2401">
      <w:pPr>
        <w:spacing w:line="360" w:lineRule="auto"/>
        <w:ind w:firstLineChars="200" w:firstLine="480"/>
        <w:rPr>
          <w:rFonts w:ascii="宋体" w:hAnsi="宋体"/>
          <w:sz w:val="24"/>
        </w:rPr>
      </w:pPr>
      <w:r>
        <w:rPr>
          <w:rFonts w:ascii="宋体" w:hAnsi="宋体"/>
          <w:sz w:val="24"/>
        </w:rPr>
        <w:t>投标截止时间</w:t>
      </w:r>
      <w:r>
        <w:rPr>
          <w:rFonts w:ascii="宋体" w:hAnsi="宋体" w:hint="eastAsia"/>
          <w:sz w:val="24"/>
        </w:rPr>
        <w:t>投标文件发起解密后30分钟内</w:t>
      </w:r>
      <w:r>
        <w:rPr>
          <w:rFonts w:ascii="宋体" w:hAnsi="宋体"/>
          <w:sz w:val="24"/>
        </w:rPr>
        <w:t>，</w:t>
      </w:r>
      <w:r>
        <w:rPr>
          <w:rFonts w:ascii="宋体" w:hAnsi="宋体" w:hint="eastAsia"/>
          <w:sz w:val="24"/>
        </w:rPr>
        <w:t>由各投标人自行</w:t>
      </w:r>
      <w:r>
        <w:rPr>
          <w:rFonts w:ascii="宋体" w:hAnsi="宋体"/>
          <w:sz w:val="24"/>
        </w:rPr>
        <w:t>对</w:t>
      </w:r>
      <w:r>
        <w:rPr>
          <w:rFonts w:ascii="宋体" w:hAnsi="宋体" w:hint="eastAsia"/>
          <w:sz w:val="24"/>
        </w:rPr>
        <w:t>电子</w:t>
      </w:r>
      <w:r>
        <w:rPr>
          <w:rFonts w:ascii="宋体" w:hAnsi="宋体"/>
          <w:sz w:val="24"/>
        </w:rPr>
        <w:t>投标文件进行解密</w:t>
      </w:r>
      <w:r>
        <w:rPr>
          <w:rFonts w:ascii="宋体" w:hAnsi="宋体" w:hint="eastAsia"/>
          <w:sz w:val="24"/>
        </w:rPr>
        <w:t xml:space="preserve">（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rsidR="002965F4" w:rsidRDefault="004E2401" w:rsidP="004E2401">
      <w:pPr>
        <w:spacing w:line="360" w:lineRule="auto"/>
        <w:ind w:firstLineChars="200" w:firstLine="482"/>
        <w:rPr>
          <w:rFonts w:ascii="宋体" w:hAnsi="宋体"/>
          <w:b/>
          <w:sz w:val="24"/>
        </w:rPr>
      </w:pPr>
      <w:r>
        <w:rPr>
          <w:rFonts w:ascii="宋体" w:hAnsi="宋体" w:hint="eastAsia"/>
          <w:b/>
          <w:sz w:val="24"/>
        </w:rPr>
        <w:t>特别说明：政</w:t>
      </w:r>
      <w:proofErr w:type="gramStart"/>
      <w:r>
        <w:rPr>
          <w:rFonts w:ascii="宋体" w:hAnsi="宋体" w:hint="eastAsia"/>
          <w:b/>
          <w:sz w:val="24"/>
        </w:rPr>
        <w:t>采云</w:t>
      </w:r>
      <w:proofErr w:type="gramEnd"/>
      <w:r>
        <w:rPr>
          <w:rFonts w:ascii="宋体" w:hAnsi="宋体" w:hint="eastAsia"/>
          <w:b/>
          <w:sz w:val="24"/>
        </w:rPr>
        <w:t>公司如对电子化开标及评审程序有调整的，按调整后的程序操作。</w:t>
      </w:r>
    </w:p>
    <w:p w:rsidR="002965F4" w:rsidRDefault="004E2401" w:rsidP="004E2401">
      <w:pPr>
        <w:spacing w:line="360" w:lineRule="auto"/>
        <w:ind w:firstLineChars="100" w:firstLine="241"/>
        <w:rPr>
          <w:rFonts w:ascii="宋体" w:hAnsi="宋体"/>
          <w:b/>
          <w:bCs/>
          <w:sz w:val="24"/>
        </w:rPr>
      </w:pPr>
      <w:r>
        <w:rPr>
          <w:rFonts w:ascii="宋体" w:hAnsi="宋体" w:hint="eastAsia"/>
          <w:b/>
          <w:bCs/>
          <w:sz w:val="24"/>
        </w:rPr>
        <w:t>（四）</w:t>
      </w:r>
      <w:r>
        <w:rPr>
          <w:rFonts w:ascii="宋体" w:hAnsi="宋体" w:hint="eastAsia"/>
          <w:b/>
          <w:sz w:val="24"/>
        </w:rPr>
        <w:t>投标文件的</w:t>
      </w:r>
      <w:r>
        <w:rPr>
          <w:rFonts w:ascii="宋体" w:hAnsi="宋体" w:hint="eastAsia"/>
          <w:b/>
          <w:bCs/>
          <w:sz w:val="24"/>
        </w:rPr>
        <w:t>澄清</w:t>
      </w:r>
    </w:p>
    <w:p w:rsidR="002965F4" w:rsidRDefault="004E2401" w:rsidP="004E2401">
      <w:pPr>
        <w:spacing w:line="360" w:lineRule="auto"/>
        <w:ind w:firstLineChars="149" w:firstLine="358"/>
        <w:rPr>
          <w:rFonts w:ascii="宋体" w:hAnsi="宋体"/>
          <w:sz w:val="24"/>
        </w:rPr>
      </w:pPr>
      <w:r>
        <w:rPr>
          <w:rFonts w:ascii="宋体" w:hAnsi="宋体" w:hint="eastAsia"/>
          <w:sz w:val="24"/>
        </w:rPr>
        <w:t>1、在评标期间，评标委员会可以在政</w:t>
      </w:r>
      <w:proofErr w:type="gramStart"/>
      <w:r>
        <w:rPr>
          <w:rFonts w:ascii="宋体" w:hAnsi="宋体" w:hint="eastAsia"/>
          <w:sz w:val="24"/>
        </w:rPr>
        <w:t>采云</w:t>
      </w:r>
      <w:proofErr w:type="gramEnd"/>
      <w:r>
        <w:rPr>
          <w:rFonts w:ascii="宋体" w:hAnsi="宋体" w:hint="eastAsia"/>
          <w:sz w:val="24"/>
        </w:rPr>
        <w:t>平台在线询标或其他有效形式要求投标人对</w:t>
      </w:r>
      <w:r>
        <w:rPr>
          <w:rFonts w:ascii="宋体" w:hAnsi="宋体" w:hint="eastAsia"/>
          <w:sz w:val="24"/>
        </w:rPr>
        <w:lastRenderedPageBreak/>
        <w:t>同一份投标文件含义不明确、对同类问题表述不一致或者有明显文字和计算错误的内容作必要的澄清、说明或补正。投标人应采用在线回复或其他有效形式在询标规定时间内进行澄清或说明（需盖电子签章或实体公章），但澄清、说明或补正内容不得超出投标文件的范围或者改变投标文件的实质性内容。</w:t>
      </w:r>
    </w:p>
    <w:p w:rsidR="002965F4" w:rsidRDefault="004E2401" w:rsidP="004E2401">
      <w:pPr>
        <w:spacing w:line="360" w:lineRule="auto"/>
        <w:ind w:firstLineChars="149" w:firstLine="358"/>
        <w:rPr>
          <w:rFonts w:ascii="宋体" w:hAnsi="宋体"/>
          <w:sz w:val="24"/>
        </w:rPr>
      </w:pPr>
      <w:r>
        <w:rPr>
          <w:rFonts w:ascii="宋体" w:hAnsi="宋体" w:hint="eastAsia"/>
          <w:sz w:val="24"/>
        </w:rPr>
        <w:t>2、如果投标人代表拒绝按评标委员会要求在政</w:t>
      </w:r>
      <w:proofErr w:type="gramStart"/>
      <w:r>
        <w:rPr>
          <w:rFonts w:ascii="宋体" w:hAnsi="宋体" w:hint="eastAsia"/>
          <w:sz w:val="24"/>
        </w:rPr>
        <w:t>采云</w:t>
      </w:r>
      <w:proofErr w:type="gramEnd"/>
      <w:r>
        <w:rPr>
          <w:rFonts w:ascii="宋体" w:hAnsi="宋体" w:hint="eastAsia"/>
          <w:sz w:val="24"/>
        </w:rPr>
        <w:t>平台</w:t>
      </w:r>
      <w:proofErr w:type="gramStart"/>
      <w:r>
        <w:rPr>
          <w:rFonts w:ascii="宋体" w:hAnsi="宋体" w:hint="eastAsia"/>
          <w:sz w:val="24"/>
        </w:rPr>
        <w:t>作出</w:t>
      </w:r>
      <w:proofErr w:type="gramEnd"/>
      <w:r>
        <w:rPr>
          <w:rFonts w:ascii="宋体" w:hAnsi="宋体" w:hint="eastAsia"/>
          <w:sz w:val="24"/>
        </w:rPr>
        <w:t>在线回复且无其他有效回复方式的，评标委员会可以对其做出无效标处理。</w:t>
      </w:r>
    </w:p>
    <w:p w:rsidR="002965F4" w:rsidRDefault="004E2401" w:rsidP="004E2401">
      <w:pPr>
        <w:spacing w:line="360" w:lineRule="auto"/>
        <w:ind w:firstLineChars="149" w:firstLine="359"/>
        <w:rPr>
          <w:rFonts w:ascii="宋体" w:hAnsi="宋体"/>
          <w:b/>
          <w:sz w:val="24"/>
        </w:rPr>
      </w:pPr>
      <w:r>
        <w:rPr>
          <w:rFonts w:ascii="宋体" w:hAnsi="宋体" w:hint="eastAsia"/>
          <w:b/>
          <w:sz w:val="24"/>
        </w:rPr>
        <w:t>（五）投标文件的资格性和符合性评审</w:t>
      </w:r>
    </w:p>
    <w:p w:rsidR="002965F4" w:rsidRDefault="004E2401" w:rsidP="004E2401">
      <w:pPr>
        <w:spacing w:line="360" w:lineRule="auto"/>
        <w:ind w:firstLineChars="149" w:firstLine="358"/>
        <w:rPr>
          <w:rFonts w:ascii="宋体" w:hAnsi="宋体"/>
          <w:bCs/>
          <w:sz w:val="24"/>
        </w:rPr>
      </w:pPr>
      <w:r>
        <w:rPr>
          <w:rFonts w:ascii="宋体" w:hAnsi="宋体" w:hint="eastAsia"/>
          <w:bCs/>
          <w:sz w:val="24"/>
        </w:rPr>
        <w:t>1、开标后，采购人授权评标委员会对投标人的资格进行审查。</w:t>
      </w:r>
    </w:p>
    <w:p w:rsidR="002965F4" w:rsidRDefault="004E2401" w:rsidP="004E2401">
      <w:pPr>
        <w:spacing w:line="360" w:lineRule="auto"/>
        <w:ind w:firstLineChars="149" w:firstLine="358"/>
        <w:rPr>
          <w:rFonts w:ascii="宋体" w:hAnsi="宋体"/>
          <w:b/>
          <w:bCs/>
          <w:sz w:val="24"/>
        </w:rPr>
      </w:pPr>
      <w:r>
        <w:rPr>
          <w:rFonts w:ascii="宋体" w:hAnsi="宋体" w:hint="eastAsia"/>
          <w:sz w:val="24"/>
        </w:rPr>
        <w:t>2、评标时，评标委员会将首先评定每份投标文件是否在实质上响应了招标文件的要求。所谓实质上响应，是指投标文件应与招标文件的所有实质性条款、条件和要求相符，无显著差异。</w:t>
      </w:r>
    </w:p>
    <w:p w:rsidR="002965F4" w:rsidRDefault="004E2401" w:rsidP="004E2401">
      <w:pPr>
        <w:spacing w:line="360" w:lineRule="auto"/>
        <w:ind w:firstLineChars="149" w:firstLine="358"/>
        <w:rPr>
          <w:rFonts w:ascii="宋体" w:hAnsi="宋体"/>
          <w:b/>
          <w:bCs/>
          <w:sz w:val="24"/>
        </w:rPr>
      </w:pPr>
      <w:r>
        <w:rPr>
          <w:rFonts w:ascii="宋体" w:hAnsi="宋体" w:hint="eastAsia"/>
          <w:sz w:val="24"/>
        </w:rPr>
        <w:t>3、评标委员会决定投标的实质性要求只根据投标文件本身的内容，而不寻求外部的证据。投标人不得通过修正或撤消不合要求的偏离或保留，从而使其投标成为实质上响应的投标。</w:t>
      </w:r>
    </w:p>
    <w:p w:rsidR="002965F4" w:rsidRDefault="004E2401" w:rsidP="004E2401">
      <w:pPr>
        <w:spacing w:line="360" w:lineRule="auto"/>
        <w:ind w:firstLineChars="149" w:firstLine="358"/>
        <w:rPr>
          <w:rFonts w:ascii="宋体" w:hAnsi="宋体"/>
          <w:b/>
          <w:bCs/>
          <w:sz w:val="24"/>
        </w:rPr>
      </w:pPr>
      <w:r>
        <w:rPr>
          <w:rFonts w:ascii="宋体" w:hAnsi="宋体" w:hint="eastAsia"/>
          <w:bCs/>
          <w:sz w:val="24"/>
        </w:rPr>
        <w:t>4、评标委员按照招标文件中规定的评标方法和标准，对符合性审查合格的投标文件进行商务和技术评估，综合比较与评价。</w:t>
      </w:r>
    </w:p>
    <w:p w:rsidR="002965F4" w:rsidRDefault="004E2401">
      <w:pPr>
        <w:spacing w:line="360" w:lineRule="auto"/>
        <w:ind w:firstLineChars="147" w:firstLine="354"/>
        <w:rPr>
          <w:rFonts w:ascii="宋体" w:hAnsi="宋体"/>
          <w:b/>
          <w:bCs/>
          <w:sz w:val="24"/>
        </w:rPr>
      </w:pPr>
      <w:r>
        <w:rPr>
          <w:rFonts w:ascii="宋体" w:hAnsi="宋体" w:hint="eastAsia"/>
          <w:b/>
          <w:bCs/>
          <w:sz w:val="24"/>
        </w:rPr>
        <w:t>（六）</w:t>
      </w:r>
      <w:r>
        <w:rPr>
          <w:rFonts w:ascii="宋体" w:hAnsi="宋体" w:hint="eastAsia"/>
          <w:sz w:val="24"/>
          <w:u w:val="single"/>
        </w:rPr>
        <w:t>▲</w:t>
      </w:r>
      <w:r>
        <w:rPr>
          <w:rFonts w:ascii="宋体" w:hAnsi="宋体" w:hint="eastAsia"/>
          <w:b/>
          <w:bCs/>
          <w:sz w:val="24"/>
          <w:u w:val="single"/>
        </w:rPr>
        <w:t>投标无效</w:t>
      </w:r>
    </w:p>
    <w:p w:rsidR="002965F4" w:rsidRDefault="004E2401" w:rsidP="004E2401">
      <w:pPr>
        <w:spacing w:line="360" w:lineRule="auto"/>
        <w:ind w:firstLineChars="147" w:firstLine="353"/>
        <w:rPr>
          <w:rFonts w:ascii="宋体" w:hAnsi="宋体"/>
          <w:b/>
          <w:bCs/>
          <w:sz w:val="24"/>
          <w:u w:val="single"/>
        </w:rPr>
      </w:pPr>
      <w:r>
        <w:rPr>
          <w:rFonts w:ascii="宋体" w:hAnsi="宋体" w:hint="eastAsia"/>
          <w:bCs/>
          <w:sz w:val="24"/>
          <w:u w:val="single"/>
        </w:rPr>
        <w:t>投标人存在下列情况之一的，投标无效：</w:t>
      </w:r>
    </w:p>
    <w:p w:rsidR="002965F4" w:rsidRDefault="004E2401">
      <w:pPr>
        <w:spacing w:line="360" w:lineRule="auto"/>
        <w:ind w:firstLineChars="200" w:firstLine="480"/>
        <w:rPr>
          <w:rFonts w:ascii="宋体" w:hAnsi="宋体"/>
          <w:bCs/>
          <w:sz w:val="24"/>
          <w:u w:val="single"/>
        </w:rPr>
      </w:pPr>
      <w:r>
        <w:rPr>
          <w:rFonts w:ascii="宋体" w:hAnsi="宋体" w:hint="eastAsia"/>
          <w:bCs/>
          <w:sz w:val="24"/>
          <w:u w:val="single"/>
        </w:rPr>
        <w:t>（1）投标文件未按招标文件要求加盖公章或CA章的；</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（2）电子投标文件解密失败的，且未在规定时间内提交备份投标文件；</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（3）投标人代表没有法定代表人合法、有效委托的；</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（4）无法定代表人签字（盖章）或其授权代表签字的；</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（5）</w:t>
      </w:r>
      <w:r>
        <w:rPr>
          <w:rFonts w:ascii="宋体" w:hAnsi="宋体"/>
          <w:bCs/>
          <w:sz w:val="24"/>
          <w:u w:val="single"/>
        </w:rPr>
        <w:t>不具备招标文件中规定的资格要求的</w:t>
      </w:r>
      <w:r>
        <w:rPr>
          <w:rFonts w:ascii="宋体" w:hAnsi="宋体" w:hint="eastAsia"/>
          <w:bCs/>
          <w:sz w:val="24"/>
          <w:u w:val="single"/>
        </w:rPr>
        <w:t xml:space="preserve">； </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（6）明显不符合招标文件中主要技术规格、技术标准的；</w:t>
      </w:r>
    </w:p>
    <w:p w:rsidR="002965F4" w:rsidRDefault="004E2401">
      <w:pPr>
        <w:spacing w:line="360" w:lineRule="auto"/>
        <w:ind w:firstLineChars="200" w:firstLine="480"/>
        <w:rPr>
          <w:rFonts w:ascii="宋体" w:hAnsi="宋体"/>
          <w:b/>
          <w:bCs/>
          <w:sz w:val="24"/>
          <w:u w:val="single"/>
        </w:rPr>
      </w:pPr>
      <w:r>
        <w:rPr>
          <w:rFonts w:ascii="宋体" w:hAnsi="宋体" w:hint="eastAsia"/>
          <w:sz w:val="24"/>
          <w:u w:val="single"/>
        </w:rPr>
        <w:t>（7）招标需求中要求提供的产品属于节能清单中政府强制采购节能产品品目的，投标人未提供该清单内产品的；</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（8）投标文件内容不全或关键字迹模糊无法辨认的；</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（9）投标文件中提供虚假材料、技术指标及参数；</w:t>
      </w:r>
    </w:p>
    <w:p w:rsidR="002965F4" w:rsidRDefault="004E2401">
      <w:pPr>
        <w:spacing w:line="360" w:lineRule="auto"/>
        <w:ind w:firstLineChars="200" w:firstLine="480"/>
        <w:rPr>
          <w:rFonts w:ascii="宋体" w:hAnsi="宋体"/>
          <w:b/>
          <w:bCs/>
          <w:sz w:val="24"/>
          <w:u w:val="single"/>
        </w:rPr>
      </w:pPr>
      <w:r>
        <w:rPr>
          <w:rFonts w:ascii="宋体" w:hAnsi="宋体" w:hint="eastAsia"/>
          <w:sz w:val="24"/>
          <w:u w:val="single"/>
        </w:rPr>
        <w:t>（10）资格文件、技术及商务文件中出现投标价格信息的；</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（11）报价</w:t>
      </w:r>
      <w:r>
        <w:rPr>
          <w:rFonts w:ascii="宋体" w:hAnsi="宋体"/>
          <w:bCs/>
          <w:sz w:val="24"/>
          <w:u w:val="single"/>
        </w:rPr>
        <w:t>超过招标文件中规定的预算金额</w:t>
      </w:r>
      <w:r>
        <w:rPr>
          <w:rFonts w:ascii="宋体" w:hAnsi="宋体" w:hint="eastAsia"/>
          <w:bCs/>
          <w:sz w:val="24"/>
          <w:u w:val="single"/>
        </w:rPr>
        <w:t>或最高限价的；</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lastRenderedPageBreak/>
        <w:t>（12）</w:t>
      </w:r>
      <w:proofErr w:type="gramStart"/>
      <w:r>
        <w:rPr>
          <w:rFonts w:ascii="宋体" w:hAnsi="宋体" w:hint="eastAsia"/>
          <w:sz w:val="24"/>
          <w:u w:val="single"/>
        </w:rPr>
        <w:t>标项以</w:t>
      </w:r>
      <w:proofErr w:type="gramEnd"/>
      <w:r>
        <w:rPr>
          <w:rFonts w:ascii="宋体" w:hAnsi="宋体" w:hint="eastAsia"/>
          <w:sz w:val="24"/>
          <w:u w:val="single"/>
        </w:rPr>
        <w:t>赠送方式投标的；</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（13）</w:t>
      </w:r>
      <w:r>
        <w:rPr>
          <w:rFonts w:ascii="宋体" w:hAnsi="宋体"/>
          <w:bCs/>
          <w:sz w:val="24"/>
          <w:u w:val="single"/>
        </w:rPr>
        <w:t>投标文件含有采购人不能接受的附加条件的</w:t>
      </w:r>
      <w:r>
        <w:rPr>
          <w:rFonts w:ascii="宋体" w:hAnsi="宋体" w:hint="eastAsia"/>
          <w:bCs/>
          <w:sz w:val="24"/>
          <w:u w:val="single"/>
        </w:rPr>
        <w:t>；</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（14）</w:t>
      </w:r>
      <w:r>
        <w:rPr>
          <w:rFonts w:ascii="宋体" w:hAnsi="宋体"/>
          <w:bCs/>
          <w:sz w:val="24"/>
          <w:u w:val="single"/>
        </w:rPr>
        <w:t>投标人的报价明显低于其他通过符合性审查投标人的报价，有可能影响产品质量或者不能诚信履约的，应评标委员会要求未在评标现场合理的时间内提供书面说明及相关证明材料；</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（15）在参加本项目政府采购活动前三年内有重大违法记录或在指定的信用信息查询渠道及截止时间前列入失信被执行人名单、重大税收违法案件当事人名单、政府采购严重违法失信行为记录名单的；</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（16）不同投标人的投标文件由同一单位或者个人编制；</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（17）不同投标人委托同一单位或者个人办理投标事宜；</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（18）不同投标人的投标文件载明的项目管理成员或者联系人员为同一人；</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（19）不同投标人的投标文件异常一致或者投标报价呈规律性差异；</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（20）不同投标人的投标文件相互混装；</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（21）违反公平竞争的原则，存在恶意串通，妨碍其他投标人的竞争行为，损害采购人或者其他投标人的合法权益的；</w:t>
      </w:r>
    </w:p>
    <w:p w:rsidR="002965F4" w:rsidRDefault="004E2401">
      <w:pPr>
        <w:spacing w:line="360" w:lineRule="auto"/>
        <w:ind w:firstLineChars="200" w:firstLine="480"/>
        <w:rPr>
          <w:rFonts w:ascii="宋体" w:hAnsi="宋体"/>
          <w:b/>
          <w:bCs/>
          <w:sz w:val="24"/>
          <w:u w:val="single"/>
        </w:rPr>
      </w:pPr>
      <w:r>
        <w:rPr>
          <w:rFonts w:ascii="宋体" w:hAnsi="宋体" w:hint="eastAsia"/>
          <w:bCs/>
          <w:sz w:val="24"/>
          <w:u w:val="single"/>
        </w:rPr>
        <w:t>（22）</w:t>
      </w:r>
      <w:r>
        <w:rPr>
          <w:rFonts w:ascii="宋体" w:hAnsi="宋体"/>
          <w:bCs/>
          <w:sz w:val="24"/>
          <w:u w:val="single"/>
        </w:rPr>
        <w:t>法律、法规和招标文件规定的其他无效情形。</w:t>
      </w:r>
    </w:p>
    <w:p w:rsidR="002965F4" w:rsidRDefault="004E2401" w:rsidP="004E2401">
      <w:pPr>
        <w:spacing w:line="360" w:lineRule="auto"/>
        <w:ind w:firstLineChars="300" w:firstLine="723"/>
        <w:rPr>
          <w:rFonts w:ascii="宋体" w:hAnsi="宋体"/>
          <w:b/>
          <w:bCs/>
          <w:sz w:val="24"/>
        </w:rPr>
      </w:pPr>
      <w:r>
        <w:rPr>
          <w:rFonts w:ascii="宋体" w:hAnsi="宋体" w:hint="eastAsia"/>
          <w:b/>
          <w:bCs/>
          <w:sz w:val="24"/>
        </w:rPr>
        <w:t>注：以上有（16）至（20）情形之一的，还应视为投标人串通投标，并报同级财政部门处理。</w:t>
      </w:r>
    </w:p>
    <w:p w:rsidR="002965F4" w:rsidRDefault="004E2401" w:rsidP="004E2401">
      <w:pPr>
        <w:spacing w:line="360" w:lineRule="auto"/>
        <w:ind w:firstLineChars="300" w:firstLine="723"/>
        <w:rPr>
          <w:rFonts w:ascii="宋体" w:hAnsi="宋体"/>
          <w:b/>
          <w:bCs/>
          <w:sz w:val="24"/>
        </w:rPr>
      </w:pPr>
      <w:r>
        <w:rPr>
          <w:rFonts w:ascii="宋体" w:hAnsi="宋体" w:hint="eastAsia"/>
          <w:b/>
          <w:bCs/>
          <w:sz w:val="24"/>
        </w:rPr>
        <w:t>（七）报价修正</w:t>
      </w:r>
    </w:p>
    <w:p w:rsidR="002965F4" w:rsidRDefault="004E2401">
      <w:pPr>
        <w:spacing w:line="360" w:lineRule="auto"/>
        <w:ind w:firstLineChars="300" w:firstLine="720"/>
        <w:rPr>
          <w:rFonts w:ascii="宋体" w:hAnsi="宋体"/>
          <w:b/>
          <w:bCs/>
          <w:sz w:val="24"/>
        </w:rPr>
      </w:pPr>
      <w:r>
        <w:rPr>
          <w:rFonts w:ascii="宋体" w:hAnsi="宋体" w:hint="eastAsia"/>
          <w:bCs/>
          <w:sz w:val="24"/>
        </w:rPr>
        <w:t>报价文件出现前后不一致的，按照下列规定修正：</w:t>
      </w:r>
    </w:p>
    <w:p w:rsidR="002965F4" w:rsidRDefault="004E2401">
      <w:pPr>
        <w:spacing w:line="360" w:lineRule="auto"/>
        <w:ind w:firstLineChars="300" w:firstLine="720"/>
        <w:rPr>
          <w:rFonts w:ascii="宋体" w:hAnsi="宋体"/>
          <w:bCs/>
          <w:sz w:val="24"/>
        </w:rPr>
      </w:pPr>
      <w:r>
        <w:rPr>
          <w:rFonts w:ascii="宋体" w:hAnsi="宋体" w:hint="eastAsia"/>
          <w:bCs/>
          <w:sz w:val="24"/>
        </w:rPr>
        <w:t xml:space="preserve">（1） </w:t>
      </w:r>
      <w:r>
        <w:rPr>
          <w:rFonts w:ascii="宋体" w:hAnsi="宋体"/>
          <w:bCs/>
          <w:sz w:val="24"/>
        </w:rPr>
        <w:t>投标文件中开标一览表内容与</w:t>
      </w:r>
      <w:r>
        <w:rPr>
          <w:rFonts w:ascii="宋体" w:hAnsi="宋体" w:hint="eastAsia"/>
          <w:bCs/>
          <w:sz w:val="24"/>
        </w:rPr>
        <w:t>分项报价表</w:t>
      </w:r>
      <w:r>
        <w:rPr>
          <w:rFonts w:ascii="宋体" w:hAnsi="宋体"/>
          <w:bCs/>
          <w:sz w:val="24"/>
        </w:rPr>
        <w:t>内容不一致的，以开标一览表为准</w:t>
      </w:r>
      <w:r>
        <w:rPr>
          <w:rFonts w:ascii="宋体" w:hAnsi="宋体" w:hint="eastAsia"/>
          <w:bCs/>
          <w:sz w:val="24"/>
        </w:rPr>
        <w:t>；</w:t>
      </w:r>
    </w:p>
    <w:p w:rsidR="002965F4" w:rsidRDefault="004E2401">
      <w:pPr>
        <w:spacing w:line="360" w:lineRule="auto"/>
        <w:ind w:firstLineChars="300" w:firstLine="720"/>
        <w:rPr>
          <w:rFonts w:ascii="宋体" w:hAnsi="宋体"/>
          <w:b/>
          <w:bCs/>
          <w:sz w:val="24"/>
        </w:rPr>
      </w:pPr>
      <w:r>
        <w:rPr>
          <w:rFonts w:ascii="宋体" w:hAnsi="宋体" w:hint="eastAsia"/>
          <w:bCs/>
          <w:sz w:val="24"/>
        </w:rPr>
        <w:t xml:space="preserve">（2） </w:t>
      </w:r>
      <w:r>
        <w:rPr>
          <w:rFonts w:ascii="宋体" w:hAnsi="宋体"/>
          <w:bCs/>
          <w:sz w:val="24"/>
        </w:rPr>
        <w:t>大写金额和小写金额不一致的，以大写金额为准</w:t>
      </w:r>
      <w:r>
        <w:rPr>
          <w:rFonts w:ascii="宋体" w:hAnsi="宋体" w:hint="eastAsia"/>
          <w:bCs/>
          <w:sz w:val="24"/>
        </w:rPr>
        <w:t>；</w:t>
      </w:r>
    </w:p>
    <w:p w:rsidR="002965F4" w:rsidRDefault="004E2401">
      <w:pPr>
        <w:spacing w:line="360" w:lineRule="auto"/>
        <w:ind w:firstLineChars="300" w:firstLine="720"/>
        <w:rPr>
          <w:rFonts w:ascii="宋体" w:hAnsi="宋体"/>
          <w:b/>
          <w:bCs/>
          <w:sz w:val="24"/>
        </w:rPr>
      </w:pPr>
      <w:r>
        <w:rPr>
          <w:rFonts w:ascii="宋体" w:hAnsi="宋体" w:hint="eastAsia"/>
          <w:bCs/>
          <w:sz w:val="24"/>
        </w:rPr>
        <w:t xml:space="preserve">（3） </w:t>
      </w:r>
      <w:r>
        <w:rPr>
          <w:rFonts w:ascii="宋体" w:hAnsi="宋体"/>
          <w:bCs/>
          <w:sz w:val="24"/>
        </w:rPr>
        <w:t>单价金额小数点或者百分比有明显错位的，以开标一览表的总价为准，并修改单价</w:t>
      </w:r>
      <w:r>
        <w:rPr>
          <w:rFonts w:ascii="宋体" w:hAnsi="宋体" w:hint="eastAsia"/>
          <w:bCs/>
          <w:sz w:val="24"/>
        </w:rPr>
        <w:t>；</w:t>
      </w:r>
    </w:p>
    <w:p w:rsidR="002965F4" w:rsidRDefault="004E2401">
      <w:pPr>
        <w:spacing w:line="360" w:lineRule="auto"/>
        <w:ind w:firstLineChars="300" w:firstLine="720"/>
        <w:rPr>
          <w:rFonts w:ascii="宋体" w:hAnsi="宋体"/>
          <w:b/>
          <w:bCs/>
          <w:sz w:val="24"/>
        </w:rPr>
      </w:pPr>
      <w:r>
        <w:rPr>
          <w:rFonts w:ascii="宋体" w:hAnsi="宋体" w:hint="eastAsia"/>
          <w:bCs/>
          <w:sz w:val="24"/>
        </w:rPr>
        <w:t xml:space="preserve">（4） </w:t>
      </w:r>
      <w:r>
        <w:rPr>
          <w:rFonts w:ascii="宋体" w:hAnsi="宋体"/>
          <w:bCs/>
          <w:sz w:val="24"/>
        </w:rPr>
        <w:t>总价金额与按单价汇总金额不一致的，以单价金额计算结果为准。</w:t>
      </w:r>
    </w:p>
    <w:p w:rsidR="002965F4" w:rsidRDefault="004E2401">
      <w:pPr>
        <w:spacing w:line="360" w:lineRule="auto"/>
        <w:ind w:firstLineChars="250" w:firstLine="602"/>
        <w:rPr>
          <w:rFonts w:ascii="宋体" w:hAnsi="宋体"/>
          <w:b/>
          <w:bCs/>
          <w:sz w:val="24"/>
        </w:rPr>
      </w:pPr>
      <w:r>
        <w:rPr>
          <w:rFonts w:ascii="宋体" w:hAnsi="宋体" w:hint="eastAsia"/>
          <w:b/>
          <w:bCs/>
          <w:sz w:val="24"/>
        </w:rPr>
        <w:t>注：</w:t>
      </w:r>
      <w:r>
        <w:rPr>
          <w:rFonts w:ascii="宋体" w:hAnsi="宋体"/>
          <w:b/>
          <w:bCs/>
          <w:sz w:val="24"/>
        </w:rPr>
        <w:t>同时出现两种以上不一致的，按照前款规定的顺序修正。</w:t>
      </w:r>
      <w:r>
        <w:rPr>
          <w:rFonts w:ascii="宋体" w:hAnsi="宋体" w:hint="eastAsia"/>
          <w:b/>
          <w:bCs/>
          <w:sz w:val="24"/>
        </w:rPr>
        <w:t>如果投标人不接受对其价格错误进行修正，其投标无效。</w:t>
      </w:r>
    </w:p>
    <w:p w:rsidR="002965F4" w:rsidRDefault="004E2401">
      <w:pPr>
        <w:spacing w:line="360" w:lineRule="auto"/>
        <w:ind w:leftChars="300" w:left="630"/>
        <w:rPr>
          <w:rFonts w:ascii="宋体" w:hAnsi="宋体"/>
          <w:b/>
          <w:sz w:val="24"/>
        </w:rPr>
      </w:pPr>
      <w:r>
        <w:rPr>
          <w:rFonts w:ascii="宋体" w:hAnsi="宋体" w:hint="eastAsia"/>
          <w:b/>
          <w:sz w:val="24"/>
        </w:rPr>
        <w:t>（八）错误修正</w:t>
      </w:r>
    </w:p>
    <w:p w:rsidR="002965F4" w:rsidRDefault="004E2401">
      <w:pPr>
        <w:spacing w:line="360" w:lineRule="auto"/>
        <w:ind w:leftChars="300" w:left="630"/>
        <w:rPr>
          <w:rFonts w:ascii="宋体" w:hAnsi="宋体"/>
          <w:b/>
          <w:bCs/>
          <w:sz w:val="24"/>
          <w:u w:val="single"/>
        </w:rPr>
      </w:pPr>
      <w:r>
        <w:rPr>
          <w:rFonts w:hAnsi="宋体" w:hint="eastAsia"/>
          <w:sz w:val="24"/>
        </w:rPr>
        <w:t>1</w:t>
      </w:r>
      <w:r>
        <w:rPr>
          <w:rFonts w:hAnsi="宋体" w:hint="eastAsia"/>
          <w:sz w:val="24"/>
        </w:rPr>
        <w:t>、对不同文字文本投标文件的解释发生异义的，以中文文本为准。</w:t>
      </w:r>
    </w:p>
    <w:p w:rsidR="002965F4" w:rsidRDefault="004E2401">
      <w:pPr>
        <w:spacing w:line="360" w:lineRule="auto"/>
        <w:ind w:firstLineChars="250" w:firstLine="600"/>
        <w:rPr>
          <w:rFonts w:ascii="宋体" w:hAnsi="宋体"/>
          <w:b/>
          <w:bCs/>
          <w:sz w:val="24"/>
          <w:u w:val="single"/>
        </w:rPr>
      </w:pPr>
      <w:r>
        <w:rPr>
          <w:rFonts w:ascii="宋体" w:hAnsi="宋体" w:hint="eastAsia"/>
          <w:sz w:val="24"/>
        </w:rPr>
        <w:t>2、客户端填写的《开标一览表》与以pdf格式上传文件中的《开标一览表》不一致</w:t>
      </w:r>
      <w:r>
        <w:rPr>
          <w:rFonts w:ascii="宋体" w:hAnsi="宋体" w:hint="eastAsia"/>
          <w:sz w:val="24"/>
        </w:rPr>
        <w:lastRenderedPageBreak/>
        <w:t>的，应以pdf格式上传文件中的为准。</w:t>
      </w:r>
    </w:p>
    <w:p w:rsidR="002965F4" w:rsidRDefault="004E2401" w:rsidP="004E2401">
      <w:pPr>
        <w:adjustRightInd w:val="0"/>
        <w:snapToGrid w:val="0"/>
        <w:spacing w:line="360" w:lineRule="auto"/>
        <w:ind w:firstLineChars="200" w:firstLine="482"/>
        <w:rPr>
          <w:rFonts w:ascii="宋体" w:hAnsi="宋体"/>
          <w:b/>
          <w:sz w:val="24"/>
        </w:rPr>
      </w:pPr>
      <w:r>
        <w:rPr>
          <w:rFonts w:ascii="宋体" w:hAnsi="宋体" w:hint="eastAsia"/>
          <w:b/>
          <w:sz w:val="24"/>
        </w:rPr>
        <w:t>（九）评标委员会在做出任何一项投标无效决定前，都应当严格遵循以下程序：</w:t>
      </w:r>
    </w:p>
    <w:p w:rsidR="002965F4" w:rsidRDefault="004E2401">
      <w:pPr>
        <w:adjustRightInd w:val="0"/>
        <w:snapToGrid w:val="0"/>
        <w:spacing w:line="360" w:lineRule="auto"/>
        <w:ind w:firstLineChars="200" w:firstLine="480"/>
        <w:rPr>
          <w:rFonts w:ascii="宋体" w:hAnsi="宋体"/>
          <w:b/>
          <w:sz w:val="24"/>
        </w:rPr>
      </w:pPr>
      <w:r>
        <w:rPr>
          <w:rFonts w:ascii="宋体" w:hAnsi="宋体" w:hint="eastAsia"/>
          <w:sz w:val="24"/>
        </w:rPr>
        <w:t>1、要求当事投标人作相应的答辩；</w:t>
      </w:r>
    </w:p>
    <w:p w:rsidR="002965F4" w:rsidRDefault="004E2401">
      <w:pPr>
        <w:adjustRightInd w:val="0"/>
        <w:snapToGrid w:val="0"/>
        <w:spacing w:line="360" w:lineRule="auto"/>
        <w:ind w:firstLineChars="200" w:firstLine="480"/>
        <w:rPr>
          <w:rFonts w:ascii="宋体" w:hAnsi="宋体"/>
          <w:b/>
          <w:sz w:val="24"/>
        </w:rPr>
      </w:pPr>
      <w:r>
        <w:rPr>
          <w:rFonts w:ascii="宋体" w:hAnsi="宋体" w:hint="eastAsia"/>
          <w:sz w:val="24"/>
        </w:rPr>
        <w:t>2、在充分讨论的基础上集体表决；</w:t>
      </w:r>
    </w:p>
    <w:p w:rsidR="002965F4" w:rsidRDefault="004E2401" w:rsidP="004E2401">
      <w:pPr>
        <w:tabs>
          <w:tab w:val="left" w:pos="1365"/>
        </w:tabs>
        <w:spacing w:line="360" w:lineRule="auto"/>
        <w:ind w:leftChars="201" w:left="663" w:hangingChars="100" w:hanging="241"/>
        <w:rPr>
          <w:rFonts w:ascii="宋体" w:hAnsi="宋体"/>
          <w:b/>
          <w:sz w:val="24"/>
        </w:rPr>
      </w:pPr>
      <w:r>
        <w:rPr>
          <w:rFonts w:ascii="宋体" w:hAnsi="宋体" w:hint="eastAsia"/>
          <w:b/>
          <w:sz w:val="24"/>
        </w:rPr>
        <w:t>（十）评标办法</w:t>
      </w:r>
    </w:p>
    <w:p w:rsidR="002965F4" w:rsidRDefault="004E2401" w:rsidP="004E2401">
      <w:pPr>
        <w:adjustRightInd w:val="0"/>
        <w:snapToGrid w:val="0"/>
        <w:spacing w:line="360" w:lineRule="auto"/>
        <w:ind w:firstLineChars="200" w:firstLine="482"/>
        <w:rPr>
          <w:rFonts w:ascii="宋体" w:hAnsi="宋体"/>
          <w:b/>
          <w:sz w:val="24"/>
        </w:rPr>
      </w:pPr>
      <w:r>
        <w:rPr>
          <w:rFonts w:ascii="宋体" w:hAnsi="宋体" w:hint="eastAsia"/>
          <w:b/>
          <w:sz w:val="24"/>
        </w:rPr>
        <w:t>本项目采用综合评分法（具体评标办法见后）。</w:t>
      </w:r>
    </w:p>
    <w:p w:rsidR="002965F4" w:rsidRDefault="004E2401" w:rsidP="004E2401">
      <w:pPr>
        <w:adjustRightInd w:val="0"/>
        <w:snapToGrid w:val="0"/>
        <w:spacing w:line="360" w:lineRule="auto"/>
        <w:ind w:firstLineChars="200" w:firstLine="482"/>
        <w:rPr>
          <w:rFonts w:ascii="宋体" w:hAnsi="宋体"/>
          <w:b/>
          <w:sz w:val="24"/>
        </w:rPr>
      </w:pPr>
      <w:r>
        <w:rPr>
          <w:rFonts w:ascii="宋体" w:hAnsi="宋体" w:hint="eastAsia"/>
          <w:b/>
          <w:sz w:val="24"/>
        </w:rPr>
        <w:t xml:space="preserve">（十一）定标 </w:t>
      </w:r>
    </w:p>
    <w:p w:rsidR="002965F4" w:rsidRDefault="004E2401">
      <w:pPr>
        <w:adjustRightInd w:val="0"/>
        <w:snapToGrid w:val="0"/>
        <w:spacing w:line="360" w:lineRule="auto"/>
        <w:ind w:firstLineChars="200" w:firstLine="480"/>
        <w:rPr>
          <w:rFonts w:ascii="宋体" w:hAnsi="宋体"/>
          <w:b/>
          <w:color w:val="000000" w:themeColor="text1"/>
          <w:sz w:val="24"/>
        </w:rPr>
      </w:pPr>
      <w:r>
        <w:rPr>
          <w:rFonts w:ascii="宋体" w:hAnsi="宋体" w:hint="eastAsia"/>
          <w:sz w:val="24"/>
        </w:rPr>
        <w:t>1、本次招标由评标委员会确定</w:t>
      </w:r>
      <w:r>
        <w:rPr>
          <w:rFonts w:ascii="宋体" w:hAnsi="宋体" w:hint="eastAsia"/>
          <w:color w:val="000000" w:themeColor="text1"/>
          <w:sz w:val="24"/>
        </w:rPr>
        <w:t>中标候选人（招标文件另有规定的除外）。</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sz w:val="24"/>
        </w:rPr>
        <w:t>2、评标结果按评审后得分由高到低顺序排列。得分相同的，按投标报价由低到高顺序排列。得分且投标报价相同的并列，由采购人确定中标人。投标文件满足招标文件全部实质性要求，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评审因素的量化指标评审得分最高的投标人为排名第一的中标候选人，排名第二</w:t>
      </w:r>
      <w:proofErr w:type="gramStart"/>
      <w:r>
        <w:rPr>
          <w:rFonts w:ascii="宋体" w:hAnsi="宋体" w:hint="eastAsia"/>
          <w:sz w:val="24"/>
        </w:rPr>
        <w:t>做为</w:t>
      </w:r>
      <w:proofErr w:type="gramEnd"/>
      <w:r>
        <w:rPr>
          <w:rFonts w:ascii="宋体" w:hAnsi="宋体" w:hint="eastAsia"/>
          <w:sz w:val="24"/>
        </w:rPr>
        <w:t>第二中标候选人。</w:t>
      </w:r>
    </w:p>
    <w:p w:rsidR="002965F4" w:rsidRDefault="004E2401">
      <w:pPr>
        <w:adjustRightInd w:val="0"/>
        <w:snapToGrid w:val="0"/>
        <w:spacing w:line="360" w:lineRule="auto"/>
        <w:ind w:firstLineChars="200" w:firstLine="480"/>
        <w:rPr>
          <w:rFonts w:ascii="宋体" w:hAnsi="宋体" w:cs="Arial"/>
          <w:bCs/>
          <w:sz w:val="24"/>
        </w:rPr>
      </w:pPr>
      <w:r>
        <w:rPr>
          <w:rFonts w:ascii="宋体" w:hAnsi="宋体" w:hint="eastAsia"/>
          <w:sz w:val="24"/>
        </w:rPr>
        <w:t>3、</w:t>
      </w:r>
      <w:r>
        <w:rPr>
          <w:rFonts w:ascii="宋体" w:hAnsi="宋体" w:cs="Arial" w:hint="eastAsia"/>
          <w:bCs/>
          <w:sz w:val="24"/>
        </w:rPr>
        <w:t>采购人根据招标文件、中标人的投标文件、合同等材料及时组织验收，并严把质量关。</w:t>
      </w:r>
    </w:p>
    <w:p w:rsidR="002965F4" w:rsidRDefault="004E2401">
      <w:pPr>
        <w:adjustRightInd w:val="0"/>
        <w:snapToGrid w:val="0"/>
        <w:spacing w:line="360" w:lineRule="auto"/>
        <w:ind w:leftChars="171" w:left="359" w:firstLineChars="50" w:firstLine="120"/>
        <w:rPr>
          <w:rFonts w:ascii="宋体" w:hAnsi="宋体"/>
          <w:sz w:val="24"/>
        </w:rPr>
      </w:pPr>
      <w:r>
        <w:rPr>
          <w:rFonts w:ascii="宋体" w:hAnsi="宋体" w:hint="eastAsia"/>
          <w:b/>
          <w:bCs/>
          <w:sz w:val="24"/>
        </w:rPr>
        <w:t>（十二）授予合同</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bCs/>
          <w:sz w:val="24"/>
        </w:rPr>
        <w:t>1、中标公告评标委员会确定的中标候选人在“浙江省政府采购网”上公告。</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bCs/>
          <w:sz w:val="24"/>
        </w:rPr>
        <w:t>2、中标通知</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中标人确定后，招标人在政</w:t>
      </w:r>
      <w:proofErr w:type="gramStart"/>
      <w:r>
        <w:rPr>
          <w:rFonts w:ascii="宋体" w:hAnsi="宋体" w:hint="eastAsia"/>
          <w:sz w:val="24"/>
        </w:rPr>
        <w:t>采云</w:t>
      </w:r>
      <w:proofErr w:type="gramEnd"/>
      <w:r>
        <w:rPr>
          <w:rFonts w:ascii="宋体" w:hAnsi="宋体" w:hint="eastAsia"/>
          <w:sz w:val="24"/>
        </w:rPr>
        <w:t>平台向中标人签发《中标通知书》。</w:t>
      </w:r>
    </w:p>
    <w:p w:rsidR="002965F4" w:rsidRDefault="004E2401">
      <w:pPr>
        <w:adjustRightInd w:val="0"/>
        <w:snapToGrid w:val="0"/>
        <w:spacing w:line="360" w:lineRule="auto"/>
        <w:ind w:firstLineChars="200" w:firstLine="480"/>
        <w:rPr>
          <w:rFonts w:ascii="宋体" w:hAnsi="宋体"/>
          <w:sz w:val="24"/>
        </w:rPr>
      </w:pPr>
      <w:r>
        <w:rPr>
          <w:rFonts w:ascii="宋体" w:hAnsi="宋体" w:hint="eastAsia"/>
          <w:bCs/>
          <w:sz w:val="24"/>
        </w:rPr>
        <w:t>（2）</w:t>
      </w:r>
      <w:r>
        <w:rPr>
          <w:rFonts w:ascii="宋体" w:hAnsi="宋体" w:hint="eastAsia"/>
          <w:sz w:val="24"/>
        </w:rPr>
        <w:t>中标通知书是合同的一个组成部分,对采购人和中标人均具有同等法律效力。</w:t>
      </w:r>
    </w:p>
    <w:p w:rsidR="002965F4" w:rsidRDefault="004E2401">
      <w:pPr>
        <w:spacing w:line="360" w:lineRule="auto"/>
        <w:ind w:firstLineChars="200" w:firstLine="480"/>
        <w:rPr>
          <w:rFonts w:ascii="宋体" w:hAnsi="宋体"/>
          <w:bCs/>
          <w:sz w:val="24"/>
        </w:rPr>
      </w:pPr>
      <w:r>
        <w:rPr>
          <w:rFonts w:ascii="宋体" w:hAnsi="宋体" w:hint="eastAsia"/>
          <w:bCs/>
          <w:sz w:val="24"/>
        </w:rPr>
        <w:t>3、签订合同</w:t>
      </w:r>
    </w:p>
    <w:p w:rsidR="002965F4" w:rsidRDefault="004E2401">
      <w:pPr>
        <w:spacing w:line="360" w:lineRule="auto"/>
        <w:ind w:firstLineChars="200" w:firstLine="480"/>
        <w:rPr>
          <w:rFonts w:ascii="宋体" w:hAnsi="宋体"/>
          <w:bCs/>
          <w:sz w:val="24"/>
        </w:rPr>
      </w:pPr>
      <w:r>
        <w:rPr>
          <w:rFonts w:ascii="宋体" w:hAnsi="宋体" w:hint="eastAsia"/>
          <w:sz w:val="24"/>
        </w:rPr>
        <w:t>（1）中标人自接到《中标通知书》后应在三十天内与采购人签订合同。</w:t>
      </w:r>
    </w:p>
    <w:p w:rsidR="002965F4" w:rsidRDefault="004E2401">
      <w:pPr>
        <w:spacing w:line="360" w:lineRule="auto"/>
        <w:ind w:firstLineChars="200" w:firstLine="480"/>
        <w:rPr>
          <w:rFonts w:ascii="宋体" w:hAnsi="宋体"/>
          <w:bCs/>
          <w:sz w:val="24"/>
        </w:rPr>
      </w:pPr>
      <w:r>
        <w:rPr>
          <w:rFonts w:ascii="宋体" w:hAnsi="宋体" w:hint="eastAsia"/>
          <w:sz w:val="24"/>
        </w:rPr>
        <w:t>（2）招标文件、中标人的投标文件、评标过程中投标人在询标时</w:t>
      </w:r>
      <w:proofErr w:type="gramStart"/>
      <w:r>
        <w:rPr>
          <w:rFonts w:ascii="宋体" w:hAnsi="宋体" w:hint="eastAsia"/>
          <w:sz w:val="24"/>
        </w:rPr>
        <w:t>作出</w:t>
      </w:r>
      <w:proofErr w:type="gramEnd"/>
      <w:r>
        <w:rPr>
          <w:rFonts w:ascii="宋体" w:hAnsi="宋体" w:hint="eastAsia"/>
          <w:sz w:val="24"/>
        </w:rPr>
        <w:t>的承诺及其澄清文件等，均为签订合同的依据。</w:t>
      </w:r>
    </w:p>
    <w:p w:rsidR="002965F4" w:rsidRDefault="004E2401">
      <w:pPr>
        <w:spacing w:line="360" w:lineRule="auto"/>
        <w:ind w:firstLineChars="200" w:firstLine="480"/>
        <w:rPr>
          <w:rFonts w:ascii="宋体" w:hAnsi="宋体"/>
          <w:bCs/>
          <w:sz w:val="24"/>
        </w:rPr>
      </w:pPr>
      <w:r>
        <w:rPr>
          <w:rFonts w:ascii="宋体" w:hAnsi="宋体" w:hint="eastAsia"/>
          <w:sz w:val="24"/>
        </w:rPr>
        <w:t>（3）中标人不遵守招标文件和投标文件的要约及承诺而擅自修改报价，或在接到《中标通知书》后借故拖延</w:t>
      </w:r>
      <w:r>
        <w:rPr>
          <w:rFonts w:ascii="宋体" w:hAnsi="宋体" w:hint="eastAsia"/>
          <w:color w:val="000000" w:themeColor="text1"/>
          <w:sz w:val="24"/>
        </w:rPr>
        <w:t>、拒签合同而造成超过规定时间的，取消该投标人的中标资格。在此情况下，采购人重新招标，对受</w:t>
      </w:r>
      <w:r>
        <w:rPr>
          <w:rFonts w:ascii="宋体" w:hAnsi="宋体" w:hint="eastAsia"/>
          <w:sz w:val="24"/>
        </w:rPr>
        <w:t>影响的投标人不承担任何责任。</w:t>
      </w:r>
    </w:p>
    <w:p w:rsidR="002965F4" w:rsidRDefault="004E2401">
      <w:pPr>
        <w:spacing w:line="360" w:lineRule="auto"/>
        <w:ind w:firstLineChars="200" w:firstLine="480"/>
        <w:rPr>
          <w:rFonts w:ascii="宋体" w:hAnsi="宋体" w:cs="Arial"/>
          <w:b/>
          <w:bCs/>
          <w:sz w:val="24"/>
        </w:rPr>
      </w:pPr>
      <w:r>
        <w:rPr>
          <w:rFonts w:ascii="宋体" w:hAnsi="宋体" w:hint="eastAsia"/>
          <w:bCs/>
          <w:sz w:val="24"/>
        </w:rPr>
        <w:t>4、</w:t>
      </w:r>
      <w:r>
        <w:rPr>
          <w:rFonts w:ascii="宋体" w:hAnsi="宋体" w:cs="Arial" w:hint="eastAsia"/>
          <w:b/>
          <w:bCs/>
          <w:sz w:val="24"/>
        </w:rPr>
        <w:t>采购人根据招标文件、中标人的投标文件、合同等材料及时组织验收，并严把质量关。</w:t>
      </w:r>
    </w:p>
    <w:p w:rsidR="002965F4" w:rsidRDefault="002965F4">
      <w:pPr>
        <w:tabs>
          <w:tab w:val="left" w:pos="720"/>
        </w:tabs>
        <w:spacing w:line="440" w:lineRule="exact"/>
        <w:rPr>
          <w:rFonts w:ascii="黑体" w:eastAsia="黑体" w:hAnsi="新宋体"/>
          <w:b/>
          <w:bCs/>
          <w:sz w:val="36"/>
          <w:szCs w:val="36"/>
        </w:rPr>
      </w:pPr>
    </w:p>
    <w:p w:rsidR="002965F4" w:rsidRDefault="002965F4">
      <w:pPr>
        <w:tabs>
          <w:tab w:val="left" w:pos="720"/>
        </w:tabs>
        <w:spacing w:line="440" w:lineRule="exact"/>
        <w:jc w:val="center"/>
        <w:rPr>
          <w:rFonts w:ascii="黑体" w:eastAsia="黑体" w:hAnsi="新宋体"/>
          <w:b/>
          <w:bCs/>
          <w:sz w:val="36"/>
          <w:szCs w:val="36"/>
        </w:rPr>
      </w:pPr>
    </w:p>
    <w:p w:rsidR="002965F4" w:rsidRDefault="002965F4">
      <w:pPr>
        <w:pStyle w:val="aa"/>
      </w:pPr>
    </w:p>
    <w:p w:rsidR="002965F4" w:rsidRDefault="002965F4"/>
    <w:p w:rsidR="002965F4" w:rsidRDefault="004E2401">
      <w:pPr>
        <w:spacing w:line="360" w:lineRule="auto"/>
        <w:jc w:val="center"/>
        <w:rPr>
          <w:rFonts w:ascii="黑体" w:eastAsia="黑体" w:hAnsi="新宋体"/>
          <w:b/>
          <w:bCs/>
          <w:sz w:val="36"/>
          <w:szCs w:val="36"/>
        </w:rPr>
      </w:pPr>
      <w:r>
        <w:rPr>
          <w:rFonts w:ascii="黑体" w:eastAsia="黑体" w:hAnsi="新宋体" w:hint="eastAsia"/>
          <w:b/>
          <w:bCs/>
          <w:sz w:val="36"/>
          <w:szCs w:val="36"/>
        </w:rPr>
        <w:t>第四部分   采购内容及技术要求</w:t>
      </w:r>
    </w:p>
    <w:p w:rsidR="002965F4" w:rsidRDefault="004E2401">
      <w:pPr>
        <w:widowControl/>
        <w:numPr>
          <w:ilvl w:val="0"/>
          <w:numId w:val="10"/>
        </w:numPr>
        <w:snapToGrid w:val="0"/>
        <w:spacing w:line="440" w:lineRule="exact"/>
        <w:rPr>
          <w:rFonts w:ascii="宋体" w:hAnsi="宋体" w:cs="Arial"/>
          <w:sz w:val="22"/>
          <w:szCs w:val="22"/>
        </w:rPr>
      </w:pPr>
      <w:r>
        <w:rPr>
          <w:rFonts w:ascii="宋体" w:hAnsi="宋体" w:cs="Arial" w:hint="eastAsia"/>
          <w:bCs/>
          <w:sz w:val="22"/>
          <w:szCs w:val="22"/>
        </w:rPr>
        <w:t>概述</w:t>
      </w:r>
    </w:p>
    <w:p w:rsidR="002965F4" w:rsidRDefault="004E2401">
      <w:pPr>
        <w:widowControl/>
        <w:numPr>
          <w:ilvl w:val="1"/>
          <w:numId w:val="10"/>
        </w:numPr>
        <w:tabs>
          <w:tab w:val="clear" w:pos="927"/>
          <w:tab w:val="left" w:pos="540"/>
        </w:tabs>
        <w:snapToGrid w:val="0"/>
        <w:spacing w:line="440" w:lineRule="exact"/>
        <w:ind w:left="540" w:hanging="540"/>
        <w:rPr>
          <w:rFonts w:ascii="宋体" w:hAnsi="宋体" w:cs="Arial"/>
          <w:sz w:val="22"/>
          <w:szCs w:val="22"/>
        </w:rPr>
      </w:pPr>
      <w:r>
        <w:rPr>
          <w:rFonts w:ascii="宋体" w:hAnsi="宋体" w:cs="Arial" w:hint="eastAsia"/>
          <w:sz w:val="22"/>
          <w:szCs w:val="22"/>
        </w:rPr>
        <w:t>此份招标内容及技术要求书是招标文件的一部分，包括所有条款的具体说明及技术要求，供应商需在各自技术和商务占优势的基础上对本次招标服务进行投标报价。</w:t>
      </w:r>
    </w:p>
    <w:p w:rsidR="002965F4" w:rsidRDefault="004E2401">
      <w:pPr>
        <w:widowControl/>
        <w:numPr>
          <w:ilvl w:val="1"/>
          <w:numId w:val="10"/>
        </w:numPr>
        <w:tabs>
          <w:tab w:val="clear" w:pos="927"/>
          <w:tab w:val="left" w:pos="540"/>
        </w:tabs>
        <w:snapToGrid w:val="0"/>
        <w:spacing w:line="440" w:lineRule="exact"/>
        <w:ind w:left="540" w:hanging="540"/>
        <w:rPr>
          <w:rFonts w:ascii="宋体" w:hAnsi="宋体" w:cs="Arial"/>
          <w:sz w:val="22"/>
          <w:szCs w:val="22"/>
          <w:u w:val="single"/>
        </w:rPr>
      </w:pPr>
      <w:r>
        <w:rPr>
          <w:rFonts w:ascii="宋体" w:hAnsi="宋体" w:cs="Arial" w:hint="eastAsia"/>
          <w:sz w:val="22"/>
          <w:szCs w:val="22"/>
          <w:u w:val="single"/>
        </w:rPr>
        <w:t>▲供应商必须完成招标内容和合同（基本要求、价格和服务）规定义务，不允许只对部分内容进行投标。</w:t>
      </w:r>
    </w:p>
    <w:p w:rsidR="002965F4" w:rsidRDefault="004E2401">
      <w:pPr>
        <w:widowControl/>
        <w:numPr>
          <w:ilvl w:val="1"/>
          <w:numId w:val="10"/>
        </w:numPr>
        <w:tabs>
          <w:tab w:val="clear" w:pos="927"/>
          <w:tab w:val="left" w:pos="540"/>
        </w:tabs>
        <w:snapToGrid w:val="0"/>
        <w:spacing w:line="440" w:lineRule="exact"/>
        <w:ind w:hanging="927"/>
        <w:rPr>
          <w:rFonts w:ascii="宋体" w:hAnsi="宋体" w:cs="Arial"/>
          <w:sz w:val="22"/>
          <w:szCs w:val="22"/>
        </w:rPr>
      </w:pPr>
      <w:r>
        <w:rPr>
          <w:rFonts w:ascii="宋体" w:hAnsi="宋体" w:cs="Arial" w:hint="eastAsia"/>
          <w:sz w:val="22"/>
          <w:szCs w:val="22"/>
        </w:rPr>
        <w:t>本次项目服务的标准、规范，应符合国家有关条例及规范。</w:t>
      </w:r>
    </w:p>
    <w:p w:rsidR="002965F4" w:rsidRDefault="004E2401">
      <w:pPr>
        <w:widowControl/>
        <w:numPr>
          <w:ilvl w:val="1"/>
          <w:numId w:val="10"/>
        </w:numPr>
        <w:tabs>
          <w:tab w:val="clear" w:pos="927"/>
          <w:tab w:val="left" w:pos="540"/>
        </w:tabs>
        <w:snapToGrid w:val="0"/>
        <w:spacing w:line="440" w:lineRule="exact"/>
        <w:ind w:left="540" w:hanging="540"/>
        <w:rPr>
          <w:rFonts w:ascii="宋体" w:hAnsi="宋体" w:cs="Arial"/>
          <w:sz w:val="22"/>
          <w:szCs w:val="22"/>
        </w:rPr>
      </w:pPr>
      <w:r>
        <w:rPr>
          <w:rFonts w:ascii="宋体" w:hAnsi="宋体" w:cs="Arial" w:hint="eastAsia"/>
          <w:sz w:val="22"/>
          <w:szCs w:val="22"/>
        </w:rPr>
        <w:t>在投标之前，供应商须仔细阅读招标文件，如发现有任何疑问、冲突或问题，供应商须在答疑截止时间前以书面形式向招标采购机构提出。逾期供应商不再作答复，有关风险及责任由供应商自行承担。</w:t>
      </w:r>
    </w:p>
    <w:p w:rsidR="002965F4" w:rsidRDefault="004E2401">
      <w:pPr>
        <w:widowControl/>
        <w:numPr>
          <w:ilvl w:val="0"/>
          <w:numId w:val="10"/>
        </w:numPr>
        <w:snapToGrid w:val="0"/>
        <w:spacing w:line="440" w:lineRule="exact"/>
        <w:rPr>
          <w:rFonts w:ascii="宋体" w:hAnsi="宋体" w:cs="Arial"/>
          <w:sz w:val="22"/>
          <w:szCs w:val="22"/>
        </w:rPr>
      </w:pPr>
      <w:r>
        <w:rPr>
          <w:rFonts w:ascii="宋体" w:hAnsi="宋体" w:cs="Arial" w:hint="eastAsia"/>
          <w:sz w:val="22"/>
          <w:szCs w:val="22"/>
        </w:rPr>
        <w:t xml:space="preserve"> 项目基本情况</w:t>
      </w:r>
    </w:p>
    <w:p w:rsidR="002965F4" w:rsidRDefault="004E2401">
      <w:pPr>
        <w:snapToGrid w:val="0"/>
        <w:spacing w:line="360" w:lineRule="auto"/>
        <w:ind w:firstLineChars="200" w:firstLine="440"/>
        <w:rPr>
          <w:rFonts w:ascii="宋体" w:hAnsi="Calibri" w:cs="Arial"/>
          <w:sz w:val="22"/>
          <w:szCs w:val="22"/>
        </w:rPr>
      </w:pPr>
      <w:r>
        <w:rPr>
          <w:rFonts w:ascii="宋体" w:hAnsi="Calibri" w:cs="Arial"/>
          <w:sz w:val="22"/>
          <w:szCs w:val="22"/>
        </w:rPr>
        <w:t>1</w:t>
      </w:r>
      <w:r>
        <w:rPr>
          <w:rFonts w:ascii="宋体" w:hAnsi="Calibri" w:cs="Arial" w:hint="eastAsia"/>
          <w:sz w:val="22"/>
          <w:szCs w:val="22"/>
        </w:rPr>
        <w:t>、地点：温州市</w:t>
      </w:r>
      <w:proofErr w:type="gramStart"/>
      <w:r>
        <w:rPr>
          <w:rFonts w:ascii="宋体" w:hAnsi="Calibri" w:cs="Arial" w:hint="eastAsia"/>
          <w:sz w:val="22"/>
          <w:szCs w:val="22"/>
        </w:rPr>
        <w:t>瓯</w:t>
      </w:r>
      <w:proofErr w:type="gramEnd"/>
      <w:r>
        <w:rPr>
          <w:rFonts w:ascii="宋体" w:hAnsi="Calibri" w:cs="Arial" w:hint="eastAsia"/>
          <w:sz w:val="22"/>
          <w:szCs w:val="22"/>
        </w:rPr>
        <w:t>海区</w:t>
      </w:r>
      <w:proofErr w:type="gramStart"/>
      <w:r>
        <w:rPr>
          <w:rFonts w:ascii="宋体" w:hAnsi="Calibri" w:cs="Arial" w:hint="eastAsia"/>
          <w:sz w:val="22"/>
          <w:szCs w:val="22"/>
        </w:rPr>
        <w:t>瓯</w:t>
      </w:r>
      <w:proofErr w:type="gramEnd"/>
      <w:r>
        <w:rPr>
          <w:rFonts w:ascii="宋体" w:hAnsi="Calibri" w:cs="Arial" w:hint="eastAsia"/>
          <w:sz w:val="22"/>
          <w:szCs w:val="22"/>
        </w:rPr>
        <w:t>海大道1166号</w:t>
      </w:r>
    </w:p>
    <w:p w:rsidR="002965F4" w:rsidRDefault="004E2401">
      <w:pPr>
        <w:snapToGrid w:val="0"/>
        <w:spacing w:line="360" w:lineRule="auto"/>
        <w:ind w:firstLineChars="200" w:firstLine="440"/>
        <w:rPr>
          <w:rFonts w:ascii="宋体" w:hAnsi="Calibri" w:cs="Arial"/>
          <w:sz w:val="22"/>
          <w:szCs w:val="22"/>
        </w:rPr>
      </w:pPr>
      <w:r>
        <w:rPr>
          <w:rFonts w:ascii="宋体" w:hAnsi="Calibri" w:cs="Arial"/>
          <w:sz w:val="22"/>
          <w:szCs w:val="22"/>
        </w:rPr>
        <w:t>2</w:t>
      </w:r>
      <w:r>
        <w:rPr>
          <w:rFonts w:ascii="宋体" w:hAnsi="Calibri" w:cs="Arial" w:hint="eastAsia"/>
          <w:sz w:val="22"/>
          <w:szCs w:val="22"/>
        </w:rPr>
        <w:t>、总建筑面积为36782.85平方米（包括刑侦技术室、合成作战大楼），委托管理面积36782.85平方米，合成作战大楼（建筑面积4970平方米）的管理费用以实际交付管理时间来计算。</w:t>
      </w:r>
    </w:p>
    <w:p w:rsidR="002965F4" w:rsidRDefault="004E2401">
      <w:pPr>
        <w:snapToGrid w:val="0"/>
        <w:spacing w:line="360" w:lineRule="auto"/>
        <w:ind w:firstLineChars="200" w:firstLine="440"/>
        <w:rPr>
          <w:rFonts w:ascii="宋体" w:hAnsi="Calibri" w:cs="Arial"/>
          <w:sz w:val="22"/>
          <w:szCs w:val="22"/>
        </w:rPr>
      </w:pPr>
      <w:r>
        <w:rPr>
          <w:rFonts w:ascii="宋体" w:hAnsi="Calibri" w:cs="Arial"/>
          <w:sz w:val="22"/>
          <w:szCs w:val="22"/>
        </w:rPr>
        <w:t>3</w:t>
      </w:r>
      <w:r>
        <w:rPr>
          <w:rFonts w:ascii="宋体" w:hAnsi="Calibri" w:cs="Arial" w:hint="eastAsia"/>
          <w:sz w:val="22"/>
          <w:szCs w:val="22"/>
        </w:rPr>
        <w:t>、绿地率</w:t>
      </w:r>
      <w:r>
        <w:rPr>
          <w:rFonts w:ascii="宋体" w:hAnsi="Calibri" w:cs="Arial"/>
          <w:sz w:val="22"/>
          <w:szCs w:val="22"/>
        </w:rPr>
        <w:t>30%</w:t>
      </w:r>
      <w:r>
        <w:rPr>
          <w:rFonts w:ascii="宋体" w:hAnsi="Calibri" w:cs="Arial" w:hint="eastAsia"/>
          <w:sz w:val="22"/>
          <w:szCs w:val="22"/>
        </w:rPr>
        <w:t>。</w:t>
      </w:r>
    </w:p>
    <w:p w:rsidR="002965F4" w:rsidRDefault="004E2401">
      <w:pPr>
        <w:snapToGrid w:val="0"/>
        <w:spacing w:line="360" w:lineRule="auto"/>
        <w:ind w:firstLineChars="200" w:firstLine="440"/>
        <w:rPr>
          <w:rFonts w:ascii="宋体" w:hAnsi="Calibri" w:cs="Arial"/>
          <w:sz w:val="22"/>
          <w:szCs w:val="22"/>
        </w:rPr>
      </w:pPr>
      <w:r>
        <w:rPr>
          <w:rFonts w:ascii="宋体" w:hAnsi="Calibri" w:cs="Arial"/>
          <w:sz w:val="22"/>
          <w:szCs w:val="22"/>
        </w:rPr>
        <w:t>4</w:t>
      </w:r>
      <w:r>
        <w:rPr>
          <w:rFonts w:ascii="宋体" w:hAnsi="Calibri" w:cs="Arial" w:hint="eastAsia"/>
          <w:sz w:val="22"/>
          <w:szCs w:val="22"/>
        </w:rPr>
        <w:t>、车库，有280个车位。</w:t>
      </w:r>
    </w:p>
    <w:p w:rsidR="002965F4" w:rsidRDefault="004E2401">
      <w:pPr>
        <w:snapToGrid w:val="0"/>
        <w:spacing w:line="360" w:lineRule="auto"/>
        <w:ind w:firstLineChars="200" w:firstLine="440"/>
        <w:rPr>
          <w:rFonts w:ascii="宋体" w:hAnsi="Calibri" w:cs="Arial"/>
          <w:sz w:val="22"/>
          <w:szCs w:val="22"/>
        </w:rPr>
      </w:pPr>
      <w:r>
        <w:rPr>
          <w:rFonts w:ascii="宋体" w:hAnsi="Calibri" w:cs="Arial"/>
          <w:sz w:val="22"/>
          <w:szCs w:val="22"/>
        </w:rPr>
        <w:t>5</w:t>
      </w:r>
      <w:r>
        <w:rPr>
          <w:rFonts w:ascii="宋体" w:hAnsi="Calibri" w:cs="Arial" w:hint="eastAsia"/>
          <w:sz w:val="22"/>
          <w:szCs w:val="22"/>
        </w:rPr>
        <w:t>、占地面积：51.35亩。</w:t>
      </w:r>
    </w:p>
    <w:p w:rsidR="002965F4" w:rsidRDefault="004E2401">
      <w:pPr>
        <w:adjustRightInd w:val="0"/>
        <w:snapToGrid w:val="0"/>
        <w:spacing w:line="360" w:lineRule="auto"/>
        <w:outlineLvl w:val="0"/>
        <w:rPr>
          <w:rFonts w:ascii="宋体" w:hAnsi="Calibri" w:cs="Arial"/>
          <w:sz w:val="22"/>
          <w:szCs w:val="22"/>
        </w:rPr>
      </w:pPr>
      <w:bookmarkStart w:id="2" w:name="_Toc406395757"/>
      <w:bookmarkStart w:id="3" w:name="_Toc29173"/>
      <w:r>
        <w:rPr>
          <w:rFonts w:ascii="宋体" w:hAnsi="宋体" w:cs="宋体" w:hint="eastAsia"/>
          <w:b/>
          <w:bCs/>
          <w:sz w:val="22"/>
          <w:szCs w:val="22"/>
        </w:rPr>
        <w:t>二、总体要求及说明：</w:t>
      </w:r>
      <w:bookmarkEnd w:id="2"/>
      <w:bookmarkEnd w:id="3"/>
    </w:p>
    <w:p w:rsidR="002965F4" w:rsidRDefault="004E2401">
      <w:pPr>
        <w:adjustRightInd w:val="0"/>
        <w:snapToGrid w:val="0"/>
        <w:spacing w:line="360" w:lineRule="auto"/>
        <w:ind w:firstLineChars="200" w:firstLine="440"/>
        <w:outlineLvl w:val="0"/>
        <w:rPr>
          <w:rFonts w:ascii="宋体" w:hAnsi="Calibri" w:cs="Arial"/>
          <w:sz w:val="22"/>
          <w:szCs w:val="22"/>
        </w:rPr>
      </w:pPr>
      <w:bookmarkStart w:id="4" w:name="_Toc2263"/>
      <w:r>
        <w:rPr>
          <w:rFonts w:ascii="宋体" w:hAnsi="Calibri" w:cs="Arial"/>
          <w:sz w:val="22"/>
          <w:szCs w:val="22"/>
        </w:rPr>
        <w:t>1</w:t>
      </w:r>
      <w:r>
        <w:rPr>
          <w:rFonts w:ascii="宋体" w:hAnsi="Calibri" w:cs="Arial" w:hint="eastAsia"/>
          <w:sz w:val="22"/>
          <w:szCs w:val="22"/>
        </w:rPr>
        <w:t>、物业管理内容及要求</w:t>
      </w:r>
      <w:bookmarkEnd w:id="4"/>
    </w:p>
    <w:p w:rsidR="002965F4" w:rsidRDefault="004E2401">
      <w:pPr>
        <w:snapToGrid w:val="0"/>
        <w:spacing w:line="360" w:lineRule="auto"/>
        <w:ind w:firstLineChars="200" w:firstLine="440"/>
        <w:rPr>
          <w:rFonts w:ascii="宋体" w:hAnsi="Calibri" w:cs="Arial"/>
          <w:sz w:val="22"/>
          <w:szCs w:val="22"/>
        </w:rPr>
      </w:pPr>
      <w:r>
        <w:rPr>
          <w:rFonts w:ascii="宋体" w:hAnsi="Calibri" w:cs="Arial"/>
          <w:sz w:val="22"/>
          <w:szCs w:val="22"/>
        </w:rPr>
        <w:t>1.1</w:t>
      </w:r>
      <w:r>
        <w:rPr>
          <w:rFonts w:ascii="宋体" w:hAnsi="Calibri" w:cs="Arial" w:hint="eastAsia"/>
          <w:sz w:val="22"/>
          <w:szCs w:val="22"/>
        </w:rPr>
        <w:t>以安全管理为主要服务管理内容，制定安全管理服务细则。卫生保洁、会议服务的服务标准质量要求按三星级宾馆和现代化标准订立服务规程，在充分了解掌握环境的情况下编制科学合理、切实可行的组织实施计划以及具体的保障措施、工作程序。本着对企业品牌的延伸，以社会化效益为重的原则，按现代企业制度运行，以热心、爱心、专心、贴心的服务，为温州市公安局</w:t>
      </w:r>
      <w:proofErr w:type="gramStart"/>
      <w:r>
        <w:rPr>
          <w:rFonts w:ascii="宋体" w:hAnsi="Calibri" w:cs="Arial" w:hint="eastAsia"/>
          <w:sz w:val="22"/>
          <w:szCs w:val="22"/>
        </w:rPr>
        <w:t>瓯</w:t>
      </w:r>
      <w:proofErr w:type="gramEnd"/>
      <w:r>
        <w:rPr>
          <w:rFonts w:ascii="宋体" w:hAnsi="Calibri" w:cs="Arial" w:hint="eastAsia"/>
          <w:sz w:val="22"/>
          <w:szCs w:val="22"/>
        </w:rPr>
        <w:t>海区公安分局**保障社会化提供全方位、一体化的专业服务保障。确保各服务区域处于正常、有序、高效的状态，运转正常，各项活动顺利完成。</w:t>
      </w:r>
    </w:p>
    <w:p w:rsidR="002965F4" w:rsidRDefault="004E2401">
      <w:pPr>
        <w:adjustRightInd w:val="0"/>
        <w:snapToGrid w:val="0"/>
        <w:spacing w:line="360" w:lineRule="auto"/>
        <w:ind w:firstLineChars="200" w:firstLine="440"/>
        <w:rPr>
          <w:rFonts w:ascii="宋体" w:hAnsi="Calibri" w:cs="Arial"/>
          <w:sz w:val="22"/>
          <w:szCs w:val="22"/>
        </w:rPr>
      </w:pPr>
      <w:r>
        <w:rPr>
          <w:rFonts w:ascii="宋体" w:hAnsi="Calibri" w:cs="Arial"/>
          <w:sz w:val="22"/>
          <w:szCs w:val="22"/>
        </w:rPr>
        <w:t>1.2</w:t>
      </w:r>
      <w:r>
        <w:rPr>
          <w:rFonts w:ascii="宋体" w:hAnsi="Calibri" w:cs="Arial" w:hint="eastAsia"/>
          <w:sz w:val="22"/>
          <w:szCs w:val="22"/>
        </w:rPr>
        <w:t>建立并完善各种管理制度和工作流程并建立</w:t>
      </w:r>
      <w:proofErr w:type="gramStart"/>
      <w:r>
        <w:rPr>
          <w:rFonts w:ascii="宋体" w:hAnsi="Calibri" w:cs="Arial" w:hint="eastAsia"/>
          <w:sz w:val="22"/>
          <w:szCs w:val="22"/>
        </w:rPr>
        <w:t>各项台</w:t>
      </w:r>
      <w:proofErr w:type="gramEnd"/>
      <w:r>
        <w:rPr>
          <w:rFonts w:ascii="宋体" w:hAnsi="Calibri" w:cs="Arial" w:hint="eastAsia"/>
          <w:sz w:val="22"/>
          <w:szCs w:val="22"/>
        </w:rPr>
        <w:t>账，明确分工职责和工作质量标准，强化工作的计划性、可操作性和实效性，确保安全有序，确保</w:t>
      </w:r>
      <w:proofErr w:type="gramStart"/>
      <w:r>
        <w:rPr>
          <w:rFonts w:ascii="宋体" w:hAnsi="Calibri" w:cs="Arial" w:hint="eastAsia"/>
          <w:sz w:val="22"/>
          <w:szCs w:val="22"/>
        </w:rPr>
        <w:t>设备维运的</w:t>
      </w:r>
      <w:proofErr w:type="gramEnd"/>
      <w:r>
        <w:rPr>
          <w:rFonts w:ascii="宋体" w:hAnsi="Calibri" w:cs="Arial" w:hint="eastAsia"/>
          <w:sz w:val="22"/>
          <w:szCs w:val="22"/>
        </w:rPr>
        <w:t>及时性和准确性，确保设备安全和维保质量，确保环境舒适、有序，确保会议正常、圆满，让服务对象舒心，为各服务区域提供优良的后勤保障。卫生保洁及生活服务的工作质量按国家卫生城市管理条例及温州市</w:t>
      </w:r>
      <w:r>
        <w:rPr>
          <w:rFonts w:ascii="宋体" w:hAnsi="Calibri" w:cs="Arial"/>
          <w:sz w:val="22"/>
          <w:szCs w:val="22"/>
        </w:rPr>
        <w:t>“</w:t>
      </w:r>
      <w:r>
        <w:rPr>
          <w:rFonts w:ascii="宋体" w:hAnsi="Calibri" w:cs="Arial" w:hint="eastAsia"/>
          <w:sz w:val="22"/>
          <w:szCs w:val="22"/>
        </w:rPr>
        <w:t>六城联创</w:t>
      </w:r>
      <w:r>
        <w:rPr>
          <w:rFonts w:ascii="宋体" w:hAnsi="Calibri" w:cs="Arial"/>
          <w:sz w:val="22"/>
          <w:szCs w:val="22"/>
        </w:rPr>
        <w:t>”</w:t>
      </w:r>
      <w:r>
        <w:rPr>
          <w:rFonts w:ascii="宋体" w:hAnsi="Calibri" w:cs="Arial" w:hint="eastAsia"/>
          <w:sz w:val="22"/>
          <w:szCs w:val="22"/>
        </w:rPr>
        <w:t>管理要求有关标准。</w:t>
      </w:r>
    </w:p>
    <w:p w:rsidR="002965F4" w:rsidRDefault="004E2401">
      <w:pPr>
        <w:adjustRightInd w:val="0"/>
        <w:snapToGrid w:val="0"/>
        <w:spacing w:line="360" w:lineRule="auto"/>
        <w:ind w:firstLineChars="200" w:firstLine="440"/>
        <w:rPr>
          <w:rFonts w:ascii="宋体" w:hAnsi="Calibri" w:cs="Arial"/>
          <w:sz w:val="22"/>
          <w:szCs w:val="22"/>
        </w:rPr>
      </w:pPr>
      <w:r>
        <w:rPr>
          <w:rFonts w:ascii="宋体" w:hAnsi="Calibri" w:cs="Arial"/>
          <w:sz w:val="22"/>
          <w:szCs w:val="22"/>
        </w:rPr>
        <w:t>1.3</w:t>
      </w:r>
      <w:r>
        <w:rPr>
          <w:rFonts w:ascii="宋体" w:hAnsi="Calibri" w:cs="Arial" w:hint="eastAsia"/>
          <w:sz w:val="22"/>
          <w:szCs w:val="22"/>
        </w:rPr>
        <w:t>建立各类应急预案（如大型活动、临时性紧急会议、上级重要领导来考察调研、抗台，消防等），并培训和定期演练，相关人员达到相关要求。</w:t>
      </w:r>
    </w:p>
    <w:p w:rsidR="002965F4" w:rsidRDefault="004E2401">
      <w:pPr>
        <w:adjustRightInd w:val="0"/>
        <w:snapToGrid w:val="0"/>
        <w:spacing w:line="360" w:lineRule="auto"/>
        <w:ind w:firstLineChars="200" w:firstLine="440"/>
        <w:rPr>
          <w:rFonts w:ascii="宋体" w:hAnsi="Calibri" w:cs="Arial"/>
          <w:sz w:val="22"/>
          <w:szCs w:val="22"/>
        </w:rPr>
      </w:pPr>
      <w:r>
        <w:rPr>
          <w:rFonts w:ascii="宋体" w:hAnsi="Calibri" w:cs="Arial"/>
          <w:sz w:val="22"/>
          <w:szCs w:val="22"/>
        </w:rPr>
        <w:lastRenderedPageBreak/>
        <w:t>1.4</w:t>
      </w:r>
      <w:r>
        <w:rPr>
          <w:rFonts w:ascii="宋体" w:hAnsi="Calibri" w:cs="Arial" w:hint="eastAsia"/>
          <w:sz w:val="22"/>
          <w:szCs w:val="22"/>
        </w:rPr>
        <w:t>加强节能管理，做好节能降耗工作，每月编制并上交书面能耗分析报告。</w:t>
      </w:r>
    </w:p>
    <w:p w:rsidR="002965F4" w:rsidRDefault="004E2401">
      <w:pPr>
        <w:adjustRightInd w:val="0"/>
        <w:snapToGrid w:val="0"/>
        <w:spacing w:line="360" w:lineRule="auto"/>
        <w:ind w:firstLine="480"/>
        <w:rPr>
          <w:rFonts w:ascii="宋体" w:hAnsi="Calibri" w:cs="Arial"/>
          <w:sz w:val="22"/>
          <w:szCs w:val="22"/>
        </w:rPr>
      </w:pPr>
      <w:r>
        <w:rPr>
          <w:rFonts w:ascii="宋体" w:hAnsi="Calibri" w:cs="Arial"/>
          <w:sz w:val="22"/>
          <w:szCs w:val="22"/>
        </w:rPr>
        <w:t>1.5</w:t>
      </w:r>
      <w:r>
        <w:rPr>
          <w:rFonts w:ascii="宋体" w:hAnsi="Calibri" w:cs="Arial" w:hint="eastAsia"/>
          <w:sz w:val="22"/>
          <w:szCs w:val="22"/>
        </w:rPr>
        <w:t>人员结构合理，分工明确。一般员工有相关专业所需的上岗证。礼宾人员（包括会议服务人员）须满足礼仪标准，要求形象佳，通过培训后方可上岗。所有人员要求政治上可靠，身体素质好，懂礼貌，善服务，无不良行为记录，重要岗位人员必须经分局考核、政治审查通过方可录用。</w:t>
      </w:r>
    </w:p>
    <w:p w:rsidR="002965F4" w:rsidRDefault="004E2401">
      <w:pPr>
        <w:adjustRightInd w:val="0"/>
        <w:spacing w:line="360" w:lineRule="auto"/>
        <w:ind w:firstLine="482"/>
        <w:rPr>
          <w:rFonts w:ascii="宋体" w:hAnsi="Calibri" w:cs="Arial"/>
          <w:sz w:val="22"/>
          <w:szCs w:val="22"/>
        </w:rPr>
      </w:pPr>
      <w:r>
        <w:rPr>
          <w:rFonts w:ascii="宋体" w:hAnsi="Calibri" w:cs="Arial"/>
          <w:sz w:val="22"/>
          <w:szCs w:val="22"/>
        </w:rPr>
        <w:t>1.6</w:t>
      </w:r>
      <w:r>
        <w:rPr>
          <w:rFonts w:ascii="宋体" w:hAnsi="Calibri" w:cs="Arial" w:hint="eastAsia"/>
          <w:sz w:val="22"/>
          <w:szCs w:val="22"/>
        </w:rPr>
        <w:t>执行《劳动法》、《劳动合同法》有关员工保障的其他规定，由劳动部门查实的，根据查实情况处罚。</w:t>
      </w:r>
    </w:p>
    <w:p w:rsidR="002965F4" w:rsidRDefault="004E2401">
      <w:pPr>
        <w:adjustRightInd w:val="0"/>
        <w:spacing w:line="360" w:lineRule="auto"/>
        <w:ind w:firstLine="482"/>
        <w:rPr>
          <w:rFonts w:ascii="宋体" w:hAnsi="Calibri" w:cs="Arial"/>
          <w:sz w:val="22"/>
          <w:szCs w:val="22"/>
        </w:rPr>
      </w:pPr>
      <w:r>
        <w:rPr>
          <w:rFonts w:ascii="宋体" w:hAnsi="Calibri" w:cs="Arial"/>
          <w:sz w:val="22"/>
          <w:szCs w:val="22"/>
        </w:rPr>
        <w:t>1.7</w:t>
      </w:r>
      <w:r>
        <w:rPr>
          <w:rFonts w:ascii="宋体" w:hAnsi="Calibri" w:cs="Arial" w:hint="eastAsia"/>
          <w:sz w:val="22"/>
          <w:szCs w:val="22"/>
        </w:rPr>
        <w:t>根据不同的功能定位和需求提供三星级以上酒店</w:t>
      </w:r>
      <w:proofErr w:type="gramStart"/>
      <w:r>
        <w:rPr>
          <w:rFonts w:ascii="宋体" w:hAnsi="Calibri" w:cs="Arial" w:hint="eastAsia"/>
          <w:sz w:val="22"/>
          <w:szCs w:val="22"/>
        </w:rPr>
        <w:t>优质会议</w:t>
      </w:r>
      <w:proofErr w:type="gramEnd"/>
      <w:r>
        <w:rPr>
          <w:rFonts w:ascii="宋体" w:hAnsi="Calibri" w:cs="Arial" w:hint="eastAsia"/>
          <w:sz w:val="22"/>
          <w:szCs w:val="22"/>
        </w:rPr>
        <w:t>服务，建立会议服务全程跟踪制度，规范会议室使用登记流程，细化会前、会中、会后服务的各个环节，大型会议会前制定详细周密的会议保障方案，会中提供优质服务，把握会议情况，会后做好跟踪了解记录工作。</w:t>
      </w:r>
    </w:p>
    <w:p w:rsidR="002965F4" w:rsidRDefault="004E2401">
      <w:pPr>
        <w:adjustRightInd w:val="0"/>
        <w:spacing w:line="360" w:lineRule="auto"/>
        <w:ind w:firstLine="482"/>
        <w:rPr>
          <w:rFonts w:ascii="宋体" w:hAnsi="Calibri" w:cs="Arial"/>
          <w:sz w:val="22"/>
          <w:szCs w:val="22"/>
        </w:rPr>
      </w:pPr>
      <w:r>
        <w:rPr>
          <w:rFonts w:ascii="宋体" w:hAnsi="Calibri" w:cs="Arial"/>
          <w:sz w:val="22"/>
          <w:szCs w:val="22"/>
        </w:rPr>
        <w:t>1.8</w:t>
      </w:r>
      <w:r>
        <w:rPr>
          <w:rFonts w:ascii="宋体" w:hAnsi="Calibri" w:cs="Arial" w:hint="eastAsia"/>
          <w:sz w:val="22"/>
          <w:szCs w:val="22"/>
        </w:rPr>
        <w:t>严格执行保密管理制度，特别是领导办公室、会议室等服务工作必须严格按照保密管理要求，严格把关人员素质，做到相关内容</w:t>
      </w:r>
      <w:proofErr w:type="gramStart"/>
      <w:r>
        <w:rPr>
          <w:rFonts w:ascii="宋体" w:hAnsi="Calibri" w:cs="Arial" w:hint="eastAsia"/>
          <w:sz w:val="22"/>
          <w:szCs w:val="22"/>
        </w:rPr>
        <w:t>不</w:t>
      </w:r>
      <w:proofErr w:type="gramEnd"/>
      <w:r>
        <w:rPr>
          <w:rFonts w:ascii="宋体" w:hAnsi="Calibri" w:cs="Arial" w:hint="eastAsia"/>
          <w:sz w:val="22"/>
          <w:szCs w:val="22"/>
        </w:rPr>
        <w:t>外传、相关资料</w:t>
      </w:r>
      <w:proofErr w:type="gramStart"/>
      <w:r>
        <w:rPr>
          <w:rFonts w:ascii="宋体" w:hAnsi="Calibri" w:cs="Arial" w:hint="eastAsia"/>
          <w:sz w:val="22"/>
          <w:szCs w:val="22"/>
        </w:rPr>
        <w:t>不</w:t>
      </w:r>
      <w:proofErr w:type="gramEnd"/>
      <w:r>
        <w:rPr>
          <w:rFonts w:ascii="宋体" w:hAnsi="Calibri" w:cs="Arial" w:hint="eastAsia"/>
          <w:sz w:val="22"/>
          <w:szCs w:val="22"/>
        </w:rPr>
        <w:t>外带。</w:t>
      </w:r>
    </w:p>
    <w:p w:rsidR="002965F4" w:rsidRDefault="004E2401">
      <w:pPr>
        <w:adjustRightInd w:val="0"/>
        <w:spacing w:line="360" w:lineRule="auto"/>
        <w:ind w:firstLine="482"/>
        <w:rPr>
          <w:rFonts w:ascii="宋体" w:hAnsi="Calibri" w:cs="Arial"/>
          <w:sz w:val="22"/>
          <w:szCs w:val="22"/>
        </w:rPr>
      </w:pPr>
      <w:r>
        <w:rPr>
          <w:rFonts w:ascii="宋体" w:hAnsi="Calibri" w:cs="Arial"/>
          <w:sz w:val="22"/>
          <w:szCs w:val="22"/>
        </w:rPr>
        <w:t>1.9</w:t>
      </w:r>
      <w:r>
        <w:rPr>
          <w:rFonts w:ascii="宋体" w:hAnsi="Calibri" w:cs="Arial" w:hint="eastAsia"/>
          <w:sz w:val="22"/>
          <w:szCs w:val="22"/>
        </w:rPr>
        <w:t>实行百分倒扣</w:t>
      </w:r>
      <w:proofErr w:type="gramStart"/>
      <w:r>
        <w:rPr>
          <w:rFonts w:ascii="宋体" w:hAnsi="Calibri" w:cs="Arial" w:hint="eastAsia"/>
          <w:sz w:val="22"/>
          <w:szCs w:val="22"/>
        </w:rPr>
        <w:t>分考核</w:t>
      </w:r>
      <w:proofErr w:type="gramEnd"/>
      <w:r>
        <w:rPr>
          <w:rFonts w:ascii="宋体" w:hAnsi="Calibri" w:cs="Arial" w:hint="eastAsia"/>
          <w:sz w:val="22"/>
          <w:szCs w:val="22"/>
        </w:rPr>
        <w:t>奖罚制，在承包经费中留部分资金作为奖罚金，建立考核小组，通过定期检查和不定期抽查，对达到考核要求的奖励相应奖罚金，不符合考核要求的扣除相应奖罚金，通过激励机制促进服务单位管理服务质量的提升，</w:t>
      </w:r>
      <w:proofErr w:type="gramStart"/>
      <w:r>
        <w:rPr>
          <w:rFonts w:ascii="宋体" w:hAnsi="Calibri" w:cs="Arial" w:hint="eastAsia"/>
          <w:sz w:val="22"/>
          <w:szCs w:val="22"/>
        </w:rPr>
        <w:t>奖罚金根据</w:t>
      </w:r>
      <w:proofErr w:type="gramEnd"/>
      <w:r>
        <w:rPr>
          <w:rFonts w:ascii="宋体" w:hAnsi="Calibri" w:cs="Arial" w:hint="eastAsia"/>
          <w:sz w:val="22"/>
          <w:szCs w:val="22"/>
        </w:rPr>
        <w:t>采购人与中标供应商协商确定。</w:t>
      </w:r>
    </w:p>
    <w:p w:rsidR="002965F4" w:rsidRDefault="004E2401">
      <w:pPr>
        <w:spacing w:line="360" w:lineRule="auto"/>
        <w:ind w:leftChars="232" w:left="487"/>
        <w:rPr>
          <w:rFonts w:ascii="宋体" w:hAnsi="Calibri" w:cs="Arial"/>
          <w:sz w:val="22"/>
          <w:szCs w:val="22"/>
        </w:rPr>
      </w:pPr>
      <w:r>
        <w:rPr>
          <w:rFonts w:ascii="宋体" w:hAnsi="Calibri" w:cs="Arial"/>
          <w:sz w:val="22"/>
          <w:szCs w:val="22"/>
        </w:rPr>
        <w:t>2</w:t>
      </w:r>
      <w:r>
        <w:rPr>
          <w:rFonts w:ascii="宋体" w:hAnsi="Calibri" w:cs="Arial" w:hint="eastAsia"/>
          <w:sz w:val="22"/>
          <w:szCs w:val="22"/>
        </w:rPr>
        <w:t>、人员配备要求</w:t>
      </w:r>
    </w:p>
    <w:p w:rsidR="002965F4" w:rsidRDefault="004E2401">
      <w:pPr>
        <w:spacing w:line="360" w:lineRule="auto"/>
        <w:ind w:leftChars="232" w:left="487"/>
        <w:rPr>
          <w:rFonts w:ascii="宋体" w:hAnsi="Calibri" w:cs="Arial"/>
          <w:sz w:val="22"/>
          <w:szCs w:val="22"/>
        </w:rPr>
      </w:pPr>
      <w:r>
        <w:rPr>
          <w:rFonts w:ascii="宋体" w:hAnsi="Calibri" w:cs="Arial"/>
          <w:b/>
          <w:bCs/>
          <w:sz w:val="22"/>
          <w:szCs w:val="22"/>
          <w:u w:val="single"/>
        </w:rPr>
        <w:t>2.1</w:t>
      </w:r>
      <w:r>
        <w:rPr>
          <w:rFonts w:ascii="宋体" w:hAnsi="Calibri" w:cs="Arial" w:hint="eastAsia"/>
          <w:b/>
          <w:bCs/>
          <w:sz w:val="22"/>
          <w:szCs w:val="22"/>
          <w:u w:val="single"/>
        </w:rPr>
        <w:t>温州市</w:t>
      </w:r>
      <w:proofErr w:type="gramStart"/>
      <w:r>
        <w:rPr>
          <w:rFonts w:ascii="宋体" w:hAnsi="Calibri" w:cs="Arial" w:hint="eastAsia"/>
          <w:b/>
          <w:bCs/>
          <w:sz w:val="22"/>
          <w:szCs w:val="22"/>
          <w:u w:val="single"/>
        </w:rPr>
        <w:t>瓯</w:t>
      </w:r>
      <w:proofErr w:type="gramEnd"/>
      <w:r>
        <w:rPr>
          <w:rFonts w:ascii="宋体" w:hAnsi="Calibri" w:cs="Arial" w:hint="eastAsia"/>
          <w:b/>
          <w:bCs/>
          <w:sz w:val="22"/>
          <w:szCs w:val="22"/>
          <w:u w:val="single"/>
        </w:rPr>
        <w:t>海区公安局大楼（含刑侦技术室和合成作战大楼）（共55人）</w:t>
      </w:r>
    </w:p>
    <w:tbl>
      <w:tblPr>
        <w:tblW w:w="9356" w:type="dxa"/>
        <w:tblInd w:w="108"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ook w:val="04A0"/>
      </w:tblPr>
      <w:tblGrid>
        <w:gridCol w:w="702"/>
        <w:gridCol w:w="1566"/>
        <w:gridCol w:w="1843"/>
        <w:gridCol w:w="4394"/>
        <w:gridCol w:w="851"/>
      </w:tblGrid>
      <w:tr w:rsidR="002965F4" w:rsidTr="00510BB5">
        <w:trPr>
          <w:trHeight w:val="442"/>
        </w:trPr>
        <w:tc>
          <w:tcPr>
            <w:tcW w:w="702" w:type="dxa"/>
            <w:vAlign w:val="center"/>
          </w:tcPr>
          <w:p w:rsidR="002965F4" w:rsidRDefault="004E2401">
            <w:pPr>
              <w:jc w:val="center"/>
              <w:rPr>
                <w:rFonts w:ascii="宋体" w:hAnsi="Calibri" w:cs="Arial"/>
                <w:b/>
                <w:kern w:val="1"/>
                <w:sz w:val="22"/>
                <w:szCs w:val="22"/>
              </w:rPr>
            </w:pPr>
            <w:r>
              <w:rPr>
                <w:rFonts w:ascii="宋体" w:hAnsi="Calibri" w:cs="Arial"/>
                <w:b/>
                <w:kern w:val="1"/>
                <w:sz w:val="22"/>
                <w:szCs w:val="22"/>
              </w:rPr>
              <w:t>序号</w:t>
            </w:r>
          </w:p>
        </w:tc>
        <w:tc>
          <w:tcPr>
            <w:tcW w:w="1566" w:type="dxa"/>
            <w:vAlign w:val="center"/>
          </w:tcPr>
          <w:p w:rsidR="002965F4" w:rsidRDefault="004E2401">
            <w:pPr>
              <w:jc w:val="center"/>
              <w:rPr>
                <w:rFonts w:ascii="宋体" w:hAnsi="Calibri" w:cs="Arial"/>
                <w:b/>
                <w:kern w:val="1"/>
                <w:sz w:val="22"/>
                <w:szCs w:val="22"/>
              </w:rPr>
            </w:pPr>
            <w:r>
              <w:rPr>
                <w:rFonts w:ascii="宋体" w:hAnsi="Calibri" w:cs="Arial" w:hint="eastAsia"/>
                <w:b/>
                <w:kern w:val="1"/>
                <w:sz w:val="22"/>
                <w:szCs w:val="22"/>
              </w:rPr>
              <w:t>岗位</w:t>
            </w:r>
            <w:r>
              <w:rPr>
                <w:rFonts w:ascii="宋体" w:hAnsi="Calibri" w:cs="Arial"/>
                <w:b/>
                <w:kern w:val="1"/>
                <w:sz w:val="22"/>
                <w:szCs w:val="22"/>
              </w:rPr>
              <w:t>名称</w:t>
            </w:r>
          </w:p>
        </w:tc>
        <w:tc>
          <w:tcPr>
            <w:tcW w:w="1843" w:type="dxa"/>
            <w:vAlign w:val="center"/>
          </w:tcPr>
          <w:p w:rsidR="002965F4" w:rsidRDefault="004E2401">
            <w:pPr>
              <w:jc w:val="center"/>
              <w:rPr>
                <w:rFonts w:ascii="宋体" w:hAnsi="Calibri" w:cs="Arial"/>
                <w:b/>
                <w:kern w:val="1"/>
                <w:sz w:val="22"/>
                <w:szCs w:val="22"/>
              </w:rPr>
            </w:pPr>
            <w:r>
              <w:rPr>
                <w:rFonts w:ascii="宋体" w:hAnsi="Calibri" w:cs="Arial"/>
                <w:b/>
                <w:kern w:val="1"/>
                <w:sz w:val="22"/>
                <w:szCs w:val="22"/>
              </w:rPr>
              <w:t>数量（人）</w:t>
            </w:r>
            <w:r>
              <w:rPr>
                <w:rFonts w:ascii="宋体" w:hAnsi="Calibri" w:cs="Arial" w:hint="eastAsia"/>
                <w:b/>
                <w:kern w:val="1"/>
                <w:sz w:val="22"/>
                <w:szCs w:val="22"/>
              </w:rPr>
              <w:t>▲</w:t>
            </w:r>
          </w:p>
        </w:tc>
        <w:tc>
          <w:tcPr>
            <w:tcW w:w="4394" w:type="dxa"/>
            <w:tcBorders>
              <w:right w:val="single" w:sz="4" w:space="0" w:color="auto"/>
            </w:tcBorders>
            <w:vAlign w:val="center"/>
          </w:tcPr>
          <w:p w:rsidR="002965F4" w:rsidRDefault="004E2401">
            <w:pPr>
              <w:spacing w:after="120"/>
              <w:ind w:right="-75"/>
              <w:jc w:val="center"/>
              <w:rPr>
                <w:rFonts w:ascii="宋体" w:hAnsi="宋体" w:cs="Arial"/>
                <w:sz w:val="22"/>
                <w:szCs w:val="22"/>
              </w:rPr>
            </w:pPr>
            <w:r>
              <w:rPr>
                <w:rFonts w:ascii="宋体" w:hAnsi="宋体" w:cs="Arial" w:hint="eastAsia"/>
                <w:sz w:val="22"/>
                <w:szCs w:val="22"/>
              </w:rPr>
              <w:t>人员要求</w:t>
            </w:r>
          </w:p>
        </w:tc>
        <w:tc>
          <w:tcPr>
            <w:tcW w:w="851" w:type="dxa"/>
            <w:tcBorders>
              <w:left w:val="single" w:sz="4" w:space="0" w:color="auto"/>
            </w:tcBorders>
            <w:vAlign w:val="center"/>
          </w:tcPr>
          <w:p w:rsidR="002965F4" w:rsidRDefault="004E2401">
            <w:pPr>
              <w:spacing w:after="120"/>
              <w:ind w:right="-75"/>
              <w:jc w:val="center"/>
              <w:rPr>
                <w:rFonts w:ascii="宋体" w:hAnsi="宋体" w:cs="Arial"/>
                <w:sz w:val="22"/>
                <w:szCs w:val="22"/>
              </w:rPr>
            </w:pPr>
            <w:r>
              <w:rPr>
                <w:rFonts w:ascii="宋体" w:hAnsi="宋体" w:cs="Arial"/>
                <w:sz w:val="22"/>
                <w:szCs w:val="22"/>
              </w:rPr>
              <w:t>备注</w:t>
            </w:r>
          </w:p>
        </w:tc>
      </w:tr>
      <w:tr w:rsidR="002965F4" w:rsidTr="00510BB5">
        <w:trPr>
          <w:trHeight w:val="442"/>
        </w:trPr>
        <w:tc>
          <w:tcPr>
            <w:tcW w:w="702" w:type="dxa"/>
            <w:vAlign w:val="center"/>
          </w:tcPr>
          <w:p w:rsidR="002965F4" w:rsidRDefault="004E2401">
            <w:pPr>
              <w:jc w:val="center"/>
              <w:rPr>
                <w:rFonts w:ascii="宋体" w:hAnsi="Calibri" w:cs="Arial"/>
                <w:b/>
                <w:kern w:val="1"/>
                <w:sz w:val="22"/>
                <w:szCs w:val="22"/>
              </w:rPr>
            </w:pPr>
            <w:r>
              <w:rPr>
                <w:rFonts w:ascii="宋体" w:hAnsi="Calibri" w:cs="Arial"/>
                <w:b/>
                <w:kern w:val="1"/>
                <w:sz w:val="22"/>
                <w:szCs w:val="22"/>
              </w:rPr>
              <w:t>1</w:t>
            </w:r>
          </w:p>
        </w:tc>
        <w:tc>
          <w:tcPr>
            <w:tcW w:w="1566" w:type="dxa"/>
            <w:vAlign w:val="center"/>
          </w:tcPr>
          <w:p w:rsidR="002965F4" w:rsidRDefault="004E2401">
            <w:pPr>
              <w:jc w:val="center"/>
              <w:rPr>
                <w:rFonts w:ascii="宋体" w:hAnsi="Calibri" w:cs="Arial"/>
                <w:b/>
                <w:kern w:val="1"/>
                <w:sz w:val="22"/>
                <w:szCs w:val="22"/>
              </w:rPr>
            </w:pPr>
            <w:r>
              <w:rPr>
                <w:rFonts w:ascii="宋体" w:hAnsi="Calibri" w:cs="Arial" w:hint="eastAsia"/>
                <w:b/>
                <w:kern w:val="1"/>
                <w:sz w:val="22"/>
                <w:szCs w:val="22"/>
              </w:rPr>
              <w:t>物业经理</w:t>
            </w:r>
          </w:p>
        </w:tc>
        <w:tc>
          <w:tcPr>
            <w:tcW w:w="1843" w:type="dxa"/>
            <w:vAlign w:val="center"/>
          </w:tcPr>
          <w:p w:rsidR="002965F4" w:rsidRPr="004E2401" w:rsidRDefault="004E2401">
            <w:pPr>
              <w:jc w:val="center"/>
              <w:rPr>
                <w:rFonts w:ascii="宋体" w:hAnsi="Calibri" w:cs="Arial"/>
                <w:b/>
                <w:color w:val="000000" w:themeColor="text1"/>
                <w:sz w:val="22"/>
                <w:szCs w:val="22"/>
              </w:rPr>
            </w:pPr>
            <w:r w:rsidRPr="004E2401">
              <w:rPr>
                <w:rFonts w:ascii="宋体" w:hAnsi="Calibri" w:cs="Arial" w:hint="eastAsia"/>
                <w:b/>
                <w:color w:val="000000" w:themeColor="text1"/>
                <w:sz w:val="22"/>
                <w:szCs w:val="22"/>
              </w:rPr>
              <w:t>1</w:t>
            </w:r>
          </w:p>
        </w:tc>
        <w:tc>
          <w:tcPr>
            <w:tcW w:w="4394" w:type="dxa"/>
            <w:tcBorders>
              <w:bottom w:val="single" w:sz="4" w:space="0" w:color="auto"/>
              <w:right w:val="single" w:sz="4" w:space="0" w:color="auto"/>
            </w:tcBorders>
            <w:vAlign w:val="center"/>
          </w:tcPr>
          <w:p w:rsidR="002965F4" w:rsidRPr="004E2401" w:rsidRDefault="004E2401">
            <w:pPr>
              <w:rPr>
                <w:rFonts w:ascii="宋体" w:hAnsi="Calibri" w:cs="宋体"/>
                <w:color w:val="000000" w:themeColor="text1"/>
                <w:sz w:val="22"/>
                <w:szCs w:val="22"/>
              </w:rPr>
            </w:pPr>
            <w:r w:rsidRPr="004E2401">
              <w:rPr>
                <w:rFonts w:ascii="宋体" w:hAnsi="Calibri" w:cs="宋体" w:hint="eastAsia"/>
                <w:color w:val="000000" w:themeColor="text1"/>
                <w:sz w:val="22"/>
                <w:szCs w:val="22"/>
              </w:rPr>
              <w:t>物业经理：</w:t>
            </w:r>
            <w:r w:rsidRPr="004E2401">
              <w:rPr>
                <w:rFonts w:ascii="宋体" w:hAnsi="Calibri" w:cs="宋体"/>
                <w:color w:val="000000" w:themeColor="text1"/>
                <w:sz w:val="22"/>
                <w:szCs w:val="22"/>
              </w:rPr>
              <w:t>60周岁以下，大专以上学历，综合素质较好，具有二年以上物业管理经验，组织协调和沟通能力较强，形象良好。</w:t>
            </w:r>
          </w:p>
        </w:tc>
        <w:tc>
          <w:tcPr>
            <w:tcW w:w="851" w:type="dxa"/>
            <w:tcBorders>
              <w:left w:val="single" w:sz="4" w:space="0" w:color="auto"/>
              <w:bottom w:val="single" w:sz="4" w:space="0" w:color="auto"/>
            </w:tcBorders>
            <w:vAlign w:val="center"/>
          </w:tcPr>
          <w:p w:rsidR="002965F4" w:rsidRDefault="002965F4">
            <w:pPr>
              <w:rPr>
                <w:rFonts w:ascii="宋体" w:hAnsi="Calibri" w:cs="宋体"/>
                <w:sz w:val="22"/>
                <w:szCs w:val="22"/>
              </w:rPr>
            </w:pPr>
          </w:p>
        </w:tc>
      </w:tr>
      <w:tr w:rsidR="002965F4" w:rsidTr="00510BB5">
        <w:trPr>
          <w:trHeight w:val="442"/>
        </w:trPr>
        <w:tc>
          <w:tcPr>
            <w:tcW w:w="702" w:type="dxa"/>
            <w:vAlign w:val="center"/>
          </w:tcPr>
          <w:p w:rsidR="002965F4" w:rsidRDefault="004E2401">
            <w:pPr>
              <w:jc w:val="center"/>
              <w:rPr>
                <w:rFonts w:ascii="宋体" w:hAnsi="Calibri" w:cs="Arial"/>
                <w:b/>
                <w:kern w:val="1"/>
                <w:sz w:val="22"/>
                <w:szCs w:val="22"/>
              </w:rPr>
            </w:pPr>
            <w:r>
              <w:rPr>
                <w:rFonts w:ascii="宋体" w:hAnsi="Calibri" w:cs="Arial"/>
                <w:b/>
                <w:kern w:val="1"/>
                <w:sz w:val="22"/>
                <w:szCs w:val="22"/>
              </w:rPr>
              <w:t>2</w:t>
            </w:r>
          </w:p>
        </w:tc>
        <w:tc>
          <w:tcPr>
            <w:tcW w:w="1566" w:type="dxa"/>
            <w:vAlign w:val="center"/>
          </w:tcPr>
          <w:p w:rsidR="002965F4" w:rsidRDefault="004E2401">
            <w:pPr>
              <w:jc w:val="center"/>
              <w:rPr>
                <w:rFonts w:ascii="宋体" w:hAnsi="Calibri" w:cs="Arial"/>
                <w:b/>
                <w:kern w:val="1"/>
                <w:sz w:val="22"/>
                <w:szCs w:val="22"/>
              </w:rPr>
            </w:pPr>
            <w:r>
              <w:rPr>
                <w:rFonts w:ascii="宋体" w:hAnsi="Calibri" w:cs="Arial" w:hint="eastAsia"/>
                <w:b/>
                <w:kern w:val="1"/>
                <w:sz w:val="22"/>
                <w:szCs w:val="22"/>
              </w:rPr>
              <w:t>保安</w:t>
            </w:r>
          </w:p>
        </w:tc>
        <w:tc>
          <w:tcPr>
            <w:tcW w:w="1843" w:type="dxa"/>
            <w:vAlign w:val="center"/>
          </w:tcPr>
          <w:p w:rsidR="002965F4" w:rsidRPr="004E2401" w:rsidRDefault="004E2401">
            <w:pPr>
              <w:jc w:val="center"/>
              <w:rPr>
                <w:rFonts w:ascii="宋体" w:hAnsi="Calibri" w:cs="宋体"/>
                <w:color w:val="000000" w:themeColor="text1"/>
                <w:sz w:val="22"/>
                <w:szCs w:val="22"/>
              </w:rPr>
            </w:pPr>
            <w:r w:rsidRPr="004E2401">
              <w:rPr>
                <w:rFonts w:ascii="宋体" w:hAnsi="Calibri" w:cs="宋体" w:hint="eastAsia"/>
                <w:color w:val="000000" w:themeColor="text1"/>
                <w:sz w:val="22"/>
                <w:szCs w:val="22"/>
              </w:rPr>
              <w:t>28</w:t>
            </w:r>
          </w:p>
        </w:tc>
        <w:tc>
          <w:tcPr>
            <w:tcW w:w="4394" w:type="dxa"/>
            <w:tcBorders>
              <w:top w:val="single" w:sz="4" w:space="0" w:color="auto"/>
              <w:bottom w:val="single" w:sz="4" w:space="0" w:color="auto"/>
              <w:right w:val="single" w:sz="4" w:space="0" w:color="auto"/>
            </w:tcBorders>
            <w:vAlign w:val="center"/>
          </w:tcPr>
          <w:p w:rsidR="002965F4" w:rsidRPr="004E2401" w:rsidRDefault="004E2401" w:rsidP="00976FFE">
            <w:pPr>
              <w:rPr>
                <w:rFonts w:ascii="宋体" w:hAnsi="Calibri" w:cs="宋体"/>
                <w:color w:val="000000" w:themeColor="text1"/>
                <w:sz w:val="22"/>
                <w:szCs w:val="22"/>
              </w:rPr>
            </w:pPr>
            <w:r w:rsidRPr="004E2401">
              <w:rPr>
                <w:rFonts w:ascii="宋体" w:hAnsi="Calibri" w:cs="宋体" w:hint="eastAsia"/>
                <w:color w:val="000000" w:themeColor="text1"/>
                <w:sz w:val="22"/>
                <w:szCs w:val="22"/>
              </w:rPr>
              <w:t>保安：男性，年龄</w:t>
            </w:r>
            <w:r w:rsidRPr="004E2401">
              <w:rPr>
                <w:rFonts w:ascii="宋体" w:hAnsi="Calibri" w:cs="宋体"/>
                <w:color w:val="000000" w:themeColor="text1"/>
                <w:sz w:val="22"/>
                <w:szCs w:val="22"/>
              </w:rPr>
              <w:t>45周岁以下，身高不低于1.7米，要有初中以上学历，能熟练操作监控和消防技能，要有较强的责任感和事业性，能学习保安技术，积极参加各类业务培训，自觉履行各项保安职责，形象良好。至少6名保安人员，</w:t>
            </w:r>
            <w:proofErr w:type="gramStart"/>
            <w:r w:rsidRPr="004E2401">
              <w:rPr>
                <w:rFonts w:ascii="宋体" w:hAnsi="Calibri" w:cs="宋体"/>
                <w:color w:val="000000" w:themeColor="text1"/>
                <w:sz w:val="22"/>
                <w:szCs w:val="22"/>
              </w:rPr>
              <w:t>具备消控室</w:t>
            </w:r>
            <w:proofErr w:type="gramEnd"/>
            <w:r w:rsidRPr="004E2401">
              <w:rPr>
                <w:rFonts w:ascii="宋体" w:hAnsi="Calibri" w:cs="宋体"/>
                <w:color w:val="000000" w:themeColor="text1"/>
                <w:sz w:val="22"/>
                <w:szCs w:val="22"/>
              </w:rPr>
              <w:t>上岗证</w:t>
            </w:r>
            <w:r w:rsidRPr="004E2401">
              <w:rPr>
                <w:rFonts w:ascii="宋体" w:hAnsi="Calibri" w:cs="宋体" w:hint="eastAsia"/>
                <w:color w:val="000000" w:themeColor="text1"/>
                <w:sz w:val="22"/>
                <w:szCs w:val="22"/>
              </w:rPr>
              <w:t>，要配备一名</w:t>
            </w:r>
            <w:r w:rsidR="00976FFE">
              <w:rPr>
                <w:rFonts w:ascii="宋体" w:hAnsi="Calibri" w:cs="宋体" w:hint="eastAsia"/>
                <w:color w:val="000000" w:themeColor="text1"/>
                <w:sz w:val="22"/>
                <w:szCs w:val="22"/>
              </w:rPr>
              <w:t>安保</w:t>
            </w:r>
            <w:r w:rsidRPr="004E2401">
              <w:rPr>
                <w:rFonts w:ascii="宋体" w:hAnsi="Calibri" w:cs="宋体" w:hint="eastAsia"/>
                <w:color w:val="000000" w:themeColor="text1"/>
                <w:sz w:val="22"/>
                <w:szCs w:val="22"/>
              </w:rPr>
              <w:t>队长负责整个保安工作。</w:t>
            </w:r>
          </w:p>
        </w:tc>
        <w:tc>
          <w:tcPr>
            <w:tcW w:w="851" w:type="dxa"/>
            <w:tcBorders>
              <w:top w:val="single" w:sz="4" w:space="0" w:color="auto"/>
              <w:left w:val="single" w:sz="4" w:space="0" w:color="auto"/>
              <w:bottom w:val="single" w:sz="4" w:space="0" w:color="auto"/>
            </w:tcBorders>
            <w:vAlign w:val="center"/>
          </w:tcPr>
          <w:p w:rsidR="002965F4" w:rsidRDefault="002965F4">
            <w:pPr>
              <w:rPr>
                <w:rFonts w:ascii="宋体" w:hAnsi="Calibri" w:cs="宋体"/>
                <w:b/>
                <w:sz w:val="22"/>
                <w:szCs w:val="22"/>
              </w:rPr>
            </w:pPr>
          </w:p>
        </w:tc>
      </w:tr>
      <w:tr w:rsidR="002965F4" w:rsidTr="00510BB5">
        <w:trPr>
          <w:trHeight w:val="442"/>
        </w:trPr>
        <w:tc>
          <w:tcPr>
            <w:tcW w:w="702" w:type="dxa"/>
            <w:vAlign w:val="center"/>
          </w:tcPr>
          <w:p w:rsidR="002965F4" w:rsidRDefault="004E2401">
            <w:pPr>
              <w:jc w:val="center"/>
              <w:rPr>
                <w:rFonts w:ascii="宋体" w:hAnsi="Calibri" w:cs="宋体"/>
                <w:b/>
                <w:sz w:val="22"/>
                <w:szCs w:val="22"/>
              </w:rPr>
            </w:pPr>
            <w:r>
              <w:rPr>
                <w:rFonts w:ascii="宋体" w:hAnsi="Calibri" w:cs="宋体"/>
                <w:b/>
                <w:sz w:val="22"/>
                <w:szCs w:val="22"/>
              </w:rPr>
              <w:t>3</w:t>
            </w:r>
          </w:p>
        </w:tc>
        <w:tc>
          <w:tcPr>
            <w:tcW w:w="1566" w:type="dxa"/>
            <w:vAlign w:val="center"/>
          </w:tcPr>
          <w:p w:rsidR="002965F4" w:rsidRDefault="004E2401">
            <w:pPr>
              <w:jc w:val="center"/>
              <w:rPr>
                <w:rFonts w:ascii="宋体" w:hAnsi="Calibri" w:cs="Arial"/>
                <w:b/>
                <w:kern w:val="1"/>
                <w:sz w:val="22"/>
                <w:szCs w:val="22"/>
              </w:rPr>
            </w:pPr>
            <w:proofErr w:type="gramStart"/>
            <w:r>
              <w:rPr>
                <w:rFonts w:ascii="宋体" w:hAnsi="Calibri" w:cs="Arial" w:hint="eastAsia"/>
                <w:b/>
                <w:kern w:val="1"/>
                <w:sz w:val="22"/>
                <w:szCs w:val="22"/>
              </w:rPr>
              <w:t>工程维保员</w:t>
            </w:r>
            <w:proofErr w:type="gramEnd"/>
          </w:p>
        </w:tc>
        <w:tc>
          <w:tcPr>
            <w:tcW w:w="1843" w:type="dxa"/>
            <w:vAlign w:val="center"/>
          </w:tcPr>
          <w:p w:rsidR="002965F4" w:rsidRPr="004E2401" w:rsidRDefault="004E2401">
            <w:pPr>
              <w:jc w:val="center"/>
              <w:rPr>
                <w:rFonts w:ascii="宋体" w:hAnsi="Calibri" w:cs="Arial"/>
                <w:b/>
                <w:color w:val="000000" w:themeColor="text1"/>
                <w:sz w:val="22"/>
                <w:szCs w:val="22"/>
              </w:rPr>
            </w:pPr>
            <w:r w:rsidRPr="004E2401">
              <w:rPr>
                <w:rFonts w:ascii="宋体" w:hAnsi="Calibri" w:cs="Arial" w:hint="eastAsia"/>
                <w:b/>
                <w:color w:val="000000" w:themeColor="text1"/>
                <w:sz w:val="22"/>
                <w:szCs w:val="22"/>
              </w:rPr>
              <w:t>4</w:t>
            </w:r>
          </w:p>
        </w:tc>
        <w:tc>
          <w:tcPr>
            <w:tcW w:w="4394" w:type="dxa"/>
            <w:tcBorders>
              <w:top w:val="single" w:sz="4" w:space="0" w:color="auto"/>
              <w:bottom w:val="single" w:sz="4" w:space="0" w:color="auto"/>
              <w:right w:val="single" w:sz="4" w:space="0" w:color="auto"/>
            </w:tcBorders>
            <w:vAlign w:val="center"/>
          </w:tcPr>
          <w:p w:rsidR="002965F4" w:rsidRPr="004E2401" w:rsidRDefault="004E2401" w:rsidP="007029B0">
            <w:pPr>
              <w:rPr>
                <w:rFonts w:ascii="宋体" w:hAnsi="Calibri" w:cs="宋体"/>
                <w:bCs/>
                <w:color w:val="000000" w:themeColor="text1"/>
                <w:sz w:val="22"/>
                <w:szCs w:val="22"/>
              </w:rPr>
            </w:pPr>
            <w:proofErr w:type="gramStart"/>
            <w:r w:rsidRPr="004E2401">
              <w:rPr>
                <w:rFonts w:ascii="宋体" w:hAnsi="Calibri" w:cs="宋体" w:hint="eastAsia"/>
                <w:bCs/>
                <w:color w:val="000000" w:themeColor="text1"/>
                <w:sz w:val="22"/>
                <w:szCs w:val="22"/>
              </w:rPr>
              <w:t>工程维保员</w:t>
            </w:r>
            <w:proofErr w:type="gramEnd"/>
            <w:r w:rsidRPr="004E2401">
              <w:rPr>
                <w:rFonts w:ascii="宋体" w:hAnsi="Calibri" w:cs="宋体" w:hint="eastAsia"/>
                <w:bCs/>
                <w:color w:val="000000" w:themeColor="text1"/>
                <w:sz w:val="22"/>
                <w:szCs w:val="22"/>
              </w:rPr>
              <w:t>：男性，年龄</w:t>
            </w:r>
            <w:r w:rsidRPr="004E2401">
              <w:rPr>
                <w:rFonts w:ascii="宋体" w:hAnsi="Calibri" w:cs="宋体"/>
                <w:bCs/>
                <w:color w:val="000000" w:themeColor="text1"/>
                <w:sz w:val="22"/>
                <w:szCs w:val="22"/>
              </w:rPr>
              <w:t>55周岁以下，需持有电工证</w:t>
            </w:r>
            <w:r w:rsidRPr="004E2401">
              <w:rPr>
                <w:rFonts w:ascii="宋体" w:hAnsi="Calibri" w:cs="宋体" w:hint="eastAsia"/>
                <w:bCs/>
                <w:color w:val="000000" w:themeColor="text1"/>
                <w:sz w:val="22"/>
                <w:szCs w:val="22"/>
              </w:rPr>
              <w:t>（至少一名有强电证）</w:t>
            </w:r>
            <w:r w:rsidRPr="004E2401">
              <w:rPr>
                <w:rFonts w:ascii="宋体" w:hAnsi="Calibri" w:cs="宋体"/>
                <w:bCs/>
                <w:color w:val="000000" w:themeColor="text1"/>
                <w:sz w:val="22"/>
                <w:szCs w:val="22"/>
              </w:rPr>
              <w:t>。</w:t>
            </w:r>
            <w:r w:rsidR="00976FFE" w:rsidRPr="007029B0">
              <w:rPr>
                <w:rFonts w:ascii="宋体" w:hAnsi="Calibri" w:cs="宋体" w:hint="eastAsia"/>
                <w:bCs/>
                <w:color w:val="000000" w:themeColor="text1"/>
                <w:sz w:val="22"/>
                <w:szCs w:val="22"/>
              </w:rPr>
              <w:t>要配备一名</w:t>
            </w:r>
            <w:r w:rsidR="007029B0" w:rsidRPr="007029B0">
              <w:rPr>
                <w:rFonts w:ascii="宋体" w:hAnsi="Calibri" w:cs="宋体" w:hint="eastAsia"/>
                <w:bCs/>
                <w:color w:val="000000" w:themeColor="text1"/>
                <w:sz w:val="22"/>
                <w:szCs w:val="22"/>
              </w:rPr>
              <w:t>45周岁及以下</w:t>
            </w:r>
            <w:r w:rsidR="00976FFE" w:rsidRPr="007029B0">
              <w:rPr>
                <w:rFonts w:ascii="宋体" w:hAnsi="Calibri" w:cs="宋体" w:hint="eastAsia"/>
                <w:bCs/>
                <w:color w:val="000000" w:themeColor="text1"/>
                <w:sz w:val="22"/>
                <w:szCs w:val="22"/>
              </w:rPr>
              <w:t>工程主管负责整个工</w:t>
            </w:r>
            <w:r w:rsidR="00976FFE" w:rsidRPr="004E2401">
              <w:rPr>
                <w:rFonts w:ascii="宋体" w:hAnsi="Calibri" w:cs="宋体" w:hint="eastAsia"/>
                <w:color w:val="000000" w:themeColor="text1"/>
                <w:sz w:val="22"/>
                <w:szCs w:val="22"/>
              </w:rPr>
              <w:t>作。</w:t>
            </w:r>
          </w:p>
        </w:tc>
        <w:tc>
          <w:tcPr>
            <w:tcW w:w="851" w:type="dxa"/>
            <w:tcBorders>
              <w:top w:val="single" w:sz="4" w:space="0" w:color="auto"/>
              <w:left w:val="single" w:sz="4" w:space="0" w:color="auto"/>
              <w:bottom w:val="single" w:sz="4" w:space="0" w:color="auto"/>
            </w:tcBorders>
            <w:vAlign w:val="center"/>
          </w:tcPr>
          <w:p w:rsidR="002965F4" w:rsidRDefault="002965F4">
            <w:pPr>
              <w:rPr>
                <w:rFonts w:ascii="宋体" w:hAnsi="Calibri" w:cs="宋体"/>
                <w:b/>
                <w:sz w:val="22"/>
                <w:szCs w:val="22"/>
              </w:rPr>
            </w:pPr>
          </w:p>
        </w:tc>
      </w:tr>
      <w:tr w:rsidR="002965F4" w:rsidTr="00510BB5">
        <w:trPr>
          <w:trHeight w:val="442"/>
        </w:trPr>
        <w:tc>
          <w:tcPr>
            <w:tcW w:w="702" w:type="dxa"/>
            <w:vAlign w:val="center"/>
          </w:tcPr>
          <w:p w:rsidR="002965F4" w:rsidRDefault="004E2401">
            <w:pPr>
              <w:jc w:val="center"/>
              <w:rPr>
                <w:rFonts w:ascii="宋体" w:hAnsi="Calibri" w:cs="宋体"/>
                <w:b/>
                <w:sz w:val="22"/>
                <w:szCs w:val="22"/>
              </w:rPr>
            </w:pPr>
            <w:r>
              <w:rPr>
                <w:rFonts w:ascii="宋体" w:hAnsi="Calibri" w:cs="宋体"/>
                <w:b/>
                <w:sz w:val="22"/>
                <w:szCs w:val="22"/>
              </w:rPr>
              <w:t>4</w:t>
            </w:r>
          </w:p>
        </w:tc>
        <w:tc>
          <w:tcPr>
            <w:tcW w:w="1566" w:type="dxa"/>
            <w:vAlign w:val="center"/>
          </w:tcPr>
          <w:p w:rsidR="002965F4" w:rsidRDefault="004E2401">
            <w:pPr>
              <w:jc w:val="center"/>
              <w:rPr>
                <w:rFonts w:ascii="宋体" w:hAnsi="Calibri" w:cs="宋体"/>
                <w:b/>
                <w:sz w:val="22"/>
                <w:szCs w:val="22"/>
              </w:rPr>
            </w:pPr>
            <w:r>
              <w:rPr>
                <w:rFonts w:ascii="宋体" w:hAnsi="Calibri" w:cs="宋体" w:hint="eastAsia"/>
                <w:b/>
                <w:sz w:val="22"/>
                <w:szCs w:val="22"/>
              </w:rPr>
              <w:t>会务员（含会后的餐饮接待）</w:t>
            </w:r>
          </w:p>
        </w:tc>
        <w:tc>
          <w:tcPr>
            <w:tcW w:w="1843" w:type="dxa"/>
            <w:vAlign w:val="center"/>
          </w:tcPr>
          <w:p w:rsidR="002965F4" w:rsidRPr="004E2401" w:rsidRDefault="004E2401">
            <w:pPr>
              <w:jc w:val="center"/>
              <w:rPr>
                <w:rFonts w:ascii="宋体" w:hAnsi="Calibri" w:cs="Arial"/>
                <w:b/>
                <w:color w:val="000000" w:themeColor="text1"/>
                <w:sz w:val="22"/>
                <w:szCs w:val="22"/>
              </w:rPr>
            </w:pPr>
            <w:r w:rsidRPr="004E2401">
              <w:rPr>
                <w:rFonts w:ascii="宋体" w:hAnsi="Calibri" w:cs="Arial" w:hint="eastAsia"/>
                <w:b/>
                <w:color w:val="000000" w:themeColor="text1"/>
                <w:sz w:val="22"/>
                <w:szCs w:val="22"/>
              </w:rPr>
              <w:t>5</w:t>
            </w:r>
          </w:p>
        </w:tc>
        <w:tc>
          <w:tcPr>
            <w:tcW w:w="4394" w:type="dxa"/>
            <w:tcBorders>
              <w:top w:val="single" w:sz="4" w:space="0" w:color="auto"/>
              <w:bottom w:val="single" w:sz="4" w:space="0" w:color="auto"/>
              <w:right w:val="single" w:sz="4" w:space="0" w:color="auto"/>
            </w:tcBorders>
            <w:vAlign w:val="center"/>
          </w:tcPr>
          <w:p w:rsidR="002965F4" w:rsidRPr="004E2401" w:rsidRDefault="004E2401" w:rsidP="00976FFE">
            <w:pPr>
              <w:rPr>
                <w:rFonts w:ascii="宋体" w:hAnsi="Calibri" w:cs="宋体"/>
                <w:bCs/>
                <w:color w:val="000000" w:themeColor="text1"/>
                <w:sz w:val="22"/>
                <w:szCs w:val="22"/>
              </w:rPr>
            </w:pPr>
            <w:r w:rsidRPr="004E2401">
              <w:rPr>
                <w:rFonts w:ascii="宋体" w:hAnsi="Calibri" w:cs="宋体" w:hint="eastAsia"/>
                <w:bCs/>
                <w:color w:val="000000" w:themeColor="text1"/>
                <w:sz w:val="22"/>
                <w:szCs w:val="22"/>
              </w:rPr>
              <w:t>会务员：</w:t>
            </w:r>
            <w:proofErr w:type="gramStart"/>
            <w:r w:rsidRPr="004E2401">
              <w:rPr>
                <w:rFonts w:ascii="宋体" w:hAnsi="Calibri" w:cs="宋体" w:hint="eastAsia"/>
                <w:bCs/>
                <w:color w:val="000000" w:themeColor="text1"/>
                <w:sz w:val="22"/>
                <w:szCs w:val="22"/>
              </w:rPr>
              <w:t>会务员</w:t>
            </w:r>
            <w:proofErr w:type="gramEnd"/>
            <w:r w:rsidRPr="004E2401">
              <w:rPr>
                <w:rFonts w:ascii="宋体" w:hAnsi="Calibri" w:cs="宋体" w:hint="eastAsia"/>
                <w:bCs/>
                <w:color w:val="000000" w:themeColor="text1"/>
                <w:sz w:val="22"/>
                <w:szCs w:val="22"/>
              </w:rPr>
              <w:t>服务人员中的服务员身高要求</w:t>
            </w:r>
            <w:r w:rsidRPr="004E2401">
              <w:rPr>
                <w:rFonts w:ascii="宋体" w:hAnsi="Calibri" w:cs="宋体"/>
                <w:bCs/>
                <w:color w:val="000000" w:themeColor="text1"/>
                <w:sz w:val="22"/>
                <w:szCs w:val="22"/>
              </w:rPr>
              <w:t>1.60米及以上，年龄在40岁以下，女性，懂礼仪，形象佳，高中及以上学历，通过培训后方可上岗。</w:t>
            </w:r>
            <w:r w:rsidR="00976FFE" w:rsidRPr="004E2401">
              <w:rPr>
                <w:rFonts w:ascii="宋体" w:hAnsi="Calibri" w:cs="宋体" w:hint="eastAsia"/>
                <w:color w:val="000000" w:themeColor="text1"/>
                <w:sz w:val="22"/>
                <w:szCs w:val="22"/>
              </w:rPr>
              <w:t>要配备一名</w:t>
            </w:r>
            <w:r w:rsidR="00976FFE">
              <w:rPr>
                <w:rFonts w:hint="eastAsia"/>
              </w:rPr>
              <w:t>会务主管</w:t>
            </w:r>
            <w:r w:rsidR="00976FFE" w:rsidRPr="004E2401">
              <w:rPr>
                <w:rFonts w:ascii="宋体" w:hAnsi="Calibri" w:cs="宋体" w:hint="eastAsia"/>
                <w:color w:val="000000" w:themeColor="text1"/>
                <w:sz w:val="22"/>
                <w:szCs w:val="22"/>
              </w:rPr>
              <w:t>负责整个工作。</w:t>
            </w:r>
          </w:p>
        </w:tc>
        <w:tc>
          <w:tcPr>
            <w:tcW w:w="851" w:type="dxa"/>
            <w:tcBorders>
              <w:top w:val="single" w:sz="4" w:space="0" w:color="auto"/>
              <w:left w:val="single" w:sz="4" w:space="0" w:color="auto"/>
              <w:bottom w:val="single" w:sz="4" w:space="0" w:color="auto"/>
            </w:tcBorders>
            <w:vAlign w:val="center"/>
          </w:tcPr>
          <w:p w:rsidR="002965F4" w:rsidRDefault="002965F4">
            <w:pPr>
              <w:rPr>
                <w:rFonts w:ascii="宋体" w:hAnsi="Calibri" w:cs="宋体"/>
                <w:b/>
                <w:sz w:val="22"/>
                <w:szCs w:val="22"/>
              </w:rPr>
            </w:pPr>
          </w:p>
        </w:tc>
      </w:tr>
      <w:tr w:rsidR="002965F4" w:rsidTr="00510BB5">
        <w:trPr>
          <w:trHeight w:val="442"/>
        </w:trPr>
        <w:tc>
          <w:tcPr>
            <w:tcW w:w="702" w:type="dxa"/>
            <w:vAlign w:val="center"/>
          </w:tcPr>
          <w:p w:rsidR="002965F4" w:rsidRDefault="004E2401">
            <w:pPr>
              <w:jc w:val="center"/>
              <w:rPr>
                <w:rFonts w:ascii="宋体" w:hAnsi="Calibri" w:cs="宋体"/>
                <w:b/>
                <w:sz w:val="22"/>
                <w:szCs w:val="22"/>
              </w:rPr>
            </w:pPr>
            <w:r>
              <w:rPr>
                <w:rFonts w:ascii="宋体" w:hAnsi="Calibri" w:cs="宋体" w:hint="eastAsia"/>
                <w:b/>
                <w:sz w:val="22"/>
                <w:szCs w:val="22"/>
              </w:rPr>
              <w:t>5</w:t>
            </w:r>
          </w:p>
        </w:tc>
        <w:tc>
          <w:tcPr>
            <w:tcW w:w="1566" w:type="dxa"/>
            <w:vAlign w:val="center"/>
          </w:tcPr>
          <w:p w:rsidR="002965F4" w:rsidRDefault="004E2401">
            <w:pPr>
              <w:jc w:val="center"/>
              <w:rPr>
                <w:rFonts w:ascii="宋体" w:hAnsi="Calibri" w:cs="宋体"/>
                <w:b/>
                <w:sz w:val="22"/>
                <w:szCs w:val="22"/>
              </w:rPr>
            </w:pPr>
            <w:r>
              <w:rPr>
                <w:rFonts w:ascii="宋体" w:hAnsi="Calibri" w:cs="宋体" w:hint="eastAsia"/>
                <w:b/>
                <w:sz w:val="22"/>
                <w:szCs w:val="22"/>
              </w:rPr>
              <w:t>保洁员</w:t>
            </w:r>
          </w:p>
        </w:tc>
        <w:tc>
          <w:tcPr>
            <w:tcW w:w="1843" w:type="dxa"/>
            <w:vAlign w:val="center"/>
          </w:tcPr>
          <w:p w:rsidR="002965F4" w:rsidRDefault="004E2401">
            <w:pPr>
              <w:jc w:val="center"/>
              <w:rPr>
                <w:rFonts w:ascii="宋体" w:hAnsi="Calibri" w:cs="Arial"/>
                <w:b/>
                <w:sz w:val="22"/>
                <w:szCs w:val="22"/>
              </w:rPr>
            </w:pPr>
            <w:r>
              <w:rPr>
                <w:rFonts w:ascii="宋体" w:hAnsi="Calibri" w:cs="Arial" w:hint="eastAsia"/>
                <w:b/>
                <w:sz w:val="22"/>
                <w:szCs w:val="22"/>
              </w:rPr>
              <w:t>17</w:t>
            </w:r>
          </w:p>
        </w:tc>
        <w:tc>
          <w:tcPr>
            <w:tcW w:w="4394" w:type="dxa"/>
            <w:tcBorders>
              <w:top w:val="single" w:sz="4" w:space="0" w:color="auto"/>
              <w:bottom w:val="single" w:sz="4" w:space="0" w:color="auto"/>
              <w:right w:val="single" w:sz="4" w:space="0" w:color="auto"/>
            </w:tcBorders>
            <w:vAlign w:val="center"/>
          </w:tcPr>
          <w:p w:rsidR="002965F4" w:rsidRDefault="004E2401">
            <w:pPr>
              <w:rPr>
                <w:rFonts w:ascii="宋体" w:hAnsi="Calibri" w:cs="宋体"/>
                <w:b/>
                <w:sz w:val="22"/>
                <w:szCs w:val="22"/>
              </w:rPr>
            </w:pPr>
            <w:r>
              <w:rPr>
                <w:rFonts w:ascii="宋体" w:hAnsi="Calibri" w:cs="宋体"/>
                <w:bCs/>
                <w:sz w:val="22"/>
                <w:szCs w:val="22"/>
              </w:rPr>
              <w:t>18-</w:t>
            </w:r>
            <w:r>
              <w:rPr>
                <w:rFonts w:ascii="宋体" w:hAnsi="Calibri" w:cs="宋体" w:hint="eastAsia"/>
                <w:bCs/>
                <w:sz w:val="22"/>
                <w:szCs w:val="22"/>
              </w:rPr>
              <w:t>55</w:t>
            </w:r>
            <w:r>
              <w:rPr>
                <w:rFonts w:ascii="宋体" w:hAnsi="Calibri" w:cs="宋体"/>
                <w:bCs/>
                <w:sz w:val="22"/>
                <w:szCs w:val="22"/>
              </w:rPr>
              <w:t>周岁</w:t>
            </w:r>
            <w:r>
              <w:rPr>
                <w:rFonts w:ascii="宋体" w:hAnsi="Calibri" w:cs="宋体" w:hint="eastAsia"/>
                <w:bCs/>
                <w:sz w:val="22"/>
                <w:szCs w:val="22"/>
              </w:rPr>
              <w:t>，初中及以上文化，</w:t>
            </w:r>
            <w:r>
              <w:rPr>
                <w:rFonts w:ascii="宋体" w:hAnsi="Calibri" w:cs="宋体"/>
                <w:bCs/>
                <w:sz w:val="22"/>
                <w:szCs w:val="22"/>
              </w:rPr>
              <w:t>1．55米以上</w:t>
            </w:r>
            <w:r>
              <w:rPr>
                <w:rFonts w:ascii="宋体" w:hAnsi="Calibri" w:cs="宋体" w:hint="eastAsia"/>
                <w:bCs/>
                <w:sz w:val="22"/>
                <w:szCs w:val="22"/>
              </w:rPr>
              <w:t>，能吃苦耐劳、责任心强。</w:t>
            </w:r>
            <w:r w:rsidR="00976FFE" w:rsidRPr="004E2401">
              <w:rPr>
                <w:rFonts w:ascii="宋体" w:hAnsi="Calibri" w:cs="宋体" w:hint="eastAsia"/>
                <w:color w:val="000000" w:themeColor="text1"/>
                <w:sz w:val="22"/>
                <w:szCs w:val="22"/>
              </w:rPr>
              <w:t>要配备一名</w:t>
            </w:r>
            <w:r w:rsidR="00976FFE">
              <w:rPr>
                <w:rFonts w:hint="eastAsia"/>
              </w:rPr>
              <w:t>保洁主管</w:t>
            </w:r>
            <w:r w:rsidR="00976FFE" w:rsidRPr="004E2401">
              <w:rPr>
                <w:rFonts w:ascii="宋体" w:hAnsi="Calibri" w:cs="宋体" w:hint="eastAsia"/>
                <w:color w:val="000000" w:themeColor="text1"/>
                <w:sz w:val="22"/>
                <w:szCs w:val="22"/>
              </w:rPr>
              <w:t>负责整个工作。</w:t>
            </w:r>
          </w:p>
        </w:tc>
        <w:tc>
          <w:tcPr>
            <w:tcW w:w="851" w:type="dxa"/>
            <w:tcBorders>
              <w:top w:val="single" w:sz="4" w:space="0" w:color="auto"/>
              <w:left w:val="single" w:sz="4" w:space="0" w:color="auto"/>
              <w:bottom w:val="single" w:sz="4" w:space="0" w:color="auto"/>
            </w:tcBorders>
            <w:vAlign w:val="center"/>
          </w:tcPr>
          <w:p w:rsidR="002965F4" w:rsidRDefault="002965F4">
            <w:pPr>
              <w:rPr>
                <w:rFonts w:ascii="宋体" w:hAnsi="Calibri" w:cs="宋体"/>
                <w:b/>
                <w:sz w:val="22"/>
                <w:szCs w:val="22"/>
              </w:rPr>
            </w:pPr>
          </w:p>
        </w:tc>
      </w:tr>
      <w:tr w:rsidR="002965F4" w:rsidTr="00510BB5">
        <w:trPr>
          <w:trHeight w:val="442"/>
        </w:trPr>
        <w:tc>
          <w:tcPr>
            <w:tcW w:w="2268" w:type="dxa"/>
            <w:gridSpan w:val="2"/>
            <w:vAlign w:val="center"/>
          </w:tcPr>
          <w:p w:rsidR="002965F4" w:rsidRDefault="004E2401">
            <w:pPr>
              <w:jc w:val="center"/>
              <w:rPr>
                <w:rFonts w:ascii="宋体" w:hAnsi="Calibri" w:cs="Arial"/>
                <w:b/>
                <w:kern w:val="1"/>
                <w:sz w:val="22"/>
                <w:szCs w:val="22"/>
              </w:rPr>
            </w:pPr>
            <w:r>
              <w:rPr>
                <w:rFonts w:ascii="宋体" w:hAnsi="Calibri" w:cs="Arial"/>
                <w:b/>
                <w:kern w:val="1"/>
                <w:sz w:val="22"/>
                <w:szCs w:val="22"/>
              </w:rPr>
              <w:t>合计</w:t>
            </w:r>
          </w:p>
        </w:tc>
        <w:tc>
          <w:tcPr>
            <w:tcW w:w="1843" w:type="dxa"/>
            <w:vAlign w:val="center"/>
          </w:tcPr>
          <w:p w:rsidR="002965F4" w:rsidRPr="00B97B0D" w:rsidRDefault="004E2401">
            <w:pPr>
              <w:jc w:val="center"/>
              <w:rPr>
                <w:rFonts w:ascii="宋体" w:hAnsi="Calibri" w:cs="Arial"/>
                <w:b/>
                <w:color w:val="000000" w:themeColor="text1"/>
                <w:kern w:val="1"/>
                <w:sz w:val="22"/>
                <w:szCs w:val="22"/>
              </w:rPr>
            </w:pPr>
            <w:r w:rsidRPr="00B97B0D">
              <w:rPr>
                <w:rFonts w:ascii="宋体" w:hAnsi="Calibri" w:cs="Arial" w:hint="eastAsia"/>
                <w:b/>
                <w:color w:val="000000" w:themeColor="text1"/>
                <w:kern w:val="1"/>
                <w:sz w:val="22"/>
                <w:szCs w:val="22"/>
              </w:rPr>
              <w:t>55</w:t>
            </w:r>
          </w:p>
        </w:tc>
        <w:tc>
          <w:tcPr>
            <w:tcW w:w="4394" w:type="dxa"/>
            <w:tcBorders>
              <w:right w:val="single" w:sz="4" w:space="0" w:color="auto"/>
            </w:tcBorders>
            <w:vAlign w:val="center"/>
          </w:tcPr>
          <w:p w:rsidR="002965F4" w:rsidRPr="00B97B0D" w:rsidRDefault="00510BB5" w:rsidP="00B00C2B">
            <w:pPr>
              <w:rPr>
                <w:rFonts w:ascii="宋体" w:hAnsi="Calibri" w:cs="Arial"/>
                <w:b/>
                <w:color w:val="000000" w:themeColor="text1"/>
                <w:sz w:val="22"/>
                <w:szCs w:val="22"/>
              </w:rPr>
            </w:pPr>
            <w:r w:rsidRPr="00B97B0D">
              <w:rPr>
                <w:rFonts w:ascii="宋体" w:hAnsi="Calibri" w:cs="Arial" w:hint="eastAsia"/>
                <w:b/>
                <w:color w:val="000000" w:themeColor="text1"/>
                <w:sz w:val="22"/>
                <w:szCs w:val="22"/>
              </w:rPr>
              <w:t>含合成</w:t>
            </w:r>
            <w:proofErr w:type="gramStart"/>
            <w:r w:rsidRPr="00B97B0D">
              <w:rPr>
                <w:rFonts w:ascii="宋体" w:hAnsi="Calibri" w:cs="Arial" w:hint="eastAsia"/>
                <w:b/>
                <w:color w:val="000000" w:themeColor="text1"/>
                <w:sz w:val="22"/>
                <w:szCs w:val="22"/>
              </w:rPr>
              <w:t>作战大楼</w:t>
            </w:r>
            <w:proofErr w:type="gramEnd"/>
            <w:r w:rsidRPr="00B97B0D">
              <w:rPr>
                <w:rFonts w:ascii="宋体" w:hAnsi="Calibri" w:cs="Arial" w:hint="eastAsia"/>
                <w:b/>
                <w:color w:val="000000" w:themeColor="text1"/>
                <w:sz w:val="22"/>
                <w:szCs w:val="22"/>
              </w:rPr>
              <w:t>5人（</w:t>
            </w:r>
            <w:r w:rsidRPr="00B97B0D">
              <w:rPr>
                <w:rFonts w:ascii="宋体" w:hAnsi="Calibri" w:cs="Arial"/>
                <w:b/>
                <w:color w:val="000000" w:themeColor="text1"/>
                <w:sz w:val="22"/>
                <w:szCs w:val="22"/>
              </w:rPr>
              <w:t>因</w:t>
            </w:r>
            <w:proofErr w:type="gramStart"/>
            <w:r w:rsidRPr="00B97B0D">
              <w:rPr>
                <w:rFonts w:ascii="宋体" w:hAnsi="Calibri" w:cs="Arial"/>
                <w:b/>
                <w:color w:val="000000" w:themeColor="text1"/>
                <w:sz w:val="22"/>
                <w:szCs w:val="22"/>
              </w:rPr>
              <w:t>合成大楼</w:t>
            </w:r>
            <w:proofErr w:type="gramEnd"/>
            <w:r w:rsidRPr="00B97B0D">
              <w:rPr>
                <w:rFonts w:ascii="宋体" w:hAnsi="Calibri" w:cs="Arial"/>
                <w:b/>
                <w:color w:val="000000" w:themeColor="text1"/>
                <w:sz w:val="22"/>
                <w:szCs w:val="22"/>
              </w:rPr>
              <w:t>使用时间不确定性，到时以实际投入使用月份结算</w:t>
            </w:r>
            <w:r w:rsidRPr="00B97B0D">
              <w:rPr>
                <w:rFonts w:ascii="宋体" w:hAnsi="Calibri" w:cs="Arial"/>
                <w:b/>
                <w:color w:val="000000" w:themeColor="text1"/>
                <w:sz w:val="22"/>
                <w:szCs w:val="22"/>
              </w:rPr>
              <w:lastRenderedPageBreak/>
              <w:t>（按5人结算），月结算公式:中标总金额</w:t>
            </w:r>
            <w:r w:rsidRPr="00B97B0D">
              <w:rPr>
                <w:rFonts w:ascii="宋体" w:hAnsi="宋体" w:cs="Arial" w:hint="eastAsia"/>
                <w:b/>
                <w:color w:val="000000" w:themeColor="text1"/>
                <w:sz w:val="22"/>
                <w:szCs w:val="22"/>
              </w:rPr>
              <w:t>÷5</w:t>
            </w:r>
            <w:r w:rsidRPr="00B97B0D">
              <w:rPr>
                <w:rFonts w:ascii="宋体" w:hAnsi="Calibri" w:cs="Arial"/>
                <w:b/>
                <w:color w:val="000000" w:themeColor="text1"/>
                <w:sz w:val="22"/>
                <w:szCs w:val="22"/>
              </w:rPr>
              <w:t>5人</w:t>
            </w:r>
            <w:r w:rsidRPr="00B97B0D">
              <w:rPr>
                <w:rFonts w:ascii="宋体" w:hAnsi="宋体" w:cs="Arial" w:hint="eastAsia"/>
                <w:b/>
                <w:color w:val="000000" w:themeColor="text1"/>
                <w:sz w:val="22"/>
                <w:szCs w:val="22"/>
              </w:rPr>
              <w:t>÷</w:t>
            </w:r>
            <w:proofErr w:type="gramStart"/>
            <w:r w:rsidRPr="00B97B0D">
              <w:rPr>
                <w:rFonts w:ascii="宋体" w:hAnsi="Calibri" w:cs="Arial"/>
                <w:b/>
                <w:color w:val="000000" w:themeColor="text1"/>
                <w:sz w:val="22"/>
                <w:szCs w:val="22"/>
              </w:rPr>
              <w:t>24</w:t>
            </w:r>
            <w:proofErr w:type="gramEnd"/>
            <w:r w:rsidR="00E46DC9" w:rsidRPr="00B97B0D">
              <w:rPr>
                <w:rFonts w:ascii="宋体" w:hAnsi="Calibri" w:cs="Arial" w:hint="eastAsia"/>
                <w:b/>
                <w:color w:val="000000" w:themeColor="text1"/>
                <w:sz w:val="22"/>
                <w:szCs w:val="22"/>
              </w:rPr>
              <w:t>月</w:t>
            </w:r>
            <w:r w:rsidRPr="00B97B0D">
              <w:rPr>
                <w:rFonts w:ascii="宋体" w:hAnsi="宋体" w:cs="Arial" w:hint="eastAsia"/>
                <w:b/>
                <w:color w:val="000000" w:themeColor="text1"/>
                <w:sz w:val="22"/>
                <w:szCs w:val="22"/>
              </w:rPr>
              <w:t>×</w:t>
            </w:r>
            <w:r w:rsidRPr="00B97B0D">
              <w:rPr>
                <w:rFonts w:ascii="宋体" w:hAnsi="Calibri" w:cs="Arial"/>
                <w:b/>
                <w:color w:val="000000" w:themeColor="text1"/>
                <w:sz w:val="22"/>
                <w:szCs w:val="22"/>
              </w:rPr>
              <w:t>5</w:t>
            </w:r>
            <w:r w:rsidR="00E46DC9" w:rsidRPr="00B97B0D">
              <w:rPr>
                <w:rFonts w:ascii="宋体" w:hAnsi="Calibri" w:cs="Arial" w:hint="eastAsia"/>
                <w:b/>
                <w:color w:val="000000" w:themeColor="text1"/>
                <w:sz w:val="22"/>
                <w:szCs w:val="22"/>
              </w:rPr>
              <w:t>人</w:t>
            </w:r>
            <w:r w:rsidRPr="00B97B0D">
              <w:rPr>
                <w:rFonts w:ascii="宋体" w:hAnsi="Calibri" w:cs="Arial" w:hint="eastAsia"/>
                <w:b/>
                <w:color w:val="000000" w:themeColor="text1"/>
                <w:sz w:val="22"/>
                <w:szCs w:val="22"/>
              </w:rPr>
              <w:t>）</w:t>
            </w:r>
          </w:p>
        </w:tc>
        <w:tc>
          <w:tcPr>
            <w:tcW w:w="851" w:type="dxa"/>
            <w:tcBorders>
              <w:left w:val="single" w:sz="4" w:space="0" w:color="auto"/>
            </w:tcBorders>
            <w:vAlign w:val="center"/>
          </w:tcPr>
          <w:p w:rsidR="002965F4" w:rsidRDefault="002965F4">
            <w:pPr>
              <w:rPr>
                <w:rFonts w:ascii="宋体" w:hAnsi="Calibri" w:cs="Arial"/>
                <w:b/>
                <w:sz w:val="22"/>
                <w:szCs w:val="22"/>
              </w:rPr>
            </w:pPr>
          </w:p>
        </w:tc>
      </w:tr>
      <w:tr w:rsidR="002965F4">
        <w:trPr>
          <w:trHeight w:val="442"/>
        </w:trPr>
        <w:tc>
          <w:tcPr>
            <w:tcW w:w="9356" w:type="dxa"/>
            <w:gridSpan w:val="5"/>
            <w:vAlign w:val="center"/>
          </w:tcPr>
          <w:p w:rsidR="002965F4" w:rsidRDefault="004E2401">
            <w:pPr>
              <w:rPr>
                <w:rFonts w:ascii="宋体" w:hAnsi="Calibri" w:cs="宋体"/>
                <w:sz w:val="22"/>
                <w:szCs w:val="22"/>
              </w:rPr>
            </w:pPr>
            <w:r>
              <w:rPr>
                <w:rFonts w:ascii="宋体" w:hAnsi="Calibri" w:cs="宋体"/>
                <w:sz w:val="22"/>
                <w:szCs w:val="22"/>
              </w:rPr>
              <w:lastRenderedPageBreak/>
              <w:t>1、</w:t>
            </w:r>
            <w:r>
              <w:rPr>
                <w:rFonts w:ascii="宋体" w:hAnsi="Calibri" w:cs="宋体" w:hint="eastAsia"/>
                <w:sz w:val="22"/>
                <w:szCs w:val="22"/>
              </w:rPr>
              <w:t>物业</w:t>
            </w:r>
            <w:r w:rsidR="00E46DC9">
              <w:rPr>
                <w:rFonts w:ascii="宋体" w:hAnsi="Calibri" w:cs="宋体"/>
                <w:sz w:val="22"/>
                <w:szCs w:val="22"/>
              </w:rPr>
              <w:t>人员配置数量为最低要求，</w:t>
            </w:r>
            <w:r>
              <w:rPr>
                <w:rFonts w:ascii="宋体" w:hAnsi="Calibri" w:cs="宋体"/>
                <w:sz w:val="22"/>
                <w:szCs w:val="22"/>
              </w:rPr>
              <w:t>投</w:t>
            </w:r>
            <w:r w:rsidRPr="00B00C2B">
              <w:rPr>
                <w:rFonts w:ascii="宋体" w:hAnsi="Calibri" w:cs="宋体"/>
                <w:color w:val="000000" w:themeColor="text1"/>
                <w:sz w:val="22"/>
                <w:szCs w:val="22"/>
              </w:rPr>
              <w:t>标人配置数量</w:t>
            </w:r>
            <w:r w:rsidR="00E46DC9" w:rsidRPr="00B00C2B">
              <w:rPr>
                <w:rFonts w:ascii="宋体" w:hAnsi="Calibri" w:cs="宋体" w:hint="eastAsia"/>
                <w:color w:val="000000" w:themeColor="text1"/>
                <w:sz w:val="22"/>
                <w:szCs w:val="22"/>
              </w:rPr>
              <w:t>不得</w:t>
            </w:r>
            <w:r w:rsidRPr="00B00C2B">
              <w:rPr>
                <w:rFonts w:ascii="宋体" w:hAnsi="Calibri" w:cs="宋体"/>
                <w:color w:val="000000" w:themeColor="text1"/>
                <w:sz w:val="22"/>
                <w:szCs w:val="22"/>
              </w:rPr>
              <w:t>低于该要求；</w:t>
            </w:r>
          </w:p>
          <w:p w:rsidR="002965F4" w:rsidRDefault="00B97B0D">
            <w:pPr>
              <w:rPr>
                <w:rFonts w:ascii="宋体" w:hAnsi="Calibri" w:cs="宋体"/>
                <w:sz w:val="22"/>
                <w:szCs w:val="22"/>
              </w:rPr>
            </w:pPr>
            <w:r>
              <w:rPr>
                <w:rFonts w:ascii="宋体" w:hAnsi="Calibri" w:cs="宋体" w:hint="eastAsia"/>
                <w:sz w:val="22"/>
                <w:szCs w:val="22"/>
              </w:rPr>
              <w:t>2</w:t>
            </w:r>
            <w:r w:rsidR="004E2401">
              <w:rPr>
                <w:rFonts w:ascii="宋体" w:hAnsi="Calibri" w:cs="宋体"/>
                <w:sz w:val="22"/>
                <w:szCs w:val="22"/>
              </w:rPr>
              <w:t>、</w:t>
            </w:r>
            <w:r w:rsidR="004E2401">
              <w:rPr>
                <w:rFonts w:ascii="宋体" w:hAnsi="Calibri" w:cs="宋体"/>
                <w:b/>
                <w:sz w:val="22"/>
                <w:szCs w:val="22"/>
              </w:rPr>
              <w:t>上表所需人员均由中标人负责招聘、落实，并依法签订劳动合同，严禁</w:t>
            </w:r>
            <w:r w:rsidR="004E2401">
              <w:rPr>
                <w:rFonts w:ascii="宋体" w:hAnsi="Calibri" w:cs="宋体" w:hint="eastAsia"/>
                <w:b/>
                <w:sz w:val="22"/>
                <w:szCs w:val="22"/>
              </w:rPr>
              <w:t>招聘</w:t>
            </w:r>
            <w:r w:rsidR="004E2401">
              <w:rPr>
                <w:rFonts w:ascii="宋体" w:hAnsi="Calibri" w:cs="宋体"/>
                <w:b/>
                <w:sz w:val="22"/>
                <w:szCs w:val="22"/>
              </w:rPr>
              <w:t>超龄人员或未成年人员或无自主劳动能力人员</w:t>
            </w:r>
            <w:r w:rsidR="004E2401">
              <w:rPr>
                <w:rFonts w:ascii="宋体" w:hAnsi="Calibri" w:cs="宋体" w:hint="eastAsia"/>
                <w:b/>
                <w:sz w:val="22"/>
                <w:szCs w:val="22"/>
              </w:rPr>
              <w:t>及具有违法犯罪行为人员</w:t>
            </w:r>
            <w:r w:rsidR="004E2401">
              <w:rPr>
                <w:rFonts w:ascii="宋体" w:hAnsi="Calibri" w:cs="宋体"/>
                <w:b/>
                <w:sz w:val="22"/>
                <w:szCs w:val="22"/>
              </w:rPr>
              <w:t>；</w:t>
            </w:r>
          </w:p>
          <w:p w:rsidR="002965F4" w:rsidRDefault="00B97B0D">
            <w:pPr>
              <w:rPr>
                <w:rFonts w:ascii="宋体" w:hAnsi="Calibri" w:cs="宋体"/>
                <w:sz w:val="22"/>
                <w:szCs w:val="22"/>
              </w:rPr>
            </w:pPr>
            <w:r>
              <w:rPr>
                <w:rFonts w:ascii="宋体" w:hAnsi="Calibri" w:cs="宋体" w:hint="eastAsia"/>
                <w:sz w:val="22"/>
                <w:szCs w:val="22"/>
              </w:rPr>
              <w:t>3</w:t>
            </w:r>
            <w:r w:rsidR="004E2401">
              <w:rPr>
                <w:rFonts w:ascii="宋体" w:hAnsi="Calibri" w:cs="宋体"/>
                <w:sz w:val="22"/>
                <w:szCs w:val="22"/>
              </w:rPr>
              <w:t>、严格执行和落实作业人员工资福利待遇。</w:t>
            </w:r>
          </w:p>
          <w:p w:rsidR="002965F4" w:rsidRDefault="00B97B0D">
            <w:pPr>
              <w:rPr>
                <w:rFonts w:ascii="宋体" w:hAnsi="Calibri" w:cs="宋体"/>
                <w:b/>
                <w:sz w:val="22"/>
                <w:szCs w:val="22"/>
              </w:rPr>
            </w:pPr>
            <w:r>
              <w:rPr>
                <w:rFonts w:ascii="宋体" w:hAnsi="Calibri" w:cs="宋体" w:hint="eastAsia"/>
                <w:b/>
                <w:sz w:val="22"/>
                <w:szCs w:val="22"/>
              </w:rPr>
              <w:t>4</w:t>
            </w:r>
            <w:r w:rsidR="004E2401">
              <w:rPr>
                <w:rFonts w:ascii="宋体" w:hAnsi="Calibri" w:cs="宋体" w:hint="eastAsia"/>
                <w:b/>
                <w:sz w:val="22"/>
                <w:szCs w:val="22"/>
              </w:rPr>
              <w:t>、采购人可根据需求进行人员调配。</w:t>
            </w:r>
          </w:p>
          <w:p w:rsidR="002965F4" w:rsidRDefault="00B97B0D">
            <w:pPr>
              <w:rPr>
                <w:rFonts w:ascii="宋体" w:hAnsi="Calibri" w:cs="Arial"/>
                <w:b/>
                <w:sz w:val="22"/>
                <w:szCs w:val="22"/>
              </w:rPr>
            </w:pPr>
            <w:r>
              <w:rPr>
                <w:rFonts w:ascii="宋体" w:hAnsi="Calibri" w:cs="宋体" w:hint="eastAsia"/>
                <w:b/>
                <w:sz w:val="22"/>
                <w:szCs w:val="22"/>
              </w:rPr>
              <w:t>5</w:t>
            </w:r>
            <w:r w:rsidR="004E2401">
              <w:rPr>
                <w:rFonts w:ascii="宋体" w:hAnsi="Calibri" w:cs="宋体" w:hint="eastAsia"/>
                <w:b/>
                <w:sz w:val="22"/>
                <w:szCs w:val="22"/>
              </w:rPr>
              <w:t>、从业人员持有应急救助证应达到政府相关部门要求率。</w:t>
            </w:r>
          </w:p>
        </w:tc>
      </w:tr>
    </w:tbl>
    <w:p w:rsidR="002965F4" w:rsidRDefault="004E2401">
      <w:pPr>
        <w:spacing w:line="360" w:lineRule="auto"/>
        <w:ind w:firstLineChars="200" w:firstLine="440"/>
        <w:rPr>
          <w:rFonts w:ascii="宋体" w:hAnsi="Calibri" w:cs="Arial"/>
          <w:sz w:val="22"/>
          <w:szCs w:val="22"/>
        </w:rPr>
      </w:pPr>
      <w:r>
        <w:rPr>
          <w:rFonts w:ascii="宋体" w:hAnsi="Calibri" w:cs="Arial"/>
          <w:sz w:val="22"/>
          <w:szCs w:val="22"/>
        </w:rPr>
        <w:t>3</w:t>
      </w:r>
      <w:r>
        <w:rPr>
          <w:rFonts w:ascii="宋体" w:hAnsi="Calibri" w:cs="Arial" w:hint="eastAsia"/>
          <w:sz w:val="22"/>
          <w:szCs w:val="22"/>
        </w:rPr>
        <w:t>、人员的要求</w:t>
      </w:r>
    </w:p>
    <w:p w:rsidR="002965F4" w:rsidRDefault="004E2401">
      <w:pPr>
        <w:spacing w:line="360" w:lineRule="auto"/>
        <w:ind w:firstLineChars="200" w:firstLine="440"/>
        <w:rPr>
          <w:rFonts w:ascii="宋体" w:hAnsi="Calibri" w:cs="Arial"/>
          <w:sz w:val="22"/>
          <w:szCs w:val="22"/>
        </w:rPr>
      </w:pPr>
      <w:r>
        <w:rPr>
          <w:rFonts w:ascii="宋体" w:hAnsi="Calibri" w:cs="Arial"/>
          <w:sz w:val="22"/>
          <w:szCs w:val="22"/>
        </w:rPr>
        <w:t>3.1</w:t>
      </w:r>
      <w:r>
        <w:rPr>
          <w:rFonts w:ascii="宋体" w:hAnsi="Calibri" w:cs="Arial" w:hint="eastAsia"/>
          <w:sz w:val="22"/>
          <w:szCs w:val="22"/>
        </w:rPr>
        <w:t>所有相关人员的配备如需经相关主管部门认证发证才能上岗的，必须持证上岗。所有上岗人员要求政治上可靠、无不良行为记录，身体素质好，由供应商统一安排体检并获得健康证（费用由中标人负责））。重要岗位人员配备必须业主审核，政治审查通过方可录用。</w:t>
      </w:r>
    </w:p>
    <w:p w:rsidR="002965F4" w:rsidRDefault="004E2401" w:rsidP="004E2401">
      <w:pPr>
        <w:spacing w:line="360" w:lineRule="auto"/>
        <w:ind w:firstLineChars="200" w:firstLine="442"/>
        <w:rPr>
          <w:rFonts w:ascii="宋体" w:hAnsi="Calibri" w:cs="Arial"/>
          <w:sz w:val="22"/>
          <w:szCs w:val="22"/>
        </w:rPr>
      </w:pPr>
      <w:r>
        <w:rPr>
          <w:rFonts w:ascii="宋体" w:hAnsi="Calibri" w:cs="Arial"/>
          <w:b/>
          <w:bCs/>
          <w:sz w:val="22"/>
          <w:szCs w:val="22"/>
          <w:u w:val="single"/>
        </w:rPr>
        <w:t>3.2</w:t>
      </w:r>
      <w:r>
        <w:rPr>
          <w:rFonts w:ascii="Arial" w:hAnsi="Arial" w:cs="Arial"/>
          <w:b/>
          <w:bCs/>
          <w:sz w:val="22"/>
          <w:szCs w:val="22"/>
          <w:u w:val="single"/>
        </w:rPr>
        <w:t>▲</w:t>
      </w:r>
      <w:r>
        <w:rPr>
          <w:rFonts w:ascii="新宋体" w:eastAsia="新宋体" w:hAnsi="新宋体" w:cs="宋体" w:hint="eastAsia"/>
          <w:b/>
          <w:bCs/>
          <w:sz w:val="22"/>
          <w:szCs w:val="22"/>
          <w:u w:val="single"/>
        </w:rPr>
        <w:t>投标人必须指定一位经理（负责人），全权代表投标人与采购人保持密切联系统一统筹安排并保证承包区域服务工作。</w:t>
      </w:r>
    </w:p>
    <w:p w:rsidR="002965F4" w:rsidRDefault="004E2401">
      <w:pPr>
        <w:spacing w:line="360" w:lineRule="auto"/>
        <w:ind w:firstLineChars="200" w:firstLine="440"/>
        <w:rPr>
          <w:rFonts w:ascii="宋体" w:hAnsi="Calibri" w:cs="Arial"/>
          <w:sz w:val="22"/>
          <w:szCs w:val="22"/>
        </w:rPr>
      </w:pPr>
      <w:r>
        <w:rPr>
          <w:rFonts w:ascii="宋体" w:hAnsi="Calibri" w:cs="Arial"/>
          <w:sz w:val="22"/>
          <w:szCs w:val="22"/>
        </w:rPr>
        <w:t>3.3</w:t>
      </w:r>
      <w:r>
        <w:rPr>
          <w:rFonts w:ascii="宋体" w:hAnsi="Calibri" w:cs="Arial" w:hint="eastAsia"/>
          <w:sz w:val="22"/>
          <w:szCs w:val="22"/>
        </w:rPr>
        <w:t>相关人员应持有相关上岗证书，不得有违法犯罪记录。特种作业人员应持有政府相关专业部门颁发的有效上岗证书。服务人员应每年一次体检，体检合格方可上岗。</w:t>
      </w:r>
    </w:p>
    <w:p w:rsidR="002965F4" w:rsidRDefault="004E2401">
      <w:pPr>
        <w:spacing w:line="360" w:lineRule="auto"/>
        <w:ind w:firstLineChars="200" w:firstLine="440"/>
        <w:rPr>
          <w:rFonts w:ascii="宋体" w:hAnsi="Calibri" w:cs="Arial"/>
          <w:sz w:val="22"/>
          <w:szCs w:val="22"/>
        </w:rPr>
      </w:pPr>
      <w:r>
        <w:rPr>
          <w:rFonts w:ascii="宋体" w:hAnsi="Calibri" w:cs="Arial"/>
          <w:sz w:val="22"/>
          <w:szCs w:val="22"/>
        </w:rPr>
        <w:t>3.4</w:t>
      </w:r>
      <w:r>
        <w:rPr>
          <w:rFonts w:ascii="宋体" w:hAnsi="Calibri" w:cs="Arial" w:hint="eastAsia"/>
          <w:sz w:val="22"/>
          <w:szCs w:val="22"/>
        </w:rPr>
        <w:t>服务人员的国家法定社会保险费用必须含有（含养老保险、失业保险、工伤保险、生育保险、医疗保险等</w:t>
      </w:r>
      <w:r>
        <w:rPr>
          <w:rFonts w:ascii="宋体" w:hAnsi="Calibri" w:cs="Arial"/>
          <w:sz w:val="22"/>
          <w:szCs w:val="22"/>
        </w:rPr>
        <w:t>5</w:t>
      </w:r>
      <w:r>
        <w:rPr>
          <w:rFonts w:ascii="宋体" w:hAnsi="Calibri" w:cs="Arial" w:hint="eastAsia"/>
          <w:sz w:val="22"/>
          <w:szCs w:val="22"/>
        </w:rPr>
        <w:t>项险金）。</w:t>
      </w:r>
    </w:p>
    <w:p w:rsidR="002965F4" w:rsidRDefault="004E2401">
      <w:pPr>
        <w:spacing w:line="360" w:lineRule="auto"/>
        <w:ind w:firstLineChars="200" w:firstLine="440"/>
        <w:rPr>
          <w:rFonts w:ascii="宋体" w:hAnsi="Calibri" w:cs="Arial"/>
          <w:sz w:val="22"/>
          <w:szCs w:val="22"/>
        </w:rPr>
      </w:pPr>
      <w:r>
        <w:rPr>
          <w:rFonts w:ascii="宋体" w:hAnsi="Calibri" w:cs="Arial"/>
          <w:sz w:val="22"/>
          <w:szCs w:val="22"/>
        </w:rPr>
        <w:t>3.5</w:t>
      </w:r>
      <w:r>
        <w:rPr>
          <w:rFonts w:ascii="宋体" w:hAnsi="Calibri" w:cs="Arial" w:hint="eastAsia"/>
          <w:sz w:val="22"/>
          <w:szCs w:val="22"/>
        </w:rPr>
        <w:t>本次招标要求的服务人员必须按照《劳动合同法》规定全部参加社会保险，供应商未按要求在投标报价中包含给服务人员参加法定社会保险费用的，做无效投标处理。</w:t>
      </w:r>
    </w:p>
    <w:p w:rsidR="002965F4" w:rsidRDefault="004E2401">
      <w:pPr>
        <w:spacing w:line="360" w:lineRule="auto"/>
        <w:ind w:firstLineChars="200" w:firstLine="440"/>
        <w:rPr>
          <w:rFonts w:ascii="宋体" w:hAnsi="Calibri" w:cs="Arial"/>
          <w:sz w:val="22"/>
          <w:szCs w:val="22"/>
        </w:rPr>
      </w:pPr>
      <w:r>
        <w:rPr>
          <w:rFonts w:ascii="宋体" w:hAnsi="Calibri" w:cs="Arial"/>
          <w:sz w:val="22"/>
          <w:szCs w:val="22"/>
        </w:rPr>
        <w:t>3.6</w:t>
      </w:r>
      <w:r>
        <w:rPr>
          <w:rFonts w:ascii="宋体" w:hAnsi="Calibri" w:cs="Arial" w:hint="eastAsia"/>
          <w:sz w:val="22"/>
          <w:szCs w:val="22"/>
        </w:rPr>
        <w:t>要求：人员结构合理，分工明确。特别是设备维运、维保人员配备要合理，即强电、弱电、给排水、电梯、等配</w:t>
      </w:r>
      <w:r w:rsidRPr="004E2401">
        <w:rPr>
          <w:rFonts w:ascii="宋体" w:hAnsi="Calibri" w:cs="Arial" w:hint="eastAsia"/>
          <w:color w:val="000000" w:themeColor="text1"/>
          <w:sz w:val="22"/>
          <w:szCs w:val="22"/>
        </w:rPr>
        <w:t>置得当。工程技术骨干有相应专业中级以上职称（持证上岗），一般员工有相关专业所需的上岗证。礼宾、会议人员须满足礼仪标准，所有人员要求政治上可靠，身体素质好，无不良行为记录，重要岗位人员必须经考核、政治审查通过</w:t>
      </w:r>
      <w:r>
        <w:rPr>
          <w:rFonts w:ascii="宋体" w:hAnsi="Calibri" w:cs="Arial" w:hint="eastAsia"/>
          <w:sz w:val="22"/>
          <w:szCs w:val="22"/>
        </w:rPr>
        <w:t>方可录用。</w:t>
      </w:r>
    </w:p>
    <w:p w:rsidR="002965F4" w:rsidRDefault="004E2401">
      <w:pPr>
        <w:spacing w:line="360" w:lineRule="auto"/>
        <w:ind w:firstLineChars="200" w:firstLine="440"/>
        <w:rPr>
          <w:rFonts w:ascii="宋体" w:hAnsi="Calibri" w:cs="Arial"/>
          <w:sz w:val="22"/>
          <w:szCs w:val="22"/>
        </w:rPr>
      </w:pPr>
      <w:r>
        <w:rPr>
          <w:rFonts w:ascii="宋体" w:hAnsi="Calibri" w:cs="Arial"/>
          <w:sz w:val="22"/>
          <w:szCs w:val="22"/>
        </w:rPr>
        <w:t>3.7</w:t>
      </w:r>
      <w:r>
        <w:rPr>
          <w:rFonts w:ascii="宋体" w:hAnsi="Calibri" w:cs="Arial" w:hint="eastAsia"/>
          <w:sz w:val="22"/>
          <w:szCs w:val="22"/>
        </w:rPr>
        <w:t>在承包区域的各项服务，其工作时间必须满足采购人的工作要求，包括休息日及公众假期，无论投标人有什么理由，都不可以停止服务工作。采购人认为应提供方便或提高服务质量时，可要求投标人调整工作时间直至全天二十四小时工作。</w:t>
      </w:r>
    </w:p>
    <w:p w:rsidR="002965F4" w:rsidRDefault="004E2401">
      <w:pPr>
        <w:spacing w:line="360" w:lineRule="auto"/>
        <w:ind w:firstLineChars="200" w:firstLine="440"/>
        <w:rPr>
          <w:rFonts w:ascii="宋体" w:hAnsi="Calibri" w:cs="Arial"/>
          <w:sz w:val="22"/>
          <w:szCs w:val="22"/>
        </w:rPr>
      </w:pPr>
      <w:r>
        <w:rPr>
          <w:rFonts w:ascii="宋体" w:hAnsi="Calibri" w:cs="Arial"/>
          <w:sz w:val="22"/>
          <w:szCs w:val="22"/>
        </w:rPr>
        <w:t>3.8</w:t>
      </w:r>
      <w:r>
        <w:rPr>
          <w:rFonts w:ascii="宋体" w:hAnsi="Calibri" w:cs="Arial" w:hint="eastAsia"/>
          <w:sz w:val="22"/>
          <w:szCs w:val="22"/>
        </w:rPr>
        <w:t>为承包区域的服务工作配备足够的人员，且聘用的工作人员必须符合劳动部门有关用工规定，并经投标人相关专业考核合格后持证上岗，采购人有权进行审核。投标人须接受采购人安排的各类培训，培训费用开支由投标人负担。</w:t>
      </w:r>
    </w:p>
    <w:p w:rsidR="002965F4" w:rsidRDefault="004E2401" w:rsidP="004E2401">
      <w:pPr>
        <w:spacing w:line="360" w:lineRule="auto"/>
        <w:ind w:firstLineChars="200" w:firstLine="442"/>
        <w:rPr>
          <w:rFonts w:ascii="宋体" w:hAnsi="Calibri" w:cs="Arial"/>
          <w:b/>
          <w:bCs/>
          <w:sz w:val="22"/>
          <w:szCs w:val="22"/>
          <w:u w:val="single"/>
        </w:rPr>
      </w:pPr>
      <w:r>
        <w:rPr>
          <w:rFonts w:ascii="宋体" w:hAnsi="Calibri" w:cs="Arial"/>
          <w:b/>
          <w:bCs/>
          <w:sz w:val="22"/>
          <w:szCs w:val="22"/>
          <w:u w:val="single"/>
        </w:rPr>
        <w:t>3.9</w:t>
      </w:r>
      <w:r>
        <w:rPr>
          <w:rFonts w:ascii="宋体" w:hAnsi="Calibri" w:cs="Arial" w:hint="eastAsia"/>
          <w:b/>
          <w:bCs/>
          <w:sz w:val="22"/>
          <w:szCs w:val="22"/>
          <w:u w:val="single"/>
        </w:rPr>
        <w:t>保持员工队伍稳定性</w:t>
      </w:r>
      <w:r>
        <w:rPr>
          <w:rFonts w:ascii="宋体" w:hAnsi="Calibri" w:cs="Arial"/>
          <w:b/>
          <w:bCs/>
          <w:sz w:val="22"/>
          <w:szCs w:val="22"/>
          <w:u w:val="single"/>
        </w:rPr>
        <w:t>,</w:t>
      </w:r>
      <w:r>
        <w:rPr>
          <w:rFonts w:ascii="宋体" w:hAnsi="Calibri" w:cs="Arial" w:hint="eastAsia"/>
          <w:b/>
          <w:bCs/>
          <w:sz w:val="22"/>
          <w:szCs w:val="22"/>
          <w:u w:val="single"/>
        </w:rPr>
        <w:t>中标人投标时提供的人员一般不得更换。如员工离职或需要更换员工</w:t>
      </w:r>
      <w:r>
        <w:rPr>
          <w:rFonts w:ascii="宋体" w:hAnsi="Calibri" w:cs="Arial"/>
          <w:b/>
          <w:bCs/>
          <w:sz w:val="22"/>
          <w:szCs w:val="22"/>
          <w:u w:val="single"/>
        </w:rPr>
        <w:t>,</w:t>
      </w:r>
      <w:r>
        <w:rPr>
          <w:rFonts w:ascii="宋体" w:hAnsi="Calibri" w:cs="Arial" w:hint="eastAsia"/>
          <w:b/>
          <w:bCs/>
          <w:sz w:val="22"/>
          <w:szCs w:val="22"/>
          <w:u w:val="single"/>
        </w:rPr>
        <w:t>在7个工作日之内同等学历、</w:t>
      </w:r>
      <w:proofErr w:type="gramStart"/>
      <w:r>
        <w:rPr>
          <w:rFonts w:ascii="宋体" w:hAnsi="Calibri" w:cs="Arial" w:hint="eastAsia"/>
          <w:b/>
          <w:bCs/>
          <w:sz w:val="22"/>
          <w:szCs w:val="22"/>
          <w:u w:val="single"/>
        </w:rPr>
        <w:t>职称职格及</w:t>
      </w:r>
      <w:proofErr w:type="gramEnd"/>
      <w:r>
        <w:rPr>
          <w:rFonts w:ascii="宋体" w:hAnsi="Calibri" w:cs="Arial" w:hint="eastAsia"/>
          <w:b/>
          <w:bCs/>
          <w:sz w:val="22"/>
          <w:szCs w:val="22"/>
          <w:u w:val="single"/>
        </w:rPr>
        <w:t>以上的人员接替并将接替人员的相关信息提前5个工作日提供给采购方复核。在规定的时间内没有人接替，或接替的人非同等学历、</w:t>
      </w:r>
      <w:proofErr w:type="gramStart"/>
      <w:r>
        <w:rPr>
          <w:rFonts w:ascii="宋体" w:hAnsi="Calibri" w:cs="Arial" w:hint="eastAsia"/>
          <w:b/>
          <w:bCs/>
          <w:sz w:val="22"/>
          <w:szCs w:val="22"/>
          <w:u w:val="single"/>
        </w:rPr>
        <w:t>职称职格及</w:t>
      </w:r>
      <w:proofErr w:type="gramEnd"/>
      <w:r>
        <w:rPr>
          <w:rFonts w:ascii="宋体" w:hAnsi="Calibri" w:cs="Arial" w:hint="eastAsia"/>
          <w:b/>
          <w:bCs/>
          <w:sz w:val="22"/>
          <w:szCs w:val="22"/>
          <w:u w:val="single"/>
        </w:rPr>
        <w:t>以上人员接替，将扣除该月</w:t>
      </w:r>
      <w:r>
        <w:rPr>
          <w:rFonts w:ascii="宋体" w:hAnsi="Calibri" w:cs="Arial"/>
          <w:b/>
          <w:bCs/>
          <w:sz w:val="22"/>
          <w:szCs w:val="22"/>
          <w:u w:val="single"/>
        </w:rPr>
        <w:t>5%</w:t>
      </w:r>
      <w:r>
        <w:rPr>
          <w:rFonts w:ascii="宋体" w:hAnsi="Calibri" w:cs="Arial" w:hint="eastAsia"/>
          <w:b/>
          <w:bCs/>
          <w:sz w:val="22"/>
          <w:szCs w:val="22"/>
          <w:u w:val="single"/>
        </w:rPr>
        <w:t>服务费，并及时纠正；如不纠正，将扣除下个月</w:t>
      </w:r>
      <w:r>
        <w:rPr>
          <w:rFonts w:ascii="宋体" w:hAnsi="Calibri" w:cs="Arial"/>
          <w:b/>
          <w:bCs/>
          <w:sz w:val="22"/>
          <w:szCs w:val="22"/>
          <w:u w:val="single"/>
        </w:rPr>
        <w:t>5%</w:t>
      </w:r>
      <w:r>
        <w:rPr>
          <w:rFonts w:ascii="宋体" w:hAnsi="Calibri" w:cs="Arial" w:hint="eastAsia"/>
          <w:b/>
          <w:bCs/>
          <w:sz w:val="22"/>
          <w:szCs w:val="22"/>
          <w:u w:val="single"/>
        </w:rPr>
        <w:t>服务费；以此类推。离职或更换员工需提供</w:t>
      </w:r>
      <w:r>
        <w:rPr>
          <w:rFonts w:ascii="宋体" w:hAnsi="Calibri" w:cs="Arial"/>
          <w:b/>
          <w:bCs/>
          <w:sz w:val="22"/>
          <w:szCs w:val="22"/>
          <w:u w:val="single"/>
        </w:rPr>
        <w:t>5</w:t>
      </w:r>
      <w:r>
        <w:rPr>
          <w:rFonts w:ascii="宋体" w:hAnsi="Calibri" w:cs="Arial" w:hint="eastAsia"/>
          <w:b/>
          <w:bCs/>
          <w:sz w:val="22"/>
          <w:szCs w:val="22"/>
          <w:u w:val="single"/>
        </w:rPr>
        <w:t>天通知采购人。</w:t>
      </w:r>
    </w:p>
    <w:p w:rsidR="002965F4" w:rsidRDefault="004E2401" w:rsidP="004E2401">
      <w:pPr>
        <w:widowControl/>
        <w:spacing w:line="360" w:lineRule="auto"/>
        <w:ind w:firstLineChars="200" w:firstLine="442"/>
        <w:rPr>
          <w:rFonts w:ascii="宋体" w:hAnsi="Calibri" w:cs="Arial"/>
          <w:b/>
          <w:bCs/>
          <w:sz w:val="22"/>
          <w:szCs w:val="22"/>
        </w:rPr>
      </w:pPr>
      <w:r>
        <w:rPr>
          <w:rFonts w:ascii="宋体" w:hAnsi="Calibri" w:cs="Arial"/>
          <w:b/>
          <w:bCs/>
          <w:sz w:val="22"/>
          <w:szCs w:val="22"/>
        </w:rPr>
        <w:t>4</w:t>
      </w:r>
      <w:r>
        <w:rPr>
          <w:rFonts w:ascii="宋体" w:hAnsi="Calibri" w:cs="Arial" w:hint="eastAsia"/>
          <w:b/>
          <w:bCs/>
          <w:sz w:val="22"/>
          <w:szCs w:val="22"/>
        </w:rPr>
        <w:t>、各项服务的要求</w:t>
      </w:r>
    </w:p>
    <w:p w:rsidR="002965F4" w:rsidRDefault="004E2401" w:rsidP="004E2401">
      <w:pPr>
        <w:widowControl/>
        <w:spacing w:line="360" w:lineRule="auto"/>
        <w:ind w:firstLineChars="200" w:firstLine="442"/>
        <w:rPr>
          <w:rFonts w:ascii="宋体" w:hAnsi="Calibri" w:cs="Arial"/>
          <w:b/>
          <w:bCs/>
          <w:sz w:val="22"/>
          <w:szCs w:val="22"/>
        </w:rPr>
      </w:pPr>
      <w:r>
        <w:rPr>
          <w:rFonts w:ascii="宋体" w:hAnsi="Calibri" w:cs="Arial"/>
          <w:b/>
          <w:bCs/>
          <w:sz w:val="22"/>
          <w:szCs w:val="22"/>
        </w:rPr>
        <w:lastRenderedPageBreak/>
        <w:t>4.1</w:t>
      </w:r>
      <w:r>
        <w:rPr>
          <w:rFonts w:ascii="宋体" w:hAnsi="Calibri" w:cs="Arial" w:hint="eastAsia"/>
          <w:b/>
          <w:bCs/>
          <w:sz w:val="22"/>
          <w:szCs w:val="22"/>
        </w:rPr>
        <w:t>房屋日常养护维修</w:t>
      </w:r>
    </w:p>
    <w:p w:rsidR="002965F4" w:rsidRDefault="004E2401">
      <w:pPr>
        <w:spacing w:line="360" w:lineRule="auto"/>
        <w:ind w:firstLineChars="200" w:firstLine="440"/>
        <w:rPr>
          <w:rFonts w:ascii="宋体" w:hAnsi="Calibri" w:cs="Arial"/>
          <w:sz w:val="22"/>
          <w:szCs w:val="22"/>
        </w:rPr>
      </w:pPr>
      <w:r>
        <w:rPr>
          <w:rFonts w:ascii="宋体" w:hAnsi="Calibri" w:cs="Arial" w:hint="eastAsia"/>
          <w:sz w:val="22"/>
          <w:szCs w:val="22"/>
        </w:rPr>
        <w:t>服务标准：按有关法规政策规定对房屋及配套设施进行管理服务；严格公用设施和各类设备的使用、维修、养护和管理。幕墙一年清洗一次（费用由业主单位承担），石材保养地面二个月做一次，晶面处理、墙石材每两个月打腊一次；及时完成各项零星维修任务，零星维修合格率</w:t>
      </w:r>
      <w:r>
        <w:rPr>
          <w:rFonts w:ascii="宋体" w:hAnsi="Calibri" w:cs="Arial"/>
          <w:sz w:val="22"/>
          <w:szCs w:val="22"/>
        </w:rPr>
        <w:t>100%</w:t>
      </w:r>
      <w:r>
        <w:rPr>
          <w:rFonts w:ascii="宋体" w:hAnsi="Calibri" w:cs="Arial" w:hint="eastAsia"/>
          <w:sz w:val="22"/>
          <w:szCs w:val="22"/>
        </w:rPr>
        <w:t>，急修任务不超过</w:t>
      </w:r>
      <w:r>
        <w:rPr>
          <w:rFonts w:ascii="宋体" w:hAnsi="Calibri" w:cs="Arial"/>
          <w:sz w:val="22"/>
          <w:szCs w:val="22"/>
        </w:rPr>
        <w:t>24</w:t>
      </w:r>
      <w:r>
        <w:rPr>
          <w:rFonts w:ascii="宋体" w:hAnsi="Calibri" w:cs="Arial" w:hint="eastAsia"/>
          <w:sz w:val="22"/>
          <w:szCs w:val="22"/>
        </w:rPr>
        <w:t>小时。</w:t>
      </w:r>
    </w:p>
    <w:p w:rsidR="002965F4" w:rsidRDefault="004E2401" w:rsidP="004E2401">
      <w:pPr>
        <w:widowControl/>
        <w:spacing w:line="360" w:lineRule="auto"/>
        <w:ind w:firstLineChars="200" w:firstLine="442"/>
        <w:rPr>
          <w:rFonts w:ascii="宋体" w:hAnsi="Calibri" w:cs="Arial"/>
          <w:b/>
          <w:bCs/>
          <w:sz w:val="22"/>
          <w:szCs w:val="22"/>
        </w:rPr>
      </w:pPr>
      <w:r>
        <w:rPr>
          <w:rFonts w:ascii="宋体" w:hAnsi="Calibri" w:cs="Arial"/>
          <w:b/>
          <w:bCs/>
          <w:sz w:val="22"/>
          <w:szCs w:val="22"/>
        </w:rPr>
        <w:t>4</w:t>
      </w:r>
      <w:r>
        <w:rPr>
          <w:rFonts w:ascii="宋体" w:hAnsi="Calibri" w:cs="Arial" w:hint="eastAsia"/>
          <w:b/>
          <w:bCs/>
          <w:sz w:val="22"/>
          <w:szCs w:val="22"/>
        </w:rPr>
        <w:t>.</w:t>
      </w:r>
      <w:r>
        <w:rPr>
          <w:rFonts w:ascii="宋体" w:hAnsi="Calibri" w:cs="Arial"/>
          <w:b/>
          <w:bCs/>
          <w:sz w:val="22"/>
          <w:szCs w:val="22"/>
        </w:rPr>
        <w:t>2</w:t>
      </w:r>
      <w:r>
        <w:rPr>
          <w:rFonts w:ascii="宋体" w:hAnsi="Calibri" w:cs="Arial" w:hint="eastAsia"/>
          <w:b/>
          <w:bCs/>
          <w:sz w:val="22"/>
          <w:szCs w:val="22"/>
        </w:rPr>
        <w:t>给排水设备运行维护</w:t>
      </w:r>
    </w:p>
    <w:p w:rsidR="002965F4" w:rsidRDefault="004E2401">
      <w:pPr>
        <w:spacing w:line="360" w:lineRule="auto"/>
        <w:ind w:firstLineChars="200" w:firstLine="440"/>
        <w:rPr>
          <w:rFonts w:ascii="宋体" w:hAnsi="Calibri" w:cs="Arial"/>
          <w:sz w:val="22"/>
          <w:szCs w:val="22"/>
        </w:rPr>
      </w:pPr>
      <w:r>
        <w:rPr>
          <w:rFonts w:ascii="宋体" w:hAnsi="Calibri" w:cs="Arial" w:hint="eastAsia"/>
          <w:sz w:val="22"/>
          <w:szCs w:val="22"/>
        </w:rPr>
        <w:t>服务标准：加强日常检查巡视，保证给排水系统正常运行使用。建立正常供水管理制度，防止跑、冒、滴、漏，对供水系统管路、水泵、水箱、阀门等进行日常维护和定期检修，水箱保持清洁卫生并每季度消毒一次。定期对水泵及机电设备进行检查、保养、维护、清洁；定期对水管进行清通、养护及清除污垢，保证室内外排水系统通畅；及时发现并解决故障，零星维修合格率</w:t>
      </w:r>
      <w:r>
        <w:rPr>
          <w:rFonts w:ascii="宋体" w:hAnsi="Calibri" w:cs="Arial"/>
          <w:sz w:val="22"/>
          <w:szCs w:val="22"/>
        </w:rPr>
        <w:t>100%</w:t>
      </w:r>
      <w:r>
        <w:rPr>
          <w:rFonts w:ascii="宋体" w:hAnsi="Calibri" w:cs="Arial" w:hint="eastAsia"/>
          <w:sz w:val="22"/>
          <w:szCs w:val="22"/>
        </w:rPr>
        <w:t>，故障排除不过夜。</w:t>
      </w:r>
    </w:p>
    <w:p w:rsidR="002965F4" w:rsidRDefault="004E2401" w:rsidP="004E2401">
      <w:pPr>
        <w:widowControl/>
        <w:spacing w:line="360" w:lineRule="auto"/>
        <w:ind w:firstLineChars="200" w:firstLine="442"/>
        <w:rPr>
          <w:rFonts w:ascii="宋体" w:hAnsi="Calibri" w:cs="Arial"/>
          <w:b/>
          <w:bCs/>
          <w:sz w:val="22"/>
          <w:szCs w:val="22"/>
        </w:rPr>
      </w:pPr>
      <w:r>
        <w:rPr>
          <w:rFonts w:ascii="宋体" w:hAnsi="Calibri" w:cs="Arial"/>
          <w:b/>
          <w:bCs/>
          <w:sz w:val="22"/>
          <w:szCs w:val="22"/>
        </w:rPr>
        <w:t>4</w:t>
      </w:r>
      <w:r>
        <w:rPr>
          <w:rFonts w:ascii="宋体" w:hAnsi="Calibri" w:cs="Arial" w:hint="eastAsia"/>
          <w:b/>
          <w:bCs/>
          <w:sz w:val="22"/>
          <w:szCs w:val="22"/>
        </w:rPr>
        <w:t>.</w:t>
      </w:r>
      <w:r>
        <w:rPr>
          <w:rFonts w:ascii="宋体" w:hAnsi="Calibri" w:cs="Arial"/>
          <w:b/>
          <w:bCs/>
          <w:sz w:val="22"/>
          <w:szCs w:val="22"/>
        </w:rPr>
        <w:t xml:space="preserve">3 </w:t>
      </w:r>
      <w:r>
        <w:rPr>
          <w:rFonts w:ascii="宋体" w:hAnsi="Calibri" w:cs="Arial" w:hint="eastAsia"/>
          <w:b/>
          <w:bCs/>
          <w:sz w:val="22"/>
          <w:szCs w:val="22"/>
        </w:rPr>
        <w:t>供电设备管理维护</w:t>
      </w:r>
    </w:p>
    <w:p w:rsidR="002965F4" w:rsidRDefault="004E2401">
      <w:pPr>
        <w:widowControl/>
        <w:spacing w:line="360" w:lineRule="auto"/>
        <w:ind w:firstLineChars="200" w:firstLine="440"/>
        <w:rPr>
          <w:rFonts w:ascii="宋体" w:hAnsi="Calibri" w:cs="Arial"/>
          <w:sz w:val="22"/>
          <w:szCs w:val="22"/>
        </w:rPr>
      </w:pPr>
      <w:r>
        <w:rPr>
          <w:rFonts w:ascii="宋体" w:hAnsi="Calibri" w:cs="Arial" w:hint="eastAsia"/>
          <w:sz w:val="22"/>
          <w:szCs w:val="22"/>
        </w:rPr>
        <w:t>服务标准：对供电范围内的电气设备定期巡视维护和重点检测，建立各项设备档案，做到安全、合理、节约用电；建立严格的</w:t>
      </w:r>
      <w:proofErr w:type="gramStart"/>
      <w:r>
        <w:rPr>
          <w:rFonts w:ascii="宋体" w:hAnsi="Calibri" w:cs="Arial" w:hint="eastAsia"/>
          <w:sz w:val="22"/>
          <w:szCs w:val="22"/>
        </w:rPr>
        <w:t>配送电运行</w:t>
      </w:r>
      <w:proofErr w:type="gramEnd"/>
      <w:r>
        <w:rPr>
          <w:rFonts w:ascii="宋体" w:hAnsi="Calibri" w:cs="Arial" w:hint="eastAsia"/>
          <w:sz w:val="22"/>
          <w:szCs w:val="22"/>
        </w:rPr>
        <w:t>制度、电气维修制度和配电房管理制度，供电运行和维修人员必须持证上岗；建立</w:t>
      </w:r>
      <w:r>
        <w:rPr>
          <w:rFonts w:ascii="宋体" w:hAnsi="Calibri" w:cs="Arial"/>
          <w:sz w:val="22"/>
          <w:szCs w:val="22"/>
        </w:rPr>
        <w:t>24</w:t>
      </w:r>
      <w:r>
        <w:rPr>
          <w:rFonts w:ascii="宋体" w:hAnsi="Calibri" w:cs="Arial" w:hint="eastAsia"/>
          <w:sz w:val="22"/>
          <w:szCs w:val="22"/>
        </w:rPr>
        <w:t>小时运行维修值班制度，设备出现故障时，维修人员应在接到报修后</w:t>
      </w:r>
      <w:r>
        <w:rPr>
          <w:rFonts w:ascii="宋体" w:hAnsi="Calibri" w:cs="Arial"/>
          <w:sz w:val="22"/>
          <w:szCs w:val="22"/>
        </w:rPr>
        <w:t>10</w:t>
      </w:r>
      <w:r>
        <w:rPr>
          <w:rFonts w:ascii="宋体" w:hAnsi="Calibri" w:cs="Arial" w:hint="eastAsia"/>
          <w:sz w:val="22"/>
          <w:szCs w:val="22"/>
        </w:rPr>
        <w:t>分钟内到达现场，及时排除故障，加强日常维护检修，各办公区域及公共照明、指示灯具线路、开关要保证完好；发电机组随时处于良好状态，确保用电安全，在接到相关部门停电通知后，按规定时间提前通知业主，备用应急发电机应及时启用；管理和维护好避雷设施，保证避雷设备完好、有效、安全。</w:t>
      </w:r>
    </w:p>
    <w:p w:rsidR="002965F4" w:rsidRDefault="004E2401" w:rsidP="004E2401">
      <w:pPr>
        <w:widowControl/>
        <w:spacing w:line="360" w:lineRule="auto"/>
        <w:ind w:firstLineChars="200" w:firstLine="442"/>
        <w:rPr>
          <w:rFonts w:ascii="宋体" w:hAnsi="Calibri" w:cs="Arial"/>
          <w:b/>
          <w:bCs/>
          <w:sz w:val="22"/>
          <w:szCs w:val="22"/>
        </w:rPr>
      </w:pPr>
      <w:r>
        <w:rPr>
          <w:rFonts w:ascii="宋体" w:hAnsi="Calibri" w:cs="Arial"/>
          <w:b/>
          <w:bCs/>
          <w:sz w:val="22"/>
          <w:szCs w:val="22"/>
        </w:rPr>
        <w:t>4</w:t>
      </w:r>
      <w:r>
        <w:rPr>
          <w:rFonts w:ascii="宋体" w:hAnsi="Calibri" w:cs="Arial" w:hint="eastAsia"/>
          <w:b/>
          <w:bCs/>
          <w:sz w:val="22"/>
          <w:szCs w:val="22"/>
        </w:rPr>
        <w:t>.</w:t>
      </w:r>
      <w:r>
        <w:rPr>
          <w:rFonts w:ascii="宋体" w:hAnsi="Calibri" w:cs="Arial"/>
          <w:b/>
          <w:bCs/>
          <w:sz w:val="22"/>
          <w:szCs w:val="22"/>
        </w:rPr>
        <w:t>4</w:t>
      </w:r>
      <w:r>
        <w:rPr>
          <w:rFonts w:ascii="宋体" w:hAnsi="Calibri" w:cs="Arial" w:hint="eastAsia"/>
          <w:b/>
          <w:bCs/>
          <w:sz w:val="22"/>
          <w:szCs w:val="22"/>
        </w:rPr>
        <w:t>电梯运行维护</w:t>
      </w:r>
    </w:p>
    <w:p w:rsidR="002965F4" w:rsidRDefault="004E2401">
      <w:pPr>
        <w:spacing w:line="360" w:lineRule="auto"/>
        <w:ind w:firstLineChars="200" w:firstLine="440"/>
        <w:rPr>
          <w:rFonts w:ascii="宋体" w:hAnsi="Calibri" w:cs="Arial"/>
          <w:sz w:val="22"/>
          <w:szCs w:val="22"/>
        </w:rPr>
      </w:pPr>
      <w:r>
        <w:rPr>
          <w:rFonts w:ascii="宋体" w:hAnsi="Calibri" w:cs="Arial" w:hint="eastAsia"/>
          <w:sz w:val="22"/>
          <w:szCs w:val="22"/>
        </w:rPr>
        <w:t>服务标准：建立电梯运行管理、设备管理、安全管理制度，确保电梯按规定时间运行，安全设施齐全有效，通风、照明及其它附属设施完好；严格执行国家有关电梯管理规定和安全规程，电梯准用证、年检合格证、维修保养合同完备，定期进行日常维护；轿厢保持清洁；按业主外包合同规定对承包方的维保工作进行严格监管，接到报修后及时通知电梯外包维修人员到达现场抢修，及时排除故障。</w:t>
      </w:r>
    </w:p>
    <w:p w:rsidR="002965F4" w:rsidRDefault="004E2401" w:rsidP="004E2401">
      <w:pPr>
        <w:widowControl/>
        <w:spacing w:line="360" w:lineRule="auto"/>
        <w:ind w:firstLineChars="200" w:firstLine="442"/>
        <w:rPr>
          <w:rFonts w:ascii="宋体" w:hAnsi="Calibri" w:cs="Arial"/>
          <w:b/>
          <w:bCs/>
          <w:sz w:val="22"/>
          <w:szCs w:val="22"/>
        </w:rPr>
      </w:pPr>
      <w:r>
        <w:rPr>
          <w:rFonts w:ascii="宋体" w:hAnsi="Calibri" w:cs="Arial"/>
          <w:b/>
          <w:bCs/>
          <w:sz w:val="22"/>
          <w:szCs w:val="22"/>
        </w:rPr>
        <w:t>4</w:t>
      </w:r>
      <w:r>
        <w:rPr>
          <w:rFonts w:ascii="宋体" w:hAnsi="Calibri" w:cs="Arial" w:hint="eastAsia"/>
          <w:b/>
          <w:bCs/>
          <w:sz w:val="22"/>
          <w:szCs w:val="22"/>
        </w:rPr>
        <w:t>.</w:t>
      </w:r>
      <w:r>
        <w:rPr>
          <w:rFonts w:ascii="宋体" w:hAnsi="Calibri" w:cs="Arial"/>
          <w:b/>
          <w:bCs/>
          <w:sz w:val="22"/>
          <w:szCs w:val="22"/>
        </w:rPr>
        <w:t>5</w:t>
      </w:r>
      <w:r>
        <w:rPr>
          <w:rFonts w:ascii="宋体" w:hAnsi="Calibri" w:cs="Arial" w:hint="eastAsia"/>
          <w:b/>
          <w:bCs/>
          <w:sz w:val="22"/>
          <w:szCs w:val="22"/>
        </w:rPr>
        <w:t>空调系统运行维护</w:t>
      </w:r>
    </w:p>
    <w:p w:rsidR="002965F4" w:rsidRDefault="004E2401">
      <w:pPr>
        <w:widowControl/>
        <w:spacing w:line="360" w:lineRule="auto"/>
        <w:ind w:firstLineChars="200" w:firstLine="440"/>
        <w:rPr>
          <w:rFonts w:ascii="宋体" w:hAnsi="Calibri" w:cs="Arial"/>
          <w:sz w:val="22"/>
          <w:szCs w:val="22"/>
        </w:rPr>
      </w:pPr>
      <w:r>
        <w:rPr>
          <w:rFonts w:ascii="宋体" w:hAnsi="Calibri" w:cs="Arial" w:hint="eastAsia"/>
          <w:sz w:val="22"/>
          <w:szCs w:val="22"/>
        </w:rPr>
        <w:t>服务标准：建立空调运行管理制度和安全操作规程，保证空调系统安全运行和正常使用，运行中无超标噪音和严重滴漏水现象；定期检查空调设备和管道，按业主外包合同规定对承包方的维保工作进行严格监管，保证空调设备、设施处于良好状态；空调系统出现运行故障后，对一般故障及时排除，较大故障及时通知空调外包维修人员进行维修，并做好记录。</w:t>
      </w:r>
    </w:p>
    <w:p w:rsidR="002965F4" w:rsidRDefault="004E2401" w:rsidP="004E2401">
      <w:pPr>
        <w:widowControl/>
        <w:tabs>
          <w:tab w:val="left" w:pos="360"/>
        </w:tabs>
        <w:spacing w:line="360" w:lineRule="auto"/>
        <w:ind w:firstLineChars="200" w:firstLine="442"/>
        <w:rPr>
          <w:rFonts w:ascii="宋体" w:hAnsi="Calibri" w:cs="Arial"/>
          <w:b/>
          <w:bCs/>
          <w:sz w:val="22"/>
          <w:szCs w:val="22"/>
        </w:rPr>
      </w:pPr>
      <w:r>
        <w:rPr>
          <w:rFonts w:ascii="宋体" w:hAnsi="Calibri" w:cs="Arial"/>
          <w:b/>
          <w:bCs/>
          <w:sz w:val="22"/>
          <w:szCs w:val="22"/>
        </w:rPr>
        <w:t>4</w:t>
      </w:r>
      <w:r>
        <w:rPr>
          <w:rFonts w:ascii="宋体" w:hAnsi="Calibri" w:cs="Arial" w:hint="eastAsia"/>
          <w:b/>
          <w:bCs/>
          <w:sz w:val="22"/>
          <w:szCs w:val="22"/>
        </w:rPr>
        <w:t>.</w:t>
      </w:r>
      <w:r>
        <w:rPr>
          <w:rFonts w:ascii="宋体" w:hAnsi="Calibri" w:cs="Arial"/>
          <w:b/>
          <w:bCs/>
          <w:sz w:val="22"/>
          <w:szCs w:val="22"/>
        </w:rPr>
        <w:t>6</w:t>
      </w:r>
      <w:r>
        <w:rPr>
          <w:rFonts w:ascii="宋体" w:hAnsi="Calibri" w:cs="Arial" w:hint="eastAsia"/>
          <w:b/>
          <w:bCs/>
          <w:sz w:val="22"/>
          <w:szCs w:val="22"/>
        </w:rPr>
        <w:t>环境卫生管理</w:t>
      </w:r>
    </w:p>
    <w:p w:rsidR="002965F4" w:rsidRDefault="004E2401">
      <w:pPr>
        <w:widowControl/>
        <w:spacing w:line="360" w:lineRule="auto"/>
        <w:ind w:firstLineChars="200" w:firstLine="440"/>
        <w:rPr>
          <w:rFonts w:ascii="宋体" w:hAnsi="Calibri" w:cs="Arial"/>
          <w:sz w:val="22"/>
          <w:szCs w:val="22"/>
        </w:rPr>
      </w:pPr>
      <w:r>
        <w:rPr>
          <w:rFonts w:ascii="宋体" w:hAnsi="Calibri" w:cs="Arial" w:hint="eastAsia"/>
          <w:sz w:val="22"/>
          <w:szCs w:val="22"/>
        </w:rPr>
        <w:t>服务标准：建立环境卫生管理制度并认真落实，环卫设施齐备；实行标准化清扫保洁和垃圾分类等工作，由专人负责检查、监督，楼梯、扶手、大厅、走廊、领导办公室、电梯间、地下室、阴</w:t>
      </w:r>
      <w:r>
        <w:rPr>
          <w:rFonts w:ascii="宋体" w:hAnsi="Calibri" w:cs="Arial" w:hint="eastAsia"/>
          <w:sz w:val="22"/>
          <w:szCs w:val="22"/>
        </w:rPr>
        <w:lastRenderedPageBreak/>
        <w:t>台、天花板内墙面、停车场（库）、道路等所有公共区域保持清洁。定期进行环境消杀除</w:t>
      </w:r>
      <w:r>
        <w:rPr>
          <w:rFonts w:ascii="宋体" w:hAnsi="Calibri" w:cs="Arial"/>
          <w:sz w:val="22"/>
          <w:szCs w:val="22"/>
        </w:rPr>
        <w:t>“</w:t>
      </w:r>
      <w:r>
        <w:rPr>
          <w:rFonts w:ascii="宋体" w:hAnsi="Calibri" w:cs="Arial" w:hint="eastAsia"/>
          <w:sz w:val="22"/>
          <w:szCs w:val="22"/>
        </w:rPr>
        <w:t>四害</w:t>
      </w:r>
      <w:r>
        <w:rPr>
          <w:rFonts w:ascii="宋体" w:hAnsi="Calibri" w:cs="Arial"/>
          <w:sz w:val="22"/>
          <w:szCs w:val="22"/>
        </w:rPr>
        <w:t>”</w:t>
      </w:r>
      <w:r>
        <w:rPr>
          <w:rFonts w:ascii="宋体" w:hAnsi="Calibri" w:cs="Arial" w:hint="eastAsia"/>
          <w:sz w:val="22"/>
          <w:szCs w:val="22"/>
        </w:rPr>
        <w:t>。无随意堆放杂物和占用，不见废物、污渍，卫生间清净无异味，及时清扫积水，清运垃圾，定期清运化粪池。保洁完成后，做到无垃圾、杂物、异味，外观整洁、明亮，无乱悬挂、乱丢弃、乱堆放、乱投放，乱贴乱画，确保办公区和卫生责任区容貌整洁并按上级有关防疫规定要求对相关部位进行消杀。</w:t>
      </w:r>
    </w:p>
    <w:p w:rsidR="002965F4" w:rsidRDefault="004E2401" w:rsidP="004E2401">
      <w:pPr>
        <w:widowControl/>
        <w:spacing w:line="360" w:lineRule="auto"/>
        <w:ind w:firstLineChars="200" w:firstLine="442"/>
        <w:rPr>
          <w:rFonts w:ascii="宋体" w:hAnsi="Calibri" w:cs="Arial"/>
          <w:b/>
          <w:bCs/>
          <w:sz w:val="22"/>
          <w:szCs w:val="22"/>
        </w:rPr>
      </w:pPr>
      <w:r>
        <w:rPr>
          <w:rFonts w:ascii="宋体" w:hAnsi="Calibri" w:cs="Arial" w:hint="eastAsia"/>
          <w:b/>
          <w:bCs/>
          <w:sz w:val="22"/>
          <w:szCs w:val="22"/>
        </w:rPr>
        <w:t>4.</w:t>
      </w:r>
      <w:r>
        <w:rPr>
          <w:rFonts w:ascii="宋体" w:hAnsi="Calibri" w:cs="Arial"/>
          <w:b/>
          <w:bCs/>
          <w:sz w:val="22"/>
          <w:szCs w:val="22"/>
        </w:rPr>
        <w:t>7</w:t>
      </w:r>
      <w:r>
        <w:rPr>
          <w:rFonts w:ascii="宋体" w:hAnsi="Calibri" w:cs="Arial" w:hint="eastAsia"/>
          <w:b/>
          <w:bCs/>
          <w:sz w:val="22"/>
          <w:szCs w:val="22"/>
        </w:rPr>
        <w:t>绿化管理，做好绿化养护种植管理等对接工作，及时报告绿化管理的不足之处。</w:t>
      </w:r>
    </w:p>
    <w:p w:rsidR="002965F4" w:rsidRDefault="004E2401" w:rsidP="004E2401">
      <w:pPr>
        <w:widowControl/>
        <w:spacing w:line="360" w:lineRule="auto"/>
        <w:ind w:firstLineChars="200" w:firstLine="442"/>
        <w:rPr>
          <w:rFonts w:ascii="宋体" w:hAnsi="Calibri" w:cs="Arial"/>
          <w:b/>
          <w:bCs/>
          <w:sz w:val="22"/>
          <w:szCs w:val="22"/>
        </w:rPr>
      </w:pPr>
      <w:r>
        <w:rPr>
          <w:rFonts w:ascii="宋体" w:hAnsi="Calibri" w:cs="Arial"/>
          <w:b/>
          <w:bCs/>
          <w:sz w:val="22"/>
          <w:szCs w:val="22"/>
        </w:rPr>
        <w:t>4</w:t>
      </w:r>
      <w:r>
        <w:rPr>
          <w:rFonts w:ascii="宋体" w:hAnsi="Calibri" w:cs="Arial" w:hint="eastAsia"/>
          <w:b/>
          <w:bCs/>
          <w:sz w:val="22"/>
          <w:szCs w:val="22"/>
        </w:rPr>
        <w:t>.</w:t>
      </w:r>
      <w:r>
        <w:rPr>
          <w:rFonts w:ascii="宋体" w:hAnsi="Calibri" w:cs="Arial"/>
          <w:b/>
          <w:bCs/>
          <w:sz w:val="22"/>
          <w:szCs w:val="22"/>
        </w:rPr>
        <w:t>8</w:t>
      </w:r>
      <w:r>
        <w:rPr>
          <w:rFonts w:ascii="宋体" w:hAnsi="Calibri" w:cs="Arial" w:hint="eastAsia"/>
          <w:b/>
          <w:bCs/>
          <w:sz w:val="22"/>
          <w:szCs w:val="22"/>
        </w:rPr>
        <w:t>会议服务</w:t>
      </w:r>
    </w:p>
    <w:p w:rsidR="002965F4" w:rsidRDefault="004E2401">
      <w:pPr>
        <w:widowControl/>
        <w:spacing w:line="360" w:lineRule="auto"/>
        <w:ind w:firstLineChars="200" w:firstLine="440"/>
        <w:rPr>
          <w:rFonts w:ascii="宋体" w:hAnsi="Calibri" w:cs="Arial"/>
          <w:sz w:val="22"/>
          <w:szCs w:val="22"/>
        </w:rPr>
      </w:pPr>
      <w:r>
        <w:rPr>
          <w:rFonts w:ascii="宋体" w:hAnsi="Calibri" w:cs="Arial" w:hint="eastAsia"/>
          <w:sz w:val="22"/>
          <w:szCs w:val="22"/>
        </w:rPr>
        <w:t>服务标准</w:t>
      </w:r>
      <w:r>
        <w:rPr>
          <w:rFonts w:ascii="宋体" w:hAnsi="Calibri" w:cs="Arial"/>
          <w:sz w:val="22"/>
          <w:szCs w:val="22"/>
        </w:rPr>
        <w:t xml:space="preserve">: </w:t>
      </w:r>
      <w:r>
        <w:rPr>
          <w:rFonts w:ascii="宋体" w:hAnsi="Calibri" w:cs="Arial" w:hint="eastAsia"/>
          <w:sz w:val="22"/>
          <w:szCs w:val="22"/>
        </w:rPr>
        <w:t>负责会议室的布置工作，根据会议的人数多少和开会形式摆放桌椅</w:t>
      </w:r>
      <w:r>
        <w:rPr>
          <w:rFonts w:ascii="宋体" w:hAnsi="Calibri" w:cs="Arial"/>
          <w:sz w:val="22"/>
          <w:szCs w:val="22"/>
        </w:rPr>
        <w:t>,</w:t>
      </w:r>
      <w:r>
        <w:rPr>
          <w:rFonts w:ascii="宋体" w:hAnsi="Calibri" w:cs="Arial" w:hint="eastAsia"/>
          <w:sz w:val="22"/>
          <w:szCs w:val="22"/>
        </w:rPr>
        <w:t>保证会议室设备能正常使用、负责各会议室、接待室等卫生保洁及会议优质服务。接到采购人会议服务通知必须随时做好会议服务准备工作，负责在开会期间，给开会人员倒茶服务，注意倒茶时礼仪。应对各楼的会议室根据不同的功能定位和需要</w:t>
      </w:r>
      <w:r>
        <w:rPr>
          <w:rFonts w:ascii="宋体" w:hAnsi="Calibri" w:cs="Arial"/>
          <w:sz w:val="22"/>
          <w:szCs w:val="22"/>
        </w:rPr>
        <w:t>,</w:t>
      </w:r>
      <w:r>
        <w:rPr>
          <w:rFonts w:ascii="宋体" w:hAnsi="Calibri" w:cs="Arial" w:hint="eastAsia"/>
          <w:sz w:val="22"/>
          <w:szCs w:val="22"/>
        </w:rPr>
        <w:t>提供三星级以上酒店</w:t>
      </w:r>
      <w:proofErr w:type="gramStart"/>
      <w:r>
        <w:rPr>
          <w:rFonts w:ascii="宋体" w:hAnsi="Calibri" w:cs="Arial" w:hint="eastAsia"/>
          <w:sz w:val="22"/>
          <w:szCs w:val="22"/>
        </w:rPr>
        <w:t>优质会议</w:t>
      </w:r>
      <w:proofErr w:type="gramEnd"/>
      <w:r>
        <w:rPr>
          <w:rFonts w:ascii="宋体" w:hAnsi="Calibri" w:cs="Arial" w:hint="eastAsia"/>
          <w:sz w:val="22"/>
          <w:szCs w:val="22"/>
        </w:rPr>
        <w:t>服务及会后的餐饮接待服务。会务服务人员在上班时间不得穿高跟或硬底鞋，会务服务期间手机调整成震动或关闭。</w:t>
      </w:r>
    </w:p>
    <w:p w:rsidR="002965F4" w:rsidRDefault="004E2401" w:rsidP="004E2401">
      <w:pPr>
        <w:widowControl/>
        <w:spacing w:line="360" w:lineRule="auto"/>
        <w:ind w:firstLineChars="200" w:firstLine="442"/>
        <w:rPr>
          <w:rFonts w:ascii="宋体" w:hAnsi="Calibri" w:cs="Arial"/>
          <w:b/>
          <w:bCs/>
          <w:sz w:val="22"/>
          <w:szCs w:val="22"/>
        </w:rPr>
      </w:pPr>
      <w:r>
        <w:rPr>
          <w:rFonts w:ascii="宋体" w:hAnsi="Calibri" w:cs="Arial" w:hint="eastAsia"/>
          <w:b/>
          <w:bCs/>
          <w:sz w:val="22"/>
          <w:szCs w:val="22"/>
        </w:rPr>
        <w:t>4</w:t>
      </w:r>
      <w:r>
        <w:rPr>
          <w:rFonts w:ascii="宋体" w:hAnsi="Calibri" w:cs="Arial"/>
          <w:b/>
          <w:bCs/>
          <w:sz w:val="22"/>
          <w:szCs w:val="22"/>
        </w:rPr>
        <w:t>.9</w:t>
      </w:r>
      <w:r>
        <w:rPr>
          <w:rFonts w:ascii="宋体" w:hAnsi="Calibri" w:cs="Arial" w:hint="eastAsia"/>
          <w:b/>
          <w:bCs/>
          <w:sz w:val="22"/>
          <w:szCs w:val="22"/>
        </w:rPr>
        <w:t>公务车保洁</w:t>
      </w:r>
    </w:p>
    <w:p w:rsidR="002965F4" w:rsidRDefault="004E2401">
      <w:pPr>
        <w:widowControl/>
        <w:spacing w:line="360" w:lineRule="auto"/>
        <w:ind w:firstLineChars="200" w:firstLine="440"/>
        <w:rPr>
          <w:rFonts w:ascii="宋体" w:hAnsi="Calibri" w:cs="Arial"/>
          <w:sz w:val="22"/>
          <w:szCs w:val="22"/>
        </w:rPr>
      </w:pPr>
      <w:r>
        <w:rPr>
          <w:rFonts w:ascii="宋体" w:hAnsi="Calibri" w:cs="Arial" w:hint="eastAsia"/>
          <w:sz w:val="22"/>
          <w:szCs w:val="22"/>
        </w:rPr>
        <w:t>根据公务车的使用情况，在车辆使用后指定2名保洁专员对公务车进行清洗保洁，具体清洗频次则按照车辆使用频次和采购人要求进行，以保证车辆内外的干净整洁，确保达到保洁要求。</w:t>
      </w:r>
    </w:p>
    <w:p w:rsidR="002965F4" w:rsidRDefault="004E2401" w:rsidP="004E2401">
      <w:pPr>
        <w:spacing w:line="360" w:lineRule="auto"/>
        <w:ind w:firstLineChars="200" w:firstLine="442"/>
        <w:rPr>
          <w:rFonts w:ascii="宋体" w:hAnsi="Calibri" w:cs="Arial"/>
          <w:b/>
          <w:bCs/>
          <w:sz w:val="22"/>
          <w:szCs w:val="22"/>
        </w:rPr>
      </w:pPr>
      <w:r>
        <w:rPr>
          <w:rFonts w:ascii="宋体" w:hAnsi="Calibri" w:cs="Arial"/>
          <w:b/>
          <w:bCs/>
          <w:sz w:val="22"/>
          <w:szCs w:val="22"/>
        </w:rPr>
        <w:t>5</w:t>
      </w:r>
      <w:r>
        <w:rPr>
          <w:rFonts w:ascii="宋体" w:hAnsi="Calibri" w:cs="Arial" w:hint="eastAsia"/>
          <w:b/>
          <w:bCs/>
          <w:sz w:val="22"/>
          <w:szCs w:val="22"/>
        </w:rPr>
        <w:t>、考核</w:t>
      </w:r>
    </w:p>
    <w:p w:rsidR="002965F4" w:rsidRDefault="004E2401">
      <w:pPr>
        <w:widowControl/>
        <w:spacing w:line="360" w:lineRule="auto"/>
        <w:ind w:firstLineChars="200" w:firstLine="440"/>
        <w:rPr>
          <w:rFonts w:ascii="宋体" w:hAnsi="Calibri" w:cs="Arial"/>
          <w:sz w:val="22"/>
          <w:szCs w:val="22"/>
        </w:rPr>
      </w:pPr>
      <w:r>
        <w:rPr>
          <w:rFonts w:ascii="宋体" w:hAnsi="Calibri" w:cs="Arial" w:hint="eastAsia"/>
          <w:sz w:val="22"/>
          <w:szCs w:val="22"/>
        </w:rPr>
        <w:t>采购人按照考核办法进行考核，根据考核结果进行综合评分，并严格执行奖惩规定（具体按照考核文件，见第七部分附件二）。</w:t>
      </w:r>
      <w:bookmarkStart w:id="5" w:name="_Toc187051759"/>
      <w:bookmarkStart w:id="6" w:name="_Toc184281684"/>
    </w:p>
    <w:p w:rsidR="002965F4" w:rsidRDefault="004E2401" w:rsidP="004E2401">
      <w:pPr>
        <w:spacing w:line="360" w:lineRule="auto"/>
        <w:ind w:firstLineChars="200" w:firstLine="442"/>
        <w:rPr>
          <w:rFonts w:ascii="宋体" w:hAnsi="Calibri" w:cs="Arial"/>
          <w:b/>
          <w:bCs/>
          <w:sz w:val="22"/>
          <w:szCs w:val="22"/>
        </w:rPr>
      </w:pPr>
      <w:r>
        <w:rPr>
          <w:rFonts w:ascii="宋体" w:hAnsi="Calibri" w:cs="Arial"/>
          <w:b/>
          <w:bCs/>
          <w:sz w:val="22"/>
          <w:szCs w:val="22"/>
        </w:rPr>
        <w:t>6</w:t>
      </w:r>
      <w:r>
        <w:rPr>
          <w:rFonts w:ascii="宋体" w:hAnsi="Calibri" w:cs="Arial" w:hint="eastAsia"/>
          <w:b/>
          <w:bCs/>
          <w:sz w:val="22"/>
          <w:szCs w:val="22"/>
        </w:rPr>
        <w:t>、易耗品、备品备件、物业装备的采购、管理、使用</w:t>
      </w:r>
    </w:p>
    <w:p w:rsidR="002965F4" w:rsidRDefault="004E2401">
      <w:pPr>
        <w:widowControl/>
        <w:spacing w:line="360" w:lineRule="auto"/>
        <w:ind w:firstLineChars="200" w:firstLine="440"/>
        <w:rPr>
          <w:rFonts w:ascii="宋体" w:hAnsi="Calibri" w:cs="Arial"/>
          <w:sz w:val="22"/>
          <w:szCs w:val="22"/>
        </w:rPr>
      </w:pPr>
      <w:r>
        <w:rPr>
          <w:rFonts w:ascii="宋体" w:hAnsi="Calibri" w:cs="Arial"/>
          <w:sz w:val="22"/>
          <w:szCs w:val="22"/>
        </w:rPr>
        <w:t>6.1</w:t>
      </w:r>
      <w:r>
        <w:rPr>
          <w:rFonts w:ascii="宋体" w:hAnsi="Calibri" w:cs="Arial" w:hint="eastAsia"/>
          <w:sz w:val="22"/>
          <w:szCs w:val="22"/>
        </w:rPr>
        <w:t>、日常及保洁服务管理所需的清洁工具、设备、低值易耗品与一次性用品由中标人自行提供。</w:t>
      </w:r>
    </w:p>
    <w:p w:rsidR="002965F4" w:rsidRDefault="004E2401">
      <w:pPr>
        <w:widowControl/>
        <w:spacing w:line="360" w:lineRule="auto"/>
        <w:ind w:firstLineChars="200" w:firstLine="440"/>
        <w:rPr>
          <w:rFonts w:ascii="宋体" w:hAnsi="Calibri" w:cs="Arial"/>
          <w:sz w:val="22"/>
          <w:szCs w:val="22"/>
        </w:rPr>
      </w:pPr>
      <w:r>
        <w:rPr>
          <w:rFonts w:ascii="宋体" w:hAnsi="Calibri" w:cs="Arial"/>
          <w:sz w:val="22"/>
          <w:szCs w:val="22"/>
        </w:rPr>
        <w:t>6.2</w:t>
      </w:r>
      <w:r>
        <w:rPr>
          <w:rFonts w:ascii="宋体" w:hAnsi="Calibri" w:cs="Arial" w:hint="eastAsia"/>
          <w:sz w:val="22"/>
          <w:szCs w:val="22"/>
        </w:rPr>
        <w:t>、日常服务管理所需的工程（包括设备设施）维修、保养所需材料、备件由中标人采购提供。</w:t>
      </w:r>
    </w:p>
    <w:p w:rsidR="002965F4" w:rsidRDefault="004E2401">
      <w:pPr>
        <w:widowControl/>
        <w:spacing w:line="360" w:lineRule="auto"/>
        <w:ind w:firstLineChars="200" w:firstLine="440"/>
        <w:rPr>
          <w:rFonts w:ascii="宋体" w:hAnsi="Calibri" w:cs="Arial"/>
          <w:sz w:val="22"/>
          <w:szCs w:val="22"/>
        </w:rPr>
      </w:pPr>
      <w:r>
        <w:rPr>
          <w:rFonts w:ascii="宋体" w:hAnsi="Calibri" w:cs="Arial"/>
          <w:sz w:val="22"/>
          <w:szCs w:val="22"/>
        </w:rPr>
        <w:t>6.3</w:t>
      </w:r>
      <w:r>
        <w:rPr>
          <w:rFonts w:ascii="宋体" w:hAnsi="Calibri" w:cs="Arial" w:hint="eastAsia"/>
          <w:sz w:val="22"/>
          <w:szCs w:val="22"/>
        </w:rPr>
        <w:t>、服务管理必须的仓库、办公等用房由采购人无偿提供。采购人为服务管理工作人员提供伙食场所。</w:t>
      </w:r>
    </w:p>
    <w:p w:rsidR="002965F4" w:rsidRDefault="004E2401" w:rsidP="004E2401">
      <w:pPr>
        <w:widowControl/>
        <w:spacing w:line="360" w:lineRule="auto"/>
        <w:ind w:firstLineChars="200" w:firstLine="442"/>
        <w:rPr>
          <w:rFonts w:ascii="宋体" w:hAnsi="Calibri" w:cs="Arial"/>
          <w:b/>
          <w:bCs/>
          <w:sz w:val="22"/>
          <w:szCs w:val="22"/>
          <w:u w:val="single"/>
        </w:rPr>
      </w:pPr>
      <w:r>
        <w:rPr>
          <w:rFonts w:ascii="宋体" w:hAnsi="Calibri" w:cs="Arial"/>
          <w:b/>
          <w:bCs/>
          <w:sz w:val="22"/>
          <w:szCs w:val="22"/>
          <w:u w:val="single"/>
        </w:rPr>
        <w:t>6.4</w:t>
      </w:r>
      <w:r>
        <w:rPr>
          <w:rFonts w:ascii="宋体" w:hAnsi="Calibri" w:cs="Arial" w:hint="eastAsia"/>
          <w:b/>
          <w:bCs/>
          <w:sz w:val="22"/>
          <w:szCs w:val="22"/>
          <w:u w:val="single"/>
        </w:rPr>
        <w:t>、中标人工作所需的物业装备（各种设备、设施、工具等）由采购人提供给中标人使用，除正常使用造成的损耗、折旧外，中标人应保证物业装备的完好性。如物业装备须维修或报废的，中标人应向采购人出具书面报告，说明导致维修或报废的原因。经采购人核定，如维修或报废系正常使用造成的，维修或更新费用由采购人承担，如维修或报废系中标人不当使用造成的，维修或更新费用由中标人承担。</w:t>
      </w:r>
    </w:p>
    <w:p w:rsidR="002965F4" w:rsidRDefault="004E2401">
      <w:pPr>
        <w:adjustRightInd w:val="0"/>
        <w:spacing w:line="360" w:lineRule="auto"/>
        <w:ind w:firstLineChars="200" w:firstLine="440"/>
        <w:outlineLvl w:val="0"/>
        <w:rPr>
          <w:rFonts w:ascii="宋体" w:hAnsi="Calibri" w:cs="Arial"/>
          <w:sz w:val="22"/>
          <w:szCs w:val="22"/>
        </w:rPr>
      </w:pPr>
      <w:bookmarkStart w:id="7" w:name="_Toc406395758"/>
      <w:bookmarkStart w:id="8" w:name="_Toc16383"/>
      <w:bookmarkEnd w:id="5"/>
      <w:bookmarkEnd w:id="6"/>
      <w:r>
        <w:rPr>
          <w:rFonts w:ascii="宋体" w:hAnsi="Calibri" w:cs="Arial" w:hint="eastAsia"/>
          <w:sz w:val="22"/>
          <w:szCs w:val="22"/>
        </w:rPr>
        <w:t>二、商务条款</w:t>
      </w:r>
      <w:bookmarkEnd w:id="7"/>
      <w:bookmarkEnd w:id="8"/>
    </w:p>
    <w:p w:rsidR="002965F4" w:rsidRDefault="004E2401" w:rsidP="004E2401">
      <w:pPr>
        <w:widowControl/>
        <w:autoSpaceDE w:val="0"/>
        <w:autoSpaceDN w:val="0"/>
        <w:adjustRightInd w:val="0"/>
        <w:spacing w:line="360" w:lineRule="auto"/>
        <w:ind w:firstLineChars="200" w:firstLine="442"/>
        <w:textAlignment w:val="bottom"/>
        <w:rPr>
          <w:rFonts w:ascii="宋体" w:hAnsi="Calibri" w:cs="Arial"/>
          <w:b/>
          <w:bCs/>
          <w:sz w:val="22"/>
          <w:szCs w:val="22"/>
        </w:rPr>
      </w:pPr>
      <w:r>
        <w:rPr>
          <w:rFonts w:ascii="宋体" w:hAnsi="Calibri" w:cs="Arial"/>
          <w:b/>
          <w:bCs/>
          <w:sz w:val="22"/>
          <w:szCs w:val="22"/>
        </w:rPr>
        <w:t>1</w:t>
      </w:r>
      <w:r>
        <w:rPr>
          <w:rFonts w:ascii="宋体" w:hAnsi="Calibri" w:cs="Arial" w:hint="eastAsia"/>
          <w:b/>
          <w:bCs/>
          <w:sz w:val="22"/>
          <w:szCs w:val="22"/>
        </w:rPr>
        <w:t>、承包期限：</w:t>
      </w:r>
    </w:p>
    <w:p w:rsidR="002965F4" w:rsidRDefault="004E2401" w:rsidP="004E2401">
      <w:pPr>
        <w:spacing w:line="360" w:lineRule="auto"/>
        <w:ind w:firstLineChars="200" w:firstLine="442"/>
        <w:rPr>
          <w:rFonts w:ascii="宋体" w:hAnsi="Calibri" w:cs="Arial"/>
          <w:sz w:val="22"/>
          <w:szCs w:val="22"/>
        </w:rPr>
      </w:pPr>
      <w:r>
        <w:rPr>
          <w:rFonts w:ascii="宋体" w:hAnsi="Calibri" w:cs="Arial" w:hint="eastAsia"/>
          <w:b/>
          <w:bCs/>
          <w:sz w:val="22"/>
          <w:szCs w:val="22"/>
        </w:rPr>
        <w:t>本次物业服务管理服务期为一年。</w:t>
      </w:r>
      <w:r>
        <w:rPr>
          <w:rFonts w:ascii="宋体" w:hAnsi="Calibri" w:cs="Arial" w:hint="eastAsia"/>
          <w:sz w:val="22"/>
          <w:szCs w:val="22"/>
        </w:rPr>
        <w:t>本次招标合同期按</w:t>
      </w:r>
      <w:r>
        <w:rPr>
          <w:rFonts w:ascii="宋体" w:hAnsi="Calibri" w:cs="Arial"/>
          <w:sz w:val="22"/>
          <w:szCs w:val="22"/>
        </w:rPr>
        <w:t>1+1模式进行。1年合同期满后，若采购</w:t>
      </w:r>
      <w:r>
        <w:rPr>
          <w:rFonts w:ascii="宋体" w:hAnsi="Calibri" w:cs="Arial"/>
          <w:sz w:val="22"/>
          <w:szCs w:val="22"/>
        </w:rPr>
        <w:lastRenderedPageBreak/>
        <w:t>人对中标供应商的考核结果为优良的，可以续签下年合同；若中标方有违约行为或经考核不合格，采购人有权按招标文件、合同约定，或按考核办法单方面解除合同或</w:t>
      </w:r>
      <w:proofErr w:type="gramStart"/>
      <w:r>
        <w:rPr>
          <w:rFonts w:ascii="宋体" w:hAnsi="Calibri" w:cs="Arial"/>
          <w:sz w:val="22"/>
          <w:szCs w:val="22"/>
        </w:rPr>
        <w:t>不</w:t>
      </w:r>
      <w:proofErr w:type="gramEnd"/>
      <w:r>
        <w:rPr>
          <w:rFonts w:ascii="宋体" w:hAnsi="Calibri" w:cs="Arial"/>
          <w:sz w:val="22"/>
          <w:szCs w:val="22"/>
        </w:rPr>
        <w:t>续签下一年合同。</w:t>
      </w:r>
      <w:r>
        <w:rPr>
          <w:rFonts w:ascii="宋体" w:hAnsi="Calibri" w:cs="Arial" w:hint="eastAsia"/>
          <w:sz w:val="22"/>
          <w:szCs w:val="22"/>
        </w:rPr>
        <w:t>（按照考核办法年度考核分达到</w:t>
      </w:r>
      <w:r>
        <w:rPr>
          <w:rFonts w:ascii="宋体" w:hAnsi="Calibri" w:cs="Arial"/>
          <w:sz w:val="22"/>
          <w:szCs w:val="22"/>
        </w:rPr>
        <w:t>85</w:t>
      </w:r>
      <w:r>
        <w:rPr>
          <w:rFonts w:ascii="宋体" w:hAnsi="Calibri" w:cs="Arial" w:hint="eastAsia"/>
          <w:sz w:val="22"/>
          <w:szCs w:val="22"/>
        </w:rPr>
        <w:t>或</w:t>
      </w:r>
      <w:r>
        <w:rPr>
          <w:rFonts w:ascii="宋体" w:hAnsi="Calibri" w:cs="Arial"/>
          <w:sz w:val="22"/>
          <w:szCs w:val="22"/>
        </w:rPr>
        <w:t>85</w:t>
      </w:r>
      <w:r>
        <w:rPr>
          <w:rFonts w:ascii="宋体" w:hAnsi="Calibri" w:cs="Arial" w:hint="eastAsia"/>
          <w:sz w:val="22"/>
          <w:szCs w:val="22"/>
        </w:rPr>
        <w:t>分以上的为优秀）（考核办法见附件）</w:t>
      </w:r>
    </w:p>
    <w:p w:rsidR="002965F4" w:rsidRDefault="004E2401">
      <w:pPr>
        <w:spacing w:line="360" w:lineRule="auto"/>
        <w:ind w:firstLineChars="200" w:firstLine="440"/>
        <w:rPr>
          <w:rFonts w:ascii="宋体" w:hAnsi="Calibri" w:cs="Arial"/>
          <w:sz w:val="22"/>
          <w:szCs w:val="22"/>
        </w:rPr>
      </w:pPr>
      <w:r>
        <w:rPr>
          <w:rFonts w:ascii="宋体" w:hAnsi="Calibri" w:cs="Arial" w:hint="eastAsia"/>
          <w:sz w:val="22"/>
          <w:szCs w:val="22"/>
        </w:rPr>
        <w:t>（若因政策原因无法继续续签下一年合同，采购人不承担任何责任，各投标供应商应充分考虑其报价风险）。</w:t>
      </w:r>
    </w:p>
    <w:p w:rsidR="002965F4" w:rsidRDefault="004E2401" w:rsidP="004E2401">
      <w:pPr>
        <w:widowControl/>
        <w:autoSpaceDE w:val="0"/>
        <w:autoSpaceDN w:val="0"/>
        <w:adjustRightInd w:val="0"/>
        <w:spacing w:line="360" w:lineRule="auto"/>
        <w:ind w:firstLineChars="200" w:firstLine="442"/>
        <w:textAlignment w:val="bottom"/>
        <w:rPr>
          <w:rFonts w:ascii="宋体" w:hAnsi="Calibri" w:cs="Arial"/>
          <w:b/>
          <w:bCs/>
          <w:sz w:val="22"/>
          <w:szCs w:val="22"/>
        </w:rPr>
      </w:pPr>
      <w:r>
        <w:rPr>
          <w:rFonts w:ascii="宋体" w:hAnsi="Calibri" w:cs="Arial"/>
          <w:b/>
          <w:bCs/>
          <w:sz w:val="22"/>
          <w:szCs w:val="22"/>
        </w:rPr>
        <w:t>2</w:t>
      </w:r>
      <w:r>
        <w:rPr>
          <w:rFonts w:ascii="宋体" w:hAnsi="Calibri" w:cs="Arial" w:hint="eastAsia"/>
          <w:b/>
          <w:bCs/>
          <w:sz w:val="22"/>
          <w:szCs w:val="22"/>
        </w:rPr>
        <w:t>、结算方式：</w:t>
      </w:r>
    </w:p>
    <w:p w:rsidR="002965F4" w:rsidRDefault="004E2401">
      <w:pPr>
        <w:spacing w:line="360" w:lineRule="auto"/>
        <w:ind w:firstLineChars="200" w:firstLine="440"/>
        <w:rPr>
          <w:rFonts w:ascii="宋体" w:hAnsi="Calibri" w:cs="Arial"/>
          <w:sz w:val="22"/>
          <w:szCs w:val="22"/>
        </w:rPr>
      </w:pPr>
      <w:r>
        <w:rPr>
          <w:rFonts w:ascii="宋体" w:hAnsi="Calibri" w:cs="Arial" w:hint="eastAsia"/>
          <w:sz w:val="22"/>
          <w:szCs w:val="22"/>
        </w:rPr>
        <w:t>2</w:t>
      </w:r>
      <w:r>
        <w:rPr>
          <w:rFonts w:ascii="宋体" w:hAnsi="Calibri" w:cs="Arial"/>
          <w:sz w:val="22"/>
          <w:szCs w:val="22"/>
        </w:rPr>
        <w:t>.1</w:t>
      </w:r>
      <w:r>
        <w:rPr>
          <w:rFonts w:ascii="宋体" w:hAnsi="Calibri" w:cs="Arial" w:hint="eastAsia"/>
          <w:sz w:val="22"/>
          <w:szCs w:val="22"/>
        </w:rPr>
        <w:t>、</w:t>
      </w:r>
      <w:r>
        <w:rPr>
          <w:rFonts w:ascii="宋体" w:hAnsi="Calibri" w:cs="Arial"/>
          <w:sz w:val="22"/>
          <w:szCs w:val="22"/>
        </w:rPr>
        <w:t>在合同签订后7</w:t>
      </w:r>
      <w:proofErr w:type="gramStart"/>
      <w:r>
        <w:rPr>
          <w:rFonts w:ascii="宋体" w:hAnsi="Calibri" w:cs="Arial"/>
          <w:sz w:val="22"/>
          <w:szCs w:val="22"/>
        </w:rPr>
        <w:t>日历天</w:t>
      </w:r>
      <w:proofErr w:type="gramEnd"/>
      <w:r>
        <w:rPr>
          <w:rFonts w:ascii="宋体" w:hAnsi="Calibri" w:cs="Arial"/>
          <w:sz w:val="22"/>
          <w:szCs w:val="22"/>
        </w:rPr>
        <w:t>内中标供应商须向采购人缴纳一年合同总价</w:t>
      </w:r>
      <w:r>
        <w:rPr>
          <w:rFonts w:ascii="宋体" w:hAnsi="Calibri" w:cs="Arial" w:hint="eastAsia"/>
          <w:sz w:val="22"/>
          <w:szCs w:val="22"/>
        </w:rPr>
        <w:t>1</w:t>
      </w:r>
      <w:r>
        <w:rPr>
          <w:rFonts w:ascii="宋体" w:hAnsi="Calibri" w:cs="Arial"/>
          <w:sz w:val="22"/>
          <w:szCs w:val="22"/>
        </w:rPr>
        <w:t>%的履约保证金。履约保证金可采用</w:t>
      </w:r>
      <w:r>
        <w:rPr>
          <w:rFonts w:ascii="MS Gothic" w:eastAsia="MS Gothic" w:hAnsi="MS Gothic" w:cs="MS Gothic" w:hint="eastAsia"/>
          <w:sz w:val="22"/>
          <w:szCs w:val="22"/>
        </w:rPr>
        <w:t>☑</w:t>
      </w:r>
      <w:r>
        <w:rPr>
          <w:rFonts w:ascii="宋体" w:hAnsi="Calibri" w:cs="Arial"/>
          <w:sz w:val="22"/>
          <w:szCs w:val="22"/>
        </w:rPr>
        <w:t xml:space="preserve">银行转账  </w:t>
      </w:r>
      <w:r>
        <w:rPr>
          <w:rFonts w:ascii="MS Gothic" w:eastAsia="MS Gothic" w:hAnsi="MS Gothic" w:cs="MS Gothic" w:hint="eastAsia"/>
          <w:sz w:val="22"/>
          <w:szCs w:val="22"/>
        </w:rPr>
        <w:t>☑</w:t>
      </w:r>
      <w:r>
        <w:rPr>
          <w:rFonts w:ascii="宋体" w:hAnsi="Calibri" w:cs="Arial"/>
          <w:sz w:val="22"/>
          <w:szCs w:val="22"/>
        </w:rPr>
        <w:t xml:space="preserve">银行保函  </w:t>
      </w:r>
      <w:r>
        <w:rPr>
          <w:rFonts w:ascii="MS Gothic" w:eastAsia="MS Gothic" w:hAnsi="MS Gothic" w:cs="MS Gothic" w:hint="eastAsia"/>
          <w:sz w:val="22"/>
          <w:szCs w:val="22"/>
        </w:rPr>
        <w:t>☑</w:t>
      </w:r>
      <w:r>
        <w:rPr>
          <w:rFonts w:ascii="宋体" w:hAnsi="Calibri" w:cs="Arial"/>
          <w:sz w:val="22"/>
          <w:szCs w:val="22"/>
        </w:rPr>
        <w:t>保险凭证等。</w:t>
      </w:r>
    </w:p>
    <w:p w:rsidR="004E2401" w:rsidRPr="00C97E24" w:rsidRDefault="004E2401" w:rsidP="00C97E24">
      <w:pPr>
        <w:spacing w:line="360" w:lineRule="auto"/>
        <w:ind w:firstLineChars="200" w:firstLine="440"/>
        <w:rPr>
          <w:rFonts w:ascii="宋体" w:hAnsi="Calibri" w:cs="Arial"/>
          <w:sz w:val="22"/>
          <w:szCs w:val="22"/>
        </w:rPr>
      </w:pPr>
      <w:r>
        <w:rPr>
          <w:rFonts w:ascii="宋体" w:hAnsi="Calibri" w:cs="Arial" w:hint="eastAsia"/>
          <w:sz w:val="22"/>
          <w:szCs w:val="22"/>
        </w:rPr>
        <w:t>2</w:t>
      </w:r>
      <w:r>
        <w:rPr>
          <w:rFonts w:ascii="宋体" w:hAnsi="Calibri" w:cs="Arial"/>
          <w:sz w:val="22"/>
          <w:szCs w:val="22"/>
        </w:rPr>
        <w:t>.2</w:t>
      </w:r>
      <w:r>
        <w:rPr>
          <w:rFonts w:ascii="宋体" w:hAnsi="Calibri" w:cs="Arial" w:hint="eastAsia"/>
          <w:sz w:val="22"/>
          <w:szCs w:val="22"/>
        </w:rPr>
        <w:t>、</w:t>
      </w:r>
      <w:r>
        <w:rPr>
          <w:rFonts w:ascii="宋体" w:hAnsi="Calibri" w:cs="Arial"/>
          <w:sz w:val="22"/>
          <w:szCs w:val="22"/>
        </w:rPr>
        <w:t>由于本采购项目实施以人工投入为主，</w:t>
      </w:r>
      <w:r w:rsidRPr="00C97E24">
        <w:rPr>
          <w:rFonts w:ascii="宋体" w:hAnsi="Calibri" w:cs="Arial" w:hint="eastAsia"/>
          <w:sz w:val="22"/>
          <w:szCs w:val="22"/>
        </w:rPr>
        <w:t>合同签订后，甲方向乙方预付年服务费用的10%作为每年物业服务费的预付款，在合同生效以及具备实施条件后7个工作日内支付。预付款在支付每月物业管理费时扣回，全部扣回后，再另行支付物业管理费。（根据</w:t>
      </w:r>
      <w:proofErr w:type="gramStart"/>
      <w:r w:rsidRPr="00C97E24">
        <w:rPr>
          <w:rFonts w:ascii="宋体" w:hAnsi="Calibri" w:cs="Arial" w:hint="eastAsia"/>
          <w:sz w:val="22"/>
          <w:szCs w:val="22"/>
        </w:rPr>
        <w:t>浙财采监</w:t>
      </w:r>
      <w:proofErr w:type="gramEnd"/>
      <w:r w:rsidRPr="00C97E24">
        <w:rPr>
          <w:rFonts w:ascii="宋体" w:hAnsi="Calibri" w:cs="Arial" w:hint="eastAsia"/>
          <w:sz w:val="22"/>
          <w:szCs w:val="22"/>
        </w:rPr>
        <w:t>[2022]3号文件执行,在签订合同时，乙方明确表示无需预付款或者主动要求降低预付款比例的，甲方可不适用前述规定。）</w:t>
      </w:r>
    </w:p>
    <w:p w:rsidR="002965F4" w:rsidRDefault="004E2401">
      <w:pPr>
        <w:spacing w:line="360" w:lineRule="auto"/>
        <w:ind w:firstLineChars="200" w:firstLine="440"/>
        <w:rPr>
          <w:rFonts w:ascii="宋体" w:hAnsi="Calibri" w:cs="Arial"/>
          <w:color w:val="FF0000"/>
          <w:sz w:val="22"/>
          <w:szCs w:val="22"/>
        </w:rPr>
      </w:pPr>
      <w:r>
        <w:rPr>
          <w:rFonts w:ascii="宋体" w:hAnsi="Calibri" w:cs="Arial" w:hint="eastAsia"/>
          <w:sz w:val="22"/>
          <w:szCs w:val="22"/>
        </w:rPr>
        <w:t>2</w:t>
      </w:r>
      <w:r>
        <w:rPr>
          <w:rFonts w:ascii="宋体" w:hAnsi="Calibri" w:cs="Arial"/>
          <w:sz w:val="22"/>
          <w:szCs w:val="22"/>
        </w:rPr>
        <w:t>.3</w:t>
      </w:r>
      <w:r>
        <w:rPr>
          <w:rFonts w:ascii="宋体" w:hAnsi="Calibri" w:cs="Arial" w:hint="eastAsia"/>
          <w:sz w:val="22"/>
          <w:szCs w:val="22"/>
        </w:rPr>
        <w:t>、</w:t>
      </w:r>
      <w:r>
        <w:rPr>
          <w:rFonts w:ascii="宋体" w:hAnsi="Calibri" w:cs="Arial"/>
          <w:sz w:val="22"/>
          <w:szCs w:val="22"/>
        </w:rPr>
        <w:t>付款方式为先服务后支付，</w:t>
      </w:r>
      <w:proofErr w:type="gramStart"/>
      <w:r>
        <w:rPr>
          <w:rFonts w:ascii="宋体" w:hAnsi="Calibri" w:cs="Arial"/>
          <w:sz w:val="22"/>
          <w:szCs w:val="22"/>
        </w:rPr>
        <w:t>由成交</w:t>
      </w:r>
      <w:proofErr w:type="gramEnd"/>
      <w:r>
        <w:rPr>
          <w:rFonts w:ascii="宋体" w:hAnsi="Calibri" w:cs="Arial"/>
          <w:sz w:val="22"/>
          <w:szCs w:val="22"/>
        </w:rPr>
        <w:t>供应商按一年合同总价的季度平均数向采购单位结算，每季度结算前</w:t>
      </w:r>
      <w:proofErr w:type="gramStart"/>
      <w:r>
        <w:rPr>
          <w:rFonts w:ascii="宋体" w:hAnsi="Calibri" w:cs="Arial"/>
          <w:sz w:val="22"/>
          <w:szCs w:val="22"/>
        </w:rPr>
        <w:t>由成交</w:t>
      </w:r>
      <w:proofErr w:type="gramEnd"/>
      <w:r>
        <w:rPr>
          <w:rFonts w:ascii="宋体" w:hAnsi="Calibri" w:cs="Arial"/>
          <w:sz w:val="22"/>
          <w:szCs w:val="22"/>
        </w:rPr>
        <w:t>供应商向采购人提供工人工资册（内容包括工人姓名、工资、身份证、考勤记录、社保缴纳证明等信息）以便甲方确认务工人员劳动报酬已经兑现，再进行支付，在支付第一期结算款时分期予以扣回预付款，如不足抵扣的，则在下期扣回，以此类推；待预付款金额抵扣完毕后由采购人根据上述规定支付服务费，最后一个季度的费用在合同结束后10日内结清（遇节假日</w:t>
      </w:r>
      <w:r w:rsidRPr="00C97E24">
        <w:rPr>
          <w:rFonts w:ascii="宋体" w:hAnsi="Calibri" w:cs="Arial"/>
          <w:sz w:val="22"/>
          <w:szCs w:val="22"/>
        </w:rPr>
        <w:t>顺延）。</w:t>
      </w:r>
    </w:p>
    <w:p w:rsidR="002965F4" w:rsidRDefault="004E2401" w:rsidP="004E2401">
      <w:pPr>
        <w:spacing w:line="360" w:lineRule="auto"/>
        <w:ind w:firstLineChars="200" w:firstLine="442"/>
        <w:rPr>
          <w:rFonts w:ascii="宋体" w:hAnsi="Calibri" w:cs="Arial"/>
          <w:b/>
          <w:bCs/>
          <w:sz w:val="22"/>
          <w:szCs w:val="22"/>
        </w:rPr>
      </w:pPr>
      <w:r>
        <w:rPr>
          <w:rFonts w:ascii="宋体" w:hAnsi="Calibri" w:cs="Arial" w:hint="eastAsia"/>
          <w:b/>
          <w:bCs/>
          <w:sz w:val="22"/>
          <w:szCs w:val="22"/>
        </w:rPr>
        <w:t>2</w:t>
      </w:r>
      <w:r>
        <w:rPr>
          <w:rFonts w:ascii="宋体" w:hAnsi="Calibri" w:cs="Arial"/>
          <w:b/>
          <w:bCs/>
          <w:sz w:val="22"/>
          <w:szCs w:val="22"/>
        </w:rPr>
        <w:t>.4</w:t>
      </w:r>
      <w:r>
        <w:rPr>
          <w:rFonts w:ascii="宋体" w:hAnsi="Calibri" w:cs="Arial" w:hint="eastAsia"/>
          <w:b/>
          <w:bCs/>
          <w:sz w:val="22"/>
          <w:szCs w:val="22"/>
        </w:rPr>
        <w:t>、</w:t>
      </w:r>
      <w:r>
        <w:rPr>
          <w:rFonts w:ascii="宋体" w:hAnsi="Calibri" w:cs="Arial"/>
          <w:b/>
          <w:bCs/>
          <w:sz w:val="22"/>
          <w:szCs w:val="22"/>
        </w:rPr>
        <w:t>采购人根据每月按</w:t>
      </w:r>
      <w:r>
        <w:rPr>
          <w:rFonts w:ascii="宋体" w:hAnsi="Calibri" w:cs="Arial"/>
          <w:b/>
          <w:bCs/>
          <w:sz w:val="22"/>
          <w:szCs w:val="22"/>
        </w:rPr>
        <w:t>“</w:t>
      </w:r>
      <w:r>
        <w:rPr>
          <w:rFonts w:ascii="宋体" w:hAnsi="Calibri" w:cs="Arial"/>
          <w:b/>
          <w:bCs/>
          <w:sz w:val="22"/>
          <w:szCs w:val="22"/>
        </w:rPr>
        <w:t>考核及处罚标准</w:t>
      </w:r>
      <w:r>
        <w:rPr>
          <w:rFonts w:ascii="宋体" w:hAnsi="Calibri" w:cs="Arial"/>
          <w:b/>
          <w:bCs/>
          <w:sz w:val="22"/>
          <w:szCs w:val="22"/>
        </w:rPr>
        <w:t>”</w:t>
      </w:r>
      <w:proofErr w:type="gramStart"/>
      <w:r>
        <w:rPr>
          <w:rFonts w:ascii="宋体" w:hAnsi="Calibri" w:cs="Arial"/>
          <w:b/>
          <w:bCs/>
          <w:sz w:val="22"/>
          <w:szCs w:val="22"/>
        </w:rPr>
        <w:t>作出</w:t>
      </w:r>
      <w:proofErr w:type="gramEnd"/>
      <w:r>
        <w:rPr>
          <w:rFonts w:ascii="宋体" w:hAnsi="Calibri" w:cs="Arial"/>
          <w:b/>
          <w:bCs/>
          <w:sz w:val="22"/>
          <w:szCs w:val="22"/>
        </w:rPr>
        <w:t>的考核结果，并统计，将处罚金额按季度汇总，在付款额中直接扣除</w:t>
      </w:r>
      <w:r>
        <w:rPr>
          <w:rFonts w:ascii="宋体" w:hAnsi="Calibri" w:cs="Arial" w:hint="eastAsia"/>
          <w:b/>
          <w:bCs/>
          <w:sz w:val="22"/>
          <w:szCs w:val="22"/>
        </w:rPr>
        <w:t>（包含加班费</w:t>
      </w:r>
      <w:r w:rsidR="00CF6F3C">
        <w:rPr>
          <w:rFonts w:ascii="宋体" w:hAnsi="Calibri" w:cs="Arial" w:hint="eastAsia"/>
          <w:b/>
          <w:bCs/>
          <w:sz w:val="22"/>
          <w:szCs w:val="22"/>
        </w:rPr>
        <w:t>10</w:t>
      </w:r>
      <w:r>
        <w:rPr>
          <w:rFonts w:ascii="宋体" w:hAnsi="Calibri" w:cs="Arial"/>
          <w:b/>
          <w:bCs/>
          <w:sz w:val="22"/>
          <w:szCs w:val="22"/>
        </w:rPr>
        <w:t>万元）。</w:t>
      </w:r>
    </w:p>
    <w:p w:rsidR="002965F4" w:rsidRDefault="004E2401">
      <w:pPr>
        <w:spacing w:line="360" w:lineRule="auto"/>
        <w:ind w:firstLineChars="200" w:firstLine="440"/>
        <w:rPr>
          <w:rFonts w:ascii="宋体" w:hAnsi="Calibri" w:cs="Arial"/>
          <w:sz w:val="22"/>
          <w:szCs w:val="22"/>
        </w:rPr>
      </w:pPr>
      <w:r>
        <w:rPr>
          <w:rFonts w:ascii="宋体" w:hAnsi="Calibri" w:cs="Arial" w:hint="eastAsia"/>
          <w:sz w:val="22"/>
          <w:szCs w:val="22"/>
        </w:rPr>
        <w:t>2</w:t>
      </w:r>
      <w:r>
        <w:rPr>
          <w:rFonts w:ascii="宋体" w:hAnsi="Calibri" w:cs="Arial"/>
          <w:sz w:val="22"/>
          <w:szCs w:val="22"/>
        </w:rPr>
        <w:t>.5</w:t>
      </w:r>
      <w:r>
        <w:rPr>
          <w:rFonts w:ascii="宋体" w:hAnsi="Calibri" w:cs="Arial" w:hint="eastAsia"/>
          <w:sz w:val="22"/>
          <w:szCs w:val="22"/>
        </w:rPr>
        <w:t>、</w:t>
      </w:r>
      <w:r>
        <w:rPr>
          <w:rFonts w:ascii="宋体" w:hAnsi="Calibri" w:cs="Arial"/>
          <w:sz w:val="22"/>
          <w:szCs w:val="22"/>
        </w:rPr>
        <w:t>承包到期后在10个工作日内无息退还履约保证金。</w:t>
      </w:r>
    </w:p>
    <w:p w:rsidR="00DA7089" w:rsidRPr="00DA7089" w:rsidRDefault="00DA7089" w:rsidP="00DA7089">
      <w:pPr>
        <w:spacing w:line="360" w:lineRule="auto"/>
        <w:ind w:firstLineChars="200" w:firstLine="442"/>
        <w:rPr>
          <w:rFonts w:ascii="宋体" w:hAnsi="Calibri" w:cs="Arial"/>
          <w:b/>
          <w:sz w:val="22"/>
          <w:szCs w:val="22"/>
        </w:rPr>
      </w:pPr>
      <w:r w:rsidRPr="00DA7089">
        <w:rPr>
          <w:rFonts w:ascii="宋体" w:hAnsi="Calibri" w:cs="Arial" w:hint="eastAsia"/>
          <w:b/>
          <w:sz w:val="22"/>
          <w:szCs w:val="22"/>
        </w:rPr>
        <w:t>2.6  其中</w:t>
      </w:r>
      <w:r w:rsidRPr="00DA7089">
        <w:rPr>
          <w:rFonts w:ascii="宋体" w:hAnsi="Calibri" w:cs="Arial"/>
          <w:b/>
          <w:sz w:val="22"/>
          <w:szCs w:val="22"/>
        </w:rPr>
        <w:t>合成</w:t>
      </w:r>
      <w:proofErr w:type="gramStart"/>
      <w:r w:rsidRPr="00DA7089">
        <w:rPr>
          <w:rFonts w:ascii="宋体" w:hAnsi="Calibri" w:cs="Arial"/>
          <w:b/>
          <w:sz w:val="22"/>
          <w:szCs w:val="22"/>
        </w:rPr>
        <w:t>作战大楼</w:t>
      </w:r>
      <w:proofErr w:type="gramEnd"/>
      <w:r w:rsidRPr="00DA7089">
        <w:rPr>
          <w:rFonts w:ascii="宋体" w:hAnsi="Calibri" w:cs="Arial"/>
          <w:b/>
          <w:sz w:val="22"/>
          <w:szCs w:val="22"/>
        </w:rPr>
        <w:t>在建，该大楼管理费在交付前未提供服务期间的费用扣除，交付后提供服务后再</w:t>
      </w:r>
      <w:r w:rsidRPr="00DA7089">
        <w:rPr>
          <w:rFonts w:ascii="宋体" w:hAnsi="Calibri" w:cs="Arial" w:hint="eastAsia"/>
          <w:b/>
          <w:sz w:val="22"/>
          <w:szCs w:val="22"/>
        </w:rPr>
        <w:t>进行</w:t>
      </w:r>
      <w:r w:rsidRPr="00DA7089">
        <w:rPr>
          <w:rFonts w:ascii="宋体" w:hAnsi="Calibri" w:cs="Arial"/>
          <w:b/>
          <w:sz w:val="22"/>
          <w:szCs w:val="22"/>
        </w:rPr>
        <w:t>结算。</w:t>
      </w:r>
    </w:p>
    <w:p w:rsidR="002965F4" w:rsidRDefault="004E2401">
      <w:pPr>
        <w:spacing w:line="360" w:lineRule="auto"/>
        <w:ind w:firstLineChars="200" w:firstLine="440"/>
        <w:rPr>
          <w:rFonts w:ascii="宋体" w:hAnsi="Calibri" w:cs="Arial"/>
          <w:sz w:val="22"/>
          <w:szCs w:val="22"/>
        </w:rPr>
      </w:pPr>
      <w:r>
        <w:rPr>
          <w:rFonts w:ascii="宋体" w:hAnsi="Calibri" w:cs="Arial" w:hint="eastAsia"/>
          <w:sz w:val="22"/>
          <w:szCs w:val="22"/>
        </w:rPr>
        <w:t>2</w:t>
      </w:r>
      <w:r>
        <w:rPr>
          <w:rFonts w:ascii="宋体" w:hAnsi="Calibri" w:cs="Arial"/>
          <w:sz w:val="22"/>
          <w:szCs w:val="22"/>
        </w:rPr>
        <w:t>.</w:t>
      </w:r>
      <w:r w:rsidR="00DA7089">
        <w:rPr>
          <w:rFonts w:ascii="宋体" w:hAnsi="Calibri" w:cs="Arial" w:hint="eastAsia"/>
          <w:sz w:val="22"/>
          <w:szCs w:val="22"/>
        </w:rPr>
        <w:t>7</w:t>
      </w:r>
      <w:r>
        <w:rPr>
          <w:rFonts w:ascii="宋体" w:hAnsi="Calibri" w:cs="Arial" w:hint="eastAsia"/>
          <w:sz w:val="22"/>
          <w:szCs w:val="22"/>
        </w:rPr>
        <w:t>、</w:t>
      </w:r>
      <w:r>
        <w:rPr>
          <w:rFonts w:ascii="宋体" w:hAnsi="Calibri" w:cs="Arial"/>
          <w:sz w:val="22"/>
          <w:szCs w:val="22"/>
        </w:rPr>
        <w:t>采购人可随时根据实际情况进行核实，一经发现存在克扣员工工资及福利或者拖欠员工工资问题及福利将按照相关要求及法律规定对相关责任人严肃查处。</w:t>
      </w:r>
    </w:p>
    <w:p w:rsidR="002965F4" w:rsidRDefault="004E2401" w:rsidP="004E2401">
      <w:pPr>
        <w:widowControl/>
        <w:autoSpaceDE w:val="0"/>
        <w:autoSpaceDN w:val="0"/>
        <w:adjustRightInd w:val="0"/>
        <w:spacing w:line="360" w:lineRule="auto"/>
        <w:ind w:firstLineChars="200" w:firstLine="442"/>
        <w:textAlignment w:val="bottom"/>
        <w:rPr>
          <w:rFonts w:ascii="宋体" w:hAnsi="Calibri" w:cs="Arial"/>
          <w:b/>
          <w:bCs/>
          <w:sz w:val="22"/>
          <w:szCs w:val="22"/>
        </w:rPr>
      </w:pPr>
      <w:r>
        <w:rPr>
          <w:rFonts w:ascii="宋体" w:hAnsi="Calibri" w:cs="Arial"/>
          <w:b/>
          <w:bCs/>
          <w:sz w:val="22"/>
          <w:szCs w:val="22"/>
        </w:rPr>
        <w:t>3</w:t>
      </w:r>
      <w:r>
        <w:rPr>
          <w:rFonts w:ascii="宋体" w:hAnsi="Calibri" w:cs="Arial" w:hint="eastAsia"/>
          <w:b/>
          <w:bCs/>
          <w:sz w:val="22"/>
          <w:szCs w:val="22"/>
        </w:rPr>
        <w:t>、报价要求：</w:t>
      </w:r>
    </w:p>
    <w:p w:rsidR="002965F4" w:rsidRDefault="004E2401">
      <w:pPr>
        <w:autoSpaceDE w:val="0"/>
        <w:autoSpaceDN w:val="0"/>
        <w:adjustRightInd w:val="0"/>
        <w:spacing w:line="360" w:lineRule="auto"/>
        <w:ind w:firstLineChars="200" w:firstLine="440"/>
        <w:textAlignment w:val="bottom"/>
        <w:rPr>
          <w:rFonts w:ascii="宋体" w:hAnsi="Calibri" w:cs="Arial"/>
          <w:sz w:val="22"/>
          <w:szCs w:val="22"/>
        </w:rPr>
      </w:pPr>
      <w:r>
        <w:rPr>
          <w:rFonts w:ascii="宋体" w:hAnsi="Calibri" w:cs="Arial"/>
          <w:sz w:val="22"/>
          <w:szCs w:val="22"/>
        </w:rPr>
        <w:t>3.1</w:t>
      </w:r>
      <w:r>
        <w:rPr>
          <w:rFonts w:ascii="宋体" w:hAnsi="Calibri" w:cs="Arial" w:hint="eastAsia"/>
          <w:sz w:val="22"/>
          <w:szCs w:val="22"/>
        </w:rPr>
        <w:t>、供应商应考虑企业自身实力、经验及项目实施过程中的各种因素，根据采购要求，详细说明所能提供的各项具体服务内容，自主确定报价，实行总价包干，并按服务的内容</w:t>
      </w:r>
      <w:proofErr w:type="gramStart"/>
      <w:r>
        <w:rPr>
          <w:rFonts w:ascii="宋体" w:hAnsi="Calibri" w:cs="Arial" w:hint="eastAsia"/>
          <w:sz w:val="22"/>
          <w:szCs w:val="22"/>
        </w:rPr>
        <w:t>按包括</w:t>
      </w:r>
      <w:proofErr w:type="gramEnd"/>
      <w:r>
        <w:rPr>
          <w:rFonts w:ascii="宋体" w:hAnsi="Calibri" w:cs="Arial" w:hint="eastAsia"/>
          <w:sz w:val="22"/>
          <w:szCs w:val="22"/>
        </w:rPr>
        <w:t>人员工资福利、各种社会保险、人员食宿与交通、人员培训、办公费、利润及应缴纳的税金、其他不可预见费用、代理服务费等报投标总价。</w:t>
      </w:r>
      <w:r>
        <w:rPr>
          <w:rFonts w:ascii="宋体" w:hAnsi="Calibri" w:cs="Arial" w:hint="eastAsia"/>
          <w:sz w:val="22"/>
          <w:szCs w:val="22"/>
          <w:lang w:val="zh-CN"/>
        </w:rPr>
        <w:t>凡未列入的将被认为均已包含在投标总价中，今后不得以任何理由追加或调整。</w:t>
      </w:r>
    </w:p>
    <w:p w:rsidR="002965F4" w:rsidRDefault="004E2401">
      <w:pPr>
        <w:adjustRightInd w:val="0"/>
        <w:snapToGrid w:val="0"/>
        <w:spacing w:line="440" w:lineRule="exact"/>
        <w:ind w:firstLine="480"/>
        <w:rPr>
          <w:rFonts w:ascii="宋体" w:hAnsi="Calibri" w:cs="Arial"/>
          <w:sz w:val="22"/>
          <w:szCs w:val="22"/>
          <w:u w:val="single"/>
        </w:rPr>
      </w:pPr>
      <w:r>
        <w:rPr>
          <w:rFonts w:ascii="宋体" w:hAnsi="Calibri" w:cs="Arial"/>
          <w:sz w:val="22"/>
          <w:szCs w:val="22"/>
        </w:rPr>
        <w:t>3.2</w:t>
      </w:r>
      <w:r>
        <w:rPr>
          <w:rFonts w:ascii="宋体" w:hAnsi="Calibri" w:cs="Arial" w:hint="eastAsia"/>
          <w:sz w:val="22"/>
          <w:szCs w:val="22"/>
        </w:rPr>
        <w:t>、</w:t>
      </w:r>
      <w:r>
        <w:rPr>
          <w:rFonts w:ascii="宋体" w:hAnsi="Calibri" w:cs="Arial" w:hint="eastAsia"/>
          <w:sz w:val="22"/>
          <w:szCs w:val="22"/>
          <w:u w:val="single"/>
        </w:rPr>
        <w:t>结合本项目具体情况，要求本次投标供应</w:t>
      </w:r>
      <w:proofErr w:type="gramStart"/>
      <w:r>
        <w:rPr>
          <w:rFonts w:ascii="宋体" w:hAnsi="Calibri" w:cs="Arial" w:hint="eastAsia"/>
          <w:sz w:val="22"/>
          <w:szCs w:val="22"/>
          <w:u w:val="single"/>
        </w:rPr>
        <w:t>商员工</w:t>
      </w:r>
      <w:proofErr w:type="gramEnd"/>
      <w:r>
        <w:rPr>
          <w:rFonts w:ascii="宋体" w:hAnsi="Calibri" w:cs="Arial" w:hint="eastAsia"/>
          <w:sz w:val="22"/>
          <w:szCs w:val="22"/>
          <w:u w:val="single"/>
        </w:rPr>
        <w:t>基本工资最低不得低于温州市市区本年</w:t>
      </w:r>
      <w:r>
        <w:rPr>
          <w:rFonts w:ascii="宋体" w:hAnsi="Calibri" w:cs="Arial" w:hint="eastAsia"/>
          <w:sz w:val="22"/>
          <w:szCs w:val="22"/>
          <w:u w:val="single"/>
        </w:rPr>
        <w:lastRenderedPageBreak/>
        <w:t>度最低工资标准（最低工资不包括下列四项收入：延长工作时间的工资；中班、夜班、高温、低温、有毒有害等特殊工作环境条件下的津贴；贴补伙食、住房等支付给劳动者的非货币性收入；法律、法规和国家规定的劳动者福利待遇等）。不按国家规定为员工提供社会保险（含工伤、生育、失业、医疗门诊、养老）的或员工工资低于温州市市区本年最低工资标准的，投标文件作无效标处理。</w:t>
      </w:r>
    </w:p>
    <w:p w:rsidR="002965F4" w:rsidRDefault="004E2401">
      <w:pPr>
        <w:adjustRightInd w:val="0"/>
        <w:snapToGrid w:val="0"/>
        <w:spacing w:line="440" w:lineRule="exact"/>
        <w:ind w:firstLine="480"/>
        <w:rPr>
          <w:rFonts w:ascii="宋体" w:hAnsi="Calibri" w:cs="Arial"/>
          <w:b/>
          <w:bCs/>
          <w:sz w:val="22"/>
          <w:szCs w:val="22"/>
          <w:u w:val="single"/>
        </w:rPr>
      </w:pPr>
      <w:r>
        <w:rPr>
          <w:rFonts w:ascii="宋体" w:hAnsi="Calibri" w:cs="Arial"/>
          <w:sz w:val="22"/>
          <w:szCs w:val="22"/>
        </w:rPr>
        <w:t>3.3</w:t>
      </w:r>
      <w:r>
        <w:rPr>
          <w:rFonts w:ascii="宋体" w:hAnsi="Calibri" w:cs="Arial" w:hint="eastAsia"/>
          <w:sz w:val="22"/>
          <w:szCs w:val="22"/>
        </w:rPr>
        <w:t>、</w:t>
      </w:r>
      <w:r>
        <w:rPr>
          <w:rFonts w:ascii="宋体" w:hAnsi="宋体" w:cs="Arial" w:hint="eastAsia"/>
          <w:b/>
          <w:bCs/>
          <w:sz w:val="22"/>
          <w:szCs w:val="22"/>
        </w:rPr>
        <w:t>▲</w:t>
      </w:r>
      <w:r>
        <w:rPr>
          <w:rFonts w:ascii="宋体" w:hAnsi="Calibri" w:cs="Arial" w:hint="eastAsia"/>
          <w:b/>
          <w:bCs/>
          <w:sz w:val="22"/>
          <w:szCs w:val="22"/>
          <w:u w:val="single"/>
        </w:rPr>
        <w:t>本项目加班费用</w:t>
      </w:r>
      <w:r w:rsidR="00CF6F3C">
        <w:rPr>
          <w:rFonts w:ascii="宋体" w:hAnsi="Calibri" w:cs="Arial" w:hint="eastAsia"/>
          <w:b/>
          <w:bCs/>
          <w:sz w:val="22"/>
          <w:szCs w:val="22"/>
          <w:u w:val="single"/>
        </w:rPr>
        <w:t>10</w:t>
      </w:r>
      <w:r>
        <w:rPr>
          <w:rFonts w:ascii="宋体" w:hAnsi="Calibri" w:cs="Arial" w:hint="eastAsia"/>
          <w:b/>
          <w:bCs/>
          <w:sz w:val="22"/>
          <w:szCs w:val="22"/>
          <w:u w:val="single"/>
        </w:rPr>
        <w:t>万元须包含在投标总价中，</w:t>
      </w:r>
      <w:proofErr w:type="gramStart"/>
      <w:r>
        <w:rPr>
          <w:rFonts w:ascii="宋体" w:hAnsi="Calibri" w:cs="Arial" w:hint="eastAsia"/>
          <w:b/>
          <w:bCs/>
          <w:sz w:val="22"/>
          <w:szCs w:val="22"/>
          <w:u w:val="single"/>
        </w:rPr>
        <w:t>做为</w:t>
      </w:r>
      <w:proofErr w:type="gramEnd"/>
      <w:r>
        <w:rPr>
          <w:rFonts w:ascii="宋体" w:hAnsi="Calibri" w:cs="Arial" w:hint="eastAsia"/>
          <w:b/>
          <w:bCs/>
          <w:sz w:val="22"/>
          <w:szCs w:val="22"/>
          <w:u w:val="single"/>
        </w:rPr>
        <w:t>不可竞争的费用，中标后，</w:t>
      </w:r>
      <w:r w:rsidR="00CF6F3C">
        <w:rPr>
          <w:rFonts w:ascii="宋体" w:hAnsi="Calibri" w:cs="Arial" w:hint="eastAsia"/>
          <w:b/>
          <w:bCs/>
          <w:sz w:val="22"/>
          <w:szCs w:val="22"/>
          <w:u w:val="single"/>
        </w:rPr>
        <w:t>10</w:t>
      </w:r>
      <w:r>
        <w:rPr>
          <w:rFonts w:ascii="宋体" w:hAnsi="Calibri" w:cs="Arial" w:hint="eastAsia"/>
          <w:b/>
          <w:bCs/>
          <w:sz w:val="22"/>
          <w:szCs w:val="22"/>
          <w:u w:val="single"/>
        </w:rPr>
        <w:t>万元根据每季度加班考核的实际情况，由采购人计算支付。</w:t>
      </w:r>
    </w:p>
    <w:p w:rsidR="002965F4" w:rsidRDefault="004E2401">
      <w:pPr>
        <w:adjustRightInd w:val="0"/>
        <w:snapToGrid w:val="0"/>
        <w:spacing w:line="440" w:lineRule="exact"/>
        <w:ind w:firstLine="480"/>
        <w:rPr>
          <w:rFonts w:ascii="宋体" w:hAnsi="Calibri" w:cs="Arial"/>
          <w:sz w:val="22"/>
          <w:szCs w:val="22"/>
        </w:rPr>
      </w:pPr>
      <w:r>
        <w:rPr>
          <w:rFonts w:ascii="宋体" w:hAnsi="Calibri" w:cs="Arial"/>
          <w:sz w:val="22"/>
          <w:szCs w:val="22"/>
        </w:rPr>
        <w:t>3.4</w:t>
      </w:r>
      <w:r>
        <w:rPr>
          <w:rFonts w:ascii="宋体" w:hAnsi="Calibri" w:cs="Arial" w:hint="eastAsia"/>
          <w:sz w:val="22"/>
          <w:szCs w:val="22"/>
        </w:rPr>
        <w:t>、本次采购，在服务期内如因政策性因素调整导致相关人员的工资、社保、节假日、高温补贴出现变化的，该部分费用由中标人自行承担，采购人不予以调整该部分费用，各供应商在报价时</w:t>
      </w:r>
      <w:proofErr w:type="gramStart"/>
      <w:r>
        <w:rPr>
          <w:rFonts w:ascii="宋体" w:hAnsi="Calibri" w:cs="Arial" w:hint="eastAsia"/>
          <w:sz w:val="22"/>
          <w:szCs w:val="22"/>
        </w:rPr>
        <w:t>须综合</w:t>
      </w:r>
      <w:proofErr w:type="gramEnd"/>
      <w:r>
        <w:rPr>
          <w:rFonts w:ascii="宋体" w:hAnsi="Calibri" w:cs="Arial" w:hint="eastAsia"/>
          <w:sz w:val="22"/>
          <w:szCs w:val="22"/>
        </w:rPr>
        <w:t>考虑风险。</w:t>
      </w:r>
    </w:p>
    <w:p w:rsidR="002965F4" w:rsidRDefault="004E2401">
      <w:pPr>
        <w:adjustRightInd w:val="0"/>
        <w:snapToGrid w:val="0"/>
        <w:spacing w:line="440" w:lineRule="exact"/>
        <w:ind w:firstLine="480"/>
        <w:rPr>
          <w:rFonts w:ascii="宋体" w:hAnsi="Calibri" w:cs="Arial"/>
          <w:sz w:val="22"/>
          <w:szCs w:val="22"/>
        </w:rPr>
      </w:pPr>
      <w:r>
        <w:rPr>
          <w:rFonts w:ascii="宋体" w:hAnsi="Calibri" w:cs="Arial"/>
          <w:sz w:val="22"/>
          <w:szCs w:val="22"/>
        </w:rPr>
        <w:t>3.5</w:t>
      </w:r>
      <w:r>
        <w:rPr>
          <w:rFonts w:ascii="宋体" w:hAnsi="Calibri" w:cs="Arial" w:hint="eastAsia"/>
          <w:sz w:val="22"/>
          <w:szCs w:val="22"/>
        </w:rPr>
        <w:t>、所有人员的服装费用由中标人自行负责配备，但服装材料和样式需经采购人核准。</w:t>
      </w:r>
    </w:p>
    <w:p w:rsidR="002965F4" w:rsidRDefault="004E2401">
      <w:pPr>
        <w:adjustRightInd w:val="0"/>
        <w:snapToGrid w:val="0"/>
        <w:spacing w:line="440" w:lineRule="exact"/>
        <w:ind w:firstLine="480"/>
        <w:rPr>
          <w:rFonts w:ascii="宋体" w:hAnsi="Calibri" w:cs="Arial"/>
          <w:sz w:val="22"/>
          <w:szCs w:val="22"/>
          <w:lang w:val="zh-CN"/>
        </w:rPr>
      </w:pPr>
      <w:r>
        <w:rPr>
          <w:rFonts w:ascii="宋体" w:hAnsi="Calibri" w:cs="Arial"/>
          <w:sz w:val="22"/>
          <w:szCs w:val="22"/>
        </w:rPr>
        <w:t>3.6</w:t>
      </w:r>
      <w:r>
        <w:rPr>
          <w:rFonts w:ascii="宋体" w:hAnsi="Calibri" w:cs="Arial" w:hint="eastAsia"/>
          <w:sz w:val="22"/>
          <w:szCs w:val="22"/>
        </w:rPr>
        <w:t>、</w:t>
      </w:r>
      <w:r>
        <w:rPr>
          <w:rFonts w:ascii="宋体" w:hAnsi="Calibri" w:cs="Arial" w:hint="eastAsia"/>
          <w:sz w:val="22"/>
          <w:szCs w:val="22"/>
          <w:lang w:val="zh-CN"/>
        </w:rPr>
        <w:t>供应商须负责对员工的职责范围进行安全文明操作进行培训，确保安全合理高效服务。合同承包期内，供应商的工作人员出现意外事故导致人员伤亡的情况，均由中标人自负责任。各供应商须在报价中考虑风险。</w:t>
      </w:r>
    </w:p>
    <w:p w:rsidR="002965F4" w:rsidRDefault="004E2401">
      <w:pPr>
        <w:adjustRightInd w:val="0"/>
        <w:snapToGrid w:val="0"/>
        <w:spacing w:line="440" w:lineRule="exact"/>
        <w:ind w:firstLine="480"/>
        <w:rPr>
          <w:rFonts w:ascii="宋体" w:hAnsi="Calibri" w:cs="Arial"/>
          <w:sz w:val="22"/>
          <w:szCs w:val="22"/>
        </w:rPr>
      </w:pPr>
      <w:r>
        <w:rPr>
          <w:rFonts w:ascii="宋体" w:hAnsi="Calibri" w:cs="Arial"/>
          <w:sz w:val="22"/>
          <w:szCs w:val="22"/>
        </w:rPr>
        <w:t>3.7</w:t>
      </w:r>
      <w:r>
        <w:rPr>
          <w:rFonts w:ascii="宋体" w:hAnsi="Calibri" w:cs="Arial" w:hint="eastAsia"/>
          <w:sz w:val="22"/>
          <w:szCs w:val="22"/>
        </w:rPr>
        <w:t>、节假日补贴最少按年度</w:t>
      </w:r>
      <w:r>
        <w:rPr>
          <w:rFonts w:ascii="宋体" w:hAnsi="Calibri" w:cs="Arial"/>
          <w:sz w:val="22"/>
          <w:szCs w:val="22"/>
        </w:rPr>
        <w:t>11</w:t>
      </w:r>
      <w:r>
        <w:rPr>
          <w:rFonts w:ascii="宋体" w:hAnsi="Calibri" w:cs="Arial" w:hint="eastAsia"/>
          <w:sz w:val="22"/>
          <w:szCs w:val="22"/>
        </w:rPr>
        <w:t>天计取，要求按发放工资标准的三倍发放节假日补贴。</w:t>
      </w:r>
    </w:p>
    <w:p w:rsidR="002965F4" w:rsidRDefault="004E2401">
      <w:pPr>
        <w:adjustRightInd w:val="0"/>
        <w:snapToGrid w:val="0"/>
        <w:spacing w:line="440" w:lineRule="exact"/>
        <w:ind w:firstLine="480"/>
        <w:rPr>
          <w:rFonts w:ascii="宋体" w:hAnsi="Calibri" w:cs="Arial"/>
          <w:sz w:val="22"/>
          <w:szCs w:val="22"/>
        </w:rPr>
      </w:pPr>
      <w:r>
        <w:rPr>
          <w:rFonts w:ascii="宋体" w:hAnsi="Calibri" w:cs="Arial"/>
          <w:sz w:val="22"/>
          <w:szCs w:val="22"/>
        </w:rPr>
        <w:t>3.8</w:t>
      </w:r>
      <w:r>
        <w:rPr>
          <w:rFonts w:ascii="宋体" w:hAnsi="Calibri" w:cs="Arial" w:hint="eastAsia"/>
          <w:sz w:val="22"/>
          <w:szCs w:val="22"/>
        </w:rPr>
        <w:t>、高温补贴共</w:t>
      </w:r>
      <w:r>
        <w:rPr>
          <w:rFonts w:ascii="宋体" w:hAnsi="Calibri" w:cs="Arial"/>
          <w:sz w:val="22"/>
          <w:szCs w:val="22"/>
        </w:rPr>
        <w:t>4</w:t>
      </w:r>
      <w:r>
        <w:rPr>
          <w:rFonts w:ascii="宋体" w:hAnsi="Calibri" w:cs="Arial" w:hint="eastAsia"/>
          <w:sz w:val="22"/>
          <w:szCs w:val="22"/>
        </w:rPr>
        <w:t>个月（六、七、八、九共四月，逐月发放，室内工人每人每月不低于300元人民币）按相关规定发放。</w:t>
      </w:r>
    </w:p>
    <w:p w:rsidR="002965F4" w:rsidRDefault="004E2401">
      <w:pPr>
        <w:adjustRightInd w:val="0"/>
        <w:snapToGrid w:val="0"/>
        <w:spacing w:line="440" w:lineRule="exact"/>
        <w:ind w:firstLine="480"/>
        <w:rPr>
          <w:kern w:val="0"/>
        </w:rPr>
      </w:pPr>
      <w:r>
        <w:rPr>
          <w:rFonts w:ascii="宋体" w:hAnsi="Calibri" w:cs="Arial"/>
          <w:sz w:val="22"/>
          <w:szCs w:val="22"/>
        </w:rPr>
        <w:t>3.9</w:t>
      </w:r>
      <w:r>
        <w:rPr>
          <w:rFonts w:ascii="宋体" w:hAnsi="Calibri" w:cs="Arial" w:hint="eastAsia"/>
          <w:sz w:val="22"/>
          <w:szCs w:val="22"/>
        </w:rPr>
        <w:t>、伙食补贴，提供每人每月</w:t>
      </w:r>
      <w:r>
        <w:rPr>
          <w:rFonts w:ascii="宋体" w:hAnsi="Calibri" w:cs="Arial"/>
          <w:sz w:val="22"/>
          <w:szCs w:val="22"/>
        </w:rPr>
        <w:t>2</w:t>
      </w:r>
      <w:r>
        <w:rPr>
          <w:rFonts w:ascii="宋体" w:hAnsi="Calibri" w:cs="Arial" w:hint="eastAsia"/>
          <w:sz w:val="22"/>
          <w:szCs w:val="22"/>
        </w:rPr>
        <w:t>00元伙食费，由中标供应商每月充值形式给物业员工发放。</w:t>
      </w:r>
    </w:p>
    <w:p w:rsidR="002965F4" w:rsidRDefault="002965F4">
      <w:pPr>
        <w:spacing w:after="120"/>
        <w:rPr>
          <w:rFonts w:ascii="Calibri" w:hAnsi="Calibri" w:cs="宋体"/>
          <w:szCs w:val="22"/>
        </w:rPr>
      </w:pPr>
    </w:p>
    <w:p w:rsidR="002965F4" w:rsidRDefault="004E2401">
      <w:pPr>
        <w:widowControl/>
        <w:autoSpaceDE w:val="0"/>
        <w:autoSpaceDN w:val="0"/>
        <w:adjustRightInd w:val="0"/>
        <w:spacing w:line="450" w:lineRule="atLeast"/>
        <w:textAlignment w:val="bottom"/>
        <w:rPr>
          <w:rFonts w:ascii="Calibri" w:hAnsi="Calibri" w:cs="宋体"/>
          <w:szCs w:val="22"/>
        </w:rPr>
      </w:pPr>
      <w:r>
        <w:rPr>
          <w:rFonts w:ascii="Calibri" w:hAnsi="Calibri" w:cs="宋体" w:hint="eastAsia"/>
          <w:szCs w:val="22"/>
        </w:rPr>
        <w:t>保洁工作计划</w:t>
      </w:r>
    </w:p>
    <w:tbl>
      <w:tblPr>
        <w:tblW w:w="5000" w:type="pct"/>
        <w:tblLook w:val="04A0"/>
      </w:tblPr>
      <w:tblGrid>
        <w:gridCol w:w="1065"/>
        <w:gridCol w:w="1070"/>
        <w:gridCol w:w="1064"/>
        <w:gridCol w:w="1064"/>
        <w:gridCol w:w="1064"/>
        <w:gridCol w:w="1064"/>
        <w:gridCol w:w="1064"/>
        <w:gridCol w:w="1064"/>
        <w:gridCol w:w="1051"/>
      </w:tblGrid>
      <w:tr w:rsidR="002965F4">
        <w:trPr>
          <w:trHeight w:val="624"/>
        </w:trPr>
        <w:tc>
          <w:tcPr>
            <w:tcW w:w="5000" w:type="pct"/>
            <w:gridSpan w:val="9"/>
            <w:vMerge w:val="restart"/>
            <w:tcBorders>
              <w:top w:val="nil"/>
              <w:left w:val="nil"/>
              <w:bottom w:val="single" w:sz="4" w:space="0" w:color="000000"/>
              <w:right w:val="nil"/>
            </w:tcBorders>
            <w:vAlign w:val="center"/>
          </w:tcPr>
          <w:p w:rsidR="002965F4" w:rsidRDefault="004E2401">
            <w:pPr>
              <w:widowControl/>
              <w:jc w:val="center"/>
              <w:rPr>
                <w:rFonts w:ascii="宋体" w:hAnsi="宋体" w:cs="宋体"/>
                <w:b/>
                <w:bCs/>
                <w:kern w:val="0"/>
                <w:sz w:val="22"/>
                <w:szCs w:val="22"/>
              </w:rPr>
            </w:pPr>
            <w:r>
              <w:rPr>
                <w:rFonts w:ascii="宋体" w:hAnsi="宋体" w:cs="宋体"/>
                <w:b/>
                <w:bCs/>
                <w:kern w:val="0"/>
                <w:sz w:val="22"/>
                <w:szCs w:val="22"/>
              </w:rPr>
              <w:t>分局物业楼内保洁计划</w:t>
            </w:r>
          </w:p>
        </w:tc>
      </w:tr>
      <w:tr w:rsidR="002965F4">
        <w:trPr>
          <w:trHeight w:val="624"/>
        </w:trPr>
        <w:tc>
          <w:tcPr>
            <w:tcW w:w="5000" w:type="pct"/>
            <w:gridSpan w:val="9"/>
            <w:vMerge/>
            <w:tcBorders>
              <w:top w:val="nil"/>
              <w:left w:val="nil"/>
              <w:bottom w:val="single" w:sz="4" w:space="0" w:color="000000"/>
              <w:right w:val="nil"/>
            </w:tcBorders>
            <w:vAlign w:val="center"/>
          </w:tcPr>
          <w:p w:rsidR="002965F4" w:rsidRDefault="002965F4">
            <w:pPr>
              <w:widowControl/>
              <w:jc w:val="left"/>
              <w:rPr>
                <w:rFonts w:ascii="宋体" w:hAnsi="宋体" w:cs="宋体"/>
                <w:b/>
                <w:bCs/>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proofErr w:type="gramStart"/>
            <w:r>
              <w:rPr>
                <w:rFonts w:ascii="宋体" w:hAnsi="宋体" w:cs="宋体"/>
                <w:kern w:val="0"/>
                <w:sz w:val="22"/>
                <w:szCs w:val="22"/>
              </w:rPr>
              <w:t>保洁项目</w:t>
            </w:r>
            <w:proofErr w:type="gramEnd"/>
          </w:p>
        </w:tc>
        <w:tc>
          <w:tcPr>
            <w:tcW w:w="2779" w:type="pct"/>
            <w:gridSpan w:val="5"/>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日常工作及周期工作内容</w:t>
            </w: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保洁标准</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w:t>
            </w:r>
          </w:p>
        </w:tc>
        <w:tc>
          <w:tcPr>
            <w:tcW w:w="556" w:type="pct"/>
            <w:tcBorders>
              <w:top w:val="nil"/>
              <w:left w:val="nil"/>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每周</w:t>
            </w:r>
          </w:p>
        </w:tc>
        <w:tc>
          <w:tcPr>
            <w:tcW w:w="556" w:type="pct"/>
            <w:tcBorders>
              <w:top w:val="nil"/>
              <w:left w:val="nil"/>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每月</w:t>
            </w:r>
          </w:p>
        </w:tc>
        <w:tc>
          <w:tcPr>
            <w:tcW w:w="1106" w:type="pct"/>
            <w:gridSpan w:val="2"/>
            <w:vMerge/>
            <w:tcBorders>
              <w:top w:val="nil"/>
              <w:left w:val="nil"/>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公共地面</w:t>
            </w:r>
          </w:p>
        </w:tc>
        <w:tc>
          <w:tcPr>
            <w:tcW w:w="558"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大理石</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w:t>
            </w:r>
            <w:proofErr w:type="gramStart"/>
            <w:r>
              <w:rPr>
                <w:rFonts w:ascii="宋体" w:hAnsi="宋体" w:cs="宋体"/>
                <w:kern w:val="0"/>
                <w:sz w:val="22"/>
                <w:szCs w:val="22"/>
              </w:rPr>
              <w:t>清洁剂湿拖一次</w:t>
            </w:r>
            <w:proofErr w:type="gramEnd"/>
            <w:r>
              <w:rPr>
                <w:rFonts w:ascii="宋体" w:hAnsi="宋体" w:cs="宋体"/>
                <w:kern w:val="0"/>
                <w:sz w:val="22"/>
                <w:szCs w:val="22"/>
              </w:rPr>
              <w:t>，并随时保洁</w:t>
            </w: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（周二）清洗一次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水磨石</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w:t>
            </w:r>
            <w:proofErr w:type="gramStart"/>
            <w:r>
              <w:rPr>
                <w:rFonts w:ascii="宋体" w:hAnsi="宋体" w:cs="宋体"/>
                <w:kern w:val="0"/>
                <w:sz w:val="22"/>
                <w:szCs w:val="22"/>
              </w:rPr>
              <w:t>清洁剂湿拖一次</w:t>
            </w:r>
            <w:proofErr w:type="gramEnd"/>
            <w:r>
              <w:rPr>
                <w:rFonts w:ascii="宋体" w:hAnsi="宋体" w:cs="宋体"/>
                <w:kern w:val="0"/>
                <w:sz w:val="22"/>
                <w:szCs w:val="22"/>
              </w:rPr>
              <w:t>，并随时保洁</w:t>
            </w: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木地板</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w:t>
            </w:r>
            <w:proofErr w:type="gramStart"/>
            <w:r>
              <w:rPr>
                <w:rFonts w:ascii="宋体" w:hAnsi="宋体" w:cs="宋体"/>
                <w:kern w:val="0"/>
                <w:sz w:val="22"/>
                <w:szCs w:val="22"/>
              </w:rPr>
              <w:t>清洁剂推尘一次</w:t>
            </w:r>
            <w:proofErr w:type="gramEnd"/>
            <w:r>
              <w:rPr>
                <w:rFonts w:ascii="宋体" w:hAnsi="宋体" w:cs="宋体"/>
                <w:kern w:val="0"/>
                <w:sz w:val="22"/>
                <w:szCs w:val="22"/>
              </w:rPr>
              <w:t>，并随时保洁</w:t>
            </w: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墙壁</w:t>
            </w:r>
          </w:p>
        </w:tc>
        <w:tc>
          <w:tcPr>
            <w:tcW w:w="558"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大理石</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每天配合清洁剂擦抹一次，并随时保洁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柱面</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每天配合清洁剂擦抹一次，并随时保洁</w:t>
            </w: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涂料</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局部灰尘、污渍随时处理</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玻璃</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每天配合玻璃清洁剂清洁一次，并随时保洁</w:t>
            </w: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无灰尘、无污渍、无痕印</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消防楼梯</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w:t>
            </w:r>
            <w:proofErr w:type="gramStart"/>
            <w:r>
              <w:rPr>
                <w:rFonts w:ascii="宋体" w:hAnsi="宋体" w:cs="宋体"/>
                <w:kern w:val="0"/>
                <w:sz w:val="22"/>
                <w:szCs w:val="22"/>
              </w:rPr>
              <w:t>清洁剂湿拖一次</w:t>
            </w:r>
            <w:proofErr w:type="gramEnd"/>
            <w:r>
              <w:rPr>
                <w:rFonts w:ascii="宋体" w:hAnsi="宋体" w:cs="宋体"/>
                <w:kern w:val="0"/>
                <w:sz w:val="22"/>
                <w:szCs w:val="22"/>
              </w:rPr>
              <w:t>，并随时保洁</w:t>
            </w: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（周四）清洁一次</w:t>
            </w: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1115"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楼梯扶手</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每天配合清洁剂擦抹一次，并随时保洁</w:t>
            </w: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(周末</w:t>
            </w:r>
            <w:r>
              <w:rPr>
                <w:rFonts w:ascii="宋体" w:hAnsi="宋体" w:cs="宋体" w:hint="eastAsia"/>
                <w:kern w:val="0"/>
                <w:sz w:val="22"/>
                <w:szCs w:val="22"/>
              </w:rPr>
              <w:t>)</w:t>
            </w:r>
            <w:r>
              <w:rPr>
                <w:rFonts w:ascii="宋体" w:hAnsi="宋体" w:cs="宋体"/>
                <w:kern w:val="0"/>
                <w:sz w:val="22"/>
                <w:szCs w:val="22"/>
              </w:rPr>
              <w:t>全面清洁</w:t>
            </w: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1115"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消防设施及其他设施</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擦洗一次，并随时保洁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（周四）全面清洁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1115"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公共门窗</w:t>
            </w:r>
          </w:p>
        </w:tc>
        <w:tc>
          <w:tcPr>
            <w:tcW w:w="558"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门、门框</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每天配合清洁剂擦抹一次，并随时保洁</w:t>
            </w: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（周三）全面清洁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无灰尘、无污渍、无痕印、无手印</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窗体、窗台</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每天配合清洁剂擦抹一次，并随时保洁</w:t>
            </w: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无灰尘、无污渍、无痕印、无手印</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门窗玻璃</w:t>
            </w:r>
          </w:p>
        </w:tc>
        <w:tc>
          <w:tcPr>
            <w:tcW w:w="1668" w:type="pct"/>
            <w:gridSpan w:val="3"/>
            <w:vMerge w:val="restart"/>
            <w:tcBorders>
              <w:top w:val="single" w:sz="4" w:space="0" w:color="auto"/>
              <w:left w:val="single" w:sz="4" w:space="0" w:color="auto"/>
              <w:bottom w:val="single" w:sz="4" w:space="0" w:color="000000"/>
              <w:right w:val="single" w:sz="4" w:space="0" w:color="000000"/>
            </w:tcBorders>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每天配合玻璃清洁剂清洁一次，并随时保洁</w:t>
            </w: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无灰尘、无污渍、无痕印、无手印</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公共洗手间</w:t>
            </w:r>
          </w:p>
        </w:tc>
        <w:tc>
          <w:tcPr>
            <w:tcW w:w="558"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地面</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拖扫数次，随时保洁</w:t>
            </w: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（周五）全面清洁</w:t>
            </w: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无灰尘、无污渍、无痕印、无手印、无垃圾、无异味、保持清洁干净</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玻璃镜面</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清洗数次、随时保洁</w:t>
            </w: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无灰尘、无污渍、无痕印、无手印</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洁具、洗手盆</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清洗数次、随时保洁</w:t>
            </w: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无灰尘、无污渍、无痕印、无手印</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墙面、门框</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清洗数次、随时保洁</w:t>
            </w: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垃圾桶</w:t>
            </w:r>
          </w:p>
        </w:tc>
        <w:tc>
          <w:tcPr>
            <w:tcW w:w="1668" w:type="pct"/>
            <w:gridSpan w:val="3"/>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即时清倒垃圾、随时保洁</w:t>
            </w: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无溢出垃圾</w:t>
            </w:r>
          </w:p>
        </w:tc>
      </w:tr>
      <w:tr w:rsidR="002965F4">
        <w:trPr>
          <w:trHeight w:val="450"/>
        </w:trPr>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8"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000000"/>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茶水台</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清洗数次、随时保洁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（周四）</w:t>
            </w:r>
            <w:r>
              <w:rPr>
                <w:rFonts w:ascii="宋体" w:hAnsi="宋体" w:cs="宋体"/>
                <w:kern w:val="0"/>
                <w:sz w:val="22"/>
                <w:szCs w:val="22"/>
              </w:rPr>
              <w:lastRenderedPageBreak/>
              <w:t>全面清洁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无污渍、无手印、无</w:t>
            </w:r>
            <w:r>
              <w:rPr>
                <w:rFonts w:ascii="宋体" w:hAnsi="宋体" w:cs="宋体"/>
                <w:kern w:val="0"/>
                <w:sz w:val="22"/>
                <w:szCs w:val="22"/>
              </w:rPr>
              <w:lastRenderedPageBreak/>
              <w:t>垃圾、无异味</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lastRenderedPageBreak/>
              <w:t>植物、花盆</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每天洒水、并随时清洁花盆</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保持植物干净茂盛</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不锈钢指示牌</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每天配合不锈钢保养剂擦抹一次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信报箱、不锈钢设施</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每天用不锈钢保养剂清洁一次，随时保洁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（周四）全面清洁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（30号）不锈钢油</w:t>
            </w: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无灰尘、无污渍、无痕印、无手印</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垃圾桶、垃圾箱</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更换垃圾袋一次；清洁烟灰缸；及时</w:t>
            </w:r>
            <w:proofErr w:type="gramStart"/>
            <w:r>
              <w:rPr>
                <w:rFonts w:ascii="宋体" w:hAnsi="宋体" w:cs="宋体"/>
                <w:kern w:val="0"/>
                <w:sz w:val="22"/>
                <w:szCs w:val="22"/>
              </w:rPr>
              <w:t>整理请抹箱盖</w:t>
            </w:r>
            <w:proofErr w:type="gramEnd"/>
            <w:r>
              <w:rPr>
                <w:rFonts w:ascii="宋体" w:hAnsi="宋体" w:cs="宋体"/>
                <w:kern w:val="0"/>
                <w:sz w:val="22"/>
                <w:szCs w:val="22"/>
              </w:rPr>
              <w:t>、箱身</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（周二）全面清洁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无溢出垃圾，无异味</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556" w:type="pct"/>
            <w:tcBorders>
              <w:top w:val="nil"/>
              <w:left w:val="nil"/>
              <w:bottom w:val="nil"/>
              <w:right w:val="nil"/>
            </w:tcBorders>
            <w:vAlign w:val="center"/>
          </w:tcPr>
          <w:p w:rsidR="002965F4" w:rsidRDefault="002965F4">
            <w:pPr>
              <w:widowControl/>
              <w:jc w:val="center"/>
              <w:rPr>
                <w:rFonts w:ascii="宋体" w:hAnsi="宋体" w:cs="宋体"/>
                <w:kern w:val="0"/>
                <w:sz w:val="22"/>
                <w:szCs w:val="22"/>
              </w:rPr>
            </w:pPr>
          </w:p>
        </w:tc>
        <w:tc>
          <w:tcPr>
            <w:tcW w:w="558" w:type="pct"/>
            <w:tcBorders>
              <w:top w:val="nil"/>
              <w:left w:val="nil"/>
              <w:bottom w:val="nil"/>
              <w:right w:val="nil"/>
            </w:tcBorders>
            <w:vAlign w:val="center"/>
          </w:tcPr>
          <w:p w:rsidR="002965F4" w:rsidRDefault="002965F4">
            <w:pPr>
              <w:widowControl/>
              <w:jc w:val="center"/>
              <w:rPr>
                <w:rFonts w:ascii="宋体" w:hAnsi="宋体" w:cs="宋体"/>
                <w:kern w:val="0"/>
                <w:sz w:val="22"/>
                <w:szCs w:val="22"/>
              </w:rPr>
            </w:pPr>
          </w:p>
        </w:tc>
        <w:tc>
          <w:tcPr>
            <w:tcW w:w="556" w:type="pct"/>
            <w:tcBorders>
              <w:top w:val="nil"/>
              <w:left w:val="nil"/>
              <w:bottom w:val="nil"/>
              <w:right w:val="nil"/>
            </w:tcBorders>
            <w:vAlign w:val="center"/>
          </w:tcPr>
          <w:p w:rsidR="002965F4" w:rsidRDefault="002965F4">
            <w:pPr>
              <w:widowControl/>
              <w:jc w:val="center"/>
              <w:rPr>
                <w:rFonts w:ascii="宋体" w:hAnsi="宋体" w:cs="宋体"/>
                <w:kern w:val="0"/>
                <w:sz w:val="22"/>
                <w:szCs w:val="22"/>
              </w:rPr>
            </w:pPr>
          </w:p>
        </w:tc>
        <w:tc>
          <w:tcPr>
            <w:tcW w:w="556" w:type="pct"/>
            <w:tcBorders>
              <w:top w:val="nil"/>
              <w:left w:val="nil"/>
              <w:bottom w:val="nil"/>
              <w:right w:val="nil"/>
            </w:tcBorders>
            <w:vAlign w:val="center"/>
          </w:tcPr>
          <w:p w:rsidR="002965F4" w:rsidRDefault="002965F4">
            <w:pPr>
              <w:widowControl/>
              <w:jc w:val="center"/>
              <w:rPr>
                <w:rFonts w:ascii="宋体" w:hAnsi="宋体" w:cs="宋体"/>
                <w:kern w:val="0"/>
                <w:sz w:val="22"/>
                <w:szCs w:val="22"/>
              </w:rPr>
            </w:pPr>
          </w:p>
        </w:tc>
        <w:tc>
          <w:tcPr>
            <w:tcW w:w="556" w:type="pct"/>
            <w:tcBorders>
              <w:top w:val="nil"/>
              <w:left w:val="nil"/>
              <w:bottom w:val="nil"/>
              <w:right w:val="nil"/>
            </w:tcBorders>
            <w:vAlign w:val="center"/>
          </w:tcPr>
          <w:p w:rsidR="002965F4" w:rsidRDefault="002965F4">
            <w:pPr>
              <w:widowControl/>
              <w:jc w:val="center"/>
              <w:rPr>
                <w:rFonts w:ascii="宋体" w:hAnsi="宋体" w:cs="宋体"/>
                <w:kern w:val="0"/>
                <w:sz w:val="22"/>
                <w:szCs w:val="22"/>
              </w:rPr>
            </w:pPr>
          </w:p>
        </w:tc>
        <w:tc>
          <w:tcPr>
            <w:tcW w:w="556" w:type="pct"/>
            <w:tcBorders>
              <w:top w:val="nil"/>
              <w:left w:val="nil"/>
              <w:bottom w:val="nil"/>
              <w:right w:val="nil"/>
            </w:tcBorders>
            <w:vAlign w:val="center"/>
          </w:tcPr>
          <w:p w:rsidR="002965F4" w:rsidRDefault="002965F4">
            <w:pPr>
              <w:widowControl/>
              <w:jc w:val="center"/>
              <w:rPr>
                <w:rFonts w:ascii="宋体" w:hAnsi="宋体" w:cs="宋体"/>
                <w:kern w:val="0"/>
                <w:sz w:val="22"/>
                <w:szCs w:val="22"/>
              </w:rPr>
            </w:pPr>
          </w:p>
        </w:tc>
        <w:tc>
          <w:tcPr>
            <w:tcW w:w="556" w:type="pct"/>
            <w:tcBorders>
              <w:top w:val="nil"/>
              <w:left w:val="nil"/>
              <w:bottom w:val="nil"/>
              <w:right w:val="nil"/>
            </w:tcBorders>
            <w:vAlign w:val="center"/>
          </w:tcPr>
          <w:p w:rsidR="002965F4" w:rsidRDefault="002965F4">
            <w:pPr>
              <w:widowControl/>
              <w:jc w:val="center"/>
              <w:rPr>
                <w:rFonts w:ascii="宋体" w:hAnsi="宋体" w:cs="宋体"/>
                <w:kern w:val="0"/>
                <w:sz w:val="22"/>
                <w:szCs w:val="22"/>
              </w:rPr>
            </w:pPr>
          </w:p>
        </w:tc>
        <w:tc>
          <w:tcPr>
            <w:tcW w:w="556" w:type="pct"/>
            <w:tcBorders>
              <w:top w:val="nil"/>
              <w:left w:val="nil"/>
              <w:bottom w:val="nil"/>
              <w:right w:val="nil"/>
            </w:tcBorders>
            <w:vAlign w:val="center"/>
          </w:tcPr>
          <w:p w:rsidR="002965F4" w:rsidRDefault="002965F4">
            <w:pPr>
              <w:widowControl/>
              <w:jc w:val="center"/>
              <w:rPr>
                <w:rFonts w:ascii="宋体" w:hAnsi="宋体" w:cs="宋体"/>
                <w:kern w:val="0"/>
                <w:sz w:val="22"/>
                <w:szCs w:val="22"/>
              </w:rPr>
            </w:pPr>
          </w:p>
        </w:tc>
        <w:tc>
          <w:tcPr>
            <w:tcW w:w="550" w:type="pct"/>
            <w:tcBorders>
              <w:top w:val="nil"/>
              <w:left w:val="nil"/>
              <w:bottom w:val="nil"/>
              <w:right w:val="nil"/>
            </w:tcBorders>
            <w:vAlign w:val="center"/>
          </w:tcPr>
          <w:p w:rsidR="002965F4" w:rsidRDefault="002965F4">
            <w:pPr>
              <w:widowControl/>
              <w:jc w:val="center"/>
              <w:rPr>
                <w:rFonts w:ascii="宋体" w:hAnsi="宋体" w:cs="宋体"/>
                <w:kern w:val="0"/>
                <w:sz w:val="22"/>
                <w:szCs w:val="22"/>
              </w:rPr>
            </w:pPr>
          </w:p>
        </w:tc>
      </w:tr>
      <w:tr w:rsidR="002965F4">
        <w:trPr>
          <w:trHeight w:val="624"/>
        </w:trPr>
        <w:tc>
          <w:tcPr>
            <w:tcW w:w="5000" w:type="pct"/>
            <w:gridSpan w:val="9"/>
            <w:vMerge w:val="restart"/>
            <w:tcBorders>
              <w:top w:val="nil"/>
              <w:left w:val="nil"/>
              <w:bottom w:val="single" w:sz="4" w:space="0" w:color="000000"/>
              <w:right w:val="nil"/>
            </w:tcBorders>
            <w:vAlign w:val="center"/>
          </w:tcPr>
          <w:p w:rsidR="002965F4" w:rsidRDefault="004E2401">
            <w:pPr>
              <w:widowControl/>
              <w:jc w:val="center"/>
              <w:rPr>
                <w:rFonts w:ascii="宋体" w:hAnsi="宋体" w:cs="宋体"/>
                <w:b/>
                <w:bCs/>
                <w:kern w:val="0"/>
                <w:sz w:val="22"/>
                <w:szCs w:val="22"/>
              </w:rPr>
            </w:pPr>
            <w:r>
              <w:rPr>
                <w:rFonts w:ascii="宋体" w:hAnsi="宋体" w:cs="宋体"/>
                <w:b/>
                <w:bCs/>
                <w:kern w:val="0"/>
                <w:sz w:val="22"/>
                <w:szCs w:val="22"/>
              </w:rPr>
              <w:t>分局物业楼外保洁计划</w:t>
            </w:r>
          </w:p>
        </w:tc>
      </w:tr>
      <w:tr w:rsidR="002965F4">
        <w:trPr>
          <w:trHeight w:val="624"/>
        </w:trPr>
        <w:tc>
          <w:tcPr>
            <w:tcW w:w="5000" w:type="pct"/>
            <w:gridSpan w:val="9"/>
            <w:vMerge/>
            <w:tcBorders>
              <w:top w:val="nil"/>
              <w:left w:val="nil"/>
              <w:bottom w:val="single" w:sz="4" w:space="0" w:color="000000"/>
              <w:right w:val="nil"/>
            </w:tcBorders>
            <w:vAlign w:val="center"/>
          </w:tcPr>
          <w:p w:rsidR="002965F4" w:rsidRDefault="002965F4">
            <w:pPr>
              <w:widowControl/>
              <w:jc w:val="center"/>
              <w:rPr>
                <w:rFonts w:ascii="宋体" w:hAnsi="宋体" w:cs="宋体"/>
                <w:b/>
                <w:bCs/>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proofErr w:type="gramStart"/>
            <w:r>
              <w:rPr>
                <w:rFonts w:ascii="宋体" w:hAnsi="宋体" w:cs="宋体"/>
                <w:kern w:val="0"/>
                <w:sz w:val="22"/>
                <w:szCs w:val="22"/>
              </w:rPr>
              <w:t>保洁项目</w:t>
            </w:r>
            <w:proofErr w:type="gramEnd"/>
          </w:p>
        </w:tc>
        <w:tc>
          <w:tcPr>
            <w:tcW w:w="2779" w:type="pct"/>
            <w:gridSpan w:val="5"/>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日常工作及周期工作内容</w:t>
            </w: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保洁标准</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w:t>
            </w:r>
          </w:p>
        </w:tc>
        <w:tc>
          <w:tcPr>
            <w:tcW w:w="556" w:type="pct"/>
            <w:tcBorders>
              <w:top w:val="nil"/>
              <w:left w:val="nil"/>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每周</w:t>
            </w:r>
          </w:p>
        </w:tc>
        <w:tc>
          <w:tcPr>
            <w:tcW w:w="556" w:type="pct"/>
            <w:tcBorders>
              <w:top w:val="nil"/>
              <w:left w:val="nil"/>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每月</w:t>
            </w:r>
          </w:p>
        </w:tc>
        <w:tc>
          <w:tcPr>
            <w:tcW w:w="1106" w:type="pct"/>
            <w:gridSpan w:val="2"/>
            <w:vMerge/>
            <w:tcBorders>
              <w:top w:val="nil"/>
              <w:left w:val="nil"/>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地面</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每天清扫一次，随时巡查保洁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（1号）全面清洗一次</w:t>
            </w: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无垃圾、无污渍</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指示牌</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每天配合清洁剂擦抹一次，随时保洁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（周一）全面清洗一次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无垃圾、无污渍</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射灯、路灯</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每天配合清洁剂擦抹一次，随时保洁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（周二）全面清洗一次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无垃圾、无污渍</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标识牌</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（周一）配合清洁剂擦一次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无垃圾、无污渍</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旗杆</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一米一下擦抹两次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（周五）配合清洁剂擦一次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无垃圾、无污渍</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旗帜</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（周一）查看有无缠绕破损</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无破损</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水沟管道</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清洁一次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无垃圾、无污渍</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lastRenderedPageBreak/>
              <w:t>楼房两米一下墙面</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局部污渍随时清洁</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无明显污渍</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栏杆</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（15号）全面清洁一次</w:t>
            </w: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消防设施及其他设施</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每天清洁一次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（周三）全面清洁一次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无灰尘、无污渍、无痕印</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垃圾桶、垃圾箱</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更换垃圾袋一次；清洁烟灰缸；及时</w:t>
            </w:r>
            <w:proofErr w:type="gramStart"/>
            <w:r>
              <w:rPr>
                <w:rFonts w:ascii="宋体" w:hAnsi="宋体" w:cs="宋体"/>
                <w:kern w:val="0"/>
                <w:sz w:val="22"/>
                <w:szCs w:val="22"/>
              </w:rPr>
              <w:t>整理请抹箱盖</w:t>
            </w:r>
            <w:proofErr w:type="gramEnd"/>
            <w:r>
              <w:rPr>
                <w:rFonts w:ascii="宋体" w:hAnsi="宋体" w:cs="宋体"/>
                <w:kern w:val="0"/>
                <w:sz w:val="22"/>
                <w:szCs w:val="22"/>
              </w:rPr>
              <w:t>、箱身</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（周四）全面清洁一次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无溢出垃圾，无异味</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绿化带</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清洁、洒水一次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（周四）施肥一次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绿化带内无纸屑、烟头、杂物；植物干净茂盛</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r>
      <w:tr w:rsidR="002965F4">
        <w:trPr>
          <w:trHeight w:val="450"/>
        </w:trPr>
        <w:tc>
          <w:tcPr>
            <w:tcW w:w="1115"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垃圾清运</w:t>
            </w:r>
          </w:p>
        </w:tc>
        <w:tc>
          <w:tcPr>
            <w:tcW w:w="1668" w:type="pct"/>
            <w:gridSpan w:val="3"/>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垃圾日产日清、垃圾站每天清洗一次</w:t>
            </w:r>
          </w:p>
        </w:tc>
        <w:tc>
          <w:tcPr>
            <w:tcW w:w="556" w:type="pct"/>
            <w:vMerge w:val="restart"/>
            <w:tcBorders>
              <w:top w:val="nil"/>
              <w:left w:val="single" w:sz="4" w:space="0" w:color="auto"/>
              <w:bottom w:val="single" w:sz="4" w:space="0" w:color="auto"/>
              <w:right w:val="single" w:sz="4" w:space="0" w:color="auto"/>
            </w:tcBorders>
            <w:vAlign w:val="center"/>
          </w:tcPr>
          <w:p w:rsidR="002965F4" w:rsidRDefault="002965F4">
            <w:pPr>
              <w:widowControl/>
              <w:jc w:val="center"/>
              <w:rPr>
                <w:rFonts w:ascii="宋体" w:hAnsi="宋体" w:cs="宋体"/>
                <w:kern w:val="0"/>
                <w:sz w:val="22"/>
                <w:szCs w:val="22"/>
              </w:rPr>
            </w:pPr>
          </w:p>
        </w:tc>
        <w:tc>
          <w:tcPr>
            <w:tcW w:w="556"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15号和28号）全面消杀两次</w:t>
            </w:r>
          </w:p>
        </w:tc>
        <w:tc>
          <w:tcPr>
            <w:tcW w:w="1106"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宋体"/>
                <w:kern w:val="0"/>
                <w:sz w:val="22"/>
                <w:szCs w:val="22"/>
              </w:rPr>
            </w:pPr>
            <w:r>
              <w:rPr>
                <w:rFonts w:ascii="宋体" w:hAnsi="宋体" w:cs="宋体"/>
                <w:kern w:val="0"/>
                <w:sz w:val="22"/>
                <w:szCs w:val="22"/>
              </w:rPr>
              <w:t>无溢出垃圾，无异味</w:t>
            </w:r>
          </w:p>
        </w:tc>
      </w:tr>
      <w:tr w:rsidR="002965F4">
        <w:trPr>
          <w:trHeight w:val="450"/>
        </w:trPr>
        <w:tc>
          <w:tcPr>
            <w:tcW w:w="1115"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宋体"/>
                <w:kern w:val="0"/>
                <w:sz w:val="22"/>
                <w:szCs w:val="22"/>
              </w:rPr>
            </w:pPr>
          </w:p>
        </w:tc>
        <w:tc>
          <w:tcPr>
            <w:tcW w:w="1668" w:type="pct"/>
            <w:gridSpan w:val="3"/>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宋体"/>
                <w:kern w:val="0"/>
                <w:sz w:val="22"/>
                <w:szCs w:val="22"/>
              </w:rPr>
            </w:pPr>
          </w:p>
        </w:tc>
        <w:tc>
          <w:tcPr>
            <w:tcW w:w="556"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宋体"/>
                <w:kern w:val="0"/>
                <w:sz w:val="22"/>
                <w:szCs w:val="22"/>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宋体"/>
                <w:kern w:val="0"/>
                <w:sz w:val="22"/>
                <w:szCs w:val="22"/>
              </w:rPr>
            </w:pPr>
          </w:p>
        </w:tc>
      </w:tr>
    </w:tbl>
    <w:p w:rsidR="002965F4" w:rsidRDefault="004E2401">
      <w:pPr>
        <w:adjustRightInd w:val="0"/>
        <w:spacing w:line="420" w:lineRule="atLeast"/>
        <w:jc w:val="left"/>
        <w:textAlignment w:val="baseline"/>
        <w:rPr>
          <w:kern w:val="0"/>
          <w:sz w:val="24"/>
        </w:rPr>
      </w:pPr>
      <w:r>
        <w:rPr>
          <w:rFonts w:hint="eastAsia"/>
          <w:kern w:val="0"/>
          <w:sz w:val="24"/>
        </w:rPr>
        <w:t>保洁员负责区域内垃圾分类，劝导，垃圾准确投放等工作</w:t>
      </w:r>
    </w:p>
    <w:tbl>
      <w:tblPr>
        <w:tblW w:w="5000" w:type="pct"/>
        <w:tblLook w:val="04A0"/>
      </w:tblPr>
      <w:tblGrid>
        <w:gridCol w:w="957"/>
        <w:gridCol w:w="957"/>
        <w:gridCol w:w="1914"/>
        <w:gridCol w:w="1914"/>
        <w:gridCol w:w="1914"/>
        <w:gridCol w:w="1914"/>
      </w:tblGrid>
      <w:tr w:rsidR="002965F4">
        <w:trPr>
          <w:trHeight w:val="624"/>
        </w:trPr>
        <w:tc>
          <w:tcPr>
            <w:tcW w:w="5000" w:type="pct"/>
            <w:gridSpan w:val="6"/>
            <w:vMerge w:val="restart"/>
            <w:tcBorders>
              <w:top w:val="nil"/>
              <w:left w:val="nil"/>
              <w:bottom w:val="nil"/>
              <w:right w:val="nil"/>
            </w:tcBorders>
            <w:vAlign w:val="center"/>
          </w:tcPr>
          <w:p w:rsidR="002965F4" w:rsidRDefault="004E2401">
            <w:pPr>
              <w:widowControl/>
              <w:jc w:val="center"/>
              <w:rPr>
                <w:rFonts w:ascii="宋体" w:hAnsi="宋体" w:cs="Courier New"/>
                <w:b/>
                <w:bCs/>
                <w:kern w:val="0"/>
                <w:sz w:val="22"/>
                <w:szCs w:val="22"/>
              </w:rPr>
            </w:pPr>
            <w:bookmarkStart w:id="9" w:name="RANGE!A1:J49"/>
            <w:r>
              <w:rPr>
                <w:rFonts w:ascii="宋体" w:hAnsi="宋体" w:cs="Courier New"/>
                <w:b/>
                <w:bCs/>
                <w:kern w:val="0"/>
                <w:sz w:val="22"/>
                <w:szCs w:val="22"/>
              </w:rPr>
              <w:t>物业工程维保员工作计划</w:t>
            </w:r>
            <w:bookmarkEnd w:id="9"/>
          </w:p>
        </w:tc>
      </w:tr>
      <w:tr w:rsidR="002965F4">
        <w:trPr>
          <w:trHeight w:val="624"/>
        </w:trPr>
        <w:tc>
          <w:tcPr>
            <w:tcW w:w="5000" w:type="pct"/>
            <w:gridSpan w:val="6"/>
            <w:vMerge/>
            <w:tcBorders>
              <w:top w:val="nil"/>
              <w:left w:val="nil"/>
              <w:bottom w:val="nil"/>
              <w:right w:val="nil"/>
            </w:tcBorders>
            <w:vAlign w:val="center"/>
          </w:tcPr>
          <w:p w:rsidR="002965F4" w:rsidRDefault="002965F4">
            <w:pPr>
              <w:widowControl/>
              <w:jc w:val="left"/>
              <w:rPr>
                <w:rFonts w:ascii="宋体" w:hAnsi="宋体" w:cs="Courier New"/>
                <w:b/>
                <w:bCs/>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工作项目</w:t>
            </w:r>
          </w:p>
        </w:tc>
        <w:tc>
          <w:tcPr>
            <w:tcW w:w="3000" w:type="pct"/>
            <w:gridSpan w:val="3"/>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日常工作及周期工作内容</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检验标准</w:t>
            </w: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月计划</w:t>
            </w:r>
          </w:p>
        </w:tc>
        <w:tc>
          <w:tcPr>
            <w:tcW w:w="1000" w:type="pct"/>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季度计划</w:t>
            </w:r>
          </w:p>
        </w:tc>
        <w:tc>
          <w:tcPr>
            <w:tcW w:w="1000" w:type="pct"/>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年计划</w:t>
            </w: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上下水管道及相关阀门、配件</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 xml:space="preserve">　</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每两个季度阀门上油保养一次</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每两年给各类管道及阀门刷防锈漆一次</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1）管道通畅，无渗漏现象；2)阀门配件无跑、冒、滴、漏现象</w:t>
            </w: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312"/>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落水管</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 xml:space="preserve">　</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每两个季度保养一次</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每年检修一次</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1）正常通畅； 2）完好率达到99%</w:t>
            </w:r>
          </w:p>
        </w:tc>
      </w:tr>
      <w:tr w:rsidR="002965F4">
        <w:trPr>
          <w:trHeight w:val="312"/>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消火栓及灭火器材等</w:t>
            </w:r>
          </w:p>
        </w:tc>
        <w:tc>
          <w:tcPr>
            <w:tcW w:w="1000" w:type="pct"/>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灭火器材每季度检查一次</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消防栓每两个季度全面检修；</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1）消防栓每年试验一次；2）灭火器材每年检测一次</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1）平常处于良好状态，使用时能正常使用；2）整齐有序、卫生清洁</w:t>
            </w: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312"/>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防雷系统</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 xml:space="preserve">　</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 xml:space="preserve">　</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请专业公司每年进行一次接地测试，检修一次</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1）接地阻值符合规定；2）完好率达到100%</w:t>
            </w: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公共照明</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每月进行巡视检查</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每季度进行一次配电箱除尘</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 xml:space="preserve">　</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运行正常，并达到使用标准</w:t>
            </w:r>
          </w:p>
        </w:tc>
      </w:tr>
      <w:tr w:rsidR="002965F4">
        <w:trPr>
          <w:trHeight w:val="312"/>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lastRenderedPageBreak/>
              <w:t>各种水泵</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1）每月检查轴封情况；2）消防泵每月</w:t>
            </w:r>
            <w:proofErr w:type="gramStart"/>
            <w:r>
              <w:rPr>
                <w:rFonts w:ascii="宋体" w:hAnsi="宋体" w:cs="Courier New"/>
                <w:kern w:val="0"/>
                <w:sz w:val="22"/>
                <w:szCs w:val="22"/>
              </w:rPr>
              <w:t>试动作</w:t>
            </w:r>
            <w:proofErr w:type="gramEnd"/>
            <w:r>
              <w:rPr>
                <w:rFonts w:ascii="宋体" w:hAnsi="宋体" w:cs="Courier New"/>
                <w:kern w:val="0"/>
                <w:sz w:val="22"/>
                <w:szCs w:val="22"/>
              </w:rPr>
              <w:t>一次</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1）每季度注油一次；2）电控柜每季度除尘一次</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 xml:space="preserve">　</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1）保证使用运转正常；2)外观整洁</w:t>
            </w: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生活水箱</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 xml:space="preserve">　</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 xml:space="preserve">　</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1）每年清洗一次；2）消毒灯管每年更换</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1)保证使用运转正常；2）水质达标；3）外观整洁</w:t>
            </w: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发电机</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1）每半月蓄电池充电器检查；2）冷却系统冷却液</w:t>
            </w:r>
            <w:proofErr w:type="gramStart"/>
            <w:r>
              <w:rPr>
                <w:rFonts w:ascii="宋体" w:hAnsi="宋体" w:cs="Courier New"/>
                <w:kern w:val="0"/>
                <w:sz w:val="22"/>
                <w:szCs w:val="22"/>
              </w:rPr>
              <w:t>液</w:t>
            </w:r>
            <w:proofErr w:type="gramEnd"/>
            <w:r>
              <w:rPr>
                <w:rFonts w:ascii="宋体" w:hAnsi="宋体" w:cs="Courier New"/>
                <w:kern w:val="0"/>
                <w:sz w:val="22"/>
                <w:szCs w:val="22"/>
              </w:rPr>
              <w:t>位检查；3）发动机机油</w:t>
            </w:r>
            <w:proofErr w:type="gramStart"/>
            <w:r>
              <w:rPr>
                <w:rFonts w:ascii="宋体" w:hAnsi="宋体" w:cs="Courier New"/>
                <w:kern w:val="0"/>
                <w:sz w:val="22"/>
                <w:szCs w:val="22"/>
              </w:rPr>
              <w:t>油</w:t>
            </w:r>
            <w:proofErr w:type="gramEnd"/>
            <w:r>
              <w:rPr>
                <w:rFonts w:ascii="宋体" w:hAnsi="宋体" w:cs="Courier New"/>
                <w:kern w:val="0"/>
                <w:sz w:val="22"/>
                <w:szCs w:val="22"/>
              </w:rPr>
              <w:t>位检查；4）电压与频率检查；5）空气进口滤清器检查；6）围绕机器检查；7）清扫室内卫生；8）每半月试车十五分钟</w:t>
            </w:r>
          </w:p>
        </w:tc>
        <w:tc>
          <w:tcPr>
            <w:tcW w:w="2000"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1）</w:t>
            </w:r>
            <w:proofErr w:type="gramStart"/>
            <w:r>
              <w:rPr>
                <w:rFonts w:ascii="宋体" w:hAnsi="宋体" w:cs="Courier New"/>
                <w:kern w:val="0"/>
                <w:sz w:val="22"/>
                <w:szCs w:val="22"/>
              </w:rPr>
              <w:t>每年请</w:t>
            </w:r>
            <w:proofErr w:type="gramEnd"/>
            <w:r>
              <w:rPr>
                <w:rFonts w:ascii="宋体" w:hAnsi="宋体" w:cs="Courier New"/>
                <w:kern w:val="0"/>
                <w:sz w:val="22"/>
                <w:szCs w:val="22"/>
              </w:rPr>
              <w:t>专业人员进行空气启动马达润滑</w:t>
            </w:r>
            <w:proofErr w:type="gramStart"/>
            <w:r>
              <w:rPr>
                <w:rFonts w:ascii="宋体" w:hAnsi="宋体" w:cs="Courier New"/>
                <w:kern w:val="0"/>
                <w:sz w:val="22"/>
                <w:szCs w:val="22"/>
              </w:rPr>
              <w:t>碗</w:t>
            </w:r>
            <w:proofErr w:type="gramEnd"/>
            <w:r>
              <w:rPr>
                <w:rFonts w:ascii="宋体" w:hAnsi="宋体" w:cs="Courier New"/>
                <w:kern w:val="0"/>
                <w:sz w:val="22"/>
                <w:szCs w:val="22"/>
              </w:rPr>
              <w:t>清洁；2）交流发电机检查；3）轴承润滑；4）发动机清洁；5）发动机保护装置检查；6）风扇转动轴承润滑；7）散热器清洁；8）启动马达检查；9）水泵检查。                          1）每3年请专业人员进行蓄电池更换； 2）冷却系统冷却液更换；3）冷却系统冷却液延长剂增加；4）冷却系统水温度调节器更换；</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保证运行正常，并达到使用标准</w:t>
            </w: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2000"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2000"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2000"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2000"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2000"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2000"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电梯</w:t>
            </w:r>
          </w:p>
        </w:tc>
        <w:tc>
          <w:tcPr>
            <w:tcW w:w="1000" w:type="pct"/>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left"/>
              <w:rPr>
                <w:rFonts w:ascii="宋体" w:hAnsi="宋体" w:cs="Courier New"/>
                <w:kern w:val="0"/>
                <w:sz w:val="22"/>
                <w:szCs w:val="22"/>
              </w:rPr>
            </w:pPr>
            <w:r>
              <w:rPr>
                <w:rFonts w:ascii="宋体" w:hAnsi="宋体" w:cs="Courier New"/>
                <w:kern w:val="0"/>
                <w:sz w:val="22"/>
                <w:szCs w:val="22"/>
              </w:rPr>
              <w:t>1）每月请专业人员进行铰接处加油，机房、轿厢底坑除尘、清洁；2）测试安全系统动作、抱</w:t>
            </w:r>
            <w:proofErr w:type="gramStart"/>
            <w:r>
              <w:rPr>
                <w:rFonts w:ascii="宋体" w:hAnsi="宋体" w:cs="Courier New"/>
                <w:kern w:val="0"/>
                <w:sz w:val="22"/>
                <w:szCs w:val="22"/>
              </w:rPr>
              <w:t>闸工作</w:t>
            </w:r>
            <w:proofErr w:type="gramEnd"/>
            <w:r>
              <w:rPr>
                <w:rFonts w:ascii="宋体" w:hAnsi="宋体" w:cs="Courier New"/>
                <w:kern w:val="0"/>
                <w:sz w:val="22"/>
                <w:szCs w:val="22"/>
              </w:rPr>
              <w:t>系数，紧固锁紧部件             1）每两个月请专业人员进行油盒加油；2）紧固各接线端子及插头</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1）每两个季度请专业人员更换齿轮油；2）更换液压油，清理钢丝绳；3）各注油孔注油</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w:t>
            </w:r>
            <w:proofErr w:type="gramStart"/>
            <w:r>
              <w:rPr>
                <w:rFonts w:ascii="宋体" w:hAnsi="宋体" w:cs="Courier New"/>
                <w:kern w:val="0"/>
                <w:sz w:val="22"/>
                <w:szCs w:val="22"/>
              </w:rPr>
              <w:t>每年请</w:t>
            </w:r>
            <w:proofErr w:type="gramEnd"/>
            <w:r>
              <w:rPr>
                <w:rFonts w:ascii="宋体" w:hAnsi="宋体" w:cs="Courier New"/>
                <w:kern w:val="0"/>
                <w:sz w:val="22"/>
                <w:szCs w:val="22"/>
              </w:rPr>
              <w:t>专业人员检查部件磨损，润滑情况、检查各安全回路；2）全面保养</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1）门机开启灵活，活动部件运转自如；2）控制柜散热良好；3）各部件润滑良好，工作灵活，磨损正常</w:t>
            </w: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312"/>
        </w:trPr>
        <w:tc>
          <w:tcPr>
            <w:tcW w:w="1000" w:type="pct"/>
            <w:gridSpan w:val="2"/>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1000" w:type="pct"/>
            <w:gridSpan w:val="2"/>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电饮水器</w:t>
            </w:r>
          </w:p>
        </w:tc>
        <w:tc>
          <w:tcPr>
            <w:tcW w:w="1000" w:type="pct"/>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每两个月检测电控系统一次</w:t>
            </w:r>
          </w:p>
        </w:tc>
        <w:tc>
          <w:tcPr>
            <w:tcW w:w="1000" w:type="pct"/>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每两个季度进行一次除垢清洁更换滤芯</w:t>
            </w:r>
          </w:p>
        </w:tc>
        <w:tc>
          <w:tcPr>
            <w:tcW w:w="1000" w:type="pct"/>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做好定期记录</w:t>
            </w:r>
          </w:p>
        </w:tc>
        <w:tc>
          <w:tcPr>
            <w:tcW w:w="1000" w:type="pct"/>
            <w:vMerge w:val="restart"/>
            <w:tcBorders>
              <w:top w:val="single" w:sz="4" w:space="0" w:color="auto"/>
              <w:left w:val="single" w:sz="4" w:space="0" w:color="auto"/>
              <w:bottom w:val="single" w:sz="4" w:space="0" w:color="000000"/>
              <w:right w:val="single" w:sz="4" w:space="0" w:color="000000"/>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1）饮用水清洁，无水碱；2）电气元件工作正常</w:t>
            </w:r>
          </w:p>
        </w:tc>
      </w:tr>
      <w:tr w:rsidR="002965F4">
        <w:trPr>
          <w:trHeight w:val="840"/>
        </w:trPr>
        <w:tc>
          <w:tcPr>
            <w:tcW w:w="1000" w:type="pct"/>
            <w:gridSpan w:val="2"/>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000000"/>
              <w:right w:val="single" w:sz="4" w:space="0" w:color="000000"/>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500"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中央空调</w:t>
            </w:r>
          </w:p>
        </w:tc>
        <w:tc>
          <w:tcPr>
            <w:tcW w:w="500"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室外机</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冷媒系统:请专业人员检查</w:t>
            </w:r>
            <w:r>
              <w:rPr>
                <w:rFonts w:ascii="宋体" w:hAnsi="宋体" w:cs="Courier New"/>
                <w:kern w:val="0"/>
                <w:sz w:val="22"/>
                <w:szCs w:val="22"/>
              </w:rPr>
              <w:br/>
              <w:t>1、高、低压力测定；</w:t>
            </w:r>
            <w:r>
              <w:rPr>
                <w:rFonts w:ascii="宋体" w:hAnsi="宋体" w:cs="Courier New"/>
                <w:kern w:val="0"/>
                <w:sz w:val="22"/>
                <w:szCs w:val="22"/>
              </w:rPr>
              <w:br/>
              <w:t>2、温度测定(外气温度，吸入吐出温度等)；</w:t>
            </w:r>
            <w:r>
              <w:rPr>
                <w:rFonts w:ascii="宋体" w:hAnsi="宋体" w:cs="Courier New"/>
                <w:kern w:val="0"/>
                <w:sz w:val="22"/>
                <w:szCs w:val="22"/>
              </w:rPr>
              <w:br/>
              <w:t>3、冷媒泄露、油</w:t>
            </w:r>
            <w:r>
              <w:rPr>
                <w:rFonts w:ascii="宋体" w:hAnsi="宋体" w:cs="Courier New"/>
                <w:kern w:val="0"/>
                <w:sz w:val="22"/>
                <w:szCs w:val="22"/>
              </w:rPr>
              <w:lastRenderedPageBreak/>
              <w:t>泄露检查(机器及配管连接部位)。</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lastRenderedPageBreak/>
              <w:t>电气系统:请专业人员检查</w:t>
            </w:r>
            <w:r>
              <w:rPr>
                <w:rFonts w:ascii="宋体" w:hAnsi="宋体" w:cs="Courier New"/>
                <w:kern w:val="0"/>
                <w:sz w:val="22"/>
                <w:szCs w:val="22"/>
              </w:rPr>
              <w:br/>
              <w:t>1、绝缘测定(电源、压缩机、风机马达等)；</w:t>
            </w:r>
            <w:r>
              <w:rPr>
                <w:rFonts w:ascii="宋体" w:hAnsi="宋体" w:cs="Courier New"/>
                <w:kern w:val="0"/>
                <w:sz w:val="22"/>
                <w:szCs w:val="22"/>
              </w:rPr>
              <w:br/>
              <w:t>2、运转电流测定(电源、  压缩机、风机马达等)；3、</w:t>
            </w:r>
            <w:r>
              <w:rPr>
                <w:rFonts w:ascii="宋体" w:hAnsi="宋体" w:cs="Courier New"/>
                <w:kern w:val="0"/>
                <w:sz w:val="22"/>
                <w:szCs w:val="22"/>
              </w:rPr>
              <w:lastRenderedPageBreak/>
              <w:t>接线头。连接器状况确认。</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lastRenderedPageBreak/>
              <w:t>其它:请专业人员检查</w:t>
            </w:r>
            <w:r>
              <w:rPr>
                <w:rFonts w:ascii="宋体" w:hAnsi="宋体" w:cs="Courier New"/>
                <w:kern w:val="0"/>
                <w:sz w:val="22"/>
                <w:szCs w:val="22"/>
              </w:rPr>
              <w:br/>
              <w:t>1、异常音、振动确认；2、污损、锈迹确认；3、生锈螺钉更换；4、</w:t>
            </w:r>
            <w:proofErr w:type="gramStart"/>
            <w:r>
              <w:rPr>
                <w:rFonts w:ascii="宋体" w:hAnsi="宋体" w:cs="Courier New"/>
                <w:kern w:val="0"/>
                <w:sz w:val="22"/>
                <w:szCs w:val="22"/>
              </w:rPr>
              <w:t>熱</w:t>
            </w:r>
            <w:proofErr w:type="gramEnd"/>
            <w:r>
              <w:rPr>
                <w:rFonts w:ascii="宋体" w:hAnsi="宋体" w:cs="Courier New"/>
                <w:kern w:val="0"/>
                <w:sz w:val="22"/>
                <w:szCs w:val="22"/>
              </w:rPr>
              <w:t>交換器洗净；5、点检表的制作。</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1）减少故障停机、改善制冷效果；2）节约能耗</w:t>
            </w:r>
          </w:p>
        </w:tc>
      </w:tr>
      <w:tr w:rsidR="002965F4">
        <w:trPr>
          <w:trHeight w:val="499"/>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1170"/>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5"/>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val="restart"/>
            <w:tcBorders>
              <w:top w:val="nil"/>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室内机</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冷媒系统:请专业人员检查</w:t>
            </w:r>
            <w:r>
              <w:rPr>
                <w:rFonts w:ascii="宋体" w:hAnsi="宋体" w:cs="Courier New"/>
                <w:kern w:val="0"/>
                <w:sz w:val="22"/>
                <w:szCs w:val="22"/>
              </w:rPr>
              <w:br/>
              <w:t>1、温度测定(吸入吐出温度等)；</w:t>
            </w:r>
            <w:r>
              <w:rPr>
                <w:rFonts w:ascii="宋体" w:hAnsi="宋体" w:cs="Courier New"/>
                <w:kern w:val="0"/>
                <w:sz w:val="22"/>
                <w:szCs w:val="22"/>
              </w:rPr>
              <w:br/>
              <w:t>2、冷媒泄露、油泄露检查(机器及配管连接部位）。</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电气系统:请专业人员检查</w:t>
            </w:r>
            <w:r>
              <w:rPr>
                <w:rFonts w:ascii="宋体" w:hAnsi="宋体" w:cs="Courier New"/>
                <w:kern w:val="0"/>
                <w:sz w:val="22"/>
                <w:szCs w:val="22"/>
              </w:rPr>
              <w:br/>
              <w:t>1、接线头.连接器状况确认。</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宋体" w:hAnsi="宋体" w:cs="Courier New"/>
                <w:kern w:val="0"/>
                <w:sz w:val="22"/>
                <w:szCs w:val="22"/>
              </w:rPr>
            </w:pPr>
            <w:r>
              <w:rPr>
                <w:rFonts w:ascii="宋体" w:hAnsi="宋体" w:cs="Courier New"/>
                <w:kern w:val="0"/>
                <w:sz w:val="22"/>
                <w:szCs w:val="22"/>
              </w:rPr>
              <w:t>其它:</w:t>
            </w:r>
            <w:r>
              <w:rPr>
                <w:rFonts w:ascii="宋体" w:hAnsi="宋体" w:cs="Courier New"/>
                <w:kern w:val="0"/>
                <w:sz w:val="22"/>
                <w:szCs w:val="22"/>
              </w:rPr>
              <w:br/>
              <w:t>1、漏水确认；</w:t>
            </w:r>
            <w:r>
              <w:rPr>
                <w:rFonts w:ascii="宋体" w:hAnsi="宋体" w:cs="Courier New"/>
                <w:kern w:val="0"/>
                <w:sz w:val="22"/>
                <w:szCs w:val="22"/>
              </w:rPr>
              <w:br/>
              <w:t>2、异常音，振动确认；3、  污损、锈迹确认；</w:t>
            </w:r>
            <w:r>
              <w:rPr>
                <w:rFonts w:ascii="宋体" w:hAnsi="宋体" w:cs="Courier New"/>
                <w:kern w:val="0"/>
                <w:sz w:val="22"/>
                <w:szCs w:val="22"/>
              </w:rPr>
              <w:br/>
              <w:t>4、积水盘清洗(2次/年)；5、排水状况目视确认；6、过滤网清洗；</w:t>
            </w:r>
            <w:r>
              <w:rPr>
                <w:rFonts w:ascii="宋体" w:hAnsi="宋体" w:cs="Courier New"/>
                <w:kern w:val="0"/>
                <w:sz w:val="22"/>
                <w:szCs w:val="22"/>
              </w:rPr>
              <w:br/>
              <w:t>7、热交换器、排水水泵清洗；8、外壳、面板清洗；9、点检表的制作。</w:t>
            </w: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499"/>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r w:rsidR="002965F4">
        <w:trPr>
          <w:trHeight w:val="1740"/>
        </w:trPr>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500" w:type="pct"/>
            <w:vMerge/>
            <w:tcBorders>
              <w:top w:val="nil"/>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2965F4" w:rsidRDefault="002965F4">
            <w:pPr>
              <w:widowControl/>
              <w:jc w:val="left"/>
              <w:rPr>
                <w:rFonts w:ascii="宋体" w:hAnsi="宋体" w:cs="Courier New"/>
                <w:kern w:val="0"/>
                <w:sz w:val="22"/>
                <w:szCs w:val="22"/>
              </w:rPr>
            </w:pPr>
          </w:p>
        </w:tc>
      </w:tr>
    </w:tbl>
    <w:p w:rsidR="002965F4" w:rsidRDefault="002965F4">
      <w:pPr>
        <w:spacing w:after="120"/>
        <w:rPr>
          <w:rFonts w:ascii="Calibri" w:hAnsi="Calibri" w:cs="宋体"/>
          <w:szCs w:val="22"/>
        </w:rPr>
      </w:pPr>
    </w:p>
    <w:p w:rsidR="002965F4" w:rsidRDefault="004E2401">
      <w:pPr>
        <w:tabs>
          <w:tab w:val="center" w:pos="4535"/>
          <w:tab w:val="left" w:pos="7050"/>
        </w:tabs>
        <w:adjustRightInd w:val="0"/>
        <w:snapToGrid w:val="0"/>
        <w:spacing w:line="360" w:lineRule="auto"/>
        <w:jc w:val="center"/>
        <w:rPr>
          <w:rFonts w:ascii="Arial" w:hAnsi="Arial" w:cs="Arial"/>
          <w:sz w:val="32"/>
          <w:szCs w:val="32"/>
        </w:rPr>
      </w:pPr>
      <w:r>
        <w:rPr>
          <w:rFonts w:ascii="Arial" w:hAnsi="Arial" w:cs="Arial" w:hint="eastAsia"/>
          <w:sz w:val="32"/>
          <w:szCs w:val="32"/>
        </w:rPr>
        <w:t>考核评分细则</w:t>
      </w:r>
    </w:p>
    <w:p w:rsidR="002965F4" w:rsidRDefault="004E2401">
      <w:pPr>
        <w:spacing w:line="440" w:lineRule="exact"/>
        <w:ind w:firstLineChars="200" w:firstLine="420"/>
        <w:rPr>
          <w:rFonts w:ascii="Arial" w:hAnsi="Arial" w:cs="Arial"/>
          <w:szCs w:val="22"/>
        </w:rPr>
      </w:pPr>
      <w:r>
        <w:rPr>
          <w:rFonts w:ascii="Arial" w:hAnsi="Arial" w:cs="Arial" w:hint="eastAsia"/>
          <w:szCs w:val="22"/>
        </w:rPr>
        <w:t>考核小组每月采取定时或抽查形式进行考核，如发现下列情况</w:t>
      </w:r>
      <w:r>
        <w:rPr>
          <w:rFonts w:ascii="Arial" w:hAnsi="Arial" w:cs="Arial"/>
          <w:szCs w:val="22"/>
        </w:rPr>
        <w:t>,</w:t>
      </w:r>
      <w:r>
        <w:rPr>
          <w:rFonts w:ascii="Arial" w:hAnsi="Arial" w:cs="Arial" w:hint="eastAsia"/>
          <w:szCs w:val="22"/>
        </w:rPr>
        <w:t>对物业公司进行相应的扣分</w:t>
      </w:r>
      <w:r>
        <w:rPr>
          <w:rFonts w:ascii="Arial" w:hAnsi="Arial" w:cs="Arial"/>
          <w:szCs w:val="22"/>
        </w:rPr>
        <w:t xml:space="preserve">, </w:t>
      </w:r>
      <w:r>
        <w:rPr>
          <w:rFonts w:ascii="Arial" w:hAnsi="Arial" w:cs="Arial" w:hint="eastAsia"/>
          <w:szCs w:val="22"/>
        </w:rPr>
        <w:t>起评分为</w:t>
      </w:r>
      <w:r>
        <w:rPr>
          <w:rFonts w:ascii="Arial" w:hAnsi="Arial" w:cs="Arial"/>
          <w:szCs w:val="22"/>
        </w:rPr>
        <w:t>100</w:t>
      </w:r>
      <w:r>
        <w:rPr>
          <w:rFonts w:ascii="Arial" w:hAnsi="Arial" w:cs="Arial" w:hint="eastAsia"/>
          <w:szCs w:val="22"/>
        </w:rPr>
        <w:t>分，达标分为</w:t>
      </w:r>
      <w:r>
        <w:rPr>
          <w:rFonts w:ascii="Arial" w:hAnsi="Arial" w:cs="Arial"/>
          <w:szCs w:val="22"/>
        </w:rPr>
        <w:t>90</w:t>
      </w:r>
      <w:r>
        <w:rPr>
          <w:rFonts w:ascii="Arial" w:hAnsi="Arial" w:cs="Arial" w:hint="eastAsia"/>
          <w:szCs w:val="22"/>
        </w:rPr>
        <w:t>（含）分，低于</w:t>
      </w:r>
      <w:r>
        <w:rPr>
          <w:rFonts w:ascii="Arial" w:hAnsi="Arial" w:cs="Arial"/>
          <w:szCs w:val="22"/>
        </w:rPr>
        <w:t>90</w:t>
      </w:r>
      <w:r>
        <w:rPr>
          <w:rFonts w:ascii="Arial" w:hAnsi="Arial" w:cs="Arial" w:hint="eastAsia"/>
          <w:szCs w:val="22"/>
        </w:rPr>
        <w:t>分为不达标。</w:t>
      </w:r>
    </w:p>
    <w:p w:rsidR="002965F4" w:rsidRDefault="004E2401">
      <w:pPr>
        <w:spacing w:line="440" w:lineRule="exact"/>
        <w:ind w:firstLineChars="200" w:firstLine="420"/>
        <w:rPr>
          <w:rFonts w:ascii="Arial" w:hAnsi="Arial" w:cs="Arial"/>
          <w:szCs w:val="22"/>
        </w:rPr>
      </w:pPr>
      <w:r>
        <w:rPr>
          <w:rFonts w:ascii="Arial" w:hAnsi="Arial" w:cs="Arial" w:hint="eastAsia"/>
          <w:szCs w:val="22"/>
        </w:rPr>
        <w:t>从承包经费中留取</w:t>
      </w:r>
      <w:r>
        <w:rPr>
          <w:rFonts w:ascii="Arial" w:hAnsi="Arial" w:cs="Arial"/>
          <w:szCs w:val="22"/>
        </w:rPr>
        <w:t>8</w:t>
      </w:r>
      <w:r>
        <w:rPr>
          <w:rFonts w:ascii="Arial" w:hAnsi="Arial" w:cs="Arial" w:hint="eastAsia"/>
          <w:szCs w:val="22"/>
        </w:rPr>
        <w:t>万元，设立年度考核奖罚金。年度考核达到</w:t>
      </w:r>
      <w:r>
        <w:rPr>
          <w:rFonts w:ascii="Arial" w:hAnsi="Arial" w:cs="Arial"/>
          <w:szCs w:val="22"/>
        </w:rPr>
        <w:t>90</w:t>
      </w:r>
      <w:r>
        <w:rPr>
          <w:rFonts w:ascii="Arial" w:hAnsi="Arial" w:cs="Arial" w:hint="eastAsia"/>
          <w:szCs w:val="22"/>
        </w:rPr>
        <w:t>分或</w:t>
      </w:r>
      <w:r>
        <w:rPr>
          <w:rFonts w:ascii="Arial" w:hAnsi="Arial" w:cs="Arial"/>
          <w:szCs w:val="22"/>
        </w:rPr>
        <w:t>90</w:t>
      </w:r>
      <w:r>
        <w:rPr>
          <w:rFonts w:ascii="Arial" w:hAnsi="Arial" w:cs="Arial" w:hint="eastAsia"/>
          <w:szCs w:val="22"/>
        </w:rPr>
        <w:t>分以上的，不扣考核金；年度考核为</w:t>
      </w:r>
      <w:r>
        <w:rPr>
          <w:rFonts w:ascii="Arial" w:hAnsi="Arial" w:cs="Arial"/>
          <w:szCs w:val="22"/>
        </w:rPr>
        <w:t>85</w:t>
      </w:r>
      <w:r>
        <w:rPr>
          <w:rFonts w:ascii="Arial" w:hAnsi="Arial" w:cs="Arial" w:hint="eastAsia"/>
          <w:szCs w:val="22"/>
        </w:rPr>
        <w:t>以上（包括</w:t>
      </w:r>
      <w:r>
        <w:rPr>
          <w:rFonts w:ascii="Arial" w:hAnsi="Arial" w:cs="Arial"/>
          <w:szCs w:val="22"/>
        </w:rPr>
        <w:t>85</w:t>
      </w:r>
      <w:r>
        <w:rPr>
          <w:rFonts w:ascii="Arial" w:hAnsi="Arial" w:cs="Arial" w:hint="eastAsia"/>
          <w:szCs w:val="22"/>
        </w:rPr>
        <w:t>分）、</w:t>
      </w:r>
      <w:r>
        <w:rPr>
          <w:rFonts w:ascii="Arial" w:hAnsi="Arial" w:cs="Arial"/>
          <w:szCs w:val="22"/>
        </w:rPr>
        <w:t>90</w:t>
      </w:r>
      <w:r>
        <w:rPr>
          <w:rFonts w:ascii="Arial" w:hAnsi="Arial" w:cs="Arial" w:hint="eastAsia"/>
          <w:szCs w:val="22"/>
        </w:rPr>
        <w:t>以下扣</w:t>
      </w:r>
      <w:r>
        <w:rPr>
          <w:rFonts w:ascii="Arial" w:hAnsi="Arial" w:cs="Arial"/>
          <w:szCs w:val="22"/>
        </w:rPr>
        <w:t>20%</w:t>
      </w:r>
      <w:r>
        <w:rPr>
          <w:rFonts w:ascii="Arial" w:hAnsi="Arial" w:cs="Arial" w:hint="eastAsia"/>
          <w:szCs w:val="22"/>
        </w:rPr>
        <w:t>考核金；年度考核为</w:t>
      </w:r>
      <w:r>
        <w:rPr>
          <w:rFonts w:ascii="Arial" w:hAnsi="Arial" w:cs="Arial"/>
          <w:szCs w:val="22"/>
        </w:rPr>
        <w:t>80</w:t>
      </w:r>
      <w:r>
        <w:rPr>
          <w:rFonts w:ascii="Arial" w:hAnsi="Arial" w:cs="Arial" w:hint="eastAsia"/>
          <w:szCs w:val="22"/>
        </w:rPr>
        <w:t>以上（包括</w:t>
      </w:r>
      <w:r>
        <w:rPr>
          <w:rFonts w:ascii="Arial" w:hAnsi="Arial" w:cs="Arial"/>
          <w:szCs w:val="22"/>
        </w:rPr>
        <w:t>80</w:t>
      </w:r>
      <w:r>
        <w:rPr>
          <w:rFonts w:ascii="Arial" w:hAnsi="Arial" w:cs="Arial" w:hint="eastAsia"/>
          <w:szCs w:val="22"/>
        </w:rPr>
        <w:t>分）、</w:t>
      </w:r>
      <w:r>
        <w:rPr>
          <w:rFonts w:ascii="Arial" w:hAnsi="Arial" w:cs="Arial"/>
          <w:szCs w:val="22"/>
        </w:rPr>
        <w:t>85</w:t>
      </w:r>
      <w:r>
        <w:rPr>
          <w:rFonts w:ascii="Arial" w:hAnsi="Arial" w:cs="Arial" w:hint="eastAsia"/>
          <w:szCs w:val="22"/>
        </w:rPr>
        <w:t>以下的，扣</w:t>
      </w:r>
      <w:r>
        <w:rPr>
          <w:rFonts w:ascii="Arial" w:hAnsi="Arial" w:cs="Arial"/>
          <w:szCs w:val="22"/>
        </w:rPr>
        <w:t>40%</w:t>
      </w:r>
      <w:r>
        <w:rPr>
          <w:rFonts w:ascii="Arial" w:hAnsi="Arial" w:cs="Arial" w:hint="eastAsia"/>
          <w:szCs w:val="22"/>
        </w:rPr>
        <w:t>考核金；</w:t>
      </w:r>
      <w:r>
        <w:rPr>
          <w:rFonts w:ascii="Arial" w:hAnsi="Arial" w:cs="Arial"/>
          <w:szCs w:val="22"/>
        </w:rPr>
        <w:t>80</w:t>
      </w:r>
      <w:r>
        <w:rPr>
          <w:rFonts w:ascii="Arial" w:hAnsi="Arial" w:cs="Arial" w:hint="eastAsia"/>
          <w:szCs w:val="22"/>
        </w:rPr>
        <w:t>分以下，</w:t>
      </w:r>
      <w:proofErr w:type="gramStart"/>
      <w:r>
        <w:rPr>
          <w:rFonts w:ascii="Arial" w:hAnsi="Arial" w:cs="Arial" w:hint="eastAsia"/>
          <w:szCs w:val="22"/>
        </w:rPr>
        <w:t>考核金</w:t>
      </w:r>
      <w:proofErr w:type="gramEnd"/>
      <w:r>
        <w:rPr>
          <w:rFonts w:ascii="Arial" w:hAnsi="Arial" w:cs="Arial" w:hint="eastAsia"/>
          <w:szCs w:val="22"/>
        </w:rPr>
        <w:t>全部扣除。服务单位因工作失误造成安全事故，除追究相关法律责任外，还将扣除全年考核金。</w:t>
      </w:r>
    </w:p>
    <w:p w:rsidR="002965F4" w:rsidRDefault="004E2401">
      <w:pPr>
        <w:spacing w:line="440" w:lineRule="exact"/>
        <w:ind w:firstLineChars="200" w:firstLine="420"/>
        <w:rPr>
          <w:rFonts w:ascii="Arial" w:hAnsi="Arial" w:cs="Arial"/>
          <w:szCs w:val="22"/>
        </w:rPr>
      </w:pPr>
      <w:r>
        <w:rPr>
          <w:rFonts w:ascii="Arial" w:hAnsi="Arial" w:cs="Arial" w:hint="eastAsia"/>
          <w:szCs w:val="22"/>
        </w:rPr>
        <w:t>连续</w:t>
      </w:r>
      <w:r>
        <w:rPr>
          <w:rFonts w:ascii="Arial" w:hAnsi="Arial" w:cs="Arial"/>
          <w:szCs w:val="22"/>
        </w:rPr>
        <w:t>2</w:t>
      </w:r>
      <w:r>
        <w:rPr>
          <w:rFonts w:ascii="Arial" w:hAnsi="Arial" w:cs="Arial" w:hint="eastAsia"/>
          <w:szCs w:val="22"/>
        </w:rPr>
        <w:t>个月低于</w:t>
      </w:r>
      <w:r>
        <w:rPr>
          <w:rFonts w:ascii="Arial" w:hAnsi="Arial" w:cs="Arial"/>
          <w:szCs w:val="22"/>
        </w:rPr>
        <w:t>80</w:t>
      </w:r>
      <w:r>
        <w:rPr>
          <w:rFonts w:ascii="Arial" w:hAnsi="Arial" w:cs="Arial" w:hint="eastAsia"/>
          <w:szCs w:val="22"/>
        </w:rPr>
        <w:t>分或年度累计</w:t>
      </w:r>
      <w:r>
        <w:rPr>
          <w:rFonts w:ascii="Arial" w:hAnsi="Arial" w:cs="Arial"/>
          <w:szCs w:val="22"/>
        </w:rPr>
        <w:t>3</w:t>
      </w:r>
      <w:r>
        <w:rPr>
          <w:rFonts w:ascii="Arial" w:hAnsi="Arial" w:cs="Arial" w:hint="eastAsia"/>
          <w:szCs w:val="22"/>
        </w:rPr>
        <w:t>个月低于</w:t>
      </w:r>
      <w:r>
        <w:rPr>
          <w:rFonts w:ascii="Arial" w:hAnsi="Arial" w:cs="Arial"/>
          <w:szCs w:val="22"/>
        </w:rPr>
        <w:t>80</w:t>
      </w:r>
      <w:r>
        <w:rPr>
          <w:rFonts w:ascii="Arial" w:hAnsi="Arial" w:cs="Arial" w:hint="eastAsia"/>
          <w:szCs w:val="22"/>
        </w:rPr>
        <w:t>分，采购人有权单方面与服务单位终止承包合同。</w:t>
      </w:r>
    </w:p>
    <w:p w:rsidR="002965F4" w:rsidRDefault="004E2401">
      <w:pPr>
        <w:spacing w:line="440" w:lineRule="exact"/>
        <w:ind w:firstLineChars="200" w:firstLine="420"/>
        <w:rPr>
          <w:rFonts w:ascii="Arial" w:hAnsi="Arial" w:cs="Arial"/>
          <w:szCs w:val="22"/>
        </w:rPr>
      </w:pPr>
      <w:r>
        <w:rPr>
          <w:rFonts w:ascii="Arial" w:hAnsi="Arial" w:cs="Arial" w:hint="eastAsia"/>
          <w:szCs w:val="22"/>
        </w:rPr>
        <w:t>（一）对员工考核</w:t>
      </w:r>
    </w:p>
    <w:p w:rsidR="002965F4" w:rsidRDefault="004E2401">
      <w:pPr>
        <w:spacing w:line="440" w:lineRule="exact"/>
        <w:rPr>
          <w:rFonts w:ascii="Arial" w:hAnsi="Arial" w:cs="Arial"/>
          <w:szCs w:val="22"/>
        </w:rPr>
      </w:pPr>
      <w:r>
        <w:rPr>
          <w:rFonts w:ascii="Arial" w:hAnsi="Arial" w:cs="Arial"/>
          <w:szCs w:val="22"/>
        </w:rPr>
        <w:t>1</w:t>
      </w:r>
      <w:r>
        <w:rPr>
          <w:rFonts w:ascii="Arial" w:hAnsi="Arial" w:cs="Arial" w:hint="eastAsia"/>
          <w:szCs w:val="22"/>
        </w:rPr>
        <w:t>、每发现一条</w:t>
      </w:r>
      <w:r>
        <w:rPr>
          <w:rFonts w:ascii="Arial" w:hAnsi="Arial" w:cs="Arial"/>
          <w:szCs w:val="22"/>
        </w:rPr>
        <w:t>,</w:t>
      </w:r>
      <w:r>
        <w:rPr>
          <w:rFonts w:ascii="Arial" w:hAnsi="Arial" w:cs="Arial" w:hint="eastAsia"/>
          <w:szCs w:val="22"/>
        </w:rPr>
        <w:t>对物业公司扣</w:t>
      </w:r>
      <w:r>
        <w:rPr>
          <w:rFonts w:ascii="Arial" w:hAnsi="Arial" w:cs="Arial"/>
          <w:szCs w:val="22"/>
        </w:rPr>
        <w:t>0.5</w:t>
      </w:r>
      <w:r>
        <w:rPr>
          <w:rFonts w:ascii="Arial" w:hAnsi="Arial" w:cs="Arial" w:hint="eastAsia"/>
          <w:szCs w:val="22"/>
        </w:rPr>
        <w:t>分</w:t>
      </w:r>
    </w:p>
    <w:p w:rsidR="002965F4" w:rsidRDefault="004E2401">
      <w:pPr>
        <w:spacing w:line="440" w:lineRule="exact"/>
        <w:ind w:firstLineChars="150" w:firstLine="315"/>
        <w:rPr>
          <w:rFonts w:ascii="Arial" w:hAnsi="Arial" w:cs="Arial"/>
          <w:szCs w:val="22"/>
        </w:rPr>
      </w:pPr>
      <w:r>
        <w:rPr>
          <w:rFonts w:ascii="Arial" w:hAnsi="Arial" w:cs="Arial"/>
          <w:szCs w:val="22"/>
        </w:rPr>
        <w:t>1.1</w:t>
      </w:r>
      <w:r>
        <w:rPr>
          <w:rFonts w:ascii="Arial" w:hAnsi="Arial" w:cs="Arial" w:hint="eastAsia"/>
          <w:szCs w:val="22"/>
        </w:rPr>
        <w:t>不按规定佩带胸牌</w:t>
      </w:r>
      <w:r>
        <w:rPr>
          <w:rFonts w:ascii="Arial" w:hAnsi="Arial" w:cs="Arial"/>
          <w:szCs w:val="22"/>
        </w:rPr>
        <w:t>;</w:t>
      </w:r>
    </w:p>
    <w:p w:rsidR="002965F4" w:rsidRDefault="004E2401">
      <w:pPr>
        <w:spacing w:line="440" w:lineRule="exact"/>
        <w:ind w:firstLineChars="150" w:firstLine="315"/>
        <w:rPr>
          <w:rFonts w:ascii="Arial" w:hAnsi="Arial" w:cs="Arial"/>
          <w:szCs w:val="22"/>
        </w:rPr>
      </w:pPr>
      <w:r>
        <w:rPr>
          <w:rFonts w:ascii="Arial" w:hAnsi="Arial" w:cs="Arial"/>
          <w:szCs w:val="22"/>
        </w:rPr>
        <w:t>1.2</w:t>
      </w:r>
      <w:r>
        <w:rPr>
          <w:rFonts w:ascii="Arial" w:hAnsi="Arial" w:cs="Arial" w:hint="eastAsia"/>
          <w:szCs w:val="22"/>
        </w:rPr>
        <w:t>上班时未穿工作服或服饰不整</w:t>
      </w:r>
      <w:r>
        <w:rPr>
          <w:rFonts w:ascii="Arial" w:hAnsi="Arial" w:cs="Arial"/>
          <w:szCs w:val="22"/>
        </w:rPr>
        <w:t>;</w:t>
      </w:r>
    </w:p>
    <w:p w:rsidR="002965F4" w:rsidRDefault="004E2401">
      <w:pPr>
        <w:spacing w:line="440" w:lineRule="exact"/>
        <w:ind w:firstLineChars="100" w:firstLine="210"/>
        <w:rPr>
          <w:rFonts w:ascii="Arial" w:hAnsi="Arial" w:cs="Arial"/>
          <w:szCs w:val="22"/>
        </w:rPr>
      </w:pPr>
      <w:r>
        <w:rPr>
          <w:rFonts w:ascii="Arial" w:hAnsi="Arial" w:cs="Arial"/>
          <w:szCs w:val="22"/>
        </w:rPr>
        <w:t xml:space="preserve"> 1.3</w:t>
      </w:r>
      <w:r>
        <w:rPr>
          <w:rFonts w:ascii="Arial" w:hAnsi="Arial" w:cs="Arial" w:hint="eastAsia"/>
          <w:szCs w:val="22"/>
        </w:rPr>
        <w:t>在大楼内乱扔杂物</w:t>
      </w:r>
      <w:r>
        <w:rPr>
          <w:rFonts w:ascii="Arial" w:hAnsi="Arial" w:cs="Arial"/>
          <w:szCs w:val="22"/>
        </w:rPr>
        <w:t>;</w:t>
      </w:r>
    </w:p>
    <w:p w:rsidR="002965F4" w:rsidRDefault="004E2401">
      <w:pPr>
        <w:spacing w:line="440" w:lineRule="exact"/>
        <w:ind w:firstLineChars="150" w:firstLine="315"/>
        <w:rPr>
          <w:rFonts w:ascii="Arial" w:hAnsi="Arial" w:cs="Arial"/>
          <w:szCs w:val="22"/>
        </w:rPr>
      </w:pPr>
      <w:r>
        <w:rPr>
          <w:rFonts w:ascii="Arial" w:hAnsi="Arial" w:cs="Arial"/>
          <w:szCs w:val="22"/>
        </w:rPr>
        <w:t>1.4</w:t>
      </w:r>
      <w:r>
        <w:rPr>
          <w:rFonts w:ascii="Arial" w:hAnsi="Arial" w:cs="Arial" w:hint="eastAsia"/>
          <w:szCs w:val="22"/>
        </w:rPr>
        <w:t>未经同意擅自带人进入大楼和有关区域参观</w:t>
      </w:r>
      <w:r>
        <w:rPr>
          <w:rFonts w:ascii="Arial" w:hAnsi="Arial" w:cs="Arial"/>
          <w:szCs w:val="22"/>
        </w:rPr>
        <w:t>;</w:t>
      </w:r>
    </w:p>
    <w:p w:rsidR="002965F4" w:rsidRDefault="004E2401">
      <w:pPr>
        <w:spacing w:line="440" w:lineRule="exact"/>
        <w:ind w:firstLineChars="100" w:firstLine="210"/>
        <w:rPr>
          <w:rFonts w:ascii="Arial" w:hAnsi="Arial" w:cs="Arial"/>
          <w:szCs w:val="22"/>
        </w:rPr>
      </w:pPr>
      <w:r>
        <w:rPr>
          <w:rFonts w:ascii="Arial" w:hAnsi="Arial" w:cs="Arial"/>
          <w:szCs w:val="22"/>
        </w:rPr>
        <w:t xml:space="preserve"> 1.5</w:t>
      </w:r>
      <w:r>
        <w:rPr>
          <w:rFonts w:ascii="Arial" w:hAnsi="Arial" w:cs="Arial" w:hint="eastAsia"/>
          <w:szCs w:val="22"/>
        </w:rPr>
        <w:t>当班时行为不检点，如嘻皮笑脸，大声喧哗，追逐打闹，勾肩搭背等</w:t>
      </w:r>
      <w:r>
        <w:rPr>
          <w:rFonts w:ascii="Arial" w:hAnsi="Arial" w:cs="Arial"/>
          <w:szCs w:val="22"/>
        </w:rPr>
        <w:t>;</w:t>
      </w:r>
    </w:p>
    <w:p w:rsidR="002965F4" w:rsidRDefault="004E2401">
      <w:pPr>
        <w:spacing w:line="440" w:lineRule="exact"/>
        <w:ind w:firstLineChars="150" w:firstLine="315"/>
        <w:rPr>
          <w:rFonts w:ascii="Arial" w:hAnsi="Arial" w:cs="Arial"/>
          <w:szCs w:val="22"/>
        </w:rPr>
      </w:pPr>
      <w:r>
        <w:rPr>
          <w:rFonts w:ascii="Arial" w:hAnsi="Arial" w:cs="Arial"/>
          <w:szCs w:val="22"/>
        </w:rPr>
        <w:t>1.6</w:t>
      </w:r>
      <w:r>
        <w:rPr>
          <w:rFonts w:ascii="Arial" w:hAnsi="Arial" w:cs="Arial" w:hint="eastAsia"/>
          <w:szCs w:val="22"/>
        </w:rPr>
        <w:t>上班无故迟到，早退，串岗或擅离岗位</w:t>
      </w:r>
      <w:r>
        <w:rPr>
          <w:rFonts w:ascii="Arial" w:hAnsi="Arial" w:cs="Arial"/>
          <w:szCs w:val="22"/>
        </w:rPr>
        <w:t>10</w:t>
      </w:r>
      <w:r>
        <w:rPr>
          <w:rFonts w:ascii="Arial" w:hAnsi="Arial" w:cs="Arial" w:hint="eastAsia"/>
          <w:szCs w:val="22"/>
        </w:rPr>
        <w:t>分钟以内，</w:t>
      </w:r>
    </w:p>
    <w:p w:rsidR="002965F4" w:rsidRDefault="004E2401">
      <w:pPr>
        <w:spacing w:line="440" w:lineRule="exact"/>
        <w:ind w:firstLineChars="150" w:firstLine="315"/>
        <w:rPr>
          <w:rFonts w:ascii="Arial" w:hAnsi="Arial" w:cs="Arial"/>
          <w:szCs w:val="22"/>
        </w:rPr>
      </w:pPr>
      <w:r>
        <w:rPr>
          <w:rFonts w:ascii="Arial" w:hAnsi="Arial" w:cs="Arial"/>
          <w:szCs w:val="22"/>
        </w:rPr>
        <w:t>1.7</w:t>
      </w:r>
      <w:r>
        <w:rPr>
          <w:rFonts w:ascii="Arial" w:hAnsi="Arial" w:cs="Arial" w:hint="eastAsia"/>
          <w:szCs w:val="22"/>
        </w:rPr>
        <w:t>不按规定填写操作记录、交接班记录；</w:t>
      </w:r>
    </w:p>
    <w:p w:rsidR="002965F4" w:rsidRDefault="004E2401">
      <w:pPr>
        <w:spacing w:line="440" w:lineRule="exact"/>
        <w:ind w:firstLineChars="150" w:firstLine="315"/>
        <w:rPr>
          <w:rFonts w:ascii="Arial" w:hAnsi="Arial" w:cs="Arial"/>
          <w:szCs w:val="22"/>
        </w:rPr>
      </w:pPr>
      <w:r>
        <w:rPr>
          <w:rFonts w:ascii="Arial" w:hAnsi="Arial" w:cs="Arial"/>
          <w:szCs w:val="22"/>
        </w:rPr>
        <w:t>1.8</w:t>
      </w:r>
      <w:r>
        <w:rPr>
          <w:rFonts w:ascii="Arial" w:hAnsi="Arial" w:cs="Arial" w:hint="eastAsia"/>
          <w:szCs w:val="22"/>
        </w:rPr>
        <w:t>违反电话使用规定，打私人电话聊天；</w:t>
      </w:r>
    </w:p>
    <w:p w:rsidR="002965F4" w:rsidRDefault="004E2401">
      <w:pPr>
        <w:spacing w:line="440" w:lineRule="exact"/>
        <w:ind w:firstLineChars="150" w:firstLine="315"/>
        <w:rPr>
          <w:rFonts w:ascii="Arial" w:hAnsi="Arial" w:cs="Arial"/>
          <w:szCs w:val="22"/>
        </w:rPr>
      </w:pPr>
      <w:r>
        <w:rPr>
          <w:rFonts w:ascii="Arial" w:hAnsi="Arial" w:cs="Arial"/>
          <w:szCs w:val="22"/>
        </w:rPr>
        <w:lastRenderedPageBreak/>
        <w:t>1.9</w:t>
      </w:r>
      <w:r>
        <w:rPr>
          <w:rFonts w:ascii="Arial" w:hAnsi="Arial" w:cs="Arial" w:hint="eastAsia"/>
          <w:szCs w:val="22"/>
        </w:rPr>
        <w:t>工作时间看书籍，擅自换班、调班；</w:t>
      </w:r>
    </w:p>
    <w:p w:rsidR="002965F4" w:rsidRDefault="004E2401">
      <w:pPr>
        <w:spacing w:line="440" w:lineRule="exact"/>
        <w:ind w:firstLineChars="150" w:firstLine="315"/>
        <w:rPr>
          <w:rFonts w:ascii="Arial" w:hAnsi="Arial" w:cs="Arial"/>
          <w:szCs w:val="22"/>
        </w:rPr>
      </w:pPr>
      <w:r>
        <w:rPr>
          <w:rFonts w:ascii="Arial" w:hAnsi="Arial" w:cs="Arial"/>
          <w:szCs w:val="22"/>
        </w:rPr>
        <w:t>1.10</w:t>
      </w:r>
      <w:r>
        <w:rPr>
          <w:rFonts w:ascii="Arial" w:hAnsi="Arial" w:cs="Arial" w:hint="eastAsia"/>
          <w:szCs w:val="22"/>
        </w:rPr>
        <w:t>每个小时各个楼层有巡逻记录，未记录扣</w:t>
      </w:r>
      <w:r>
        <w:rPr>
          <w:rFonts w:ascii="Arial" w:hAnsi="Arial" w:cs="Arial"/>
          <w:szCs w:val="22"/>
        </w:rPr>
        <w:t>0.5</w:t>
      </w:r>
      <w:r>
        <w:rPr>
          <w:rFonts w:ascii="Arial" w:hAnsi="Arial" w:cs="Arial" w:hint="eastAsia"/>
          <w:szCs w:val="22"/>
        </w:rPr>
        <w:t>分。</w:t>
      </w:r>
    </w:p>
    <w:p w:rsidR="002965F4" w:rsidRDefault="004E2401">
      <w:pPr>
        <w:spacing w:line="440" w:lineRule="exact"/>
        <w:rPr>
          <w:rFonts w:ascii="Arial" w:hAnsi="Arial" w:cs="Arial"/>
          <w:szCs w:val="22"/>
        </w:rPr>
      </w:pPr>
      <w:r>
        <w:rPr>
          <w:rFonts w:ascii="Arial" w:hAnsi="Arial" w:cs="Arial"/>
          <w:szCs w:val="22"/>
        </w:rPr>
        <w:t>2</w:t>
      </w:r>
      <w:r>
        <w:rPr>
          <w:rFonts w:ascii="Arial" w:hAnsi="Arial" w:cs="Arial" w:hint="eastAsia"/>
          <w:szCs w:val="22"/>
        </w:rPr>
        <w:t>、每发现一条</w:t>
      </w:r>
      <w:r>
        <w:rPr>
          <w:rFonts w:ascii="Arial" w:hAnsi="Arial" w:cs="Arial"/>
          <w:szCs w:val="22"/>
        </w:rPr>
        <w:t>,</w:t>
      </w:r>
      <w:r>
        <w:rPr>
          <w:rFonts w:ascii="Arial" w:hAnsi="Arial" w:cs="Arial" w:hint="eastAsia"/>
          <w:szCs w:val="22"/>
        </w:rPr>
        <w:t>对物业公司扣</w:t>
      </w:r>
      <w:r>
        <w:rPr>
          <w:rFonts w:ascii="Arial" w:hAnsi="Arial" w:cs="Arial"/>
          <w:szCs w:val="22"/>
        </w:rPr>
        <w:t>1</w:t>
      </w:r>
      <w:r>
        <w:rPr>
          <w:rFonts w:ascii="Arial" w:hAnsi="Arial" w:cs="Arial" w:hint="eastAsia"/>
          <w:szCs w:val="22"/>
        </w:rPr>
        <w:t>分</w:t>
      </w:r>
    </w:p>
    <w:p w:rsidR="002965F4" w:rsidRDefault="004E2401">
      <w:pPr>
        <w:spacing w:line="440" w:lineRule="exact"/>
        <w:ind w:left="1575" w:hangingChars="750" w:hanging="1575"/>
        <w:rPr>
          <w:rFonts w:ascii="Arial" w:hAnsi="Arial" w:cs="Arial"/>
          <w:szCs w:val="22"/>
        </w:rPr>
      </w:pPr>
      <w:r>
        <w:rPr>
          <w:rFonts w:ascii="Arial" w:hAnsi="Arial" w:cs="Arial"/>
          <w:szCs w:val="22"/>
        </w:rPr>
        <w:t xml:space="preserve">   2.1</w:t>
      </w:r>
      <w:r>
        <w:rPr>
          <w:rFonts w:ascii="Arial" w:hAnsi="Arial" w:cs="Arial" w:hint="eastAsia"/>
          <w:szCs w:val="22"/>
        </w:rPr>
        <w:t>没有正当理由或未经部门领导同意而擅自离开工作岗位</w:t>
      </w:r>
      <w:r>
        <w:rPr>
          <w:rFonts w:ascii="Arial" w:hAnsi="Arial" w:cs="Arial"/>
          <w:szCs w:val="22"/>
        </w:rPr>
        <w:t>10</w:t>
      </w:r>
      <w:r>
        <w:rPr>
          <w:rFonts w:ascii="Arial" w:hAnsi="Arial" w:cs="Arial" w:hint="eastAsia"/>
          <w:szCs w:val="22"/>
        </w:rPr>
        <w:t>分钟以上</w:t>
      </w:r>
      <w:r>
        <w:rPr>
          <w:rFonts w:ascii="Arial" w:hAnsi="Arial" w:cs="Arial"/>
          <w:szCs w:val="22"/>
        </w:rPr>
        <w:t>;</w:t>
      </w:r>
    </w:p>
    <w:p w:rsidR="002965F4" w:rsidRDefault="004E2401">
      <w:pPr>
        <w:spacing w:line="440" w:lineRule="exact"/>
        <w:rPr>
          <w:rFonts w:ascii="Arial" w:hAnsi="Arial" w:cs="Arial"/>
          <w:szCs w:val="22"/>
        </w:rPr>
      </w:pPr>
      <w:r>
        <w:rPr>
          <w:rFonts w:ascii="Arial" w:hAnsi="Arial" w:cs="Arial"/>
          <w:szCs w:val="22"/>
        </w:rPr>
        <w:t xml:space="preserve">   2.2</w:t>
      </w:r>
      <w:r>
        <w:rPr>
          <w:rFonts w:ascii="Arial" w:hAnsi="Arial" w:cs="Arial" w:hint="eastAsia"/>
          <w:szCs w:val="22"/>
        </w:rPr>
        <w:t>在禁止吸烟区域吸烟或使用明火</w:t>
      </w:r>
      <w:r>
        <w:rPr>
          <w:rFonts w:ascii="Arial" w:hAnsi="Arial" w:cs="Arial"/>
          <w:szCs w:val="22"/>
        </w:rPr>
        <w:t>;</w:t>
      </w:r>
    </w:p>
    <w:p w:rsidR="002965F4" w:rsidRDefault="004E2401">
      <w:pPr>
        <w:spacing w:line="440" w:lineRule="exact"/>
        <w:ind w:left="1785" w:hangingChars="850" w:hanging="1785"/>
        <w:rPr>
          <w:rFonts w:ascii="Arial" w:hAnsi="Arial" w:cs="Arial"/>
          <w:szCs w:val="22"/>
        </w:rPr>
      </w:pPr>
      <w:r>
        <w:rPr>
          <w:rFonts w:ascii="Arial" w:hAnsi="Arial" w:cs="Arial"/>
          <w:szCs w:val="22"/>
        </w:rPr>
        <w:t xml:space="preserve">   2.3</w:t>
      </w:r>
      <w:r>
        <w:rPr>
          <w:rFonts w:ascii="Arial" w:hAnsi="Arial" w:cs="Arial" w:hint="eastAsia"/>
          <w:szCs w:val="22"/>
        </w:rPr>
        <w:t>未经许可而使用公司或大楼内设施、设备、仪表、仪器或其他财物</w:t>
      </w:r>
      <w:r>
        <w:rPr>
          <w:rFonts w:ascii="Arial" w:hAnsi="Arial" w:cs="Arial"/>
          <w:szCs w:val="22"/>
        </w:rPr>
        <w:t>;</w:t>
      </w:r>
    </w:p>
    <w:p w:rsidR="002965F4" w:rsidRDefault="004E2401">
      <w:pPr>
        <w:spacing w:line="440" w:lineRule="exact"/>
        <w:rPr>
          <w:rFonts w:ascii="Arial" w:hAnsi="Arial" w:cs="Arial"/>
          <w:szCs w:val="22"/>
        </w:rPr>
      </w:pPr>
      <w:r>
        <w:rPr>
          <w:rFonts w:ascii="Arial" w:hAnsi="Arial" w:cs="Arial"/>
          <w:szCs w:val="22"/>
        </w:rPr>
        <w:t xml:space="preserve">   2.4</w:t>
      </w:r>
      <w:r>
        <w:rPr>
          <w:rFonts w:ascii="Arial" w:hAnsi="Arial" w:cs="Arial" w:hint="eastAsia"/>
          <w:szCs w:val="22"/>
        </w:rPr>
        <w:t>使用不文明的语言对待同事和客人</w:t>
      </w:r>
      <w:r>
        <w:rPr>
          <w:rFonts w:ascii="Arial" w:hAnsi="Arial" w:cs="Arial"/>
          <w:szCs w:val="22"/>
        </w:rPr>
        <w:t>;</w:t>
      </w:r>
    </w:p>
    <w:p w:rsidR="002965F4" w:rsidRDefault="004E2401">
      <w:pPr>
        <w:spacing w:line="440" w:lineRule="exact"/>
        <w:rPr>
          <w:rFonts w:ascii="Arial" w:hAnsi="Arial" w:cs="Arial"/>
          <w:szCs w:val="22"/>
        </w:rPr>
      </w:pPr>
      <w:r>
        <w:rPr>
          <w:rFonts w:ascii="Arial" w:hAnsi="Arial" w:cs="Arial"/>
          <w:szCs w:val="22"/>
        </w:rPr>
        <w:t xml:space="preserve">   2.5</w:t>
      </w:r>
      <w:r>
        <w:rPr>
          <w:rFonts w:ascii="Arial" w:hAnsi="Arial" w:cs="Arial" w:hint="eastAsia"/>
          <w:szCs w:val="22"/>
        </w:rPr>
        <w:t>故意消极怠工；</w:t>
      </w:r>
    </w:p>
    <w:p w:rsidR="002965F4" w:rsidRDefault="004E2401">
      <w:pPr>
        <w:spacing w:line="440" w:lineRule="exact"/>
        <w:ind w:firstLineChars="100" w:firstLine="210"/>
        <w:rPr>
          <w:rFonts w:ascii="Arial" w:hAnsi="Arial" w:cs="Arial"/>
          <w:szCs w:val="22"/>
        </w:rPr>
      </w:pPr>
      <w:r>
        <w:rPr>
          <w:rFonts w:ascii="Arial" w:hAnsi="Arial" w:cs="Arial"/>
          <w:szCs w:val="22"/>
        </w:rPr>
        <w:t xml:space="preserve"> 2.6</w:t>
      </w:r>
      <w:r>
        <w:rPr>
          <w:rFonts w:ascii="Arial" w:hAnsi="Arial" w:cs="Arial" w:hint="eastAsia"/>
          <w:szCs w:val="22"/>
        </w:rPr>
        <w:t>发现公司财物丢失、损坏时，置若罔闻，无动于衷，在被调查时提供假情况</w:t>
      </w:r>
      <w:r>
        <w:rPr>
          <w:rFonts w:ascii="Arial" w:hAnsi="Arial" w:cs="Arial"/>
          <w:szCs w:val="22"/>
        </w:rPr>
        <w:t>;</w:t>
      </w:r>
    </w:p>
    <w:p w:rsidR="002965F4" w:rsidRDefault="004E2401">
      <w:pPr>
        <w:spacing w:line="440" w:lineRule="exact"/>
        <w:rPr>
          <w:rFonts w:ascii="Arial" w:hAnsi="Arial" w:cs="Arial"/>
          <w:szCs w:val="22"/>
        </w:rPr>
      </w:pPr>
      <w:r>
        <w:rPr>
          <w:rFonts w:ascii="Arial" w:hAnsi="Arial" w:cs="Arial"/>
          <w:szCs w:val="22"/>
        </w:rPr>
        <w:t xml:space="preserve">   2.7</w:t>
      </w:r>
      <w:r>
        <w:rPr>
          <w:rFonts w:ascii="Arial" w:hAnsi="Arial" w:cs="Arial" w:hint="eastAsia"/>
          <w:szCs w:val="22"/>
        </w:rPr>
        <w:t>工作中经常拖拖拉拉，出工不出力，屡教不改</w:t>
      </w:r>
      <w:r>
        <w:rPr>
          <w:rFonts w:ascii="Arial" w:hAnsi="Arial" w:cs="Arial"/>
          <w:szCs w:val="22"/>
        </w:rPr>
        <w:t>;</w:t>
      </w:r>
    </w:p>
    <w:p w:rsidR="002965F4" w:rsidRDefault="004E2401">
      <w:pPr>
        <w:spacing w:line="440" w:lineRule="exact"/>
        <w:rPr>
          <w:rFonts w:ascii="Arial" w:hAnsi="Arial" w:cs="Arial"/>
          <w:szCs w:val="22"/>
        </w:rPr>
      </w:pPr>
      <w:r>
        <w:rPr>
          <w:rFonts w:ascii="Arial" w:hAnsi="Arial" w:cs="Arial"/>
          <w:szCs w:val="22"/>
        </w:rPr>
        <w:t xml:space="preserve">   2.8</w:t>
      </w:r>
      <w:r>
        <w:rPr>
          <w:rFonts w:ascii="Arial" w:hAnsi="Arial" w:cs="Arial" w:hint="eastAsia"/>
          <w:szCs w:val="22"/>
        </w:rPr>
        <w:t>当班时睡觉、下棋、打扑克、听收录机或干私事等</w:t>
      </w:r>
      <w:r>
        <w:rPr>
          <w:rFonts w:ascii="Arial" w:hAnsi="Arial" w:cs="Arial"/>
          <w:szCs w:val="22"/>
        </w:rPr>
        <w:t>;</w:t>
      </w:r>
    </w:p>
    <w:p w:rsidR="002965F4" w:rsidRDefault="004E2401">
      <w:pPr>
        <w:spacing w:line="440" w:lineRule="exact"/>
        <w:rPr>
          <w:rFonts w:ascii="Arial" w:hAnsi="Arial" w:cs="Arial"/>
          <w:szCs w:val="22"/>
        </w:rPr>
      </w:pPr>
      <w:r>
        <w:rPr>
          <w:rFonts w:ascii="Arial" w:hAnsi="Arial" w:cs="Arial"/>
          <w:szCs w:val="22"/>
        </w:rPr>
        <w:t xml:space="preserve">   2.9</w:t>
      </w:r>
      <w:r>
        <w:rPr>
          <w:rFonts w:ascii="Arial" w:hAnsi="Arial" w:cs="Arial" w:hint="eastAsia"/>
          <w:szCs w:val="22"/>
        </w:rPr>
        <w:t>违反操作规程，造成轻微损失；</w:t>
      </w:r>
    </w:p>
    <w:p w:rsidR="002965F4" w:rsidRDefault="004E2401">
      <w:pPr>
        <w:spacing w:line="440" w:lineRule="exact"/>
        <w:rPr>
          <w:rFonts w:ascii="Arial" w:hAnsi="Arial" w:cs="Arial"/>
          <w:szCs w:val="22"/>
        </w:rPr>
      </w:pPr>
      <w:r>
        <w:rPr>
          <w:rFonts w:ascii="Arial" w:hAnsi="Arial" w:cs="Arial"/>
          <w:szCs w:val="22"/>
        </w:rPr>
        <w:t>3</w:t>
      </w:r>
      <w:r>
        <w:rPr>
          <w:rFonts w:ascii="Arial" w:hAnsi="Arial" w:cs="Arial" w:hint="eastAsia"/>
          <w:szCs w:val="22"/>
        </w:rPr>
        <w:t>、每发现一条</w:t>
      </w:r>
      <w:r>
        <w:rPr>
          <w:rFonts w:ascii="Arial" w:hAnsi="Arial" w:cs="Arial"/>
          <w:szCs w:val="22"/>
        </w:rPr>
        <w:t>,</w:t>
      </w:r>
      <w:r>
        <w:rPr>
          <w:rFonts w:ascii="Arial" w:hAnsi="Arial" w:cs="Arial" w:hint="eastAsia"/>
          <w:szCs w:val="22"/>
        </w:rPr>
        <w:t>对物业公司扣</w:t>
      </w:r>
      <w:r>
        <w:rPr>
          <w:rFonts w:ascii="Arial" w:hAnsi="Arial" w:cs="Arial"/>
          <w:szCs w:val="22"/>
        </w:rPr>
        <w:t>3</w:t>
      </w:r>
      <w:r>
        <w:rPr>
          <w:rFonts w:ascii="Arial" w:hAnsi="Arial" w:cs="Arial" w:hint="eastAsia"/>
          <w:szCs w:val="22"/>
        </w:rPr>
        <w:t>分</w:t>
      </w:r>
    </w:p>
    <w:p w:rsidR="002965F4" w:rsidRDefault="004E2401">
      <w:pPr>
        <w:spacing w:line="440" w:lineRule="exact"/>
        <w:ind w:leftChars="150" w:left="630" w:hangingChars="150" w:hanging="315"/>
        <w:rPr>
          <w:rFonts w:ascii="Arial" w:hAnsi="Arial" w:cs="Arial"/>
          <w:szCs w:val="22"/>
        </w:rPr>
      </w:pPr>
      <w:r>
        <w:rPr>
          <w:rFonts w:ascii="Arial" w:hAnsi="Arial" w:cs="Arial"/>
          <w:szCs w:val="22"/>
        </w:rPr>
        <w:t>3.l</w:t>
      </w:r>
      <w:r>
        <w:rPr>
          <w:rFonts w:ascii="Arial" w:hAnsi="Arial" w:cs="Arial" w:hint="eastAsia"/>
          <w:szCs w:val="22"/>
        </w:rPr>
        <w:t>不服从上级指令，甚至拒绝或有意不完成指派给其的工作，紧急情况下不完成指定的工作</w:t>
      </w:r>
      <w:r>
        <w:rPr>
          <w:rFonts w:ascii="Arial" w:hAnsi="Arial" w:cs="Arial"/>
          <w:szCs w:val="22"/>
        </w:rPr>
        <w:t>;</w:t>
      </w:r>
    </w:p>
    <w:p w:rsidR="002965F4" w:rsidRDefault="004E2401">
      <w:pPr>
        <w:spacing w:line="440" w:lineRule="exact"/>
        <w:rPr>
          <w:rFonts w:ascii="Arial" w:hAnsi="Arial" w:cs="Arial"/>
          <w:szCs w:val="22"/>
        </w:rPr>
      </w:pPr>
      <w:r>
        <w:rPr>
          <w:rFonts w:ascii="Arial" w:hAnsi="Arial" w:cs="Arial"/>
          <w:szCs w:val="22"/>
        </w:rPr>
        <w:t xml:space="preserve">   3.2</w:t>
      </w:r>
      <w:r>
        <w:rPr>
          <w:rFonts w:ascii="Arial" w:hAnsi="Arial" w:cs="Arial" w:hint="eastAsia"/>
          <w:szCs w:val="22"/>
        </w:rPr>
        <w:t>故意损坏公共财物</w:t>
      </w:r>
      <w:r>
        <w:rPr>
          <w:rFonts w:ascii="Arial" w:hAnsi="Arial" w:cs="Arial"/>
          <w:szCs w:val="22"/>
        </w:rPr>
        <w:t>;</w:t>
      </w:r>
    </w:p>
    <w:p w:rsidR="002965F4" w:rsidRDefault="004E2401">
      <w:pPr>
        <w:spacing w:line="440" w:lineRule="exact"/>
        <w:rPr>
          <w:rFonts w:ascii="Arial" w:hAnsi="Arial" w:cs="Arial"/>
          <w:szCs w:val="22"/>
        </w:rPr>
      </w:pPr>
      <w:r>
        <w:rPr>
          <w:rFonts w:ascii="Arial" w:hAnsi="Arial" w:cs="Arial"/>
          <w:szCs w:val="22"/>
        </w:rPr>
        <w:t xml:space="preserve">   3.3</w:t>
      </w:r>
      <w:r>
        <w:rPr>
          <w:rFonts w:ascii="Arial" w:hAnsi="Arial" w:cs="Arial" w:hint="eastAsia"/>
          <w:szCs w:val="22"/>
        </w:rPr>
        <w:t>在大楼内进行任何形式的赌博</w:t>
      </w:r>
      <w:r>
        <w:rPr>
          <w:rFonts w:ascii="Arial" w:hAnsi="Arial" w:cs="Arial"/>
          <w:szCs w:val="22"/>
        </w:rPr>
        <w:t>;</w:t>
      </w:r>
    </w:p>
    <w:p w:rsidR="002965F4" w:rsidRDefault="004E2401">
      <w:pPr>
        <w:spacing w:line="440" w:lineRule="exact"/>
        <w:ind w:leftChars="150" w:left="630" w:hangingChars="150" w:hanging="315"/>
        <w:rPr>
          <w:rFonts w:ascii="Arial" w:hAnsi="Arial" w:cs="Arial"/>
          <w:szCs w:val="22"/>
        </w:rPr>
      </w:pPr>
      <w:r>
        <w:rPr>
          <w:rFonts w:ascii="Arial" w:hAnsi="Arial" w:cs="Arial"/>
          <w:szCs w:val="22"/>
        </w:rPr>
        <w:t>3.4</w:t>
      </w:r>
      <w:r>
        <w:rPr>
          <w:rFonts w:ascii="Arial" w:hAnsi="Arial" w:cs="Arial" w:hint="eastAsia"/>
          <w:szCs w:val="22"/>
        </w:rPr>
        <w:t>玩忽职守，违反技术操作规程和安全规程，违章指挥或隐瞒工作过失造成事故或损失的</w:t>
      </w:r>
      <w:r>
        <w:rPr>
          <w:rFonts w:ascii="Arial" w:hAnsi="Arial" w:cs="Arial"/>
          <w:szCs w:val="22"/>
        </w:rPr>
        <w:t xml:space="preserve">;    </w:t>
      </w:r>
    </w:p>
    <w:p w:rsidR="002965F4" w:rsidRDefault="004E2401">
      <w:pPr>
        <w:spacing w:line="440" w:lineRule="exact"/>
        <w:rPr>
          <w:rFonts w:ascii="Arial" w:hAnsi="Arial" w:cs="Arial"/>
          <w:szCs w:val="22"/>
        </w:rPr>
      </w:pPr>
      <w:r>
        <w:rPr>
          <w:rFonts w:ascii="Arial" w:hAnsi="Arial" w:cs="Arial"/>
          <w:szCs w:val="22"/>
        </w:rPr>
        <w:t xml:space="preserve">   3.5</w:t>
      </w:r>
      <w:r>
        <w:rPr>
          <w:rFonts w:ascii="Arial" w:hAnsi="Arial" w:cs="Arial" w:hint="eastAsia"/>
          <w:szCs w:val="22"/>
        </w:rPr>
        <w:t>损坏设备，工具造成经济损失的</w:t>
      </w:r>
      <w:r>
        <w:rPr>
          <w:rFonts w:ascii="Arial" w:hAnsi="Arial" w:cs="Arial"/>
          <w:szCs w:val="22"/>
        </w:rPr>
        <w:t>;</w:t>
      </w:r>
    </w:p>
    <w:p w:rsidR="002965F4" w:rsidRDefault="004E2401">
      <w:pPr>
        <w:spacing w:line="440" w:lineRule="exact"/>
        <w:rPr>
          <w:rFonts w:ascii="Arial" w:hAnsi="Arial" w:cs="Arial"/>
          <w:szCs w:val="22"/>
        </w:rPr>
      </w:pPr>
      <w:r>
        <w:rPr>
          <w:rFonts w:ascii="Arial" w:hAnsi="Arial" w:cs="Arial"/>
          <w:szCs w:val="22"/>
        </w:rPr>
        <w:t xml:space="preserve">   3.6</w:t>
      </w:r>
      <w:r>
        <w:rPr>
          <w:rFonts w:ascii="Arial" w:hAnsi="Arial" w:cs="Arial" w:hint="eastAsia"/>
          <w:szCs w:val="22"/>
        </w:rPr>
        <w:t>服务态度差，造成客户投诉，经核实后，确为事实的</w:t>
      </w:r>
      <w:r>
        <w:rPr>
          <w:rFonts w:ascii="Arial" w:hAnsi="Arial" w:cs="Arial"/>
          <w:szCs w:val="22"/>
        </w:rPr>
        <w:t>;</w:t>
      </w:r>
    </w:p>
    <w:p w:rsidR="002965F4" w:rsidRDefault="004E2401">
      <w:pPr>
        <w:spacing w:line="440" w:lineRule="exact"/>
        <w:rPr>
          <w:rFonts w:ascii="Arial" w:hAnsi="Arial" w:cs="Arial"/>
          <w:szCs w:val="22"/>
        </w:rPr>
      </w:pPr>
      <w:r>
        <w:rPr>
          <w:rFonts w:ascii="Arial" w:hAnsi="Arial" w:cs="Arial"/>
          <w:szCs w:val="22"/>
        </w:rPr>
        <w:t>4</w:t>
      </w:r>
      <w:r>
        <w:rPr>
          <w:rFonts w:ascii="Arial" w:hAnsi="Arial" w:cs="Arial" w:hint="eastAsia"/>
          <w:szCs w:val="22"/>
        </w:rPr>
        <w:t>、每发现一条</w:t>
      </w:r>
      <w:r>
        <w:rPr>
          <w:rFonts w:ascii="Arial" w:hAnsi="Arial" w:cs="Arial"/>
          <w:szCs w:val="22"/>
        </w:rPr>
        <w:t>,</w:t>
      </w:r>
      <w:r>
        <w:rPr>
          <w:rFonts w:ascii="Arial" w:hAnsi="Arial" w:cs="Arial" w:hint="eastAsia"/>
          <w:szCs w:val="22"/>
        </w:rPr>
        <w:t>对物业公司扣</w:t>
      </w:r>
      <w:r>
        <w:rPr>
          <w:rFonts w:ascii="Arial" w:hAnsi="Arial" w:cs="Arial"/>
          <w:szCs w:val="22"/>
        </w:rPr>
        <w:t>10</w:t>
      </w:r>
      <w:r>
        <w:rPr>
          <w:rFonts w:ascii="Arial" w:hAnsi="Arial" w:cs="Arial" w:hint="eastAsia"/>
          <w:szCs w:val="22"/>
        </w:rPr>
        <w:t>分</w:t>
      </w:r>
    </w:p>
    <w:p w:rsidR="002965F4" w:rsidRDefault="004E2401">
      <w:pPr>
        <w:spacing w:line="440" w:lineRule="exact"/>
        <w:ind w:firstLineChars="100" w:firstLine="210"/>
        <w:rPr>
          <w:rFonts w:ascii="Arial" w:hAnsi="Arial" w:cs="Arial"/>
          <w:szCs w:val="22"/>
        </w:rPr>
      </w:pPr>
      <w:r>
        <w:rPr>
          <w:rFonts w:ascii="Arial" w:hAnsi="Arial" w:cs="Arial"/>
          <w:szCs w:val="22"/>
        </w:rPr>
        <w:t xml:space="preserve"> 4.1</w:t>
      </w:r>
      <w:r>
        <w:rPr>
          <w:rFonts w:ascii="Arial" w:hAnsi="Arial" w:cs="Arial" w:hint="eastAsia"/>
          <w:szCs w:val="22"/>
        </w:rPr>
        <w:t>用非法手段偷窃或涂改原始记录，</w:t>
      </w:r>
      <w:proofErr w:type="gramStart"/>
      <w:r>
        <w:rPr>
          <w:rFonts w:ascii="Arial" w:hAnsi="Arial" w:cs="Arial" w:hint="eastAsia"/>
          <w:szCs w:val="22"/>
        </w:rPr>
        <w:t>帐单</w:t>
      </w:r>
      <w:proofErr w:type="gramEnd"/>
      <w:r>
        <w:rPr>
          <w:rFonts w:ascii="Arial" w:hAnsi="Arial" w:cs="Arial" w:hint="eastAsia"/>
          <w:szCs w:val="22"/>
        </w:rPr>
        <w:t>及单据，造成后果</w:t>
      </w:r>
      <w:r>
        <w:rPr>
          <w:rFonts w:ascii="Arial" w:hAnsi="Arial" w:cs="Arial"/>
          <w:szCs w:val="22"/>
        </w:rPr>
        <w:t>;</w:t>
      </w:r>
    </w:p>
    <w:p w:rsidR="002965F4" w:rsidRDefault="004E2401">
      <w:pPr>
        <w:spacing w:line="440" w:lineRule="exact"/>
        <w:ind w:firstLineChars="100" w:firstLine="210"/>
        <w:rPr>
          <w:rFonts w:ascii="Arial" w:hAnsi="Arial" w:cs="Arial"/>
          <w:szCs w:val="22"/>
        </w:rPr>
      </w:pPr>
      <w:r>
        <w:rPr>
          <w:rFonts w:ascii="Arial" w:hAnsi="Arial" w:cs="Arial"/>
          <w:szCs w:val="22"/>
        </w:rPr>
        <w:t xml:space="preserve"> 4.2</w:t>
      </w:r>
      <w:r>
        <w:rPr>
          <w:rFonts w:ascii="Arial" w:hAnsi="Arial" w:cs="Arial" w:hint="eastAsia"/>
          <w:szCs w:val="22"/>
        </w:rPr>
        <w:t>用威胁手段当众侮辱客人及上级管理人员和同事等</w:t>
      </w:r>
      <w:r>
        <w:rPr>
          <w:rFonts w:ascii="Arial" w:hAnsi="Arial" w:cs="Arial"/>
          <w:szCs w:val="22"/>
        </w:rPr>
        <w:t>;</w:t>
      </w:r>
    </w:p>
    <w:p w:rsidR="002965F4" w:rsidRDefault="004E2401">
      <w:pPr>
        <w:spacing w:line="440" w:lineRule="exact"/>
        <w:ind w:firstLineChars="150" w:firstLine="315"/>
        <w:rPr>
          <w:rFonts w:ascii="Arial" w:hAnsi="Arial" w:cs="Arial"/>
          <w:szCs w:val="22"/>
        </w:rPr>
      </w:pPr>
      <w:r>
        <w:rPr>
          <w:rFonts w:ascii="Arial" w:hAnsi="Arial" w:cs="Arial"/>
          <w:szCs w:val="22"/>
        </w:rPr>
        <w:t>4.3</w:t>
      </w:r>
      <w:r>
        <w:rPr>
          <w:rFonts w:ascii="Arial" w:hAnsi="Arial" w:cs="Arial" w:hint="eastAsia"/>
          <w:szCs w:val="22"/>
        </w:rPr>
        <w:t>严重玩忽职守，人为造成设备损坏，导致公共利益损失</w:t>
      </w:r>
      <w:r>
        <w:rPr>
          <w:rFonts w:ascii="Arial" w:hAnsi="Arial" w:cs="Arial"/>
          <w:szCs w:val="22"/>
        </w:rPr>
        <w:t>;</w:t>
      </w:r>
    </w:p>
    <w:p w:rsidR="002965F4" w:rsidRDefault="004E2401">
      <w:pPr>
        <w:spacing w:line="440" w:lineRule="exact"/>
        <w:ind w:firstLineChars="50" w:firstLine="105"/>
        <w:rPr>
          <w:rFonts w:ascii="Arial" w:hAnsi="Arial" w:cs="Arial"/>
          <w:szCs w:val="22"/>
        </w:rPr>
      </w:pPr>
      <w:r>
        <w:rPr>
          <w:rFonts w:ascii="Arial" w:hAnsi="Arial" w:cs="Arial"/>
          <w:szCs w:val="22"/>
        </w:rPr>
        <w:t xml:space="preserve">  4.4</w:t>
      </w:r>
      <w:r>
        <w:rPr>
          <w:rFonts w:ascii="Arial" w:hAnsi="Arial" w:cs="Arial" w:hint="eastAsia"/>
          <w:szCs w:val="22"/>
        </w:rPr>
        <w:t>因违反国家法律被公安机关拘留或处以拘留以上处罚；</w:t>
      </w:r>
    </w:p>
    <w:p w:rsidR="002965F4" w:rsidRDefault="004E2401">
      <w:pPr>
        <w:spacing w:line="440" w:lineRule="exact"/>
        <w:ind w:firstLineChars="150" w:firstLine="315"/>
        <w:rPr>
          <w:rFonts w:ascii="Arial" w:hAnsi="Arial" w:cs="Arial"/>
          <w:szCs w:val="22"/>
        </w:rPr>
      </w:pPr>
      <w:r>
        <w:rPr>
          <w:rFonts w:ascii="Arial" w:hAnsi="Arial" w:cs="Arial"/>
          <w:szCs w:val="22"/>
        </w:rPr>
        <w:t>4.5</w:t>
      </w:r>
      <w:r>
        <w:rPr>
          <w:rFonts w:ascii="Arial" w:hAnsi="Arial" w:cs="Arial" w:hint="eastAsia"/>
          <w:szCs w:val="22"/>
        </w:rPr>
        <w:t>未设置工作人员岗位一览表。</w:t>
      </w:r>
    </w:p>
    <w:p w:rsidR="002965F4" w:rsidRDefault="004E2401">
      <w:pPr>
        <w:spacing w:line="440" w:lineRule="exact"/>
        <w:ind w:firstLineChars="150" w:firstLine="315"/>
        <w:rPr>
          <w:rFonts w:ascii="Arial" w:hAnsi="Arial" w:cs="Arial"/>
          <w:szCs w:val="22"/>
        </w:rPr>
      </w:pPr>
      <w:r>
        <w:rPr>
          <w:rFonts w:ascii="Arial" w:hAnsi="Arial" w:cs="Arial" w:hint="eastAsia"/>
          <w:szCs w:val="22"/>
        </w:rPr>
        <w:t>（二）保洁的考核</w:t>
      </w:r>
    </w:p>
    <w:p w:rsidR="002965F4" w:rsidRDefault="004E2401">
      <w:pPr>
        <w:spacing w:line="440" w:lineRule="exact"/>
        <w:ind w:left="1155" w:hangingChars="550" w:hanging="1155"/>
        <w:rPr>
          <w:rFonts w:ascii="Arial" w:hAnsi="Arial" w:cs="Arial"/>
          <w:szCs w:val="22"/>
        </w:rPr>
      </w:pPr>
      <w:r>
        <w:rPr>
          <w:rFonts w:ascii="Arial" w:hAnsi="Arial" w:cs="Arial"/>
          <w:szCs w:val="22"/>
        </w:rPr>
        <w:t>1</w:t>
      </w:r>
      <w:r>
        <w:rPr>
          <w:rFonts w:ascii="Arial" w:hAnsi="Arial" w:cs="Arial" w:hint="eastAsia"/>
          <w:szCs w:val="22"/>
        </w:rPr>
        <w:t>、大堂清洁</w:t>
      </w:r>
    </w:p>
    <w:p w:rsidR="002965F4" w:rsidRDefault="004E2401">
      <w:pPr>
        <w:spacing w:line="440" w:lineRule="exact"/>
        <w:ind w:leftChars="209" w:left="859" w:hangingChars="200" w:hanging="420"/>
        <w:rPr>
          <w:rFonts w:ascii="Arial" w:hAnsi="Arial" w:cs="Arial"/>
          <w:szCs w:val="22"/>
        </w:rPr>
      </w:pPr>
      <w:r>
        <w:rPr>
          <w:rFonts w:ascii="Arial" w:hAnsi="Arial" w:cs="Arial"/>
          <w:szCs w:val="22"/>
        </w:rPr>
        <w:t>1.1</w:t>
      </w:r>
      <w:r>
        <w:rPr>
          <w:rFonts w:ascii="Arial" w:hAnsi="Arial" w:cs="Arial" w:hint="eastAsia"/>
          <w:szCs w:val="22"/>
        </w:rPr>
        <w:t>地面有烟蒂，纸屑、果皮等杂物、有污迹，花岗岩地面、墙面无光泽扣</w:t>
      </w:r>
      <w:r>
        <w:rPr>
          <w:rFonts w:ascii="Arial" w:hAnsi="Arial" w:cs="Arial"/>
          <w:szCs w:val="22"/>
        </w:rPr>
        <w:t>0.5</w:t>
      </w:r>
      <w:r>
        <w:rPr>
          <w:rFonts w:ascii="Arial" w:hAnsi="Arial" w:cs="Arial" w:hint="eastAsia"/>
          <w:szCs w:val="22"/>
        </w:rPr>
        <w:t>分。</w:t>
      </w:r>
    </w:p>
    <w:p w:rsidR="002965F4" w:rsidRDefault="004E2401">
      <w:pPr>
        <w:spacing w:line="440" w:lineRule="exact"/>
        <w:ind w:firstLineChars="200" w:firstLine="420"/>
        <w:rPr>
          <w:rFonts w:ascii="Arial" w:hAnsi="Arial" w:cs="Arial"/>
          <w:szCs w:val="22"/>
        </w:rPr>
      </w:pPr>
      <w:r>
        <w:rPr>
          <w:rFonts w:ascii="Arial" w:hAnsi="Arial" w:cs="Arial"/>
          <w:szCs w:val="22"/>
        </w:rPr>
        <w:t>1.2</w:t>
      </w:r>
      <w:r>
        <w:rPr>
          <w:rFonts w:ascii="Arial" w:hAnsi="Arial" w:cs="Arial" w:hint="eastAsia"/>
          <w:szCs w:val="22"/>
        </w:rPr>
        <w:t>公共设施表面用纸巾擦拭有明显灰尘扣</w:t>
      </w:r>
      <w:r>
        <w:rPr>
          <w:rFonts w:ascii="Arial" w:hAnsi="Arial" w:cs="Arial"/>
          <w:szCs w:val="22"/>
        </w:rPr>
        <w:t>1</w:t>
      </w:r>
      <w:r>
        <w:rPr>
          <w:rFonts w:ascii="Arial" w:hAnsi="Arial" w:cs="Arial" w:hint="eastAsia"/>
          <w:szCs w:val="22"/>
        </w:rPr>
        <w:t>分。</w:t>
      </w:r>
    </w:p>
    <w:p w:rsidR="002965F4" w:rsidRDefault="004E2401">
      <w:pPr>
        <w:spacing w:line="440" w:lineRule="exact"/>
        <w:ind w:firstLineChars="200" w:firstLine="420"/>
        <w:rPr>
          <w:rFonts w:ascii="Arial" w:hAnsi="Arial" w:cs="Arial"/>
          <w:szCs w:val="22"/>
        </w:rPr>
      </w:pPr>
      <w:r>
        <w:rPr>
          <w:rFonts w:ascii="Arial" w:hAnsi="Arial" w:cs="Arial"/>
          <w:szCs w:val="22"/>
        </w:rPr>
        <w:t>1.3</w:t>
      </w:r>
      <w:r>
        <w:rPr>
          <w:rFonts w:ascii="Arial" w:hAnsi="Arial" w:cs="Arial" w:hint="eastAsia"/>
          <w:szCs w:val="22"/>
        </w:rPr>
        <w:t>不锈钢表面不光亮</w:t>
      </w:r>
      <w:r>
        <w:rPr>
          <w:rFonts w:ascii="Arial" w:hAnsi="Arial" w:cs="Arial"/>
          <w:szCs w:val="22"/>
        </w:rPr>
        <w:t>,</w:t>
      </w:r>
      <w:r>
        <w:rPr>
          <w:rFonts w:ascii="Arial" w:hAnsi="Arial" w:cs="Arial" w:hint="eastAsia"/>
          <w:szCs w:val="22"/>
        </w:rPr>
        <w:t>表面有污迹</w:t>
      </w:r>
      <w:r>
        <w:rPr>
          <w:rFonts w:ascii="Arial" w:hAnsi="Arial" w:cs="Arial"/>
          <w:szCs w:val="22"/>
        </w:rPr>
        <w:t>;</w:t>
      </w:r>
      <w:r>
        <w:rPr>
          <w:rFonts w:ascii="Arial" w:hAnsi="Arial" w:cs="Arial" w:hint="eastAsia"/>
          <w:szCs w:val="22"/>
        </w:rPr>
        <w:t>扣</w:t>
      </w:r>
      <w:r>
        <w:rPr>
          <w:rFonts w:ascii="Arial" w:hAnsi="Arial" w:cs="Arial"/>
          <w:szCs w:val="22"/>
        </w:rPr>
        <w:t>1</w:t>
      </w:r>
      <w:r>
        <w:rPr>
          <w:rFonts w:ascii="Arial" w:hAnsi="Arial" w:cs="Arial" w:hint="eastAsia"/>
          <w:szCs w:val="22"/>
        </w:rPr>
        <w:t>分。</w:t>
      </w:r>
    </w:p>
    <w:p w:rsidR="002965F4" w:rsidRDefault="004E2401">
      <w:pPr>
        <w:spacing w:line="440" w:lineRule="exact"/>
        <w:ind w:firstLineChars="200" w:firstLine="420"/>
        <w:rPr>
          <w:rFonts w:ascii="Arial" w:hAnsi="Arial" w:cs="Arial"/>
          <w:szCs w:val="22"/>
        </w:rPr>
      </w:pPr>
      <w:r>
        <w:rPr>
          <w:rFonts w:ascii="Arial" w:hAnsi="Arial" w:cs="Arial"/>
          <w:szCs w:val="22"/>
        </w:rPr>
        <w:t>1.4</w:t>
      </w:r>
      <w:r>
        <w:rPr>
          <w:rFonts w:ascii="Arial" w:hAnsi="Arial" w:cs="Arial" w:hint="eastAsia"/>
          <w:szCs w:val="22"/>
        </w:rPr>
        <w:t>玻璃门有水迹、手印、灰尘</w:t>
      </w:r>
      <w:r>
        <w:rPr>
          <w:rFonts w:ascii="Arial" w:hAnsi="Arial" w:cs="Arial"/>
          <w:szCs w:val="22"/>
        </w:rPr>
        <w:t>;</w:t>
      </w:r>
      <w:r>
        <w:rPr>
          <w:rFonts w:ascii="Arial" w:hAnsi="Arial" w:cs="Arial" w:hint="eastAsia"/>
          <w:szCs w:val="22"/>
        </w:rPr>
        <w:t>扣</w:t>
      </w:r>
      <w:r>
        <w:rPr>
          <w:rFonts w:ascii="Arial" w:hAnsi="Arial" w:cs="Arial"/>
          <w:szCs w:val="22"/>
        </w:rPr>
        <w:t>0.5</w:t>
      </w:r>
      <w:r>
        <w:rPr>
          <w:rFonts w:ascii="Arial" w:hAnsi="Arial" w:cs="Arial" w:hint="eastAsia"/>
          <w:szCs w:val="22"/>
        </w:rPr>
        <w:t>分。</w:t>
      </w:r>
    </w:p>
    <w:p w:rsidR="002965F4" w:rsidRDefault="004E2401">
      <w:pPr>
        <w:spacing w:line="440" w:lineRule="exact"/>
        <w:ind w:firstLineChars="200" w:firstLine="420"/>
        <w:rPr>
          <w:rFonts w:ascii="Arial" w:hAnsi="Arial" w:cs="Arial"/>
          <w:szCs w:val="22"/>
        </w:rPr>
      </w:pPr>
      <w:r>
        <w:rPr>
          <w:rFonts w:ascii="Arial" w:hAnsi="Arial" w:cs="Arial"/>
          <w:szCs w:val="22"/>
        </w:rPr>
        <w:t>1.5</w:t>
      </w:r>
      <w:r>
        <w:rPr>
          <w:rFonts w:ascii="Arial" w:hAnsi="Arial" w:cs="Arial" w:hint="eastAsia"/>
          <w:szCs w:val="22"/>
        </w:rPr>
        <w:t>顶面、风口目视有污迹、灰尘</w:t>
      </w:r>
      <w:r>
        <w:rPr>
          <w:rFonts w:ascii="Arial" w:hAnsi="Arial" w:cs="Arial"/>
          <w:szCs w:val="22"/>
        </w:rPr>
        <w:t>;</w:t>
      </w:r>
      <w:r>
        <w:rPr>
          <w:rFonts w:ascii="Arial" w:hAnsi="Arial" w:cs="Arial" w:hint="eastAsia"/>
          <w:szCs w:val="22"/>
        </w:rPr>
        <w:t>扣</w:t>
      </w:r>
      <w:r>
        <w:rPr>
          <w:rFonts w:ascii="Arial" w:hAnsi="Arial" w:cs="Arial"/>
          <w:szCs w:val="22"/>
        </w:rPr>
        <w:t>0.5</w:t>
      </w:r>
      <w:r>
        <w:rPr>
          <w:rFonts w:ascii="Arial" w:hAnsi="Arial" w:cs="Arial" w:hint="eastAsia"/>
          <w:szCs w:val="22"/>
        </w:rPr>
        <w:t>分。</w:t>
      </w:r>
    </w:p>
    <w:p w:rsidR="002965F4" w:rsidRDefault="004E2401">
      <w:pPr>
        <w:spacing w:line="440" w:lineRule="exact"/>
        <w:rPr>
          <w:rFonts w:ascii="Arial" w:hAnsi="Arial" w:cs="Arial"/>
          <w:szCs w:val="22"/>
        </w:rPr>
      </w:pPr>
      <w:r>
        <w:rPr>
          <w:rFonts w:ascii="Arial" w:hAnsi="Arial" w:cs="Arial"/>
          <w:szCs w:val="22"/>
        </w:rPr>
        <w:lastRenderedPageBreak/>
        <w:t>2</w:t>
      </w:r>
      <w:r>
        <w:rPr>
          <w:rFonts w:ascii="Arial" w:hAnsi="Arial" w:cs="Arial" w:hint="eastAsia"/>
          <w:szCs w:val="22"/>
        </w:rPr>
        <w:t>、楼层通道地面清洁</w:t>
      </w:r>
    </w:p>
    <w:p w:rsidR="002965F4" w:rsidRDefault="004E2401">
      <w:pPr>
        <w:spacing w:line="440" w:lineRule="exact"/>
        <w:ind w:firstLineChars="200" w:firstLine="420"/>
        <w:rPr>
          <w:rFonts w:ascii="Arial" w:hAnsi="Arial" w:cs="Arial"/>
          <w:szCs w:val="22"/>
        </w:rPr>
      </w:pPr>
      <w:r>
        <w:rPr>
          <w:rFonts w:ascii="Arial" w:hAnsi="Arial" w:cs="Arial"/>
          <w:szCs w:val="22"/>
        </w:rPr>
        <w:t>2.1</w:t>
      </w:r>
      <w:r>
        <w:rPr>
          <w:rFonts w:ascii="Arial" w:hAnsi="Arial" w:cs="Arial" w:hint="eastAsia"/>
          <w:szCs w:val="22"/>
        </w:rPr>
        <w:t>、地面目视不干净，有污迹，无光泽</w:t>
      </w:r>
      <w:r>
        <w:rPr>
          <w:rFonts w:ascii="Arial" w:hAnsi="Arial" w:cs="Arial"/>
          <w:szCs w:val="22"/>
        </w:rPr>
        <w:t>;</w:t>
      </w:r>
      <w:r>
        <w:rPr>
          <w:rFonts w:ascii="Arial" w:hAnsi="Arial" w:cs="Arial" w:hint="eastAsia"/>
          <w:szCs w:val="22"/>
        </w:rPr>
        <w:t>扣</w:t>
      </w:r>
      <w:r>
        <w:rPr>
          <w:rFonts w:ascii="Arial" w:hAnsi="Arial" w:cs="Arial"/>
          <w:szCs w:val="22"/>
        </w:rPr>
        <w:t>1</w:t>
      </w:r>
      <w:r>
        <w:rPr>
          <w:rFonts w:ascii="Arial" w:hAnsi="Arial" w:cs="Arial" w:hint="eastAsia"/>
          <w:szCs w:val="22"/>
        </w:rPr>
        <w:t>分。</w:t>
      </w:r>
    </w:p>
    <w:p w:rsidR="002965F4" w:rsidRDefault="004E2401">
      <w:pPr>
        <w:spacing w:line="440" w:lineRule="exact"/>
        <w:rPr>
          <w:rFonts w:ascii="Arial" w:hAnsi="Arial" w:cs="Arial"/>
          <w:szCs w:val="22"/>
        </w:rPr>
      </w:pPr>
      <w:r>
        <w:rPr>
          <w:rFonts w:ascii="Arial" w:hAnsi="Arial" w:cs="Arial"/>
          <w:szCs w:val="22"/>
        </w:rPr>
        <w:t>3</w:t>
      </w:r>
      <w:r>
        <w:rPr>
          <w:rFonts w:ascii="Arial" w:hAnsi="Arial" w:cs="Arial" w:hint="eastAsia"/>
          <w:szCs w:val="22"/>
        </w:rPr>
        <w:t>、公共卫生间清洗</w:t>
      </w:r>
    </w:p>
    <w:p w:rsidR="002965F4" w:rsidRDefault="004E2401">
      <w:pPr>
        <w:spacing w:line="440" w:lineRule="exact"/>
        <w:ind w:firstLineChars="200" w:firstLine="420"/>
        <w:rPr>
          <w:rFonts w:ascii="Arial" w:hAnsi="Arial" w:cs="Arial"/>
          <w:szCs w:val="22"/>
        </w:rPr>
      </w:pPr>
      <w:r>
        <w:rPr>
          <w:rFonts w:ascii="Arial" w:hAnsi="Arial" w:cs="Arial"/>
          <w:szCs w:val="22"/>
        </w:rPr>
        <w:t>3.1</w:t>
      </w:r>
      <w:r>
        <w:rPr>
          <w:rFonts w:ascii="Arial" w:hAnsi="Arial" w:cs="Arial" w:hint="eastAsia"/>
          <w:szCs w:val="22"/>
        </w:rPr>
        <w:t>花、墙角、灯具目视有灰尘、蜘蛛网扣</w:t>
      </w:r>
      <w:r>
        <w:rPr>
          <w:rFonts w:ascii="Arial" w:hAnsi="Arial" w:cs="Arial"/>
          <w:szCs w:val="22"/>
        </w:rPr>
        <w:t>1</w:t>
      </w:r>
      <w:r>
        <w:rPr>
          <w:rFonts w:ascii="Arial" w:hAnsi="Arial" w:cs="Arial" w:hint="eastAsia"/>
          <w:szCs w:val="22"/>
        </w:rPr>
        <w:t>分。</w:t>
      </w:r>
    </w:p>
    <w:p w:rsidR="002965F4" w:rsidRDefault="004E2401">
      <w:pPr>
        <w:spacing w:line="440" w:lineRule="exact"/>
        <w:ind w:firstLineChars="200" w:firstLine="420"/>
        <w:rPr>
          <w:rFonts w:ascii="Arial" w:hAnsi="Arial" w:cs="Arial"/>
          <w:szCs w:val="22"/>
        </w:rPr>
      </w:pPr>
      <w:r>
        <w:rPr>
          <w:rFonts w:ascii="Arial" w:hAnsi="Arial" w:cs="Arial"/>
          <w:szCs w:val="22"/>
        </w:rPr>
        <w:t>3.2</w:t>
      </w:r>
      <w:r>
        <w:rPr>
          <w:rFonts w:ascii="Arial" w:hAnsi="Arial" w:cs="Arial" w:hint="eastAsia"/>
          <w:szCs w:val="22"/>
        </w:rPr>
        <w:t>目视便器不洁净有黄迹；厕位有异味、臭味扣</w:t>
      </w:r>
      <w:r>
        <w:rPr>
          <w:rFonts w:ascii="Arial" w:hAnsi="Arial" w:cs="Arial"/>
          <w:szCs w:val="22"/>
        </w:rPr>
        <w:t>1</w:t>
      </w:r>
      <w:r>
        <w:rPr>
          <w:rFonts w:ascii="Arial" w:hAnsi="Arial" w:cs="Arial" w:hint="eastAsia"/>
          <w:szCs w:val="22"/>
        </w:rPr>
        <w:t>分。</w:t>
      </w:r>
    </w:p>
    <w:p w:rsidR="002965F4" w:rsidRDefault="004E2401">
      <w:pPr>
        <w:spacing w:line="440" w:lineRule="exact"/>
        <w:ind w:firstLineChars="200" w:firstLine="420"/>
        <w:rPr>
          <w:rFonts w:ascii="Arial" w:hAnsi="Arial" w:cs="Arial"/>
          <w:szCs w:val="22"/>
        </w:rPr>
      </w:pPr>
      <w:r>
        <w:rPr>
          <w:rFonts w:ascii="Arial" w:hAnsi="Arial" w:cs="Arial"/>
          <w:szCs w:val="22"/>
        </w:rPr>
        <w:t>3.3</w:t>
      </w:r>
      <w:r>
        <w:rPr>
          <w:rFonts w:ascii="Arial" w:hAnsi="Arial" w:cs="Arial" w:hint="eastAsia"/>
          <w:szCs w:val="22"/>
        </w:rPr>
        <w:t>地面有烟蒂，纸屑、果皮等杂物扣</w:t>
      </w:r>
      <w:r>
        <w:rPr>
          <w:rFonts w:ascii="Arial" w:hAnsi="Arial" w:cs="Arial"/>
          <w:szCs w:val="22"/>
        </w:rPr>
        <w:t>1</w:t>
      </w:r>
      <w:r>
        <w:rPr>
          <w:rFonts w:ascii="Arial" w:hAnsi="Arial" w:cs="Arial" w:hint="eastAsia"/>
          <w:szCs w:val="22"/>
        </w:rPr>
        <w:t>分。</w:t>
      </w:r>
    </w:p>
    <w:p w:rsidR="002965F4" w:rsidRDefault="004E2401">
      <w:pPr>
        <w:spacing w:line="440" w:lineRule="exact"/>
        <w:rPr>
          <w:rFonts w:ascii="Arial" w:hAnsi="Arial" w:cs="Arial"/>
          <w:szCs w:val="22"/>
        </w:rPr>
      </w:pPr>
      <w:r>
        <w:rPr>
          <w:rFonts w:ascii="Arial" w:hAnsi="Arial" w:cs="Arial"/>
          <w:szCs w:val="22"/>
        </w:rPr>
        <w:t>4</w:t>
      </w:r>
      <w:r>
        <w:rPr>
          <w:rFonts w:ascii="Arial" w:hAnsi="Arial" w:cs="Arial" w:hint="eastAsia"/>
          <w:szCs w:val="22"/>
        </w:rPr>
        <w:t>、灯具清洁</w:t>
      </w:r>
    </w:p>
    <w:p w:rsidR="002965F4" w:rsidRDefault="004E2401">
      <w:pPr>
        <w:spacing w:line="440" w:lineRule="exact"/>
        <w:ind w:left="1260" w:hangingChars="600" w:hanging="1260"/>
        <w:rPr>
          <w:rFonts w:ascii="Arial" w:hAnsi="Arial" w:cs="Arial"/>
          <w:szCs w:val="22"/>
        </w:rPr>
      </w:pPr>
      <w:r>
        <w:rPr>
          <w:rFonts w:ascii="Arial" w:hAnsi="Arial" w:cs="Arial"/>
          <w:szCs w:val="22"/>
        </w:rPr>
        <w:t xml:space="preserve">    4.1</w:t>
      </w:r>
      <w:r>
        <w:rPr>
          <w:rFonts w:ascii="Arial" w:hAnsi="Arial" w:cs="Arial" w:hint="eastAsia"/>
          <w:szCs w:val="22"/>
        </w:rPr>
        <w:t>灯具、灯管有灰尘，灯具内有蚊虫，灯盖、灯罩不明亮扣</w:t>
      </w:r>
      <w:r>
        <w:rPr>
          <w:rFonts w:ascii="Arial" w:hAnsi="Arial" w:cs="Arial"/>
          <w:szCs w:val="22"/>
        </w:rPr>
        <w:t>1</w:t>
      </w:r>
      <w:r>
        <w:rPr>
          <w:rFonts w:ascii="Arial" w:hAnsi="Arial" w:cs="Arial" w:hint="eastAsia"/>
          <w:szCs w:val="22"/>
        </w:rPr>
        <w:t>分。</w:t>
      </w:r>
    </w:p>
    <w:p w:rsidR="002965F4" w:rsidRDefault="004E2401">
      <w:pPr>
        <w:spacing w:line="440" w:lineRule="exact"/>
        <w:rPr>
          <w:rFonts w:ascii="Arial" w:hAnsi="Arial" w:cs="Arial"/>
          <w:szCs w:val="22"/>
        </w:rPr>
      </w:pPr>
      <w:r>
        <w:rPr>
          <w:rFonts w:ascii="Arial" w:hAnsi="Arial" w:cs="Arial"/>
          <w:szCs w:val="22"/>
        </w:rPr>
        <w:t>5</w:t>
      </w:r>
      <w:r>
        <w:rPr>
          <w:rFonts w:ascii="Arial" w:hAnsi="Arial" w:cs="Arial" w:hint="eastAsia"/>
          <w:szCs w:val="22"/>
        </w:rPr>
        <w:t>、室外地面清洁</w:t>
      </w:r>
    </w:p>
    <w:p w:rsidR="002965F4" w:rsidRDefault="004E2401">
      <w:pPr>
        <w:spacing w:line="440" w:lineRule="exact"/>
        <w:rPr>
          <w:rFonts w:ascii="Arial" w:hAnsi="Arial" w:cs="Arial"/>
          <w:szCs w:val="22"/>
        </w:rPr>
      </w:pPr>
      <w:r>
        <w:rPr>
          <w:rFonts w:ascii="Arial" w:hAnsi="Arial" w:cs="Arial"/>
          <w:szCs w:val="22"/>
        </w:rPr>
        <w:t xml:space="preserve">    5.1</w:t>
      </w:r>
      <w:r>
        <w:rPr>
          <w:rFonts w:ascii="Arial" w:hAnsi="Arial" w:cs="Arial" w:hint="eastAsia"/>
          <w:szCs w:val="22"/>
        </w:rPr>
        <w:t>地面有杂物、积水、明显污迹、泥沙扣</w:t>
      </w:r>
      <w:r>
        <w:rPr>
          <w:rFonts w:ascii="Arial" w:hAnsi="Arial" w:cs="Arial"/>
          <w:szCs w:val="22"/>
        </w:rPr>
        <w:t>1</w:t>
      </w:r>
      <w:r>
        <w:rPr>
          <w:rFonts w:ascii="Arial" w:hAnsi="Arial" w:cs="Arial" w:hint="eastAsia"/>
          <w:szCs w:val="22"/>
        </w:rPr>
        <w:t>分。</w:t>
      </w:r>
    </w:p>
    <w:p w:rsidR="002965F4" w:rsidRDefault="004E2401">
      <w:pPr>
        <w:spacing w:line="440" w:lineRule="exact"/>
        <w:rPr>
          <w:rFonts w:ascii="Arial" w:hAnsi="Arial" w:cs="Arial"/>
          <w:szCs w:val="22"/>
        </w:rPr>
      </w:pPr>
      <w:r>
        <w:rPr>
          <w:rFonts w:ascii="Arial" w:hAnsi="Arial" w:cs="Arial"/>
          <w:szCs w:val="22"/>
        </w:rPr>
        <w:t xml:space="preserve">    5.2</w:t>
      </w:r>
      <w:r>
        <w:rPr>
          <w:rFonts w:ascii="Arial" w:hAnsi="Arial" w:cs="Arial" w:hint="eastAsia"/>
          <w:szCs w:val="22"/>
        </w:rPr>
        <w:t>垃圾桶外表有明显污迹、垃圾</w:t>
      </w:r>
      <w:proofErr w:type="gramStart"/>
      <w:r>
        <w:rPr>
          <w:rFonts w:ascii="Arial" w:hAnsi="Arial" w:cs="Arial" w:hint="eastAsia"/>
          <w:szCs w:val="22"/>
        </w:rPr>
        <w:t>粘附物扣</w:t>
      </w:r>
      <w:r>
        <w:rPr>
          <w:rFonts w:ascii="Arial" w:hAnsi="Arial" w:cs="Arial"/>
          <w:szCs w:val="22"/>
        </w:rPr>
        <w:t>1</w:t>
      </w:r>
      <w:r>
        <w:rPr>
          <w:rFonts w:ascii="Arial" w:hAnsi="Arial" w:cs="Arial" w:hint="eastAsia"/>
          <w:szCs w:val="22"/>
        </w:rPr>
        <w:t>分</w:t>
      </w:r>
      <w:proofErr w:type="gramEnd"/>
      <w:r>
        <w:rPr>
          <w:rFonts w:ascii="Arial" w:hAnsi="Arial" w:cs="Arial" w:hint="eastAsia"/>
          <w:szCs w:val="22"/>
        </w:rPr>
        <w:t>。</w:t>
      </w:r>
    </w:p>
    <w:p w:rsidR="002965F4" w:rsidRDefault="004E2401">
      <w:pPr>
        <w:spacing w:line="440" w:lineRule="exact"/>
        <w:rPr>
          <w:rFonts w:ascii="Arial" w:hAnsi="Arial" w:cs="Arial"/>
          <w:szCs w:val="22"/>
        </w:rPr>
      </w:pPr>
      <w:r>
        <w:rPr>
          <w:rFonts w:ascii="Arial" w:hAnsi="Arial" w:cs="Arial"/>
          <w:szCs w:val="22"/>
        </w:rPr>
        <w:t xml:space="preserve">    5.3</w:t>
      </w:r>
      <w:r>
        <w:rPr>
          <w:rFonts w:ascii="Arial" w:hAnsi="Arial" w:cs="Arial" w:hint="eastAsia"/>
          <w:szCs w:val="22"/>
        </w:rPr>
        <w:t>沙井、明沟内有积水、杂物扣</w:t>
      </w:r>
      <w:r>
        <w:rPr>
          <w:rFonts w:ascii="Arial" w:hAnsi="Arial" w:cs="Arial"/>
          <w:szCs w:val="22"/>
        </w:rPr>
        <w:t>1</w:t>
      </w:r>
      <w:r>
        <w:rPr>
          <w:rFonts w:ascii="Arial" w:hAnsi="Arial" w:cs="Arial" w:hint="eastAsia"/>
          <w:szCs w:val="22"/>
        </w:rPr>
        <w:t>分。</w:t>
      </w:r>
    </w:p>
    <w:p w:rsidR="002965F4" w:rsidRDefault="004E2401">
      <w:pPr>
        <w:spacing w:line="440" w:lineRule="exact"/>
        <w:rPr>
          <w:rFonts w:ascii="Arial" w:hAnsi="Arial" w:cs="Arial"/>
          <w:szCs w:val="22"/>
        </w:rPr>
      </w:pPr>
      <w:r>
        <w:rPr>
          <w:rFonts w:ascii="Arial" w:hAnsi="Arial" w:cs="Arial"/>
          <w:szCs w:val="22"/>
        </w:rPr>
        <w:t xml:space="preserve">    5.4</w:t>
      </w:r>
      <w:r>
        <w:rPr>
          <w:rFonts w:ascii="Arial" w:hAnsi="Arial" w:cs="Arial" w:hint="eastAsia"/>
          <w:szCs w:val="22"/>
        </w:rPr>
        <w:t>污水溢出地面扣</w:t>
      </w:r>
      <w:r>
        <w:rPr>
          <w:rFonts w:ascii="Arial" w:hAnsi="Arial" w:cs="Arial"/>
          <w:szCs w:val="22"/>
        </w:rPr>
        <w:t>1</w:t>
      </w:r>
      <w:r>
        <w:rPr>
          <w:rFonts w:ascii="Arial" w:hAnsi="Arial" w:cs="Arial" w:hint="eastAsia"/>
          <w:szCs w:val="22"/>
        </w:rPr>
        <w:t>分。</w:t>
      </w:r>
    </w:p>
    <w:p w:rsidR="002965F4" w:rsidRDefault="004E2401">
      <w:pPr>
        <w:spacing w:line="440" w:lineRule="exact"/>
        <w:ind w:left="1365" w:hangingChars="650" w:hanging="1365"/>
        <w:rPr>
          <w:rFonts w:ascii="Arial" w:hAnsi="Arial" w:cs="Arial"/>
          <w:szCs w:val="22"/>
        </w:rPr>
      </w:pPr>
      <w:r>
        <w:rPr>
          <w:rFonts w:ascii="Arial" w:hAnsi="Arial" w:cs="Arial"/>
          <w:szCs w:val="22"/>
        </w:rPr>
        <w:t xml:space="preserve">    5.5</w:t>
      </w:r>
      <w:r>
        <w:rPr>
          <w:rFonts w:ascii="Arial" w:hAnsi="Arial" w:cs="Arial" w:hint="eastAsia"/>
          <w:szCs w:val="22"/>
        </w:rPr>
        <w:t>地下雨、污水管井井底有沉淀物、水流不畅通，井盖上有污物扣</w:t>
      </w:r>
      <w:r>
        <w:rPr>
          <w:rFonts w:ascii="Arial" w:hAnsi="Arial" w:cs="Arial"/>
          <w:szCs w:val="22"/>
        </w:rPr>
        <w:t>1</w:t>
      </w:r>
      <w:r>
        <w:rPr>
          <w:rFonts w:ascii="Arial" w:hAnsi="Arial" w:cs="Arial" w:hint="eastAsia"/>
          <w:szCs w:val="22"/>
        </w:rPr>
        <w:t>分</w:t>
      </w:r>
    </w:p>
    <w:p w:rsidR="002965F4" w:rsidRDefault="004E2401">
      <w:pPr>
        <w:spacing w:line="440" w:lineRule="exact"/>
        <w:rPr>
          <w:rFonts w:ascii="Arial" w:hAnsi="Arial" w:cs="Arial"/>
          <w:szCs w:val="22"/>
        </w:rPr>
      </w:pPr>
      <w:r>
        <w:rPr>
          <w:rFonts w:ascii="Arial" w:hAnsi="Arial" w:cs="Arial" w:hint="eastAsia"/>
          <w:szCs w:val="22"/>
        </w:rPr>
        <w:t>（三）工程部考核详见附件</w:t>
      </w:r>
    </w:p>
    <w:p w:rsidR="002965F4" w:rsidRDefault="004E2401">
      <w:pPr>
        <w:spacing w:line="440" w:lineRule="exact"/>
        <w:rPr>
          <w:rFonts w:ascii="Arial" w:hAnsi="Arial" w:cs="Arial"/>
          <w:szCs w:val="22"/>
        </w:rPr>
      </w:pPr>
      <w:r>
        <w:rPr>
          <w:rFonts w:ascii="Arial" w:hAnsi="Arial" w:cs="Arial" w:hint="eastAsia"/>
          <w:szCs w:val="22"/>
        </w:rPr>
        <w:t>（四）会务部考核详见附件</w:t>
      </w:r>
    </w:p>
    <w:p w:rsidR="002965F4" w:rsidRDefault="004E2401">
      <w:pPr>
        <w:snapToGrid w:val="0"/>
        <w:spacing w:line="460" w:lineRule="atLeast"/>
        <w:rPr>
          <w:rFonts w:ascii="宋体" w:hAnsi="宋体"/>
          <w:b/>
          <w:bCs/>
          <w:kern w:val="0"/>
          <w:sz w:val="22"/>
          <w:szCs w:val="22"/>
        </w:rPr>
      </w:pPr>
      <w:r>
        <w:rPr>
          <w:rFonts w:ascii="宋体" w:hAnsi="宋体" w:hint="eastAsia"/>
          <w:b/>
          <w:bCs/>
          <w:kern w:val="0"/>
          <w:sz w:val="22"/>
          <w:szCs w:val="22"/>
        </w:rPr>
        <w:t>注：采购人有权根据实际情况进行调整考核内容，中标供应商应无条件响应，否则采购人有权按其违约处理，拒不整改的，采购人有权直接终止合同。</w:t>
      </w:r>
    </w:p>
    <w:p w:rsidR="002965F4" w:rsidRDefault="002965F4">
      <w:pPr>
        <w:rPr>
          <w:rFonts w:ascii="仿宋_GB2312" w:eastAsia="仿宋_GB2312" w:hAnsi="宋体"/>
          <w:b/>
          <w:color w:val="000000"/>
          <w:kern w:val="0"/>
          <w:szCs w:val="20"/>
        </w:rPr>
      </w:pPr>
    </w:p>
    <w:p w:rsidR="002965F4" w:rsidRDefault="002965F4">
      <w:pPr>
        <w:pStyle w:val="afb"/>
        <w:rPr>
          <w:rFonts w:ascii="宋体" w:hAnsi="宋体" w:cs="Arial"/>
          <w:sz w:val="22"/>
          <w:szCs w:val="22"/>
        </w:rPr>
      </w:pPr>
    </w:p>
    <w:p w:rsidR="002965F4" w:rsidRDefault="002965F4">
      <w:pPr>
        <w:pStyle w:val="aa"/>
        <w:rPr>
          <w:rFonts w:ascii="宋体" w:hAnsi="宋体" w:cs="Arial"/>
          <w:sz w:val="22"/>
          <w:szCs w:val="22"/>
        </w:rPr>
      </w:pPr>
    </w:p>
    <w:p w:rsidR="002965F4" w:rsidRDefault="002965F4">
      <w:pPr>
        <w:pStyle w:val="aa"/>
        <w:rPr>
          <w:rFonts w:ascii="宋体" w:hAnsi="宋体" w:cs="Arial"/>
          <w:sz w:val="22"/>
          <w:szCs w:val="22"/>
        </w:rPr>
      </w:pPr>
    </w:p>
    <w:p w:rsidR="002965F4" w:rsidRDefault="002965F4">
      <w:pPr>
        <w:pStyle w:val="aa"/>
        <w:rPr>
          <w:rFonts w:ascii="宋体" w:hAnsi="宋体" w:cs="Arial"/>
          <w:sz w:val="22"/>
          <w:szCs w:val="22"/>
        </w:rPr>
      </w:pPr>
    </w:p>
    <w:p w:rsidR="002965F4" w:rsidRDefault="002965F4">
      <w:pPr>
        <w:pStyle w:val="aa"/>
        <w:rPr>
          <w:rFonts w:ascii="宋体" w:hAnsi="宋体" w:cs="Arial"/>
          <w:sz w:val="22"/>
          <w:szCs w:val="22"/>
        </w:rPr>
      </w:pPr>
    </w:p>
    <w:p w:rsidR="002965F4" w:rsidRDefault="002965F4">
      <w:pPr>
        <w:pStyle w:val="aa"/>
        <w:rPr>
          <w:rFonts w:ascii="宋体" w:hAnsi="宋体" w:cs="Arial"/>
          <w:sz w:val="22"/>
          <w:szCs w:val="22"/>
        </w:rPr>
        <w:sectPr w:rsidR="002965F4">
          <w:pgSz w:w="11906" w:h="16838"/>
          <w:pgMar w:top="1134" w:right="1134" w:bottom="1134" w:left="1134" w:header="851" w:footer="992" w:gutter="284"/>
          <w:cols w:space="720"/>
          <w:docGrid w:linePitch="312"/>
        </w:sectPr>
      </w:pPr>
    </w:p>
    <w:p w:rsidR="002965F4" w:rsidRDefault="004E2401">
      <w:pPr>
        <w:widowControl/>
        <w:spacing w:before="100" w:beforeAutospacing="1" w:after="100" w:afterAutospacing="1" w:line="348" w:lineRule="auto"/>
        <w:jc w:val="center"/>
        <w:rPr>
          <w:rFonts w:ascii="宋体" w:hAnsi="宋体" w:cs="宋体"/>
          <w:sz w:val="44"/>
          <w:szCs w:val="44"/>
        </w:rPr>
      </w:pPr>
      <w:r>
        <w:rPr>
          <w:rFonts w:ascii="宋体" w:hAnsi="宋体" w:cs="宋体" w:hint="eastAsia"/>
          <w:sz w:val="44"/>
          <w:szCs w:val="44"/>
        </w:rPr>
        <w:lastRenderedPageBreak/>
        <w:t>物业服务考核表</w:t>
      </w:r>
    </w:p>
    <w:p w:rsidR="002965F4" w:rsidRDefault="002965F4">
      <w:pPr>
        <w:spacing w:line="440" w:lineRule="exact"/>
        <w:rPr>
          <w:rFonts w:ascii="Arial" w:hAnsi="Arial" w:cs="Arial"/>
          <w:b/>
          <w:szCs w:val="22"/>
        </w:rPr>
      </w:pPr>
    </w:p>
    <w:p w:rsidR="002965F4" w:rsidRDefault="004E2401">
      <w:pPr>
        <w:spacing w:line="440" w:lineRule="exact"/>
        <w:jc w:val="center"/>
        <w:rPr>
          <w:rFonts w:ascii="Arial" w:hAnsi="Arial" w:cs="Arial"/>
          <w:b/>
          <w:szCs w:val="22"/>
        </w:rPr>
      </w:pPr>
      <w:r>
        <w:rPr>
          <w:rFonts w:ascii="Arial" w:hAnsi="Arial" w:cs="Arial" w:hint="eastAsia"/>
          <w:sz w:val="32"/>
          <w:szCs w:val="32"/>
        </w:rPr>
        <w:t>（暖通）</w:t>
      </w:r>
    </w:p>
    <w:tbl>
      <w:tblPr>
        <w:tblW w:w="14332" w:type="dxa"/>
        <w:jc w:val="center"/>
        <w:tblLayout w:type="fixed"/>
        <w:tblLook w:val="04A0"/>
      </w:tblPr>
      <w:tblGrid>
        <w:gridCol w:w="680"/>
        <w:gridCol w:w="760"/>
        <w:gridCol w:w="600"/>
        <w:gridCol w:w="9307"/>
        <w:gridCol w:w="2022"/>
        <w:gridCol w:w="963"/>
      </w:tblGrid>
      <w:tr w:rsidR="002965F4">
        <w:trPr>
          <w:trHeight w:val="390"/>
          <w:jc w:val="center"/>
        </w:trPr>
        <w:tc>
          <w:tcPr>
            <w:tcW w:w="680" w:type="dxa"/>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序号</w:t>
            </w:r>
          </w:p>
        </w:tc>
        <w:tc>
          <w:tcPr>
            <w:tcW w:w="760" w:type="dxa"/>
            <w:tcBorders>
              <w:top w:val="single" w:sz="4" w:space="0" w:color="auto"/>
              <w:left w:val="nil"/>
              <w:bottom w:val="single" w:sz="4" w:space="0" w:color="auto"/>
              <w:right w:val="nil"/>
            </w:tcBorders>
            <w:vAlign w:val="center"/>
          </w:tcPr>
          <w:p w:rsidR="002965F4" w:rsidRDefault="004E2401">
            <w:pPr>
              <w:widowControl/>
              <w:jc w:val="center"/>
              <w:rPr>
                <w:rFonts w:ascii="Arial" w:hAnsi="Arial" w:cs="Arial"/>
                <w:b/>
                <w:szCs w:val="22"/>
              </w:rPr>
            </w:pPr>
            <w:r>
              <w:rPr>
                <w:rFonts w:ascii="Arial" w:hAnsi="Arial" w:cs="Arial" w:hint="eastAsia"/>
                <w:szCs w:val="22"/>
              </w:rPr>
              <w:t>内容</w:t>
            </w:r>
          </w:p>
        </w:tc>
        <w:tc>
          <w:tcPr>
            <w:tcW w:w="9907" w:type="dxa"/>
            <w:gridSpan w:val="2"/>
            <w:tcBorders>
              <w:top w:val="single" w:sz="4" w:space="0" w:color="auto"/>
              <w:left w:val="single" w:sz="4" w:space="0" w:color="auto"/>
              <w:bottom w:val="single" w:sz="4" w:space="0" w:color="auto"/>
              <w:right w:val="single" w:sz="4" w:space="0" w:color="000000"/>
            </w:tcBorders>
            <w:vAlign w:val="center"/>
          </w:tcPr>
          <w:p w:rsidR="002965F4" w:rsidRDefault="004E2401">
            <w:pPr>
              <w:widowControl/>
              <w:jc w:val="center"/>
              <w:rPr>
                <w:rFonts w:ascii="Arial" w:hAnsi="Arial" w:cs="Arial"/>
                <w:b/>
                <w:szCs w:val="22"/>
              </w:rPr>
            </w:pPr>
            <w:r>
              <w:rPr>
                <w:rFonts w:ascii="Arial" w:hAnsi="Arial" w:cs="Arial" w:hint="eastAsia"/>
                <w:szCs w:val="22"/>
              </w:rPr>
              <w:t>目标要求</w:t>
            </w:r>
          </w:p>
        </w:tc>
        <w:tc>
          <w:tcPr>
            <w:tcW w:w="2022"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考评标准</w:t>
            </w:r>
          </w:p>
        </w:tc>
        <w:tc>
          <w:tcPr>
            <w:tcW w:w="963"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基本分</w:t>
            </w:r>
          </w:p>
        </w:tc>
      </w:tr>
      <w:tr w:rsidR="002965F4">
        <w:trPr>
          <w:trHeight w:val="480"/>
          <w:jc w:val="center"/>
        </w:trPr>
        <w:tc>
          <w:tcPr>
            <w:tcW w:w="68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w:t>
            </w:r>
          </w:p>
        </w:tc>
        <w:tc>
          <w:tcPr>
            <w:tcW w:w="76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暖通系统</w:t>
            </w:r>
            <w:proofErr w:type="gramStart"/>
            <w:r>
              <w:rPr>
                <w:rFonts w:ascii="Arial" w:hAnsi="Arial" w:cs="Arial" w:hint="eastAsia"/>
                <w:sz w:val="24"/>
                <w:szCs w:val="22"/>
              </w:rPr>
              <w:t>设备维运</w:t>
            </w:r>
            <w:proofErr w:type="gramEnd"/>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proofErr w:type="gramStart"/>
            <w:r>
              <w:rPr>
                <w:rFonts w:ascii="Arial" w:hAnsi="Arial" w:cs="Arial" w:hint="eastAsia"/>
                <w:sz w:val="20"/>
              </w:rPr>
              <w:t>一</w:t>
            </w:r>
            <w:proofErr w:type="gramEnd"/>
            <w:r>
              <w:rPr>
                <w:rFonts w:ascii="Arial" w:hAnsi="Arial" w:cs="Arial"/>
                <w:sz w:val="20"/>
              </w:rPr>
              <w:br/>
            </w:r>
            <w:r>
              <w:rPr>
                <w:rFonts w:ascii="Arial" w:hAnsi="Arial" w:cs="Arial" w:hint="eastAsia"/>
                <w:sz w:val="20"/>
              </w:rPr>
              <w:t>中</w:t>
            </w:r>
            <w:r>
              <w:rPr>
                <w:rFonts w:ascii="Arial" w:hAnsi="Arial" w:cs="Arial"/>
                <w:sz w:val="20"/>
              </w:rPr>
              <w:br/>
            </w:r>
            <w:r>
              <w:rPr>
                <w:rFonts w:ascii="Arial" w:hAnsi="Arial" w:cs="Arial" w:hint="eastAsia"/>
                <w:sz w:val="20"/>
              </w:rPr>
              <w:t>央</w:t>
            </w:r>
            <w:r>
              <w:rPr>
                <w:rFonts w:ascii="Arial" w:hAnsi="Arial" w:cs="Arial"/>
                <w:sz w:val="20"/>
              </w:rPr>
              <w:br/>
            </w:r>
            <w:r>
              <w:rPr>
                <w:rFonts w:ascii="Arial" w:hAnsi="Arial" w:cs="Arial" w:hint="eastAsia"/>
                <w:sz w:val="20"/>
              </w:rPr>
              <w:t>空</w:t>
            </w:r>
            <w:r>
              <w:rPr>
                <w:rFonts w:ascii="Arial" w:hAnsi="Arial" w:cs="Arial"/>
                <w:sz w:val="20"/>
              </w:rPr>
              <w:br/>
            </w:r>
            <w:r>
              <w:rPr>
                <w:rFonts w:ascii="Arial" w:hAnsi="Arial" w:cs="Arial" w:hint="eastAsia"/>
                <w:sz w:val="20"/>
              </w:rPr>
              <w:t>调</w:t>
            </w: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、制定空调使用管理规定，根据季节变换按规定开启冷热空调或新风。按设备操作规程（规范）及开关顺序开启</w:t>
            </w:r>
            <w:r>
              <w:rPr>
                <w:rFonts w:ascii="Arial" w:hAnsi="Arial" w:cs="Arial"/>
                <w:sz w:val="20"/>
              </w:rPr>
              <w:t>/</w:t>
            </w:r>
            <w:r>
              <w:rPr>
                <w:rFonts w:ascii="Arial" w:hAnsi="Arial" w:cs="Arial" w:hint="eastAsia"/>
                <w:sz w:val="20"/>
              </w:rPr>
              <w:t>关闭冷热空调主机、末端设备。</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117"/>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、设备主机运行期间落实专人值班、巡查，按时抄表，作好记录，发现问题及时解决并报告上级。</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7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、由</w:t>
            </w:r>
            <w:r>
              <w:rPr>
                <w:rFonts w:ascii="Arial" w:hAnsi="Arial" w:cs="Arial"/>
                <w:sz w:val="20"/>
              </w:rPr>
              <w:t>BA</w:t>
            </w:r>
            <w:r>
              <w:rPr>
                <w:rFonts w:ascii="Arial" w:hAnsi="Arial" w:cs="Arial" w:hint="eastAsia"/>
                <w:sz w:val="20"/>
              </w:rPr>
              <w:t>控制的空调末端设备，在运行期间落实专人巡检，检查开</w:t>
            </w:r>
            <w:r>
              <w:rPr>
                <w:rFonts w:ascii="Arial" w:hAnsi="Arial" w:cs="Arial"/>
                <w:sz w:val="20"/>
              </w:rPr>
              <w:t>/</w:t>
            </w:r>
            <w:r>
              <w:rPr>
                <w:rFonts w:ascii="Arial" w:hAnsi="Arial" w:cs="Arial" w:hint="eastAsia"/>
                <w:sz w:val="20"/>
              </w:rPr>
              <w:t>闭及运行状态，听取使用方反映意见，作好巡查记录。发现问题或隐患及时处理或报告上级，并根据使用方反映意见及时调整末端运行状态。</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54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、制定专门的设备维保计划，除部分由专业厂家负责外，按时做好整个暖通系统的维护保养，换季期间做好过滤网清洗。</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714"/>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二</w:t>
            </w:r>
            <w:r>
              <w:rPr>
                <w:rFonts w:ascii="Arial" w:hAnsi="Arial" w:cs="Arial"/>
                <w:sz w:val="20"/>
              </w:rPr>
              <w:br/>
              <w:t>VRV</w:t>
            </w:r>
            <w:r>
              <w:rPr>
                <w:rFonts w:ascii="Arial" w:hAnsi="Arial" w:cs="Arial"/>
                <w:sz w:val="20"/>
              </w:rPr>
              <w:br/>
            </w:r>
            <w:r>
              <w:rPr>
                <w:rFonts w:ascii="Arial" w:hAnsi="Arial" w:cs="Arial" w:hint="eastAsia"/>
                <w:sz w:val="20"/>
              </w:rPr>
              <w:t>空</w:t>
            </w:r>
            <w:r>
              <w:rPr>
                <w:rFonts w:ascii="Arial" w:hAnsi="Arial" w:cs="Arial"/>
                <w:sz w:val="20"/>
              </w:rPr>
              <w:br/>
            </w:r>
            <w:r>
              <w:rPr>
                <w:rFonts w:ascii="Arial" w:hAnsi="Arial" w:cs="Arial" w:hint="eastAsia"/>
                <w:sz w:val="20"/>
              </w:rPr>
              <w:t>调</w:t>
            </w:r>
          </w:p>
        </w:tc>
        <w:tc>
          <w:tcPr>
            <w:tcW w:w="9307" w:type="dxa"/>
            <w:tcBorders>
              <w:top w:val="nil"/>
              <w:left w:val="nil"/>
              <w:bottom w:val="single" w:sz="4" w:space="0" w:color="auto"/>
              <w:right w:val="single" w:sz="4" w:space="0" w:color="auto"/>
            </w:tcBorders>
            <w:vAlign w:val="center"/>
          </w:tcPr>
          <w:p w:rsidR="002965F4" w:rsidRDefault="004E2401">
            <w:pPr>
              <w:widowControl/>
              <w:snapToGrid w:val="0"/>
              <w:spacing w:line="180" w:lineRule="auto"/>
              <w:jc w:val="left"/>
              <w:rPr>
                <w:rFonts w:ascii="Arial" w:hAnsi="Arial" w:cs="Arial"/>
                <w:b/>
                <w:sz w:val="20"/>
              </w:rPr>
            </w:pPr>
            <w:r>
              <w:rPr>
                <w:rFonts w:ascii="Arial" w:hAnsi="Arial" w:cs="Arial"/>
                <w:sz w:val="20"/>
              </w:rPr>
              <w:t>1</w:t>
            </w:r>
            <w:r>
              <w:rPr>
                <w:rFonts w:ascii="Arial" w:hAnsi="Arial" w:cs="Arial" w:hint="eastAsia"/>
                <w:sz w:val="20"/>
              </w:rPr>
              <w:t>、制定</w:t>
            </w:r>
            <w:r>
              <w:rPr>
                <w:rFonts w:ascii="Arial" w:hAnsi="Arial" w:cs="Arial"/>
                <w:sz w:val="20"/>
              </w:rPr>
              <w:t>VRV</w:t>
            </w:r>
            <w:r>
              <w:rPr>
                <w:rFonts w:ascii="Arial" w:hAnsi="Arial" w:cs="Arial" w:hint="eastAsia"/>
                <w:sz w:val="20"/>
              </w:rPr>
              <w:t>空调使用管理规定，根据季节变换通过总控室统一变换制冷</w:t>
            </w:r>
            <w:r>
              <w:rPr>
                <w:rFonts w:ascii="Arial" w:hAnsi="Arial" w:cs="Arial"/>
                <w:sz w:val="20"/>
              </w:rPr>
              <w:t>/</w:t>
            </w:r>
            <w:r>
              <w:rPr>
                <w:rFonts w:ascii="Arial" w:hAnsi="Arial" w:cs="Arial" w:hint="eastAsia"/>
                <w:sz w:val="20"/>
              </w:rPr>
              <w:t>制热工况</w:t>
            </w:r>
            <w:r>
              <w:rPr>
                <w:rFonts w:ascii="Arial" w:hAnsi="Arial" w:cs="Arial"/>
                <w:sz w:val="20"/>
              </w:rPr>
              <w:t>,</w:t>
            </w:r>
            <w:r>
              <w:rPr>
                <w:rFonts w:ascii="Arial" w:hAnsi="Arial" w:cs="Arial" w:hint="eastAsia"/>
                <w:sz w:val="20"/>
              </w:rPr>
              <w:t>优化总控程序设置，对公共区域</w:t>
            </w:r>
            <w:r>
              <w:rPr>
                <w:rFonts w:ascii="Arial" w:hAnsi="Arial" w:cs="Arial"/>
                <w:sz w:val="20"/>
              </w:rPr>
              <w:t>VRV</w:t>
            </w:r>
            <w:r>
              <w:rPr>
                <w:rFonts w:ascii="Arial" w:hAnsi="Arial" w:cs="Arial" w:hint="eastAsia"/>
                <w:sz w:val="20"/>
              </w:rPr>
              <w:t>空调统一由总控室操控，适当加强对办公室内</w:t>
            </w:r>
            <w:r>
              <w:rPr>
                <w:rFonts w:ascii="Arial" w:hAnsi="Arial" w:cs="Arial"/>
                <w:sz w:val="20"/>
              </w:rPr>
              <w:t>VRV</w:t>
            </w:r>
            <w:r>
              <w:rPr>
                <w:rFonts w:ascii="Arial" w:hAnsi="Arial" w:cs="Arial" w:hint="eastAsia"/>
                <w:sz w:val="20"/>
              </w:rPr>
              <w:t>空调机的控制，通过管理手段尽量减少公共区域及办公室内</w:t>
            </w:r>
            <w:r>
              <w:rPr>
                <w:rFonts w:ascii="Arial" w:hAnsi="Arial" w:cs="Arial"/>
                <w:sz w:val="20"/>
              </w:rPr>
              <w:t>VRV</w:t>
            </w:r>
            <w:r>
              <w:rPr>
                <w:rFonts w:ascii="Arial" w:hAnsi="Arial" w:cs="Arial" w:hint="eastAsia"/>
                <w:sz w:val="20"/>
              </w:rPr>
              <w:t>空调的电能浪费。</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12</w:t>
            </w:r>
          </w:p>
        </w:tc>
      </w:tr>
      <w:tr w:rsidR="002965F4">
        <w:trPr>
          <w:trHeight w:val="551"/>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single" w:sz="4" w:space="0" w:color="auto"/>
              <w:right w:val="single" w:sz="4" w:space="0" w:color="auto"/>
            </w:tcBorders>
            <w:vAlign w:val="center"/>
          </w:tcPr>
          <w:p w:rsidR="002965F4" w:rsidRDefault="004E2401">
            <w:pPr>
              <w:widowControl/>
              <w:snapToGrid w:val="0"/>
              <w:jc w:val="left"/>
              <w:rPr>
                <w:rFonts w:ascii="Arial" w:hAnsi="Arial" w:cs="Arial"/>
                <w:b/>
                <w:sz w:val="20"/>
              </w:rPr>
            </w:pPr>
            <w:r>
              <w:rPr>
                <w:rFonts w:ascii="Arial" w:hAnsi="Arial" w:cs="Arial"/>
                <w:sz w:val="20"/>
              </w:rPr>
              <w:t>2</w:t>
            </w:r>
            <w:r>
              <w:rPr>
                <w:rFonts w:ascii="Arial" w:hAnsi="Arial" w:cs="Arial" w:hint="eastAsia"/>
                <w:sz w:val="20"/>
              </w:rPr>
              <w:t>、</w:t>
            </w:r>
            <w:r>
              <w:rPr>
                <w:rFonts w:ascii="Arial" w:hAnsi="Arial" w:cs="Arial"/>
                <w:sz w:val="20"/>
              </w:rPr>
              <w:t>VRV</w:t>
            </w:r>
            <w:r>
              <w:rPr>
                <w:rFonts w:ascii="Arial" w:hAnsi="Arial" w:cs="Arial" w:hint="eastAsia"/>
                <w:sz w:val="20"/>
              </w:rPr>
              <w:t>空调使用季节，运行期间落实专人巡检，掌握室外机、室内机运行状态，做好记录，发现问题及时解决并报告上级。做好对</w:t>
            </w:r>
            <w:r>
              <w:rPr>
                <w:rFonts w:ascii="Arial" w:hAnsi="Arial" w:cs="Arial"/>
                <w:sz w:val="20"/>
              </w:rPr>
              <w:t>VRV</w:t>
            </w:r>
            <w:r>
              <w:rPr>
                <w:rFonts w:ascii="Arial" w:hAnsi="Arial" w:cs="Arial" w:hint="eastAsia"/>
                <w:sz w:val="20"/>
              </w:rPr>
              <w:t>空调使用者投诉或报修的服务，做到快速反应，高效服务，如遇机组重大故障或调试缺陷，及时通知厂家维保队伍维修解决。</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12</w:t>
            </w:r>
          </w:p>
        </w:tc>
      </w:tr>
      <w:tr w:rsidR="002965F4">
        <w:trPr>
          <w:trHeight w:val="7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、制定一般性维保计划，除由厂家委托维保内容外，做好一般性系统维保，换季期间做好过滤网清洗。</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212"/>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三</w:t>
            </w:r>
            <w:r>
              <w:rPr>
                <w:rFonts w:ascii="Arial" w:hAnsi="Arial" w:cs="Arial"/>
                <w:sz w:val="20"/>
              </w:rPr>
              <w:br/>
            </w:r>
            <w:r>
              <w:rPr>
                <w:rFonts w:ascii="Arial" w:hAnsi="Arial" w:cs="Arial" w:hint="eastAsia"/>
                <w:sz w:val="20"/>
              </w:rPr>
              <w:t>通</w:t>
            </w:r>
            <w:r>
              <w:rPr>
                <w:rFonts w:ascii="Arial" w:hAnsi="Arial" w:cs="Arial"/>
                <w:sz w:val="20"/>
              </w:rPr>
              <w:br/>
            </w:r>
            <w:r>
              <w:rPr>
                <w:rFonts w:ascii="Arial" w:hAnsi="Arial" w:cs="Arial" w:hint="eastAsia"/>
                <w:sz w:val="20"/>
              </w:rPr>
              <w:t>风</w:t>
            </w: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、制定车库、卫生间等日常排风使用管理规定，由</w:t>
            </w:r>
            <w:r>
              <w:rPr>
                <w:rFonts w:ascii="Arial" w:hAnsi="Arial" w:cs="Arial"/>
                <w:sz w:val="20"/>
              </w:rPr>
              <w:t>BA</w:t>
            </w:r>
            <w:r>
              <w:rPr>
                <w:rFonts w:ascii="Arial" w:hAnsi="Arial" w:cs="Arial" w:hint="eastAsia"/>
                <w:sz w:val="20"/>
              </w:rPr>
              <w:t>系统每日按时启动排风。</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trHeight w:val="89"/>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、通风设备运行期间，落实专人巡检，检查设备运行状态，发现问题及时解决或报告上级。</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trHeight w:val="525"/>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、制定会议室相应通风使用规定，根据季节、气候及会议室内现场空气品质，做好会议前的通风准备，尤其要做好大型会议场所的空气品质保障。</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trHeight w:val="285"/>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、在春、秋季节，结合空调新风，尽量多使用通风设备来改善空气品质。</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trHeight w:val="54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single" w:sz="4" w:space="0" w:color="auto"/>
              <w:right w:val="single" w:sz="4" w:space="0" w:color="auto"/>
            </w:tcBorders>
            <w:vAlign w:val="center"/>
          </w:tcPr>
          <w:p w:rsidR="002965F4" w:rsidRDefault="004E2401">
            <w:pPr>
              <w:widowControl/>
              <w:snapToGrid w:val="0"/>
              <w:spacing w:line="180" w:lineRule="auto"/>
              <w:jc w:val="left"/>
              <w:rPr>
                <w:rFonts w:ascii="Arial" w:hAnsi="Arial" w:cs="Arial"/>
                <w:b/>
                <w:sz w:val="20"/>
              </w:rPr>
            </w:pPr>
            <w:r>
              <w:rPr>
                <w:rFonts w:ascii="Arial" w:hAnsi="Arial" w:cs="Arial"/>
                <w:sz w:val="20"/>
              </w:rPr>
              <w:t>5</w:t>
            </w:r>
            <w:r>
              <w:rPr>
                <w:rFonts w:ascii="Arial" w:hAnsi="Arial" w:cs="Arial" w:hint="eastAsia"/>
                <w:sz w:val="20"/>
              </w:rPr>
              <w:t>、消防排烟通风设备应制</w:t>
            </w:r>
            <w:proofErr w:type="gramStart"/>
            <w:r>
              <w:rPr>
                <w:rFonts w:ascii="Arial" w:hAnsi="Arial" w:cs="Arial" w:hint="eastAsia"/>
                <w:sz w:val="20"/>
              </w:rPr>
              <w:t>定专门</w:t>
            </w:r>
            <w:proofErr w:type="gramEnd"/>
            <w:r>
              <w:rPr>
                <w:rFonts w:ascii="Arial" w:hAnsi="Arial" w:cs="Arial" w:hint="eastAsia"/>
                <w:sz w:val="20"/>
              </w:rPr>
              <w:t>使用规定，及时做好维保，不定期手动试运转，保证联动可靠性，确保消防排烟系统的正常状态。</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trHeight w:val="127"/>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snapToGrid w:val="0"/>
              <w:spacing w:line="180" w:lineRule="auto"/>
              <w:jc w:val="center"/>
              <w:rPr>
                <w:rFonts w:ascii="Arial" w:hAnsi="Arial" w:cs="Arial"/>
                <w:b/>
                <w:sz w:val="20"/>
              </w:rPr>
            </w:pPr>
            <w:r>
              <w:rPr>
                <w:rFonts w:ascii="Arial" w:hAnsi="Arial" w:cs="Arial" w:hint="eastAsia"/>
                <w:sz w:val="20"/>
              </w:rPr>
              <w:t>四</w:t>
            </w:r>
            <w:r>
              <w:rPr>
                <w:rFonts w:ascii="Arial" w:hAnsi="Arial" w:cs="Arial"/>
                <w:sz w:val="20"/>
              </w:rPr>
              <w:br/>
            </w:r>
            <w:r>
              <w:rPr>
                <w:rFonts w:ascii="Arial" w:hAnsi="Arial" w:cs="Arial" w:hint="eastAsia"/>
                <w:sz w:val="20"/>
              </w:rPr>
              <w:t>管</w:t>
            </w:r>
            <w:r>
              <w:rPr>
                <w:rFonts w:ascii="Arial" w:hAnsi="Arial" w:cs="Arial"/>
                <w:sz w:val="20"/>
              </w:rPr>
              <w:br/>
            </w:r>
            <w:r>
              <w:rPr>
                <w:rFonts w:ascii="Arial" w:hAnsi="Arial" w:cs="Arial" w:hint="eastAsia"/>
                <w:sz w:val="20"/>
              </w:rPr>
              <w:t>理</w:t>
            </w:r>
            <w:r>
              <w:rPr>
                <w:rFonts w:ascii="Arial" w:hAnsi="Arial" w:cs="Arial"/>
                <w:sz w:val="20"/>
              </w:rPr>
              <w:br/>
            </w:r>
            <w:r>
              <w:rPr>
                <w:rFonts w:ascii="Arial" w:hAnsi="Arial" w:cs="Arial" w:hint="eastAsia"/>
                <w:sz w:val="20"/>
              </w:rPr>
              <w:t>方</w:t>
            </w:r>
            <w:r>
              <w:rPr>
                <w:rFonts w:ascii="Arial" w:hAnsi="Arial" w:cs="Arial"/>
                <w:sz w:val="20"/>
              </w:rPr>
              <w:br/>
            </w:r>
            <w:r>
              <w:rPr>
                <w:rFonts w:ascii="Arial" w:hAnsi="Arial" w:cs="Arial" w:hint="eastAsia"/>
                <w:sz w:val="20"/>
              </w:rPr>
              <w:t>面</w:t>
            </w: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、制定各种操作规程、使用管理规定、岗位责任制、安全责任制及应急预案，做到制度上墙、落实到人。</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trHeight w:val="525"/>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、空调机房做到整洁有序，不得有他物占用，各种设备责任到人，挂牌明示，阀门开</w:t>
            </w:r>
            <w:r>
              <w:rPr>
                <w:rFonts w:ascii="Arial" w:hAnsi="Arial" w:cs="Arial"/>
                <w:sz w:val="20"/>
              </w:rPr>
              <w:t>/</w:t>
            </w:r>
            <w:proofErr w:type="gramStart"/>
            <w:r>
              <w:rPr>
                <w:rFonts w:ascii="Arial" w:hAnsi="Arial" w:cs="Arial" w:hint="eastAsia"/>
                <w:sz w:val="20"/>
              </w:rPr>
              <w:t>闭状态</w:t>
            </w:r>
            <w:proofErr w:type="gramEnd"/>
            <w:r>
              <w:rPr>
                <w:rFonts w:ascii="Arial" w:hAnsi="Arial" w:cs="Arial" w:hint="eastAsia"/>
                <w:sz w:val="20"/>
              </w:rPr>
              <w:t>应挂牌标明。设备使用情况有现场记录。</w:t>
            </w:r>
          </w:p>
        </w:tc>
        <w:tc>
          <w:tcPr>
            <w:tcW w:w="202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trHeight w:val="323"/>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307" w:type="dxa"/>
            <w:tcBorders>
              <w:top w:val="nil"/>
              <w:left w:val="nil"/>
              <w:bottom w:val="nil"/>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、树立节能意识，深入每位员工人心，做到随手节能，随时节能，并从管理制度上保证节能措施的落实。</w:t>
            </w:r>
          </w:p>
        </w:tc>
        <w:tc>
          <w:tcPr>
            <w:tcW w:w="2022" w:type="dxa"/>
            <w:tcBorders>
              <w:top w:val="nil"/>
              <w:left w:val="nil"/>
              <w:bottom w:val="nil"/>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63" w:type="dxa"/>
            <w:tcBorders>
              <w:top w:val="nil"/>
              <w:left w:val="nil"/>
              <w:bottom w:val="nil"/>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trHeight w:val="270"/>
          <w:jc w:val="center"/>
        </w:trPr>
        <w:tc>
          <w:tcPr>
            <w:tcW w:w="13369" w:type="dxa"/>
            <w:gridSpan w:val="5"/>
            <w:tcBorders>
              <w:top w:val="single" w:sz="4" w:space="0" w:color="auto"/>
              <w:left w:val="single" w:sz="4" w:space="0" w:color="auto"/>
              <w:bottom w:val="single" w:sz="4" w:space="0" w:color="auto"/>
              <w:right w:val="single" w:sz="4" w:space="0" w:color="000000"/>
            </w:tcBorders>
            <w:vAlign w:val="center"/>
          </w:tcPr>
          <w:p w:rsidR="002965F4" w:rsidRDefault="004E2401">
            <w:pPr>
              <w:widowControl/>
              <w:jc w:val="left"/>
              <w:rPr>
                <w:rFonts w:ascii="Arial" w:hAnsi="Arial" w:cs="Arial"/>
                <w:b/>
                <w:sz w:val="20"/>
              </w:rPr>
            </w:pPr>
            <w:r>
              <w:rPr>
                <w:rFonts w:ascii="Arial" w:hAnsi="Arial" w:cs="Arial" w:hint="eastAsia"/>
                <w:sz w:val="20"/>
              </w:rPr>
              <w:t>合计</w:t>
            </w:r>
          </w:p>
        </w:tc>
        <w:tc>
          <w:tcPr>
            <w:tcW w:w="963"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100</w:t>
            </w:r>
          </w:p>
        </w:tc>
      </w:tr>
    </w:tbl>
    <w:p w:rsidR="002965F4" w:rsidRDefault="002965F4">
      <w:pPr>
        <w:spacing w:line="440" w:lineRule="exact"/>
        <w:rPr>
          <w:rFonts w:ascii="Arial" w:hAnsi="Arial" w:cs="Arial"/>
          <w:b/>
          <w:szCs w:val="22"/>
        </w:rPr>
      </w:pPr>
    </w:p>
    <w:p w:rsidR="002965F4" w:rsidRDefault="004E2401">
      <w:pPr>
        <w:jc w:val="center"/>
        <w:rPr>
          <w:rFonts w:ascii="Arial" w:hAnsi="Arial" w:cs="Arial"/>
          <w:b/>
          <w:sz w:val="32"/>
          <w:szCs w:val="32"/>
        </w:rPr>
      </w:pPr>
      <w:r>
        <w:rPr>
          <w:rFonts w:ascii="Arial" w:hAnsi="Arial" w:cs="Arial" w:hint="eastAsia"/>
          <w:sz w:val="32"/>
          <w:szCs w:val="32"/>
        </w:rPr>
        <w:t>（电梯）</w:t>
      </w:r>
    </w:p>
    <w:tbl>
      <w:tblPr>
        <w:tblW w:w="14616" w:type="dxa"/>
        <w:jc w:val="center"/>
        <w:tblLayout w:type="fixed"/>
        <w:tblLook w:val="04A0"/>
      </w:tblPr>
      <w:tblGrid>
        <w:gridCol w:w="680"/>
        <w:gridCol w:w="760"/>
        <w:gridCol w:w="600"/>
        <w:gridCol w:w="9457"/>
        <w:gridCol w:w="1985"/>
        <w:gridCol w:w="1134"/>
      </w:tblGrid>
      <w:tr w:rsidR="002965F4">
        <w:trPr>
          <w:trHeight w:val="423"/>
          <w:jc w:val="center"/>
        </w:trPr>
        <w:tc>
          <w:tcPr>
            <w:tcW w:w="680" w:type="dxa"/>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序号</w:t>
            </w:r>
          </w:p>
        </w:tc>
        <w:tc>
          <w:tcPr>
            <w:tcW w:w="760"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内容</w:t>
            </w:r>
          </w:p>
        </w:tc>
        <w:tc>
          <w:tcPr>
            <w:tcW w:w="10057" w:type="dxa"/>
            <w:gridSpan w:val="2"/>
            <w:tcBorders>
              <w:top w:val="single" w:sz="4" w:space="0" w:color="auto"/>
              <w:left w:val="nil"/>
              <w:bottom w:val="single" w:sz="4" w:space="0" w:color="auto"/>
              <w:right w:val="single" w:sz="4" w:space="0" w:color="000000"/>
            </w:tcBorders>
            <w:vAlign w:val="center"/>
          </w:tcPr>
          <w:p w:rsidR="002965F4" w:rsidRDefault="004E2401">
            <w:pPr>
              <w:widowControl/>
              <w:jc w:val="center"/>
              <w:rPr>
                <w:rFonts w:ascii="Arial" w:hAnsi="Arial" w:cs="Arial"/>
                <w:b/>
                <w:szCs w:val="22"/>
              </w:rPr>
            </w:pPr>
            <w:r>
              <w:rPr>
                <w:rFonts w:ascii="Arial" w:hAnsi="Arial" w:cs="Arial" w:hint="eastAsia"/>
                <w:szCs w:val="22"/>
              </w:rPr>
              <w:t>目标要求</w:t>
            </w:r>
          </w:p>
        </w:tc>
        <w:tc>
          <w:tcPr>
            <w:tcW w:w="1985"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考评标准</w:t>
            </w:r>
          </w:p>
        </w:tc>
        <w:tc>
          <w:tcPr>
            <w:tcW w:w="1134"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基本分</w:t>
            </w:r>
          </w:p>
        </w:tc>
      </w:tr>
      <w:tr w:rsidR="002965F4">
        <w:trPr>
          <w:trHeight w:val="300"/>
          <w:jc w:val="center"/>
        </w:trPr>
        <w:tc>
          <w:tcPr>
            <w:tcW w:w="68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c>
          <w:tcPr>
            <w:tcW w:w="76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电</w:t>
            </w:r>
            <w:r>
              <w:rPr>
                <w:rFonts w:ascii="Arial" w:hAnsi="Arial" w:cs="Arial"/>
                <w:sz w:val="24"/>
                <w:szCs w:val="22"/>
              </w:rPr>
              <w:br/>
            </w:r>
            <w:r>
              <w:rPr>
                <w:rFonts w:ascii="Arial" w:hAnsi="Arial" w:cs="Arial"/>
                <w:sz w:val="24"/>
                <w:szCs w:val="22"/>
              </w:rPr>
              <w:br/>
            </w:r>
            <w:r>
              <w:rPr>
                <w:rFonts w:ascii="Arial" w:hAnsi="Arial" w:cs="Arial" w:hint="eastAsia"/>
                <w:sz w:val="24"/>
                <w:szCs w:val="22"/>
              </w:rPr>
              <w:t>梯</w:t>
            </w:r>
          </w:p>
        </w:tc>
        <w:tc>
          <w:tcPr>
            <w:tcW w:w="600" w:type="dxa"/>
            <w:vMerge w:val="restart"/>
            <w:tcBorders>
              <w:top w:val="nil"/>
              <w:left w:val="single" w:sz="4" w:space="0" w:color="auto"/>
              <w:bottom w:val="nil"/>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制</w:t>
            </w:r>
            <w:r>
              <w:rPr>
                <w:rFonts w:ascii="Arial" w:hAnsi="Arial" w:cs="Arial"/>
                <w:sz w:val="20"/>
              </w:rPr>
              <w:br/>
            </w:r>
            <w:r>
              <w:rPr>
                <w:rFonts w:ascii="Arial" w:hAnsi="Arial" w:cs="Arial" w:hint="eastAsia"/>
                <w:sz w:val="20"/>
              </w:rPr>
              <w:t>度</w:t>
            </w:r>
            <w:r>
              <w:rPr>
                <w:rFonts w:ascii="Arial" w:hAnsi="Arial" w:cs="Arial"/>
                <w:sz w:val="20"/>
              </w:rPr>
              <w:br/>
            </w:r>
            <w:r>
              <w:rPr>
                <w:rFonts w:ascii="Arial" w:hAnsi="Arial" w:cs="Arial" w:hint="eastAsia"/>
                <w:sz w:val="20"/>
              </w:rPr>
              <w:t>建</w:t>
            </w:r>
            <w:r>
              <w:rPr>
                <w:rFonts w:ascii="Arial" w:hAnsi="Arial" w:cs="Arial"/>
                <w:sz w:val="20"/>
              </w:rPr>
              <w:br/>
            </w:r>
            <w:r>
              <w:rPr>
                <w:rFonts w:ascii="Arial" w:hAnsi="Arial" w:cs="Arial" w:hint="eastAsia"/>
                <w:sz w:val="20"/>
              </w:rPr>
              <w:t>设</w:t>
            </w: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、电梯安全管理制度。</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nil"/>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、电梯安全操作规程</w:t>
            </w:r>
            <w:r>
              <w:rPr>
                <w:rFonts w:ascii="Arial" w:hAnsi="Arial" w:cs="Arial"/>
                <w:sz w:val="20"/>
              </w:rPr>
              <w:t>,</w:t>
            </w:r>
            <w:r>
              <w:rPr>
                <w:rFonts w:ascii="Arial" w:hAnsi="Arial" w:cs="Arial" w:hint="eastAsia"/>
                <w:sz w:val="20"/>
              </w:rPr>
              <w:t>电梯使用注意事项。</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nil"/>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、电梯保养制度。</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nil"/>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、电梯故障申报修理程序。</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nil"/>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、岗位责任制，分工明确。</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nil"/>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、事故处理程序</w:t>
            </w:r>
            <w:r>
              <w:rPr>
                <w:rFonts w:ascii="Arial" w:hAnsi="Arial" w:cs="Arial"/>
                <w:sz w:val="20"/>
              </w:rPr>
              <w:t>,</w:t>
            </w:r>
            <w:r>
              <w:rPr>
                <w:rFonts w:ascii="Arial" w:hAnsi="Arial" w:cs="Arial" w:hint="eastAsia"/>
                <w:sz w:val="20"/>
              </w:rPr>
              <w:t>电梯紧急救援预案。</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single" w:sz="4" w:space="0" w:color="auto"/>
              <w:left w:val="single" w:sz="4" w:space="0" w:color="auto"/>
              <w:bottom w:val="single" w:sz="4" w:space="0" w:color="000000"/>
              <w:right w:val="single" w:sz="4" w:space="0" w:color="auto"/>
            </w:tcBorders>
            <w:vAlign w:val="center"/>
          </w:tcPr>
          <w:p w:rsidR="002965F4" w:rsidRDefault="004E2401">
            <w:pPr>
              <w:widowControl/>
              <w:snapToGrid w:val="0"/>
              <w:spacing w:line="180" w:lineRule="auto"/>
              <w:jc w:val="center"/>
              <w:rPr>
                <w:rFonts w:ascii="Arial" w:hAnsi="Arial" w:cs="Arial"/>
                <w:b/>
                <w:sz w:val="20"/>
              </w:rPr>
            </w:pPr>
            <w:r>
              <w:rPr>
                <w:rFonts w:ascii="Arial" w:hAnsi="Arial" w:cs="Arial" w:hint="eastAsia"/>
                <w:sz w:val="20"/>
              </w:rPr>
              <w:t>工</w:t>
            </w:r>
            <w:r>
              <w:rPr>
                <w:rFonts w:ascii="Arial" w:hAnsi="Arial" w:cs="Arial"/>
                <w:sz w:val="20"/>
              </w:rPr>
              <w:br/>
            </w:r>
            <w:r>
              <w:rPr>
                <w:rFonts w:ascii="Arial" w:hAnsi="Arial" w:cs="Arial" w:hint="eastAsia"/>
                <w:sz w:val="20"/>
              </w:rPr>
              <w:t>作</w:t>
            </w:r>
            <w:r>
              <w:rPr>
                <w:rFonts w:ascii="Arial" w:hAnsi="Arial" w:cs="Arial"/>
                <w:sz w:val="20"/>
              </w:rPr>
              <w:br/>
            </w:r>
            <w:r>
              <w:rPr>
                <w:rFonts w:ascii="Arial" w:hAnsi="Arial" w:cs="Arial" w:hint="eastAsia"/>
                <w:sz w:val="20"/>
              </w:rPr>
              <w:t>计</w:t>
            </w:r>
            <w:r>
              <w:rPr>
                <w:rFonts w:ascii="Arial" w:hAnsi="Arial" w:cs="Arial"/>
                <w:sz w:val="20"/>
              </w:rPr>
              <w:br/>
            </w:r>
            <w:r>
              <w:rPr>
                <w:rFonts w:ascii="Arial" w:hAnsi="Arial" w:cs="Arial" w:hint="eastAsia"/>
                <w:sz w:val="20"/>
              </w:rPr>
              <w:t>划</w:t>
            </w:r>
            <w:r>
              <w:rPr>
                <w:rFonts w:ascii="Arial" w:hAnsi="Arial" w:cs="Arial"/>
                <w:sz w:val="20"/>
              </w:rPr>
              <w:br/>
            </w:r>
            <w:r>
              <w:rPr>
                <w:rFonts w:ascii="Arial" w:hAnsi="Arial" w:cs="Arial" w:hint="eastAsia"/>
                <w:sz w:val="20"/>
              </w:rPr>
              <w:t>、</w:t>
            </w:r>
            <w:r>
              <w:rPr>
                <w:rFonts w:ascii="Arial" w:hAnsi="Arial" w:cs="Arial"/>
                <w:sz w:val="20"/>
              </w:rPr>
              <w:br/>
            </w:r>
            <w:r>
              <w:rPr>
                <w:rFonts w:ascii="Arial" w:hAnsi="Arial" w:cs="Arial" w:hint="eastAsia"/>
                <w:sz w:val="20"/>
              </w:rPr>
              <w:t>记</w:t>
            </w:r>
            <w:r>
              <w:rPr>
                <w:rFonts w:ascii="Arial" w:hAnsi="Arial" w:cs="Arial"/>
                <w:sz w:val="20"/>
              </w:rPr>
              <w:br/>
            </w:r>
            <w:r>
              <w:rPr>
                <w:rFonts w:ascii="Arial" w:hAnsi="Arial" w:cs="Arial" w:hint="eastAsia"/>
                <w:sz w:val="20"/>
              </w:rPr>
              <w:t>录</w:t>
            </w: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、年度检查、维护计划。</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、人员变更记录。</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、检修记录，故障及处理的全过程记录。</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、备件、物料、工具的管理记录。</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、月度工作计划，工作</w:t>
            </w:r>
            <w:proofErr w:type="gramStart"/>
            <w:r>
              <w:rPr>
                <w:rFonts w:ascii="Arial" w:hAnsi="Arial" w:cs="Arial" w:hint="eastAsia"/>
                <w:sz w:val="20"/>
              </w:rPr>
              <w:t>情况月</w:t>
            </w:r>
            <w:proofErr w:type="gramEnd"/>
            <w:r>
              <w:rPr>
                <w:rFonts w:ascii="Arial" w:hAnsi="Arial" w:cs="Arial" w:hint="eastAsia"/>
                <w:sz w:val="20"/>
              </w:rPr>
              <w:t>报表。</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、学习、培训记录。</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426"/>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工</w:t>
            </w:r>
            <w:r>
              <w:rPr>
                <w:rFonts w:ascii="Arial" w:hAnsi="Arial" w:cs="Arial"/>
                <w:sz w:val="20"/>
              </w:rPr>
              <w:br/>
            </w:r>
            <w:r>
              <w:rPr>
                <w:rFonts w:ascii="Arial" w:hAnsi="Arial" w:cs="Arial" w:hint="eastAsia"/>
                <w:sz w:val="20"/>
              </w:rPr>
              <w:t>作</w:t>
            </w:r>
            <w:r>
              <w:rPr>
                <w:rFonts w:ascii="Arial" w:hAnsi="Arial" w:cs="Arial"/>
                <w:sz w:val="20"/>
              </w:rPr>
              <w:br/>
            </w:r>
            <w:r>
              <w:rPr>
                <w:rFonts w:ascii="Arial" w:hAnsi="Arial" w:cs="Arial" w:hint="eastAsia"/>
                <w:sz w:val="20"/>
              </w:rPr>
              <w:t>质</w:t>
            </w:r>
            <w:r>
              <w:rPr>
                <w:rFonts w:ascii="Arial" w:hAnsi="Arial" w:cs="Arial"/>
                <w:sz w:val="20"/>
              </w:rPr>
              <w:br/>
            </w:r>
            <w:r>
              <w:rPr>
                <w:rFonts w:ascii="Arial" w:hAnsi="Arial" w:cs="Arial" w:hint="eastAsia"/>
                <w:sz w:val="20"/>
              </w:rPr>
              <w:t>量</w:t>
            </w: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、机房上锁，通道无阻；内部整洁，物品摆放有序；无漏水、漏油现象；照明、通风良好；专用工具齐全；应急照明正常、消防器材齐全；机房不作他用。</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7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、轿厢整洁无损，照明及应急照明正常，指示、警铃、通讯设施正常，风扇正常，按</w:t>
            </w:r>
            <w:proofErr w:type="gramStart"/>
            <w:r>
              <w:rPr>
                <w:rFonts w:ascii="Arial" w:hAnsi="Arial" w:cs="Arial" w:hint="eastAsia"/>
                <w:sz w:val="20"/>
              </w:rPr>
              <w:t>纽</w:t>
            </w:r>
            <w:proofErr w:type="gramEnd"/>
            <w:r>
              <w:rPr>
                <w:rFonts w:ascii="Arial" w:hAnsi="Arial" w:cs="Arial" w:hint="eastAsia"/>
                <w:sz w:val="20"/>
              </w:rPr>
              <w:t>、开关正常灵活。</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、层门、厅门清洁无变形，按</w:t>
            </w:r>
            <w:proofErr w:type="gramStart"/>
            <w:r>
              <w:rPr>
                <w:rFonts w:ascii="Arial" w:hAnsi="Arial" w:cs="Arial" w:hint="eastAsia"/>
                <w:sz w:val="20"/>
              </w:rPr>
              <w:t>纽</w:t>
            </w:r>
            <w:proofErr w:type="gramEnd"/>
            <w:r>
              <w:rPr>
                <w:rFonts w:ascii="Arial" w:hAnsi="Arial" w:cs="Arial" w:hint="eastAsia"/>
                <w:sz w:val="20"/>
              </w:rPr>
              <w:t>灵活显示正常，开门灵活无碰撞声音。</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、底坑干净、无积水、照明正常。</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、电梯运行时各部分无异常声音，舒适感强。</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、故障处理及时有效。</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7</w:t>
            </w:r>
            <w:r>
              <w:rPr>
                <w:rFonts w:ascii="Arial" w:hAnsi="Arial" w:cs="Arial" w:hint="eastAsia"/>
                <w:sz w:val="20"/>
              </w:rPr>
              <w:t>、设备标识齐全、清晰、显眼。</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其</w:t>
            </w:r>
            <w:r>
              <w:rPr>
                <w:rFonts w:ascii="Arial" w:hAnsi="Arial" w:cs="Arial"/>
                <w:sz w:val="20"/>
              </w:rPr>
              <w:br/>
            </w:r>
            <w:r>
              <w:rPr>
                <w:rFonts w:ascii="Arial" w:hAnsi="Arial" w:cs="Arial" w:hint="eastAsia"/>
                <w:sz w:val="20"/>
              </w:rPr>
              <w:t>它</w:t>
            </w: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、岗位责任人持证率达</w:t>
            </w:r>
            <w:r>
              <w:rPr>
                <w:rFonts w:ascii="Arial" w:hAnsi="Arial" w:cs="Arial"/>
                <w:sz w:val="20"/>
              </w:rPr>
              <w:t>100%</w:t>
            </w:r>
            <w:r>
              <w:rPr>
                <w:rFonts w:ascii="Arial" w:hAnsi="Arial" w:cs="Arial" w:hint="eastAsia"/>
                <w:sz w:val="20"/>
              </w:rPr>
              <w:t>。</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、制度明确、齐全的年度工作目标。</w:t>
            </w:r>
          </w:p>
        </w:tc>
        <w:tc>
          <w:tcPr>
            <w:tcW w:w="1985"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13482" w:type="dxa"/>
            <w:gridSpan w:val="5"/>
            <w:tcBorders>
              <w:top w:val="single" w:sz="4" w:space="0" w:color="auto"/>
              <w:left w:val="single" w:sz="4" w:space="0" w:color="auto"/>
              <w:bottom w:val="single" w:sz="4" w:space="0" w:color="auto"/>
              <w:right w:val="single" w:sz="4" w:space="0" w:color="000000"/>
            </w:tcBorders>
            <w:vAlign w:val="center"/>
          </w:tcPr>
          <w:p w:rsidR="002965F4" w:rsidRDefault="004E2401">
            <w:pPr>
              <w:widowControl/>
              <w:jc w:val="left"/>
              <w:rPr>
                <w:rFonts w:ascii="Arial" w:hAnsi="Arial" w:cs="Arial"/>
                <w:b/>
                <w:sz w:val="20"/>
              </w:rPr>
            </w:pPr>
            <w:r>
              <w:rPr>
                <w:rFonts w:ascii="Arial" w:hAnsi="Arial" w:cs="Arial" w:hint="eastAsia"/>
                <w:sz w:val="20"/>
              </w:rPr>
              <w:t>合计</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100</w:t>
            </w:r>
          </w:p>
        </w:tc>
      </w:tr>
    </w:tbl>
    <w:p w:rsidR="002965F4" w:rsidRDefault="002965F4">
      <w:pPr>
        <w:spacing w:line="360" w:lineRule="auto"/>
        <w:jc w:val="center"/>
        <w:rPr>
          <w:rFonts w:ascii="Arial" w:hAnsi="Arial" w:cs="Arial"/>
          <w:b/>
          <w:sz w:val="32"/>
          <w:szCs w:val="32"/>
          <w:highlight w:val="red"/>
        </w:rPr>
      </w:pPr>
    </w:p>
    <w:p w:rsidR="002965F4" w:rsidRDefault="002965F4">
      <w:pPr>
        <w:spacing w:line="360" w:lineRule="auto"/>
        <w:jc w:val="center"/>
        <w:rPr>
          <w:rFonts w:ascii="Arial" w:hAnsi="Arial" w:cs="Arial"/>
          <w:b/>
          <w:sz w:val="32"/>
          <w:szCs w:val="32"/>
          <w:highlight w:val="red"/>
        </w:rPr>
      </w:pPr>
    </w:p>
    <w:p w:rsidR="002965F4" w:rsidRDefault="004E2401">
      <w:pPr>
        <w:spacing w:line="360" w:lineRule="auto"/>
        <w:jc w:val="center"/>
        <w:rPr>
          <w:rFonts w:ascii="Arial" w:hAnsi="Arial" w:cs="Arial"/>
          <w:b/>
          <w:sz w:val="32"/>
          <w:szCs w:val="32"/>
        </w:rPr>
      </w:pPr>
      <w:r>
        <w:rPr>
          <w:rFonts w:ascii="Arial" w:hAnsi="Arial" w:cs="Arial" w:hint="eastAsia"/>
          <w:sz w:val="32"/>
          <w:szCs w:val="32"/>
        </w:rPr>
        <w:lastRenderedPageBreak/>
        <w:t>（给排水）</w:t>
      </w:r>
    </w:p>
    <w:tbl>
      <w:tblPr>
        <w:tblW w:w="14757" w:type="dxa"/>
        <w:jc w:val="center"/>
        <w:tblLayout w:type="fixed"/>
        <w:tblLook w:val="04A0"/>
      </w:tblPr>
      <w:tblGrid>
        <w:gridCol w:w="680"/>
        <w:gridCol w:w="760"/>
        <w:gridCol w:w="600"/>
        <w:gridCol w:w="9741"/>
        <w:gridCol w:w="1984"/>
        <w:gridCol w:w="992"/>
      </w:tblGrid>
      <w:tr w:rsidR="002965F4">
        <w:trPr>
          <w:trHeight w:val="390"/>
          <w:jc w:val="center"/>
        </w:trPr>
        <w:tc>
          <w:tcPr>
            <w:tcW w:w="680" w:type="dxa"/>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序号</w:t>
            </w:r>
          </w:p>
        </w:tc>
        <w:tc>
          <w:tcPr>
            <w:tcW w:w="760"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内容</w:t>
            </w:r>
          </w:p>
        </w:tc>
        <w:tc>
          <w:tcPr>
            <w:tcW w:w="10341" w:type="dxa"/>
            <w:gridSpan w:val="2"/>
            <w:tcBorders>
              <w:top w:val="single" w:sz="4" w:space="0" w:color="auto"/>
              <w:left w:val="nil"/>
              <w:bottom w:val="single" w:sz="4" w:space="0" w:color="auto"/>
              <w:right w:val="single" w:sz="4" w:space="0" w:color="000000"/>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目标要求</w:t>
            </w:r>
          </w:p>
        </w:tc>
        <w:tc>
          <w:tcPr>
            <w:tcW w:w="1984"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考评标准</w:t>
            </w:r>
          </w:p>
        </w:tc>
        <w:tc>
          <w:tcPr>
            <w:tcW w:w="992"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基本分</w:t>
            </w:r>
          </w:p>
        </w:tc>
      </w:tr>
      <w:tr w:rsidR="002965F4">
        <w:trPr>
          <w:trHeight w:val="660"/>
          <w:jc w:val="center"/>
        </w:trPr>
        <w:tc>
          <w:tcPr>
            <w:tcW w:w="68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c>
          <w:tcPr>
            <w:tcW w:w="76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给水系统设备</w:t>
            </w:r>
            <w:proofErr w:type="gramStart"/>
            <w:r>
              <w:rPr>
                <w:rFonts w:ascii="Arial" w:hAnsi="Arial" w:cs="Arial" w:hint="eastAsia"/>
                <w:sz w:val="24"/>
                <w:szCs w:val="22"/>
              </w:rPr>
              <w:t>设施维运</w:t>
            </w:r>
            <w:proofErr w:type="gramEnd"/>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给水</w:t>
            </w: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、市政给水系统：按规定进行抄表，定期检查生活水泵运行、保养，定期检查高层水箱水位控制系统是否正常、管网系统是否漏水。</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36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、热水系统：定期检查热水设备、管网系统是否漏水及保养情况。</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54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、直饮水：定期检查机房设备是否卫生可靠，是否记录，是否按年计划进行保养（例定期清洗或更换过滤器），定期对末端设备的保养与卫生保养。</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排水</w:t>
            </w: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、排污系统：定期对各排污口进行检查，定期检查各排污</w:t>
            </w:r>
            <w:proofErr w:type="gramStart"/>
            <w:r>
              <w:rPr>
                <w:rFonts w:ascii="Arial" w:hAnsi="Arial" w:cs="Arial" w:hint="eastAsia"/>
                <w:sz w:val="20"/>
              </w:rPr>
              <w:t>隐井水位</w:t>
            </w:r>
            <w:proofErr w:type="gramEnd"/>
            <w:r>
              <w:rPr>
                <w:rFonts w:ascii="Arial" w:hAnsi="Arial" w:cs="Arial" w:hint="eastAsia"/>
                <w:sz w:val="20"/>
              </w:rPr>
              <w:t>标高。</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525"/>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、雨水系统：定期对各屋面雨水入口进行检查、清理入水口周围异物，定期检查各雨水</w:t>
            </w:r>
            <w:proofErr w:type="gramStart"/>
            <w:r>
              <w:rPr>
                <w:rFonts w:ascii="Arial" w:hAnsi="Arial" w:cs="Arial" w:hint="eastAsia"/>
                <w:sz w:val="20"/>
              </w:rPr>
              <w:t>隐井水位</w:t>
            </w:r>
            <w:proofErr w:type="gramEnd"/>
            <w:r>
              <w:rPr>
                <w:rFonts w:ascii="Arial" w:hAnsi="Arial" w:cs="Arial" w:hint="eastAsia"/>
                <w:sz w:val="20"/>
              </w:rPr>
              <w:t>标高。</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54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消防</w:t>
            </w: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、喷淋系统：定期检查与保养喷淋系统设备是否正常，按消防规定进行末端放水测试，以检测系统联动的可靠性。</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15</w:t>
            </w:r>
          </w:p>
        </w:tc>
      </w:tr>
      <w:tr w:rsidR="002965F4">
        <w:trPr>
          <w:trHeight w:val="54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、消防栓系统：定期检查与保养消防栓系统设备是否正常，按消防规定进行运行测试，以检测系统联动的可靠性。</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15</w:t>
            </w:r>
          </w:p>
        </w:tc>
      </w:tr>
      <w:tr w:rsidR="002965F4">
        <w:trPr>
          <w:trHeight w:val="51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管理方面</w:t>
            </w: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、制定各种操作规程、使用管理制度、岗位责任制、安全责任制及应急预案的实施情况，制度上墙、落实到人。</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33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、根据卫生安全要求，相关人员须持证上岗。</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33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、按照工作需要人员定岗。</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6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741"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、机房管理做到整洁有序，不得有他物占用，各种设备责任到人，设备的运行状态挂牌明示。</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0.5</w:t>
            </w:r>
            <w:r>
              <w:rPr>
                <w:rFonts w:ascii="Arial" w:hAnsi="Arial" w:cs="Arial" w:hint="eastAsia"/>
                <w:sz w:val="20"/>
              </w:rPr>
              <w:t>分</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300"/>
          <w:jc w:val="center"/>
        </w:trPr>
        <w:tc>
          <w:tcPr>
            <w:tcW w:w="13765" w:type="dxa"/>
            <w:gridSpan w:val="5"/>
            <w:tcBorders>
              <w:top w:val="single" w:sz="4" w:space="0" w:color="auto"/>
              <w:left w:val="single" w:sz="4" w:space="0" w:color="auto"/>
              <w:bottom w:val="single" w:sz="4" w:space="0" w:color="auto"/>
              <w:right w:val="single" w:sz="4" w:space="0" w:color="000000"/>
            </w:tcBorders>
            <w:vAlign w:val="center"/>
          </w:tcPr>
          <w:p w:rsidR="002965F4" w:rsidRDefault="004E2401">
            <w:pPr>
              <w:widowControl/>
              <w:jc w:val="left"/>
              <w:rPr>
                <w:rFonts w:ascii="Arial" w:hAnsi="Arial" w:cs="Arial"/>
                <w:b/>
                <w:sz w:val="20"/>
              </w:rPr>
            </w:pPr>
            <w:r>
              <w:rPr>
                <w:rFonts w:ascii="Arial" w:hAnsi="Arial" w:cs="Arial" w:hint="eastAsia"/>
                <w:sz w:val="20"/>
              </w:rPr>
              <w:t>合计</w:t>
            </w:r>
          </w:p>
        </w:tc>
        <w:tc>
          <w:tcPr>
            <w:tcW w:w="992"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100</w:t>
            </w:r>
          </w:p>
        </w:tc>
      </w:tr>
    </w:tbl>
    <w:p w:rsidR="002965F4" w:rsidRDefault="002965F4">
      <w:pPr>
        <w:spacing w:line="440" w:lineRule="exact"/>
        <w:rPr>
          <w:rFonts w:ascii="Arial" w:hAnsi="Arial" w:cs="Arial"/>
          <w:b/>
          <w:szCs w:val="22"/>
        </w:rPr>
      </w:pPr>
    </w:p>
    <w:p w:rsidR="002965F4" w:rsidRDefault="002965F4">
      <w:pPr>
        <w:spacing w:line="420" w:lineRule="exact"/>
        <w:ind w:leftChars="209" w:left="439"/>
        <w:rPr>
          <w:rFonts w:ascii="Arial" w:hAnsi="Arial" w:cs="Arial"/>
          <w:b/>
          <w:szCs w:val="22"/>
        </w:rPr>
      </w:pPr>
    </w:p>
    <w:p w:rsidR="002965F4" w:rsidRDefault="002965F4">
      <w:pPr>
        <w:spacing w:line="420" w:lineRule="exact"/>
        <w:ind w:leftChars="209" w:left="439"/>
        <w:rPr>
          <w:rFonts w:ascii="Arial" w:hAnsi="Arial" w:cs="Arial"/>
          <w:b/>
          <w:szCs w:val="22"/>
        </w:rPr>
      </w:pPr>
    </w:p>
    <w:p w:rsidR="002965F4" w:rsidRDefault="002965F4">
      <w:pPr>
        <w:spacing w:line="360" w:lineRule="auto"/>
        <w:jc w:val="center"/>
        <w:rPr>
          <w:rFonts w:ascii="Arial" w:hAnsi="Arial" w:cs="Arial"/>
          <w:b/>
          <w:sz w:val="32"/>
          <w:szCs w:val="32"/>
        </w:rPr>
      </w:pPr>
    </w:p>
    <w:p w:rsidR="002965F4" w:rsidRDefault="002965F4">
      <w:pPr>
        <w:spacing w:line="360" w:lineRule="auto"/>
        <w:jc w:val="center"/>
        <w:rPr>
          <w:rFonts w:ascii="Arial" w:hAnsi="Arial" w:cs="Arial"/>
          <w:sz w:val="32"/>
          <w:szCs w:val="32"/>
        </w:rPr>
      </w:pPr>
    </w:p>
    <w:p w:rsidR="002965F4" w:rsidRDefault="002965F4">
      <w:pPr>
        <w:spacing w:line="360" w:lineRule="auto"/>
        <w:jc w:val="center"/>
        <w:rPr>
          <w:rFonts w:ascii="Arial" w:hAnsi="Arial" w:cs="Arial"/>
          <w:sz w:val="32"/>
          <w:szCs w:val="32"/>
        </w:rPr>
      </w:pPr>
    </w:p>
    <w:p w:rsidR="002965F4" w:rsidRDefault="004E2401">
      <w:pPr>
        <w:spacing w:line="360" w:lineRule="auto"/>
        <w:jc w:val="center"/>
        <w:rPr>
          <w:rFonts w:ascii="Arial" w:hAnsi="Arial" w:cs="Arial"/>
          <w:b/>
          <w:sz w:val="32"/>
          <w:szCs w:val="32"/>
        </w:rPr>
      </w:pPr>
      <w:r>
        <w:rPr>
          <w:rFonts w:ascii="Arial" w:hAnsi="Arial" w:cs="Arial" w:hint="eastAsia"/>
          <w:sz w:val="32"/>
          <w:szCs w:val="32"/>
        </w:rPr>
        <w:lastRenderedPageBreak/>
        <w:t>（弱电）</w:t>
      </w:r>
    </w:p>
    <w:tbl>
      <w:tblPr>
        <w:tblW w:w="14474" w:type="dxa"/>
        <w:jc w:val="center"/>
        <w:tblLayout w:type="fixed"/>
        <w:tblLook w:val="04A0"/>
      </w:tblPr>
      <w:tblGrid>
        <w:gridCol w:w="680"/>
        <w:gridCol w:w="760"/>
        <w:gridCol w:w="600"/>
        <w:gridCol w:w="9457"/>
        <w:gridCol w:w="1843"/>
        <w:gridCol w:w="1134"/>
      </w:tblGrid>
      <w:tr w:rsidR="002965F4">
        <w:trPr>
          <w:trHeight w:val="390"/>
          <w:jc w:val="center"/>
        </w:trPr>
        <w:tc>
          <w:tcPr>
            <w:tcW w:w="680" w:type="dxa"/>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序号</w:t>
            </w:r>
          </w:p>
        </w:tc>
        <w:tc>
          <w:tcPr>
            <w:tcW w:w="760"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内容</w:t>
            </w:r>
          </w:p>
        </w:tc>
        <w:tc>
          <w:tcPr>
            <w:tcW w:w="10057" w:type="dxa"/>
            <w:gridSpan w:val="2"/>
            <w:tcBorders>
              <w:top w:val="single" w:sz="4" w:space="0" w:color="auto"/>
              <w:left w:val="nil"/>
              <w:bottom w:val="single" w:sz="4" w:space="0" w:color="auto"/>
              <w:right w:val="single" w:sz="4" w:space="0" w:color="000000"/>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目标要求</w:t>
            </w:r>
          </w:p>
        </w:tc>
        <w:tc>
          <w:tcPr>
            <w:tcW w:w="1843"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考评标准</w:t>
            </w:r>
          </w:p>
        </w:tc>
        <w:tc>
          <w:tcPr>
            <w:tcW w:w="1134"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基本分</w:t>
            </w:r>
          </w:p>
        </w:tc>
      </w:tr>
      <w:tr w:rsidR="002965F4">
        <w:trPr>
          <w:trHeight w:val="330"/>
          <w:jc w:val="center"/>
        </w:trPr>
        <w:tc>
          <w:tcPr>
            <w:tcW w:w="68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c>
          <w:tcPr>
            <w:tcW w:w="76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弱电</w:t>
            </w: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 xml:space="preserve">　</w:t>
            </w: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、完备的年度工作计划和工和目标。</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napToGrid w:val="0"/>
                <w:spacing w:val="-8"/>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454"/>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、管理人员和专业技术人员设置到位、分工明确，员工工作规范，作风严谨，操作者应经培训合格，持证上岗。</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66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、建立</w:t>
            </w:r>
            <w:r>
              <w:rPr>
                <w:rFonts w:ascii="Arial" w:hAnsi="Arial" w:cs="Arial"/>
                <w:sz w:val="20"/>
              </w:rPr>
              <w:t>24</w:t>
            </w:r>
            <w:r>
              <w:rPr>
                <w:rFonts w:ascii="Arial" w:hAnsi="Arial" w:cs="Arial" w:hint="eastAsia"/>
                <w:sz w:val="20"/>
              </w:rPr>
              <w:t>小时值班制度，设立服务电话，对各类报修、求助、建议、问询、质疑、投诉等各类信息进行收集和反馈，并及时处理，有记录，定期研究总结。</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33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、对各类人员进行教育培训，合格后持证上岗。</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33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、制订各类设备安全运行、操作、巡查、维护保养、检修规程并严格执行。</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7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、对设备进行经常性维护、保养，并定期检测、调整，维护、保养和检测有记录，记录真实、准确、完整。</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51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7</w:t>
            </w:r>
            <w:r>
              <w:rPr>
                <w:rFonts w:ascii="Arial" w:hAnsi="Arial" w:cs="Arial" w:hint="eastAsia"/>
                <w:sz w:val="20"/>
              </w:rPr>
              <w:t>、设备台帐、卡、设备档案（包括各类图纸、图表、软件等）及各</w:t>
            </w:r>
            <w:proofErr w:type="gramStart"/>
            <w:r>
              <w:rPr>
                <w:rFonts w:ascii="Arial" w:hAnsi="Arial" w:cs="Arial" w:hint="eastAsia"/>
                <w:sz w:val="20"/>
              </w:rPr>
              <w:t>类记录</w:t>
            </w:r>
            <w:proofErr w:type="gramEnd"/>
            <w:r>
              <w:rPr>
                <w:rFonts w:ascii="Arial" w:hAnsi="Arial" w:cs="Arial" w:hint="eastAsia"/>
                <w:sz w:val="20"/>
              </w:rPr>
              <w:t>齐全。</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33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8</w:t>
            </w:r>
            <w:r>
              <w:rPr>
                <w:rFonts w:ascii="Arial" w:hAnsi="Arial" w:cs="Arial" w:hint="eastAsia"/>
                <w:sz w:val="20"/>
              </w:rPr>
              <w:t>、现场标志完好，各种图表齐全正确，机房布置合理、整洁有序。</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675"/>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9</w:t>
            </w:r>
            <w:r>
              <w:rPr>
                <w:rFonts w:ascii="Arial" w:hAnsi="Arial" w:cs="Arial" w:hint="eastAsia"/>
                <w:sz w:val="20"/>
              </w:rPr>
              <w:t>、各系统运行正常，满足使用要求，工艺、编程合理，使设备经济有效运行，达到节能目的。操作正确，故障处理准确、及时并有记录。</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15</w:t>
            </w:r>
          </w:p>
        </w:tc>
      </w:tr>
      <w:tr w:rsidR="002965F4">
        <w:trPr>
          <w:trHeight w:val="675"/>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10</w:t>
            </w:r>
            <w:r>
              <w:rPr>
                <w:rFonts w:ascii="Arial" w:hAnsi="Arial" w:cs="Arial" w:hint="eastAsia"/>
                <w:sz w:val="20"/>
              </w:rPr>
              <w:t>、重视清洁、保养、检查和调整工作，设备及机房环境整洁，无杂物，灰尘、无鼠、虫害发生，机房环境符合设备要求。</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8</w:t>
            </w:r>
          </w:p>
        </w:tc>
      </w:tr>
      <w:tr w:rsidR="002965F4">
        <w:trPr>
          <w:trHeight w:val="33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11</w:t>
            </w:r>
            <w:r>
              <w:rPr>
                <w:rFonts w:ascii="Arial" w:hAnsi="Arial" w:cs="Arial" w:hint="eastAsia"/>
                <w:sz w:val="20"/>
              </w:rPr>
              <w:t>、编制备品备件计划、系统检测计划和设备更新计划并实施。</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trHeight w:val="33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12</w:t>
            </w:r>
            <w:r>
              <w:rPr>
                <w:rFonts w:ascii="Arial" w:hAnsi="Arial" w:cs="Arial" w:hint="eastAsia"/>
                <w:sz w:val="20"/>
              </w:rPr>
              <w:t>、制定事故应急处理方案并有演练。</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33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13</w:t>
            </w:r>
            <w:r>
              <w:rPr>
                <w:rFonts w:ascii="Arial" w:hAnsi="Arial" w:cs="Arial" w:hint="eastAsia"/>
                <w:sz w:val="20"/>
              </w:rPr>
              <w:t>、对合理的建议及时整改，满意率达</w:t>
            </w:r>
            <w:r>
              <w:rPr>
                <w:rFonts w:ascii="Arial" w:hAnsi="Arial" w:cs="Arial"/>
                <w:sz w:val="20"/>
              </w:rPr>
              <w:t>95</w:t>
            </w:r>
            <w:r>
              <w:rPr>
                <w:rFonts w:ascii="Arial" w:hAnsi="Arial" w:cs="Arial" w:hint="eastAsia"/>
                <w:sz w:val="20"/>
              </w:rPr>
              <w:t>％以上，有合理化建议并实施。</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66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9457"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14</w:t>
            </w:r>
            <w:r>
              <w:rPr>
                <w:rFonts w:ascii="Arial" w:hAnsi="Arial" w:cs="Arial" w:hint="eastAsia"/>
                <w:sz w:val="20"/>
              </w:rPr>
              <w:t>、</w:t>
            </w:r>
            <w:r>
              <w:rPr>
                <w:rFonts w:ascii="Arial" w:hAnsi="Arial" w:cs="Arial"/>
                <w:sz w:val="20"/>
              </w:rPr>
              <w:t> </w:t>
            </w:r>
            <w:r>
              <w:rPr>
                <w:rFonts w:ascii="Arial" w:hAnsi="Arial" w:cs="Arial" w:hint="eastAsia"/>
                <w:sz w:val="20"/>
              </w:rPr>
              <w:t>发生设备事故，应当认真分析原因，确定事故性质与类别，确定责任者，并做出妥善处理和完善防范措施。</w:t>
            </w:r>
          </w:p>
        </w:tc>
        <w:tc>
          <w:tcPr>
            <w:tcW w:w="184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r>
      <w:tr w:rsidR="002965F4">
        <w:trPr>
          <w:trHeight w:val="330"/>
          <w:jc w:val="center"/>
        </w:trPr>
        <w:tc>
          <w:tcPr>
            <w:tcW w:w="13340" w:type="dxa"/>
            <w:gridSpan w:val="5"/>
            <w:tcBorders>
              <w:top w:val="single" w:sz="4" w:space="0" w:color="auto"/>
              <w:left w:val="single" w:sz="4" w:space="0" w:color="auto"/>
              <w:bottom w:val="single" w:sz="4" w:space="0" w:color="auto"/>
              <w:right w:val="single" w:sz="4" w:space="0" w:color="000000"/>
            </w:tcBorders>
            <w:vAlign w:val="center"/>
          </w:tcPr>
          <w:p w:rsidR="002965F4" w:rsidRDefault="004E2401">
            <w:pPr>
              <w:widowControl/>
              <w:jc w:val="left"/>
              <w:rPr>
                <w:rFonts w:ascii="Arial" w:hAnsi="Arial" w:cs="Arial"/>
                <w:b/>
                <w:sz w:val="20"/>
              </w:rPr>
            </w:pPr>
            <w:r>
              <w:rPr>
                <w:rFonts w:ascii="Arial" w:hAnsi="Arial" w:cs="Arial" w:hint="eastAsia"/>
                <w:sz w:val="20"/>
              </w:rPr>
              <w:t>合计</w:t>
            </w:r>
          </w:p>
        </w:tc>
        <w:tc>
          <w:tcPr>
            <w:tcW w:w="113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100</w:t>
            </w:r>
          </w:p>
        </w:tc>
      </w:tr>
    </w:tbl>
    <w:p w:rsidR="002965F4" w:rsidRDefault="002965F4">
      <w:pPr>
        <w:spacing w:line="420" w:lineRule="exact"/>
        <w:ind w:leftChars="209" w:left="439"/>
        <w:rPr>
          <w:rFonts w:ascii="Arial" w:hAnsi="Arial" w:cs="Arial"/>
          <w:b/>
          <w:szCs w:val="22"/>
        </w:rPr>
      </w:pPr>
    </w:p>
    <w:p w:rsidR="002965F4" w:rsidRDefault="002965F4">
      <w:pPr>
        <w:adjustRightInd w:val="0"/>
        <w:spacing w:line="420" w:lineRule="atLeast"/>
        <w:jc w:val="left"/>
        <w:textAlignment w:val="baseline"/>
        <w:rPr>
          <w:b/>
        </w:rPr>
      </w:pPr>
    </w:p>
    <w:p w:rsidR="002965F4" w:rsidRDefault="002965F4">
      <w:pPr>
        <w:spacing w:after="120"/>
        <w:rPr>
          <w:rFonts w:ascii="Calibri" w:hAnsi="Calibri" w:cs="宋体"/>
          <w:b/>
          <w:szCs w:val="22"/>
        </w:rPr>
      </w:pPr>
    </w:p>
    <w:p w:rsidR="002965F4" w:rsidRDefault="002965F4">
      <w:pPr>
        <w:spacing w:after="120"/>
        <w:rPr>
          <w:rFonts w:ascii="Calibri" w:hAnsi="Calibri" w:cs="宋体"/>
          <w:b/>
          <w:szCs w:val="22"/>
        </w:rPr>
      </w:pPr>
    </w:p>
    <w:p w:rsidR="002965F4" w:rsidRDefault="004E2401">
      <w:pPr>
        <w:spacing w:line="440" w:lineRule="exact"/>
        <w:jc w:val="center"/>
        <w:rPr>
          <w:rFonts w:ascii="Arial" w:hAnsi="Arial" w:cs="Arial"/>
          <w:b/>
          <w:sz w:val="32"/>
          <w:szCs w:val="32"/>
        </w:rPr>
      </w:pPr>
      <w:r>
        <w:rPr>
          <w:rFonts w:ascii="Arial" w:hAnsi="Arial" w:cs="Arial" w:hint="eastAsia"/>
          <w:sz w:val="32"/>
          <w:szCs w:val="32"/>
        </w:rPr>
        <w:lastRenderedPageBreak/>
        <w:t>（强电）</w:t>
      </w:r>
    </w:p>
    <w:tbl>
      <w:tblPr>
        <w:tblW w:w="15050" w:type="dxa"/>
        <w:jc w:val="center"/>
        <w:tblLayout w:type="fixed"/>
        <w:tblLook w:val="04A0"/>
      </w:tblPr>
      <w:tblGrid>
        <w:gridCol w:w="680"/>
        <w:gridCol w:w="760"/>
        <w:gridCol w:w="600"/>
        <w:gridCol w:w="10033"/>
        <w:gridCol w:w="1984"/>
        <w:gridCol w:w="993"/>
      </w:tblGrid>
      <w:tr w:rsidR="002965F4">
        <w:trPr>
          <w:trHeight w:val="451"/>
          <w:jc w:val="center"/>
        </w:trPr>
        <w:tc>
          <w:tcPr>
            <w:tcW w:w="680" w:type="dxa"/>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序号</w:t>
            </w:r>
          </w:p>
        </w:tc>
        <w:tc>
          <w:tcPr>
            <w:tcW w:w="760"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内容</w:t>
            </w:r>
          </w:p>
        </w:tc>
        <w:tc>
          <w:tcPr>
            <w:tcW w:w="10633" w:type="dxa"/>
            <w:gridSpan w:val="2"/>
            <w:tcBorders>
              <w:top w:val="single" w:sz="4" w:space="0" w:color="auto"/>
              <w:left w:val="nil"/>
              <w:bottom w:val="single" w:sz="4" w:space="0" w:color="auto"/>
              <w:right w:val="single" w:sz="4" w:space="0" w:color="000000"/>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目标要求</w:t>
            </w:r>
          </w:p>
        </w:tc>
        <w:tc>
          <w:tcPr>
            <w:tcW w:w="1984"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考评标准</w:t>
            </w:r>
          </w:p>
        </w:tc>
        <w:tc>
          <w:tcPr>
            <w:tcW w:w="993"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基本分</w:t>
            </w:r>
          </w:p>
        </w:tc>
      </w:tr>
      <w:tr w:rsidR="002965F4">
        <w:trPr>
          <w:trHeight w:val="364"/>
          <w:jc w:val="center"/>
        </w:trPr>
        <w:tc>
          <w:tcPr>
            <w:tcW w:w="68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c>
          <w:tcPr>
            <w:tcW w:w="76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电气强电</w:t>
            </w: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基础管理</w:t>
            </w: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、规程：应具备并执行的规程，电业安全规程，电气设备现场一、二次运行规程和典型操作票，电气设备预防性试验规程，变压器运行规程，电气事故调查规程，电气事故处理规程，典型操作</w:t>
            </w:r>
            <w:proofErr w:type="gramStart"/>
            <w:r>
              <w:rPr>
                <w:rFonts w:ascii="Arial" w:hAnsi="Arial" w:cs="Arial" w:hint="eastAsia"/>
                <w:sz w:val="20"/>
              </w:rPr>
              <w:t>票正确</w:t>
            </w:r>
            <w:proofErr w:type="gramEnd"/>
            <w:r>
              <w:rPr>
                <w:rFonts w:ascii="Arial" w:hAnsi="Arial" w:cs="Arial" w:hint="eastAsia"/>
                <w:sz w:val="20"/>
              </w:rPr>
              <w:t>完整，已在实际中使用。</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4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、制度：六种制度上墙，岗位责任制度，交接班制度，巡回检查制度，设备定期试验和缺陷管理制度，现场培训制度，保卫工作制度，执行情况良好。</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8"/>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、图表：四图、三表、</w:t>
            </w:r>
            <w:proofErr w:type="gramStart"/>
            <w:r>
              <w:rPr>
                <w:rFonts w:ascii="Arial" w:hAnsi="Arial" w:cs="Arial" w:hint="eastAsia"/>
                <w:sz w:val="20"/>
              </w:rPr>
              <w:t>一</w:t>
            </w:r>
            <w:proofErr w:type="gramEnd"/>
            <w:r>
              <w:rPr>
                <w:rFonts w:ascii="Arial" w:hAnsi="Arial" w:cs="Arial" w:hint="eastAsia"/>
                <w:sz w:val="20"/>
              </w:rPr>
              <w:t>牌上墙，高、低压模拟图，开关跳闸次数图，巡视路线图，继电保护及整定值配置表，熔丝配置表，设备定级表，安全日标示牌，高低压模拟图完整并与现场运行相符。</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628"/>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、记录：十种记录簿完备，值班（交接班）记录，运行记录，操作票和工作票记录，检修、试验记录，设备缺陷记录，开关、保护动作记录，避雷器动作记录，电池测量记录，安全活动和培训记录，</w:t>
            </w:r>
            <w:proofErr w:type="gramStart"/>
            <w:r>
              <w:rPr>
                <w:rFonts w:ascii="Arial" w:hAnsi="Arial" w:cs="Arial" w:hint="eastAsia"/>
                <w:sz w:val="20"/>
              </w:rPr>
              <w:t>安全工</w:t>
            </w:r>
            <w:proofErr w:type="gramEnd"/>
            <w:r>
              <w:rPr>
                <w:rFonts w:ascii="Arial" w:hAnsi="Arial" w:cs="Arial" w:hint="eastAsia"/>
                <w:sz w:val="20"/>
              </w:rPr>
              <w:t>器具试验和消防设备检查记录，不漏记、不撕页、字迹清楚。</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54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、技术资料：竣工图保存完整并与实际相符，设备台账齐全，各类</w:t>
            </w:r>
            <w:proofErr w:type="gramStart"/>
            <w:r>
              <w:rPr>
                <w:rFonts w:ascii="Arial" w:hAnsi="Arial" w:cs="Arial" w:hint="eastAsia"/>
                <w:sz w:val="20"/>
              </w:rPr>
              <w:t>电试报告</w:t>
            </w:r>
            <w:proofErr w:type="gramEnd"/>
            <w:r>
              <w:rPr>
                <w:rFonts w:ascii="Arial" w:hAnsi="Arial" w:cs="Arial" w:hint="eastAsia"/>
                <w:sz w:val="20"/>
              </w:rPr>
              <w:t>齐全，负荷记录齐全，设备改造及大、小修竣工有记录，设备事故、障碍及运行分析有专题报告。</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54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、建立</w:t>
            </w:r>
            <w:r>
              <w:rPr>
                <w:rFonts w:ascii="Arial" w:hAnsi="Arial" w:cs="Arial"/>
                <w:sz w:val="20"/>
              </w:rPr>
              <w:t>24</w:t>
            </w:r>
            <w:r>
              <w:rPr>
                <w:rFonts w:ascii="Arial" w:hAnsi="Arial" w:cs="Arial" w:hint="eastAsia"/>
                <w:sz w:val="20"/>
              </w:rPr>
              <w:t>小时值班制度，设立服务电话，接受用户报修、求助、建议、问询、质疑、投诉等各类信息的收集和反馈，并及时处理，有回访制度和记录。</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158"/>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7</w:t>
            </w:r>
            <w:r>
              <w:rPr>
                <w:rFonts w:ascii="Arial" w:hAnsi="Arial" w:cs="Arial" w:hint="eastAsia"/>
                <w:sz w:val="20"/>
              </w:rPr>
              <w:t>、定期向用户发放物业管理服务工作征求意见单，对合理的建议及时整改，满意率达</w:t>
            </w:r>
            <w:r>
              <w:rPr>
                <w:rFonts w:ascii="Arial" w:hAnsi="Arial" w:cs="Arial"/>
                <w:sz w:val="20"/>
              </w:rPr>
              <w:t>95%</w:t>
            </w:r>
            <w:r>
              <w:rPr>
                <w:rFonts w:ascii="Arial" w:hAnsi="Arial" w:cs="Arial" w:hint="eastAsia"/>
                <w:sz w:val="20"/>
              </w:rPr>
              <w:t>以上。</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7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8</w:t>
            </w:r>
            <w:r>
              <w:rPr>
                <w:rFonts w:ascii="Arial" w:hAnsi="Arial" w:cs="Arial" w:hint="eastAsia"/>
                <w:sz w:val="20"/>
              </w:rPr>
              <w:t>、建立并落实维修服务承诺制，</w:t>
            </w:r>
            <w:proofErr w:type="gramStart"/>
            <w:r>
              <w:rPr>
                <w:rFonts w:ascii="Arial" w:hAnsi="Arial" w:cs="Arial" w:hint="eastAsia"/>
                <w:sz w:val="20"/>
              </w:rPr>
              <w:t>零修急修</w:t>
            </w:r>
            <w:proofErr w:type="gramEnd"/>
            <w:r>
              <w:rPr>
                <w:rFonts w:ascii="Arial" w:hAnsi="Arial" w:cs="Arial" w:hint="eastAsia"/>
                <w:sz w:val="20"/>
              </w:rPr>
              <w:t>及时率达</w:t>
            </w:r>
            <w:r>
              <w:rPr>
                <w:rFonts w:ascii="Arial" w:hAnsi="Arial" w:cs="Arial"/>
                <w:sz w:val="20"/>
              </w:rPr>
              <w:t>100%</w:t>
            </w:r>
            <w:r>
              <w:rPr>
                <w:rFonts w:ascii="Arial" w:hAnsi="Arial" w:cs="Arial" w:hint="eastAsia"/>
                <w:sz w:val="20"/>
              </w:rPr>
              <w:t>、返修率不高于</w:t>
            </w:r>
            <w:r>
              <w:rPr>
                <w:rFonts w:ascii="Arial" w:hAnsi="Arial" w:cs="Arial"/>
                <w:sz w:val="20"/>
              </w:rPr>
              <w:t>1%</w:t>
            </w:r>
            <w:r>
              <w:rPr>
                <w:rFonts w:ascii="Arial" w:hAnsi="Arial" w:cs="Arial" w:hint="eastAsia"/>
                <w:sz w:val="20"/>
              </w:rPr>
              <w:t>，并有回访记录。</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安全运行</w:t>
            </w: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、设备良好，运行正常。</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、操作票、工作票两票齐全，票面合格率达</w:t>
            </w:r>
            <w:r>
              <w:rPr>
                <w:rFonts w:ascii="Arial" w:hAnsi="Arial" w:cs="Arial"/>
                <w:sz w:val="20"/>
              </w:rPr>
              <w:t>90%</w:t>
            </w:r>
            <w:r>
              <w:rPr>
                <w:rFonts w:ascii="Arial" w:hAnsi="Arial" w:cs="Arial" w:hint="eastAsia"/>
                <w:sz w:val="20"/>
              </w:rPr>
              <w:t>以上。</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、保证正常供电，限电、停电有明确的审批权限并按规定时间通知住用。</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、制订临时用电管理措施与停电应急处理措施并严格执行，备用应急发电机可随时起用。</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、电气设备标牌、标识正确、齐全、清晰，遮栏及各种标志符合要求，线路、设备巡视项目全面、巡视项目牌齐全、挂置得当。</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、工作照明和事故照明处于完好状态，安全工具齐全，按期试验合格，消防器材放置合理，定期检查有记录。</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7</w:t>
            </w:r>
            <w:r>
              <w:rPr>
                <w:rFonts w:ascii="Arial" w:hAnsi="Arial" w:cs="Arial" w:hint="eastAsia"/>
                <w:sz w:val="20"/>
              </w:rPr>
              <w:t>、</w:t>
            </w:r>
            <w:proofErr w:type="gramStart"/>
            <w:r>
              <w:rPr>
                <w:rFonts w:ascii="Arial" w:hAnsi="Arial" w:cs="Arial" w:hint="eastAsia"/>
                <w:sz w:val="20"/>
              </w:rPr>
              <w:t>防小动物</w:t>
            </w:r>
            <w:proofErr w:type="gramEnd"/>
            <w:r>
              <w:rPr>
                <w:rFonts w:ascii="Arial" w:hAnsi="Arial" w:cs="Arial" w:hint="eastAsia"/>
                <w:sz w:val="20"/>
              </w:rPr>
              <w:t>有措施，电缆沟定期检查、盖板齐全、</w:t>
            </w:r>
            <w:proofErr w:type="gramStart"/>
            <w:r>
              <w:rPr>
                <w:rFonts w:ascii="Arial" w:hAnsi="Arial" w:cs="Arial" w:hint="eastAsia"/>
                <w:sz w:val="20"/>
              </w:rPr>
              <w:t>不</w:t>
            </w:r>
            <w:proofErr w:type="gramEnd"/>
            <w:r>
              <w:rPr>
                <w:rFonts w:ascii="Arial" w:hAnsi="Arial" w:cs="Arial" w:hint="eastAsia"/>
                <w:sz w:val="20"/>
              </w:rPr>
              <w:t>积水、室内</w:t>
            </w:r>
            <w:proofErr w:type="gramStart"/>
            <w:r>
              <w:rPr>
                <w:rFonts w:ascii="Arial" w:hAnsi="Arial" w:cs="Arial" w:hint="eastAsia"/>
                <w:sz w:val="20"/>
              </w:rPr>
              <w:t>无食物</w:t>
            </w:r>
            <w:proofErr w:type="gramEnd"/>
            <w:r>
              <w:rPr>
                <w:rFonts w:ascii="Arial" w:hAnsi="Arial" w:cs="Arial" w:hint="eastAsia"/>
                <w:sz w:val="20"/>
              </w:rPr>
              <w:t>剩渣并常设灭鼠器具和药物、户内外场地整洁、环境美。</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nil"/>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8</w:t>
            </w:r>
            <w:r>
              <w:rPr>
                <w:rFonts w:ascii="Arial" w:hAnsi="Arial" w:cs="Arial" w:hint="eastAsia"/>
                <w:sz w:val="20"/>
              </w:rPr>
              <w:t>、双电源</w:t>
            </w:r>
            <w:proofErr w:type="gramStart"/>
            <w:r>
              <w:rPr>
                <w:rFonts w:ascii="Arial" w:hAnsi="Arial" w:cs="Arial" w:hint="eastAsia"/>
                <w:sz w:val="20"/>
              </w:rPr>
              <w:t>联锁</w:t>
            </w:r>
            <w:proofErr w:type="gramEnd"/>
            <w:r>
              <w:rPr>
                <w:rFonts w:ascii="Arial" w:hAnsi="Arial" w:cs="Arial" w:hint="eastAsia"/>
                <w:sz w:val="20"/>
              </w:rPr>
              <w:t>可靠使用正常。</w:t>
            </w:r>
          </w:p>
        </w:tc>
        <w:tc>
          <w:tcPr>
            <w:tcW w:w="1984" w:type="dxa"/>
            <w:tcBorders>
              <w:top w:val="nil"/>
              <w:left w:val="nil"/>
              <w:bottom w:val="nil"/>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nil"/>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single" w:sz="4" w:space="0" w:color="auto"/>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9</w:t>
            </w:r>
            <w:r>
              <w:rPr>
                <w:rFonts w:ascii="Arial" w:hAnsi="Arial" w:cs="Arial" w:hint="eastAsia"/>
                <w:sz w:val="20"/>
              </w:rPr>
              <w:t>、防雷接地设施符合规程要求，</w:t>
            </w:r>
            <w:proofErr w:type="gramStart"/>
            <w:r>
              <w:rPr>
                <w:rFonts w:ascii="Arial" w:hAnsi="Arial" w:cs="Arial" w:hint="eastAsia"/>
                <w:sz w:val="20"/>
              </w:rPr>
              <w:t>予试不超</w:t>
            </w:r>
            <w:proofErr w:type="gramEnd"/>
            <w:r>
              <w:rPr>
                <w:rFonts w:ascii="Arial" w:hAnsi="Arial" w:cs="Arial" w:hint="eastAsia"/>
                <w:sz w:val="20"/>
              </w:rPr>
              <w:t>周期。</w:t>
            </w:r>
          </w:p>
        </w:tc>
        <w:tc>
          <w:tcPr>
            <w:tcW w:w="1984"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10</w:t>
            </w:r>
            <w:r>
              <w:rPr>
                <w:rFonts w:ascii="Arial" w:hAnsi="Arial" w:cs="Arial" w:hint="eastAsia"/>
                <w:sz w:val="20"/>
              </w:rPr>
              <w:t>、合理安排负荷，电容器投切合理节约用电。</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val="restart"/>
            <w:tcBorders>
              <w:top w:val="single" w:sz="4" w:space="0" w:color="auto"/>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6</w:t>
            </w:r>
          </w:p>
        </w:tc>
        <w:tc>
          <w:tcPr>
            <w:tcW w:w="760" w:type="dxa"/>
            <w:vMerge w:val="restart"/>
            <w:tcBorders>
              <w:top w:val="single" w:sz="4" w:space="0" w:color="auto"/>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电气强电</w:t>
            </w:r>
          </w:p>
        </w:tc>
        <w:tc>
          <w:tcPr>
            <w:tcW w:w="600" w:type="dxa"/>
            <w:vMerge w:val="restart"/>
            <w:tcBorders>
              <w:top w:val="single" w:sz="4" w:space="0" w:color="auto"/>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设备维</w:t>
            </w:r>
            <w:r>
              <w:rPr>
                <w:rFonts w:ascii="Arial" w:hAnsi="Arial" w:cs="Arial" w:hint="eastAsia"/>
                <w:sz w:val="20"/>
              </w:rPr>
              <w:lastRenderedPageBreak/>
              <w:t>护</w:t>
            </w:r>
          </w:p>
        </w:tc>
        <w:tc>
          <w:tcPr>
            <w:tcW w:w="10033" w:type="dxa"/>
            <w:tcBorders>
              <w:top w:val="single" w:sz="4" w:space="0" w:color="auto"/>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lastRenderedPageBreak/>
              <w:t>1</w:t>
            </w:r>
            <w:r>
              <w:rPr>
                <w:rFonts w:ascii="Arial" w:hAnsi="Arial" w:cs="Arial" w:hint="eastAsia"/>
                <w:sz w:val="20"/>
              </w:rPr>
              <w:t>、制订年度工作目标、电气设备维保计划及实施方案。</w:t>
            </w:r>
          </w:p>
        </w:tc>
        <w:tc>
          <w:tcPr>
            <w:tcW w:w="1984"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6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、制订设备安全运行、岗位责任制、定期巡回检查、维护保养、运行记录管理、维修档案等管理制度及内容，并严格执行。</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136"/>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、设备及机房环境整洁，无杂物，灰尘、无鼠、虫害发生，机房环境符合设备要求。</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、配备所需专业技术人员，持证上岗、严格执行操作规程。</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117"/>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、设备运行正常、无淘汰设备、无三类设备，</w:t>
            </w:r>
            <w:proofErr w:type="gramStart"/>
            <w:r>
              <w:rPr>
                <w:rFonts w:ascii="Arial" w:hAnsi="Arial" w:cs="Arial" w:hint="eastAsia"/>
                <w:sz w:val="20"/>
              </w:rPr>
              <w:t>修试不超</w:t>
            </w:r>
            <w:proofErr w:type="gramEnd"/>
            <w:r>
              <w:rPr>
                <w:rFonts w:ascii="Arial" w:hAnsi="Arial" w:cs="Arial" w:hint="eastAsia"/>
                <w:sz w:val="20"/>
              </w:rPr>
              <w:t>周期、项目齐全、合格。</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、保护和自动装置投</w:t>
            </w:r>
            <w:proofErr w:type="gramStart"/>
            <w:r>
              <w:rPr>
                <w:rFonts w:ascii="Arial" w:hAnsi="Arial" w:cs="Arial" w:hint="eastAsia"/>
                <w:sz w:val="20"/>
              </w:rPr>
              <w:t>切符合</w:t>
            </w:r>
            <w:proofErr w:type="gramEnd"/>
            <w:r>
              <w:rPr>
                <w:rFonts w:ascii="Arial" w:hAnsi="Arial" w:cs="Arial" w:hint="eastAsia"/>
                <w:sz w:val="20"/>
              </w:rPr>
              <w:t>要求，开关接触良好、状态与模拟图一致。</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7</w:t>
            </w:r>
            <w:r>
              <w:rPr>
                <w:rFonts w:ascii="Arial" w:hAnsi="Arial" w:cs="Arial" w:hint="eastAsia"/>
                <w:sz w:val="20"/>
              </w:rPr>
              <w:t>、各类表计指示及计量正确。</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8</w:t>
            </w:r>
            <w:r>
              <w:rPr>
                <w:rFonts w:ascii="Arial" w:hAnsi="Arial" w:cs="Arial" w:hint="eastAsia"/>
                <w:sz w:val="20"/>
              </w:rPr>
              <w:t>、接地装置完整可靠，符合规定。</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9</w:t>
            </w:r>
            <w:r>
              <w:rPr>
                <w:rFonts w:ascii="Arial" w:hAnsi="Arial" w:cs="Arial" w:hint="eastAsia"/>
                <w:sz w:val="20"/>
              </w:rPr>
              <w:t>、熔丝配置得当，有备品。</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10</w:t>
            </w:r>
            <w:r>
              <w:rPr>
                <w:rFonts w:ascii="Arial" w:hAnsi="Arial" w:cs="Arial" w:hint="eastAsia"/>
                <w:sz w:val="20"/>
              </w:rPr>
              <w:t>、每年一次开关保护传动试验有记录。</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11</w:t>
            </w:r>
            <w:r>
              <w:rPr>
                <w:rFonts w:ascii="Arial" w:hAnsi="Arial" w:cs="Arial" w:hint="eastAsia"/>
                <w:sz w:val="20"/>
              </w:rPr>
              <w:t>、设备挂牌落实责任人，管理落实到人。</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12</w:t>
            </w:r>
            <w:r>
              <w:rPr>
                <w:rFonts w:ascii="Arial" w:hAnsi="Arial" w:cs="Arial" w:hint="eastAsia"/>
                <w:sz w:val="20"/>
              </w:rPr>
              <w:t>、一、二次设备保持清洁，定期清扫，每年不少于</w:t>
            </w:r>
            <w:r>
              <w:rPr>
                <w:rFonts w:ascii="Arial" w:hAnsi="Arial" w:cs="Arial"/>
                <w:sz w:val="20"/>
              </w:rPr>
              <w:t>2</w:t>
            </w:r>
            <w:r>
              <w:rPr>
                <w:rFonts w:ascii="Arial" w:hAnsi="Arial" w:cs="Arial" w:hint="eastAsia"/>
                <w:sz w:val="20"/>
              </w:rPr>
              <w:t>次，有记录。</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13</w:t>
            </w:r>
            <w:r>
              <w:rPr>
                <w:rFonts w:ascii="Arial" w:hAnsi="Arial" w:cs="Arial" w:hint="eastAsia"/>
                <w:sz w:val="20"/>
              </w:rPr>
              <w:t>、设备按季定级，完好率达</w:t>
            </w:r>
            <w:r>
              <w:rPr>
                <w:rFonts w:ascii="Arial" w:hAnsi="Arial" w:cs="Arial"/>
                <w:sz w:val="20"/>
              </w:rPr>
              <w:t>100%</w:t>
            </w:r>
            <w:r>
              <w:rPr>
                <w:rFonts w:ascii="Arial" w:hAnsi="Arial" w:cs="Arial" w:hint="eastAsia"/>
                <w:sz w:val="20"/>
              </w:rPr>
              <w:t>，其中一类设备达</w:t>
            </w:r>
            <w:r>
              <w:rPr>
                <w:rFonts w:ascii="Arial" w:hAnsi="Arial" w:cs="Arial"/>
                <w:sz w:val="20"/>
              </w:rPr>
              <w:t>80%</w:t>
            </w:r>
            <w:r>
              <w:rPr>
                <w:rFonts w:ascii="Arial" w:hAnsi="Arial" w:cs="Arial" w:hint="eastAsia"/>
                <w:sz w:val="20"/>
              </w:rPr>
              <w:t>以上。</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30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14</w:t>
            </w:r>
            <w:r>
              <w:rPr>
                <w:rFonts w:ascii="Arial" w:hAnsi="Arial" w:cs="Arial" w:hint="eastAsia"/>
                <w:sz w:val="20"/>
              </w:rPr>
              <w:t>、直流操作电源维护好，电池测量有记录。</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2</w:t>
            </w:r>
          </w:p>
        </w:tc>
      </w:tr>
      <w:tr w:rsidR="002965F4">
        <w:trPr>
          <w:trHeight w:val="7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人员配置培训</w:t>
            </w: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、岗位设备合理，人员配备齐全，责任明确，管理人员和专业技术（值班、维修、操作）人员持证上岗，员工统一着装，佩戴明显标志，工作规范，作风严谨。</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7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、值班台上应有：值班人员及相关人员的名单，主要设备技术参数及其他必要数据，正常工作的通讯设备。</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7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、技术培训：《安规》及其他有关规程考试，每年不少于一次、有试卷，业务技术考试每年不少于一次，有试卷。反事故及应急预案演习每年不少于一次。安全活动每月不少于一次，有记录。</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42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、现场应知应会考问：包括安</w:t>
            </w:r>
            <w:proofErr w:type="gramStart"/>
            <w:r>
              <w:rPr>
                <w:rFonts w:ascii="Arial" w:hAnsi="Arial" w:cs="Arial" w:hint="eastAsia"/>
                <w:sz w:val="20"/>
              </w:rPr>
              <w:t>规</w:t>
            </w:r>
            <w:proofErr w:type="gramEnd"/>
            <w:r>
              <w:rPr>
                <w:rFonts w:ascii="Arial" w:hAnsi="Arial" w:cs="Arial" w:hint="eastAsia"/>
                <w:sz w:val="20"/>
              </w:rPr>
              <w:t>、业务技术抽考。</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0.3</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7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照明</w:t>
            </w: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、室外、道路、楼道、厅堂、卫生间等公共照明完好。</w:t>
            </w:r>
          </w:p>
        </w:tc>
        <w:tc>
          <w:tcPr>
            <w:tcW w:w="1984" w:type="dxa"/>
            <w:tcBorders>
              <w:top w:val="nil"/>
              <w:left w:val="nil"/>
              <w:bottom w:val="single" w:sz="4" w:space="0" w:color="auto"/>
              <w:right w:val="single" w:sz="4" w:space="0" w:color="auto"/>
            </w:tcBorders>
            <w:vAlign w:val="center"/>
          </w:tcPr>
          <w:p w:rsidR="002965F4" w:rsidRDefault="002965F4">
            <w:pPr>
              <w:widowControl/>
              <w:jc w:val="center"/>
              <w:rPr>
                <w:rFonts w:ascii="Arial" w:hAnsi="Arial" w:cs="Arial"/>
                <w:b/>
                <w:sz w:val="20"/>
              </w:rPr>
            </w:pP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7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、根据时间、地点、气候等因素变化制定各种公共部位照明方案，及时调整、严格执行，节约用电。</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42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single" w:sz="4" w:space="0" w:color="auto"/>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10033" w:type="dxa"/>
            <w:tcBorders>
              <w:top w:val="nil"/>
              <w:left w:val="nil"/>
              <w:bottom w:val="nil"/>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、督促用户随手关灯，杜绝浪费。</w:t>
            </w:r>
          </w:p>
        </w:tc>
        <w:tc>
          <w:tcPr>
            <w:tcW w:w="1984"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不满足一项扣</w:t>
            </w:r>
            <w:r>
              <w:rPr>
                <w:rFonts w:ascii="Arial" w:hAnsi="Arial" w:cs="Arial"/>
                <w:sz w:val="20"/>
              </w:rPr>
              <w:t>1</w:t>
            </w:r>
            <w:r>
              <w:rPr>
                <w:rFonts w:ascii="Arial" w:hAnsi="Arial" w:cs="Arial" w:hint="eastAsia"/>
                <w:sz w:val="20"/>
              </w:rPr>
              <w:t>分</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trHeight w:val="300"/>
          <w:jc w:val="center"/>
        </w:trPr>
        <w:tc>
          <w:tcPr>
            <w:tcW w:w="14057" w:type="dxa"/>
            <w:gridSpan w:val="5"/>
            <w:tcBorders>
              <w:top w:val="single" w:sz="4" w:space="0" w:color="auto"/>
              <w:left w:val="single" w:sz="4" w:space="0" w:color="auto"/>
              <w:bottom w:val="single" w:sz="4" w:space="0" w:color="auto"/>
              <w:right w:val="single" w:sz="4" w:space="0" w:color="000000"/>
            </w:tcBorders>
            <w:vAlign w:val="center"/>
          </w:tcPr>
          <w:p w:rsidR="002965F4" w:rsidRDefault="004E2401">
            <w:pPr>
              <w:widowControl/>
              <w:jc w:val="left"/>
              <w:rPr>
                <w:rFonts w:ascii="Arial" w:hAnsi="Arial" w:cs="Arial"/>
                <w:b/>
                <w:sz w:val="20"/>
              </w:rPr>
            </w:pPr>
            <w:r>
              <w:rPr>
                <w:rFonts w:ascii="Arial" w:hAnsi="Arial" w:cs="Arial" w:hint="eastAsia"/>
                <w:sz w:val="20"/>
              </w:rPr>
              <w:t>合计</w:t>
            </w:r>
          </w:p>
        </w:tc>
        <w:tc>
          <w:tcPr>
            <w:tcW w:w="993"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100</w:t>
            </w:r>
          </w:p>
        </w:tc>
      </w:tr>
    </w:tbl>
    <w:p w:rsidR="002965F4" w:rsidRDefault="002965F4">
      <w:pPr>
        <w:spacing w:line="440" w:lineRule="exact"/>
        <w:rPr>
          <w:rFonts w:ascii="Arial" w:hAnsi="Arial" w:cs="Arial"/>
          <w:b/>
          <w:szCs w:val="22"/>
        </w:rPr>
      </w:pPr>
    </w:p>
    <w:p w:rsidR="002965F4" w:rsidRDefault="002965F4">
      <w:pPr>
        <w:spacing w:line="440" w:lineRule="exact"/>
        <w:jc w:val="center"/>
        <w:rPr>
          <w:rFonts w:ascii="Arial" w:hAnsi="Arial" w:cs="Arial"/>
          <w:szCs w:val="22"/>
        </w:rPr>
      </w:pPr>
    </w:p>
    <w:p w:rsidR="002965F4" w:rsidRDefault="002965F4">
      <w:pPr>
        <w:spacing w:line="440" w:lineRule="exact"/>
        <w:jc w:val="center"/>
        <w:rPr>
          <w:rFonts w:ascii="Arial" w:hAnsi="Arial" w:cs="Arial"/>
          <w:szCs w:val="22"/>
        </w:rPr>
      </w:pPr>
    </w:p>
    <w:p w:rsidR="002965F4" w:rsidRDefault="002965F4">
      <w:pPr>
        <w:spacing w:line="440" w:lineRule="exact"/>
        <w:jc w:val="center"/>
        <w:rPr>
          <w:rFonts w:ascii="Arial" w:hAnsi="Arial" w:cs="Arial"/>
          <w:szCs w:val="22"/>
        </w:rPr>
      </w:pPr>
    </w:p>
    <w:p w:rsidR="002965F4" w:rsidRDefault="002965F4">
      <w:pPr>
        <w:spacing w:line="440" w:lineRule="exact"/>
        <w:jc w:val="center"/>
        <w:rPr>
          <w:rFonts w:ascii="Arial" w:hAnsi="Arial" w:cs="Arial"/>
          <w:szCs w:val="22"/>
        </w:rPr>
      </w:pPr>
    </w:p>
    <w:p w:rsidR="002965F4" w:rsidRDefault="002965F4">
      <w:pPr>
        <w:spacing w:line="440" w:lineRule="exact"/>
        <w:jc w:val="center"/>
        <w:rPr>
          <w:rFonts w:ascii="Arial" w:hAnsi="Arial" w:cs="Arial"/>
          <w:szCs w:val="22"/>
        </w:rPr>
      </w:pPr>
    </w:p>
    <w:p w:rsidR="002965F4" w:rsidRDefault="004E2401">
      <w:pPr>
        <w:spacing w:line="440" w:lineRule="exact"/>
        <w:jc w:val="center"/>
        <w:rPr>
          <w:rFonts w:ascii="Arial" w:hAnsi="Arial" w:cs="Arial"/>
          <w:b/>
          <w:szCs w:val="22"/>
        </w:rPr>
      </w:pPr>
      <w:r>
        <w:rPr>
          <w:rFonts w:ascii="Arial" w:hAnsi="Arial" w:cs="Arial" w:hint="eastAsia"/>
          <w:sz w:val="32"/>
          <w:szCs w:val="32"/>
        </w:rPr>
        <w:lastRenderedPageBreak/>
        <w:t>（会议服务）</w:t>
      </w:r>
    </w:p>
    <w:tbl>
      <w:tblPr>
        <w:tblW w:w="19861" w:type="dxa"/>
        <w:tblInd w:w="93" w:type="dxa"/>
        <w:tblLayout w:type="fixed"/>
        <w:tblLook w:val="04A0"/>
      </w:tblPr>
      <w:tblGrid>
        <w:gridCol w:w="680"/>
        <w:gridCol w:w="760"/>
        <w:gridCol w:w="600"/>
        <w:gridCol w:w="8748"/>
        <w:gridCol w:w="2127"/>
        <w:gridCol w:w="1417"/>
        <w:gridCol w:w="1843"/>
        <w:gridCol w:w="1843"/>
        <w:gridCol w:w="1843"/>
      </w:tblGrid>
      <w:tr w:rsidR="002965F4">
        <w:trPr>
          <w:gridAfter w:val="3"/>
          <w:wAfter w:w="5529" w:type="dxa"/>
          <w:trHeight w:val="330"/>
        </w:trPr>
        <w:tc>
          <w:tcPr>
            <w:tcW w:w="680" w:type="dxa"/>
            <w:tcBorders>
              <w:top w:val="single" w:sz="4" w:space="0" w:color="auto"/>
              <w:left w:val="single" w:sz="4" w:space="0" w:color="auto"/>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序号</w:t>
            </w:r>
          </w:p>
        </w:tc>
        <w:tc>
          <w:tcPr>
            <w:tcW w:w="760"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内容</w:t>
            </w:r>
          </w:p>
        </w:tc>
        <w:tc>
          <w:tcPr>
            <w:tcW w:w="9348" w:type="dxa"/>
            <w:gridSpan w:val="2"/>
            <w:tcBorders>
              <w:top w:val="single" w:sz="4" w:space="0" w:color="auto"/>
              <w:left w:val="nil"/>
              <w:bottom w:val="single" w:sz="4" w:space="0" w:color="auto"/>
              <w:right w:val="single" w:sz="4" w:space="0" w:color="000000"/>
            </w:tcBorders>
            <w:vAlign w:val="center"/>
          </w:tcPr>
          <w:p w:rsidR="002965F4" w:rsidRDefault="004E2401">
            <w:pPr>
              <w:widowControl/>
              <w:jc w:val="center"/>
              <w:rPr>
                <w:rFonts w:ascii="Arial" w:hAnsi="Arial" w:cs="Arial"/>
                <w:b/>
                <w:szCs w:val="22"/>
              </w:rPr>
            </w:pPr>
            <w:r>
              <w:rPr>
                <w:rFonts w:ascii="Arial" w:hAnsi="Arial" w:cs="Arial" w:hint="eastAsia"/>
                <w:szCs w:val="22"/>
              </w:rPr>
              <w:t>目标要求</w:t>
            </w:r>
          </w:p>
        </w:tc>
        <w:tc>
          <w:tcPr>
            <w:tcW w:w="2127"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考评标准</w:t>
            </w:r>
          </w:p>
        </w:tc>
        <w:tc>
          <w:tcPr>
            <w:tcW w:w="1417" w:type="dxa"/>
            <w:tcBorders>
              <w:top w:val="single" w:sz="4" w:space="0" w:color="auto"/>
              <w:left w:val="nil"/>
              <w:bottom w:val="single" w:sz="4" w:space="0" w:color="auto"/>
              <w:right w:val="single" w:sz="4" w:space="0" w:color="auto"/>
            </w:tcBorders>
            <w:vAlign w:val="center"/>
          </w:tcPr>
          <w:p w:rsidR="002965F4" w:rsidRDefault="004E2401">
            <w:pPr>
              <w:widowControl/>
              <w:jc w:val="center"/>
              <w:rPr>
                <w:rFonts w:ascii="Arial" w:hAnsi="Arial" w:cs="Arial"/>
                <w:b/>
                <w:szCs w:val="22"/>
              </w:rPr>
            </w:pPr>
            <w:r>
              <w:rPr>
                <w:rFonts w:ascii="Arial" w:hAnsi="Arial" w:cs="Arial" w:hint="eastAsia"/>
                <w:szCs w:val="22"/>
              </w:rPr>
              <w:t>基本分</w:t>
            </w:r>
          </w:p>
        </w:tc>
      </w:tr>
      <w:tr w:rsidR="002965F4">
        <w:trPr>
          <w:gridAfter w:val="3"/>
          <w:wAfter w:w="5529" w:type="dxa"/>
          <w:trHeight w:val="300"/>
        </w:trPr>
        <w:tc>
          <w:tcPr>
            <w:tcW w:w="68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w:t>
            </w:r>
          </w:p>
        </w:tc>
        <w:tc>
          <w:tcPr>
            <w:tcW w:w="76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4"/>
                <w:szCs w:val="22"/>
              </w:rPr>
            </w:pPr>
            <w:r>
              <w:rPr>
                <w:rFonts w:ascii="Arial" w:hAnsi="Arial" w:cs="Arial" w:hint="eastAsia"/>
                <w:sz w:val="24"/>
                <w:szCs w:val="22"/>
              </w:rPr>
              <w:t>会议服务</w:t>
            </w: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会前准备</w:t>
            </w: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、会场布置到位情况（桌子、台布、椅子、水杯等）</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napToGrid w:val="0"/>
                <w:spacing w:val="-8"/>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、总体布置规范性</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、会前</w:t>
            </w:r>
            <w:r>
              <w:rPr>
                <w:rFonts w:ascii="Arial" w:hAnsi="Arial" w:cs="Arial"/>
                <w:sz w:val="20"/>
              </w:rPr>
              <w:t>15</w:t>
            </w:r>
            <w:r>
              <w:rPr>
                <w:rFonts w:ascii="Arial" w:hAnsi="Arial" w:cs="Arial" w:hint="eastAsia"/>
                <w:sz w:val="20"/>
              </w:rPr>
              <w:t>分钟放好毛巾，会前</w:t>
            </w:r>
            <w:r>
              <w:rPr>
                <w:rFonts w:ascii="Arial" w:hAnsi="Arial" w:cs="Arial"/>
                <w:sz w:val="20"/>
              </w:rPr>
              <w:t>10</w:t>
            </w:r>
            <w:r>
              <w:rPr>
                <w:rFonts w:ascii="Arial" w:hAnsi="Arial" w:cs="Arial" w:hint="eastAsia"/>
                <w:sz w:val="20"/>
              </w:rPr>
              <w:t>分钟斟上茶水</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、会议举行所需文具用品等齐备</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、调音设备、空调、灯光准备妥当</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4</w:t>
            </w:r>
          </w:p>
        </w:tc>
      </w:tr>
      <w:tr w:rsidR="002965F4">
        <w:trPr>
          <w:gridAfter w:val="3"/>
          <w:wAfter w:w="5529" w:type="dxa"/>
          <w:trHeight w:val="7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、根据不同规格的会议，确定相应的服务人数，定岗定位（会前、会中、会后调整情况）</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7</w:t>
            </w:r>
            <w:r>
              <w:rPr>
                <w:rFonts w:ascii="Arial" w:hAnsi="Arial" w:cs="Arial" w:hint="eastAsia"/>
                <w:sz w:val="20"/>
              </w:rPr>
              <w:t>、根据会议要求，不同地点、气候条件，备好相应的服务用品。</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8</w:t>
            </w:r>
            <w:r>
              <w:rPr>
                <w:rFonts w:ascii="Arial" w:hAnsi="Arial" w:cs="Arial" w:hint="eastAsia"/>
                <w:sz w:val="20"/>
              </w:rPr>
              <w:t>、应急预案上墙，所有服务人员应熟知预案内容。</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9</w:t>
            </w:r>
            <w:r>
              <w:rPr>
                <w:rFonts w:ascii="Arial" w:hAnsi="Arial" w:cs="Arial" w:hint="eastAsia"/>
                <w:sz w:val="20"/>
              </w:rPr>
              <w:t>、会前准备工作要在会前</w:t>
            </w:r>
            <w:r>
              <w:rPr>
                <w:rFonts w:ascii="Arial" w:hAnsi="Arial" w:cs="Arial"/>
                <w:sz w:val="20"/>
              </w:rPr>
              <w:t xml:space="preserve"> 4</w:t>
            </w:r>
            <w:r>
              <w:rPr>
                <w:rFonts w:ascii="Arial" w:hAnsi="Arial" w:cs="Arial" w:hint="eastAsia"/>
                <w:sz w:val="20"/>
              </w:rPr>
              <w:t>小时完成，报请相关人员检查。</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10</w:t>
            </w:r>
            <w:r>
              <w:rPr>
                <w:rFonts w:ascii="Arial" w:hAnsi="Arial" w:cs="Arial" w:hint="eastAsia"/>
                <w:sz w:val="20"/>
              </w:rPr>
              <w:t>、会前检查记录以表格形式，各责任人签字。</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11</w:t>
            </w:r>
            <w:r>
              <w:rPr>
                <w:rFonts w:ascii="Arial" w:hAnsi="Arial" w:cs="Arial" w:hint="eastAsia"/>
                <w:sz w:val="20"/>
              </w:rPr>
              <w:t>、协助相关人员提前做好会场屏蔽工作。</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会议中服务</w:t>
            </w: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、及时将会场门关闭，休息区清洁、卫生、整齐</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、会议中</w:t>
            </w:r>
            <w:r>
              <w:rPr>
                <w:rFonts w:ascii="Arial" w:hAnsi="Arial" w:cs="Arial"/>
                <w:sz w:val="20"/>
              </w:rPr>
              <w:t>25</w:t>
            </w:r>
            <w:r>
              <w:rPr>
                <w:rFonts w:ascii="Arial" w:hAnsi="Arial" w:cs="Arial" w:hint="eastAsia"/>
                <w:sz w:val="20"/>
              </w:rPr>
              <w:t>分钟</w:t>
            </w:r>
            <w:r>
              <w:rPr>
                <w:rFonts w:ascii="Arial" w:hAnsi="Arial" w:cs="Arial"/>
                <w:sz w:val="20"/>
              </w:rPr>
              <w:t>—30</w:t>
            </w:r>
            <w:r>
              <w:rPr>
                <w:rFonts w:ascii="Arial" w:hAnsi="Arial" w:cs="Arial" w:hint="eastAsia"/>
                <w:sz w:val="20"/>
              </w:rPr>
              <w:t>分钟为与会人员补斟茶水</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、保持会场卫生、整齐，及时提供临时性服务</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napToGrid w:val="0"/>
                <w:spacing w:val="-8"/>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、维持会场秩序，</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、会议进行过程中不允许脱岗</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、服务操作符合规范要求</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5</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7</w:t>
            </w:r>
            <w:r>
              <w:rPr>
                <w:rFonts w:ascii="Arial" w:hAnsi="Arial" w:cs="Arial" w:hint="eastAsia"/>
                <w:sz w:val="20"/>
              </w:rPr>
              <w:t>、积极配合临时发生相关会议工作</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会议结束工作</w:t>
            </w: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、引领主席台人员至门口或电梯口</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、及时检查与会人员遗留物品及时归还或上交</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、将垃圾分为回收和不回收两类送至指定地点</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、按要求收拾茶杯、水壶、毛巾、毛巾</w:t>
            </w:r>
            <w:proofErr w:type="gramStart"/>
            <w:r>
              <w:rPr>
                <w:rFonts w:ascii="Arial" w:hAnsi="Arial" w:cs="Arial" w:hint="eastAsia"/>
                <w:sz w:val="20"/>
              </w:rPr>
              <w:t>框及其</w:t>
            </w:r>
            <w:proofErr w:type="gramEnd"/>
            <w:r>
              <w:rPr>
                <w:rFonts w:ascii="Arial" w:hAnsi="Arial" w:cs="Arial" w:hint="eastAsia"/>
                <w:sz w:val="20"/>
              </w:rPr>
              <w:t>他会议用品</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、将桌、椅、地面清理干净</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、关闭所有音响及相关设备、收妥话筒及话筒线、</w:t>
            </w:r>
            <w:proofErr w:type="gramStart"/>
            <w:r>
              <w:rPr>
                <w:rFonts w:ascii="Arial" w:hAnsi="Arial" w:cs="Arial" w:hint="eastAsia"/>
                <w:sz w:val="20"/>
              </w:rPr>
              <w:t>丈架</w:t>
            </w:r>
            <w:proofErr w:type="gramEnd"/>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7</w:t>
            </w:r>
            <w:r>
              <w:rPr>
                <w:rFonts w:ascii="Arial" w:hAnsi="Arial" w:cs="Arial" w:hint="eastAsia"/>
                <w:sz w:val="20"/>
              </w:rPr>
              <w:t>、按规范要求吸尘、关灯、锁门</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val="restart"/>
            <w:tcBorders>
              <w:top w:val="nil"/>
              <w:left w:val="single" w:sz="4" w:space="0" w:color="auto"/>
              <w:bottom w:val="single" w:sz="4" w:space="0" w:color="000000"/>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z w:val="20"/>
              </w:rPr>
              <w:t>其它</w:t>
            </w: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1</w:t>
            </w:r>
            <w:r>
              <w:rPr>
                <w:rFonts w:ascii="Arial" w:hAnsi="Arial" w:cs="Arial" w:hint="eastAsia"/>
                <w:sz w:val="20"/>
              </w:rPr>
              <w:t>、保持工作间、储藏室的清洁，整齐有序。</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2</w:t>
            </w:r>
            <w:r>
              <w:rPr>
                <w:rFonts w:ascii="Arial" w:hAnsi="Arial" w:cs="Arial" w:hint="eastAsia"/>
                <w:sz w:val="20"/>
              </w:rPr>
              <w:t>、培训记录真实、规范。</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napToGrid w:val="0"/>
                <w:spacing w:val="-8"/>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3</w:t>
            </w:r>
            <w:r>
              <w:rPr>
                <w:rFonts w:ascii="Arial" w:hAnsi="Arial" w:cs="Arial" w:hint="eastAsia"/>
                <w:sz w:val="20"/>
              </w:rPr>
              <w:t>、各种制度齐全、完善，上墙部份整齐、规范。</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4</w:t>
            </w:r>
            <w:r>
              <w:rPr>
                <w:rFonts w:ascii="Arial" w:hAnsi="Arial" w:cs="Arial" w:hint="eastAsia"/>
                <w:sz w:val="20"/>
              </w:rPr>
              <w:t>、制度的执行情况。</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5</w:t>
            </w:r>
            <w:r>
              <w:rPr>
                <w:rFonts w:ascii="Arial" w:hAnsi="Arial" w:cs="Arial" w:hint="eastAsia"/>
                <w:sz w:val="20"/>
              </w:rPr>
              <w:t>、职责的熟悉情况。</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gridAfter w:val="3"/>
          <w:wAfter w:w="5529" w:type="dxa"/>
          <w:trHeight w:val="300"/>
        </w:trPr>
        <w:tc>
          <w:tcPr>
            <w:tcW w:w="68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76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4"/>
                <w:szCs w:val="22"/>
              </w:rPr>
            </w:pPr>
          </w:p>
        </w:tc>
        <w:tc>
          <w:tcPr>
            <w:tcW w:w="600" w:type="dxa"/>
            <w:vMerge/>
            <w:tcBorders>
              <w:top w:val="nil"/>
              <w:left w:val="single" w:sz="4" w:space="0" w:color="auto"/>
              <w:bottom w:val="single" w:sz="4" w:space="0" w:color="000000"/>
              <w:right w:val="single" w:sz="4" w:space="0" w:color="auto"/>
            </w:tcBorders>
            <w:vAlign w:val="center"/>
          </w:tcPr>
          <w:p w:rsidR="002965F4" w:rsidRDefault="002965F4">
            <w:pPr>
              <w:widowControl/>
              <w:jc w:val="left"/>
              <w:rPr>
                <w:rFonts w:ascii="Arial" w:hAnsi="Arial" w:cs="Arial"/>
                <w:b/>
                <w:sz w:val="20"/>
              </w:rPr>
            </w:pPr>
          </w:p>
        </w:tc>
        <w:tc>
          <w:tcPr>
            <w:tcW w:w="8748" w:type="dxa"/>
            <w:tcBorders>
              <w:top w:val="nil"/>
              <w:left w:val="nil"/>
              <w:bottom w:val="single" w:sz="4" w:space="0" w:color="auto"/>
              <w:right w:val="single" w:sz="4" w:space="0" w:color="auto"/>
            </w:tcBorders>
            <w:vAlign w:val="center"/>
          </w:tcPr>
          <w:p w:rsidR="002965F4" w:rsidRDefault="004E2401">
            <w:pPr>
              <w:widowControl/>
              <w:jc w:val="left"/>
              <w:rPr>
                <w:rFonts w:ascii="Arial" w:hAnsi="Arial" w:cs="Arial"/>
                <w:b/>
                <w:sz w:val="20"/>
              </w:rPr>
            </w:pPr>
            <w:r>
              <w:rPr>
                <w:rFonts w:ascii="Arial" w:hAnsi="Arial" w:cs="Arial"/>
                <w:sz w:val="20"/>
              </w:rPr>
              <w:t>6</w:t>
            </w:r>
            <w:r>
              <w:rPr>
                <w:rFonts w:ascii="Arial" w:hAnsi="Arial" w:cs="Arial" w:hint="eastAsia"/>
                <w:sz w:val="20"/>
              </w:rPr>
              <w:t>、会议用品每月盘点，注明增耗情况，报分管部门备案。</w:t>
            </w:r>
          </w:p>
        </w:tc>
        <w:tc>
          <w:tcPr>
            <w:tcW w:w="212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3</w:t>
            </w:r>
          </w:p>
        </w:tc>
      </w:tr>
      <w:tr w:rsidR="002965F4">
        <w:trPr>
          <w:trHeight w:val="300"/>
        </w:trPr>
        <w:tc>
          <w:tcPr>
            <w:tcW w:w="12915" w:type="dxa"/>
            <w:gridSpan w:val="5"/>
            <w:tcBorders>
              <w:top w:val="single" w:sz="4" w:space="0" w:color="auto"/>
              <w:left w:val="single" w:sz="4" w:space="0" w:color="auto"/>
              <w:bottom w:val="single" w:sz="4" w:space="0" w:color="auto"/>
              <w:right w:val="single" w:sz="4" w:space="0" w:color="000000"/>
            </w:tcBorders>
            <w:vAlign w:val="center"/>
          </w:tcPr>
          <w:p w:rsidR="002965F4" w:rsidRDefault="004E2401">
            <w:pPr>
              <w:widowControl/>
              <w:jc w:val="left"/>
              <w:rPr>
                <w:rFonts w:ascii="Arial" w:hAnsi="Arial" w:cs="Arial"/>
                <w:b/>
                <w:sz w:val="20"/>
              </w:rPr>
            </w:pPr>
            <w:r>
              <w:rPr>
                <w:rFonts w:ascii="Arial" w:hAnsi="Arial" w:cs="Arial" w:hint="eastAsia"/>
                <w:sz w:val="20"/>
              </w:rPr>
              <w:t>合计</w:t>
            </w:r>
          </w:p>
        </w:tc>
        <w:tc>
          <w:tcPr>
            <w:tcW w:w="1417" w:type="dxa"/>
            <w:tcBorders>
              <w:top w:val="nil"/>
              <w:left w:val="nil"/>
              <w:bottom w:val="single" w:sz="4" w:space="0" w:color="auto"/>
              <w:right w:val="single" w:sz="4" w:space="0" w:color="auto"/>
            </w:tcBorders>
            <w:vAlign w:val="center"/>
          </w:tcPr>
          <w:p w:rsidR="002965F4" w:rsidRDefault="004E2401">
            <w:pPr>
              <w:widowControl/>
              <w:jc w:val="center"/>
              <w:rPr>
                <w:rFonts w:ascii="Arial" w:hAnsi="Arial" w:cs="Arial"/>
                <w:b/>
                <w:sz w:val="20"/>
              </w:rPr>
            </w:pPr>
            <w:r>
              <w:rPr>
                <w:rFonts w:ascii="Arial" w:hAnsi="Arial" w:cs="Arial"/>
                <w:sz w:val="20"/>
              </w:rPr>
              <w:t>100</w:t>
            </w:r>
          </w:p>
        </w:tc>
        <w:tc>
          <w:tcPr>
            <w:tcW w:w="1843" w:type="dxa"/>
          </w:tcPr>
          <w:p w:rsidR="002965F4" w:rsidRDefault="002965F4">
            <w:pPr>
              <w:widowControl/>
              <w:jc w:val="left"/>
              <w:rPr>
                <w:rFonts w:ascii="Arial" w:hAnsi="Arial" w:cs="Arial"/>
                <w:b/>
                <w:sz w:val="20"/>
              </w:rPr>
            </w:pPr>
          </w:p>
        </w:tc>
        <w:tc>
          <w:tcPr>
            <w:tcW w:w="1843" w:type="dxa"/>
          </w:tcPr>
          <w:p w:rsidR="002965F4" w:rsidRDefault="002965F4">
            <w:pPr>
              <w:widowControl/>
              <w:jc w:val="left"/>
              <w:rPr>
                <w:rFonts w:ascii="Arial" w:hAnsi="Arial" w:cs="Arial"/>
                <w:b/>
                <w:sz w:val="20"/>
              </w:rPr>
            </w:pPr>
          </w:p>
        </w:tc>
        <w:tc>
          <w:tcPr>
            <w:tcW w:w="1843" w:type="dxa"/>
            <w:vAlign w:val="center"/>
          </w:tcPr>
          <w:p w:rsidR="002965F4" w:rsidRDefault="004E2401">
            <w:pPr>
              <w:widowControl/>
              <w:jc w:val="center"/>
              <w:rPr>
                <w:rFonts w:ascii="Arial" w:hAnsi="Arial" w:cs="Arial"/>
                <w:b/>
                <w:sz w:val="20"/>
              </w:rPr>
            </w:pPr>
            <w:r>
              <w:rPr>
                <w:rFonts w:ascii="Arial" w:hAnsi="Arial" w:cs="Arial" w:hint="eastAsia"/>
                <w:snapToGrid w:val="0"/>
                <w:spacing w:val="-8"/>
                <w:sz w:val="20"/>
              </w:rPr>
              <w:t>不满足一项扣</w:t>
            </w:r>
            <w:r>
              <w:rPr>
                <w:rFonts w:ascii="Arial" w:hAnsi="Arial" w:cs="Arial"/>
                <w:snapToGrid w:val="0"/>
                <w:spacing w:val="-8"/>
                <w:sz w:val="20"/>
              </w:rPr>
              <w:t>0.5</w:t>
            </w:r>
            <w:r>
              <w:rPr>
                <w:rFonts w:ascii="Arial" w:hAnsi="Arial" w:cs="Arial" w:hint="eastAsia"/>
                <w:snapToGrid w:val="0"/>
                <w:spacing w:val="-8"/>
                <w:sz w:val="20"/>
              </w:rPr>
              <w:t>分</w:t>
            </w:r>
          </w:p>
        </w:tc>
      </w:tr>
    </w:tbl>
    <w:p w:rsidR="002965F4" w:rsidRDefault="002965F4">
      <w:pPr>
        <w:tabs>
          <w:tab w:val="left" w:pos="8820"/>
        </w:tabs>
        <w:adjustRightInd w:val="0"/>
        <w:snapToGrid w:val="0"/>
        <w:spacing w:before="100" w:after="50" w:line="460" w:lineRule="atLeast"/>
        <w:rPr>
          <w:rFonts w:ascii="宋体" w:cs="Arial"/>
          <w:b/>
          <w:sz w:val="22"/>
          <w:szCs w:val="22"/>
        </w:rPr>
      </w:pPr>
    </w:p>
    <w:p w:rsidR="002965F4" w:rsidRDefault="002965F4"/>
    <w:p w:rsidR="002965F4" w:rsidRDefault="002965F4">
      <w:pPr>
        <w:sectPr w:rsidR="002965F4">
          <w:footerReference w:type="default" r:id="rId21"/>
          <w:pgSz w:w="16838" w:h="11906" w:orient="landscape"/>
          <w:pgMar w:top="1080" w:right="1440" w:bottom="1080" w:left="1440" w:header="851" w:footer="851" w:gutter="0"/>
          <w:cols w:space="720"/>
          <w:docGrid w:linePitch="286"/>
        </w:sectPr>
      </w:pPr>
    </w:p>
    <w:p w:rsidR="002965F4" w:rsidRDefault="004E2401">
      <w:pPr>
        <w:spacing w:line="460" w:lineRule="exact"/>
        <w:jc w:val="center"/>
        <w:rPr>
          <w:rFonts w:ascii="黑体" w:eastAsia="黑体" w:hAnsi="新宋体"/>
          <w:b/>
          <w:bCs/>
          <w:sz w:val="36"/>
          <w:szCs w:val="36"/>
        </w:rPr>
      </w:pPr>
      <w:r>
        <w:rPr>
          <w:rFonts w:ascii="黑体" w:eastAsia="黑体" w:hAnsi="新宋体" w:hint="eastAsia"/>
          <w:b/>
          <w:bCs/>
          <w:sz w:val="36"/>
          <w:szCs w:val="36"/>
        </w:rPr>
        <w:lastRenderedPageBreak/>
        <w:t>第五部分  合同主要条款</w:t>
      </w:r>
    </w:p>
    <w:p w:rsidR="002965F4" w:rsidRDefault="004E2401">
      <w:pPr>
        <w:pStyle w:val="Bodytext1"/>
        <w:spacing w:after="440" w:line="468" w:lineRule="exact"/>
        <w:ind w:left="220" w:firstLine="520"/>
        <w:jc w:val="left"/>
        <w:rPr>
          <w:rFonts w:cstheme="minorEastAsia"/>
          <w:sz w:val="22"/>
          <w:szCs w:val="22"/>
        </w:rPr>
      </w:pPr>
      <w:bookmarkStart w:id="10" w:name="_Toc16973318"/>
      <w:bookmarkStart w:id="11" w:name="_Toc13642"/>
      <w:bookmarkStart w:id="12" w:name="_Toc460707937"/>
      <w:bookmarkStart w:id="13" w:name="_Toc34651502"/>
      <w:r>
        <w:rPr>
          <w:rFonts w:cstheme="minorEastAsia" w:hint="eastAsia"/>
          <w:sz w:val="22"/>
          <w:szCs w:val="22"/>
        </w:rPr>
        <w:t>注：如甲、乙双方同意，合同格式也可以按照其他形式，具体条款以甲方为主协商确定。但合同条款的基本内容应与以下要求的内容相一致。</w:t>
      </w:r>
    </w:p>
    <w:p w:rsidR="002965F4" w:rsidRDefault="004E2401">
      <w:pPr>
        <w:pStyle w:val="Bodytext1"/>
        <w:spacing w:line="461" w:lineRule="exact"/>
        <w:rPr>
          <w:rFonts w:cstheme="minorEastAsia"/>
          <w:sz w:val="22"/>
          <w:szCs w:val="22"/>
        </w:rPr>
      </w:pPr>
      <w:r>
        <w:rPr>
          <w:rFonts w:cstheme="minorEastAsia" w:hint="eastAsia"/>
          <w:sz w:val="22"/>
          <w:szCs w:val="22"/>
        </w:rPr>
        <w:t>甲方（</w:t>
      </w:r>
      <w:r>
        <w:rPr>
          <w:rFonts w:cstheme="minorEastAsia" w:hint="eastAsia"/>
          <w:sz w:val="22"/>
          <w:szCs w:val="22"/>
          <w:lang w:val="en-US" w:eastAsia="zh-CN"/>
        </w:rPr>
        <w:t>采购</w:t>
      </w:r>
      <w:r>
        <w:rPr>
          <w:rFonts w:cstheme="minorEastAsia" w:hint="eastAsia"/>
          <w:sz w:val="22"/>
          <w:szCs w:val="22"/>
        </w:rPr>
        <w:t>人）：</w:t>
      </w:r>
    </w:p>
    <w:p w:rsidR="002965F4" w:rsidRDefault="004E2401">
      <w:pPr>
        <w:pStyle w:val="Bodytext1"/>
        <w:spacing w:line="461" w:lineRule="exact"/>
        <w:rPr>
          <w:rFonts w:cstheme="minorEastAsia"/>
          <w:sz w:val="22"/>
          <w:szCs w:val="22"/>
        </w:rPr>
      </w:pPr>
      <w:r>
        <w:rPr>
          <w:rFonts w:cstheme="minorEastAsia" w:hint="eastAsia"/>
          <w:sz w:val="22"/>
          <w:szCs w:val="22"/>
        </w:rPr>
        <w:t>乙方（中标人）：</w:t>
      </w:r>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lang w:val="zh-CN"/>
        </w:rPr>
        <w:t>年月日</w:t>
      </w:r>
      <w:r>
        <w:rPr>
          <w:rFonts w:ascii="宋体" w:hAnsi="宋体" w:cs="仿宋" w:hint="eastAsia"/>
          <w:sz w:val="22"/>
          <w:szCs w:val="22"/>
        </w:rPr>
        <w:t>，</w:t>
      </w:r>
      <w:r>
        <w:rPr>
          <w:rFonts w:ascii="宋体" w:hAnsi="宋体" w:cs="仿宋" w:hint="eastAsia"/>
          <w:sz w:val="22"/>
          <w:szCs w:val="22"/>
          <w:u w:val="single"/>
        </w:rPr>
        <w:t>温州市公安局瓯海区分局以</w:t>
      </w:r>
      <w:r>
        <w:rPr>
          <w:rFonts w:ascii="宋体" w:hAnsi="宋体" w:cs="仿宋"/>
          <w:sz w:val="22"/>
          <w:szCs w:val="22"/>
          <w:u w:val="single"/>
        </w:rPr>
        <w:t xml:space="preserve">   （政府采购方式）  </w:t>
      </w:r>
      <w:r>
        <w:rPr>
          <w:rFonts w:ascii="宋体" w:hAnsi="宋体" w:cs="仿宋" w:hint="eastAsia"/>
          <w:sz w:val="22"/>
          <w:szCs w:val="22"/>
        </w:rPr>
        <w:t>对</w:t>
      </w:r>
      <w:r>
        <w:rPr>
          <w:rFonts w:ascii="宋体" w:hAnsi="宋体" w:cs="仿宋"/>
          <w:sz w:val="22"/>
          <w:szCs w:val="22"/>
          <w:u w:val="single"/>
        </w:rPr>
        <w:t xml:space="preserve">   （同前</w:t>
      </w:r>
      <w:proofErr w:type="gramStart"/>
      <w:r>
        <w:rPr>
          <w:rFonts w:ascii="宋体" w:hAnsi="宋体" w:cs="仿宋"/>
          <w:sz w:val="22"/>
          <w:szCs w:val="22"/>
          <w:u w:val="single"/>
        </w:rPr>
        <w:t>页项目</w:t>
      </w:r>
      <w:proofErr w:type="gramEnd"/>
      <w:r>
        <w:rPr>
          <w:rFonts w:ascii="宋体" w:hAnsi="宋体" w:cs="仿宋"/>
          <w:sz w:val="22"/>
          <w:szCs w:val="22"/>
          <w:u w:val="single"/>
        </w:rPr>
        <w:t xml:space="preserve">名称）   </w:t>
      </w:r>
      <w:r>
        <w:rPr>
          <w:rFonts w:ascii="宋体" w:hAnsi="宋体" w:cs="仿宋" w:hint="eastAsia"/>
          <w:sz w:val="22"/>
          <w:szCs w:val="22"/>
        </w:rPr>
        <w:t>项目进行了采购。经</w:t>
      </w:r>
      <w:r>
        <w:rPr>
          <w:rFonts w:ascii="宋体" w:hAnsi="宋体" w:cs="仿宋"/>
          <w:sz w:val="22"/>
          <w:szCs w:val="22"/>
          <w:u w:val="single"/>
        </w:rPr>
        <w:t xml:space="preserve">   （相关评定主体名称）   </w:t>
      </w:r>
      <w:r>
        <w:rPr>
          <w:rFonts w:ascii="宋体" w:hAnsi="宋体" w:cs="仿宋" w:hint="eastAsia"/>
          <w:sz w:val="22"/>
          <w:szCs w:val="22"/>
        </w:rPr>
        <w:t>评定，</w:t>
      </w:r>
      <w:r>
        <w:rPr>
          <w:rFonts w:ascii="宋体" w:hAnsi="宋体" w:cs="仿宋"/>
          <w:sz w:val="22"/>
          <w:szCs w:val="22"/>
          <w:u w:val="single"/>
        </w:rPr>
        <w:t xml:space="preserve">   （</w:t>
      </w:r>
      <w:r>
        <w:rPr>
          <w:rFonts w:ascii="宋体" w:hAnsi="宋体" w:cs="仿宋" w:hint="eastAsia"/>
          <w:sz w:val="22"/>
          <w:szCs w:val="22"/>
          <w:u w:val="single"/>
        </w:rPr>
        <w:t>中标</w:t>
      </w:r>
      <w:r>
        <w:rPr>
          <w:rFonts w:ascii="宋体" w:hAnsi="宋体" w:cs="仿宋"/>
          <w:sz w:val="22"/>
          <w:szCs w:val="22"/>
          <w:u w:val="single"/>
        </w:rPr>
        <w:t>供应商名称）</w:t>
      </w:r>
      <w:r>
        <w:rPr>
          <w:rFonts w:ascii="宋体" w:hAnsi="宋体" w:cs="仿宋" w:hint="eastAsia"/>
          <w:sz w:val="22"/>
          <w:szCs w:val="22"/>
        </w:rPr>
        <w:t>为该项目成交供应商。现于中标通知书发出之日起三十日内，按照采购文件确定的事项签订本合同。</w:t>
      </w:r>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lang w:val="zh-CN"/>
        </w:rPr>
        <w:t>根据《中华人民共和国民法典》、《中华人民共和国政府采购法》等相关法律法规之规定，按照平等、自愿、公平、诚实信用和绿色的原则，经</w:t>
      </w:r>
      <w:r>
        <w:rPr>
          <w:rFonts w:ascii="宋体" w:hAnsi="宋体" w:cs="仿宋" w:hint="eastAsia"/>
          <w:sz w:val="22"/>
          <w:szCs w:val="22"/>
          <w:u w:val="single"/>
        </w:rPr>
        <w:t>温州市公安局瓯海区分局</w:t>
      </w:r>
      <w:r>
        <w:rPr>
          <w:rFonts w:ascii="宋体" w:hAnsi="宋体" w:cs="仿宋"/>
          <w:sz w:val="22"/>
          <w:szCs w:val="22"/>
          <w:lang w:val="zh-CN"/>
        </w:rPr>
        <w:t>(以下简称：甲方)和</w:t>
      </w:r>
      <w:r>
        <w:rPr>
          <w:rFonts w:ascii="宋体" w:hAnsi="宋体" w:cs="仿宋"/>
          <w:sz w:val="22"/>
          <w:szCs w:val="22"/>
          <w:u w:val="single"/>
        </w:rPr>
        <w:t xml:space="preserve">   （</w:t>
      </w:r>
      <w:r>
        <w:rPr>
          <w:rFonts w:ascii="宋体" w:hAnsi="宋体" w:cs="仿宋" w:hint="eastAsia"/>
          <w:sz w:val="22"/>
          <w:szCs w:val="22"/>
          <w:u w:val="single"/>
        </w:rPr>
        <w:t>中标</w:t>
      </w:r>
      <w:r>
        <w:rPr>
          <w:rFonts w:ascii="宋体" w:hAnsi="宋体" w:cs="仿宋"/>
          <w:sz w:val="22"/>
          <w:szCs w:val="22"/>
          <w:u w:val="single"/>
        </w:rPr>
        <w:t xml:space="preserve">供应商名称）   </w:t>
      </w:r>
      <w:r>
        <w:rPr>
          <w:rFonts w:ascii="宋体" w:hAnsi="宋体" w:cs="仿宋"/>
          <w:sz w:val="22"/>
          <w:szCs w:val="22"/>
          <w:lang w:val="zh-CN"/>
        </w:rPr>
        <w:t>(以下简称：乙方)协商一致，约定以下合同</w:t>
      </w:r>
      <w:r>
        <w:rPr>
          <w:rFonts w:ascii="宋体" w:hAnsi="宋体" w:cs="仿宋" w:hint="eastAsia"/>
          <w:sz w:val="22"/>
          <w:szCs w:val="22"/>
        </w:rPr>
        <w:t>条款，以</w:t>
      </w:r>
      <w:proofErr w:type="gramStart"/>
      <w:r>
        <w:rPr>
          <w:rFonts w:ascii="宋体" w:hAnsi="宋体" w:cs="仿宋" w:hint="eastAsia"/>
          <w:sz w:val="22"/>
          <w:szCs w:val="22"/>
        </w:rPr>
        <w:t>兹共同</w:t>
      </w:r>
      <w:proofErr w:type="gramEnd"/>
      <w:r>
        <w:rPr>
          <w:rFonts w:ascii="宋体" w:hAnsi="宋体" w:cs="仿宋" w:hint="eastAsia"/>
          <w:sz w:val="22"/>
          <w:szCs w:val="22"/>
        </w:rPr>
        <w:t>遵守、全面履行。</w:t>
      </w:r>
    </w:p>
    <w:p w:rsidR="002965F4" w:rsidRDefault="004E2401" w:rsidP="004E2401">
      <w:pPr>
        <w:spacing w:line="560" w:lineRule="exact"/>
        <w:ind w:firstLineChars="200" w:firstLine="442"/>
        <w:outlineLvl w:val="0"/>
        <w:rPr>
          <w:rFonts w:ascii="宋体" w:hAnsi="宋体" w:cs="仿宋"/>
          <w:b/>
          <w:sz w:val="22"/>
          <w:szCs w:val="22"/>
        </w:rPr>
      </w:pPr>
      <w:bookmarkStart w:id="14" w:name="_Toc12054"/>
      <w:bookmarkStart w:id="15" w:name="_Toc29056"/>
      <w:bookmarkStart w:id="16" w:name="_Toc10230"/>
      <w:r>
        <w:rPr>
          <w:rFonts w:ascii="宋体" w:hAnsi="宋体" w:cs="仿宋"/>
          <w:b/>
          <w:sz w:val="22"/>
          <w:szCs w:val="22"/>
        </w:rPr>
        <w:t xml:space="preserve">1.1 </w:t>
      </w:r>
      <w:r>
        <w:rPr>
          <w:rFonts w:ascii="宋体" w:hAnsi="宋体" w:cs="仿宋" w:hint="eastAsia"/>
          <w:b/>
          <w:sz w:val="22"/>
          <w:szCs w:val="22"/>
        </w:rPr>
        <w:t>合同组成部分</w:t>
      </w:r>
      <w:bookmarkEnd w:id="14"/>
      <w:bookmarkEnd w:id="15"/>
      <w:bookmarkEnd w:id="16"/>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1.1.1 </w:t>
      </w:r>
      <w:r>
        <w:rPr>
          <w:rFonts w:ascii="宋体" w:hAnsi="宋体" w:cs="仿宋" w:hint="eastAsia"/>
          <w:sz w:val="22"/>
          <w:szCs w:val="22"/>
        </w:rPr>
        <w:t>本合同及其补充合同、变更协议；</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1.1.2 </w:t>
      </w:r>
      <w:r>
        <w:rPr>
          <w:rFonts w:ascii="宋体" w:hAnsi="宋体" w:cs="仿宋" w:hint="eastAsia"/>
          <w:sz w:val="22"/>
          <w:szCs w:val="22"/>
        </w:rPr>
        <w:t>中标通知书；</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1.1.3 </w:t>
      </w:r>
      <w:r>
        <w:rPr>
          <w:rFonts w:ascii="宋体" w:hAnsi="宋体" w:cs="仿宋" w:hint="eastAsia"/>
          <w:sz w:val="22"/>
          <w:szCs w:val="22"/>
        </w:rPr>
        <w:t>响应文件（含澄清或者说明文件）；</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1.1.4 </w:t>
      </w:r>
      <w:r>
        <w:rPr>
          <w:rFonts w:ascii="宋体" w:hAnsi="宋体" w:cs="仿宋" w:hint="eastAsia"/>
          <w:sz w:val="22"/>
          <w:szCs w:val="22"/>
        </w:rPr>
        <w:t>采购文件（含澄清或者修改文件）；</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1.1.5 </w:t>
      </w:r>
      <w:r>
        <w:rPr>
          <w:rFonts w:ascii="宋体" w:hAnsi="宋体" w:cs="仿宋" w:hint="eastAsia"/>
          <w:sz w:val="22"/>
          <w:szCs w:val="22"/>
        </w:rPr>
        <w:t>其他相关采购文件。</w:t>
      </w:r>
    </w:p>
    <w:p w:rsidR="002965F4" w:rsidRDefault="004E2401" w:rsidP="004E2401">
      <w:pPr>
        <w:spacing w:line="560" w:lineRule="exact"/>
        <w:ind w:firstLineChars="200" w:firstLine="442"/>
        <w:outlineLvl w:val="0"/>
        <w:rPr>
          <w:rFonts w:ascii="宋体" w:hAnsi="宋体" w:cs="仿宋"/>
          <w:b/>
          <w:sz w:val="22"/>
          <w:szCs w:val="22"/>
        </w:rPr>
      </w:pPr>
      <w:bookmarkStart w:id="17" w:name="_Toc10711"/>
      <w:bookmarkStart w:id="18" w:name="_Toc413"/>
      <w:bookmarkStart w:id="19" w:name="_Toc25031"/>
      <w:r>
        <w:rPr>
          <w:rFonts w:ascii="宋体" w:hAnsi="宋体" w:cs="仿宋"/>
          <w:b/>
          <w:sz w:val="22"/>
          <w:szCs w:val="22"/>
        </w:rPr>
        <w:t xml:space="preserve">1.2 </w:t>
      </w:r>
      <w:r>
        <w:rPr>
          <w:rFonts w:ascii="宋体" w:hAnsi="宋体" w:cs="仿宋" w:hint="eastAsia"/>
          <w:b/>
          <w:sz w:val="22"/>
          <w:szCs w:val="22"/>
        </w:rPr>
        <w:t>服务内容</w:t>
      </w:r>
      <w:bookmarkEnd w:id="17"/>
      <w:bookmarkEnd w:id="18"/>
      <w:bookmarkEnd w:id="19"/>
    </w:p>
    <w:p w:rsidR="002965F4" w:rsidRDefault="004E2401">
      <w:pPr>
        <w:spacing w:line="560" w:lineRule="exact"/>
        <w:ind w:firstLineChars="200" w:firstLine="440"/>
        <w:rPr>
          <w:rFonts w:ascii="宋体" w:hAnsi="宋体" w:cs="仿宋"/>
          <w:sz w:val="22"/>
          <w:szCs w:val="22"/>
        </w:rPr>
      </w:pPr>
      <w:bookmarkStart w:id="20" w:name="_Toc26886"/>
      <w:bookmarkStart w:id="21" w:name="_Toc15208"/>
      <w:bookmarkStart w:id="22" w:name="_Toc23284"/>
      <w:r>
        <w:rPr>
          <w:rFonts w:ascii="宋体" w:hAnsi="宋体" w:cs="仿宋"/>
          <w:sz w:val="22"/>
          <w:szCs w:val="22"/>
        </w:rPr>
        <w:t>1.2.1岗位员工配置安排</w:t>
      </w:r>
    </w:p>
    <w:tbl>
      <w:tblPr>
        <w:tblW w:w="0" w:type="auto"/>
        <w:jc w:val="center"/>
        <w:tblLayout w:type="fixed"/>
        <w:tblCellMar>
          <w:left w:w="10" w:type="dxa"/>
          <w:right w:w="10" w:type="dxa"/>
        </w:tblCellMar>
        <w:tblLook w:val="04A0"/>
      </w:tblPr>
      <w:tblGrid>
        <w:gridCol w:w="806"/>
        <w:gridCol w:w="1469"/>
        <w:gridCol w:w="792"/>
        <w:gridCol w:w="5033"/>
        <w:gridCol w:w="1296"/>
      </w:tblGrid>
      <w:tr w:rsidR="002965F4">
        <w:trPr>
          <w:trHeight w:hRule="exact" w:val="482"/>
          <w:jc w:val="center"/>
        </w:trPr>
        <w:tc>
          <w:tcPr>
            <w:tcW w:w="806" w:type="dxa"/>
            <w:tcBorders>
              <w:top w:val="single" w:sz="4" w:space="0" w:color="auto"/>
              <w:left w:val="single" w:sz="4" w:space="0" w:color="auto"/>
            </w:tcBorders>
            <w:shd w:val="clear" w:color="auto" w:fill="FFFFFF"/>
            <w:noWrap/>
            <w:vAlign w:val="bottom"/>
          </w:tcPr>
          <w:p w:rsidR="002965F4" w:rsidRDefault="004E2401">
            <w:pPr>
              <w:pStyle w:val="Other1"/>
              <w:spacing w:line="240" w:lineRule="auto"/>
              <w:ind w:firstLine="0"/>
              <w:jc w:val="center"/>
              <w:rPr>
                <w:sz w:val="22"/>
                <w:szCs w:val="22"/>
              </w:rPr>
            </w:pPr>
            <w:r>
              <w:rPr>
                <w:rFonts w:hint="eastAsia"/>
                <w:sz w:val="22"/>
                <w:szCs w:val="22"/>
              </w:rPr>
              <w:t>序号</w:t>
            </w:r>
          </w:p>
        </w:tc>
        <w:tc>
          <w:tcPr>
            <w:tcW w:w="1469" w:type="dxa"/>
            <w:tcBorders>
              <w:top w:val="single" w:sz="4" w:space="0" w:color="auto"/>
              <w:left w:val="single" w:sz="4" w:space="0" w:color="auto"/>
            </w:tcBorders>
            <w:shd w:val="clear" w:color="auto" w:fill="FFFFFF"/>
            <w:noWrap/>
            <w:vAlign w:val="bottom"/>
          </w:tcPr>
          <w:p w:rsidR="002965F4" w:rsidRDefault="004E2401">
            <w:pPr>
              <w:pStyle w:val="Other1"/>
              <w:spacing w:line="240" w:lineRule="auto"/>
              <w:ind w:firstLine="0"/>
              <w:jc w:val="center"/>
              <w:rPr>
                <w:sz w:val="22"/>
                <w:szCs w:val="22"/>
              </w:rPr>
            </w:pPr>
            <w:r>
              <w:rPr>
                <w:rFonts w:hint="eastAsia"/>
                <w:sz w:val="22"/>
                <w:szCs w:val="22"/>
              </w:rPr>
              <w:t>岗位</w:t>
            </w:r>
          </w:p>
        </w:tc>
        <w:tc>
          <w:tcPr>
            <w:tcW w:w="792" w:type="dxa"/>
            <w:tcBorders>
              <w:top w:val="single" w:sz="4" w:space="0" w:color="auto"/>
              <w:left w:val="single" w:sz="4" w:space="0" w:color="auto"/>
            </w:tcBorders>
            <w:shd w:val="clear" w:color="auto" w:fill="FFFFFF"/>
            <w:noWrap/>
            <w:vAlign w:val="bottom"/>
          </w:tcPr>
          <w:p w:rsidR="002965F4" w:rsidRDefault="004E2401">
            <w:pPr>
              <w:pStyle w:val="Other1"/>
              <w:spacing w:line="240" w:lineRule="auto"/>
              <w:ind w:firstLine="0"/>
              <w:jc w:val="center"/>
              <w:rPr>
                <w:sz w:val="22"/>
                <w:szCs w:val="22"/>
              </w:rPr>
            </w:pPr>
            <w:r>
              <w:rPr>
                <w:rFonts w:hint="eastAsia"/>
                <w:sz w:val="22"/>
                <w:szCs w:val="22"/>
              </w:rPr>
              <w:t>人数</w:t>
            </w:r>
          </w:p>
        </w:tc>
        <w:tc>
          <w:tcPr>
            <w:tcW w:w="5033" w:type="dxa"/>
            <w:tcBorders>
              <w:top w:val="single" w:sz="4" w:space="0" w:color="auto"/>
              <w:left w:val="single" w:sz="4" w:space="0" w:color="auto"/>
            </w:tcBorders>
            <w:shd w:val="clear" w:color="auto" w:fill="FFFFFF"/>
            <w:noWrap/>
            <w:vAlign w:val="bottom"/>
          </w:tcPr>
          <w:p w:rsidR="002965F4" w:rsidRDefault="004E2401">
            <w:pPr>
              <w:pStyle w:val="Other1"/>
              <w:spacing w:line="240" w:lineRule="auto"/>
              <w:ind w:firstLine="0"/>
              <w:jc w:val="center"/>
              <w:rPr>
                <w:sz w:val="22"/>
                <w:szCs w:val="22"/>
              </w:rPr>
            </w:pPr>
            <w:r>
              <w:rPr>
                <w:rFonts w:hint="eastAsia"/>
                <w:sz w:val="22"/>
                <w:szCs w:val="22"/>
              </w:rPr>
              <w:t>现场承担工作</w:t>
            </w:r>
          </w:p>
        </w:tc>
        <w:tc>
          <w:tcPr>
            <w:tcW w:w="1296" w:type="dxa"/>
            <w:tcBorders>
              <w:top w:val="single" w:sz="4" w:space="0" w:color="auto"/>
              <w:left w:val="single" w:sz="4" w:space="0" w:color="auto"/>
              <w:right w:val="single" w:sz="4" w:space="0" w:color="auto"/>
            </w:tcBorders>
            <w:shd w:val="clear" w:color="auto" w:fill="FFFFFF"/>
            <w:noWrap/>
            <w:vAlign w:val="bottom"/>
          </w:tcPr>
          <w:p w:rsidR="002965F4" w:rsidRDefault="004E2401">
            <w:pPr>
              <w:pStyle w:val="Other1"/>
              <w:spacing w:line="240" w:lineRule="auto"/>
              <w:ind w:firstLine="0"/>
              <w:jc w:val="center"/>
              <w:rPr>
                <w:sz w:val="22"/>
                <w:szCs w:val="22"/>
              </w:rPr>
            </w:pPr>
            <w:r>
              <w:rPr>
                <w:rFonts w:hint="eastAsia"/>
                <w:sz w:val="22"/>
                <w:szCs w:val="22"/>
              </w:rPr>
              <w:t>备注</w:t>
            </w:r>
          </w:p>
        </w:tc>
      </w:tr>
      <w:tr w:rsidR="002965F4">
        <w:trPr>
          <w:trHeight w:hRule="exact" w:val="468"/>
          <w:jc w:val="center"/>
        </w:trPr>
        <w:tc>
          <w:tcPr>
            <w:tcW w:w="806"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1469"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792"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5033"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1296" w:type="dxa"/>
            <w:tcBorders>
              <w:top w:val="single" w:sz="4" w:space="0" w:color="auto"/>
              <w:left w:val="single" w:sz="4" w:space="0" w:color="auto"/>
              <w:right w:val="single" w:sz="4" w:space="0" w:color="auto"/>
            </w:tcBorders>
            <w:shd w:val="clear" w:color="auto" w:fill="FFFFFF"/>
            <w:noWrap/>
          </w:tcPr>
          <w:p w:rsidR="002965F4" w:rsidRDefault="002965F4">
            <w:pPr>
              <w:rPr>
                <w:rFonts w:ascii="宋体" w:hAnsi="宋体"/>
                <w:sz w:val="22"/>
                <w:szCs w:val="22"/>
              </w:rPr>
            </w:pPr>
          </w:p>
        </w:tc>
      </w:tr>
      <w:tr w:rsidR="002965F4">
        <w:trPr>
          <w:trHeight w:hRule="exact" w:val="475"/>
          <w:jc w:val="center"/>
        </w:trPr>
        <w:tc>
          <w:tcPr>
            <w:tcW w:w="806"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1469"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792"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5033"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1296" w:type="dxa"/>
            <w:tcBorders>
              <w:top w:val="single" w:sz="4" w:space="0" w:color="auto"/>
              <w:left w:val="single" w:sz="4" w:space="0" w:color="auto"/>
              <w:right w:val="single" w:sz="4" w:space="0" w:color="auto"/>
            </w:tcBorders>
            <w:shd w:val="clear" w:color="auto" w:fill="FFFFFF"/>
            <w:noWrap/>
          </w:tcPr>
          <w:p w:rsidR="002965F4" w:rsidRDefault="002965F4">
            <w:pPr>
              <w:rPr>
                <w:rFonts w:ascii="宋体" w:hAnsi="宋体"/>
                <w:sz w:val="22"/>
                <w:szCs w:val="22"/>
              </w:rPr>
            </w:pPr>
          </w:p>
        </w:tc>
      </w:tr>
      <w:tr w:rsidR="002965F4">
        <w:trPr>
          <w:trHeight w:hRule="exact" w:val="497"/>
          <w:jc w:val="center"/>
        </w:trPr>
        <w:tc>
          <w:tcPr>
            <w:tcW w:w="2275" w:type="dxa"/>
            <w:gridSpan w:val="2"/>
            <w:tcBorders>
              <w:top w:val="single" w:sz="4" w:space="0" w:color="auto"/>
              <w:left w:val="single" w:sz="4" w:space="0" w:color="auto"/>
              <w:bottom w:val="single" w:sz="4" w:space="0" w:color="auto"/>
            </w:tcBorders>
            <w:shd w:val="clear" w:color="auto" w:fill="FFFFFF"/>
            <w:noWrap/>
            <w:vAlign w:val="bottom"/>
          </w:tcPr>
          <w:p w:rsidR="002965F4" w:rsidRDefault="004E2401">
            <w:pPr>
              <w:pStyle w:val="Other1"/>
              <w:spacing w:line="240" w:lineRule="auto"/>
              <w:ind w:firstLine="0"/>
              <w:jc w:val="left"/>
              <w:rPr>
                <w:sz w:val="22"/>
                <w:szCs w:val="22"/>
              </w:rPr>
            </w:pPr>
            <w:r>
              <w:rPr>
                <w:rFonts w:hint="eastAsia"/>
                <w:sz w:val="22"/>
                <w:szCs w:val="22"/>
              </w:rPr>
              <w:lastRenderedPageBreak/>
              <w:t>总计</w:t>
            </w:r>
          </w:p>
        </w:tc>
        <w:tc>
          <w:tcPr>
            <w:tcW w:w="792" w:type="dxa"/>
            <w:tcBorders>
              <w:top w:val="single" w:sz="4" w:space="0" w:color="auto"/>
              <w:left w:val="single" w:sz="4" w:space="0" w:color="auto"/>
              <w:bottom w:val="single" w:sz="4" w:space="0" w:color="auto"/>
            </w:tcBorders>
            <w:shd w:val="clear" w:color="auto" w:fill="FFFFFF"/>
            <w:noWrap/>
          </w:tcPr>
          <w:p w:rsidR="002965F4" w:rsidRDefault="002965F4">
            <w:pPr>
              <w:rPr>
                <w:rFonts w:ascii="宋体" w:hAnsi="宋体"/>
                <w:sz w:val="22"/>
                <w:szCs w:val="22"/>
              </w:rPr>
            </w:pPr>
          </w:p>
        </w:tc>
        <w:tc>
          <w:tcPr>
            <w:tcW w:w="5033" w:type="dxa"/>
            <w:tcBorders>
              <w:top w:val="single" w:sz="4" w:space="0" w:color="auto"/>
              <w:left w:val="single" w:sz="4" w:space="0" w:color="auto"/>
              <w:bottom w:val="single" w:sz="4" w:space="0" w:color="auto"/>
            </w:tcBorders>
            <w:shd w:val="clear" w:color="auto" w:fill="FFFFFF"/>
            <w:noWrap/>
          </w:tcPr>
          <w:p w:rsidR="002965F4" w:rsidRDefault="002965F4">
            <w:pPr>
              <w:rPr>
                <w:rFonts w:ascii="宋体" w:hAnsi="宋体"/>
                <w:sz w:val="22"/>
                <w:szCs w:val="22"/>
              </w:rPr>
            </w:pPr>
          </w:p>
        </w:tc>
        <w:tc>
          <w:tcPr>
            <w:tcW w:w="1296" w:type="dxa"/>
            <w:tcBorders>
              <w:top w:val="single" w:sz="4" w:space="0" w:color="auto"/>
              <w:left w:val="single" w:sz="4" w:space="0" w:color="auto"/>
              <w:bottom w:val="single" w:sz="4" w:space="0" w:color="auto"/>
              <w:right w:val="single" w:sz="4" w:space="0" w:color="auto"/>
            </w:tcBorders>
            <w:shd w:val="clear" w:color="auto" w:fill="FFFFFF"/>
            <w:noWrap/>
          </w:tcPr>
          <w:p w:rsidR="002965F4" w:rsidRDefault="002965F4">
            <w:pPr>
              <w:rPr>
                <w:rFonts w:ascii="宋体" w:hAnsi="宋体"/>
                <w:sz w:val="22"/>
                <w:szCs w:val="22"/>
              </w:rPr>
            </w:pPr>
          </w:p>
        </w:tc>
      </w:tr>
    </w:tbl>
    <w:p w:rsidR="002965F4" w:rsidRDefault="002965F4">
      <w:pPr>
        <w:spacing w:after="119" w:line="1" w:lineRule="exact"/>
        <w:rPr>
          <w:rFonts w:ascii="宋体" w:hAnsi="宋体"/>
          <w:sz w:val="22"/>
          <w:szCs w:val="22"/>
        </w:rPr>
      </w:pPr>
    </w:p>
    <w:p w:rsidR="002965F4" w:rsidRDefault="002965F4">
      <w:pPr>
        <w:spacing w:line="1" w:lineRule="exact"/>
        <w:rPr>
          <w:rFonts w:ascii="宋体" w:hAnsi="宋体"/>
          <w:sz w:val="22"/>
          <w:szCs w:val="22"/>
        </w:rPr>
      </w:pPr>
    </w:p>
    <w:p w:rsidR="002965F4" w:rsidRDefault="004E2401">
      <w:pPr>
        <w:pStyle w:val="Tablecaption1"/>
        <w:spacing w:line="240" w:lineRule="auto"/>
        <w:ind w:left="619" w:firstLine="0"/>
        <w:jc w:val="left"/>
        <w:rPr>
          <w:sz w:val="22"/>
          <w:szCs w:val="22"/>
        </w:rPr>
      </w:pPr>
      <w:r>
        <w:rPr>
          <w:rFonts w:cs="仿宋"/>
          <w:sz w:val="22"/>
          <w:szCs w:val="22"/>
        </w:rPr>
        <w:t>1.</w:t>
      </w:r>
      <w:r>
        <w:rPr>
          <w:rFonts w:cs="仿宋"/>
          <w:sz w:val="22"/>
          <w:szCs w:val="22"/>
          <w:lang w:val="en-US" w:eastAsia="zh-CN"/>
        </w:rPr>
        <w:t>2</w:t>
      </w:r>
      <w:r>
        <w:rPr>
          <w:rFonts w:cs="仿宋"/>
          <w:sz w:val="22"/>
          <w:szCs w:val="22"/>
        </w:rPr>
        <w:t>.</w:t>
      </w:r>
      <w:r>
        <w:rPr>
          <w:rFonts w:cs="仿宋"/>
          <w:sz w:val="22"/>
          <w:szCs w:val="22"/>
          <w:lang w:val="en-US" w:eastAsia="zh-CN"/>
        </w:rPr>
        <w:t>2</w:t>
      </w:r>
      <w:r>
        <w:rPr>
          <w:rFonts w:hint="eastAsia"/>
          <w:sz w:val="22"/>
          <w:szCs w:val="22"/>
        </w:rPr>
        <w:t>管理人员名单:</w:t>
      </w:r>
    </w:p>
    <w:tbl>
      <w:tblPr>
        <w:tblW w:w="0" w:type="auto"/>
        <w:jc w:val="center"/>
        <w:tblLayout w:type="fixed"/>
        <w:tblCellMar>
          <w:left w:w="10" w:type="dxa"/>
          <w:right w:w="10" w:type="dxa"/>
        </w:tblCellMar>
        <w:tblLook w:val="04A0"/>
      </w:tblPr>
      <w:tblGrid>
        <w:gridCol w:w="619"/>
        <w:gridCol w:w="1126"/>
        <w:gridCol w:w="736"/>
        <w:gridCol w:w="646"/>
        <w:gridCol w:w="646"/>
        <w:gridCol w:w="955"/>
        <w:gridCol w:w="1100"/>
        <w:gridCol w:w="3650"/>
      </w:tblGrid>
      <w:tr w:rsidR="002965F4">
        <w:trPr>
          <w:trHeight w:hRule="exact" w:val="548"/>
          <w:jc w:val="center"/>
        </w:trPr>
        <w:tc>
          <w:tcPr>
            <w:tcW w:w="619" w:type="dxa"/>
            <w:tcBorders>
              <w:top w:val="single" w:sz="4" w:space="0" w:color="auto"/>
              <w:left w:val="single" w:sz="4" w:space="0" w:color="auto"/>
            </w:tcBorders>
            <w:shd w:val="clear" w:color="auto" w:fill="FFFFFF"/>
            <w:noWrap/>
            <w:vAlign w:val="center"/>
          </w:tcPr>
          <w:p w:rsidR="002965F4" w:rsidRDefault="004E2401">
            <w:pPr>
              <w:pStyle w:val="Other1"/>
              <w:spacing w:line="240" w:lineRule="auto"/>
              <w:ind w:firstLine="0"/>
              <w:jc w:val="left"/>
              <w:rPr>
                <w:sz w:val="22"/>
                <w:szCs w:val="22"/>
              </w:rPr>
            </w:pPr>
            <w:r>
              <w:rPr>
                <w:rFonts w:hint="eastAsia"/>
                <w:sz w:val="22"/>
                <w:szCs w:val="22"/>
              </w:rPr>
              <w:t>序号</w:t>
            </w:r>
          </w:p>
        </w:tc>
        <w:tc>
          <w:tcPr>
            <w:tcW w:w="1126" w:type="dxa"/>
            <w:tcBorders>
              <w:top w:val="single" w:sz="4" w:space="0" w:color="auto"/>
              <w:left w:val="single" w:sz="4" w:space="0" w:color="auto"/>
            </w:tcBorders>
            <w:shd w:val="clear" w:color="auto" w:fill="FFFFFF"/>
            <w:noWrap/>
            <w:vAlign w:val="center"/>
          </w:tcPr>
          <w:p w:rsidR="002965F4" w:rsidRDefault="004E2401">
            <w:pPr>
              <w:pStyle w:val="Other1"/>
              <w:spacing w:line="240" w:lineRule="auto"/>
              <w:ind w:firstLine="0"/>
              <w:jc w:val="center"/>
              <w:rPr>
                <w:sz w:val="22"/>
                <w:szCs w:val="22"/>
              </w:rPr>
            </w:pPr>
            <w:r>
              <w:rPr>
                <w:rFonts w:hint="eastAsia"/>
                <w:sz w:val="22"/>
                <w:szCs w:val="22"/>
              </w:rPr>
              <w:t>姓名</w:t>
            </w:r>
          </w:p>
        </w:tc>
        <w:tc>
          <w:tcPr>
            <w:tcW w:w="736" w:type="dxa"/>
            <w:tcBorders>
              <w:top w:val="single" w:sz="4" w:space="0" w:color="auto"/>
              <w:left w:val="single" w:sz="4" w:space="0" w:color="auto"/>
            </w:tcBorders>
            <w:shd w:val="clear" w:color="auto" w:fill="FFFFFF"/>
            <w:noWrap/>
            <w:vAlign w:val="center"/>
          </w:tcPr>
          <w:p w:rsidR="002965F4" w:rsidRDefault="004E2401">
            <w:pPr>
              <w:pStyle w:val="Other1"/>
              <w:spacing w:line="240" w:lineRule="auto"/>
              <w:ind w:firstLine="0"/>
              <w:jc w:val="center"/>
              <w:rPr>
                <w:sz w:val="22"/>
                <w:szCs w:val="22"/>
              </w:rPr>
            </w:pPr>
            <w:r>
              <w:rPr>
                <w:rFonts w:hint="eastAsia"/>
                <w:sz w:val="22"/>
                <w:szCs w:val="22"/>
              </w:rPr>
              <w:t>性别</w:t>
            </w:r>
          </w:p>
        </w:tc>
        <w:tc>
          <w:tcPr>
            <w:tcW w:w="646" w:type="dxa"/>
            <w:tcBorders>
              <w:top w:val="single" w:sz="4" w:space="0" w:color="auto"/>
              <w:left w:val="single" w:sz="4" w:space="0" w:color="auto"/>
            </w:tcBorders>
            <w:shd w:val="clear" w:color="auto" w:fill="FFFFFF"/>
            <w:noWrap/>
            <w:vAlign w:val="center"/>
          </w:tcPr>
          <w:p w:rsidR="002965F4" w:rsidRDefault="004E2401">
            <w:pPr>
              <w:pStyle w:val="Other1"/>
              <w:spacing w:line="240" w:lineRule="auto"/>
              <w:ind w:firstLine="0"/>
              <w:jc w:val="left"/>
              <w:rPr>
                <w:sz w:val="22"/>
                <w:szCs w:val="22"/>
              </w:rPr>
            </w:pPr>
            <w:r>
              <w:rPr>
                <w:rFonts w:hint="eastAsia"/>
                <w:sz w:val="22"/>
                <w:szCs w:val="22"/>
              </w:rPr>
              <w:t>年龄</w:t>
            </w:r>
          </w:p>
        </w:tc>
        <w:tc>
          <w:tcPr>
            <w:tcW w:w="646" w:type="dxa"/>
            <w:tcBorders>
              <w:top w:val="single" w:sz="4" w:space="0" w:color="auto"/>
              <w:left w:val="single" w:sz="4" w:space="0" w:color="auto"/>
            </w:tcBorders>
            <w:shd w:val="clear" w:color="auto" w:fill="FFFFFF"/>
            <w:noWrap/>
            <w:vAlign w:val="center"/>
          </w:tcPr>
          <w:p w:rsidR="002965F4" w:rsidRDefault="004E2401">
            <w:pPr>
              <w:pStyle w:val="Other1"/>
              <w:spacing w:line="240" w:lineRule="auto"/>
              <w:ind w:firstLine="0"/>
              <w:jc w:val="left"/>
              <w:rPr>
                <w:sz w:val="22"/>
                <w:szCs w:val="22"/>
              </w:rPr>
            </w:pPr>
            <w:r>
              <w:rPr>
                <w:rFonts w:hint="eastAsia"/>
                <w:sz w:val="22"/>
                <w:szCs w:val="22"/>
              </w:rPr>
              <w:t>学历</w:t>
            </w:r>
          </w:p>
        </w:tc>
        <w:tc>
          <w:tcPr>
            <w:tcW w:w="955" w:type="dxa"/>
            <w:tcBorders>
              <w:top w:val="single" w:sz="4" w:space="0" w:color="auto"/>
              <w:left w:val="single" w:sz="4" w:space="0" w:color="auto"/>
            </w:tcBorders>
            <w:shd w:val="clear" w:color="auto" w:fill="FFFFFF"/>
            <w:noWrap/>
            <w:vAlign w:val="center"/>
          </w:tcPr>
          <w:p w:rsidR="002965F4" w:rsidRDefault="004E2401">
            <w:pPr>
              <w:pStyle w:val="Other1"/>
              <w:spacing w:line="240" w:lineRule="auto"/>
              <w:ind w:firstLine="0"/>
              <w:jc w:val="left"/>
              <w:rPr>
                <w:sz w:val="22"/>
                <w:szCs w:val="22"/>
              </w:rPr>
            </w:pPr>
            <w:r>
              <w:rPr>
                <w:rFonts w:hint="eastAsia"/>
                <w:sz w:val="22"/>
                <w:szCs w:val="22"/>
              </w:rPr>
              <w:t>职称职位</w:t>
            </w:r>
          </w:p>
        </w:tc>
        <w:tc>
          <w:tcPr>
            <w:tcW w:w="1100" w:type="dxa"/>
            <w:tcBorders>
              <w:top w:val="single" w:sz="4" w:space="0" w:color="auto"/>
              <w:left w:val="single" w:sz="4" w:space="0" w:color="auto"/>
            </w:tcBorders>
            <w:shd w:val="clear" w:color="auto" w:fill="FFFFFF"/>
            <w:noWrap/>
            <w:vAlign w:val="center"/>
          </w:tcPr>
          <w:p w:rsidR="002965F4" w:rsidRDefault="004E2401">
            <w:pPr>
              <w:pStyle w:val="Other1"/>
              <w:spacing w:line="240" w:lineRule="auto"/>
              <w:ind w:firstLine="0"/>
              <w:jc w:val="center"/>
              <w:rPr>
                <w:sz w:val="22"/>
                <w:szCs w:val="22"/>
              </w:rPr>
            </w:pPr>
            <w:r>
              <w:rPr>
                <w:rFonts w:hint="eastAsia"/>
                <w:sz w:val="22"/>
                <w:szCs w:val="22"/>
              </w:rPr>
              <w:t>拟担岗位</w:t>
            </w:r>
          </w:p>
        </w:tc>
        <w:tc>
          <w:tcPr>
            <w:tcW w:w="3650" w:type="dxa"/>
            <w:tcBorders>
              <w:top w:val="single" w:sz="4" w:space="0" w:color="auto"/>
              <w:left w:val="single" w:sz="4" w:space="0" w:color="auto"/>
              <w:right w:val="single" w:sz="4" w:space="0" w:color="auto"/>
            </w:tcBorders>
            <w:shd w:val="clear" w:color="auto" w:fill="FFFFFF"/>
            <w:noWrap/>
            <w:vAlign w:val="center"/>
          </w:tcPr>
          <w:p w:rsidR="002965F4" w:rsidRDefault="004E2401">
            <w:pPr>
              <w:pStyle w:val="Other1"/>
              <w:spacing w:line="240" w:lineRule="auto"/>
              <w:ind w:firstLine="0"/>
              <w:jc w:val="center"/>
              <w:rPr>
                <w:sz w:val="22"/>
                <w:szCs w:val="22"/>
              </w:rPr>
            </w:pPr>
            <w:r>
              <w:rPr>
                <w:rFonts w:hint="eastAsia"/>
                <w:sz w:val="22"/>
                <w:szCs w:val="22"/>
              </w:rPr>
              <w:t>从事类似服务简历、年限</w:t>
            </w:r>
          </w:p>
        </w:tc>
      </w:tr>
      <w:tr w:rsidR="002965F4">
        <w:trPr>
          <w:trHeight w:hRule="exact" w:val="419"/>
          <w:jc w:val="center"/>
        </w:trPr>
        <w:tc>
          <w:tcPr>
            <w:tcW w:w="619"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1126"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736"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646"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646"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955"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1100" w:type="dxa"/>
            <w:tcBorders>
              <w:top w:val="single" w:sz="4" w:space="0" w:color="auto"/>
              <w:left w:val="single" w:sz="4" w:space="0" w:color="auto"/>
            </w:tcBorders>
            <w:shd w:val="clear" w:color="auto" w:fill="FFFFFF"/>
            <w:noWrap/>
          </w:tcPr>
          <w:p w:rsidR="002965F4" w:rsidRDefault="002965F4">
            <w:pPr>
              <w:rPr>
                <w:rFonts w:ascii="宋体" w:hAnsi="宋体"/>
                <w:sz w:val="22"/>
                <w:szCs w:val="22"/>
              </w:rPr>
            </w:pPr>
          </w:p>
        </w:tc>
        <w:tc>
          <w:tcPr>
            <w:tcW w:w="3650" w:type="dxa"/>
            <w:tcBorders>
              <w:top w:val="single" w:sz="4" w:space="0" w:color="auto"/>
              <w:left w:val="single" w:sz="4" w:space="0" w:color="auto"/>
              <w:right w:val="single" w:sz="4" w:space="0" w:color="auto"/>
            </w:tcBorders>
            <w:shd w:val="clear" w:color="auto" w:fill="FFFFFF"/>
            <w:noWrap/>
          </w:tcPr>
          <w:p w:rsidR="002965F4" w:rsidRDefault="002965F4">
            <w:pPr>
              <w:rPr>
                <w:rFonts w:ascii="宋体" w:hAnsi="宋体"/>
                <w:sz w:val="22"/>
                <w:szCs w:val="22"/>
              </w:rPr>
            </w:pPr>
          </w:p>
        </w:tc>
      </w:tr>
      <w:tr w:rsidR="002965F4">
        <w:trPr>
          <w:trHeight w:hRule="exact" w:val="552"/>
          <w:jc w:val="center"/>
        </w:trPr>
        <w:tc>
          <w:tcPr>
            <w:tcW w:w="619" w:type="dxa"/>
            <w:tcBorders>
              <w:top w:val="single" w:sz="4" w:space="0" w:color="auto"/>
              <w:left w:val="single" w:sz="4" w:space="0" w:color="auto"/>
              <w:bottom w:val="single" w:sz="4" w:space="0" w:color="auto"/>
            </w:tcBorders>
            <w:shd w:val="clear" w:color="auto" w:fill="FFFFFF"/>
            <w:noWrap/>
          </w:tcPr>
          <w:p w:rsidR="002965F4" w:rsidRDefault="002965F4">
            <w:pPr>
              <w:rPr>
                <w:rFonts w:ascii="宋体" w:hAnsi="宋体"/>
                <w:sz w:val="22"/>
                <w:szCs w:val="22"/>
              </w:rPr>
            </w:pPr>
          </w:p>
        </w:tc>
        <w:tc>
          <w:tcPr>
            <w:tcW w:w="1126" w:type="dxa"/>
            <w:tcBorders>
              <w:top w:val="single" w:sz="4" w:space="0" w:color="auto"/>
              <w:left w:val="single" w:sz="4" w:space="0" w:color="auto"/>
              <w:bottom w:val="single" w:sz="4" w:space="0" w:color="auto"/>
            </w:tcBorders>
            <w:shd w:val="clear" w:color="auto" w:fill="FFFFFF"/>
            <w:noWrap/>
          </w:tcPr>
          <w:p w:rsidR="002965F4" w:rsidRDefault="002965F4">
            <w:pPr>
              <w:rPr>
                <w:rFonts w:ascii="宋体" w:hAnsi="宋体"/>
                <w:sz w:val="22"/>
                <w:szCs w:val="22"/>
              </w:rPr>
            </w:pPr>
          </w:p>
        </w:tc>
        <w:tc>
          <w:tcPr>
            <w:tcW w:w="736" w:type="dxa"/>
            <w:tcBorders>
              <w:top w:val="single" w:sz="4" w:space="0" w:color="auto"/>
              <w:left w:val="single" w:sz="4" w:space="0" w:color="auto"/>
              <w:bottom w:val="single" w:sz="4" w:space="0" w:color="auto"/>
            </w:tcBorders>
            <w:shd w:val="clear" w:color="auto" w:fill="FFFFFF"/>
            <w:noWrap/>
          </w:tcPr>
          <w:p w:rsidR="002965F4" w:rsidRDefault="002965F4">
            <w:pPr>
              <w:rPr>
                <w:rFonts w:ascii="宋体" w:hAnsi="宋体"/>
                <w:sz w:val="22"/>
                <w:szCs w:val="22"/>
              </w:rPr>
            </w:pPr>
          </w:p>
        </w:tc>
        <w:tc>
          <w:tcPr>
            <w:tcW w:w="646" w:type="dxa"/>
            <w:tcBorders>
              <w:top w:val="single" w:sz="4" w:space="0" w:color="auto"/>
              <w:left w:val="single" w:sz="4" w:space="0" w:color="auto"/>
              <w:bottom w:val="single" w:sz="4" w:space="0" w:color="auto"/>
            </w:tcBorders>
            <w:shd w:val="clear" w:color="auto" w:fill="FFFFFF"/>
            <w:noWrap/>
          </w:tcPr>
          <w:p w:rsidR="002965F4" w:rsidRDefault="002965F4">
            <w:pPr>
              <w:rPr>
                <w:rFonts w:ascii="宋体" w:hAnsi="宋体"/>
                <w:sz w:val="22"/>
                <w:szCs w:val="22"/>
              </w:rPr>
            </w:pPr>
          </w:p>
        </w:tc>
        <w:tc>
          <w:tcPr>
            <w:tcW w:w="646" w:type="dxa"/>
            <w:tcBorders>
              <w:top w:val="single" w:sz="4" w:space="0" w:color="auto"/>
              <w:left w:val="single" w:sz="4" w:space="0" w:color="auto"/>
              <w:bottom w:val="single" w:sz="4" w:space="0" w:color="auto"/>
            </w:tcBorders>
            <w:shd w:val="clear" w:color="auto" w:fill="FFFFFF"/>
            <w:noWrap/>
          </w:tcPr>
          <w:p w:rsidR="002965F4" w:rsidRDefault="002965F4">
            <w:pPr>
              <w:rPr>
                <w:rFonts w:ascii="宋体" w:hAnsi="宋体"/>
                <w:sz w:val="22"/>
                <w:szCs w:val="22"/>
              </w:rPr>
            </w:pPr>
          </w:p>
        </w:tc>
        <w:tc>
          <w:tcPr>
            <w:tcW w:w="955" w:type="dxa"/>
            <w:tcBorders>
              <w:top w:val="single" w:sz="4" w:space="0" w:color="auto"/>
              <w:left w:val="single" w:sz="4" w:space="0" w:color="auto"/>
              <w:bottom w:val="single" w:sz="4" w:space="0" w:color="auto"/>
            </w:tcBorders>
            <w:shd w:val="clear" w:color="auto" w:fill="FFFFFF"/>
            <w:noWrap/>
          </w:tcPr>
          <w:p w:rsidR="002965F4" w:rsidRDefault="002965F4">
            <w:pPr>
              <w:rPr>
                <w:rFonts w:ascii="宋体" w:hAnsi="宋体"/>
                <w:sz w:val="22"/>
                <w:szCs w:val="22"/>
              </w:rPr>
            </w:pPr>
          </w:p>
        </w:tc>
        <w:tc>
          <w:tcPr>
            <w:tcW w:w="1100" w:type="dxa"/>
            <w:tcBorders>
              <w:top w:val="single" w:sz="4" w:space="0" w:color="auto"/>
              <w:left w:val="single" w:sz="4" w:space="0" w:color="auto"/>
              <w:bottom w:val="single" w:sz="4" w:space="0" w:color="auto"/>
            </w:tcBorders>
            <w:shd w:val="clear" w:color="auto" w:fill="FFFFFF"/>
            <w:noWrap/>
          </w:tcPr>
          <w:p w:rsidR="002965F4" w:rsidRDefault="002965F4">
            <w:pPr>
              <w:rPr>
                <w:rFonts w:ascii="宋体" w:hAnsi="宋体"/>
                <w:sz w:val="22"/>
                <w:szCs w:val="22"/>
              </w:rPr>
            </w:pPr>
          </w:p>
        </w:tc>
        <w:tc>
          <w:tcPr>
            <w:tcW w:w="3650" w:type="dxa"/>
            <w:tcBorders>
              <w:top w:val="single" w:sz="4" w:space="0" w:color="auto"/>
              <w:left w:val="single" w:sz="4" w:space="0" w:color="auto"/>
              <w:bottom w:val="single" w:sz="4" w:space="0" w:color="auto"/>
              <w:right w:val="single" w:sz="4" w:space="0" w:color="auto"/>
            </w:tcBorders>
            <w:shd w:val="clear" w:color="auto" w:fill="FFFFFF"/>
            <w:noWrap/>
          </w:tcPr>
          <w:p w:rsidR="002965F4" w:rsidRDefault="002965F4">
            <w:pPr>
              <w:rPr>
                <w:rFonts w:ascii="宋体" w:hAnsi="宋体"/>
                <w:sz w:val="22"/>
                <w:szCs w:val="22"/>
              </w:rPr>
            </w:pPr>
          </w:p>
        </w:tc>
      </w:tr>
    </w:tbl>
    <w:p w:rsidR="002965F4" w:rsidRDefault="002965F4">
      <w:pPr>
        <w:spacing w:line="1" w:lineRule="exact"/>
        <w:rPr>
          <w:rFonts w:ascii="宋体" w:hAnsi="宋体"/>
          <w:sz w:val="22"/>
          <w:szCs w:val="22"/>
        </w:rPr>
      </w:pPr>
    </w:p>
    <w:p w:rsidR="002965F4" w:rsidRDefault="004E2401">
      <w:pPr>
        <w:pStyle w:val="Tablecaption1"/>
        <w:spacing w:line="240" w:lineRule="auto"/>
        <w:ind w:left="626" w:firstLine="0"/>
        <w:jc w:val="left"/>
        <w:rPr>
          <w:sz w:val="22"/>
          <w:szCs w:val="22"/>
        </w:rPr>
      </w:pPr>
      <w:r>
        <w:rPr>
          <w:rFonts w:cs="仿宋"/>
          <w:sz w:val="22"/>
          <w:szCs w:val="22"/>
        </w:rPr>
        <w:t>1.</w:t>
      </w:r>
      <w:r>
        <w:rPr>
          <w:rFonts w:cs="仿宋"/>
          <w:sz w:val="22"/>
          <w:szCs w:val="22"/>
          <w:lang w:val="en-US" w:eastAsia="zh-CN"/>
        </w:rPr>
        <w:t>2</w:t>
      </w:r>
      <w:r>
        <w:rPr>
          <w:rFonts w:cs="仿宋"/>
          <w:sz w:val="22"/>
          <w:szCs w:val="22"/>
        </w:rPr>
        <w:t>.</w:t>
      </w:r>
      <w:r>
        <w:rPr>
          <w:rFonts w:cs="仿宋"/>
          <w:sz w:val="22"/>
          <w:szCs w:val="22"/>
          <w:lang w:val="en-US" w:eastAsia="zh-CN"/>
        </w:rPr>
        <w:t>3</w:t>
      </w:r>
      <w:r>
        <w:rPr>
          <w:rFonts w:hint="eastAsia"/>
          <w:sz w:val="22"/>
          <w:szCs w:val="22"/>
        </w:rPr>
        <w:t>各项服务要求和内容</w:t>
      </w:r>
    </w:p>
    <w:p w:rsidR="002965F4" w:rsidRDefault="002965F4">
      <w:pPr>
        <w:spacing w:after="219" w:line="1" w:lineRule="exact"/>
        <w:rPr>
          <w:rFonts w:ascii="宋体" w:hAnsi="宋体"/>
          <w:sz w:val="22"/>
          <w:szCs w:val="22"/>
        </w:rPr>
      </w:pPr>
    </w:p>
    <w:p w:rsidR="002965F4" w:rsidRDefault="004E2401">
      <w:pPr>
        <w:pStyle w:val="Bodytext1"/>
        <w:spacing w:after="220" w:line="240" w:lineRule="auto"/>
        <w:ind w:firstLine="0"/>
        <w:jc w:val="left"/>
        <w:rPr>
          <w:sz w:val="22"/>
          <w:szCs w:val="22"/>
          <w:lang w:val="en-US" w:eastAsia="zh-CN"/>
        </w:rPr>
      </w:pPr>
      <w:proofErr w:type="gramStart"/>
      <w:r>
        <w:rPr>
          <w:rFonts w:hint="eastAsia"/>
          <w:sz w:val="22"/>
          <w:szCs w:val="22"/>
          <w:lang w:val="en-US" w:eastAsia="zh-CN"/>
        </w:rPr>
        <w:t>详细要</w:t>
      </w:r>
      <w:proofErr w:type="gramEnd"/>
      <w:r>
        <w:rPr>
          <w:rFonts w:hint="eastAsia"/>
          <w:sz w:val="22"/>
          <w:szCs w:val="22"/>
          <w:lang w:val="en-US" w:eastAsia="zh-CN"/>
        </w:rPr>
        <w:t>求见招标文件相关内容。</w:t>
      </w:r>
    </w:p>
    <w:p w:rsidR="002965F4" w:rsidRDefault="004E2401" w:rsidP="004E2401">
      <w:pPr>
        <w:spacing w:line="560" w:lineRule="exact"/>
        <w:ind w:firstLineChars="200" w:firstLine="442"/>
        <w:outlineLvl w:val="0"/>
        <w:rPr>
          <w:rFonts w:ascii="宋体" w:hAnsi="宋体" w:cs="仿宋"/>
          <w:b/>
          <w:sz w:val="22"/>
          <w:szCs w:val="22"/>
        </w:rPr>
      </w:pPr>
      <w:r>
        <w:rPr>
          <w:rFonts w:ascii="宋体" w:hAnsi="宋体" w:cs="仿宋"/>
          <w:b/>
          <w:sz w:val="22"/>
          <w:szCs w:val="22"/>
        </w:rPr>
        <w:t xml:space="preserve">1.3 </w:t>
      </w:r>
      <w:r>
        <w:rPr>
          <w:rFonts w:ascii="宋体" w:hAnsi="宋体" w:cs="仿宋" w:hint="eastAsia"/>
          <w:b/>
          <w:sz w:val="22"/>
          <w:szCs w:val="22"/>
        </w:rPr>
        <w:t>价款</w:t>
      </w:r>
      <w:bookmarkEnd w:id="20"/>
      <w:bookmarkEnd w:id="21"/>
      <w:bookmarkEnd w:id="22"/>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rPr>
        <w:t>本合同总价为：￥元（大写：元人民币）。</w:t>
      </w:r>
    </w:p>
    <w:p w:rsidR="002965F4" w:rsidRDefault="004E2401">
      <w:pPr>
        <w:spacing w:line="560" w:lineRule="exact"/>
        <w:ind w:firstLineChars="200" w:firstLine="440"/>
        <w:rPr>
          <w:rFonts w:ascii="宋体" w:hAnsi="宋体" w:cs="仿宋"/>
          <w:sz w:val="22"/>
          <w:szCs w:val="22"/>
          <w:u w:val="single"/>
        </w:rPr>
      </w:pPr>
      <w:r>
        <w:rPr>
          <w:rFonts w:ascii="宋体" w:hAnsi="宋体" w:cs="仿宋" w:hint="eastAsia"/>
          <w:sz w:val="22"/>
          <w:szCs w:val="22"/>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7"/>
        <w:gridCol w:w="3402"/>
        <w:gridCol w:w="2849"/>
      </w:tblGrid>
      <w:tr w:rsidR="002965F4">
        <w:trPr>
          <w:trHeight w:val="369"/>
          <w:jc w:val="center"/>
        </w:trPr>
        <w:tc>
          <w:tcPr>
            <w:tcW w:w="1917" w:type="dxa"/>
            <w:tcBorders>
              <w:top w:val="single" w:sz="4" w:space="0" w:color="auto"/>
              <w:left w:val="single" w:sz="4" w:space="0" w:color="auto"/>
              <w:bottom w:val="single" w:sz="4" w:space="0" w:color="auto"/>
              <w:right w:val="single" w:sz="4" w:space="0" w:color="auto"/>
            </w:tcBorders>
            <w:noWrap/>
            <w:vAlign w:val="center"/>
          </w:tcPr>
          <w:p w:rsidR="002965F4" w:rsidRDefault="004E2401">
            <w:pPr>
              <w:pStyle w:val="11"/>
              <w:spacing w:line="560" w:lineRule="exact"/>
              <w:jc w:val="center"/>
              <w:rPr>
                <w:rFonts w:hAnsi="宋体" w:cs="仿宋"/>
                <w:sz w:val="22"/>
                <w:szCs w:val="22"/>
              </w:rPr>
            </w:pPr>
            <w:r>
              <w:rPr>
                <w:rFonts w:hAnsi="宋体" w:cs="仿宋" w:hint="eastAsia"/>
                <w:sz w:val="22"/>
                <w:szCs w:val="22"/>
              </w:rPr>
              <w:t>序号</w:t>
            </w:r>
          </w:p>
        </w:tc>
        <w:tc>
          <w:tcPr>
            <w:tcW w:w="3402" w:type="dxa"/>
            <w:tcBorders>
              <w:top w:val="single" w:sz="4" w:space="0" w:color="auto"/>
              <w:left w:val="single" w:sz="4" w:space="0" w:color="auto"/>
              <w:bottom w:val="single" w:sz="4" w:space="0" w:color="auto"/>
              <w:right w:val="single" w:sz="4" w:space="0" w:color="auto"/>
            </w:tcBorders>
            <w:noWrap/>
            <w:vAlign w:val="center"/>
          </w:tcPr>
          <w:p w:rsidR="002965F4" w:rsidRDefault="004E2401">
            <w:pPr>
              <w:pStyle w:val="11"/>
              <w:spacing w:line="560" w:lineRule="exact"/>
              <w:ind w:firstLine="200"/>
              <w:jc w:val="center"/>
              <w:rPr>
                <w:rFonts w:hAnsi="宋体" w:cs="仿宋"/>
                <w:sz w:val="22"/>
                <w:szCs w:val="22"/>
              </w:rPr>
            </w:pPr>
            <w:r>
              <w:rPr>
                <w:rFonts w:hAnsi="宋体" w:cs="仿宋" w:hint="eastAsia"/>
                <w:sz w:val="22"/>
                <w:szCs w:val="22"/>
              </w:rPr>
              <w:t>分项名称</w:t>
            </w:r>
          </w:p>
        </w:tc>
        <w:tc>
          <w:tcPr>
            <w:tcW w:w="2849" w:type="dxa"/>
            <w:tcBorders>
              <w:top w:val="single" w:sz="4" w:space="0" w:color="auto"/>
              <w:left w:val="single" w:sz="4" w:space="0" w:color="auto"/>
              <w:bottom w:val="single" w:sz="4" w:space="0" w:color="auto"/>
              <w:right w:val="single" w:sz="4" w:space="0" w:color="auto"/>
            </w:tcBorders>
            <w:noWrap/>
            <w:vAlign w:val="center"/>
          </w:tcPr>
          <w:p w:rsidR="002965F4" w:rsidRDefault="004E2401">
            <w:pPr>
              <w:pStyle w:val="11"/>
              <w:spacing w:line="560" w:lineRule="exact"/>
              <w:jc w:val="center"/>
              <w:rPr>
                <w:rFonts w:hAnsi="宋体" w:cs="仿宋"/>
                <w:sz w:val="22"/>
                <w:szCs w:val="22"/>
              </w:rPr>
            </w:pPr>
            <w:r>
              <w:rPr>
                <w:rFonts w:hAnsi="宋体" w:cs="仿宋" w:hint="eastAsia"/>
                <w:sz w:val="22"/>
                <w:szCs w:val="22"/>
              </w:rPr>
              <w:t>分项价格</w:t>
            </w:r>
          </w:p>
        </w:tc>
      </w:tr>
      <w:tr w:rsidR="002965F4">
        <w:trPr>
          <w:trHeight w:val="369"/>
          <w:jc w:val="center"/>
        </w:trPr>
        <w:tc>
          <w:tcPr>
            <w:tcW w:w="1917"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c>
          <w:tcPr>
            <w:tcW w:w="3402"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c>
          <w:tcPr>
            <w:tcW w:w="2849"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r>
      <w:tr w:rsidR="002965F4">
        <w:trPr>
          <w:trHeight w:val="369"/>
          <w:jc w:val="center"/>
        </w:trPr>
        <w:tc>
          <w:tcPr>
            <w:tcW w:w="1917"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c>
          <w:tcPr>
            <w:tcW w:w="3402"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c>
          <w:tcPr>
            <w:tcW w:w="2849"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r>
      <w:tr w:rsidR="002965F4">
        <w:trPr>
          <w:trHeight w:val="369"/>
          <w:jc w:val="center"/>
        </w:trPr>
        <w:tc>
          <w:tcPr>
            <w:tcW w:w="1917"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c>
          <w:tcPr>
            <w:tcW w:w="3402"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c>
          <w:tcPr>
            <w:tcW w:w="2849"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r>
      <w:tr w:rsidR="002965F4">
        <w:trPr>
          <w:trHeight w:val="369"/>
          <w:jc w:val="center"/>
        </w:trPr>
        <w:tc>
          <w:tcPr>
            <w:tcW w:w="1917"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c>
          <w:tcPr>
            <w:tcW w:w="3402"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c>
          <w:tcPr>
            <w:tcW w:w="2849"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r>
      <w:tr w:rsidR="002965F4">
        <w:trPr>
          <w:trHeight w:val="369"/>
          <w:jc w:val="center"/>
        </w:trPr>
        <w:tc>
          <w:tcPr>
            <w:tcW w:w="5319" w:type="dxa"/>
            <w:gridSpan w:val="2"/>
            <w:tcBorders>
              <w:top w:val="single" w:sz="4" w:space="0" w:color="auto"/>
              <w:left w:val="single" w:sz="4" w:space="0" w:color="auto"/>
              <w:bottom w:val="single" w:sz="4" w:space="0" w:color="auto"/>
              <w:right w:val="single" w:sz="4" w:space="0" w:color="auto"/>
            </w:tcBorders>
            <w:noWrap/>
            <w:vAlign w:val="center"/>
          </w:tcPr>
          <w:p w:rsidR="002965F4" w:rsidRDefault="004E2401">
            <w:pPr>
              <w:pStyle w:val="11"/>
              <w:spacing w:line="560" w:lineRule="exact"/>
              <w:ind w:firstLine="200"/>
              <w:jc w:val="center"/>
              <w:rPr>
                <w:rFonts w:hAnsi="宋体" w:cs="仿宋"/>
                <w:sz w:val="22"/>
                <w:szCs w:val="22"/>
              </w:rPr>
            </w:pPr>
            <w:r>
              <w:rPr>
                <w:rFonts w:hAnsi="宋体" w:cs="仿宋" w:hint="eastAsia"/>
                <w:sz w:val="22"/>
                <w:szCs w:val="22"/>
              </w:rPr>
              <w:t>总价</w:t>
            </w:r>
          </w:p>
        </w:tc>
        <w:tc>
          <w:tcPr>
            <w:tcW w:w="2849" w:type="dxa"/>
            <w:tcBorders>
              <w:top w:val="single" w:sz="4" w:space="0" w:color="auto"/>
              <w:left w:val="single" w:sz="4" w:space="0" w:color="auto"/>
              <w:bottom w:val="single" w:sz="4" w:space="0" w:color="auto"/>
              <w:right w:val="single" w:sz="4" w:space="0" w:color="auto"/>
            </w:tcBorders>
            <w:noWrap/>
            <w:vAlign w:val="center"/>
          </w:tcPr>
          <w:p w:rsidR="002965F4" w:rsidRDefault="002965F4">
            <w:pPr>
              <w:pStyle w:val="11"/>
              <w:spacing w:line="560" w:lineRule="exact"/>
              <w:ind w:firstLine="200"/>
              <w:jc w:val="center"/>
              <w:rPr>
                <w:rFonts w:hAnsi="宋体" w:cs="仿宋"/>
                <w:sz w:val="22"/>
                <w:szCs w:val="22"/>
              </w:rPr>
            </w:pPr>
          </w:p>
        </w:tc>
      </w:tr>
    </w:tbl>
    <w:p w:rsidR="002965F4" w:rsidRDefault="004E2401">
      <w:pPr>
        <w:pStyle w:val="Bodytext1"/>
        <w:tabs>
          <w:tab w:val="left" w:pos="1047"/>
        </w:tabs>
        <w:spacing w:line="468" w:lineRule="exact"/>
        <w:ind w:firstLine="660"/>
        <w:jc w:val="left"/>
        <w:rPr>
          <w:rFonts w:cs="仿宋"/>
          <w:kern w:val="0"/>
          <w:sz w:val="22"/>
          <w:szCs w:val="22"/>
          <w:lang w:val="en-US" w:eastAsia="zh-CN" w:bidi="ar-SA"/>
        </w:rPr>
      </w:pPr>
      <w:bookmarkStart w:id="23" w:name="bookmark305"/>
      <w:bookmarkStart w:id="24" w:name="_Toc28427"/>
      <w:bookmarkStart w:id="25" w:name="_Toc2356"/>
      <w:bookmarkStart w:id="26" w:name="_Toc11713"/>
      <w:r>
        <w:rPr>
          <w:rFonts w:cs="仿宋" w:hint="eastAsia"/>
          <w:kern w:val="0"/>
          <w:sz w:val="22"/>
          <w:szCs w:val="22"/>
          <w:lang w:val="en-US" w:eastAsia="zh-CN" w:bidi="ar-SA"/>
        </w:rPr>
        <w:t>该价格已包括派遣的全职人员及在项目区域内提供所有服务所需的一切人员工资、奖金、各种加班费、夜餐费、各种社会保险、食宿与交通、服装、安全、仓储、维修、管理费用、税金、利润、完成合同所需的一切本身和不可或缺的所有工作开支</w:t>
      </w:r>
      <w:r>
        <w:rPr>
          <w:rFonts w:cs="仿宋" w:hint="eastAsia"/>
          <w:kern w:val="0"/>
          <w:sz w:val="22"/>
          <w:szCs w:val="22"/>
          <w:lang w:val="zh-CN" w:eastAsia="zh-CN" w:bidi="ar-SA"/>
        </w:rPr>
        <w:t>、政策</w:t>
      </w:r>
      <w:r>
        <w:rPr>
          <w:rFonts w:cs="仿宋" w:hint="eastAsia"/>
          <w:kern w:val="0"/>
          <w:sz w:val="22"/>
          <w:szCs w:val="22"/>
          <w:lang w:val="en-US" w:eastAsia="zh-CN" w:bidi="ar-SA"/>
        </w:rPr>
        <w:t>性文件规定</w:t>
      </w:r>
      <w:proofErr w:type="gramStart"/>
      <w:r>
        <w:rPr>
          <w:rFonts w:cs="仿宋" w:hint="eastAsia"/>
          <w:kern w:val="0"/>
          <w:sz w:val="22"/>
          <w:szCs w:val="22"/>
          <w:lang w:val="en-US" w:eastAsia="zh-CN" w:bidi="ar-SA"/>
        </w:rPr>
        <w:t>计合同</w:t>
      </w:r>
      <w:proofErr w:type="gramEnd"/>
      <w:r>
        <w:rPr>
          <w:rFonts w:cs="仿宋" w:hint="eastAsia"/>
          <w:kern w:val="0"/>
          <w:sz w:val="22"/>
          <w:szCs w:val="22"/>
          <w:lang w:val="en-US" w:eastAsia="zh-CN" w:bidi="ar-SA"/>
        </w:rPr>
        <w:t>包含的所有风险、责任及乙方利润等各项全部费用。</w:t>
      </w:r>
    </w:p>
    <w:bookmarkEnd w:id="23"/>
    <w:p w:rsidR="002965F4" w:rsidRPr="00B00C2B" w:rsidRDefault="004E2401" w:rsidP="00B00C2B">
      <w:pPr>
        <w:spacing w:line="560" w:lineRule="exact"/>
        <w:ind w:firstLineChars="200" w:firstLine="442"/>
        <w:outlineLvl w:val="0"/>
        <w:rPr>
          <w:rFonts w:cs="Arial Unicode MS"/>
          <w:b/>
          <w:color w:val="FF0000"/>
          <w:sz w:val="22"/>
          <w:szCs w:val="22"/>
        </w:rPr>
      </w:pPr>
      <w:r>
        <w:rPr>
          <w:rFonts w:ascii="宋体" w:hAnsi="宋体" w:cs="仿宋"/>
          <w:b/>
          <w:sz w:val="22"/>
          <w:szCs w:val="22"/>
        </w:rPr>
        <w:t xml:space="preserve">1.4 </w:t>
      </w:r>
      <w:bookmarkEnd w:id="24"/>
      <w:bookmarkEnd w:id="25"/>
      <w:bookmarkEnd w:id="26"/>
      <w:r w:rsidRPr="00C97E24">
        <w:rPr>
          <w:rFonts w:ascii="宋体" w:cs="Arial Unicode MS" w:hint="eastAsia"/>
          <w:b/>
          <w:color w:val="000000" w:themeColor="text1"/>
          <w:sz w:val="22"/>
          <w:szCs w:val="22"/>
          <w:lang w:val="zh-TW" w:eastAsia="zh-TW" w:bidi="zh-TW"/>
        </w:rPr>
        <w:t>付款方式：</w:t>
      </w:r>
    </w:p>
    <w:p w:rsidR="002965F4" w:rsidRPr="00C97E24" w:rsidRDefault="004E2401" w:rsidP="004E2401">
      <w:pPr>
        <w:widowControl/>
        <w:numPr>
          <w:ilvl w:val="0"/>
          <w:numId w:val="13"/>
        </w:numPr>
        <w:snapToGrid w:val="0"/>
        <w:spacing w:line="360" w:lineRule="auto"/>
        <w:ind w:firstLineChars="200" w:firstLine="442"/>
        <w:rPr>
          <w:rFonts w:ascii="宋体" w:cs="Arial Unicode MS"/>
          <w:b/>
          <w:color w:val="000000" w:themeColor="text1"/>
          <w:sz w:val="22"/>
          <w:szCs w:val="22"/>
          <w:lang w:bidi="zh-TW"/>
        </w:rPr>
      </w:pPr>
      <w:r w:rsidRPr="00C97E24">
        <w:rPr>
          <w:rFonts w:ascii="宋体" w:cs="Arial Unicode MS" w:hint="eastAsia"/>
          <w:b/>
          <w:color w:val="000000" w:themeColor="text1"/>
          <w:sz w:val="22"/>
          <w:szCs w:val="22"/>
          <w:lang w:bidi="zh-TW"/>
        </w:rPr>
        <w:t>首年服务费的付款方式：</w:t>
      </w:r>
    </w:p>
    <w:p w:rsidR="00C97E24" w:rsidRPr="00C97E24" w:rsidRDefault="00C97E24" w:rsidP="00C97E24">
      <w:pPr>
        <w:widowControl/>
        <w:numPr>
          <w:ilvl w:val="0"/>
          <w:numId w:val="14"/>
        </w:numPr>
        <w:tabs>
          <w:tab w:val="left" w:pos="312"/>
        </w:tabs>
        <w:snapToGrid w:val="0"/>
        <w:spacing w:line="360" w:lineRule="auto"/>
        <w:ind w:firstLine="420"/>
        <w:rPr>
          <w:rFonts w:ascii="宋体" w:cs="Arial Unicode MS"/>
          <w:b/>
          <w:color w:val="000000" w:themeColor="text1"/>
          <w:sz w:val="22"/>
          <w:szCs w:val="22"/>
          <w:lang w:bidi="zh-TW"/>
        </w:rPr>
      </w:pPr>
      <w:r w:rsidRPr="00C97E24">
        <w:rPr>
          <w:rFonts w:ascii="宋体" w:cs="Arial Unicode MS"/>
          <w:b/>
          <w:color w:val="000000" w:themeColor="text1"/>
          <w:sz w:val="22"/>
          <w:szCs w:val="22"/>
          <w:lang w:bidi="zh-TW"/>
        </w:rPr>
        <w:t>在合同签订后7</w:t>
      </w:r>
      <w:proofErr w:type="gramStart"/>
      <w:r w:rsidRPr="00C97E24">
        <w:rPr>
          <w:rFonts w:ascii="宋体" w:cs="Arial Unicode MS"/>
          <w:b/>
          <w:color w:val="000000" w:themeColor="text1"/>
          <w:sz w:val="22"/>
          <w:szCs w:val="22"/>
          <w:lang w:bidi="zh-TW"/>
        </w:rPr>
        <w:t>日历天</w:t>
      </w:r>
      <w:proofErr w:type="gramEnd"/>
      <w:r w:rsidRPr="00C97E24">
        <w:rPr>
          <w:rFonts w:ascii="宋体" w:cs="Arial Unicode MS"/>
          <w:b/>
          <w:color w:val="000000" w:themeColor="text1"/>
          <w:sz w:val="22"/>
          <w:szCs w:val="22"/>
          <w:lang w:bidi="zh-TW"/>
        </w:rPr>
        <w:t>内中标供应商须向采购人缴纳一年合同总价</w:t>
      </w:r>
      <w:r w:rsidRPr="00C97E24">
        <w:rPr>
          <w:rFonts w:ascii="宋体" w:cs="Arial Unicode MS" w:hint="eastAsia"/>
          <w:b/>
          <w:color w:val="000000" w:themeColor="text1"/>
          <w:sz w:val="22"/>
          <w:szCs w:val="22"/>
          <w:lang w:bidi="zh-TW"/>
        </w:rPr>
        <w:t>1</w:t>
      </w:r>
      <w:r w:rsidRPr="00C97E24">
        <w:rPr>
          <w:rFonts w:ascii="宋体" w:cs="Arial Unicode MS"/>
          <w:b/>
          <w:color w:val="000000" w:themeColor="text1"/>
          <w:sz w:val="22"/>
          <w:szCs w:val="22"/>
          <w:lang w:bidi="zh-TW"/>
        </w:rPr>
        <w:t>%的履约保证金。履约保证金可采用</w:t>
      </w:r>
      <w:r w:rsidRPr="00C97E24">
        <w:rPr>
          <w:rFonts w:ascii="宋体" w:cs="Arial Unicode MS" w:hint="eastAsia"/>
          <w:b/>
          <w:color w:val="000000" w:themeColor="text1"/>
          <w:sz w:val="22"/>
          <w:szCs w:val="22"/>
          <w:lang w:bidi="zh-TW"/>
        </w:rPr>
        <w:t>☑</w:t>
      </w:r>
      <w:r w:rsidRPr="00C97E24">
        <w:rPr>
          <w:rFonts w:ascii="宋体" w:cs="Arial Unicode MS"/>
          <w:b/>
          <w:color w:val="000000" w:themeColor="text1"/>
          <w:sz w:val="22"/>
          <w:szCs w:val="22"/>
          <w:lang w:bidi="zh-TW"/>
        </w:rPr>
        <w:t xml:space="preserve">银行转账  </w:t>
      </w:r>
      <w:r w:rsidRPr="00C97E24">
        <w:rPr>
          <w:rFonts w:ascii="宋体" w:cs="Arial Unicode MS" w:hint="eastAsia"/>
          <w:b/>
          <w:color w:val="000000" w:themeColor="text1"/>
          <w:sz w:val="22"/>
          <w:szCs w:val="22"/>
          <w:lang w:bidi="zh-TW"/>
        </w:rPr>
        <w:t>☑</w:t>
      </w:r>
      <w:r w:rsidRPr="00C97E24">
        <w:rPr>
          <w:rFonts w:ascii="宋体" w:cs="Arial Unicode MS"/>
          <w:b/>
          <w:color w:val="000000" w:themeColor="text1"/>
          <w:sz w:val="22"/>
          <w:szCs w:val="22"/>
          <w:lang w:bidi="zh-TW"/>
        </w:rPr>
        <w:t xml:space="preserve">银行保函  </w:t>
      </w:r>
      <w:r w:rsidRPr="00C97E24">
        <w:rPr>
          <w:rFonts w:ascii="宋体" w:cs="Arial Unicode MS" w:hint="eastAsia"/>
          <w:b/>
          <w:color w:val="000000" w:themeColor="text1"/>
          <w:sz w:val="22"/>
          <w:szCs w:val="22"/>
          <w:lang w:bidi="zh-TW"/>
        </w:rPr>
        <w:t>☑</w:t>
      </w:r>
      <w:r w:rsidRPr="00C97E24">
        <w:rPr>
          <w:rFonts w:ascii="宋体" w:cs="Arial Unicode MS"/>
          <w:b/>
          <w:color w:val="000000" w:themeColor="text1"/>
          <w:sz w:val="22"/>
          <w:szCs w:val="22"/>
          <w:lang w:bidi="zh-TW"/>
        </w:rPr>
        <w:t>保险凭证等。</w:t>
      </w:r>
    </w:p>
    <w:p w:rsidR="00C97E24" w:rsidRPr="00C97E24" w:rsidRDefault="00C97E24" w:rsidP="00C97E24">
      <w:pPr>
        <w:widowControl/>
        <w:numPr>
          <w:ilvl w:val="0"/>
          <w:numId w:val="14"/>
        </w:numPr>
        <w:tabs>
          <w:tab w:val="left" w:pos="312"/>
        </w:tabs>
        <w:snapToGrid w:val="0"/>
        <w:spacing w:line="360" w:lineRule="auto"/>
        <w:ind w:firstLine="420"/>
        <w:rPr>
          <w:rFonts w:ascii="宋体" w:cs="Arial Unicode MS"/>
          <w:b/>
          <w:color w:val="000000" w:themeColor="text1"/>
          <w:sz w:val="22"/>
          <w:szCs w:val="22"/>
          <w:lang w:bidi="zh-TW"/>
        </w:rPr>
      </w:pPr>
      <w:r w:rsidRPr="00C97E24">
        <w:rPr>
          <w:rFonts w:ascii="宋体" w:cs="Arial Unicode MS"/>
          <w:b/>
          <w:color w:val="000000" w:themeColor="text1"/>
          <w:sz w:val="22"/>
          <w:szCs w:val="22"/>
          <w:lang w:bidi="zh-TW"/>
        </w:rPr>
        <w:t>由于本采购项目实施以人工投入为主，</w:t>
      </w:r>
      <w:r w:rsidRPr="00C97E24">
        <w:rPr>
          <w:rFonts w:ascii="宋体" w:cs="Arial Unicode MS" w:hint="eastAsia"/>
          <w:b/>
          <w:color w:val="000000" w:themeColor="text1"/>
          <w:sz w:val="22"/>
          <w:szCs w:val="22"/>
          <w:lang w:bidi="zh-TW"/>
        </w:rPr>
        <w:t>合同签订后，甲方向乙方预付年服务费用的10%作为每年物业服务费的预付款，在合同生效以及具备实施条件后7个工作日内支付。预付款在支付每月物业管理费时扣回，全部扣回后，再另行支付物业管理费。（根据</w:t>
      </w:r>
      <w:proofErr w:type="gramStart"/>
      <w:r w:rsidRPr="00C97E24">
        <w:rPr>
          <w:rFonts w:ascii="宋体" w:cs="Arial Unicode MS" w:hint="eastAsia"/>
          <w:b/>
          <w:color w:val="000000" w:themeColor="text1"/>
          <w:sz w:val="22"/>
          <w:szCs w:val="22"/>
          <w:lang w:bidi="zh-TW"/>
        </w:rPr>
        <w:t>浙财采监</w:t>
      </w:r>
      <w:proofErr w:type="gramEnd"/>
      <w:r w:rsidRPr="00C97E24">
        <w:rPr>
          <w:rFonts w:ascii="宋体" w:cs="Arial Unicode MS" w:hint="eastAsia"/>
          <w:b/>
          <w:color w:val="000000" w:themeColor="text1"/>
          <w:sz w:val="22"/>
          <w:szCs w:val="22"/>
          <w:lang w:bidi="zh-TW"/>
        </w:rPr>
        <w:t>[2022]3号文件</w:t>
      </w:r>
      <w:r w:rsidRPr="00C97E24">
        <w:rPr>
          <w:rFonts w:ascii="宋体" w:cs="Arial Unicode MS" w:hint="eastAsia"/>
          <w:b/>
          <w:color w:val="000000" w:themeColor="text1"/>
          <w:sz w:val="22"/>
          <w:szCs w:val="22"/>
          <w:lang w:bidi="zh-TW"/>
        </w:rPr>
        <w:lastRenderedPageBreak/>
        <w:t>执行,在签订合同时，乙方明确表示无需预付款或者主动要求降低预付款比例的，甲方可不适用前述规定。）</w:t>
      </w:r>
    </w:p>
    <w:p w:rsidR="00C97E24" w:rsidRPr="00C97E24" w:rsidRDefault="00C97E24" w:rsidP="00C97E24">
      <w:pPr>
        <w:widowControl/>
        <w:numPr>
          <w:ilvl w:val="0"/>
          <w:numId w:val="14"/>
        </w:numPr>
        <w:tabs>
          <w:tab w:val="left" w:pos="312"/>
        </w:tabs>
        <w:snapToGrid w:val="0"/>
        <w:spacing w:line="360" w:lineRule="auto"/>
        <w:ind w:firstLine="420"/>
        <w:rPr>
          <w:rFonts w:ascii="宋体" w:cs="Arial Unicode MS"/>
          <w:b/>
          <w:color w:val="000000" w:themeColor="text1"/>
          <w:sz w:val="22"/>
          <w:szCs w:val="22"/>
          <w:lang w:bidi="zh-TW"/>
        </w:rPr>
      </w:pPr>
      <w:r w:rsidRPr="00C97E24">
        <w:rPr>
          <w:rFonts w:ascii="宋体" w:cs="Arial Unicode MS"/>
          <w:b/>
          <w:color w:val="000000" w:themeColor="text1"/>
          <w:sz w:val="22"/>
          <w:szCs w:val="22"/>
          <w:lang w:bidi="zh-TW"/>
        </w:rPr>
        <w:t>付款方式为先服务后支付，</w:t>
      </w:r>
      <w:proofErr w:type="gramStart"/>
      <w:r w:rsidRPr="00C97E24">
        <w:rPr>
          <w:rFonts w:ascii="宋体" w:cs="Arial Unicode MS"/>
          <w:b/>
          <w:color w:val="000000" w:themeColor="text1"/>
          <w:sz w:val="22"/>
          <w:szCs w:val="22"/>
          <w:lang w:bidi="zh-TW"/>
        </w:rPr>
        <w:t>由成交</w:t>
      </w:r>
      <w:proofErr w:type="gramEnd"/>
      <w:r w:rsidRPr="00C97E24">
        <w:rPr>
          <w:rFonts w:ascii="宋体" w:cs="Arial Unicode MS"/>
          <w:b/>
          <w:color w:val="000000" w:themeColor="text1"/>
          <w:sz w:val="22"/>
          <w:szCs w:val="22"/>
          <w:lang w:bidi="zh-TW"/>
        </w:rPr>
        <w:t>供应商按一年合同总价的季度平均数向采购单位结算，每季度结算前</w:t>
      </w:r>
      <w:proofErr w:type="gramStart"/>
      <w:r w:rsidRPr="00C97E24">
        <w:rPr>
          <w:rFonts w:ascii="宋体" w:cs="Arial Unicode MS"/>
          <w:b/>
          <w:color w:val="000000" w:themeColor="text1"/>
          <w:sz w:val="22"/>
          <w:szCs w:val="22"/>
          <w:lang w:bidi="zh-TW"/>
        </w:rPr>
        <w:t>由成交</w:t>
      </w:r>
      <w:proofErr w:type="gramEnd"/>
      <w:r w:rsidRPr="00C97E24">
        <w:rPr>
          <w:rFonts w:ascii="宋体" w:cs="Arial Unicode MS"/>
          <w:b/>
          <w:color w:val="000000" w:themeColor="text1"/>
          <w:sz w:val="22"/>
          <w:szCs w:val="22"/>
          <w:lang w:bidi="zh-TW"/>
        </w:rPr>
        <w:t>供应商向采购人提供工人工资册（内容包括工人姓名、工资、身份证、考勤记录、社保缴纳证明等信息）以便甲方确认务工人员劳动报酬已经兑现，再进行支付，在支付第一期结算款时分期予以扣回预付款，如不足抵扣的，则在下期扣回，以此类推；待预付款金额抵扣完毕后由采购人根据上述规定支付服务费，最后一个季度的费用在合同结束后10日内结清（遇节假日顺延）。</w:t>
      </w:r>
    </w:p>
    <w:p w:rsidR="00C97E24" w:rsidRPr="00B00C2B" w:rsidRDefault="00C97E24" w:rsidP="00C97E24">
      <w:pPr>
        <w:widowControl/>
        <w:numPr>
          <w:ilvl w:val="0"/>
          <w:numId w:val="14"/>
        </w:numPr>
        <w:tabs>
          <w:tab w:val="left" w:pos="312"/>
        </w:tabs>
        <w:snapToGrid w:val="0"/>
        <w:spacing w:line="360" w:lineRule="auto"/>
        <w:ind w:firstLine="420"/>
        <w:rPr>
          <w:rFonts w:ascii="宋体" w:cs="Arial Unicode MS"/>
          <w:b/>
          <w:color w:val="000000" w:themeColor="text1"/>
          <w:sz w:val="22"/>
          <w:szCs w:val="22"/>
          <w:lang w:bidi="zh-TW"/>
        </w:rPr>
      </w:pPr>
      <w:r w:rsidRPr="00B00C2B">
        <w:rPr>
          <w:rFonts w:ascii="宋体" w:cs="Arial Unicode MS"/>
          <w:b/>
          <w:color w:val="000000" w:themeColor="text1"/>
          <w:sz w:val="22"/>
          <w:szCs w:val="22"/>
          <w:lang w:bidi="zh-TW"/>
        </w:rPr>
        <w:t>采购人根据每月按</w:t>
      </w:r>
      <w:r w:rsidRPr="00B00C2B">
        <w:rPr>
          <w:rFonts w:ascii="宋体" w:cs="Arial Unicode MS"/>
          <w:b/>
          <w:color w:val="000000" w:themeColor="text1"/>
          <w:sz w:val="22"/>
          <w:szCs w:val="22"/>
          <w:lang w:bidi="zh-TW"/>
        </w:rPr>
        <w:t>“</w:t>
      </w:r>
      <w:r w:rsidRPr="00B00C2B">
        <w:rPr>
          <w:rFonts w:ascii="宋体" w:cs="Arial Unicode MS"/>
          <w:b/>
          <w:color w:val="000000" w:themeColor="text1"/>
          <w:sz w:val="22"/>
          <w:szCs w:val="22"/>
          <w:lang w:bidi="zh-TW"/>
        </w:rPr>
        <w:t>考核及处罚标准</w:t>
      </w:r>
      <w:r w:rsidRPr="00B00C2B">
        <w:rPr>
          <w:rFonts w:ascii="宋体" w:cs="Arial Unicode MS"/>
          <w:b/>
          <w:color w:val="000000" w:themeColor="text1"/>
          <w:sz w:val="22"/>
          <w:szCs w:val="22"/>
          <w:lang w:bidi="zh-TW"/>
        </w:rPr>
        <w:t>”</w:t>
      </w:r>
      <w:proofErr w:type="gramStart"/>
      <w:r w:rsidRPr="00B00C2B">
        <w:rPr>
          <w:rFonts w:ascii="宋体" w:cs="Arial Unicode MS"/>
          <w:b/>
          <w:color w:val="000000" w:themeColor="text1"/>
          <w:sz w:val="22"/>
          <w:szCs w:val="22"/>
          <w:lang w:bidi="zh-TW"/>
        </w:rPr>
        <w:t>作出</w:t>
      </w:r>
      <w:proofErr w:type="gramEnd"/>
      <w:r w:rsidRPr="00B00C2B">
        <w:rPr>
          <w:rFonts w:ascii="宋体" w:cs="Arial Unicode MS"/>
          <w:b/>
          <w:color w:val="000000" w:themeColor="text1"/>
          <w:sz w:val="22"/>
          <w:szCs w:val="22"/>
          <w:lang w:bidi="zh-TW"/>
        </w:rPr>
        <w:t>的考核结果，并统计，将处罚金额按季度汇总，在付款额中直接扣除</w:t>
      </w:r>
      <w:r w:rsidRPr="00B00C2B">
        <w:rPr>
          <w:rFonts w:ascii="宋体" w:cs="Arial Unicode MS" w:hint="eastAsia"/>
          <w:b/>
          <w:color w:val="000000" w:themeColor="text1"/>
          <w:sz w:val="22"/>
          <w:szCs w:val="22"/>
          <w:lang w:bidi="zh-TW"/>
        </w:rPr>
        <w:t>（包含加班费</w:t>
      </w:r>
      <w:r w:rsidR="00B00C2B" w:rsidRPr="00B00C2B">
        <w:rPr>
          <w:rFonts w:ascii="宋体" w:cs="Arial Unicode MS" w:hint="eastAsia"/>
          <w:b/>
          <w:color w:val="000000" w:themeColor="text1"/>
          <w:sz w:val="22"/>
          <w:szCs w:val="22"/>
          <w:lang w:bidi="zh-TW"/>
        </w:rPr>
        <w:t>10</w:t>
      </w:r>
      <w:r w:rsidRPr="00B00C2B">
        <w:rPr>
          <w:rFonts w:ascii="宋体" w:cs="Arial Unicode MS"/>
          <w:b/>
          <w:color w:val="000000" w:themeColor="text1"/>
          <w:sz w:val="22"/>
          <w:szCs w:val="22"/>
          <w:lang w:bidi="zh-TW"/>
        </w:rPr>
        <w:t>万元）。</w:t>
      </w:r>
    </w:p>
    <w:p w:rsidR="00C97E24" w:rsidRPr="00B00C2B" w:rsidRDefault="00C97E24" w:rsidP="00C97E24">
      <w:pPr>
        <w:widowControl/>
        <w:numPr>
          <w:ilvl w:val="0"/>
          <w:numId w:val="14"/>
        </w:numPr>
        <w:tabs>
          <w:tab w:val="left" w:pos="312"/>
        </w:tabs>
        <w:snapToGrid w:val="0"/>
        <w:spacing w:line="360" w:lineRule="auto"/>
        <w:ind w:firstLine="420"/>
        <w:rPr>
          <w:rFonts w:ascii="宋体" w:cs="Arial Unicode MS"/>
          <w:b/>
          <w:color w:val="000000" w:themeColor="text1"/>
          <w:sz w:val="22"/>
          <w:szCs w:val="22"/>
          <w:lang w:bidi="zh-TW"/>
        </w:rPr>
      </w:pPr>
      <w:r w:rsidRPr="00B00C2B">
        <w:rPr>
          <w:rFonts w:ascii="宋体" w:cs="Arial Unicode MS"/>
          <w:b/>
          <w:color w:val="000000" w:themeColor="text1"/>
          <w:sz w:val="22"/>
          <w:szCs w:val="22"/>
          <w:lang w:bidi="zh-TW"/>
        </w:rPr>
        <w:t>承包到期后在10个工作日内无息退还履约保证金。</w:t>
      </w:r>
    </w:p>
    <w:p w:rsidR="00DA7089" w:rsidRPr="00DA7089" w:rsidRDefault="00DA7089" w:rsidP="00DA7089">
      <w:pPr>
        <w:pStyle w:val="afc"/>
        <w:numPr>
          <w:ilvl w:val="0"/>
          <w:numId w:val="14"/>
        </w:numPr>
        <w:spacing w:line="360" w:lineRule="auto"/>
        <w:ind w:firstLineChars="0"/>
        <w:rPr>
          <w:rFonts w:ascii="宋体" w:cs="Arial"/>
          <w:b/>
          <w:sz w:val="22"/>
        </w:rPr>
      </w:pPr>
      <w:r w:rsidRPr="00B00C2B">
        <w:rPr>
          <w:rFonts w:ascii="宋体" w:cs="Arial" w:hint="eastAsia"/>
          <w:b/>
          <w:color w:val="000000" w:themeColor="text1"/>
          <w:sz w:val="22"/>
        </w:rPr>
        <w:t>其中</w:t>
      </w:r>
      <w:r w:rsidRPr="00B00C2B">
        <w:rPr>
          <w:rFonts w:ascii="宋体" w:cs="Arial"/>
          <w:b/>
          <w:color w:val="000000" w:themeColor="text1"/>
          <w:sz w:val="22"/>
        </w:rPr>
        <w:t>合成</w:t>
      </w:r>
      <w:proofErr w:type="gramStart"/>
      <w:r w:rsidRPr="00B00C2B">
        <w:rPr>
          <w:rFonts w:ascii="宋体" w:cs="Arial"/>
          <w:b/>
          <w:color w:val="000000" w:themeColor="text1"/>
          <w:sz w:val="22"/>
        </w:rPr>
        <w:t>作战大</w:t>
      </w:r>
      <w:r w:rsidRPr="00DA7089">
        <w:rPr>
          <w:rFonts w:ascii="宋体" w:cs="Arial"/>
          <w:b/>
          <w:sz w:val="22"/>
        </w:rPr>
        <w:t>楼</w:t>
      </w:r>
      <w:proofErr w:type="gramEnd"/>
      <w:r w:rsidRPr="00DA7089">
        <w:rPr>
          <w:rFonts w:ascii="宋体" w:cs="Arial"/>
          <w:b/>
          <w:sz w:val="22"/>
        </w:rPr>
        <w:t>在建，该大楼管理费在交付前未提供服务期间的费用扣除，交付后提供服务后再</w:t>
      </w:r>
      <w:r w:rsidRPr="00DA7089">
        <w:rPr>
          <w:rFonts w:ascii="宋体" w:cs="Arial" w:hint="eastAsia"/>
          <w:b/>
          <w:sz w:val="22"/>
        </w:rPr>
        <w:t>进行</w:t>
      </w:r>
      <w:r w:rsidRPr="00DA7089">
        <w:rPr>
          <w:rFonts w:ascii="宋体" w:cs="Arial"/>
          <w:b/>
          <w:sz w:val="22"/>
        </w:rPr>
        <w:t>结算。</w:t>
      </w:r>
    </w:p>
    <w:p w:rsidR="002965F4" w:rsidRPr="00C97E24" w:rsidRDefault="004E2401">
      <w:pPr>
        <w:widowControl/>
        <w:numPr>
          <w:ilvl w:val="0"/>
          <w:numId w:val="14"/>
        </w:numPr>
        <w:tabs>
          <w:tab w:val="left" w:pos="312"/>
        </w:tabs>
        <w:snapToGrid w:val="0"/>
        <w:spacing w:line="360" w:lineRule="auto"/>
        <w:ind w:firstLine="420"/>
        <w:rPr>
          <w:rFonts w:ascii="宋体" w:cs="Arial Unicode MS"/>
          <w:b/>
          <w:color w:val="000000" w:themeColor="text1"/>
          <w:sz w:val="22"/>
          <w:szCs w:val="22"/>
          <w:lang w:val="zh-TW" w:eastAsia="zh-TW" w:bidi="zh-TW"/>
        </w:rPr>
      </w:pPr>
      <w:r w:rsidRPr="00C97E24">
        <w:rPr>
          <w:rFonts w:ascii="宋体" w:cs="Arial Unicode MS" w:hint="eastAsia"/>
          <w:b/>
          <w:color w:val="000000" w:themeColor="text1"/>
          <w:sz w:val="22"/>
          <w:szCs w:val="22"/>
          <w:lang w:bidi="zh-TW"/>
        </w:rPr>
        <w:t>第二年服务费的付款方式：双方若续签合同，则同首年服务费的付款方式。</w:t>
      </w:r>
    </w:p>
    <w:p w:rsidR="002965F4" w:rsidRDefault="004E2401" w:rsidP="004E2401">
      <w:pPr>
        <w:spacing w:line="560" w:lineRule="exact"/>
        <w:ind w:firstLineChars="200" w:firstLine="442"/>
        <w:outlineLvl w:val="0"/>
        <w:rPr>
          <w:rFonts w:ascii="宋体" w:hAnsi="宋体" w:cs="仿宋"/>
          <w:b/>
          <w:sz w:val="22"/>
          <w:szCs w:val="22"/>
        </w:rPr>
      </w:pPr>
      <w:bookmarkStart w:id="27" w:name="_Toc3332"/>
      <w:bookmarkStart w:id="28" w:name="_Toc20607"/>
      <w:bookmarkStart w:id="29" w:name="_Toc8585"/>
      <w:r>
        <w:rPr>
          <w:rFonts w:ascii="宋体" w:hAnsi="宋体" w:cs="仿宋"/>
          <w:b/>
          <w:sz w:val="22"/>
          <w:szCs w:val="22"/>
        </w:rPr>
        <w:t xml:space="preserve">1.5 </w:t>
      </w:r>
      <w:r>
        <w:rPr>
          <w:rFonts w:ascii="宋体" w:hAnsi="宋体" w:cs="仿宋" w:hint="eastAsia"/>
          <w:b/>
          <w:sz w:val="22"/>
          <w:szCs w:val="22"/>
        </w:rPr>
        <w:t>服务期限、地点和方式</w:t>
      </w:r>
      <w:bookmarkEnd w:id="27"/>
      <w:bookmarkEnd w:id="28"/>
      <w:bookmarkEnd w:id="29"/>
    </w:p>
    <w:p w:rsidR="002965F4" w:rsidRDefault="004E2401">
      <w:pPr>
        <w:adjustRightInd w:val="0"/>
        <w:snapToGrid w:val="0"/>
        <w:spacing w:line="360" w:lineRule="auto"/>
        <w:ind w:firstLineChars="200" w:firstLine="440"/>
        <w:rPr>
          <w:rFonts w:ascii="宋体" w:hAnsi="宋体" w:cs="Arial"/>
          <w:sz w:val="22"/>
          <w:szCs w:val="22"/>
        </w:rPr>
      </w:pPr>
      <w:r>
        <w:rPr>
          <w:rFonts w:ascii="宋体" w:hAnsi="宋体" w:cs="仿宋"/>
          <w:sz w:val="22"/>
          <w:szCs w:val="22"/>
        </w:rPr>
        <w:t xml:space="preserve">1.5.1 </w:t>
      </w:r>
      <w:r>
        <w:rPr>
          <w:rFonts w:ascii="宋体" w:hAnsi="宋体" w:cs="仿宋" w:hint="eastAsia"/>
          <w:sz w:val="22"/>
          <w:szCs w:val="22"/>
        </w:rPr>
        <w:t>服务期限：</w:t>
      </w:r>
      <w:r>
        <w:rPr>
          <w:rFonts w:ascii="宋体" w:hAnsi="宋体" w:cs="仿宋"/>
          <w:b/>
          <w:sz w:val="22"/>
          <w:szCs w:val="22"/>
          <w:u w:val="single"/>
        </w:rPr>
        <w:t xml:space="preserve"> 202 年  月   日起至202 年  月  日止  </w:t>
      </w:r>
      <w:r>
        <w:rPr>
          <w:rFonts w:ascii="宋体" w:hAnsi="宋体" w:cs="仿宋" w:hint="eastAsia"/>
          <w:sz w:val="22"/>
          <w:szCs w:val="22"/>
        </w:rPr>
        <w:t>本轮招标服务管理期限2年，合同一年一签，如采购人对供应商前一年的服务管理服务质量满意，且其考核结果合格，采购人可报当地财政部门备案后重新签订一年合同。</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1.5.2 </w:t>
      </w:r>
      <w:r>
        <w:rPr>
          <w:rFonts w:ascii="宋体" w:hAnsi="宋体" w:cs="仿宋" w:hint="eastAsia"/>
          <w:sz w:val="22"/>
          <w:szCs w:val="22"/>
        </w:rPr>
        <w:t>服务地点：；</w:t>
      </w:r>
    </w:p>
    <w:p w:rsidR="002965F4" w:rsidRDefault="004E2401" w:rsidP="004E2401">
      <w:pPr>
        <w:spacing w:line="560" w:lineRule="exact"/>
        <w:ind w:firstLineChars="200" w:firstLine="442"/>
        <w:outlineLvl w:val="0"/>
        <w:rPr>
          <w:rFonts w:ascii="宋体" w:hAnsi="宋体" w:cs="仿宋"/>
          <w:b/>
          <w:sz w:val="22"/>
          <w:szCs w:val="22"/>
        </w:rPr>
      </w:pPr>
      <w:bookmarkStart w:id="30" w:name="_Toc2986"/>
      <w:bookmarkStart w:id="31" w:name="_Toc23908"/>
      <w:bookmarkStart w:id="32" w:name="_Toc18610"/>
      <w:r>
        <w:rPr>
          <w:rFonts w:ascii="宋体" w:hAnsi="宋体" w:cs="仿宋"/>
          <w:b/>
          <w:sz w:val="22"/>
          <w:szCs w:val="22"/>
        </w:rPr>
        <w:t xml:space="preserve">1.6 </w:t>
      </w:r>
      <w:r>
        <w:rPr>
          <w:rFonts w:ascii="宋体" w:hAnsi="宋体" w:cs="仿宋" w:hint="eastAsia"/>
          <w:b/>
          <w:sz w:val="22"/>
          <w:szCs w:val="22"/>
        </w:rPr>
        <w:t>违约责任</w:t>
      </w:r>
      <w:bookmarkEnd w:id="30"/>
      <w:bookmarkEnd w:id="31"/>
      <w:bookmarkEnd w:id="32"/>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1.6.1 </w:t>
      </w:r>
      <w:r>
        <w:rPr>
          <w:rFonts w:ascii="宋体" w:hAnsi="宋体" w:cs="仿宋" w:hint="eastAsia"/>
          <w:sz w:val="22"/>
          <w:szCs w:val="22"/>
        </w:rPr>
        <w:t>除不可抗力外，如果乙方没有按照本合同约定的服务要求提供服务，那么甲方可要求乙方支付违约金，没有按照本合同约定的服务要求提供服务，每日按合同价格的</w:t>
      </w:r>
      <w:r>
        <w:rPr>
          <w:rFonts w:ascii="宋体" w:hAnsi="宋体" w:cs="仿宋"/>
          <w:sz w:val="22"/>
          <w:szCs w:val="22"/>
          <w:u w:val="single"/>
        </w:rPr>
        <w:t xml:space="preserve">  0.1 </w:t>
      </w:r>
      <w:r>
        <w:rPr>
          <w:rFonts w:ascii="宋体" w:hAnsi="宋体" w:cs="仿宋"/>
          <w:sz w:val="22"/>
          <w:szCs w:val="22"/>
        </w:rPr>
        <w:t>%计算违约金，最高限额为本合同总价的</w:t>
      </w:r>
      <w:r>
        <w:rPr>
          <w:rFonts w:ascii="宋体" w:hAnsi="宋体" w:cs="仿宋"/>
          <w:sz w:val="22"/>
          <w:szCs w:val="22"/>
          <w:u w:val="single"/>
        </w:rPr>
        <w:t>2</w:t>
      </w:r>
      <w:r>
        <w:rPr>
          <w:rFonts w:ascii="宋体" w:hAnsi="宋体" w:cs="仿宋"/>
          <w:sz w:val="22"/>
          <w:szCs w:val="22"/>
        </w:rPr>
        <w:t>%；迟延交付服务成果的违约金计算数额达到前述最高限额之日起，甲方有权在要求乙方支付违约金的同时，书面通知乙方解除本合同；</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1.6.2除不可抗力外，任何一方未能履行本合同约定的其他主要义务，经催告后在服务期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lastRenderedPageBreak/>
        <w:t xml:space="preserve">1.6.3 </w:t>
      </w:r>
      <w:r>
        <w:rPr>
          <w:rFonts w:ascii="宋体" w:hAnsi="宋体" w:cs="仿宋" w:hint="eastAsia"/>
          <w:sz w:val="22"/>
          <w:szCs w:val="22"/>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1.6.4 </w:t>
      </w:r>
      <w:r>
        <w:rPr>
          <w:rFonts w:ascii="宋体" w:hAnsi="宋体" w:cs="仿宋" w:hint="eastAsia"/>
          <w:sz w:val="22"/>
          <w:szCs w:val="22"/>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1.6.5 </w:t>
      </w:r>
      <w:r>
        <w:rPr>
          <w:rFonts w:ascii="宋体" w:hAnsi="宋体" w:cs="仿宋" w:hint="eastAsia"/>
          <w:sz w:val="22"/>
          <w:szCs w:val="22"/>
        </w:rPr>
        <w:t>如果出现政府采购监督管理部门在处理投诉事项期间，书面通知甲方暂停采购活动的情形，或者询问或质疑事项可能影响成交结果的，导致甲方中止履行合同的情形，均不视为甲方违约。</w:t>
      </w:r>
    </w:p>
    <w:p w:rsidR="002965F4" w:rsidRDefault="004E2401" w:rsidP="004E2401">
      <w:pPr>
        <w:spacing w:line="560" w:lineRule="exact"/>
        <w:ind w:firstLineChars="200" w:firstLine="442"/>
        <w:outlineLvl w:val="0"/>
        <w:rPr>
          <w:rFonts w:ascii="宋体" w:hAnsi="宋体" w:cs="仿宋"/>
          <w:b/>
          <w:sz w:val="22"/>
          <w:szCs w:val="22"/>
        </w:rPr>
      </w:pPr>
      <w:bookmarkStart w:id="33" w:name="_Toc25353"/>
      <w:bookmarkStart w:id="34" w:name="_Toc1954"/>
      <w:bookmarkStart w:id="35" w:name="_Toc23127"/>
      <w:r>
        <w:rPr>
          <w:rFonts w:ascii="宋体" w:hAnsi="宋体" w:cs="仿宋"/>
          <w:b/>
          <w:sz w:val="22"/>
          <w:szCs w:val="22"/>
        </w:rPr>
        <w:t xml:space="preserve">1.7 </w:t>
      </w:r>
      <w:r>
        <w:rPr>
          <w:rFonts w:ascii="宋体" w:hAnsi="宋体" w:cs="仿宋" w:hint="eastAsia"/>
          <w:b/>
          <w:sz w:val="22"/>
          <w:szCs w:val="22"/>
        </w:rPr>
        <w:t>合同争议的解决</w:t>
      </w:r>
      <w:bookmarkEnd w:id="33"/>
      <w:bookmarkEnd w:id="34"/>
      <w:bookmarkEnd w:id="35"/>
    </w:p>
    <w:p w:rsidR="002965F4" w:rsidRDefault="004E2401">
      <w:pPr>
        <w:spacing w:line="560" w:lineRule="exact"/>
        <w:ind w:leftChars="-29" w:left="-61" w:rightChars="-200" w:right="-420" w:firstLineChars="100" w:firstLine="220"/>
        <w:rPr>
          <w:rFonts w:ascii="宋体" w:hAnsi="宋体" w:cs="仿宋"/>
          <w:sz w:val="22"/>
          <w:szCs w:val="22"/>
        </w:rPr>
      </w:pPr>
      <w:r>
        <w:rPr>
          <w:rFonts w:ascii="宋体" w:hAnsi="宋体" w:cs="仿宋"/>
          <w:sz w:val="22"/>
          <w:szCs w:val="22"/>
        </w:rPr>
        <w:t xml:space="preserve">  本合同履行过程中发生的任何争议，双方当事人均可通过和解或者调解解决；不愿和解、调解或者和解、调解不成的，可以选择以下第</w:t>
      </w:r>
      <w:r>
        <w:rPr>
          <w:rFonts w:ascii="宋体" w:hAnsi="宋体" w:cs="仿宋"/>
          <w:b/>
          <w:i/>
          <w:sz w:val="22"/>
          <w:szCs w:val="22"/>
          <w:u w:val="single"/>
        </w:rPr>
        <w:t xml:space="preserve"> 1.7.2 </w:t>
      </w:r>
      <w:r>
        <w:rPr>
          <w:rFonts w:ascii="宋体" w:hAnsi="宋体" w:cs="仿宋" w:hint="eastAsia"/>
          <w:sz w:val="22"/>
          <w:szCs w:val="22"/>
        </w:rPr>
        <w:t>条款规定的方式解决：</w:t>
      </w:r>
    </w:p>
    <w:p w:rsidR="002965F4" w:rsidRDefault="004E2401">
      <w:pPr>
        <w:spacing w:line="560" w:lineRule="exact"/>
        <w:ind w:leftChars="-200" w:left="-420" w:rightChars="-200" w:right="-420" w:firstLineChars="250" w:firstLine="550"/>
        <w:rPr>
          <w:rFonts w:ascii="宋体" w:hAnsi="宋体" w:cs="仿宋"/>
          <w:sz w:val="22"/>
          <w:szCs w:val="22"/>
        </w:rPr>
      </w:pPr>
      <w:r>
        <w:rPr>
          <w:rFonts w:ascii="宋体" w:hAnsi="宋体" w:cs="仿宋"/>
          <w:sz w:val="22"/>
          <w:szCs w:val="22"/>
        </w:rPr>
        <w:t xml:space="preserve">1.7.1 </w:t>
      </w:r>
      <w:r>
        <w:rPr>
          <w:rFonts w:ascii="宋体" w:hAnsi="宋体" w:cs="仿宋" w:hint="eastAsia"/>
          <w:sz w:val="22"/>
          <w:szCs w:val="22"/>
        </w:rPr>
        <w:t>将争议提交仲裁委员会依申请仲裁时其现行有效的仲裁规则裁决；</w:t>
      </w:r>
    </w:p>
    <w:p w:rsidR="002965F4" w:rsidRDefault="004E2401">
      <w:pPr>
        <w:spacing w:line="560" w:lineRule="exact"/>
        <w:ind w:leftChars="-200" w:left="-420" w:rightChars="-200" w:right="-420" w:firstLineChars="250" w:firstLine="550"/>
        <w:rPr>
          <w:rFonts w:ascii="宋体" w:hAnsi="宋体" w:cs="仿宋"/>
          <w:sz w:val="22"/>
          <w:szCs w:val="22"/>
        </w:rPr>
      </w:pPr>
      <w:r>
        <w:rPr>
          <w:rFonts w:ascii="宋体" w:hAnsi="宋体" w:cs="仿宋"/>
          <w:sz w:val="22"/>
          <w:szCs w:val="22"/>
        </w:rPr>
        <w:t xml:space="preserve">1.7.2 </w:t>
      </w:r>
      <w:r>
        <w:rPr>
          <w:rFonts w:ascii="宋体" w:hAnsi="宋体" w:cs="仿宋" w:hint="eastAsia"/>
          <w:sz w:val="22"/>
          <w:szCs w:val="22"/>
        </w:rPr>
        <w:t>向</w:t>
      </w:r>
      <w:r>
        <w:rPr>
          <w:rFonts w:ascii="宋体" w:hAnsi="宋体" w:cs="仿宋" w:hint="eastAsia"/>
          <w:sz w:val="22"/>
          <w:szCs w:val="22"/>
          <w:u w:val="single"/>
        </w:rPr>
        <w:t>甲方所在地</w:t>
      </w:r>
      <w:r>
        <w:rPr>
          <w:rFonts w:ascii="宋体" w:hAnsi="宋体" w:cs="仿宋" w:hint="eastAsia"/>
          <w:sz w:val="22"/>
          <w:szCs w:val="22"/>
        </w:rPr>
        <w:t>人民法院起诉讼，诉讼费用包括不限于律师费诉讼费保全费公告费等一切费用由败诉方承担。</w:t>
      </w:r>
    </w:p>
    <w:p w:rsidR="002965F4" w:rsidRDefault="004E2401" w:rsidP="004E2401">
      <w:pPr>
        <w:spacing w:line="560" w:lineRule="exact"/>
        <w:ind w:firstLineChars="200" w:firstLine="442"/>
        <w:outlineLvl w:val="0"/>
        <w:rPr>
          <w:rFonts w:ascii="宋体" w:hAnsi="宋体" w:cs="仿宋"/>
          <w:b/>
          <w:sz w:val="22"/>
          <w:szCs w:val="22"/>
        </w:rPr>
      </w:pPr>
      <w:bookmarkStart w:id="36" w:name="_Toc31082"/>
      <w:bookmarkStart w:id="37" w:name="_Toc12800"/>
      <w:bookmarkStart w:id="38" w:name="_Toc29904"/>
      <w:r>
        <w:rPr>
          <w:rFonts w:ascii="宋体" w:hAnsi="宋体" w:cs="仿宋"/>
          <w:b/>
          <w:sz w:val="22"/>
          <w:szCs w:val="22"/>
        </w:rPr>
        <w:t xml:space="preserve">1.8 </w:t>
      </w:r>
      <w:r>
        <w:rPr>
          <w:rFonts w:ascii="宋体" w:hAnsi="宋体" w:cs="仿宋" w:hint="eastAsia"/>
          <w:b/>
          <w:sz w:val="22"/>
          <w:szCs w:val="22"/>
        </w:rPr>
        <w:t>合同生效</w:t>
      </w:r>
      <w:bookmarkEnd w:id="36"/>
      <w:bookmarkEnd w:id="37"/>
      <w:bookmarkEnd w:id="38"/>
    </w:p>
    <w:p w:rsidR="002965F4" w:rsidRDefault="004E2401">
      <w:pPr>
        <w:spacing w:line="560" w:lineRule="exact"/>
        <w:ind w:firstLineChars="200" w:firstLine="440"/>
        <w:rPr>
          <w:rFonts w:ascii="宋体" w:hAnsi="宋体" w:cs="仿宋"/>
          <w:b/>
          <w:sz w:val="22"/>
          <w:szCs w:val="22"/>
        </w:rPr>
      </w:pPr>
      <w:r>
        <w:rPr>
          <w:rFonts w:ascii="宋体" w:hAnsi="宋体" w:cs="仿宋" w:hint="eastAsia"/>
          <w:sz w:val="22"/>
          <w:szCs w:val="22"/>
        </w:rPr>
        <w:t>本合同自双方当事人盖章或者签字时生效。</w:t>
      </w:r>
    </w:p>
    <w:p w:rsidR="002965F4" w:rsidRDefault="004E2401">
      <w:pPr>
        <w:autoSpaceDE w:val="0"/>
        <w:autoSpaceDN w:val="0"/>
        <w:spacing w:line="560" w:lineRule="exact"/>
        <w:rPr>
          <w:rFonts w:ascii="宋体" w:hAnsi="宋体" w:cs="仿宋"/>
          <w:sz w:val="22"/>
          <w:szCs w:val="22"/>
          <w:lang w:val="zh-CN"/>
        </w:rPr>
      </w:pPr>
      <w:r>
        <w:rPr>
          <w:rFonts w:ascii="宋体" w:hAnsi="宋体" w:cs="仿宋" w:hint="eastAsia"/>
          <w:b/>
          <w:sz w:val="22"/>
          <w:szCs w:val="22"/>
          <w:lang w:val="zh-CN"/>
        </w:rPr>
        <w:t>甲方</w:t>
      </w:r>
      <w:r>
        <w:rPr>
          <w:rFonts w:ascii="宋体" w:hAnsi="宋体" w:cs="仿宋" w:hint="eastAsia"/>
          <w:sz w:val="22"/>
          <w:szCs w:val="22"/>
          <w:lang w:val="zh-CN"/>
        </w:rPr>
        <w:t>：</w:t>
      </w:r>
      <w:r>
        <w:rPr>
          <w:rFonts w:ascii="宋体" w:hAnsi="宋体" w:cs="仿宋"/>
          <w:b/>
          <w:sz w:val="22"/>
          <w:szCs w:val="22"/>
          <w:lang w:val="zh-CN"/>
        </w:rPr>
        <w:t xml:space="preserve">      </w:t>
      </w:r>
      <w:r w:rsidR="00654B50">
        <w:rPr>
          <w:rFonts w:ascii="宋体" w:hAnsi="宋体" w:cs="仿宋" w:hint="eastAsia"/>
          <w:b/>
          <w:sz w:val="22"/>
          <w:szCs w:val="22"/>
          <w:lang w:val="zh-CN"/>
        </w:rPr>
        <w:t xml:space="preserve">                           </w:t>
      </w:r>
      <w:r>
        <w:rPr>
          <w:rFonts w:ascii="宋体" w:hAnsi="宋体" w:cs="仿宋"/>
          <w:b/>
          <w:sz w:val="22"/>
          <w:szCs w:val="22"/>
          <w:lang w:val="zh-CN"/>
        </w:rPr>
        <w:t>乙方</w:t>
      </w:r>
      <w:r>
        <w:rPr>
          <w:rFonts w:ascii="宋体" w:hAnsi="宋体" w:cs="仿宋" w:hint="eastAsia"/>
          <w:sz w:val="22"/>
          <w:szCs w:val="22"/>
          <w:lang w:val="zh-CN"/>
        </w:rPr>
        <w:t>：</w:t>
      </w:r>
    </w:p>
    <w:p w:rsidR="002965F4" w:rsidRDefault="004E2401">
      <w:pPr>
        <w:autoSpaceDE w:val="0"/>
        <w:autoSpaceDN w:val="0"/>
        <w:spacing w:line="560" w:lineRule="exact"/>
        <w:rPr>
          <w:rFonts w:ascii="宋体" w:hAnsi="宋体" w:cs="仿宋"/>
          <w:sz w:val="22"/>
          <w:szCs w:val="22"/>
          <w:lang w:val="zh-CN"/>
        </w:rPr>
      </w:pPr>
      <w:r>
        <w:rPr>
          <w:rFonts w:ascii="宋体" w:hAnsi="宋体" w:cs="仿宋" w:hint="eastAsia"/>
          <w:sz w:val="22"/>
          <w:szCs w:val="22"/>
          <w:lang w:val="zh-CN"/>
        </w:rPr>
        <w:t>统一社会信用代码：</w:t>
      </w:r>
      <w:r w:rsidR="00654B50">
        <w:rPr>
          <w:rFonts w:ascii="宋体" w:hAnsi="宋体" w:cs="仿宋" w:hint="eastAsia"/>
          <w:sz w:val="22"/>
          <w:szCs w:val="22"/>
          <w:lang w:val="zh-CN"/>
        </w:rPr>
        <w:t xml:space="preserve">                   </w:t>
      </w:r>
      <w:r>
        <w:rPr>
          <w:rFonts w:ascii="宋体" w:hAnsi="宋体" w:cs="仿宋" w:hint="eastAsia"/>
          <w:sz w:val="22"/>
          <w:szCs w:val="22"/>
          <w:lang w:val="zh-CN"/>
        </w:rPr>
        <w:t>统一社会信用代码或身份证号码：</w:t>
      </w:r>
    </w:p>
    <w:p w:rsidR="002965F4" w:rsidRDefault="004E2401">
      <w:pPr>
        <w:autoSpaceDE w:val="0"/>
        <w:autoSpaceDN w:val="0"/>
        <w:spacing w:line="560" w:lineRule="exact"/>
        <w:rPr>
          <w:rFonts w:ascii="宋体" w:hAnsi="宋体" w:cs="仿宋"/>
          <w:sz w:val="22"/>
          <w:szCs w:val="22"/>
          <w:lang w:val="zh-CN"/>
        </w:rPr>
      </w:pPr>
      <w:r>
        <w:rPr>
          <w:rFonts w:ascii="宋体" w:hAnsi="宋体" w:cs="仿宋" w:hint="eastAsia"/>
          <w:sz w:val="22"/>
          <w:szCs w:val="22"/>
          <w:lang w:val="zh-CN"/>
        </w:rPr>
        <w:t>住所：</w:t>
      </w:r>
      <w:r w:rsidR="00654B50">
        <w:rPr>
          <w:rFonts w:ascii="宋体" w:hAnsi="宋体" w:cs="仿宋" w:hint="eastAsia"/>
          <w:sz w:val="22"/>
          <w:szCs w:val="22"/>
          <w:lang w:val="zh-CN"/>
        </w:rPr>
        <w:t xml:space="preserve">                                      </w:t>
      </w:r>
      <w:r>
        <w:rPr>
          <w:rFonts w:ascii="宋体" w:hAnsi="宋体" w:cs="仿宋" w:hint="eastAsia"/>
          <w:sz w:val="22"/>
          <w:szCs w:val="22"/>
          <w:lang w:val="zh-CN"/>
        </w:rPr>
        <w:t>住所：</w:t>
      </w:r>
    </w:p>
    <w:p w:rsidR="002965F4" w:rsidRDefault="004E2401">
      <w:pPr>
        <w:autoSpaceDE w:val="0"/>
        <w:autoSpaceDN w:val="0"/>
        <w:spacing w:line="560" w:lineRule="exact"/>
        <w:rPr>
          <w:rFonts w:ascii="宋体" w:hAnsi="宋体" w:cs="仿宋"/>
          <w:sz w:val="22"/>
          <w:szCs w:val="22"/>
          <w:lang w:val="zh-CN"/>
        </w:rPr>
      </w:pPr>
      <w:r>
        <w:rPr>
          <w:rFonts w:ascii="宋体" w:hAnsi="宋体" w:cs="仿宋" w:hint="eastAsia"/>
          <w:sz w:val="22"/>
          <w:szCs w:val="22"/>
          <w:lang w:val="zh-CN"/>
        </w:rPr>
        <w:t>法定代表人或</w:t>
      </w:r>
      <w:r w:rsidR="00654B50">
        <w:rPr>
          <w:rFonts w:ascii="宋体" w:hAnsi="宋体" w:cs="仿宋" w:hint="eastAsia"/>
          <w:sz w:val="22"/>
          <w:szCs w:val="22"/>
          <w:lang w:val="zh-CN"/>
        </w:rPr>
        <w:t xml:space="preserve">                               </w:t>
      </w:r>
      <w:r>
        <w:rPr>
          <w:rFonts w:ascii="宋体" w:hAnsi="宋体" w:cs="仿宋" w:hint="eastAsia"/>
          <w:sz w:val="22"/>
          <w:szCs w:val="22"/>
          <w:lang w:val="zh-CN"/>
        </w:rPr>
        <w:t>法定代表人</w:t>
      </w:r>
    </w:p>
    <w:p w:rsidR="002965F4" w:rsidRDefault="004E2401">
      <w:pPr>
        <w:autoSpaceDE w:val="0"/>
        <w:autoSpaceDN w:val="0"/>
        <w:spacing w:line="560" w:lineRule="exact"/>
        <w:rPr>
          <w:rFonts w:ascii="宋体" w:hAnsi="宋体" w:cs="仿宋"/>
          <w:sz w:val="22"/>
          <w:szCs w:val="22"/>
          <w:lang w:val="zh-CN"/>
        </w:rPr>
      </w:pPr>
      <w:r>
        <w:rPr>
          <w:rFonts w:ascii="宋体" w:hAnsi="宋体" w:cs="仿宋" w:hint="eastAsia"/>
          <w:sz w:val="22"/>
          <w:szCs w:val="22"/>
          <w:lang w:val="zh-CN"/>
        </w:rPr>
        <w:t>授权代表（签字）：</w:t>
      </w:r>
      <w:r>
        <w:rPr>
          <w:rFonts w:ascii="宋体" w:hAnsi="宋体" w:cs="仿宋"/>
          <w:sz w:val="22"/>
          <w:szCs w:val="22"/>
          <w:lang w:val="zh-CN"/>
        </w:rPr>
        <w:t xml:space="preserve">                        或授权代表（签字）: </w:t>
      </w:r>
    </w:p>
    <w:p w:rsidR="002965F4" w:rsidRDefault="004E2401">
      <w:pPr>
        <w:autoSpaceDE w:val="0"/>
        <w:autoSpaceDN w:val="0"/>
        <w:spacing w:line="560" w:lineRule="exact"/>
        <w:rPr>
          <w:rFonts w:ascii="宋体" w:hAnsi="宋体" w:cs="仿宋"/>
          <w:sz w:val="22"/>
          <w:szCs w:val="22"/>
          <w:lang w:val="zh-CN"/>
        </w:rPr>
      </w:pPr>
      <w:r>
        <w:rPr>
          <w:rFonts w:ascii="宋体" w:hAnsi="宋体" w:cs="仿宋" w:hint="eastAsia"/>
          <w:sz w:val="22"/>
          <w:szCs w:val="22"/>
          <w:lang w:val="zh-CN"/>
        </w:rPr>
        <w:t>联系人：</w:t>
      </w:r>
      <w:r w:rsidR="00654B50">
        <w:rPr>
          <w:rFonts w:ascii="宋体" w:hAnsi="宋体" w:cs="仿宋" w:hint="eastAsia"/>
          <w:sz w:val="22"/>
          <w:szCs w:val="22"/>
          <w:lang w:val="zh-CN"/>
        </w:rPr>
        <w:t xml:space="preserve">                                  </w:t>
      </w:r>
      <w:r>
        <w:rPr>
          <w:rFonts w:ascii="宋体" w:hAnsi="宋体" w:cs="仿宋" w:hint="eastAsia"/>
          <w:sz w:val="22"/>
          <w:szCs w:val="22"/>
          <w:lang w:val="zh-CN"/>
        </w:rPr>
        <w:t>联系人：</w:t>
      </w:r>
    </w:p>
    <w:p w:rsidR="002965F4" w:rsidRDefault="004E2401">
      <w:pPr>
        <w:autoSpaceDE w:val="0"/>
        <w:autoSpaceDN w:val="0"/>
        <w:spacing w:line="560" w:lineRule="exact"/>
        <w:rPr>
          <w:rFonts w:ascii="宋体" w:hAnsi="宋体" w:cs="仿宋"/>
          <w:sz w:val="22"/>
          <w:szCs w:val="22"/>
          <w:lang w:val="zh-CN"/>
        </w:rPr>
      </w:pPr>
      <w:r>
        <w:rPr>
          <w:rFonts w:ascii="宋体" w:hAnsi="宋体" w:cs="仿宋" w:hint="eastAsia"/>
          <w:sz w:val="22"/>
          <w:szCs w:val="22"/>
          <w:lang w:val="zh-CN"/>
        </w:rPr>
        <w:t>电话</w:t>
      </w:r>
      <w:r>
        <w:rPr>
          <w:rFonts w:ascii="宋体" w:hAnsi="宋体" w:cs="仿宋"/>
          <w:sz w:val="22"/>
          <w:szCs w:val="22"/>
          <w:lang w:val="zh-CN"/>
        </w:rPr>
        <w:t xml:space="preserve">:                                    电话: </w:t>
      </w:r>
    </w:p>
    <w:p w:rsidR="002965F4" w:rsidRDefault="004E2401">
      <w:pPr>
        <w:autoSpaceDE w:val="0"/>
        <w:autoSpaceDN w:val="0"/>
        <w:spacing w:line="560" w:lineRule="exact"/>
        <w:rPr>
          <w:rFonts w:ascii="宋体" w:hAnsi="宋体" w:cs="仿宋"/>
          <w:sz w:val="22"/>
          <w:szCs w:val="22"/>
        </w:rPr>
      </w:pPr>
      <w:r>
        <w:rPr>
          <w:rFonts w:ascii="宋体" w:hAnsi="宋体" w:cs="仿宋" w:hint="eastAsia"/>
          <w:sz w:val="22"/>
          <w:szCs w:val="22"/>
          <w:lang w:val="zh-CN"/>
        </w:rPr>
        <w:t>签订日期：</w:t>
      </w:r>
      <w:r w:rsidR="00654B50">
        <w:rPr>
          <w:rFonts w:ascii="宋体" w:hAnsi="宋体" w:cs="仿宋" w:hint="eastAsia"/>
          <w:sz w:val="22"/>
          <w:szCs w:val="22"/>
          <w:lang w:val="zh-CN"/>
        </w:rPr>
        <w:t xml:space="preserve">                               </w:t>
      </w:r>
      <w:r>
        <w:rPr>
          <w:rFonts w:ascii="宋体" w:hAnsi="宋体" w:cs="仿宋" w:hint="eastAsia"/>
          <w:sz w:val="22"/>
          <w:szCs w:val="22"/>
          <w:lang w:val="zh-CN"/>
        </w:rPr>
        <w:t>签订日期：</w:t>
      </w:r>
    </w:p>
    <w:p w:rsidR="002965F4" w:rsidRDefault="004E2401">
      <w:pPr>
        <w:pStyle w:val="13"/>
        <w:spacing w:line="560" w:lineRule="exact"/>
        <w:ind w:leftChars="0" w:left="0" w:firstLineChars="0" w:firstLine="0"/>
        <w:jc w:val="center"/>
        <w:rPr>
          <w:rFonts w:ascii="宋体" w:hAnsi="宋体" w:cs="仿宋"/>
          <w:b/>
          <w:sz w:val="22"/>
          <w:szCs w:val="22"/>
        </w:rPr>
      </w:pPr>
      <w:r>
        <w:rPr>
          <w:rFonts w:ascii="宋体" w:hAnsi="宋体" w:cs="仿宋" w:hint="eastAsia"/>
          <w:b/>
          <w:sz w:val="22"/>
          <w:szCs w:val="22"/>
        </w:rPr>
        <w:lastRenderedPageBreak/>
        <w:t>第二章合同一般条款</w:t>
      </w:r>
    </w:p>
    <w:p w:rsidR="002965F4" w:rsidRDefault="004E2401" w:rsidP="004E2401">
      <w:pPr>
        <w:spacing w:line="560" w:lineRule="exact"/>
        <w:ind w:firstLineChars="200" w:firstLine="442"/>
        <w:outlineLvl w:val="0"/>
        <w:rPr>
          <w:rFonts w:ascii="宋体" w:hAnsi="宋体" w:cs="仿宋"/>
          <w:b/>
          <w:sz w:val="22"/>
          <w:szCs w:val="22"/>
        </w:rPr>
      </w:pPr>
      <w:bookmarkStart w:id="39" w:name="_Toc18642"/>
      <w:bookmarkStart w:id="40" w:name="_Toc6361"/>
      <w:bookmarkStart w:id="41" w:name="_Toc26808"/>
      <w:r>
        <w:rPr>
          <w:rFonts w:ascii="宋体" w:hAnsi="宋体" w:cs="仿宋"/>
          <w:b/>
          <w:sz w:val="22"/>
          <w:szCs w:val="22"/>
        </w:rPr>
        <w:t xml:space="preserve">2.1 </w:t>
      </w:r>
      <w:r>
        <w:rPr>
          <w:rFonts w:ascii="宋体" w:hAnsi="宋体" w:cs="仿宋" w:hint="eastAsia"/>
          <w:b/>
          <w:sz w:val="22"/>
          <w:szCs w:val="22"/>
        </w:rPr>
        <w:t>定义</w:t>
      </w:r>
      <w:bookmarkEnd w:id="39"/>
      <w:bookmarkEnd w:id="40"/>
      <w:bookmarkEnd w:id="41"/>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rPr>
        <w:t>本合同中的下列词语应按以下内容进行解释：</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2.1.1 </w:t>
      </w:r>
      <w:r>
        <w:rPr>
          <w:rFonts w:ascii="宋体" w:hAnsi="宋体" w:cs="仿宋" w:hint="eastAsia"/>
          <w:sz w:val="22"/>
          <w:szCs w:val="22"/>
        </w:rPr>
        <w:t>“合同”系指采购人和成交供应商签订的载明双方当事人所达成的协议，并包括所有的附件、附录和构成合同的其他文件。</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2.1.2 </w:t>
      </w:r>
      <w:r>
        <w:rPr>
          <w:rFonts w:ascii="宋体" w:hAnsi="宋体" w:cs="仿宋" w:hint="eastAsia"/>
          <w:sz w:val="22"/>
          <w:szCs w:val="22"/>
        </w:rPr>
        <w:t>“合同价”系指根据合同约定，成交供应商在完全履行合同义务后，采购人应支付</w:t>
      </w:r>
      <w:proofErr w:type="gramStart"/>
      <w:r>
        <w:rPr>
          <w:rFonts w:ascii="宋体" w:hAnsi="宋体" w:cs="仿宋" w:hint="eastAsia"/>
          <w:sz w:val="22"/>
          <w:szCs w:val="22"/>
        </w:rPr>
        <w:t>给成交</w:t>
      </w:r>
      <w:proofErr w:type="gramEnd"/>
      <w:r>
        <w:rPr>
          <w:rFonts w:ascii="宋体" w:hAnsi="宋体" w:cs="仿宋" w:hint="eastAsia"/>
          <w:sz w:val="22"/>
          <w:szCs w:val="22"/>
        </w:rPr>
        <w:t>供应商的价格。</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2.1.3 </w:t>
      </w:r>
      <w:r>
        <w:rPr>
          <w:rFonts w:ascii="宋体" w:hAnsi="宋体" w:cs="仿宋" w:hint="eastAsia"/>
          <w:sz w:val="22"/>
          <w:szCs w:val="22"/>
        </w:rPr>
        <w:t>“服务”系指成交供应商根据合同约定应向采购人交付的一切各种形态和种类的服务，包括服务成果、服务所必须的配套硬件设备、技术资料、软件，并包括工具、手册等其他相关资料。</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2.1.4 </w:t>
      </w:r>
      <w:r>
        <w:rPr>
          <w:rFonts w:ascii="宋体" w:hAnsi="宋体" w:cs="仿宋" w:hint="eastAsia"/>
          <w:sz w:val="22"/>
          <w:szCs w:val="22"/>
        </w:rPr>
        <w:t>“甲方”系指与成交供应商签署合同的采购人；采购人委托采购代理机构代表其与乙方签订合同的，采购人的授权委托书作为合同附件。</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2.1.5 </w:t>
      </w:r>
      <w:r>
        <w:rPr>
          <w:rFonts w:ascii="宋体" w:hAnsi="宋体" w:cs="仿宋" w:hint="eastAsia"/>
          <w:sz w:val="22"/>
          <w:szCs w:val="22"/>
        </w:rPr>
        <w:t>“乙方”系指根据合同约定交付货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2.1.6 </w:t>
      </w:r>
      <w:r>
        <w:rPr>
          <w:rFonts w:ascii="宋体" w:hAnsi="宋体" w:cs="仿宋" w:hint="eastAsia"/>
          <w:sz w:val="22"/>
          <w:szCs w:val="22"/>
        </w:rPr>
        <w:t>“现场”系指合同约定提供服务履行的地点。</w:t>
      </w:r>
    </w:p>
    <w:p w:rsidR="002965F4" w:rsidRDefault="004E2401" w:rsidP="004E2401">
      <w:pPr>
        <w:spacing w:line="560" w:lineRule="exact"/>
        <w:ind w:firstLineChars="200" w:firstLine="442"/>
        <w:outlineLvl w:val="0"/>
        <w:rPr>
          <w:rFonts w:ascii="宋体" w:hAnsi="宋体" w:cs="仿宋"/>
          <w:b/>
          <w:sz w:val="22"/>
          <w:szCs w:val="22"/>
        </w:rPr>
      </w:pPr>
      <w:bookmarkStart w:id="42" w:name="_Toc32181"/>
      <w:bookmarkStart w:id="43" w:name="_Toc20163"/>
      <w:bookmarkStart w:id="44" w:name="_Toc7057"/>
      <w:r>
        <w:rPr>
          <w:rFonts w:ascii="宋体" w:hAnsi="宋体" w:cs="仿宋"/>
          <w:b/>
          <w:sz w:val="22"/>
          <w:szCs w:val="22"/>
        </w:rPr>
        <w:t xml:space="preserve">2.2 </w:t>
      </w:r>
      <w:r>
        <w:rPr>
          <w:rFonts w:ascii="宋体" w:hAnsi="宋体" w:cs="仿宋" w:hint="eastAsia"/>
          <w:b/>
          <w:sz w:val="22"/>
          <w:szCs w:val="22"/>
        </w:rPr>
        <w:t>技术资料</w:t>
      </w:r>
      <w:bookmarkEnd w:id="42"/>
      <w:bookmarkEnd w:id="43"/>
      <w:bookmarkEnd w:id="44"/>
    </w:p>
    <w:p w:rsidR="002965F4" w:rsidRDefault="004E2401" w:rsidP="004E2401">
      <w:pPr>
        <w:spacing w:line="560" w:lineRule="exact"/>
        <w:ind w:firstLineChars="200" w:firstLine="442"/>
        <w:outlineLvl w:val="0"/>
        <w:rPr>
          <w:rFonts w:ascii="宋体" w:hAnsi="宋体" w:cs="仿宋"/>
          <w:b/>
          <w:sz w:val="22"/>
          <w:szCs w:val="22"/>
        </w:rPr>
      </w:pPr>
      <w:bookmarkStart w:id="45" w:name="_Toc21674"/>
      <w:bookmarkStart w:id="46" w:name="_Toc15042"/>
      <w:bookmarkStart w:id="47" w:name="_Toc31890"/>
      <w:r>
        <w:rPr>
          <w:rFonts w:ascii="宋体" w:hAnsi="宋体" w:cs="仿宋"/>
          <w:b/>
          <w:sz w:val="22"/>
          <w:szCs w:val="22"/>
        </w:rPr>
        <w:t>2.1乙方应按采购文件规定的时间向甲方提供有关技术资料。</w:t>
      </w:r>
      <w:bookmarkEnd w:id="45"/>
      <w:bookmarkEnd w:id="46"/>
      <w:bookmarkEnd w:id="47"/>
    </w:p>
    <w:p w:rsidR="002965F4" w:rsidRDefault="004E2401" w:rsidP="004E2401">
      <w:pPr>
        <w:spacing w:line="560" w:lineRule="exact"/>
        <w:ind w:firstLineChars="200" w:firstLine="442"/>
        <w:outlineLvl w:val="0"/>
        <w:rPr>
          <w:rFonts w:ascii="宋体" w:hAnsi="宋体" w:cs="仿宋"/>
          <w:b/>
          <w:sz w:val="22"/>
          <w:szCs w:val="22"/>
        </w:rPr>
      </w:pPr>
      <w:bookmarkStart w:id="48" w:name="_Toc6068"/>
      <w:bookmarkStart w:id="49" w:name="_Toc30884"/>
      <w:bookmarkStart w:id="50" w:name="_Toc25898"/>
      <w:r>
        <w:rPr>
          <w:rFonts w:ascii="宋体" w:hAnsi="宋体" w:cs="仿宋"/>
          <w:b/>
          <w:sz w:val="22"/>
          <w:szCs w:val="22"/>
        </w:rPr>
        <w:t>2.2没有甲方事先书面同意，乙方不得将由甲方提供的有关合同或任何合同条文、规格、计划、图纸、样品或资料提供给与履行本合同无关的任何其他人。即使</w:t>
      </w:r>
      <w:proofErr w:type="gramStart"/>
      <w:r>
        <w:rPr>
          <w:rFonts w:ascii="宋体" w:hAnsi="宋体" w:cs="仿宋"/>
          <w:b/>
          <w:sz w:val="22"/>
          <w:szCs w:val="22"/>
        </w:rPr>
        <w:t>向履行</w:t>
      </w:r>
      <w:proofErr w:type="gramEnd"/>
      <w:r>
        <w:rPr>
          <w:rFonts w:ascii="宋体" w:hAnsi="宋体" w:cs="仿宋"/>
          <w:b/>
          <w:sz w:val="22"/>
          <w:szCs w:val="22"/>
        </w:rPr>
        <w:t>本合同有关的人员提供，也应注意保密并限于履行合同的必需范围。</w:t>
      </w:r>
      <w:bookmarkEnd w:id="48"/>
      <w:bookmarkEnd w:id="49"/>
      <w:bookmarkEnd w:id="50"/>
    </w:p>
    <w:p w:rsidR="002965F4" w:rsidRDefault="004E2401" w:rsidP="004E2401">
      <w:pPr>
        <w:spacing w:line="560" w:lineRule="exact"/>
        <w:ind w:firstLineChars="200" w:firstLine="442"/>
        <w:outlineLvl w:val="0"/>
        <w:rPr>
          <w:rFonts w:ascii="宋体" w:hAnsi="宋体" w:cs="仿宋"/>
          <w:b/>
          <w:sz w:val="22"/>
          <w:szCs w:val="22"/>
        </w:rPr>
      </w:pPr>
      <w:bookmarkStart w:id="51" w:name="_Toc24336"/>
      <w:bookmarkStart w:id="52" w:name="_Toc9011"/>
      <w:bookmarkStart w:id="53" w:name="_Toc4693"/>
      <w:r>
        <w:rPr>
          <w:rFonts w:ascii="宋体" w:hAnsi="宋体" w:cs="仿宋"/>
          <w:b/>
          <w:sz w:val="22"/>
          <w:szCs w:val="22"/>
        </w:rPr>
        <w:t xml:space="preserve">2.3 </w:t>
      </w:r>
      <w:r>
        <w:rPr>
          <w:rFonts w:ascii="宋体" w:hAnsi="宋体" w:cs="仿宋" w:hint="eastAsia"/>
          <w:b/>
          <w:sz w:val="22"/>
          <w:szCs w:val="22"/>
        </w:rPr>
        <w:t>知识产权</w:t>
      </w:r>
      <w:bookmarkEnd w:id="51"/>
      <w:bookmarkEnd w:id="52"/>
      <w:bookmarkEnd w:id="53"/>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2.3.1 </w:t>
      </w:r>
      <w:r>
        <w:rPr>
          <w:rFonts w:ascii="宋体" w:hAnsi="宋体" w:cs="仿宋" w:hint="eastAsia"/>
          <w:sz w:val="22"/>
          <w:szCs w:val="22"/>
        </w:rPr>
        <w:t>乙方应保证提供服务的过程中不受任何第三方提出的知识产权方面的起诉；如果任何第三方提出侵权指控，那么乙方须与该第三方交涉并承担由此发生的一切责任、费用和赔偿；</w:t>
      </w:r>
    </w:p>
    <w:p w:rsidR="002965F4" w:rsidRDefault="004E2401" w:rsidP="004E2401">
      <w:pPr>
        <w:spacing w:line="560" w:lineRule="exact"/>
        <w:ind w:firstLineChars="200" w:firstLine="442"/>
        <w:outlineLvl w:val="0"/>
        <w:rPr>
          <w:rFonts w:ascii="宋体" w:hAnsi="宋体" w:cs="仿宋"/>
          <w:b/>
          <w:sz w:val="22"/>
          <w:szCs w:val="22"/>
        </w:rPr>
      </w:pPr>
      <w:bookmarkStart w:id="54" w:name="_Toc27491"/>
      <w:bookmarkStart w:id="55" w:name="_Toc6681"/>
      <w:bookmarkStart w:id="56" w:name="_Toc19334"/>
      <w:r>
        <w:rPr>
          <w:rFonts w:ascii="宋体" w:hAnsi="宋体" w:cs="仿宋"/>
          <w:b/>
          <w:sz w:val="22"/>
          <w:szCs w:val="22"/>
        </w:rPr>
        <w:t xml:space="preserve">2.4 </w:t>
      </w:r>
      <w:r>
        <w:rPr>
          <w:rFonts w:ascii="宋体" w:hAnsi="宋体" w:cs="仿宋" w:hint="eastAsia"/>
          <w:b/>
          <w:sz w:val="22"/>
          <w:szCs w:val="22"/>
        </w:rPr>
        <w:t>履约检查和问题反馈</w:t>
      </w:r>
      <w:bookmarkEnd w:id="54"/>
      <w:bookmarkEnd w:id="55"/>
      <w:bookmarkEnd w:id="56"/>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lastRenderedPageBreak/>
        <w:t>2.4.1甲方有权在其认为必要时，对乙方是否能够按照合同约定服务内容进行履约检查，以确保乙方所提供的服务能够依约满足甲方之项目需求，但不得因履约检查妨碍乙方的正常工作，乙方应予积极配合；</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2.4.2 </w:t>
      </w:r>
      <w:r>
        <w:rPr>
          <w:rFonts w:ascii="宋体" w:hAnsi="宋体" w:cs="仿宋" w:hint="eastAsia"/>
          <w:sz w:val="22"/>
          <w:szCs w:val="22"/>
        </w:rPr>
        <w:t>合同履行期间，甲方有权将履行过程中出现的问题反馈给乙方，双方当事人应以书面形式约定需要完善和改进的内容。</w:t>
      </w:r>
    </w:p>
    <w:p w:rsidR="002965F4" w:rsidRDefault="004E2401" w:rsidP="004E2401">
      <w:pPr>
        <w:spacing w:line="560" w:lineRule="exact"/>
        <w:ind w:firstLineChars="200" w:firstLine="442"/>
        <w:outlineLvl w:val="0"/>
        <w:rPr>
          <w:rFonts w:ascii="宋体" w:hAnsi="宋体" w:cs="仿宋"/>
          <w:b/>
          <w:sz w:val="22"/>
          <w:szCs w:val="22"/>
        </w:rPr>
      </w:pPr>
      <w:bookmarkStart w:id="57" w:name="_Toc22824"/>
      <w:bookmarkStart w:id="58" w:name="_Toc4919"/>
      <w:bookmarkStart w:id="59" w:name="_Toc7350"/>
      <w:r>
        <w:rPr>
          <w:rFonts w:ascii="宋体" w:hAnsi="宋体" w:cs="仿宋"/>
          <w:b/>
          <w:sz w:val="22"/>
          <w:szCs w:val="22"/>
        </w:rPr>
        <w:t xml:space="preserve">2.5 </w:t>
      </w:r>
      <w:r>
        <w:rPr>
          <w:rFonts w:ascii="宋体" w:hAnsi="宋体" w:cs="仿宋" w:hint="eastAsia"/>
          <w:b/>
          <w:sz w:val="22"/>
          <w:szCs w:val="22"/>
        </w:rPr>
        <w:t>技术资料和保密义务</w:t>
      </w:r>
      <w:bookmarkEnd w:id="57"/>
      <w:bookmarkEnd w:id="58"/>
      <w:bookmarkEnd w:id="59"/>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2.5.1 </w:t>
      </w:r>
      <w:r>
        <w:rPr>
          <w:rFonts w:ascii="宋体" w:hAnsi="宋体" w:cs="仿宋" w:hint="eastAsia"/>
          <w:sz w:val="22"/>
          <w:szCs w:val="22"/>
        </w:rPr>
        <w:t>乙方有权依据合同约定和项目需要，向甲方了解有关情况，调阅有关资料等，甲方应予积极配合；</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2.5.2 </w:t>
      </w:r>
      <w:r>
        <w:rPr>
          <w:rFonts w:ascii="宋体" w:hAnsi="宋体" w:cs="仿宋" w:hint="eastAsia"/>
          <w:sz w:val="22"/>
          <w:szCs w:val="22"/>
        </w:rPr>
        <w:t>乙方有义务妥善保管和保护由甲方提供的前款信息和资料等；</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2.5.3 </w:t>
      </w:r>
      <w:r>
        <w:rPr>
          <w:rFonts w:ascii="宋体" w:hAnsi="宋体" w:cs="仿宋" w:hint="eastAsia"/>
          <w:sz w:val="22"/>
          <w:szCs w:val="22"/>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hAnsi="宋体" w:cs="仿宋" w:hint="eastAsia"/>
          <w:sz w:val="22"/>
          <w:szCs w:val="22"/>
        </w:rPr>
        <w:t>方接触</w:t>
      </w:r>
      <w:proofErr w:type="gramEnd"/>
      <w:r>
        <w:rPr>
          <w:rFonts w:ascii="宋体" w:hAnsi="宋体" w:cs="仿宋" w:hint="eastAsia"/>
          <w:sz w:val="22"/>
          <w:szCs w:val="22"/>
        </w:rPr>
        <w:t>到对方当事人的上述保密信息和资料。</w:t>
      </w:r>
    </w:p>
    <w:p w:rsidR="002965F4" w:rsidRDefault="004E2401" w:rsidP="004E2401">
      <w:pPr>
        <w:spacing w:line="560" w:lineRule="exact"/>
        <w:ind w:firstLineChars="200" w:firstLine="442"/>
        <w:outlineLvl w:val="0"/>
        <w:rPr>
          <w:rFonts w:ascii="宋体" w:hAnsi="宋体" w:cs="仿宋"/>
          <w:b/>
          <w:sz w:val="22"/>
          <w:szCs w:val="22"/>
        </w:rPr>
      </w:pPr>
      <w:bookmarkStart w:id="60" w:name="_Toc27084"/>
      <w:bookmarkStart w:id="61" w:name="_Toc13919"/>
      <w:bookmarkStart w:id="62" w:name="_Toc2507"/>
      <w:r>
        <w:rPr>
          <w:rFonts w:ascii="宋体" w:hAnsi="宋体" w:cs="仿宋"/>
          <w:b/>
          <w:sz w:val="22"/>
          <w:szCs w:val="22"/>
        </w:rPr>
        <w:t xml:space="preserve">2.6 </w:t>
      </w:r>
      <w:r>
        <w:rPr>
          <w:rFonts w:ascii="宋体" w:hAnsi="宋体" w:cs="仿宋" w:hint="eastAsia"/>
          <w:b/>
          <w:sz w:val="22"/>
          <w:szCs w:val="22"/>
        </w:rPr>
        <w:t>质量保证</w:t>
      </w:r>
      <w:bookmarkEnd w:id="60"/>
      <w:bookmarkEnd w:id="61"/>
      <w:bookmarkEnd w:id="62"/>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2.6.2乙方应按合同约定向甲方提供服务。</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2.6.2乙方提供的服务成果在服务质量保证期内发生故障，乙方应负责免费提供后续服务。对达不到要求者，根据实际情况，经双方协商，可按以下办法处理：</w:t>
      </w:r>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rPr>
        <w:t>⑴重做：由乙方承担所发生的全部费用。</w:t>
      </w:r>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rPr>
        <w:t>⑵贬值处理：由甲乙双方合议定价。</w:t>
      </w:r>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rPr>
        <w:t>⑶解除合同。</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2.6.3如在使用过程中发生问题，乙方在接到甲方通知后在</w:t>
      </w:r>
      <w:r>
        <w:rPr>
          <w:rFonts w:ascii="宋体" w:hAnsi="宋体" w:cs="仿宋"/>
          <w:sz w:val="22"/>
          <w:szCs w:val="22"/>
          <w:u w:val="single"/>
        </w:rPr>
        <w:t xml:space="preserve">  12  </w:t>
      </w:r>
      <w:r>
        <w:rPr>
          <w:rFonts w:ascii="宋体" w:hAnsi="宋体" w:cs="仿宋" w:hint="eastAsia"/>
          <w:sz w:val="22"/>
          <w:szCs w:val="22"/>
        </w:rPr>
        <w:t>小时内到达甲方现场。</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2.6.4在服务质量保证期内，乙方应对出现的质量及安全问题负责处理解决并承担一切费用。</w:t>
      </w:r>
    </w:p>
    <w:p w:rsidR="002965F4" w:rsidRDefault="004E2401" w:rsidP="004E2401">
      <w:pPr>
        <w:spacing w:line="560" w:lineRule="exact"/>
        <w:ind w:firstLineChars="200" w:firstLine="442"/>
        <w:rPr>
          <w:rFonts w:ascii="宋体" w:hAnsi="宋体" w:cs="仿宋"/>
          <w:b/>
          <w:sz w:val="22"/>
          <w:szCs w:val="22"/>
        </w:rPr>
      </w:pPr>
      <w:r>
        <w:rPr>
          <w:rFonts w:ascii="宋体" w:hAnsi="宋体" w:cs="仿宋"/>
          <w:b/>
          <w:sz w:val="22"/>
          <w:szCs w:val="22"/>
        </w:rPr>
        <w:t xml:space="preserve">2.7 </w:t>
      </w:r>
      <w:r>
        <w:rPr>
          <w:rFonts w:ascii="宋体" w:hAnsi="宋体" w:cs="仿宋" w:hint="eastAsia"/>
          <w:b/>
          <w:sz w:val="22"/>
          <w:szCs w:val="22"/>
        </w:rPr>
        <w:t>延迟提供服务成果</w:t>
      </w:r>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rPr>
        <w:t>在合同履行过程中，如果乙方遇到不能按合同约定期限履行服务的情况，应及时以书面形式将不能按时提交服务成果的理由、预期延误时间通知甲方；甲方收到乙方通知后，认为其理由正当的，</w:t>
      </w:r>
      <w:r>
        <w:rPr>
          <w:rFonts w:ascii="宋体" w:hAnsi="宋体" w:cs="仿宋" w:hint="eastAsia"/>
          <w:sz w:val="22"/>
          <w:szCs w:val="22"/>
        </w:rPr>
        <w:lastRenderedPageBreak/>
        <w:t>可以书面形式酌情同意乙方可以延迟提交服务成果的具体时间。</w:t>
      </w:r>
    </w:p>
    <w:p w:rsidR="002965F4" w:rsidRDefault="004E2401" w:rsidP="004E2401">
      <w:pPr>
        <w:spacing w:line="560" w:lineRule="exact"/>
        <w:ind w:firstLineChars="200" w:firstLine="442"/>
        <w:outlineLvl w:val="0"/>
        <w:rPr>
          <w:rFonts w:ascii="宋体" w:hAnsi="宋体" w:cs="仿宋"/>
          <w:b/>
          <w:sz w:val="22"/>
          <w:szCs w:val="22"/>
        </w:rPr>
      </w:pPr>
      <w:bookmarkStart w:id="63" w:name="_Toc16038"/>
      <w:bookmarkStart w:id="64" w:name="_Toc1717"/>
      <w:bookmarkStart w:id="65" w:name="_Toc13174"/>
      <w:r>
        <w:rPr>
          <w:rFonts w:ascii="宋体" w:hAnsi="宋体" w:cs="仿宋"/>
          <w:b/>
          <w:sz w:val="22"/>
          <w:szCs w:val="22"/>
        </w:rPr>
        <w:t>2.8合同变更</w:t>
      </w:r>
      <w:bookmarkEnd w:id="63"/>
      <w:bookmarkEnd w:id="64"/>
      <w:bookmarkEnd w:id="65"/>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rPr>
        <w:t>合同继续履行将损害国家利益和社会公共利益的，双方当事人应当以书面形式变更合同。有过错的一方应当承担赔偿责任，双方当事人都有过错的，各自承担相应的责任。</w:t>
      </w:r>
    </w:p>
    <w:p w:rsidR="002965F4" w:rsidRDefault="004E2401" w:rsidP="004E2401">
      <w:pPr>
        <w:spacing w:line="560" w:lineRule="exact"/>
        <w:ind w:firstLineChars="200" w:firstLine="442"/>
        <w:outlineLvl w:val="0"/>
        <w:rPr>
          <w:rFonts w:ascii="宋体" w:hAnsi="宋体" w:cs="仿宋"/>
          <w:b/>
          <w:sz w:val="22"/>
          <w:szCs w:val="22"/>
        </w:rPr>
      </w:pPr>
      <w:bookmarkStart w:id="66" w:name="_Toc6844"/>
      <w:bookmarkStart w:id="67" w:name="_Toc1896"/>
      <w:bookmarkStart w:id="68" w:name="_Toc28478"/>
      <w:r>
        <w:rPr>
          <w:rFonts w:ascii="宋体" w:hAnsi="宋体" w:cs="仿宋"/>
          <w:b/>
          <w:sz w:val="22"/>
          <w:szCs w:val="22"/>
        </w:rPr>
        <w:t xml:space="preserve">2.9 </w:t>
      </w:r>
      <w:r>
        <w:rPr>
          <w:rFonts w:ascii="宋体" w:hAnsi="宋体" w:cs="仿宋" w:hint="eastAsia"/>
          <w:b/>
          <w:sz w:val="22"/>
          <w:szCs w:val="22"/>
        </w:rPr>
        <w:t>合同转让和分包</w:t>
      </w:r>
      <w:bookmarkEnd w:id="66"/>
      <w:bookmarkEnd w:id="67"/>
      <w:bookmarkEnd w:id="68"/>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2.9.2乙方采取分包方式履行合同的，甲方可直接向分包供应商支付款项。</w:t>
      </w:r>
    </w:p>
    <w:p w:rsidR="002965F4" w:rsidRDefault="004E2401" w:rsidP="004E2401">
      <w:pPr>
        <w:spacing w:line="560" w:lineRule="exact"/>
        <w:ind w:firstLineChars="200" w:firstLine="442"/>
        <w:outlineLvl w:val="0"/>
        <w:rPr>
          <w:rFonts w:ascii="宋体" w:hAnsi="宋体" w:cs="仿宋"/>
          <w:b/>
          <w:sz w:val="22"/>
          <w:szCs w:val="22"/>
        </w:rPr>
      </w:pPr>
      <w:bookmarkStart w:id="69" w:name="_Toc30789"/>
      <w:bookmarkStart w:id="70" w:name="_Toc19889"/>
      <w:bookmarkStart w:id="71" w:name="_Toc26011"/>
      <w:r>
        <w:rPr>
          <w:rFonts w:ascii="宋体" w:hAnsi="宋体" w:cs="仿宋"/>
          <w:b/>
          <w:sz w:val="22"/>
          <w:szCs w:val="22"/>
        </w:rPr>
        <w:t>2.10不可抗力</w:t>
      </w:r>
      <w:bookmarkEnd w:id="69"/>
      <w:bookmarkEnd w:id="70"/>
      <w:bookmarkEnd w:id="71"/>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2.10.1如果任何一方遭遇法律规定的不可抗力，致使合同履行受阻时，履行合同的期限应予延长，延长的期限应相当于不可抗力所影响的时间；</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2.10.2 </w:t>
      </w:r>
      <w:r>
        <w:rPr>
          <w:rFonts w:ascii="宋体" w:hAnsi="宋体" w:cs="仿宋" w:hint="eastAsia"/>
          <w:sz w:val="22"/>
          <w:szCs w:val="22"/>
        </w:rPr>
        <w:t>因不可抗力致使不能实现合同目的的，当事人可以解除合同；</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2.10.3 </w:t>
      </w:r>
      <w:r>
        <w:rPr>
          <w:rFonts w:ascii="宋体" w:hAnsi="宋体" w:cs="仿宋" w:hint="eastAsia"/>
          <w:sz w:val="22"/>
          <w:szCs w:val="22"/>
        </w:rPr>
        <w:t>因不可抗力致使合同有变更必要的，双方当事人应在</w:t>
      </w:r>
      <w:r>
        <w:rPr>
          <w:rFonts w:ascii="宋体" w:hAnsi="宋体" w:cs="仿宋"/>
          <w:sz w:val="22"/>
          <w:szCs w:val="22"/>
          <w:u w:val="single"/>
        </w:rPr>
        <w:t>10个工作日内</w:t>
      </w:r>
      <w:r>
        <w:rPr>
          <w:rFonts w:ascii="宋体" w:hAnsi="宋体" w:cs="仿宋" w:hint="eastAsia"/>
          <w:sz w:val="22"/>
          <w:szCs w:val="22"/>
        </w:rPr>
        <w:t>约定时间内以书面形式变更合同；</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2.10.4受不可抗力影响的一方在不可抗力发生后，应在</w:t>
      </w:r>
      <w:r>
        <w:rPr>
          <w:rFonts w:ascii="宋体" w:hAnsi="宋体" w:cs="仿宋" w:hint="eastAsia"/>
          <w:sz w:val="22"/>
          <w:szCs w:val="22"/>
          <w:u w:val="single"/>
        </w:rPr>
        <w:t>立即</w:t>
      </w:r>
      <w:r>
        <w:rPr>
          <w:rFonts w:ascii="宋体" w:hAnsi="宋体" w:cs="仿宋" w:hint="eastAsia"/>
          <w:sz w:val="22"/>
          <w:szCs w:val="22"/>
        </w:rPr>
        <w:t>以书面形式通知对方当事人，并在</w:t>
      </w:r>
      <w:r>
        <w:rPr>
          <w:rFonts w:ascii="宋体" w:hAnsi="宋体" w:cs="仿宋" w:hint="eastAsia"/>
          <w:sz w:val="22"/>
          <w:szCs w:val="22"/>
          <w:u w:val="single"/>
        </w:rPr>
        <w:t>事故发生后</w:t>
      </w:r>
      <w:r>
        <w:rPr>
          <w:rFonts w:ascii="宋体" w:hAnsi="宋体" w:cs="仿宋"/>
          <w:sz w:val="22"/>
          <w:szCs w:val="22"/>
          <w:u w:val="single"/>
        </w:rPr>
        <w:t>10个工作日内</w:t>
      </w:r>
      <w:r>
        <w:rPr>
          <w:rFonts w:ascii="宋体" w:hAnsi="宋体" w:cs="仿宋" w:hint="eastAsia"/>
          <w:sz w:val="22"/>
          <w:szCs w:val="22"/>
        </w:rPr>
        <w:t>，将有关部门出具的证明文件送达对方当事人。</w:t>
      </w:r>
    </w:p>
    <w:p w:rsidR="002965F4" w:rsidRDefault="004E2401" w:rsidP="004E2401">
      <w:pPr>
        <w:spacing w:line="560" w:lineRule="exact"/>
        <w:ind w:firstLineChars="200" w:firstLine="442"/>
        <w:outlineLvl w:val="0"/>
        <w:rPr>
          <w:rFonts w:ascii="宋体" w:hAnsi="宋体" w:cs="仿宋"/>
          <w:b/>
          <w:sz w:val="22"/>
          <w:szCs w:val="22"/>
        </w:rPr>
      </w:pPr>
      <w:bookmarkStart w:id="72" w:name="_Toc30123"/>
      <w:bookmarkStart w:id="73" w:name="_Toc31942"/>
      <w:bookmarkStart w:id="74" w:name="_Toc9470"/>
      <w:r>
        <w:rPr>
          <w:rFonts w:ascii="宋体" w:hAnsi="宋体" w:cs="仿宋"/>
          <w:b/>
          <w:sz w:val="22"/>
          <w:szCs w:val="22"/>
        </w:rPr>
        <w:t xml:space="preserve">2.11 </w:t>
      </w:r>
      <w:r>
        <w:rPr>
          <w:rFonts w:ascii="宋体" w:hAnsi="宋体" w:cs="仿宋" w:hint="eastAsia"/>
          <w:b/>
          <w:sz w:val="22"/>
          <w:szCs w:val="22"/>
        </w:rPr>
        <w:t>税费</w:t>
      </w:r>
      <w:bookmarkEnd w:id="72"/>
      <w:bookmarkEnd w:id="73"/>
      <w:bookmarkEnd w:id="74"/>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rPr>
        <w:t>与合同有关的一切税费，均按照中华人民共和国法律的相关规定。</w:t>
      </w:r>
    </w:p>
    <w:p w:rsidR="002965F4" w:rsidRDefault="004E2401" w:rsidP="004E2401">
      <w:pPr>
        <w:spacing w:line="560" w:lineRule="exact"/>
        <w:ind w:firstLineChars="200" w:firstLine="442"/>
        <w:outlineLvl w:val="0"/>
        <w:rPr>
          <w:rFonts w:ascii="宋体" w:hAnsi="宋体" w:cs="仿宋"/>
          <w:b/>
          <w:sz w:val="22"/>
          <w:szCs w:val="22"/>
        </w:rPr>
      </w:pPr>
      <w:bookmarkStart w:id="75" w:name="_Toc2478"/>
      <w:bookmarkStart w:id="76" w:name="_Toc20593"/>
      <w:bookmarkStart w:id="77" w:name="_Toc22599"/>
      <w:r>
        <w:rPr>
          <w:rFonts w:ascii="宋体" w:hAnsi="宋体" w:cs="仿宋"/>
          <w:b/>
          <w:sz w:val="22"/>
          <w:szCs w:val="22"/>
        </w:rPr>
        <w:t>2.12乙方破产</w:t>
      </w:r>
      <w:bookmarkEnd w:id="75"/>
      <w:bookmarkEnd w:id="76"/>
      <w:bookmarkEnd w:id="77"/>
    </w:p>
    <w:p w:rsidR="002965F4" w:rsidRDefault="004E2401">
      <w:pPr>
        <w:spacing w:line="560" w:lineRule="exact"/>
        <w:ind w:firstLineChars="200" w:firstLine="440"/>
        <w:rPr>
          <w:rFonts w:ascii="宋体" w:hAnsi="宋体" w:cs="仿宋"/>
          <w:sz w:val="22"/>
          <w:szCs w:val="22"/>
        </w:rPr>
      </w:pPr>
      <w:r>
        <w:rPr>
          <w:rFonts w:ascii="宋体" w:hAnsi="宋体" w:cs="仿宋" w:hint="eastAsia"/>
          <w:sz w:val="22"/>
          <w:szCs w:val="22"/>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2965F4" w:rsidRDefault="004E2401" w:rsidP="004E2401">
      <w:pPr>
        <w:spacing w:line="560" w:lineRule="exact"/>
        <w:ind w:firstLineChars="200" w:firstLine="442"/>
        <w:outlineLvl w:val="0"/>
        <w:rPr>
          <w:rFonts w:ascii="宋体" w:hAnsi="宋体" w:cs="仿宋"/>
          <w:b/>
          <w:sz w:val="22"/>
          <w:szCs w:val="22"/>
        </w:rPr>
      </w:pPr>
      <w:bookmarkStart w:id="78" w:name="_Toc12826"/>
      <w:bookmarkStart w:id="79" w:name="_Toc29821"/>
      <w:bookmarkStart w:id="80" w:name="_Toc13758"/>
      <w:r>
        <w:rPr>
          <w:rFonts w:ascii="宋体" w:hAnsi="宋体" w:cs="仿宋"/>
          <w:b/>
          <w:sz w:val="22"/>
          <w:szCs w:val="22"/>
        </w:rPr>
        <w:t xml:space="preserve">2.13 </w:t>
      </w:r>
      <w:r>
        <w:rPr>
          <w:rFonts w:ascii="宋体" w:hAnsi="宋体" w:cs="仿宋" w:hint="eastAsia"/>
          <w:b/>
          <w:sz w:val="22"/>
          <w:szCs w:val="22"/>
        </w:rPr>
        <w:t>合同中止、终止</w:t>
      </w:r>
      <w:bookmarkEnd w:id="78"/>
      <w:bookmarkEnd w:id="79"/>
      <w:bookmarkEnd w:id="80"/>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lastRenderedPageBreak/>
        <w:t xml:space="preserve">2.13.1 </w:t>
      </w:r>
      <w:r>
        <w:rPr>
          <w:rFonts w:ascii="宋体" w:hAnsi="宋体" w:cs="仿宋" w:hint="eastAsia"/>
          <w:sz w:val="22"/>
          <w:szCs w:val="22"/>
        </w:rPr>
        <w:t>双方当事人不得擅自中止或者终止合同；</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2.13.2合同继续履行将损害国家利益和社会公共利益的，双方当事人应当中止或者终止合同。有过错的一方应当承担赔偿责任，双方当事人都有过错的，各自承担相应的责任。</w:t>
      </w:r>
    </w:p>
    <w:p w:rsidR="002965F4" w:rsidRDefault="004E2401" w:rsidP="004E2401">
      <w:pPr>
        <w:spacing w:line="560" w:lineRule="exact"/>
        <w:ind w:firstLineChars="200" w:firstLine="442"/>
        <w:outlineLvl w:val="0"/>
        <w:rPr>
          <w:rFonts w:ascii="宋体" w:hAnsi="宋体" w:cs="仿宋"/>
          <w:b/>
          <w:sz w:val="22"/>
          <w:szCs w:val="22"/>
        </w:rPr>
      </w:pPr>
      <w:bookmarkStart w:id="81" w:name="_Toc16015"/>
      <w:bookmarkStart w:id="82" w:name="_Toc3158"/>
      <w:bookmarkStart w:id="83" w:name="_Toc8060"/>
      <w:r>
        <w:rPr>
          <w:rFonts w:ascii="宋体" w:hAnsi="宋体" w:cs="仿宋"/>
          <w:b/>
          <w:sz w:val="22"/>
          <w:szCs w:val="22"/>
        </w:rPr>
        <w:t>2.14检验和验收</w:t>
      </w:r>
      <w:bookmarkEnd w:id="81"/>
      <w:bookmarkEnd w:id="82"/>
      <w:bookmarkEnd w:id="83"/>
    </w:p>
    <w:p w:rsidR="002965F4" w:rsidRDefault="004E2401">
      <w:pPr>
        <w:tabs>
          <w:tab w:val="left" w:pos="360"/>
          <w:tab w:val="left" w:pos="540"/>
          <w:tab w:val="left" w:pos="1080"/>
        </w:tabs>
        <w:spacing w:line="560" w:lineRule="exact"/>
        <w:ind w:firstLineChars="200" w:firstLine="440"/>
        <w:rPr>
          <w:rFonts w:ascii="宋体" w:hAnsi="宋体" w:cs="仿宋"/>
          <w:sz w:val="22"/>
          <w:szCs w:val="22"/>
        </w:rPr>
      </w:pPr>
      <w:r>
        <w:rPr>
          <w:rFonts w:ascii="宋体" w:hAnsi="宋体" w:cs="仿宋"/>
          <w:sz w:val="22"/>
          <w:szCs w:val="22"/>
        </w:rPr>
        <w:t>2.14.1服务成果交付前，乙方应对服务成果进行详细、全面的检验，并向甲方出具证明服务成果符合合同约定的文件；服务成果交付时，乙方在约定时间内组织验收，并可依法邀请相关方参加，验收应出具验收书。</w:t>
      </w:r>
    </w:p>
    <w:p w:rsidR="002965F4" w:rsidRDefault="004E2401">
      <w:pPr>
        <w:tabs>
          <w:tab w:val="left" w:pos="360"/>
          <w:tab w:val="left" w:pos="540"/>
          <w:tab w:val="left" w:pos="1080"/>
        </w:tabs>
        <w:spacing w:line="560" w:lineRule="exact"/>
        <w:ind w:firstLineChars="200" w:firstLine="440"/>
        <w:rPr>
          <w:rFonts w:ascii="宋体" w:hAnsi="宋体" w:cs="仿宋"/>
          <w:sz w:val="22"/>
          <w:szCs w:val="22"/>
        </w:rPr>
      </w:pPr>
      <w:r>
        <w:rPr>
          <w:rFonts w:ascii="宋体" w:hAnsi="宋体" w:cs="仿宋"/>
          <w:sz w:val="22"/>
          <w:szCs w:val="22"/>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2965F4" w:rsidRDefault="004E2401" w:rsidP="004E2401">
      <w:pPr>
        <w:spacing w:line="560" w:lineRule="exact"/>
        <w:ind w:firstLineChars="200" w:firstLine="442"/>
        <w:outlineLvl w:val="0"/>
        <w:rPr>
          <w:rFonts w:ascii="宋体" w:hAnsi="宋体" w:cs="仿宋"/>
          <w:b/>
          <w:sz w:val="22"/>
          <w:szCs w:val="22"/>
        </w:rPr>
      </w:pPr>
      <w:bookmarkStart w:id="84" w:name="_Toc28306"/>
      <w:bookmarkStart w:id="85" w:name="_Toc31855"/>
      <w:bookmarkStart w:id="86" w:name="_Toc31940"/>
      <w:r>
        <w:rPr>
          <w:rFonts w:ascii="宋体" w:hAnsi="宋体" w:cs="仿宋"/>
          <w:b/>
          <w:sz w:val="22"/>
          <w:szCs w:val="22"/>
        </w:rPr>
        <w:t xml:space="preserve">2.15 </w:t>
      </w:r>
      <w:r>
        <w:rPr>
          <w:rFonts w:ascii="宋体" w:hAnsi="宋体" w:cs="仿宋" w:hint="eastAsia"/>
          <w:b/>
          <w:sz w:val="22"/>
          <w:szCs w:val="22"/>
        </w:rPr>
        <w:t>通知和送达</w:t>
      </w:r>
      <w:bookmarkEnd w:id="84"/>
      <w:bookmarkEnd w:id="85"/>
      <w:bookmarkEnd w:id="86"/>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2.15.1任何一方因履行合同而以合同第一部分尾部所列明的传真或电子邮件 </w:t>
      </w:r>
      <w:r>
        <w:rPr>
          <w:rFonts w:ascii="宋体" w:hAnsi="宋体" w:cs="仿宋" w:hint="eastAsia"/>
          <w:sz w:val="22"/>
          <w:szCs w:val="22"/>
        </w:rPr>
        <w:t>发出的所有通知、文件、材料，均视为已向对方当事人送达；任何一方变更上述送达方式或者地址的，应于</w:t>
      </w:r>
      <w:r>
        <w:rPr>
          <w:rFonts w:ascii="宋体" w:hAnsi="宋体" w:cs="仿宋"/>
          <w:sz w:val="22"/>
          <w:szCs w:val="22"/>
          <w:u w:val="single"/>
        </w:rPr>
        <w:t>3</w:t>
      </w:r>
      <w:r>
        <w:rPr>
          <w:rFonts w:ascii="宋体" w:hAnsi="宋体" w:cs="仿宋" w:hint="eastAsia"/>
          <w:sz w:val="22"/>
          <w:szCs w:val="22"/>
        </w:rPr>
        <w:t>个工作日内书面通知对方当事人，在对方当事人收到有关变更通知之前，变更前的约定送达方式或者地址仍视为有效。</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rsidR="002965F4" w:rsidRDefault="004E2401" w:rsidP="004E2401">
      <w:pPr>
        <w:spacing w:line="560" w:lineRule="exact"/>
        <w:ind w:firstLineChars="200" w:firstLine="442"/>
        <w:outlineLvl w:val="0"/>
        <w:rPr>
          <w:rFonts w:ascii="宋体" w:hAnsi="宋体" w:cs="仿宋"/>
          <w:b/>
          <w:sz w:val="22"/>
          <w:szCs w:val="22"/>
        </w:rPr>
      </w:pPr>
      <w:bookmarkStart w:id="87" w:name="_Toc28613"/>
      <w:bookmarkStart w:id="88" w:name="_Toc19276"/>
      <w:bookmarkStart w:id="89" w:name="_Toc24910"/>
      <w:r>
        <w:rPr>
          <w:rFonts w:ascii="宋体" w:hAnsi="宋体" w:cs="仿宋"/>
          <w:b/>
          <w:sz w:val="22"/>
          <w:szCs w:val="22"/>
        </w:rPr>
        <w:t xml:space="preserve">2.16 </w:t>
      </w:r>
      <w:r>
        <w:rPr>
          <w:rFonts w:ascii="宋体" w:hAnsi="宋体" w:cs="仿宋" w:hint="eastAsia"/>
          <w:b/>
          <w:sz w:val="22"/>
          <w:szCs w:val="22"/>
        </w:rPr>
        <w:t>合同使用的文字和适用的法律</w:t>
      </w:r>
      <w:bookmarkEnd w:id="87"/>
      <w:bookmarkEnd w:id="88"/>
      <w:bookmarkEnd w:id="89"/>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2.16.1 </w:t>
      </w:r>
      <w:r>
        <w:rPr>
          <w:rFonts w:ascii="宋体" w:hAnsi="宋体" w:cs="仿宋" w:hint="eastAsia"/>
          <w:sz w:val="22"/>
          <w:szCs w:val="22"/>
        </w:rPr>
        <w:t>合同使用汉语书就、变更和解释；</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2.16.2 </w:t>
      </w:r>
      <w:r>
        <w:rPr>
          <w:rFonts w:ascii="宋体" w:hAnsi="宋体" w:cs="仿宋" w:hint="eastAsia"/>
          <w:sz w:val="22"/>
          <w:szCs w:val="22"/>
        </w:rPr>
        <w:t>合同适用中华人民共和国法律。</w:t>
      </w:r>
    </w:p>
    <w:p w:rsidR="002965F4" w:rsidRDefault="004E2401" w:rsidP="004E2401">
      <w:pPr>
        <w:spacing w:line="560" w:lineRule="exact"/>
        <w:ind w:firstLineChars="200" w:firstLine="442"/>
        <w:outlineLvl w:val="0"/>
        <w:rPr>
          <w:rFonts w:ascii="宋体" w:hAnsi="宋体" w:cs="仿宋"/>
          <w:b/>
          <w:sz w:val="22"/>
          <w:szCs w:val="22"/>
        </w:rPr>
      </w:pPr>
      <w:bookmarkStart w:id="90" w:name="_Toc14336"/>
      <w:bookmarkStart w:id="91" w:name="_Toc19178"/>
      <w:bookmarkStart w:id="92" w:name="_Toc2668"/>
      <w:r>
        <w:rPr>
          <w:rFonts w:ascii="宋体" w:hAnsi="宋体" w:cs="仿宋"/>
          <w:b/>
          <w:sz w:val="22"/>
          <w:szCs w:val="22"/>
        </w:rPr>
        <w:t xml:space="preserve">2.17 </w:t>
      </w:r>
      <w:r>
        <w:rPr>
          <w:rFonts w:ascii="宋体" w:hAnsi="宋体" w:cs="仿宋" w:hint="eastAsia"/>
          <w:b/>
          <w:sz w:val="22"/>
          <w:szCs w:val="22"/>
        </w:rPr>
        <w:t>履约保证金</w:t>
      </w:r>
      <w:bookmarkEnd w:id="90"/>
      <w:bookmarkEnd w:id="91"/>
      <w:bookmarkEnd w:id="92"/>
    </w:p>
    <w:p w:rsidR="002965F4" w:rsidRDefault="004E2401">
      <w:pPr>
        <w:pStyle w:val="text-tag"/>
        <w:spacing w:before="0" w:beforeAutospacing="0" w:after="0" w:afterAutospacing="0" w:line="360" w:lineRule="auto"/>
        <w:ind w:firstLine="420"/>
        <w:rPr>
          <w:rFonts w:cs="仿宋"/>
          <w:sz w:val="22"/>
          <w:szCs w:val="22"/>
        </w:rPr>
      </w:pPr>
      <w:r>
        <w:rPr>
          <w:rFonts w:cs="仿宋"/>
          <w:sz w:val="22"/>
          <w:szCs w:val="22"/>
        </w:rPr>
        <w:t xml:space="preserve">2.17.1 </w:t>
      </w:r>
      <w:r>
        <w:rPr>
          <w:rFonts w:cs="仿宋" w:hint="eastAsia"/>
          <w:sz w:val="22"/>
          <w:szCs w:val="22"/>
        </w:rPr>
        <w:t>采购文件要求乙方提交履约保证金的，乙方应</w:t>
      </w:r>
      <w:r w:rsidRPr="00DA7089">
        <w:rPr>
          <w:rFonts w:cs="仿宋" w:hint="eastAsia"/>
          <w:color w:val="000000" w:themeColor="text1"/>
          <w:sz w:val="22"/>
          <w:szCs w:val="22"/>
        </w:rPr>
        <w:t>按</w:t>
      </w:r>
      <w:r w:rsidRPr="00DA7089">
        <w:rPr>
          <w:rFonts w:cs="仿宋" w:hint="eastAsia"/>
          <w:color w:val="000000" w:themeColor="text1"/>
          <w:sz w:val="22"/>
          <w:szCs w:val="22"/>
          <w:u w:val="single"/>
        </w:rPr>
        <w:t>保证金或履约保函</w:t>
      </w:r>
      <w:r w:rsidRPr="00DA7089">
        <w:rPr>
          <w:rFonts w:cs="仿宋" w:hint="eastAsia"/>
          <w:color w:val="000000" w:themeColor="text1"/>
          <w:sz w:val="22"/>
          <w:szCs w:val="22"/>
        </w:rPr>
        <w:t>的方式，以支票、汇票、本票或者金融机构、担保机构出具的保函等非现金形式，提交不超过合同金额</w:t>
      </w:r>
      <w:r w:rsidR="00C97E24" w:rsidRPr="00DA7089">
        <w:rPr>
          <w:rFonts w:cs="仿宋" w:hint="eastAsia"/>
          <w:color w:val="000000" w:themeColor="text1"/>
          <w:sz w:val="22"/>
          <w:szCs w:val="22"/>
        </w:rPr>
        <w:t>1</w:t>
      </w:r>
      <w:r w:rsidRPr="00DA7089">
        <w:rPr>
          <w:rFonts w:cs="仿宋"/>
          <w:color w:val="000000" w:themeColor="text1"/>
          <w:sz w:val="22"/>
          <w:szCs w:val="22"/>
        </w:rPr>
        <w:t>%的履约保证金；鼓励和支持乙方以银行、保险公司出具的保函形式提供履约保证。</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lastRenderedPageBreak/>
        <w:t xml:space="preserve">2.17.2  </w:t>
      </w:r>
      <w:r>
        <w:rPr>
          <w:rFonts w:ascii="宋体" w:hAnsi="宋体" w:cs="仿宋" w:hint="eastAsia"/>
          <w:sz w:val="22"/>
          <w:szCs w:val="22"/>
        </w:rPr>
        <w:t>履约保证金在</w:t>
      </w:r>
      <w:r>
        <w:rPr>
          <w:rFonts w:ascii="宋体" w:hAnsi="宋体" w:cs="仿宋" w:hint="eastAsia"/>
          <w:sz w:val="22"/>
          <w:szCs w:val="22"/>
          <w:u w:val="single"/>
        </w:rPr>
        <w:t>服务期内</w:t>
      </w:r>
      <w:r>
        <w:rPr>
          <w:rFonts w:ascii="宋体" w:hAnsi="宋体" w:cs="仿宋" w:hint="eastAsia"/>
          <w:sz w:val="22"/>
          <w:szCs w:val="22"/>
        </w:rPr>
        <w:t>不予退还。乙方在前述约定期间届满前能履行</w:t>
      </w:r>
      <w:proofErr w:type="gramStart"/>
      <w:r>
        <w:rPr>
          <w:rFonts w:ascii="宋体" w:hAnsi="宋体" w:cs="仿宋" w:hint="eastAsia"/>
          <w:sz w:val="22"/>
          <w:szCs w:val="22"/>
        </w:rPr>
        <w:t>完合同</w:t>
      </w:r>
      <w:proofErr w:type="gramEnd"/>
      <w:r>
        <w:rPr>
          <w:rFonts w:ascii="宋体" w:hAnsi="宋体" w:cs="仿宋" w:hint="eastAsia"/>
          <w:sz w:val="22"/>
          <w:szCs w:val="22"/>
        </w:rPr>
        <w:t>约定义务事项的，甲方在前述约定期间届满之日起</w:t>
      </w:r>
      <w:r>
        <w:rPr>
          <w:rFonts w:ascii="宋体" w:hAnsi="宋体" w:cs="仿宋"/>
          <w:sz w:val="22"/>
          <w:szCs w:val="22"/>
          <w:u w:val="single"/>
        </w:rPr>
        <w:t xml:space="preserve"> 5 </w:t>
      </w:r>
      <w:proofErr w:type="gramStart"/>
      <w:r>
        <w:rPr>
          <w:rFonts w:ascii="宋体" w:hAnsi="宋体" w:cs="仿宋" w:hint="eastAsia"/>
          <w:sz w:val="22"/>
          <w:szCs w:val="22"/>
        </w:rPr>
        <w:t>个</w:t>
      </w:r>
      <w:proofErr w:type="gramEnd"/>
      <w:r>
        <w:rPr>
          <w:rFonts w:ascii="宋体" w:hAnsi="宋体" w:cs="仿宋" w:hint="eastAsia"/>
          <w:sz w:val="22"/>
          <w:szCs w:val="22"/>
        </w:rPr>
        <w:t>工作日内，按</w:t>
      </w:r>
      <w:r>
        <w:rPr>
          <w:rFonts w:ascii="宋体" w:hAnsi="宋体" w:cs="仿宋_GB2312" w:hint="eastAsia"/>
          <w:kern w:val="0"/>
          <w:sz w:val="22"/>
          <w:szCs w:val="22"/>
          <w:u w:val="single"/>
        </w:rPr>
        <w:t>履约保函自动解除或无息向乙方退还履约保证金</w:t>
      </w:r>
      <w:r>
        <w:rPr>
          <w:rFonts w:ascii="宋体" w:hAnsi="宋体" w:cs="仿宋" w:hint="eastAsia"/>
          <w:sz w:val="22"/>
          <w:szCs w:val="22"/>
        </w:rPr>
        <w:t>约定的方式将履约保证金退还乙方，逾期退还的，乙方可要求甲方支付违约金，违约金按每迟延退还一日的应退还而未退还金额的</w:t>
      </w:r>
      <w:r>
        <w:rPr>
          <w:rFonts w:ascii="宋体" w:hAnsi="宋体" w:cs="仿宋"/>
          <w:sz w:val="22"/>
          <w:szCs w:val="22"/>
          <w:u w:val="single"/>
        </w:rPr>
        <w:t xml:space="preserve">  0.05  </w:t>
      </w:r>
      <w:r>
        <w:rPr>
          <w:rFonts w:ascii="宋体" w:hAnsi="宋体" w:cs="仿宋"/>
          <w:sz w:val="22"/>
          <w:szCs w:val="22"/>
        </w:rPr>
        <w:t>%计算，最高限额为本合同履约保证金的</w:t>
      </w:r>
      <w:r>
        <w:rPr>
          <w:rFonts w:ascii="宋体" w:hAnsi="宋体" w:cs="仿宋"/>
          <w:sz w:val="22"/>
          <w:szCs w:val="22"/>
          <w:u w:val="single"/>
        </w:rPr>
        <w:t xml:space="preserve">  20   </w:t>
      </w:r>
      <w:r>
        <w:rPr>
          <w:rFonts w:ascii="宋体" w:hAnsi="宋体" w:cs="仿宋"/>
          <w:sz w:val="22"/>
          <w:szCs w:val="22"/>
        </w:rPr>
        <w:t xml:space="preserve">%； </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 xml:space="preserve">2.17.3 </w:t>
      </w:r>
      <w:r>
        <w:rPr>
          <w:rFonts w:ascii="宋体" w:hAnsi="宋体" w:cs="仿宋" w:hint="eastAsia"/>
          <w:sz w:val="22"/>
          <w:szCs w:val="22"/>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2.17.4甲方在乙方履行</w:t>
      </w:r>
      <w:proofErr w:type="gramStart"/>
      <w:r>
        <w:rPr>
          <w:rFonts w:ascii="宋体" w:hAnsi="宋体" w:cs="仿宋"/>
          <w:sz w:val="22"/>
          <w:szCs w:val="22"/>
        </w:rPr>
        <w:t>完合同</w:t>
      </w:r>
      <w:proofErr w:type="gramEnd"/>
      <w:r>
        <w:rPr>
          <w:rFonts w:ascii="宋体" w:hAnsi="宋体" w:cs="仿宋"/>
          <w:sz w:val="22"/>
          <w:szCs w:val="22"/>
        </w:rPr>
        <w:t>约定义务事项后及时退还，延迟退还的，应当按照合同约定和法律规定承担相应的赔偿责任。</w:t>
      </w:r>
    </w:p>
    <w:p w:rsidR="002965F4" w:rsidRDefault="004E2401">
      <w:pPr>
        <w:spacing w:line="560" w:lineRule="exact"/>
        <w:ind w:firstLineChars="200" w:firstLine="440"/>
        <w:rPr>
          <w:rFonts w:ascii="宋体" w:hAnsi="宋体" w:cs="仿宋"/>
          <w:sz w:val="22"/>
          <w:szCs w:val="22"/>
        </w:rPr>
      </w:pPr>
      <w:r>
        <w:rPr>
          <w:rFonts w:ascii="宋体" w:hAnsi="宋体" w:cs="仿宋"/>
          <w:sz w:val="22"/>
          <w:szCs w:val="22"/>
        </w:rPr>
        <w:t>2.18对于因甲方原因导致变更、中止或者终止政府采购合同的，甲方应当依照合同约定对供应商受到的损失予以赔偿或者补偿。</w:t>
      </w:r>
    </w:p>
    <w:p w:rsidR="002965F4" w:rsidRDefault="004E2401" w:rsidP="004E2401">
      <w:pPr>
        <w:spacing w:line="560" w:lineRule="exact"/>
        <w:ind w:firstLineChars="200" w:firstLine="442"/>
        <w:outlineLvl w:val="0"/>
        <w:rPr>
          <w:rFonts w:ascii="宋体" w:hAnsi="宋体" w:cs="仿宋"/>
          <w:b/>
          <w:sz w:val="22"/>
          <w:szCs w:val="22"/>
        </w:rPr>
      </w:pPr>
      <w:bookmarkStart w:id="93" w:name="_Toc27228"/>
      <w:bookmarkStart w:id="94" w:name="_Toc16814"/>
      <w:bookmarkStart w:id="95" w:name="_Toc12417"/>
      <w:r>
        <w:rPr>
          <w:rFonts w:ascii="宋体" w:hAnsi="宋体" w:cs="仿宋"/>
          <w:b/>
          <w:sz w:val="22"/>
          <w:szCs w:val="22"/>
        </w:rPr>
        <w:t>2.29合同份数</w:t>
      </w:r>
      <w:bookmarkEnd w:id="93"/>
      <w:bookmarkEnd w:id="94"/>
      <w:bookmarkEnd w:id="95"/>
    </w:p>
    <w:p w:rsidR="002965F4" w:rsidRDefault="004E2401">
      <w:pPr>
        <w:spacing w:line="480" w:lineRule="auto"/>
        <w:jc w:val="center"/>
        <w:textAlignment w:val="center"/>
        <w:rPr>
          <w:rFonts w:ascii="宋体" w:hAnsi="宋体" w:cs="仿宋"/>
          <w:sz w:val="22"/>
          <w:szCs w:val="22"/>
        </w:rPr>
      </w:pPr>
      <w:r>
        <w:rPr>
          <w:rFonts w:ascii="宋体" w:hAnsi="宋体" w:cs="仿宋" w:hint="eastAsia"/>
          <w:sz w:val="22"/>
          <w:szCs w:val="22"/>
        </w:rPr>
        <w:t>合同份数一式四份，甲乙双方各执贰份，每份均具有同等法律效力。</w:t>
      </w:r>
    </w:p>
    <w:p w:rsidR="002965F4" w:rsidRDefault="002965F4">
      <w:pPr>
        <w:rPr>
          <w:rFonts w:ascii="宋体" w:hAnsi="宋体"/>
          <w:sz w:val="22"/>
          <w:szCs w:val="22"/>
        </w:rPr>
      </w:pPr>
    </w:p>
    <w:bookmarkEnd w:id="10"/>
    <w:bookmarkEnd w:id="11"/>
    <w:bookmarkEnd w:id="12"/>
    <w:bookmarkEnd w:id="13"/>
    <w:p w:rsidR="002965F4" w:rsidRDefault="002965F4">
      <w:pPr>
        <w:pStyle w:val="aa"/>
        <w:sectPr w:rsidR="002965F4">
          <w:headerReference w:type="default" r:id="rId22"/>
          <w:footerReference w:type="default" r:id="rId23"/>
          <w:pgSz w:w="11907" w:h="16840"/>
          <w:pgMar w:top="1474" w:right="1276" w:bottom="1327" w:left="1276" w:header="851" w:footer="851" w:gutter="0"/>
          <w:cols w:space="720"/>
        </w:sectPr>
      </w:pPr>
    </w:p>
    <w:p w:rsidR="004E2401" w:rsidRDefault="004E2401" w:rsidP="004E2401">
      <w:pPr>
        <w:tabs>
          <w:tab w:val="left" w:pos="720"/>
        </w:tabs>
        <w:spacing w:line="440" w:lineRule="exact"/>
        <w:jc w:val="center"/>
        <w:rPr>
          <w:rFonts w:ascii="黑体" w:eastAsia="黑体" w:hAnsi="新宋体"/>
          <w:b/>
          <w:bCs/>
          <w:sz w:val="36"/>
          <w:szCs w:val="36"/>
        </w:rPr>
      </w:pPr>
      <w:r>
        <w:rPr>
          <w:rFonts w:ascii="黑体" w:eastAsia="黑体" w:hAnsi="新宋体" w:hint="eastAsia"/>
          <w:b/>
          <w:bCs/>
          <w:sz w:val="36"/>
          <w:szCs w:val="36"/>
        </w:rPr>
        <w:lastRenderedPageBreak/>
        <w:t>第六部分   评标方法</w:t>
      </w:r>
    </w:p>
    <w:p w:rsidR="004E2401" w:rsidRDefault="004E2401" w:rsidP="004E2401">
      <w:pPr>
        <w:spacing w:line="240" w:lineRule="atLeast"/>
        <w:jc w:val="center"/>
        <w:rPr>
          <w:rFonts w:ascii="新宋体" w:eastAsia="新宋体" w:hAnsi="新宋体"/>
          <w:b/>
          <w:szCs w:val="21"/>
        </w:rPr>
      </w:pPr>
    </w:p>
    <w:p w:rsidR="004E2401" w:rsidRDefault="004E2401" w:rsidP="004E2401">
      <w:pPr>
        <w:pStyle w:val="aa"/>
        <w:adjustRightInd w:val="0"/>
        <w:snapToGrid w:val="0"/>
        <w:spacing w:line="360" w:lineRule="auto"/>
        <w:ind w:firstLineChars="200" w:firstLine="480"/>
        <w:rPr>
          <w:rFonts w:ascii="宋体" w:hAnsi="宋体"/>
          <w:bCs/>
          <w:sz w:val="24"/>
        </w:rPr>
      </w:pPr>
      <w:r>
        <w:rPr>
          <w:rFonts w:ascii="宋体" w:hAnsi="宋体" w:hint="eastAsia"/>
          <w:bCs/>
          <w:sz w:val="24"/>
        </w:rPr>
        <w:t>根据《中华人民共和国政府采购法》等相关法规特制定以下评标办法。</w:t>
      </w:r>
    </w:p>
    <w:p w:rsidR="004E2401" w:rsidRDefault="004E2401" w:rsidP="004E2401">
      <w:pPr>
        <w:pStyle w:val="aa"/>
        <w:adjustRightInd w:val="0"/>
        <w:snapToGrid w:val="0"/>
        <w:spacing w:line="360" w:lineRule="auto"/>
        <w:ind w:firstLineChars="200" w:firstLine="482"/>
        <w:rPr>
          <w:rFonts w:ascii="宋体" w:hAnsi="宋体"/>
          <w:b/>
          <w:sz w:val="24"/>
        </w:rPr>
      </w:pPr>
      <w:r>
        <w:rPr>
          <w:rFonts w:ascii="宋体" w:hAnsi="宋体" w:hint="eastAsia"/>
          <w:b/>
          <w:sz w:val="24"/>
        </w:rPr>
        <w:t>（一）总则</w:t>
      </w:r>
    </w:p>
    <w:p w:rsidR="004E2401" w:rsidRDefault="004E2401" w:rsidP="004E2401">
      <w:pPr>
        <w:pStyle w:val="aa"/>
        <w:adjustRightInd w:val="0"/>
        <w:snapToGrid w:val="0"/>
        <w:spacing w:line="360" w:lineRule="auto"/>
        <w:ind w:firstLineChars="200" w:firstLine="480"/>
        <w:rPr>
          <w:rFonts w:ascii="宋体" w:hAnsi="宋体"/>
          <w:sz w:val="24"/>
        </w:rPr>
      </w:pPr>
      <w:r>
        <w:rPr>
          <w:rFonts w:ascii="宋体" w:hAnsi="宋体" w:hint="eastAsia"/>
          <w:sz w:val="24"/>
        </w:rPr>
        <w:t>评标工作遵循公平、公正、科学、择优原则和诚实、信誉、效率的服务原则。</w:t>
      </w:r>
    </w:p>
    <w:p w:rsidR="004E2401" w:rsidRDefault="004E2401" w:rsidP="004E2401">
      <w:pPr>
        <w:pStyle w:val="aa"/>
        <w:adjustRightInd w:val="0"/>
        <w:snapToGrid w:val="0"/>
        <w:spacing w:line="360" w:lineRule="auto"/>
        <w:ind w:firstLineChars="200" w:firstLine="482"/>
        <w:rPr>
          <w:rFonts w:ascii="宋体" w:hAnsi="宋体"/>
          <w:b/>
          <w:sz w:val="24"/>
        </w:rPr>
      </w:pPr>
      <w:r>
        <w:rPr>
          <w:rFonts w:ascii="宋体" w:hAnsi="宋体" w:hint="eastAsia"/>
          <w:b/>
          <w:sz w:val="24"/>
        </w:rPr>
        <w:t>（二）评标组织</w:t>
      </w:r>
    </w:p>
    <w:p w:rsidR="004E2401" w:rsidRDefault="004E2401" w:rsidP="004E2401">
      <w:pPr>
        <w:pStyle w:val="aa"/>
        <w:adjustRightInd w:val="0"/>
        <w:snapToGrid w:val="0"/>
        <w:spacing w:line="360" w:lineRule="auto"/>
        <w:ind w:firstLineChars="200" w:firstLine="480"/>
        <w:rPr>
          <w:rFonts w:ascii="宋体" w:hAnsi="宋体"/>
          <w:sz w:val="24"/>
        </w:rPr>
      </w:pPr>
      <w:r>
        <w:rPr>
          <w:rFonts w:ascii="宋体" w:hAnsi="宋体" w:hint="eastAsia"/>
          <w:sz w:val="24"/>
        </w:rPr>
        <w:t>评标工作由招标人依法组建的评标委员会负责。</w:t>
      </w:r>
    </w:p>
    <w:p w:rsidR="004E2401" w:rsidRDefault="004E2401" w:rsidP="004E2401">
      <w:pPr>
        <w:pStyle w:val="aa"/>
        <w:adjustRightInd w:val="0"/>
        <w:snapToGrid w:val="0"/>
        <w:spacing w:line="360" w:lineRule="auto"/>
        <w:ind w:firstLineChars="200" w:firstLine="482"/>
        <w:rPr>
          <w:rFonts w:ascii="宋体" w:hAnsi="宋体"/>
          <w:b/>
          <w:sz w:val="24"/>
        </w:rPr>
      </w:pPr>
      <w:r>
        <w:rPr>
          <w:rFonts w:ascii="宋体" w:hAnsi="宋体" w:hint="eastAsia"/>
          <w:b/>
          <w:sz w:val="24"/>
        </w:rPr>
        <w:t>（三）评标程序</w:t>
      </w:r>
    </w:p>
    <w:p w:rsidR="004E2401" w:rsidRDefault="004E2401" w:rsidP="004E2401">
      <w:pPr>
        <w:pStyle w:val="aa"/>
        <w:adjustRightInd w:val="0"/>
        <w:snapToGrid w:val="0"/>
        <w:spacing w:line="360" w:lineRule="auto"/>
        <w:ind w:firstLineChars="200" w:firstLine="480"/>
        <w:rPr>
          <w:rFonts w:ascii="宋体" w:hAnsi="宋体"/>
          <w:b/>
          <w:bCs/>
          <w:sz w:val="24"/>
        </w:rPr>
      </w:pPr>
      <w:r>
        <w:rPr>
          <w:rFonts w:ascii="宋体" w:hAnsi="宋体" w:hint="eastAsia"/>
          <w:sz w:val="24"/>
        </w:rPr>
        <w:t>评标委员会以开标、评标、询标情况为基本依据，按照招标文件的规定，</w:t>
      </w:r>
      <w:r>
        <w:rPr>
          <w:rFonts w:ascii="宋体" w:hAnsi="宋体" w:hint="eastAsia"/>
          <w:spacing w:val="-4"/>
          <w:sz w:val="24"/>
        </w:rPr>
        <w:t>对各投标人的投标文件按以下程序进行分析、评议：</w:t>
      </w:r>
    </w:p>
    <w:p w:rsidR="004E2401" w:rsidRDefault="004E2401" w:rsidP="004E2401">
      <w:pPr>
        <w:pStyle w:val="ac"/>
        <w:spacing w:line="360" w:lineRule="auto"/>
        <w:ind w:firstLine="480"/>
        <w:rPr>
          <w:rFonts w:hAnsi="宋体"/>
          <w:sz w:val="24"/>
          <w:szCs w:val="24"/>
        </w:rPr>
      </w:pPr>
      <w:r>
        <w:rPr>
          <w:rFonts w:hAnsi="宋体" w:hint="eastAsia"/>
          <w:sz w:val="24"/>
          <w:szCs w:val="24"/>
        </w:rPr>
        <w:t>1、对投标人的资格部分、技术及商务文件进行符合性审查，确定技术</w:t>
      </w:r>
      <w:proofErr w:type="gramStart"/>
      <w:r>
        <w:rPr>
          <w:rFonts w:hAnsi="宋体" w:hint="eastAsia"/>
          <w:sz w:val="24"/>
          <w:szCs w:val="24"/>
        </w:rPr>
        <w:t>标有效</w:t>
      </w:r>
      <w:proofErr w:type="gramEnd"/>
      <w:r>
        <w:rPr>
          <w:rFonts w:hAnsi="宋体" w:hint="eastAsia"/>
          <w:sz w:val="24"/>
          <w:szCs w:val="24"/>
        </w:rPr>
        <w:t>单位。</w:t>
      </w:r>
    </w:p>
    <w:p w:rsidR="004E2401" w:rsidRDefault="004E2401" w:rsidP="004E2401">
      <w:pPr>
        <w:pStyle w:val="ac"/>
        <w:spacing w:line="360" w:lineRule="auto"/>
        <w:ind w:firstLine="480"/>
        <w:rPr>
          <w:rFonts w:hAnsi="宋体"/>
          <w:sz w:val="24"/>
          <w:szCs w:val="24"/>
        </w:rPr>
      </w:pPr>
      <w:r>
        <w:rPr>
          <w:rFonts w:hAnsi="宋体" w:hint="eastAsia"/>
          <w:sz w:val="24"/>
          <w:szCs w:val="24"/>
        </w:rPr>
        <w:t>2、对技术及商务</w:t>
      </w:r>
      <w:proofErr w:type="gramStart"/>
      <w:r>
        <w:rPr>
          <w:rFonts w:hAnsi="宋体" w:hint="eastAsia"/>
          <w:sz w:val="24"/>
          <w:szCs w:val="24"/>
        </w:rPr>
        <w:t>标有效</w:t>
      </w:r>
      <w:proofErr w:type="gramEnd"/>
      <w:r>
        <w:rPr>
          <w:rFonts w:hAnsi="宋体" w:hint="eastAsia"/>
          <w:sz w:val="24"/>
          <w:szCs w:val="24"/>
        </w:rPr>
        <w:t>的投标人进行评分，计算出各投标人的得分（详见评分细则）。</w:t>
      </w:r>
    </w:p>
    <w:p w:rsidR="004E2401" w:rsidRDefault="004E2401" w:rsidP="004E2401">
      <w:pPr>
        <w:pStyle w:val="ac"/>
        <w:spacing w:line="360" w:lineRule="auto"/>
        <w:ind w:firstLine="480"/>
        <w:rPr>
          <w:rFonts w:hAnsi="宋体"/>
          <w:sz w:val="24"/>
          <w:szCs w:val="24"/>
        </w:rPr>
      </w:pPr>
      <w:r>
        <w:rPr>
          <w:rFonts w:hAnsi="宋体" w:hint="eastAsia"/>
          <w:sz w:val="24"/>
          <w:szCs w:val="24"/>
        </w:rPr>
        <w:t>3、对技术及商务</w:t>
      </w:r>
      <w:proofErr w:type="gramStart"/>
      <w:r>
        <w:rPr>
          <w:rFonts w:hAnsi="宋体" w:hint="eastAsia"/>
          <w:sz w:val="24"/>
          <w:szCs w:val="24"/>
        </w:rPr>
        <w:t>标有效</w:t>
      </w:r>
      <w:proofErr w:type="gramEnd"/>
      <w:r>
        <w:rPr>
          <w:rFonts w:hAnsi="宋体" w:hint="eastAsia"/>
          <w:sz w:val="24"/>
          <w:szCs w:val="24"/>
        </w:rPr>
        <w:t>的投标人的投标报价在政</w:t>
      </w:r>
      <w:proofErr w:type="gramStart"/>
      <w:r>
        <w:rPr>
          <w:rFonts w:hAnsi="宋体" w:hint="eastAsia"/>
          <w:sz w:val="24"/>
          <w:szCs w:val="24"/>
        </w:rPr>
        <w:t>采云</w:t>
      </w:r>
      <w:proofErr w:type="gramEnd"/>
      <w:r>
        <w:rPr>
          <w:rFonts w:hAnsi="宋体" w:hint="eastAsia"/>
          <w:sz w:val="24"/>
          <w:szCs w:val="24"/>
        </w:rPr>
        <w:t>平台上予以公开。</w:t>
      </w:r>
    </w:p>
    <w:p w:rsidR="004E2401" w:rsidRDefault="004E2401" w:rsidP="004E2401">
      <w:pPr>
        <w:pStyle w:val="ac"/>
        <w:spacing w:line="360" w:lineRule="auto"/>
        <w:ind w:firstLine="480"/>
        <w:rPr>
          <w:rFonts w:hAnsi="宋体"/>
          <w:sz w:val="24"/>
          <w:szCs w:val="24"/>
        </w:rPr>
      </w:pPr>
      <w:r>
        <w:rPr>
          <w:rFonts w:hAnsi="宋体" w:hint="eastAsia"/>
          <w:sz w:val="24"/>
          <w:szCs w:val="24"/>
        </w:rPr>
        <w:t>4、评标委员会对技术商务</w:t>
      </w:r>
      <w:proofErr w:type="gramStart"/>
      <w:r>
        <w:rPr>
          <w:rFonts w:hAnsi="宋体" w:hint="eastAsia"/>
          <w:sz w:val="24"/>
          <w:szCs w:val="24"/>
        </w:rPr>
        <w:t>标有效</w:t>
      </w:r>
      <w:proofErr w:type="gramEnd"/>
      <w:r>
        <w:rPr>
          <w:rFonts w:hAnsi="宋体" w:hint="eastAsia"/>
          <w:sz w:val="24"/>
          <w:szCs w:val="24"/>
        </w:rPr>
        <w:t>的投标人进行投标报价部分评审，确定投标报价评审有效投标人。</w:t>
      </w:r>
    </w:p>
    <w:p w:rsidR="004E2401" w:rsidRDefault="004E2401" w:rsidP="004E2401">
      <w:pPr>
        <w:spacing w:line="360" w:lineRule="auto"/>
        <w:ind w:firstLineChars="200" w:firstLine="480"/>
        <w:rPr>
          <w:rFonts w:ascii="宋体" w:hAnsi="宋体"/>
          <w:sz w:val="24"/>
        </w:rPr>
      </w:pPr>
      <w:r>
        <w:rPr>
          <w:rFonts w:ascii="宋体" w:hAnsi="宋体" w:hint="eastAsia"/>
          <w:sz w:val="24"/>
        </w:rPr>
        <w:t>5、对投标报价评审后有效的投标人计算投标报价分和综合得分（详见评分细则）</w:t>
      </w:r>
    </w:p>
    <w:p w:rsidR="004E2401" w:rsidRDefault="004E2401" w:rsidP="004E2401">
      <w:pPr>
        <w:adjustRightInd w:val="0"/>
        <w:snapToGrid w:val="0"/>
        <w:spacing w:line="360" w:lineRule="auto"/>
        <w:ind w:firstLineChars="200" w:firstLine="480"/>
        <w:rPr>
          <w:rFonts w:ascii="宋体" w:hAnsi="宋体"/>
          <w:sz w:val="24"/>
        </w:rPr>
      </w:pPr>
      <w:r>
        <w:rPr>
          <w:rFonts w:ascii="宋体" w:hAnsi="宋体" w:hint="eastAsia"/>
          <w:sz w:val="24"/>
        </w:rPr>
        <w:t>6、确定中标人</w:t>
      </w:r>
    </w:p>
    <w:p w:rsidR="004E2401" w:rsidRDefault="004E2401" w:rsidP="004E2401">
      <w:pPr>
        <w:adjustRightInd w:val="0"/>
        <w:snapToGrid w:val="0"/>
        <w:spacing w:line="360" w:lineRule="auto"/>
        <w:ind w:firstLineChars="200" w:firstLine="480"/>
        <w:rPr>
          <w:rFonts w:ascii="宋体" w:hAnsi="宋体"/>
          <w:sz w:val="24"/>
        </w:rPr>
      </w:pPr>
      <w:r>
        <w:rPr>
          <w:rFonts w:ascii="宋体" w:hAnsi="宋体" w:hint="eastAsia"/>
          <w:sz w:val="24"/>
        </w:rPr>
        <w:t>（1）评标结果按评审后得分由高到低顺序排列。得分相同的，按投标报价由低到高顺序排列。得分且投标报价相同的并列，由采购人确定中标人。投标文件满足招标文件全部实质性要求，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评审因素的量化指标评审得分最高的投标人为排名第一的中标候选人，排名第二</w:t>
      </w:r>
      <w:proofErr w:type="gramStart"/>
      <w:r>
        <w:rPr>
          <w:rFonts w:ascii="宋体" w:hAnsi="宋体" w:hint="eastAsia"/>
          <w:sz w:val="24"/>
        </w:rPr>
        <w:t>做为</w:t>
      </w:r>
      <w:proofErr w:type="gramEnd"/>
      <w:r>
        <w:rPr>
          <w:rFonts w:ascii="宋体" w:hAnsi="宋体" w:hint="eastAsia"/>
          <w:sz w:val="24"/>
        </w:rPr>
        <w:t>第二中标候选人。</w:t>
      </w:r>
    </w:p>
    <w:p w:rsidR="004E2401" w:rsidRDefault="004E2401" w:rsidP="004E2401">
      <w:pPr>
        <w:adjustRightInd w:val="0"/>
        <w:snapToGrid w:val="0"/>
        <w:spacing w:line="360" w:lineRule="auto"/>
        <w:ind w:firstLineChars="200" w:firstLine="480"/>
        <w:rPr>
          <w:rFonts w:ascii="Arial" w:hAnsi="宋体" w:cs="Arial"/>
          <w:bCs/>
          <w:sz w:val="24"/>
        </w:rPr>
      </w:pPr>
      <w:r>
        <w:rPr>
          <w:rFonts w:ascii="宋体" w:hAnsi="宋体" w:hint="eastAsia"/>
          <w:sz w:val="24"/>
        </w:rPr>
        <w:t>（2）评标委员会直接确定第一中标候选人为中标人。</w:t>
      </w:r>
    </w:p>
    <w:p w:rsidR="004E2401" w:rsidRDefault="004E2401" w:rsidP="004E2401">
      <w:pPr>
        <w:numPr>
          <w:ilvl w:val="0"/>
          <w:numId w:val="9"/>
        </w:numPr>
        <w:adjustRightInd w:val="0"/>
        <w:snapToGrid w:val="0"/>
        <w:spacing w:line="360" w:lineRule="auto"/>
        <w:ind w:firstLineChars="200" w:firstLine="480"/>
        <w:rPr>
          <w:rFonts w:ascii="宋体" w:hAnsi="宋体"/>
          <w:sz w:val="24"/>
        </w:rPr>
      </w:pPr>
      <w:r>
        <w:rPr>
          <w:rFonts w:ascii="Arial" w:hAnsi="宋体" w:cs="Arial" w:hint="eastAsia"/>
          <w:bCs/>
          <w:sz w:val="24"/>
        </w:rPr>
        <w:t>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rsidR="004E2401" w:rsidRDefault="004E2401" w:rsidP="004E2401">
      <w:pPr>
        <w:spacing w:line="360" w:lineRule="auto"/>
        <w:ind w:firstLineChars="200" w:firstLine="480"/>
        <w:rPr>
          <w:rFonts w:ascii="宋体" w:hAnsi="宋体"/>
          <w:sz w:val="24"/>
        </w:rPr>
      </w:pPr>
      <w:r>
        <w:rPr>
          <w:rFonts w:ascii="宋体" w:hAnsi="宋体" w:hint="eastAsia"/>
          <w:sz w:val="24"/>
        </w:rPr>
        <w:t>7、完成评标报告</w:t>
      </w:r>
    </w:p>
    <w:p w:rsidR="004E2401" w:rsidRDefault="004E2401" w:rsidP="004E2401">
      <w:pPr>
        <w:spacing w:line="360" w:lineRule="auto"/>
        <w:ind w:firstLineChars="200" w:firstLine="480"/>
        <w:rPr>
          <w:rFonts w:ascii="宋体" w:hAnsi="宋体"/>
          <w:sz w:val="24"/>
        </w:rPr>
      </w:pPr>
      <w:r>
        <w:rPr>
          <w:rFonts w:ascii="宋体" w:hAnsi="宋体" w:hint="eastAsia"/>
          <w:sz w:val="24"/>
        </w:rPr>
        <w:lastRenderedPageBreak/>
        <w:t>评标委员会根据评审相关情况做出评标报告。</w:t>
      </w:r>
    </w:p>
    <w:p w:rsidR="004E2401" w:rsidRDefault="004E2401" w:rsidP="004E2401">
      <w:pPr>
        <w:pStyle w:val="aa"/>
        <w:adjustRightInd w:val="0"/>
        <w:snapToGrid w:val="0"/>
        <w:spacing w:line="360" w:lineRule="auto"/>
        <w:ind w:firstLineChars="200" w:firstLine="482"/>
        <w:rPr>
          <w:rFonts w:ascii="宋体" w:hAnsi="宋体"/>
          <w:b/>
          <w:sz w:val="24"/>
        </w:rPr>
      </w:pPr>
      <w:r>
        <w:rPr>
          <w:rFonts w:ascii="宋体" w:hAnsi="宋体" w:hint="eastAsia"/>
          <w:b/>
          <w:sz w:val="24"/>
        </w:rPr>
        <w:t>（四）评标办法</w:t>
      </w:r>
    </w:p>
    <w:p w:rsidR="004E2401" w:rsidRDefault="004E2401" w:rsidP="004E2401">
      <w:pPr>
        <w:pStyle w:val="aa"/>
        <w:adjustRightInd w:val="0"/>
        <w:snapToGrid w:val="0"/>
        <w:spacing w:line="360" w:lineRule="auto"/>
        <w:ind w:firstLineChars="200" w:firstLine="480"/>
        <w:rPr>
          <w:rFonts w:ascii="宋体" w:hAnsi="宋体"/>
          <w:sz w:val="24"/>
        </w:rPr>
      </w:pPr>
      <w:r>
        <w:rPr>
          <w:rFonts w:ascii="宋体" w:hAnsi="宋体" w:hint="eastAsia"/>
          <w:sz w:val="24"/>
        </w:rPr>
        <w:t>本评标办法采用综合评分法，技术及商务90分（权值90%），报价10分（权值10 %）。满足招标文件全部实质性要求，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评审因素的量化指标评审得分最高的投标人，将被推荐为中标候选人。</w:t>
      </w:r>
    </w:p>
    <w:p w:rsidR="004E2401" w:rsidRDefault="004E2401" w:rsidP="004E2401">
      <w:pPr>
        <w:pStyle w:val="aa"/>
        <w:adjustRightInd w:val="0"/>
        <w:snapToGrid w:val="0"/>
        <w:spacing w:line="360" w:lineRule="auto"/>
        <w:ind w:firstLineChars="200" w:firstLine="482"/>
        <w:rPr>
          <w:rFonts w:ascii="宋体" w:hAnsi="宋体"/>
          <w:sz w:val="24"/>
        </w:rPr>
      </w:pPr>
      <w:r>
        <w:rPr>
          <w:rFonts w:ascii="宋体" w:hAnsi="宋体" w:hint="eastAsia"/>
          <w:b/>
          <w:sz w:val="24"/>
        </w:rPr>
        <w:t>（五）评分细则</w:t>
      </w:r>
    </w:p>
    <w:p w:rsidR="004E2401" w:rsidRDefault="004E2401" w:rsidP="004E2401">
      <w:pPr>
        <w:pStyle w:val="aa"/>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技术资信商务分的评定（90分）</w:t>
      </w:r>
    </w:p>
    <w:p w:rsidR="004E2401" w:rsidRDefault="004E2401" w:rsidP="004E2401">
      <w:pPr>
        <w:pStyle w:val="aa"/>
        <w:adjustRightInd w:val="0"/>
        <w:snapToGrid w:val="0"/>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sz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的算术平均值为各投标人</w:t>
      </w:r>
      <w:r>
        <w:rPr>
          <w:rFonts w:asciiTheme="minorEastAsia" w:eastAsiaTheme="minorEastAsia" w:hAnsiTheme="minorEastAsia" w:cstheme="minorEastAsia" w:hint="eastAsia"/>
          <w:color w:val="000000" w:themeColor="text1"/>
          <w:sz w:val="24"/>
        </w:rPr>
        <w:t>技术资信分得分（小数点后按四舍五入保留2位）。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1595"/>
        <w:gridCol w:w="6580"/>
        <w:gridCol w:w="679"/>
      </w:tblGrid>
      <w:tr w:rsidR="00235081" w:rsidRPr="007029B0" w:rsidTr="00235081">
        <w:trPr>
          <w:cantSplit/>
          <w:trHeight w:val="20"/>
        </w:trPr>
        <w:tc>
          <w:tcPr>
            <w:tcW w:w="342" w:type="pct"/>
            <w:tcBorders>
              <w:right w:val="single" w:sz="4" w:space="0" w:color="auto"/>
            </w:tcBorders>
            <w:vAlign w:val="center"/>
          </w:tcPr>
          <w:p w:rsidR="00235081" w:rsidRPr="007029B0" w:rsidRDefault="00235081" w:rsidP="00235081">
            <w:pPr>
              <w:pStyle w:val="ac"/>
              <w:snapToGrid w:val="0"/>
              <w:spacing w:line="460" w:lineRule="exact"/>
              <w:ind w:right="-252"/>
              <w:jc w:val="center"/>
              <w:rPr>
                <w:rFonts w:hAnsi="宋体"/>
                <w:sz w:val="22"/>
              </w:rPr>
            </w:pPr>
            <w:r w:rsidRPr="007029B0">
              <w:rPr>
                <w:rFonts w:hAnsi="宋体" w:hint="eastAsia"/>
                <w:sz w:val="22"/>
              </w:rPr>
              <w:t>序号</w:t>
            </w:r>
          </w:p>
        </w:tc>
        <w:tc>
          <w:tcPr>
            <w:tcW w:w="839" w:type="pct"/>
            <w:tcBorders>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评定项目</w:t>
            </w:r>
          </w:p>
        </w:tc>
        <w:tc>
          <w:tcPr>
            <w:tcW w:w="3462" w:type="pct"/>
            <w:tcBorders>
              <w:left w:val="single" w:sz="4" w:space="0" w:color="auto"/>
            </w:tcBorders>
            <w:vAlign w:val="center"/>
          </w:tcPr>
          <w:p w:rsidR="00235081" w:rsidRPr="007029B0" w:rsidRDefault="00235081" w:rsidP="00235081">
            <w:pPr>
              <w:pStyle w:val="ac"/>
              <w:snapToGrid w:val="0"/>
              <w:spacing w:line="460" w:lineRule="exact"/>
              <w:ind w:firstLine="440"/>
              <w:jc w:val="center"/>
              <w:rPr>
                <w:rFonts w:hAnsi="宋体"/>
                <w:sz w:val="22"/>
              </w:rPr>
            </w:pPr>
            <w:r w:rsidRPr="007029B0">
              <w:rPr>
                <w:rFonts w:hAnsi="宋体" w:hint="eastAsia"/>
                <w:sz w:val="22"/>
              </w:rPr>
              <w:t>评审内容</w:t>
            </w:r>
          </w:p>
        </w:tc>
        <w:tc>
          <w:tcPr>
            <w:tcW w:w="357" w:type="pct"/>
            <w:tcBorders>
              <w:lef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分值</w:t>
            </w:r>
          </w:p>
        </w:tc>
      </w:tr>
      <w:tr w:rsidR="00235081" w:rsidRPr="007029B0" w:rsidTr="00235081">
        <w:trPr>
          <w:cantSplit/>
          <w:trHeight w:val="1755"/>
        </w:trPr>
        <w:tc>
          <w:tcPr>
            <w:tcW w:w="342" w:type="pct"/>
            <w:tcBorders>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1</w:t>
            </w:r>
          </w:p>
        </w:tc>
        <w:tc>
          <w:tcPr>
            <w:tcW w:w="839" w:type="pct"/>
            <w:tcBorders>
              <w:right w:val="single" w:sz="4" w:space="0" w:color="auto"/>
            </w:tcBorders>
            <w:vAlign w:val="center"/>
          </w:tcPr>
          <w:p w:rsidR="00235081" w:rsidRPr="007029B0" w:rsidRDefault="00235081" w:rsidP="00235081">
            <w:pPr>
              <w:pStyle w:val="ac"/>
              <w:snapToGrid w:val="0"/>
              <w:spacing w:line="460" w:lineRule="exact"/>
              <w:rPr>
                <w:rFonts w:hAnsi="宋体"/>
                <w:sz w:val="22"/>
              </w:rPr>
            </w:pPr>
            <w:r w:rsidRPr="007029B0">
              <w:rPr>
                <w:rFonts w:hAnsi="宋体" w:hint="eastAsia"/>
                <w:sz w:val="22"/>
              </w:rPr>
              <w:t>供应</w:t>
            </w:r>
            <w:proofErr w:type="gramStart"/>
            <w:r w:rsidRPr="007029B0">
              <w:rPr>
                <w:rFonts w:hAnsi="宋体" w:hint="eastAsia"/>
                <w:sz w:val="22"/>
              </w:rPr>
              <w:t>商综合</w:t>
            </w:r>
            <w:proofErr w:type="gramEnd"/>
            <w:r w:rsidRPr="007029B0">
              <w:rPr>
                <w:rFonts w:hAnsi="宋体" w:hint="eastAsia"/>
                <w:sz w:val="22"/>
              </w:rPr>
              <w:t>情况</w:t>
            </w:r>
          </w:p>
        </w:tc>
        <w:tc>
          <w:tcPr>
            <w:tcW w:w="3462" w:type="pct"/>
            <w:tcBorders>
              <w:left w:val="single" w:sz="4" w:space="0" w:color="auto"/>
            </w:tcBorders>
            <w:vAlign w:val="center"/>
          </w:tcPr>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1</w:t>
            </w:r>
            <w:r w:rsidR="001E0C5A" w:rsidRPr="007029B0">
              <w:rPr>
                <w:rFonts w:ascii="宋体" w:eastAsia="宋体" w:hAnsi="宋体" w:cs="新宋体" w:hint="eastAsia"/>
                <w:color w:val="000000" w:themeColor="text1"/>
                <w:u w:color="FFFFFF"/>
                <w:lang w:eastAsia="zh-CN"/>
              </w:rPr>
              <w:t>、投标人在行业中的</w:t>
            </w:r>
            <w:r w:rsidRPr="007029B0">
              <w:rPr>
                <w:rFonts w:ascii="宋体" w:eastAsia="宋体" w:hAnsi="宋体" w:cs="新宋体" w:hint="eastAsia"/>
                <w:color w:val="000000" w:themeColor="text1"/>
                <w:u w:color="FFFFFF"/>
                <w:lang w:eastAsia="zh-CN"/>
              </w:rPr>
              <w:t>商业信誉、综合能力、获得荣誉等综合情况由专家评审0-2分。</w:t>
            </w:r>
          </w:p>
          <w:p w:rsidR="00235081" w:rsidRPr="007029B0" w:rsidRDefault="00235081" w:rsidP="00235081">
            <w:pPr>
              <w:pStyle w:val="TableParagraph"/>
              <w:rPr>
                <w:rFonts w:ascii="宋体" w:eastAsia="宋体" w:hAnsi="宋体"/>
                <w:lang w:eastAsia="zh-CN"/>
              </w:rPr>
            </w:pPr>
            <w:r w:rsidRPr="007029B0">
              <w:rPr>
                <w:rFonts w:ascii="宋体" w:eastAsia="宋体" w:hAnsi="宋体" w:cs="新宋体" w:hint="eastAsia"/>
                <w:color w:val="000000" w:themeColor="text1"/>
                <w:u w:color="FFFFFF"/>
                <w:lang w:eastAsia="zh-CN"/>
              </w:rPr>
              <w:t>2、供应商是否具有质量管理体系认证、环境管理体系认证、职业健康安全管理体系认证、每项得1分，最高得3分。（注：以上证书须由通过中国国家认证认可监督管理委员会备案通过的认证机构颁发，提供证书复印件加盖公章）</w:t>
            </w:r>
          </w:p>
        </w:tc>
        <w:tc>
          <w:tcPr>
            <w:tcW w:w="357" w:type="pct"/>
            <w:tcBorders>
              <w:lef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5分</w:t>
            </w:r>
          </w:p>
        </w:tc>
      </w:tr>
      <w:tr w:rsidR="00235081" w:rsidRPr="007029B0" w:rsidTr="00235081">
        <w:trPr>
          <w:cantSplit/>
          <w:trHeight w:val="882"/>
        </w:trPr>
        <w:tc>
          <w:tcPr>
            <w:tcW w:w="342" w:type="pct"/>
            <w:tcBorders>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2</w:t>
            </w:r>
          </w:p>
        </w:tc>
        <w:tc>
          <w:tcPr>
            <w:tcW w:w="839" w:type="pct"/>
            <w:tcBorders>
              <w:right w:val="single" w:sz="4" w:space="0" w:color="auto"/>
            </w:tcBorders>
            <w:vAlign w:val="center"/>
          </w:tcPr>
          <w:p w:rsidR="00235081" w:rsidRPr="007029B0" w:rsidRDefault="00235081" w:rsidP="00235081">
            <w:pPr>
              <w:pStyle w:val="ac"/>
              <w:snapToGrid w:val="0"/>
              <w:spacing w:line="460" w:lineRule="exact"/>
              <w:rPr>
                <w:rFonts w:hAnsi="宋体"/>
                <w:sz w:val="22"/>
              </w:rPr>
            </w:pPr>
            <w:r w:rsidRPr="007029B0">
              <w:rPr>
                <w:rFonts w:hAnsi="宋体" w:hint="eastAsia"/>
                <w:sz w:val="22"/>
              </w:rPr>
              <w:t>2019年1月以来项目业绩</w:t>
            </w:r>
          </w:p>
        </w:tc>
        <w:tc>
          <w:tcPr>
            <w:tcW w:w="3462" w:type="pct"/>
            <w:tcBorders>
              <w:left w:val="single" w:sz="4" w:space="0" w:color="auto"/>
            </w:tcBorders>
            <w:vAlign w:val="center"/>
          </w:tcPr>
          <w:p w:rsidR="00235081" w:rsidRPr="007029B0" w:rsidRDefault="00235081" w:rsidP="00235081">
            <w:pPr>
              <w:pStyle w:val="TableParagraph"/>
              <w:rPr>
                <w:rFonts w:ascii="宋体" w:eastAsia="宋体" w:hAnsi="宋体"/>
                <w:lang w:eastAsia="zh-CN"/>
              </w:rPr>
            </w:pPr>
            <w:r w:rsidRPr="007029B0">
              <w:rPr>
                <w:rFonts w:ascii="宋体" w:eastAsia="宋体" w:hAnsi="宋体" w:cs="新宋体" w:hint="eastAsia"/>
                <w:color w:val="000000" w:themeColor="text1"/>
                <w:u w:color="FFFFFF"/>
                <w:lang w:eastAsia="zh-CN"/>
              </w:rPr>
              <w:t>提供</w:t>
            </w:r>
            <w:r w:rsidRPr="007029B0">
              <w:rPr>
                <w:rFonts w:ascii="宋体" w:eastAsia="宋体" w:hAnsi="宋体" w:cs="新宋体"/>
                <w:color w:val="000000" w:themeColor="text1"/>
                <w:u w:color="FFFFFF"/>
                <w:lang w:eastAsia="zh-CN"/>
              </w:rPr>
              <w:t>20</w:t>
            </w:r>
            <w:r w:rsidRPr="007029B0">
              <w:rPr>
                <w:rFonts w:ascii="宋体" w:eastAsia="宋体" w:hAnsi="宋体" w:cs="新宋体" w:hint="eastAsia"/>
                <w:color w:val="000000" w:themeColor="text1"/>
                <w:u w:color="FFFFFF"/>
                <w:lang w:eastAsia="zh-CN"/>
              </w:rPr>
              <w:t>19年</w:t>
            </w:r>
            <w:r w:rsidRPr="007029B0">
              <w:rPr>
                <w:rFonts w:ascii="宋体" w:eastAsia="宋体" w:hAnsi="宋体" w:cs="新宋体"/>
                <w:color w:val="000000" w:themeColor="text1"/>
                <w:u w:color="FFFFFF"/>
                <w:lang w:eastAsia="zh-CN"/>
              </w:rPr>
              <w:t>1</w:t>
            </w:r>
            <w:r w:rsidRPr="007029B0">
              <w:rPr>
                <w:rFonts w:ascii="宋体" w:eastAsia="宋体" w:hAnsi="宋体" w:cs="新宋体" w:hint="eastAsia"/>
                <w:color w:val="000000" w:themeColor="text1"/>
                <w:u w:color="FFFFFF"/>
                <w:lang w:eastAsia="zh-CN"/>
              </w:rPr>
              <w:t>月</w:t>
            </w:r>
            <w:r w:rsidRPr="007029B0">
              <w:rPr>
                <w:rFonts w:ascii="宋体" w:eastAsia="宋体" w:hAnsi="宋体" w:cs="新宋体"/>
                <w:color w:val="000000" w:themeColor="text1"/>
                <w:u w:color="FFFFFF"/>
                <w:lang w:eastAsia="zh-CN"/>
              </w:rPr>
              <w:t>1</w:t>
            </w:r>
            <w:r w:rsidRPr="007029B0">
              <w:rPr>
                <w:rFonts w:ascii="宋体" w:eastAsia="宋体" w:hAnsi="宋体" w:cs="新宋体" w:hint="eastAsia"/>
                <w:color w:val="000000" w:themeColor="text1"/>
                <w:u w:color="FFFFFF"/>
                <w:lang w:eastAsia="zh-CN"/>
              </w:rPr>
              <w:t>日以来物业服务业绩，提供</w:t>
            </w:r>
            <w:r w:rsidRPr="007029B0">
              <w:rPr>
                <w:rFonts w:ascii="宋体" w:eastAsia="宋体" w:hAnsi="宋体" w:cs="新宋体"/>
                <w:color w:val="000000" w:themeColor="text1"/>
                <w:u w:color="FFFFFF"/>
                <w:lang w:eastAsia="zh-CN"/>
              </w:rPr>
              <w:t>1</w:t>
            </w:r>
            <w:r w:rsidRPr="007029B0">
              <w:rPr>
                <w:rFonts w:ascii="宋体" w:eastAsia="宋体" w:hAnsi="宋体" w:cs="新宋体" w:hint="eastAsia"/>
                <w:color w:val="000000" w:themeColor="text1"/>
                <w:u w:color="FFFFFF"/>
                <w:lang w:eastAsia="zh-CN"/>
              </w:rPr>
              <w:t>个得</w:t>
            </w:r>
            <w:r w:rsidRPr="007029B0">
              <w:rPr>
                <w:rFonts w:ascii="宋体" w:eastAsia="宋体" w:hAnsi="宋体" w:cs="新宋体"/>
                <w:color w:val="000000" w:themeColor="text1"/>
                <w:u w:color="FFFFFF"/>
                <w:lang w:eastAsia="zh-CN"/>
              </w:rPr>
              <w:t>0.5</w:t>
            </w:r>
            <w:r w:rsidRPr="007029B0">
              <w:rPr>
                <w:rFonts w:ascii="宋体" w:eastAsia="宋体" w:hAnsi="宋体" w:cs="新宋体" w:hint="eastAsia"/>
                <w:color w:val="000000" w:themeColor="text1"/>
                <w:u w:color="FFFFFF"/>
                <w:lang w:eastAsia="zh-CN"/>
              </w:rPr>
              <w:t>分，相同物业服务地点的不同合同只算一个业绩，最高得1分。（提供合同和中标通知书复印件加盖公章，不提供不得分）</w:t>
            </w:r>
          </w:p>
        </w:tc>
        <w:tc>
          <w:tcPr>
            <w:tcW w:w="357" w:type="pct"/>
            <w:tcBorders>
              <w:lef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1分</w:t>
            </w:r>
          </w:p>
        </w:tc>
      </w:tr>
      <w:tr w:rsidR="00235081" w:rsidRPr="007029B0" w:rsidTr="00235081">
        <w:trPr>
          <w:cantSplit/>
          <w:trHeight w:val="20"/>
        </w:trPr>
        <w:tc>
          <w:tcPr>
            <w:tcW w:w="342" w:type="pct"/>
            <w:tcBorders>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3</w:t>
            </w:r>
          </w:p>
        </w:tc>
        <w:tc>
          <w:tcPr>
            <w:tcW w:w="839" w:type="pct"/>
            <w:tcBorders>
              <w:right w:val="single" w:sz="4" w:space="0" w:color="auto"/>
            </w:tcBorders>
            <w:vAlign w:val="center"/>
          </w:tcPr>
          <w:p w:rsidR="00235081" w:rsidRPr="007029B0" w:rsidRDefault="00235081" w:rsidP="00235081">
            <w:pPr>
              <w:pStyle w:val="ac"/>
              <w:snapToGrid w:val="0"/>
              <w:spacing w:line="460" w:lineRule="exact"/>
              <w:rPr>
                <w:rFonts w:hAnsi="宋体"/>
                <w:color w:val="000000" w:themeColor="text1"/>
                <w:sz w:val="22"/>
              </w:rPr>
            </w:pPr>
            <w:r w:rsidRPr="007029B0">
              <w:rPr>
                <w:rFonts w:hAnsi="宋体" w:hint="eastAsia"/>
                <w:color w:val="000000" w:themeColor="text1"/>
                <w:sz w:val="22"/>
              </w:rPr>
              <w:t xml:space="preserve">拟派物业经理相关情况 </w:t>
            </w:r>
          </w:p>
          <w:p w:rsidR="00235081" w:rsidRPr="007029B0" w:rsidRDefault="00235081" w:rsidP="00235081">
            <w:pPr>
              <w:pStyle w:val="ac"/>
              <w:snapToGrid w:val="0"/>
              <w:spacing w:line="460" w:lineRule="exact"/>
              <w:rPr>
                <w:rFonts w:hAnsi="宋体"/>
                <w:color w:val="000000" w:themeColor="text1"/>
                <w:sz w:val="22"/>
              </w:rPr>
            </w:pPr>
          </w:p>
        </w:tc>
        <w:tc>
          <w:tcPr>
            <w:tcW w:w="3462" w:type="pct"/>
            <w:tcBorders>
              <w:left w:val="single" w:sz="4" w:space="0" w:color="auto"/>
            </w:tcBorders>
            <w:vAlign w:val="center"/>
          </w:tcPr>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1、具有大专及以上学历得</w:t>
            </w:r>
            <w:r w:rsidR="00E01883">
              <w:rPr>
                <w:rFonts w:ascii="宋体" w:eastAsia="宋体" w:hAnsi="宋体" w:cs="新宋体" w:hint="eastAsia"/>
                <w:color w:val="000000" w:themeColor="text1"/>
                <w:u w:color="FFFFFF"/>
                <w:lang w:eastAsia="zh-CN"/>
              </w:rPr>
              <w:t>1</w:t>
            </w:r>
            <w:r w:rsidRPr="007029B0">
              <w:rPr>
                <w:rFonts w:ascii="宋体" w:eastAsia="宋体" w:hAnsi="宋体" w:cs="新宋体" w:hint="eastAsia"/>
                <w:color w:val="000000" w:themeColor="text1"/>
                <w:u w:color="FFFFFF"/>
                <w:lang w:eastAsia="zh-CN"/>
              </w:rPr>
              <w:t>分，具有</w:t>
            </w:r>
            <w:proofErr w:type="gramStart"/>
            <w:r w:rsidRPr="007029B0">
              <w:rPr>
                <w:rFonts w:ascii="宋体" w:eastAsia="宋体" w:hAnsi="宋体" w:cs="新宋体" w:hint="eastAsia"/>
                <w:color w:val="000000" w:themeColor="text1"/>
                <w:u w:color="FFFFFF"/>
                <w:lang w:eastAsia="zh-CN"/>
              </w:rPr>
              <w:t>物业管理师</w:t>
            </w:r>
            <w:r w:rsidR="007029B0" w:rsidRPr="007029B0">
              <w:rPr>
                <w:rFonts w:ascii="宋体" w:eastAsia="宋体" w:hAnsi="宋体" w:cs="新宋体" w:hint="eastAsia"/>
                <w:color w:val="000000" w:themeColor="text1"/>
                <w:u w:color="FFFFFF"/>
                <w:lang w:eastAsia="zh-CN"/>
              </w:rPr>
              <w:t>得</w:t>
            </w:r>
            <w:r w:rsidR="00E01883">
              <w:rPr>
                <w:rFonts w:ascii="宋体" w:eastAsia="宋体" w:hAnsi="宋体" w:cs="新宋体" w:hint="eastAsia"/>
                <w:color w:val="000000" w:themeColor="text1"/>
                <w:u w:color="FFFFFF"/>
                <w:lang w:eastAsia="zh-CN"/>
              </w:rPr>
              <w:t>1</w:t>
            </w:r>
            <w:r w:rsidR="007029B0" w:rsidRPr="007029B0">
              <w:rPr>
                <w:rFonts w:ascii="宋体" w:eastAsia="宋体" w:hAnsi="宋体" w:cs="新宋体" w:hint="eastAsia"/>
                <w:color w:val="000000" w:themeColor="text1"/>
                <w:u w:color="FFFFFF"/>
                <w:lang w:eastAsia="zh-CN"/>
              </w:rPr>
              <w:t>分</w:t>
            </w:r>
            <w:proofErr w:type="gramEnd"/>
            <w:r w:rsidRPr="007029B0">
              <w:rPr>
                <w:rFonts w:ascii="宋体" w:eastAsia="宋体" w:hAnsi="宋体" w:cs="新宋体" w:hint="eastAsia"/>
                <w:color w:val="000000" w:themeColor="text1"/>
                <w:u w:color="FFFFFF"/>
                <w:lang w:eastAsia="zh-CN"/>
              </w:rPr>
              <w:t>，</w:t>
            </w:r>
            <w:r w:rsidR="007029B0" w:rsidRPr="007029B0">
              <w:rPr>
                <w:rFonts w:ascii="宋体" w:eastAsia="宋体" w:hAnsi="宋体" w:cs="新宋体" w:hint="eastAsia"/>
                <w:color w:val="000000" w:themeColor="text1"/>
                <w:u w:color="FFFFFF"/>
                <w:lang w:eastAsia="zh-CN"/>
              </w:rPr>
              <w:t>本项</w:t>
            </w:r>
            <w:r w:rsidRPr="007029B0">
              <w:rPr>
                <w:rFonts w:ascii="宋体" w:eastAsia="宋体" w:hAnsi="宋体" w:cs="新宋体" w:hint="eastAsia"/>
                <w:color w:val="000000" w:themeColor="text1"/>
                <w:u w:color="FFFFFF"/>
                <w:lang w:eastAsia="zh-CN"/>
              </w:rPr>
              <w:t>最高2分。</w:t>
            </w:r>
          </w:p>
          <w:p w:rsidR="00235081" w:rsidRPr="007029B0" w:rsidRDefault="001E0C5A"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2</w:t>
            </w:r>
            <w:r w:rsidR="00235081" w:rsidRPr="007029B0">
              <w:rPr>
                <w:rFonts w:ascii="宋体" w:eastAsia="宋体" w:hAnsi="宋体" w:cs="新宋体" w:hint="eastAsia"/>
                <w:color w:val="000000" w:themeColor="text1"/>
                <w:u w:color="FFFFFF"/>
                <w:lang w:eastAsia="zh-CN"/>
              </w:rPr>
              <w:t>、拟派项目经理具有3年及以上担任项目经理物业服务的工作经验，得2分；具有5年及以上担任项目经理物业服务的工作经验，得3分</w:t>
            </w:r>
            <w:r w:rsidRPr="007029B0">
              <w:rPr>
                <w:rFonts w:ascii="宋体" w:eastAsia="宋体" w:hAnsi="宋体" w:cs="新宋体" w:hint="eastAsia"/>
                <w:color w:val="000000" w:themeColor="text1"/>
                <w:u w:color="FFFFFF"/>
                <w:lang w:eastAsia="zh-CN"/>
              </w:rPr>
              <w:t>，</w:t>
            </w:r>
            <w:r w:rsidR="00235081" w:rsidRPr="007029B0">
              <w:rPr>
                <w:rFonts w:ascii="宋体" w:eastAsia="宋体" w:hAnsi="宋体" w:cs="新宋体" w:hint="eastAsia"/>
                <w:color w:val="000000" w:themeColor="text1"/>
                <w:u w:color="FFFFFF"/>
                <w:lang w:eastAsia="zh-CN"/>
              </w:rPr>
              <w:t>此项</w:t>
            </w:r>
            <w:proofErr w:type="gramStart"/>
            <w:r w:rsidR="00235081" w:rsidRPr="007029B0">
              <w:rPr>
                <w:rFonts w:ascii="宋体" w:eastAsia="宋体" w:hAnsi="宋体" w:cs="新宋体" w:hint="eastAsia"/>
                <w:color w:val="000000" w:themeColor="text1"/>
                <w:u w:color="FFFFFF"/>
                <w:lang w:eastAsia="zh-CN"/>
              </w:rPr>
              <w:t>不</w:t>
            </w:r>
            <w:proofErr w:type="gramEnd"/>
            <w:r w:rsidR="00235081" w:rsidRPr="007029B0">
              <w:rPr>
                <w:rFonts w:ascii="宋体" w:eastAsia="宋体" w:hAnsi="宋体" w:cs="新宋体" w:hint="eastAsia"/>
                <w:color w:val="000000" w:themeColor="text1"/>
                <w:u w:color="FFFFFF"/>
                <w:lang w:eastAsia="zh-CN"/>
              </w:rPr>
              <w:t xml:space="preserve">累计重复计分，最高得3分。（提供业主单位证明）。 </w:t>
            </w:r>
          </w:p>
          <w:p w:rsidR="00235081" w:rsidRPr="007029B0" w:rsidRDefault="001E0C5A" w:rsidP="001E0C5A">
            <w:pPr>
              <w:pStyle w:val="TableParagraph"/>
              <w:rPr>
                <w:rFonts w:ascii="宋体" w:eastAsia="宋体" w:hAnsi="宋体"/>
                <w:color w:val="FF0000"/>
                <w:lang w:eastAsia="zh-CN"/>
              </w:rPr>
            </w:pPr>
            <w:r w:rsidRPr="007029B0">
              <w:rPr>
                <w:rFonts w:ascii="宋体" w:eastAsia="宋体" w:hAnsi="宋体" w:cs="新宋体" w:hint="eastAsia"/>
                <w:color w:val="000000" w:themeColor="text1"/>
                <w:u w:color="FFFFFF"/>
                <w:lang w:eastAsia="zh-CN"/>
              </w:rPr>
              <w:t>备注：</w:t>
            </w:r>
            <w:r w:rsidR="00235081" w:rsidRPr="007029B0">
              <w:rPr>
                <w:rFonts w:ascii="宋体" w:eastAsia="宋体" w:hAnsi="宋体" w:cs="新宋体" w:hint="eastAsia"/>
                <w:color w:val="000000" w:themeColor="text1"/>
                <w:u w:color="FFFFFF"/>
                <w:lang w:eastAsia="zh-CN"/>
              </w:rPr>
              <w:t>拟派项目经理须提供职称证书，学历证书、</w:t>
            </w:r>
            <w:r w:rsidRPr="007029B0">
              <w:rPr>
                <w:rFonts w:ascii="宋体" w:eastAsia="宋体" w:hAnsi="宋体" w:cs="新宋体" w:hint="eastAsia"/>
                <w:color w:val="000000" w:themeColor="text1"/>
                <w:u w:color="FFFFFF"/>
                <w:lang w:eastAsia="zh-CN"/>
              </w:rPr>
              <w:t>近一年</w:t>
            </w:r>
            <w:proofErr w:type="gramStart"/>
            <w:r w:rsidRPr="007029B0">
              <w:rPr>
                <w:rFonts w:ascii="宋体" w:eastAsia="宋体" w:hAnsi="宋体" w:cs="新宋体" w:hint="eastAsia"/>
                <w:color w:val="000000" w:themeColor="text1"/>
                <w:u w:color="FFFFFF"/>
                <w:lang w:eastAsia="zh-CN"/>
              </w:rPr>
              <w:t>社保证明</w:t>
            </w:r>
            <w:proofErr w:type="gramEnd"/>
            <w:r w:rsidRPr="007029B0">
              <w:rPr>
                <w:rFonts w:ascii="宋体" w:eastAsia="宋体" w:hAnsi="宋体" w:cs="新宋体" w:hint="eastAsia"/>
                <w:color w:val="000000" w:themeColor="text1"/>
                <w:u w:color="FFFFFF"/>
                <w:lang w:eastAsia="zh-CN"/>
              </w:rPr>
              <w:t>、</w:t>
            </w:r>
            <w:r w:rsidR="00235081" w:rsidRPr="007029B0">
              <w:rPr>
                <w:rFonts w:ascii="宋体" w:eastAsia="宋体" w:hAnsi="宋体" w:cs="新宋体" w:hint="eastAsia"/>
                <w:color w:val="000000" w:themeColor="text1"/>
                <w:u w:color="FFFFFF"/>
                <w:lang w:eastAsia="zh-CN"/>
              </w:rPr>
              <w:t>服务业主单位工作经验证明 ，否则不得分。</w:t>
            </w:r>
          </w:p>
        </w:tc>
        <w:tc>
          <w:tcPr>
            <w:tcW w:w="357" w:type="pct"/>
            <w:tcBorders>
              <w:lef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5分</w:t>
            </w:r>
          </w:p>
        </w:tc>
      </w:tr>
      <w:tr w:rsidR="00235081" w:rsidRPr="007029B0" w:rsidTr="00235081">
        <w:trPr>
          <w:cantSplit/>
          <w:trHeight w:val="821"/>
        </w:trPr>
        <w:tc>
          <w:tcPr>
            <w:tcW w:w="342" w:type="pct"/>
            <w:tcBorders>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lastRenderedPageBreak/>
              <w:t>4</w:t>
            </w:r>
          </w:p>
        </w:tc>
        <w:tc>
          <w:tcPr>
            <w:tcW w:w="839" w:type="pct"/>
            <w:tcBorders>
              <w:right w:val="single" w:sz="4" w:space="0" w:color="auto"/>
            </w:tcBorders>
            <w:vAlign w:val="center"/>
          </w:tcPr>
          <w:p w:rsidR="00235081" w:rsidRPr="007029B0" w:rsidRDefault="00235081" w:rsidP="00235081">
            <w:pPr>
              <w:pStyle w:val="ac"/>
              <w:snapToGrid w:val="0"/>
              <w:spacing w:line="460" w:lineRule="exact"/>
              <w:rPr>
                <w:rFonts w:hAnsi="宋体"/>
                <w:color w:val="000000" w:themeColor="text1"/>
                <w:sz w:val="22"/>
              </w:rPr>
            </w:pPr>
            <w:r w:rsidRPr="007029B0">
              <w:rPr>
                <w:rFonts w:hAnsi="宋体" w:hint="eastAsia"/>
                <w:color w:val="000000" w:themeColor="text1"/>
                <w:sz w:val="22"/>
              </w:rPr>
              <w:t>各岗位员工工种人员配置情况</w:t>
            </w:r>
          </w:p>
        </w:tc>
        <w:tc>
          <w:tcPr>
            <w:tcW w:w="3462" w:type="pct"/>
            <w:tcBorders>
              <w:left w:val="single" w:sz="4" w:space="0" w:color="auto"/>
            </w:tcBorders>
            <w:vAlign w:val="center"/>
          </w:tcPr>
          <w:p w:rsidR="00235081" w:rsidRPr="007029B0" w:rsidRDefault="00235081" w:rsidP="00235081">
            <w:pPr>
              <w:snapToGrid w:val="0"/>
              <w:spacing w:line="300" w:lineRule="auto"/>
              <w:rPr>
                <w:rFonts w:ascii="宋体" w:hAnsi="宋体" w:cs="宋体"/>
                <w:color w:val="000000" w:themeColor="text1"/>
                <w:sz w:val="22"/>
                <w:szCs w:val="22"/>
              </w:rPr>
            </w:pPr>
            <w:r w:rsidRPr="007029B0">
              <w:rPr>
                <w:rFonts w:ascii="宋体" w:hAnsi="宋体" w:cs="宋体" w:hint="eastAsia"/>
                <w:color w:val="000000" w:themeColor="text1"/>
                <w:sz w:val="22"/>
                <w:szCs w:val="22"/>
              </w:rPr>
              <w:t>拟派本项目服务团队的总人数、</w:t>
            </w:r>
            <w:proofErr w:type="gramStart"/>
            <w:r w:rsidRPr="007029B0">
              <w:rPr>
                <w:rFonts w:ascii="宋体" w:hAnsi="宋体" w:cs="宋体" w:hint="eastAsia"/>
                <w:color w:val="000000" w:themeColor="text1"/>
                <w:sz w:val="22"/>
                <w:szCs w:val="22"/>
              </w:rPr>
              <w:t>除项目</w:t>
            </w:r>
            <w:proofErr w:type="gramEnd"/>
            <w:r w:rsidRPr="007029B0">
              <w:rPr>
                <w:rFonts w:ascii="宋体" w:hAnsi="宋体" w:cs="宋体" w:hint="eastAsia"/>
                <w:color w:val="000000" w:themeColor="text1"/>
                <w:sz w:val="22"/>
                <w:szCs w:val="22"/>
              </w:rPr>
              <w:t>经理外的各类服务人员具备相关服务经验等以及服务团队综合实力</w:t>
            </w:r>
            <w:r w:rsidRPr="007029B0">
              <w:rPr>
                <w:rFonts w:ascii="宋体" w:hAnsi="宋体" w:cs="宋体" w:hint="eastAsia"/>
                <w:color w:val="000000" w:themeColor="text1"/>
                <w:sz w:val="22"/>
                <w:szCs w:val="22"/>
                <w:lang w:val="zh-CN"/>
              </w:rPr>
              <w:t>与项目需求的吻合程度以及偏差情况</w:t>
            </w:r>
            <w:r w:rsidRPr="007029B0">
              <w:rPr>
                <w:rFonts w:ascii="宋体" w:hAnsi="宋体" w:cs="宋体" w:hint="eastAsia"/>
                <w:color w:val="000000" w:themeColor="text1"/>
                <w:sz w:val="22"/>
                <w:szCs w:val="22"/>
              </w:rPr>
              <w:t>打分</w:t>
            </w:r>
          </w:p>
          <w:p w:rsidR="00235081" w:rsidRPr="00445A07" w:rsidRDefault="00235081" w:rsidP="00235081">
            <w:pPr>
              <w:snapToGrid w:val="0"/>
              <w:spacing w:line="300" w:lineRule="auto"/>
              <w:rPr>
                <w:rFonts w:ascii="宋体" w:hAnsi="宋体" w:cs="宋体"/>
                <w:color w:val="000000" w:themeColor="text1"/>
                <w:sz w:val="22"/>
                <w:szCs w:val="22"/>
              </w:rPr>
            </w:pPr>
            <w:r w:rsidRPr="00445A07">
              <w:rPr>
                <w:rFonts w:ascii="宋体" w:hAnsi="宋体" w:cs="宋体" w:hint="eastAsia"/>
                <w:color w:val="000000" w:themeColor="text1"/>
                <w:sz w:val="22"/>
                <w:szCs w:val="22"/>
              </w:rPr>
              <w:t>1、工程主管</w:t>
            </w:r>
            <w:r w:rsidR="007029B0" w:rsidRPr="00445A07">
              <w:rPr>
                <w:rFonts w:ascii="宋体" w:hAnsi="宋体" w:cs="宋体" w:hint="eastAsia"/>
                <w:color w:val="000000" w:themeColor="text1"/>
                <w:sz w:val="22"/>
                <w:szCs w:val="22"/>
              </w:rPr>
              <w:t>：</w:t>
            </w:r>
            <w:r w:rsidRPr="00445A07">
              <w:rPr>
                <w:rFonts w:ascii="宋体" w:hAnsi="宋体" w:cs="宋体" w:hint="eastAsia"/>
                <w:color w:val="000000" w:themeColor="text1"/>
                <w:sz w:val="22"/>
                <w:szCs w:val="22"/>
              </w:rPr>
              <w:t>具有大专学历或以上学历</w:t>
            </w:r>
            <w:r w:rsidR="00F82E10" w:rsidRPr="00445A07">
              <w:rPr>
                <w:rFonts w:ascii="宋体" w:hAnsi="宋体" w:cs="宋体" w:hint="eastAsia"/>
                <w:color w:val="000000" w:themeColor="text1"/>
                <w:sz w:val="22"/>
                <w:szCs w:val="22"/>
              </w:rPr>
              <w:t>且具有担任工程主管三年以上工作经验</w:t>
            </w:r>
            <w:r w:rsidR="007029B0" w:rsidRPr="00445A07">
              <w:rPr>
                <w:rFonts w:ascii="宋体" w:hAnsi="宋体" w:cs="宋体" w:hint="eastAsia"/>
                <w:color w:val="000000" w:themeColor="text1"/>
                <w:sz w:val="22"/>
                <w:szCs w:val="22"/>
              </w:rPr>
              <w:t>得1分</w:t>
            </w:r>
            <w:r w:rsidR="005B07BE" w:rsidRPr="00445A07">
              <w:rPr>
                <w:rFonts w:ascii="宋体" w:hAnsi="宋体" w:cs="宋体" w:hint="eastAsia"/>
                <w:color w:val="000000" w:themeColor="text1"/>
                <w:sz w:val="22"/>
                <w:szCs w:val="22"/>
              </w:rPr>
              <w:t>、</w:t>
            </w:r>
            <w:r w:rsidRPr="00445A07">
              <w:rPr>
                <w:rFonts w:ascii="宋体" w:hAnsi="宋体" w:cs="宋体" w:hint="eastAsia"/>
                <w:color w:val="000000" w:themeColor="text1"/>
                <w:sz w:val="22"/>
                <w:szCs w:val="22"/>
              </w:rPr>
              <w:t>持有人力资源和社会保障部门颁发的电工证书二级</w:t>
            </w:r>
            <w:r w:rsidR="007029B0" w:rsidRPr="00445A07">
              <w:rPr>
                <w:rFonts w:ascii="宋体" w:hAnsi="宋体" w:cs="宋体" w:hint="eastAsia"/>
                <w:color w:val="000000" w:themeColor="text1"/>
                <w:sz w:val="22"/>
                <w:szCs w:val="22"/>
              </w:rPr>
              <w:t>得1分</w:t>
            </w:r>
            <w:r w:rsidR="00F82E10" w:rsidRPr="00445A07">
              <w:rPr>
                <w:rFonts w:ascii="宋体" w:hAnsi="宋体" w:cs="宋体" w:hint="eastAsia"/>
                <w:color w:val="000000" w:themeColor="text1"/>
                <w:sz w:val="22"/>
                <w:szCs w:val="22"/>
              </w:rPr>
              <w:t>、</w:t>
            </w:r>
            <w:r w:rsidR="007206E5" w:rsidRPr="007206E5">
              <w:rPr>
                <w:rFonts w:ascii="宋体" w:hAnsi="宋体" w:cs="宋体" w:hint="eastAsia"/>
                <w:color w:val="000000" w:themeColor="text1"/>
                <w:sz w:val="22"/>
                <w:szCs w:val="22"/>
              </w:rPr>
              <w:t>建构</w:t>
            </w:r>
            <w:r w:rsidR="00F82E10" w:rsidRPr="007206E5">
              <w:rPr>
                <w:rFonts w:ascii="宋体" w:hAnsi="宋体" w:cs="宋体" w:hint="eastAsia"/>
                <w:color w:val="000000" w:themeColor="text1"/>
                <w:sz w:val="22"/>
                <w:szCs w:val="22"/>
              </w:rPr>
              <w:t>筑物消防证得1分、高压电工证得1分</w:t>
            </w:r>
            <w:r w:rsidR="00445A07" w:rsidRPr="007206E5">
              <w:rPr>
                <w:rFonts w:ascii="宋体" w:hAnsi="宋体" w:cs="宋体" w:hint="eastAsia"/>
                <w:color w:val="000000" w:themeColor="text1"/>
                <w:sz w:val="22"/>
                <w:szCs w:val="22"/>
              </w:rPr>
              <w:t>，本项最高得4分</w:t>
            </w:r>
            <w:r w:rsidR="007029B0" w:rsidRPr="007206E5">
              <w:rPr>
                <w:rFonts w:ascii="宋体" w:hAnsi="宋体" w:cs="宋体" w:hint="eastAsia"/>
                <w:color w:val="000000" w:themeColor="text1"/>
                <w:sz w:val="22"/>
                <w:szCs w:val="22"/>
              </w:rPr>
              <w:t>。</w:t>
            </w:r>
          </w:p>
          <w:p w:rsidR="00445A07" w:rsidRPr="00445A07" w:rsidRDefault="00235081" w:rsidP="00445A07">
            <w:pPr>
              <w:snapToGrid w:val="0"/>
              <w:spacing w:line="300" w:lineRule="auto"/>
              <w:rPr>
                <w:rFonts w:ascii="宋体" w:hAnsi="宋体" w:cs="宋体"/>
                <w:color w:val="000000" w:themeColor="text1"/>
                <w:sz w:val="22"/>
                <w:szCs w:val="22"/>
              </w:rPr>
            </w:pPr>
            <w:r w:rsidRPr="007029B0">
              <w:rPr>
                <w:rFonts w:ascii="宋体" w:hAnsi="宋体" w:cs="宋体" w:hint="eastAsia"/>
                <w:color w:val="000000" w:themeColor="text1"/>
                <w:sz w:val="22"/>
                <w:szCs w:val="22"/>
              </w:rPr>
              <w:t>2、安保队长</w:t>
            </w:r>
            <w:r w:rsidR="007029B0" w:rsidRPr="007029B0">
              <w:rPr>
                <w:rFonts w:ascii="宋体" w:hAnsi="宋体" w:cs="宋体" w:hint="eastAsia"/>
                <w:color w:val="000000" w:themeColor="text1"/>
                <w:sz w:val="22"/>
                <w:szCs w:val="22"/>
              </w:rPr>
              <w:t>：</w:t>
            </w:r>
            <w:r w:rsidRPr="007029B0">
              <w:rPr>
                <w:rFonts w:ascii="宋体" w:hAnsi="宋体" w:cs="宋体" w:hint="eastAsia"/>
                <w:color w:val="000000" w:themeColor="text1"/>
                <w:sz w:val="22"/>
                <w:szCs w:val="22"/>
              </w:rPr>
              <w:t>具有大专学历或以上学历</w:t>
            </w:r>
            <w:r w:rsidR="007029B0" w:rsidRPr="007029B0">
              <w:rPr>
                <w:rFonts w:ascii="宋体" w:hAnsi="宋体" w:cs="宋体" w:hint="eastAsia"/>
                <w:color w:val="000000" w:themeColor="text1"/>
                <w:sz w:val="22"/>
                <w:szCs w:val="22"/>
              </w:rPr>
              <w:t>得1分</w:t>
            </w:r>
            <w:r w:rsidRPr="007029B0">
              <w:rPr>
                <w:rFonts w:ascii="宋体" w:hAnsi="宋体" w:cs="宋体" w:hint="eastAsia"/>
                <w:color w:val="000000" w:themeColor="text1"/>
                <w:sz w:val="22"/>
                <w:szCs w:val="22"/>
              </w:rPr>
              <w:t>，持有退伍证</w:t>
            </w:r>
            <w:r w:rsidR="007029B0" w:rsidRPr="007029B0">
              <w:rPr>
                <w:rFonts w:ascii="宋体" w:hAnsi="宋体" w:cs="宋体" w:hint="eastAsia"/>
                <w:color w:val="000000" w:themeColor="text1"/>
                <w:sz w:val="22"/>
                <w:szCs w:val="22"/>
              </w:rPr>
              <w:t>或</w:t>
            </w:r>
            <w:r w:rsidRPr="007029B0">
              <w:rPr>
                <w:rFonts w:ascii="宋体" w:hAnsi="宋体" w:cs="宋体" w:hint="eastAsia"/>
                <w:color w:val="000000" w:themeColor="text1"/>
                <w:sz w:val="22"/>
                <w:szCs w:val="22"/>
              </w:rPr>
              <w:t>持有人力资源和社会保障部门颁发的三级及以上保安员证书</w:t>
            </w:r>
            <w:r w:rsidR="007029B0" w:rsidRPr="007029B0">
              <w:rPr>
                <w:rFonts w:ascii="宋体" w:hAnsi="宋体" w:cs="宋体" w:hint="eastAsia"/>
                <w:color w:val="000000" w:themeColor="text1"/>
                <w:sz w:val="22"/>
                <w:szCs w:val="22"/>
              </w:rPr>
              <w:t>且具有担任安保队长三年以上工作经验得1分</w:t>
            </w:r>
            <w:r w:rsidR="00445A07" w:rsidRPr="00445A07">
              <w:rPr>
                <w:rFonts w:ascii="宋体" w:hAnsi="宋体" w:cs="宋体" w:hint="eastAsia"/>
                <w:color w:val="000000" w:themeColor="text1"/>
                <w:sz w:val="22"/>
                <w:szCs w:val="22"/>
              </w:rPr>
              <w:t>，本项最高得</w:t>
            </w:r>
            <w:r w:rsidR="00445A07">
              <w:rPr>
                <w:rFonts w:ascii="宋体" w:hAnsi="宋体" w:cs="宋体" w:hint="eastAsia"/>
                <w:color w:val="000000" w:themeColor="text1"/>
                <w:sz w:val="22"/>
                <w:szCs w:val="22"/>
              </w:rPr>
              <w:t>2</w:t>
            </w:r>
            <w:r w:rsidR="00445A07" w:rsidRPr="00445A07">
              <w:rPr>
                <w:rFonts w:ascii="宋体" w:hAnsi="宋体" w:cs="宋体" w:hint="eastAsia"/>
                <w:color w:val="000000" w:themeColor="text1"/>
                <w:sz w:val="22"/>
                <w:szCs w:val="22"/>
              </w:rPr>
              <w:t>分。</w:t>
            </w:r>
          </w:p>
          <w:p w:rsidR="00235081" w:rsidRPr="007029B0" w:rsidRDefault="00235081" w:rsidP="00235081">
            <w:pPr>
              <w:snapToGrid w:val="0"/>
              <w:spacing w:line="300" w:lineRule="auto"/>
              <w:rPr>
                <w:rFonts w:ascii="宋体" w:hAnsi="宋体" w:cs="宋体"/>
                <w:color w:val="000000" w:themeColor="text1"/>
                <w:sz w:val="22"/>
                <w:szCs w:val="22"/>
              </w:rPr>
            </w:pPr>
            <w:r w:rsidRPr="007029B0">
              <w:rPr>
                <w:rFonts w:ascii="宋体" w:hAnsi="宋体" w:cs="宋体" w:hint="eastAsia"/>
                <w:color w:val="000000" w:themeColor="text1"/>
                <w:sz w:val="22"/>
                <w:szCs w:val="22"/>
              </w:rPr>
              <w:t>3、会务主管</w:t>
            </w:r>
            <w:r w:rsidR="007029B0" w:rsidRPr="007029B0">
              <w:rPr>
                <w:rFonts w:ascii="宋体" w:hAnsi="宋体" w:cs="宋体" w:hint="eastAsia"/>
                <w:color w:val="000000" w:themeColor="text1"/>
                <w:sz w:val="22"/>
                <w:szCs w:val="22"/>
              </w:rPr>
              <w:t>：</w:t>
            </w:r>
            <w:r w:rsidRPr="007029B0">
              <w:rPr>
                <w:rFonts w:ascii="宋体" w:hAnsi="宋体" w:cs="宋体" w:hint="eastAsia"/>
                <w:color w:val="000000" w:themeColor="text1"/>
                <w:sz w:val="22"/>
                <w:szCs w:val="22"/>
              </w:rPr>
              <w:t>具有大专学历或以上学历，且具有担任会务主管三年以上工作经验得1分。</w:t>
            </w:r>
          </w:p>
          <w:p w:rsidR="00235081" w:rsidRPr="007029B0" w:rsidRDefault="00235081" w:rsidP="00235081">
            <w:pPr>
              <w:snapToGrid w:val="0"/>
              <w:spacing w:line="300" w:lineRule="auto"/>
              <w:rPr>
                <w:rFonts w:ascii="宋体" w:hAnsi="宋体" w:cs="宋体"/>
                <w:color w:val="000000" w:themeColor="text1"/>
                <w:sz w:val="22"/>
                <w:szCs w:val="22"/>
              </w:rPr>
            </w:pPr>
            <w:r w:rsidRPr="007029B0">
              <w:rPr>
                <w:rFonts w:ascii="宋体" w:hAnsi="宋体" w:cs="宋体" w:hint="eastAsia"/>
                <w:color w:val="000000" w:themeColor="text1"/>
                <w:sz w:val="22"/>
                <w:szCs w:val="22"/>
              </w:rPr>
              <w:t>4、保洁主管</w:t>
            </w:r>
            <w:r w:rsidR="007029B0" w:rsidRPr="007029B0">
              <w:rPr>
                <w:rFonts w:ascii="宋体" w:hAnsi="宋体" w:cs="宋体" w:hint="eastAsia"/>
                <w:color w:val="000000" w:themeColor="text1"/>
                <w:sz w:val="22"/>
                <w:szCs w:val="22"/>
              </w:rPr>
              <w:t>：</w:t>
            </w:r>
            <w:r w:rsidRPr="007029B0">
              <w:rPr>
                <w:rFonts w:ascii="宋体" w:hAnsi="宋体" w:cs="宋体" w:hint="eastAsia"/>
                <w:color w:val="000000" w:themeColor="text1"/>
                <w:sz w:val="22"/>
                <w:szCs w:val="22"/>
              </w:rPr>
              <w:t>具有大专学历或以上学历，且具有担任保洁主管三年以上工作经历，得1分。</w:t>
            </w:r>
          </w:p>
          <w:p w:rsidR="00235081" w:rsidRPr="007029B0" w:rsidRDefault="00235081" w:rsidP="00235081">
            <w:pPr>
              <w:snapToGrid w:val="0"/>
              <w:spacing w:line="300" w:lineRule="auto"/>
              <w:rPr>
                <w:rFonts w:ascii="宋体" w:hAnsi="宋体" w:cs="宋体"/>
                <w:color w:val="000000" w:themeColor="text1"/>
                <w:sz w:val="22"/>
                <w:szCs w:val="22"/>
              </w:rPr>
            </w:pPr>
            <w:r w:rsidRPr="007029B0">
              <w:rPr>
                <w:rFonts w:ascii="宋体" w:hAnsi="宋体" w:cs="宋体" w:hint="eastAsia"/>
                <w:color w:val="000000" w:themeColor="text1"/>
                <w:sz w:val="22"/>
                <w:szCs w:val="22"/>
              </w:rPr>
              <w:t>以上项目人员均需提供近三个月</w:t>
            </w:r>
            <w:proofErr w:type="gramStart"/>
            <w:r w:rsidRPr="007029B0">
              <w:rPr>
                <w:rFonts w:ascii="宋体" w:hAnsi="宋体" w:cs="宋体" w:hint="eastAsia"/>
                <w:color w:val="000000" w:themeColor="text1"/>
                <w:sz w:val="22"/>
                <w:szCs w:val="22"/>
              </w:rPr>
              <w:t>社保证明</w:t>
            </w:r>
            <w:proofErr w:type="gramEnd"/>
            <w:r w:rsidRPr="007029B0">
              <w:rPr>
                <w:rFonts w:ascii="宋体" w:hAnsi="宋体" w:cs="宋体" w:hint="eastAsia"/>
                <w:color w:val="000000" w:themeColor="text1"/>
                <w:sz w:val="22"/>
                <w:szCs w:val="22"/>
              </w:rPr>
              <w:t>，否则不得得分。</w:t>
            </w:r>
          </w:p>
          <w:p w:rsidR="00235081" w:rsidRPr="007029B0" w:rsidRDefault="00185F65" w:rsidP="00235081">
            <w:pPr>
              <w:snapToGrid w:val="0"/>
              <w:spacing w:line="300" w:lineRule="auto"/>
              <w:rPr>
                <w:rFonts w:ascii="宋体" w:hAnsi="宋体" w:cs="宋体"/>
                <w:color w:val="000000" w:themeColor="text1"/>
                <w:sz w:val="22"/>
                <w:szCs w:val="22"/>
              </w:rPr>
            </w:pPr>
            <w:r>
              <w:rPr>
                <w:rFonts w:ascii="宋体" w:hAnsi="宋体" w:cs="宋体" w:hint="eastAsia"/>
                <w:color w:val="000000" w:themeColor="text1"/>
                <w:sz w:val="22"/>
                <w:szCs w:val="22"/>
              </w:rPr>
              <w:t>5、</w:t>
            </w:r>
            <w:r w:rsidR="00235081" w:rsidRPr="007029B0">
              <w:rPr>
                <w:rFonts w:ascii="宋体" w:hAnsi="宋体" w:cs="宋体" w:hint="eastAsia"/>
                <w:color w:val="000000" w:themeColor="text1"/>
                <w:sz w:val="22"/>
                <w:szCs w:val="22"/>
              </w:rPr>
              <w:t>各岗位人员配备的全面性（0-</w:t>
            </w:r>
            <w:r w:rsidR="007029B0" w:rsidRPr="007029B0">
              <w:rPr>
                <w:rFonts w:ascii="宋体" w:hAnsi="宋体" w:cs="宋体" w:hint="eastAsia"/>
                <w:color w:val="000000" w:themeColor="text1"/>
                <w:sz w:val="22"/>
                <w:szCs w:val="22"/>
              </w:rPr>
              <w:t>2</w:t>
            </w:r>
            <w:r w:rsidR="00235081" w:rsidRPr="007029B0">
              <w:rPr>
                <w:rFonts w:ascii="宋体" w:hAnsi="宋体" w:cs="宋体" w:hint="eastAsia"/>
                <w:color w:val="000000" w:themeColor="text1"/>
                <w:sz w:val="22"/>
                <w:szCs w:val="22"/>
              </w:rPr>
              <w:t>分）</w:t>
            </w:r>
          </w:p>
          <w:p w:rsidR="00235081" w:rsidRPr="007029B0" w:rsidRDefault="00185F65" w:rsidP="00235081">
            <w:pPr>
              <w:snapToGrid w:val="0"/>
              <w:spacing w:line="300" w:lineRule="auto"/>
              <w:rPr>
                <w:rFonts w:ascii="宋体" w:hAnsi="宋体" w:cs="宋体"/>
                <w:color w:val="000000" w:themeColor="text1"/>
                <w:sz w:val="22"/>
                <w:szCs w:val="22"/>
              </w:rPr>
            </w:pPr>
            <w:r>
              <w:rPr>
                <w:rFonts w:ascii="宋体" w:hAnsi="宋体" w:cs="宋体" w:hint="eastAsia"/>
                <w:color w:val="000000" w:themeColor="text1"/>
                <w:sz w:val="22"/>
                <w:szCs w:val="22"/>
              </w:rPr>
              <w:t>6、</w:t>
            </w:r>
            <w:r w:rsidR="00235081" w:rsidRPr="007029B0">
              <w:rPr>
                <w:rFonts w:ascii="宋体" w:hAnsi="宋体" w:cs="宋体" w:hint="eastAsia"/>
                <w:color w:val="000000" w:themeColor="text1"/>
                <w:sz w:val="22"/>
                <w:szCs w:val="22"/>
              </w:rPr>
              <w:t>岗位设置和作息管理的合理合</w:t>
            </w:r>
            <w:proofErr w:type="gramStart"/>
            <w:r w:rsidR="00235081" w:rsidRPr="007029B0">
              <w:rPr>
                <w:rFonts w:ascii="宋体" w:hAnsi="宋体" w:cs="宋体" w:hint="eastAsia"/>
                <w:color w:val="000000" w:themeColor="text1"/>
                <w:sz w:val="22"/>
                <w:szCs w:val="22"/>
              </w:rPr>
              <w:t>规</w:t>
            </w:r>
            <w:proofErr w:type="gramEnd"/>
            <w:r w:rsidR="00235081" w:rsidRPr="007029B0">
              <w:rPr>
                <w:rFonts w:ascii="宋体" w:hAnsi="宋体" w:cs="宋体" w:hint="eastAsia"/>
                <w:color w:val="000000" w:themeColor="text1"/>
                <w:sz w:val="22"/>
                <w:szCs w:val="22"/>
              </w:rPr>
              <w:t>性（0-</w:t>
            </w:r>
            <w:r w:rsidR="007029B0" w:rsidRPr="007029B0">
              <w:rPr>
                <w:rFonts w:ascii="宋体" w:hAnsi="宋体" w:cs="宋体" w:hint="eastAsia"/>
                <w:color w:val="000000" w:themeColor="text1"/>
                <w:sz w:val="22"/>
                <w:szCs w:val="22"/>
              </w:rPr>
              <w:t>2</w:t>
            </w:r>
            <w:r w:rsidR="00235081" w:rsidRPr="007029B0">
              <w:rPr>
                <w:rFonts w:ascii="宋体" w:hAnsi="宋体" w:cs="宋体" w:hint="eastAsia"/>
                <w:color w:val="000000" w:themeColor="text1"/>
                <w:sz w:val="22"/>
                <w:szCs w:val="22"/>
              </w:rPr>
              <w:t>分）</w:t>
            </w:r>
          </w:p>
          <w:p w:rsidR="00235081" w:rsidRPr="007029B0" w:rsidRDefault="00185F65" w:rsidP="00235081">
            <w:pPr>
              <w:snapToGrid w:val="0"/>
              <w:spacing w:line="300" w:lineRule="auto"/>
              <w:rPr>
                <w:rFonts w:ascii="宋体" w:hAnsi="宋体" w:cs="宋体"/>
                <w:color w:val="000000" w:themeColor="text1"/>
                <w:sz w:val="22"/>
                <w:szCs w:val="22"/>
              </w:rPr>
            </w:pPr>
            <w:r>
              <w:rPr>
                <w:rFonts w:ascii="宋体" w:hAnsi="宋体" w:cs="宋体" w:hint="eastAsia"/>
                <w:color w:val="000000" w:themeColor="text1"/>
                <w:sz w:val="22"/>
                <w:szCs w:val="22"/>
              </w:rPr>
              <w:t>7、</w:t>
            </w:r>
            <w:r w:rsidR="00235081" w:rsidRPr="007029B0">
              <w:rPr>
                <w:rFonts w:ascii="宋体" w:hAnsi="宋体" w:cs="宋体" w:hint="eastAsia"/>
                <w:color w:val="000000" w:themeColor="text1"/>
                <w:sz w:val="22"/>
                <w:szCs w:val="22"/>
              </w:rPr>
              <w:t>各类人员的专业性或类似工作经验的优势（0-</w:t>
            </w:r>
            <w:r w:rsidR="007029B0" w:rsidRPr="007029B0">
              <w:rPr>
                <w:rFonts w:ascii="宋体" w:hAnsi="宋体" w:cs="宋体" w:hint="eastAsia"/>
                <w:color w:val="000000" w:themeColor="text1"/>
                <w:sz w:val="22"/>
                <w:szCs w:val="22"/>
              </w:rPr>
              <w:t>2</w:t>
            </w:r>
            <w:r w:rsidR="00235081" w:rsidRPr="007029B0">
              <w:rPr>
                <w:rFonts w:ascii="宋体" w:hAnsi="宋体" w:cs="宋体" w:hint="eastAsia"/>
                <w:color w:val="000000" w:themeColor="text1"/>
                <w:sz w:val="22"/>
                <w:szCs w:val="22"/>
              </w:rPr>
              <w:t>分）</w:t>
            </w:r>
          </w:p>
          <w:p w:rsidR="00235081" w:rsidRPr="007029B0" w:rsidRDefault="00185F65" w:rsidP="00445A07">
            <w:pPr>
              <w:snapToGrid w:val="0"/>
              <w:spacing w:line="300" w:lineRule="auto"/>
              <w:rPr>
                <w:rFonts w:ascii="宋体" w:hAnsi="宋体" w:cs="宋体"/>
                <w:color w:val="000000" w:themeColor="text1"/>
                <w:sz w:val="22"/>
                <w:szCs w:val="22"/>
              </w:rPr>
            </w:pPr>
            <w:r>
              <w:rPr>
                <w:rFonts w:ascii="宋体" w:hAnsi="宋体" w:cs="宋体" w:hint="eastAsia"/>
                <w:color w:val="000000" w:themeColor="text1"/>
                <w:sz w:val="22"/>
                <w:szCs w:val="22"/>
              </w:rPr>
              <w:t>8、</w:t>
            </w:r>
            <w:r w:rsidR="00235081" w:rsidRPr="007029B0">
              <w:rPr>
                <w:rFonts w:ascii="宋体" w:hAnsi="宋体" w:cs="宋体" w:hint="eastAsia"/>
                <w:color w:val="000000" w:themeColor="text1"/>
                <w:sz w:val="22"/>
                <w:szCs w:val="22"/>
              </w:rPr>
              <w:t>维持团队人员稳定性的方案及人员补充的预案（0-</w:t>
            </w:r>
            <w:r w:rsidR="007029B0" w:rsidRPr="007029B0">
              <w:rPr>
                <w:rFonts w:ascii="宋体" w:hAnsi="宋体" w:cs="宋体" w:hint="eastAsia"/>
                <w:color w:val="000000" w:themeColor="text1"/>
                <w:sz w:val="22"/>
                <w:szCs w:val="22"/>
              </w:rPr>
              <w:t>2</w:t>
            </w:r>
            <w:r w:rsidR="00235081" w:rsidRPr="007029B0">
              <w:rPr>
                <w:rFonts w:ascii="宋体" w:hAnsi="宋体" w:cs="宋体" w:hint="eastAsia"/>
                <w:color w:val="000000" w:themeColor="text1"/>
                <w:sz w:val="22"/>
                <w:szCs w:val="22"/>
              </w:rPr>
              <w:t>分）</w:t>
            </w:r>
          </w:p>
        </w:tc>
        <w:tc>
          <w:tcPr>
            <w:tcW w:w="357" w:type="pct"/>
            <w:tcBorders>
              <w:lef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16分</w:t>
            </w:r>
          </w:p>
        </w:tc>
      </w:tr>
      <w:tr w:rsidR="00235081" w:rsidRPr="007029B0" w:rsidTr="00235081">
        <w:trPr>
          <w:cantSplit/>
          <w:trHeight w:val="467"/>
        </w:trPr>
        <w:tc>
          <w:tcPr>
            <w:tcW w:w="342" w:type="pct"/>
            <w:tcBorders>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5</w:t>
            </w:r>
          </w:p>
        </w:tc>
        <w:tc>
          <w:tcPr>
            <w:tcW w:w="839" w:type="pct"/>
            <w:tcBorders>
              <w:right w:val="single" w:sz="4" w:space="0" w:color="auto"/>
            </w:tcBorders>
            <w:vAlign w:val="center"/>
          </w:tcPr>
          <w:p w:rsidR="00235081" w:rsidRPr="007029B0" w:rsidRDefault="00235081" w:rsidP="00235081">
            <w:pPr>
              <w:pStyle w:val="ac"/>
              <w:snapToGrid w:val="0"/>
              <w:spacing w:line="460" w:lineRule="exact"/>
              <w:rPr>
                <w:rFonts w:hAnsi="宋体"/>
                <w:sz w:val="22"/>
              </w:rPr>
            </w:pPr>
            <w:r w:rsidRPr="007029B0">
              <w:rPr>
                <w:rFonts w:hAnsi="宋体" w:hint="eastAsia"/>
                <w:sz w:val="22"/>
              </w:rPr>
              <w:t>针对本项目投入设备、工具</w:t>
            </w:r>
          </w:p>
        </w:tc>
        <w:tc>
          <w:tcPr>
            <w:tcW w:w="3462" w:type="pct"/>
            <w:tcBorders>
              <w:left w:val="single" w:sz="4" w:space="0" w:color="auto"/>
            </w:tcBorders>
            <w:vAlign w:val="center"/>
          </w:tcPr>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根据供应商拟投入设备、工具等情况</w:t>
            </w:r>
            <w:r w:rsidRPr="007029B0">
              <w:rPr>
                <w:rFonts w:ascii="宋体" w:eastAsia="宋体" w:hAnsi="宋体" w:cs="新宋体"/>
                <w:color w:val="000000" w:themeColor="text1"/>
                <w:u w:color="FFFFFF"/>
                <w:lang w:eastAsia="zh-CN"/>
              </w:rPr>
              <w:t>由评委</w:t>
            </w:r>
            <w:r w:rsidRPr="007029B0">
              <w:rPr>
                <w:rFonts w:ascii="宋体" w:eastAsia="宋体" w:hAnsi="宋体" w:cs="新宋体" w:hint="eastAsia"/>
                <w:color w:val="000000" w:themeColor="text1"/>
                <w:u w:color="FFFFFF"/>
                <w:lang w:eastAsia="zh-CN"/>
              </w:rPr>
              <w:t>进行</w:t>
            </w:r>
            <w:r w:rsidRPr="007029B0">
              <w:rPr>
                <w:rFonts w:ascii="宋体" w:eastAsia="宋体" w:hAnsi="宋体" w:cs="新宋体"/>
                <w:color w:val="000000" w:themeColor="text1"/>
                <w:u w:color="FFFFFF"/>
                <w:lang w:eastAsia="zh-CN"/>
              </w:rPr>
              <w:t>综合打分</w:t>
            </w:r>
            <w:r w:rsidRPr="007029B0">
              <w:rPr>
                <w:rFonts w:ascii="宋体" w:eastAsia="宋体" w:hAnsi="宋体" w:cs="新宋体" w:hint="eastAsia"/>
                <w:color w:val="000000" w:themeColor="text1"/>
                <w:u w:color="FFFFFF"/>
                <w:lang w:eastAsia="zh-CN"/>
              </w:rPr>
              <w:t>0-3分。</w:t>
            </w:r>
          </w:p>
        </w:tc>
        <w:tc>
          <w:tcPr>
            <w:tcW w:w="357" w:type="pct"/>
            <w:tcBorders>
              <w:lef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3分</w:t>
            </w:r>
          </w:p>
        </w:tc>
      </w:tr>
      <w:tr w:rsidR="00235081" w:rsidRPr="007029B0" w:rsidTr="00235081">
        <w:trPr>
          <w:cantSplit/>
          <w:trHeight w:val="467"/>
        </w:trPr>
        <w:tc>
          <w:tcPr>
            <w:tcW w:w="342" w:type="pct"/>
            <w:tcBorders>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6</w:t>
            </w:r>
          </w:p>
        </w:tc>
        <w:tc>
          <w:tcPr>
            <w:tcW w:w="839" w:type="pct"/>
            <w:tcBorders>
              <w:right w:val="single" w:sz="4" w:space="0" w:color="auto"/>
            </w:tcBorders>
            <w:vAlign w:val="center"/>
          </w:tcPr>
          <w:p w:rsidR="00235081" w:rsidRPr="007029B0" w:rsidRDefault="00235081" w:rsidP="00235081">
            <w:pPr>
              <w:pStyle w:val="ac"/>
              <w:snapToGrid w:val="0"/>
              <w:spacing w:line="460" w:lineRule="exact"/>
              <w:rPr>
                <w:rFonts w:hAnsi="宋体"/>
                <w:sz w:val="22"/>
              </w:rPr>
            </w:pPr>
            <w:r w:rsidRPr="007029B0">
              <w:rPr>
                <w:rFonts w:hAnsi="宋体" w:hint="eastAsia"/>
                <w:bCs/>
                <w:kern w:val="28"/>
                <w:sz w:val="22"/>
              </w:rPr>
              <w:t>拟投入耗材</w:t>
            </w:r>
          </w:p>
        </w:tc>
        <w:tc>
          <w:tcPr>
            <w:tcW w:w="3462" w:type="pct"/>
            <w:tcBorders>
              <w:left w:val="single" w:sz="4" w:space="0" w:color="auto"/>
            </w:tcBorders>
            <w:vAlign w:val="center"/>
          </w:tcPr>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拟投入的耗材配置完整性、实用性、科学性</w:t>
            </w:r>
            <w:r w:rsidRPr="007029B0">
              <w:rPr>
                <w:rFonts w:ascii="宋体" w:eastAsia="宋体" w:hAnsi="宋体" w:cs="新宋体"/>
                <w:color w:val="000000" w:themeColor="text1"/>
                <w:u w:color="FFFFFF"/>
                <w:lang w:eastAsia="zh-CN"/>
              </w:rPr>
              <w:t>由评委</w:t>
            </w:r>
            <w:r w:rsidRPr="007029B0">
              <w:rPr>
                <w:rFonts w:ascii="宋体" w:eastAsia="宋体" w:hAnsi="宋体" w:cs="新宋体" w:hint="eastAsia"/>
                <w:color w:val="000000" w:themeColor="text1"/>
                <w:u w:color="FFFFFF"/>
                <w:lang w:eastAsia="zh-CN"/>
              </w:rPr>
              <w:t>进行</w:t>
            </w:r>
            <w:r w:rsidRPr="007029B0">
              <w:rPr>
                <w:rFonts w:ascii="宋体" w:eastAsia="宋体" w:hAnsi="宋体" w:cs="新宋体"/>
                <w:color w:val="000000" w:themeColor="text1"/>
                <w:u w:color="FFFFFF"/>
                <w:lang w:eastAsia="zh-CN"/>
              </w:rPr>
              <w:t>综合打分0-3</w:t>
            </w:r>
            <w:r w:rsidRPr="007029B0">
              <w:rPr>
                <w:rFonts w:ascii="宋体" w:eastAsia="宋体" w:hAnsi="宋体" w:cs="新宋体" w:hint="eastAsia"/>
                <w:color w:val="000000" w:themeColor="text1"/>
                <w:u w:color="FFFFFF"/>
                <w:lang w:eastAsia="zh-CN"/>
              </w:rPr>
              <w:t>分。</w:t>
            </w:r>
          </w:p>
        </w:tc>
        <w:tc>
          <w:tcPr>
            <w:tcW w:w="357" w:type="pct"/>
            <w:tcBorders>
              <w:lef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3分</w:t>
            </w:r>
          </w:p>
        </w:tc>
      </w:tr>
      <w:tr w:rsidR="00235081" w:rsidRPr="007029B0" w:rsidTr="00235081">
        <w:trPr>
          <w:cantSplit/>
          <w:trHeight w:val="20"/>
        </w:trPr>
        <w:tc>
          <w:tcPr>
            <w:tcW w:w="34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7</w:t>
            </w:r>
          </w:p>
        </w:tc>
        <w:tc>
          <w:tcPr>
            <w:tcW w:w="839"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rPr>
                <w:rFonts w:hAnsi="宋体"/>
                <w:sz w:val="22"/>
              </w:rPr>
            </w:pPr>
            <w:r w:rsidRPr="007029B0">
              <w:rPr>
                <w:rFonts w:hAnsi="宋体" w:hint="eastAsia"/>
                <w:sz w:val="22"/>
              </w:rPr>
              <w:t>组织方案</w:t>
            </w:r>
          </w:p>
        </w:tc>
        <w:tc>
          <w:tcPr>
            <w:tcW w:w="346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投标人提供的本项目的管理及实施方案：包括运作流程图、监督激励机制、 自我约束机制、信息反馈渠道及处理机制五项内容适应本项目需求，措施有效性强的一项内容得</w:t>
            </w:r>
            <w:r w:rsidRPr="007029B0">
              <w:rPr>
                <w:rFonts w:ascii="宋体" w:eastAsia="宋体" w:hAnsi="宋体" w:cs="新宋体"/>
                <w:color w:val="000000" w:themeColor="text1"/>
                <w:u w:color="FFFFFF"/>
                <w:lang w:eastAsia="zh-CN"/>
              </w:rPr>
              <w:t>1</w:t>
            </w:r>
            <w:r w:rsidRPr="007029B0">
              <w:rPr>
                <w:rFonts w:ascii="宋体" w:eastAsia="宋体" w:hAnsi="宋体" w:cs="新宋体" w:hint="eastAsia"/>
                <w:color w:val="000000" w:themeColor="text1"/>
                <w:u w:color="FFFFFF"/>
                <w:lang w:eastAsia="zh-CN"/>
              </w:rPr>
              <w:t>分；方案较为简单，基本符合采购需求，措施有效性一般的得</w:t>
            </w:r>
            <w:r w:rsidRPr="007029B0">
              <w:rPr>
                <w:rFonts w:ascii="宋体" w:eastAsia="宋体" w:hAnsi="宋体" w:cs="新宋体"/>
                <w:color w:val="000000" w:themeColor="text1"/>
                <w:u w:color="FFFFFF"/>
                <w:lang w:eastAsia="zh-CN"/>
              </w:rPr>
              <w:t>0.5</w:t>
            </w:r>
            <w:r w:rsidRPr="007029B0">
              <w:rPr>
                <w:rFonts w:ascii="宋体" w:eastAsia="宋体" w:hAnsi="宋体" w:cs="新宋体" w:hint="eastAsia"/>
                <w:color w:val="000000" w:themeColor="text1"/>
                <w:u w:color="FFFFFF"/>
                <w:lang w:eastAsia="zh-CN"/>
              </w:rPr>
              <w:t>分；不合理或者未提供方案的不得分。此项最高得</w:t>
            </w:r>
            <w:r w:rsidRPr="007029B0">
              <w:rPr>
                <w:rFonts w:ascii="宋体" w:eastAsia="宋体" w:hAnsi="宋体" w:cs="新宋体"/>
                <w:color w:val="000000" w:themeColor="text1"/>
                <w:u w:color="FFFFFF"/>
                <w:lang w:eastAsia="zh-CN"/>
              </w:rPr>
              <w:t>5</w:t>
            </w:r>
            <w:r w:rsidRPr="007029B0">
              <w:rPr>
                <w:rFonts w:ascii="宋体" w:eastAsia="宋体" w:hAnsi="宋体" w:cs="新宋体" w:hint="eastAsia"/>
                <w:color w:val="000000" w:themeColor="text1"/>
                <w:u w:color="FFFFFF"/>
                <w:lang w:eastAsia="zh-CN"/>
              </w:rPr>
              <w:t>分。</w:t>
            </w:r>
          </w:p>
        </w:tc>
        <w:tc>
          <w:tcPr>
            <w:tcW w:w="357"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5分</w:t>
            </w:r>
          </w:p>
        </w:tc>
      </w:tr>
      <w:tr w:rsidR="00235081" w:rsidRPr="007029B0" w:rsidTr="00235081">
        <w:trPr>
          <w:cantSplit/>
          <w:trHeight w:val="20"/>
        </w:trPr>
        <w:tc>
          <w:tcPr>
            <w:tcW w:w="34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lastRenderedPageBreak/>
              <w:t>8</w:t>
            </w:r>
          </w:p>
        </w:tc>
        <w:tc>
          <w:tcPr>
            <w:tcW w:w="839"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rPr>
                <w:rFonts w:hAnsi="宋体"/>
                <w:color w:val="000000" w:themeColor="text1"/>
                <w:sz w:val="22"/>
              </w:rPr>
            </w:pPr>
            <w:r w:rsidRPr="007029B0">
              <w:rPr>
                <w:rFonts w:hAnsi="宋体" w:hint="eastAsia"/>
                <w:color w:val="000000" w:themeColor="text1"/>
                <w:sz w:val="22"/>
              </w:rPr>
              <w:t>各项管理、服务实施方案</w:t>
            </w:r>
          </w:p>
        </w:tc>
        <w:tc>
          <w:tcPr>
            <w:tcW w:w="346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1.总体管理服务方案（包含不</w:t>
            </w:r>
            <w:proofErr w:type="gramStart"/>
            <w:r w:rsidRPr="007029B0">
              <w:rPr>
                <w:rFonts w:ascii="宋体" w:eastAsia="宋体" w:hAnsi="宋体" w:cs="新宋体" w:hint="eastAsia"/>
                <w:color w:val="000000" w:themeColor="text1"/>
                <w:u w:color="FFFFFF"/>
                <w:lang w:eastAsia="zh-CN"/>
              </w:rPr>
              <w:t>限于消控室</w:t>
            </w:r>
            <w:proofErr w:type="gramEnd"/>
            <w:r w:rsidRPr="007029B0">
              <w:rPr>
                <w:rFonts w:ascii="宋体" w:eastAsia="宋体" w:hAnsi="宋体" w:cs="新宋体" w:hint="eastAsia"/>
                <w:color w:val="000000" w:themeColor="text1"/>
                <w:u w:color="FFFFFF"/>
                <w:lang w:eastAsia="zh-CN"/>
              </w:rPr>
              <w:t>值班管理，消防安全，疫情防控工作）（0-</w:t>
            </w:r>
            <w:r w:rsidR="009E00E5" w:rsidRPr="007029B0">
              <w:rPr>
                <w:rFonts w:ascii="宋体" w:eastAsia="宋体" w:hAnsi="宋体" w:cs="新宋体" w:hint="eastAsia"/>
                <w:color w:val="000000" w:themeColor="text1"/>
                <w:u w:color="FFFFFF"/>
                <w:lang w:eastAsia="zh-CN"/>
              </w:rPr>
              <w:t>3</w:t>
            </w:r>
            <w:r w:rsidRPr="007029B0">
              <w:rPr>
                <w:rFonts w:ascii="宋体" w:eastAsia="宋体" w:hAnsi="宋体" w:cs="新宋体" w:hint="eastAsia"/>
                <w:color w:val="000000" w:themeColor="text1"/>
                <w:u w:color="FFFFFF"/>
                <w:lang w:eastAsia="zh-CN"/>
              </w:rPr>
              <w:t>分）；</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2.保洁服务管理服务方案（包含不限于日常保洁保养、垃圾分类、垃圾清运、疫情期间的清洁消毒）（0-</w:t>
            </w:r>
            <w:r w:rsidR="009E00E5" w:rsidRPr="007029B0">
              <w:rPr>
                <w:rFonts w:ascii="宋体" w:eastAsia="宋体" w:hAnsi="宋体" w:cs="新宋体" w:hint="eastAsia"/>
                <w:color w:val="000000" w:themeColor="text1"/>
                <w:u w:color="FFFFFF"/>
                <w:lang w:eastAsia="zh-CN"/>
              </w:rPr>
              <w:t>3</w:t>
            </w:r>
            <w:r w:rsidRPr="007029B0">
              <w:rPr>
                <w:rFonts w:ascii="宋体" w:eastAsia="宋体" w:hAnsi="宋体" w:cs="新宋体" w:hint="eastAsia"/>
                <w:color w:val="000000" w:themeColor="text1"/>
                <w:u w:color="FFFFFF"/>
                <w:lang w:eastAsia="zh-CN"/>
              </w:rPr>
              <w:t>分）；</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3.会议服务管理服务方案（0-3分）；</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4.绿化维护保养管理服务方案（0-3分）；</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5.设施设备维运、维保管</w:t>
            </w:r>
            <w:proofErr w:type="gramStart"/>
            <w:r w:rsidRPr="007029B0">
              <w:rPr>
                <w:rFonts w:ascii="宋体" w:eastAsia="宋体" w:hAnsi="宋体" w:cs="新宋体" w:hint="eastAsia"/>
                <w:color w:val="000000" w:themeColor="text1"/>
                <w:u w:color="FFFFFF"/>
                <w:lang w:eastAsia="zh-CN"/>
              </w:rPr>
              <w:t>理服务</w:t>
            </w:r>
            <w:proofErr w:type="gramEnd"/>
            <w:r w:rsidRPr="007029B0">
              <w:rPr>
                <w:rFonts w:ascii="宋体" w:eastAsia="宋体" w:hAnsi="宋体" w:cs="新宋体" w:hint="eastAsia"/>
                <w:color w:val="000000" w:themeColor="text1"/>
                <w:u w:color="FFFFFF"/>
                <w:lang w:eastAsia="zh-CN"/>
              </w:rPr>
              <w:t>方案 （0-</w:t>
            </w:r>
            <w:r w:rsidR="009E00E5" w:rsidRPr="007029B0">
              <w:rPr>
                <w:rFonts w:ascii="宋体" w:eastAsia="宋体" w:hAnsi="宋体" w:cs="新宋体" w:hint="eastAsia"/>
                <w:color w:val="000000" w:themeColor="text1"/>
                <w:u w:color="FFFFFF"/>
                <w:lang w:eastAsia="zh-CN"/>
              </w:rPr>
              <w:t>3</w:t>
            </w:r>
            <w:r w:rsidRPr="007029B0">
              <w:rPr>
                <w:rFonts w:ascii="宋体" w:eastAsia="宋体" w:hAnsi="宋体" w:cs="新宋体" w:hint="eastAsia"/>
                <w:color w:val="000000" w:themeColor="text1"/>
                <w:u w:color="FFFFFF"/>
                <w:lang w:eastAsia="zh-CN"/>
              </w:rPr>
              <w:t>分）；</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6.安保服务管理服务方案（包含不限于岗亭监控值班计划、治安巡逻检查、停车管理） （0-</w:t>
            </w:r>
            <w:r w:rsidR="009E00E5" w:rsidRPr="007029B0">
              <w:rPr>
                <w:rFonts w:ascii="宋体" w:eastAsia="宋体" w:hAnsi="宋体" w:cs="新宋体" w:hint="eastAsia"/>
                <w:color w:val="000000" w:themeColor="text1"/>
                <w:u w:color="FFFFFF"/>
                <w:lang w:eastAsia="zh-CN"/>
              </w:rPr>
              <w:t>3</w:t>
            </w:r>
            <w:r w:rsidRPr="007029B0">
              <w:rPr>
                <w:rFonts w:ascii="宋体" w:eastAsia="宋体" w:hAnsi="宋体" w:cs="新宋体" w:hint="eastAsia"/>
                <w:color w:val="000000" w:themeColor="text1"/>
                <w:u w:color="FFFFFF"/>
                <w:lang w:eastAsia="zh-CN"/>
              </w:rPr>
              <w:t>分）；</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7.备品备件及易耗品的仓库管理服务方案（0-3分）；</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8.节能减排方案（减少业主单位公共资源浪费）（0-3分）</w:t>
            </w:r>
            <w:r w:rsidR="007B26C2">
              <w:rPr>
                <w:rFonts w:ascii="宋体" w:eastAsia="宋体" w:hAnsi="宋体" w:cs="新宋体" w:hint="eastAsia"/>
                <w:color w:val="000000" w:themeColor="text1"/>
                <w:u w:color="FFFFFF"/>
                <w:lang w:eastAsia="zh-CN"/>
              </w:rPr>
              <w:t>；</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9.文明建设方案（日常及节假日业主单位形象布置方案）（0-3分）</w:t>
            </w:r>
            <w:r w:rsidR="007B26C2">
              <w:rPr>
                <w:rFonts w:ascii="宋体" w:eastAsia="宋体" w:hAnsi="宋体" w:cs="新宋体" w:hint="eastAsia"/>
                <w:color w:val="000000" w:themeColor="text1"/>
                <w:u w:color="FFFFFF"/>
                <w:lang w:eastAsia="zh-CN"/>
              </w:rPr>
              <w:t>；</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10.与目前在管理的单位的交接过渡管理服务方案 （0-3分）；</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注：以上方案均需按照采购需求</w:t>
            </w:r>
            <w:proofErr w:type="gramStart"/>
            <w:r w:rsidRPr="007029B0">
              <w:rPr>
                <w:rFonts w:ascii="宋体" w:eastAsia="宋体" w:hAnsi="宋体" w:cs="新宋体" w:hint="eastAsia"/>
                <w:color w:val="000000" w:themeColor="text1"/>
                <w:u w:color="FFFFFF"/>
                <w:lang w:eastAsia="zh-CN"/>
              </w:rPr>
              <w:t>作出</w:t>
            </w:r>
            <w:proofErr w:type="gramEnd"/>
            <w:r w:rsidRPr="007029B0">
              <w:rPr>
                <w:rFonts w:ascii="宋体" w:eastAsia="宋体" w:hAnsi="宋体" w:cs="新宋体" w:hint="eastAsia"/>
                <w:color w:val="000000" w:themeColor="text1"/>
                <w:u w:color="FFFFFF"/>
                <w:lang w:eastAsia="zh-CN"/>
              </w:rPr>
              <w:t>具体承诺及所采用的流程、标准、具体实施计划，根据方案是否明确、科学、合理、可行以及适用性等综合打分。</w:t>
            </w:r>
          </w:p>
        </w:tc>
        <w:tc>
          <w:tcPr>
            <w:tcW w:w="357"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color w:val="000000" w:themeColor="text1"/>
                <w:sz w:val="22"/>
              </w:rPr>
            </w:pPr>
            <w:r w:rsidRPr="007029B0">
              <w:rPr>
                <w:rFonts w:hAnsi="宋体" w:hint="eastAsia"/>
                <w:color w:val="000000" w:themeColor="text1"/>
                <w:sz w:val="22"/>
              </w:rPr>
              <w:t>30分</w:t>
            </w:r>
          </w:p>
        </w:tc>
      </w:tr>
      <w:tr w:rsidR="00235081" w:rsidRPr="007029B0" w:rsidTr="00235081">
        <w:trPr>
          <w:cantSplit/>
          <w:trHeight w:val="20"/>
        </w:trPr>
        <w:tc>
          <w:tcPr>
            <w:tcW w:w="34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9</w:t>
            </w:r>
          </w:p>
        </w:tc>
        <w:tc>
          <w:tcPr>
            <w:tcW w:w="839"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rPr>
                <w:rFonts w:hAnsi="宋体"/>
                <w:sz w:val="22"/>
              </w:rPr>
            </w:pPr>
            <w:r w:rsidRPr="007029B0">
              <w:rPr>
                <w:rFonts w:hAnsi="宋体" w:hint="eastAsia"/>
                <w:sz w:val="22"/>
              </w:rPr>
              <w:t>规章制度</w:t>
            </w:r>
          </w:p>
        </w:tc>
        <w:tc>
          <w:tcPr>
            <w:tcW w:w="346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根据投标人提出的管理规章制度情况，包括财务管理制度、档案管理制度、后勤保障制度、质量考核办法及奖惩制度（包括但限于员工激励方案）五项内容，能满足项目需求</w:t>
            </w:r>
            <w:proofErr w:type="gramStart"/>
            <w:r w:rsidRPr="007029B0">
              <w:rPr>
                <w:rFonts w:ascii="宋体" w:eastAsia="宋体" w:hAnsi="宋体" w:cs="新宋体" w:hint="eastAsia"/>
                <w:color w:val="000000" w:themeColor="text1"/>
                <w:u w:color="FFFFFF"/>
                <w:lang w:eastAsia="zh-CN"/>
              </w:rPr>
              <w:t>且规范</w:t>
            </w:r>
            <w:proofErr w:type="gramEnd"/>
            <w:r w:rsidRPr="007029B0">
              <w:rPr>
                <w:rFonts w:ascii="宋体" w:eastAsia="宋体" w:hAnsi="宋体" w:cs="新宋体" w:hint="eastAsia"/>
                <w:color w:val="000000" w:themeColor="text1"/>
                <w:u w:color="FFFFFF"/>
                <w:lang w:eastAsia="zh-CN"/>
              </w:rPr>
              <w:t>合理的，每提供上述</w:t>
            </w:r>
            <w:r w:rsidRPr="007029B0">
              <w:rPr>
                <w:rFonts w:ascii="宋体" w:eastAsia="宋体" w:hAnsi="宋体" w:cs="新宋体"/>
                <w:color w:val="000000" w:themeColor="text1"/>
                <w:u w:color="FFFFFF"/>
                <w:lang w:eastAsia="zh-CN"/>
              </w:rPr>
              <w:t>1</w:t>
            </w:r>
            <w:r w:rsidRPr="007029B0">
              <w:rPr>
                <w:rFonts w:ascii="宋体" w:eastAsia="宋体" w:hAnsi="宋体" w:cs="新宋体" w:hint="eastAsia"/>
                <w:color w:val="000000" w:themeColor="text1"/>
                <w:u w:color="FFFFFF"/>
                <w:lang w:eastAsia="zh-CN"/>
              </w:rPr>
              <w:t>项符合要求的制度得</w:t>
            </w:r>
            <w:r w:rsidRPr="007029B0">
              <w:rPr>
                <w:rFonts w:ascii="宋体" w:eastAsia="宋体" w:hAnsi="宋体" w:cs="新宋体"/>
                <w:color w:val="000000" w:themeColor="text1"/>
                <w:u w:color="FFFFFF"/>
                <w:lang w:eastAsia="zh-CN"/>
              </w:rPr>
              <w:t>1</w:t>
            </w:r>
            <w:r w:rsidRPr="007029B0">
              <w:rPr>
                <w:rFonts w:ascii="宋体" w:eastAsia="宋体" w:hAnsi="宋体" w:cs="新宋体" w:hint="eastAsia"/>
                <w:color w:val="000000" w:themeColor="text1"/>
                <w:u w:color="FFFFFF"/>
                <w:lang w:eastAsia="zh-CN"/>
              </w:rPr>
              <w:t>分，不符合或者未说明的不得分，此项最高得</w:t>
            </w:r>
            <w:r w:rsidRPr="007029B0">
              <w:rPr>
                <w:rFonts w:ascii="宋体" w:eastAsia="宋体" w:hAnsi="宋体" w:cs="新宋体"/>
                <w:color w:val="000000" w:themeColor="text1"/>
                <w:u w:color="FFFFFF"/>
                <w:lang w:eastAsia="zh-CN"/>
              </w:rPr>
              <w:t>5</w:t>
            </w:r>
            <w:r w:rsidRPr="007029B0">
              <w:rPr>
                <w:rFonts w:ascii="宋体" w:eastAsia="宋体" w:hAnsi="宋体" w:cs="新宋体" w:hint="eastAsia"/>
                <w:color w:val="000000" w:themeColor="text1"/>
                <w:u w:color="FFFFFF"/>
                <w:lang w:eastAsia="zh-CN"/>
              </w:rPr>
              <w:t>分。</w:t>
            </w:r>
          </w:p>
        </w:tc>
        <w:tc>
          <w:tcPr>
            <w:tcW w:w="357"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5分</w:t>
            </w:r>
          </w:p>
        </w:tc>
      </w:tr>
      <w:tr w:rsidR="00235081" w:rsidRPr="007029B0" w:rsidTr="00235081">
        <w:trPr>
          <w:cantSplit/>
          <w:trHeight w:val="20"/>
        </w:trPr>
        <w:tc>
          <w:tcPr>
            <w:tcW w:w="34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10</w:t>
            </w:r>
          </w:p>
        </w:tc>
        <w:tc>
          <w:tcPr>
            <w:tcW w:w="839"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9B66A7">
            <w:pPr>
              <w:pStyle w:val="TableParagraph"/>
              <w:rPr>
                <w:rFonts w:ascii="宋体" w:eastAsia="宋体" w:hAnsi="宋体"/>
                <w:lang w:eastAsia="zh-CN"/>
              </w:rPr>
            </w:pPr>
            <w:r w:rsidRPr="007029B0">
              <w:rPr>
                <w:rFonts w:ascii="宋体" w:eastAsia="宋体" w:hAnsi="宋体" w:cs="新宋体" w:hint="eastAsia"/>
                <w:color w:val="000000" w:themeColor="text1"/>
                <w:u w:color="FFFFFF"/>
                <w:lang w:eastAsia="zh-CN"/>
              </w:rPr>
              <w:t>质量管理保证措施及承诺</w:t>
            </w:r>
          </w:p>
        </w:tc>
        <w:tc>
          <w:tcPr>
            <w:tcW w:w="346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color w:val="000000" w:themeColor="text1"/>
                <w:u w:color="FFFFFF"/>
                <w:lang w:eastAsia="zh-CN"/>
              </w:rPr>
              <w:t>根据</w:t>
            </w:r>
            <w:r w:rsidRPr="007029B0">
              <w:rPr>
                <w:rFonts w:ascii="宋体" w:eastAsia="宋体" w:hAnsi="宋体" w:cs="新宋体" w:hint="eastAsia"/>
                <w:color w:val="000000" w:themeColor="text1"/>
                <w:u w:color="FFFFFF"/>
                <w:lang w:eastAsia="zh-CN"/>
              </w:rPr>
              <w:t>供应商</w:t>
            </w:r>
            <w:r w:rsidRPr="007029B0">
              <w:rPr>
                <w:rFonts w:ascii="宋体" w:eastAsia="宋体" w:hAnsi="宋体" w:cs="新宋体"/>
                <w:color w:val="000000" w:themeColor="text1"/>
                <w:u w:color="FFFFFF"/>
                <w:lang w:eastAsia="zh-CN"/>
              </w:rPr>
              <w:t>投标文件是否有具体的质量管理保证措施及承诺，由评委</w:t>
            </w:r>
            <w:r w:rsidRPr="007029B0">
              <w:rPr>
                <w:rFonts w:ascii="宋体" w:eastAsia="宋体" w:hAnsi="宋体" w:cs="新宋体" w:hint="eastAsia"/>
                <w:color w:val="000000" w:themeColor="text1"/>
                <w:u w:color="FFFFFF"/>
                <w:lang w:eastAsia="zh-CN"/>
              </w:rPr>
              <w:t>进行</w:t>
            </w:r>
            <w:r w:rsidRPr="007029B0">
              <w:rPr>
                <w:rFonts w:ascii="宋体" w:eastAsia="宋体" w:hAnsi="宋体" w:cs="新宋体"/>
                <w:color w:val="000000" w:themeColor="text1"/>
                <w:u w:color="FFFFFF"/>
                <w:lang w:eastAsia="zh-CN"/>
              </w:rPr>
              <w:t>综合打分</w:t>
            </w:r>
            <w:r w:rsidRPr="007029B0">
              <w:rPr>
                <w:rFonts w:ascii="宋体" w:eastAsia="宋体" w:hAnsi="宋体" w:cs="新宋体" w:hint="eastAsia"/>
                <w:color w:val="000000" w:themeColor="text1"/>
                <w:u w:color="FFFFFF"/>
                <w:lang w:eastAsia="zh-CN"/>
              </w:rPr>
              <w:t>。（0-3分）</w:t>
            </w:r>
          </w:p>
        </w:tc>
        <w:tc>
          <w:tcPr>
            <w:tcW w:w="357"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3分</w:t>
            </w:r>
          </w:p>
        </w:tc>
      </w:tr>
      <w:tr w:rsidR="00235081" w:rsidRPr="007029B0" w:rsidTr="00235081">
        <w:trPr>
          <w:cantSplit/>
          <w:trHeight w:val="20"/>
        </w:trPr>
        <w:tc>
          <w:tcPr>
            <w:tcW w:w="34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11</w:t>
            </w:r>
          </w:p>
        </w:tc>
        <w:tc>
          <w:tcPr>
            <w:tcW w:w="839"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rPr>
                <w:rFonts w:hAnsi="宋体"/>
                <w:sz w:val="22"/>
              </w:rPr>
            </w:pPr>
            <w:r w:rsidRPr="007029B0">
              <w:rPr>
                <w:rFonts w:hAnsi="宋体" w:hint="eastAsia"/>
                <w:bCs/>
                <w:kern w:val="28"/>
                <w:sz w:val="22"/>
              </w:rPr>
              <w:t>人员培训</w:t>
            </w:r>
          </w:p>
        </w:tc>
        <w:tc>
          <w:tcPr>
            <w:tcW w:w="346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根据投标人提供的针对本项目的服务人员培训计划及内容，包括日常物业、应急预案培训、培训时长、讲师配置四项内容，能根据项目实际情况制定、内容可操作性强的，一项内容得</w:t>
            </w:r>
            <w:r w:rsidRPr="007029B0">
              <w:rPr>
                <w:rFonts w:ascii="宋体" w:eastAsia="宋体" w:hAnsi="宋体" w:cs="新宋体"/>
                <w:color w:val="000000" w:themeColor="text1"/>
                <w:u w:color="FFFFFF"/>
                <w:lang w:eastAsia="zh-CN"/>
              </w:rPr>
              <w:t>1.5</w:t>
            </w:r>
            <w:r w:rsidRPr="007029B0">
              <w:rPr>
                <w:rFonts w:ascii="宋体" w:eastAsia="宋体" w:hAnsi="宋体" w:cs="新宋体" w:hint="eastAsia"/>
                <w:color w:val="000000" w:themeColor="text1"/>
                <w:u w:color="FFFFFF"/>
                <w:lang w:eastAsia="zh-CN"/>
              </w:rPr>
              <w:t>分；方案较为简单，内容可操作性一般的，一项内容得0.5分；可操作性差或者未提供相应内容的不得分。此项最高得6分。</w:t>
            </w:r>
          </w:p>
        </w:tc>
        <w:tc>
          <w:tcPr>
            <w:tcW w:w="357"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6分</w:t>
            </w:r>
          </w:p>
        </w:tc>
      </w:tr>
      <w:tr w:rsidR="00235081" w:rsidRPr="007029B0" w:rsidTr="00235081">
        <w:trPr>
          <w:cantSplit/>
          <w:trHeight w:val="20"/>
        </w:trPr>
        <w:tc>
          <w:tcPr>
            <w:tcW w:w="34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12</w:t>
            </w:r>
          </w:p>
        </w:tc>
        <w:tc>
          <w:tcPr>
            <w:tcW w:w="839"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9B66A7">
            <w:pPr>
              <w:pStyle w:val="TableParagraph"/>
              <w:rPr>
                <w:rFonts w:ascii="宋体" w:eastAsia="宋体" w:hAnsi="宋体"/>
                <w:lang w:eastAsia="zh-CN"/>
              </w:rPr>
            </w:pPr>
            <w:r w:rsidRPr="007029B0">
              <w:rPr>
                <w:rFonts w:ascii="宋体" w:eastAsia="宋体" w:hAnsi="宋体" w:cs="新宋体" w:hint="eastAsia"/>
                <w:color w:val="000000" w:themeColor="text1"/>
                <w:u w:color="FFFFFF"/>
                <w:lang w:eastAsia="zh-CN"/>
              </w:rPr>
              <w:t xml:space="preserve">针对本项目的特点和难点分析，突发事件应急处理措施 </w:t>
            </w:r>
          </w:p>
        </w:tc>
        <w:tc>
          <w:tcPr>
            <w:tcW w:w="3462"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根据供应商投标文件是否针对本项目日常物业服务管理特点和难点进行分析，并提出解决问题的措施，由评委进行综合打分。（0-4分）</w:t>
            </w:r>
          </w:p>
          <w:p w:rsidR="00235081" w:rsidRPr="007029B0" w:rsidRDefault="00235081" w:rsidP="00235081">
            <w:pPr>
              <w:pStyle w:val="TableParagraph"/>
              <w:rPr>
                <w:rFonts w:ascii="宋体" w:eastAsia="宋体" w:hAnsi="宋体" w:cs="新宋体"/>
                <w:color w:val="000000" w:themeColor="text1"/>
                <w:u w:color="FFFFFF"/>
                <w:lang w:eastAsia="zh-CN"/>
              </w:rPr>
            </w:pPr>
            <w:r w:rsidRPr="007029B0">
              <w:rPr>
                <w:rFonts w:ascii="宋体" w:eastAsia="宋体" w:hAnsi="宋体" w:cs="新宋体" w:hint="eastAsia"/>
                <w:color w:val="000000" w:themeColor="text1"/>
                <w:u w:color="FFFFFF"/>
                <w:lang w:eastAsia="zh-CN"/>
              </w:rPr>
              <w:t>根据供应商投标文件中详细说明针对本项目制定的紧急预案是否具有可行性等，</w:t>
            </w:r>
            <w:r w:rsidRPr="007029B0">
              <w:rPr>
                <w:rFonts w:ascii="宋体" w:eastAsia="宋体" w:hAnsi="宋体" w:cs="新宋体"/>
                <w:color w:val="000000" w:themeColor="text1"/>
                <w:u w:color="FFFFFF"/>
                <w:lang w:eastAsia="zh-CN"/>
              </w:rPr>
              <w:t>由评委</w:t>
            </w:r>
            <w:r w:rsidRPr="007029B0">
              <w:rPr>
                <w:rFonts w:ascii="宋体" w:eastAsia="宋体" w:hAnsi="宋体" w:cs="新宋体" w:hint="eastAsia"/>
                <w:color w:val="000000" w:themeColor="text1"/>
                <w:u w:color="FFFFFF"/>
                <w:lang w:eastAsia="zh-CN"/>
              </w:rPr>
              <w:t>进行</w:t>
            </w:r>
            <w:r w:rsidRPr="007029B0">
              <w:rPr>
                <w:rFonts w:ascii="宋体" w:eastAsia="宋体" w:hAnsi="宋体" w:cs="新宋体"/>
                <w:color w:val="000000" w:themeColor="text1"/>
                <w:u w:color="FFFFFF"/>
                <w:lang w:eastAsia="zh-CN"/>
              </w:rPr>
              <w:t>综合打分</w:t>
            </w:r>
            <w:r w:rsidRPr="007029B0">
              <w:rPr>
                <w:rFonts w:ascii="宋体" w:eastAsia="宋体" w:hAnsi="宋体" w:cs="新宋体" w:hint="eastAsia"/>
                <w:color w:val="000000" w:themeColor="text1"/>
                <w:u w:color="FFFFFF"/>
                <w:lang w:eastAsia="zh-CN"/>
              </w:rPr>
              <w:t>。（0-4分）</w:t>
            </w:r>
          </w:p>
        </w:tc>
        <w:tc>
          <w:tcPr>
            <w:tcW w:w="357" w:type="pct"/>
            <w:tcBorders>
              <w:top w:val="single" w:sz="4" w:space="0" w:color="auto"/>
              <w:left w:val="single" w:sz="4" w:space="0" w:color="auto"/>
              <w:bottom w:val="single" w:sz="4" w:space="0" w:color="auto"/>
              <w:right w:val="single" w:sz="4" w:space="0" w:color="auto"/>
            </w:tcBorders>
            <w:vAlign w:val="center"/>
          </w:tcPr>
          <w:p w:rsidR="00235081" w:rsidRPr="007029B0" w:rsidRDefault="00235081" w:rsidP="00235081">
            <w:pPr>
              <w:pStyle w:val="ac"/>
              <w:snapToGrid w:val="0"/>
              <w:spacing w:line="460" w:lineRule="exact"/>
              <w:jc w:val="center"/>
              <w:rPr>
                <w:rFonts w:hAnsi="宋体"/>
                <w:sz w:val="22"/>
              </w:rPr>
            </w:pPr>
            <w:r w:rsidRPr="007029B0">
              <w:rPr>
                <w:rFonts w:hAnsi="宋体" w:hint="eastAsia"/>
                <w:sz w:val="22"/>
              </w:rPr>
              <w:t>8分</w:t>
            </w:r>
          </w:p>
        </w:tc>
      </w:tr>
    </w:tbl>
    <w:p w:rsidR="004E2401" w:rsidRDefault="004E2401" w:rsidP="004E2401">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2.  报价评分（10分）：</w:t>
      </w:r>
    </w:p>
    <w:p w:rsidR="004E2401" w:rsidRDefault="004E2401" w:rsidP="004E2401">
      <w:pPr>
        <w:spacing w:line="420" w:lineRule="exact"/>
        <w:ind w:firstLineChars="200" w:firstLine="480"/>
        <w:rPr>
          <w:rFonts w:ascii="宋体" w:hAnsi="宋体"/>
          <w:sz w:val="24"/>
        </w:rPr>
      </w:pPr>
      <w:r>
        <w:rPr>
          <w:rFonts w:ascii="宋体" w:hAnsi="宋体" w:hint="eastAsia"/>
          <w:sz w:val="24"/>
        </w:rPr>
        <w:t>满足招标文件要求且投标报价最低的投标价为评标基准价，其余投标人投标报价与该基准价对比，计算出报价评分值（小数点后按四舍五入保留2位）：</w:t>
      </w:r>
    </w:p>
    <w:p w:rsidR="004E2401" w:rsidRDefault="004E2401" w:rsidP="004E2401">
      <w:pPr>
        <w:spacing w:line="420" w:lineRule="exact"/>
        <w:ind w:firstLineChars="200" w:firstLine="480"/>
        <w:rPr>
          <w:rFonts w:ascii="宋体" w:hAnsi="宋体"/>
          <w:sz w:val="24"/>
        </w:rPr>
      </w:pPr>
      <w:r>
        <w:rPr>
          <w:rFonts w:ascii="宋体" w:hAnsi="宋体" w:hint="eastAsia"/>
          <w:sz w:val="24"/>
        </w:rPr>
        <w:t>（1）有效投标人的投标报价等于评标基准价时其报价分为满分；</w:t>
      </w:r>
    </w:p>
    <w:p w:rsidR="004E2401" w:rsidRDefault="004E2401" w:rsidP="004E2401">
      <w:pPr>
        <w:spacing w:line="420" w:lineRule="exact"/>
        <w:ind w:firstLineChars="200" w:firstLine="480"/>
        <w:rPr>
          <w:rFonts w:ascii="宋体" w:hAnsi="宋体"/>
          <w:sz w:val="24"/>
        </w:rPr>
      </w:pPr>
      <w:r>
        <w:rPr>
          <w:rFonts w:ascii="宋体" w:hAnsi="宋体" w:hint="eastAsia"/>
          <w:sz w:val="24"/>
        </w:rPr>
        <w:t>（2）其他投标人的价格分按以下公式计算：</w:t>
      </w:r>
    </w:p>
    <w:p w:rsidR="004E2401" w:rsidRDefault="004E2401" w:rsidP="004E2401">
      <w:pPr>
        <w:spacing w:line="420" w:lineRule="exact"/>
        <w:ind w:firstLineChars="200" w:firstLine="482"/>
        <w:rPr>
          <w:rFonts w:ascii="宋体" w:hAnsi="宋体"/>
          <w:b/>
          <w:sz w:val="24"/>
        </w:rPr>
      </w:pPr>
      <w:r>
        <w:rPr>
          <w:rFonts w:ascii="宋体" w:hAnsi="宋体" w:hint="eastAsia"/>
          <w:b/>
          <w:sz w:val="24"/>
        </w:rPr>
        <w:t xml:space="preserve">投标报价得分=（评标基准价/投标人投标价）× </w:t>
      </w:r>
      <w:proofErr w:type="gramStart"/>
      <w:r>
        <w:rPr>
          <w:rFonts w:ascii="宋体" w:hAnsi="宋体" w:hint="eastAsia"/>
          <w:b/>
          <w:sz w:val="24"/>
        </w:rPr>
        <w:t>价格权</w:t>
      </w:r>
      <w:proofErr w:type="gramEnd"/>
      <w:r>
        <w:rPr>
          <w:rFonts w:ascii="宋体" w:hAnsi="宋体" w:hint="eastAsia"/>
          <w:b/>
          <w:sz w:val="24"/>
        </w:rPr>
        <w:t>值 ×100</w:t>
      </w:r>
    </w:p>
    <w:p w:rsidR="004E2401" w:rsidRDefault="004E2401" w:rsidP="004E2401">
      <w:pPr>
        <w:spacing w:line="420" w:lineRule="exact"/>
        <w:ind w:leftChars="-29" w:left="-61" w:firstLineChars="100" w:firstLine="240"/>
        <w:rPr>
          <w:rFonts w:ascii="宋体" w:hAnsi="宋体"/>
          <w:sz w:val="24"/>
        </w:rPr>
      </w:pPr>
      <w:r>
        <w:rPr>
          <w:rFonts w:ascii="宋体" w:hAnsi="宋体" w:hint="eastAsia"/>
          <w:sz w:val="24"/>
        </w:rPr>
        <w:t>3. 有效投标人的综合得分为技术及商务分和投标报价分的总和。</w:t>
      </w:r>
    </w:p>
    <w:p w:rsidR="004E2401" w:rsidRDefault="004E2401" w:rsidP="004E2401">
      <w:pPr>
        <w:spacing w:line="360" w:lineRule="auto"/>
        <w:rPr>
          <w:rFonts w:ascii="黑体" w:eastAsia="黑体" w:hAnsi="新宋体"/>
          <w:b/>
          <w:bCs/>
          <w:sz w:val="36"/>
          <w:szCs w:val="36"/>
        </w:rPr>
      </w:pPr>
    </w:p>
    <w:p w:rsidR="004E2401" w:rsidRDefault="004E2401" w:rsidP="004E2401">
      <w:pPr>
        <w:pStyle w:val="aa"/>
      </w:pPr>
    </w:p>
    <w:p w:rsidR="004E2401" w:rsidRDefault="004E2401" w:rsidP="004E2401"/>
    <w:p w:rsidR="004E2401" w:rsidRDefault="004E2401" w:rsidP="004E2401">
      <w:pPr>
        <w:pStyle w:val="aa"/>
      </w:pPr>
    </w:p>
    <w:p w:rsidR="004E2401" w:rsidRDefault="004E2401" w:rsidP="004E2401"/>
    <w:p w:rsidR="00235081" w:rsidRPr="00235081" w:rsidRDefault="00235081" w:rsidP="00235081">
      <w:pPr>
        <w:pStyle w:val="a0"/>
        <w:ind w:right="-252"/>
      </w:pPr>
    </w:p>
    <w:p w:rsidR="002965F4" w:rsidRDefault="004E2401" w:rsidP="004E2401">
      <w:pPr>
        <w:spacing w:line="460" w:lineRule="exact"/>
        <w:ind w:firstLineChars="400" w:firstLine="1446"/>
        <w:rPr>
          <w:rFonts w:ascii="黑体" w:eastAsia="黑体" w:hAnsi="新宋体"/>
          <w:b/>
          <w:bCs/>
          <w:sz w:val="36"/>
          <w:szCs w:val="36"/>
        </w:rPr>
      </w:pPr>
      <w:r>
        <w:rPr>
          <w:rFonts w:ascii="黑体" w:eastAsia="黑体" w:hAnsi="新宋体" w:hint="eastAsia"/>
          <w:b/>
          <w:bCs/>
          <w:sz w:val="36"/>
          <w:szCs w:val="36"/>
        </w:rPr>
        <w:t>第七部分    投标文件格式附件</w:t>
      </w:r>
    </w:p>
    <w:p w:rsidR="002965F4" w:rsidRDefault="002965F4" w:rsidP="00E01E46">
      <w:pPr>
        <w:snapToGrid w:val="0"/>
        <w:spacing w:beforeLines="50" w:after="50"/>
        <w:rPr>
          <w:rFonts w:ascii="仿宋" w:eastAsia="仿宋" w:hAnsi="仿宋"/>
          <w:b/>
          <w:sz w:val="30"/>
          <w:szCs w:val="30"/>
        </w:rPr>
      </w:pPr>
    </w:p>
    <w:p w:rsidR="002965F4" w:rsidRDefault="004E2401" w:rsidP="00E01E46">
      <w:pPr>
        <w:snapToGrid w:val="0"/>
        <w:spacing w:beforeLines="50" w:after="50"/>
        <w:rPr>
          <w:rFonts w:ascii="仿宋" w:eastAsia="仿宋" w:hAnsi="仿宋"/>
          <w:b/>
          <w:sz w:val="30"/>
          <w:szCs w:val="30"/>
        </w:rPr>
      </w:pPr>
      <w:r>
        <w:rPr>
          <w:rFonts w:ascii="仿宋" w:eastAsia="仿宋" w:hAnsi="仿宋" w:hint="eastAsia"/>
          <w:b/>
          <w:sz w:val="30"/>
          <w:szCs w:val="30"/>
        </w:rPr>
        <w:t xml:space="preserve">封面格式                                        </w:t>
      </w:r>
    </w:p>
    <w:p w:rsidR="002965F4" w:rsidRDefault="002965F4" w:rsidP="00E01E46">
      <w:pPr>
        <w:snapToGrid w:val="0"/>
        <w:spacing w:beforeLines="50" w:after="50"/>
        <w:jc w:val="right"/>
        <w:rPr>
          <w:rFonts w:ascii="仿宋" w:eastAsia="仿宋" w:hAnsi="仿宋"/>
          <w:bCs/>
          <w:sz w:val="30"/>
          <w:szCs w:val="30"/>
        </w:rPr>
      </w:pPr>
    </w:p>
    <w:p w:rsidR="002965F4" w:rsidRDefault="004E2401">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2965F4" w:rsidRDefault="004E2401" w:rsidP="00E01E46">
      <w:pPr>
        <w:spacing w:beforeLines="100" w:line="240" w:lineRule="atLeast"/>
        <w:jc w:val="center"/>
        <w:rPr>
          <w:rFonts w:ascii="仿宋" w:eastAsia="仿宋" w:hAnsi="仿宋"/>
          <w:sz w:val="36"/>
          <w:szCs w:val="36"/>
        </w:rPr>
      </w:pPr>
      <w:r>
        <w:rPr>
          <w:rFonts w:ascii="仿宋" w:eastAsia="仿宋" w:hAnsi="仿宋" w:hint="eastAsia"/>
          <w:sz w:val="36"/>
          <w:szCs w:val="36"/>
        </w:rPr>
        <w:t>项目编号：（标项）</w:t>
      </w:r>
    </w:p>
    <w:p w:rsidR="002965F4" w:rsidRDefault="002965F4">
      <w:pPr>
        <w:spacing w:after="100" w:afterAutospacing="1" w:line="800" w:lineRule="exact"/>
        <w:ind w:right="-108"/>
        <w:jc w:val="center"/>
        <w:rPr>
          <w:rFonts w:ascii="仿宋" w:eastAsia="仿宋" w:hAnsi="仿宋"/>
          <w:b/>
          <w:spacing w:val="40"/>
          <w:sz w:val="84"/>
          <w:szCs w:val="84"/>
        </w:rPr>
      </w:pPr>
    </w:p>
    <w:p w:rsidR="002965F4" w:rsidRDefault="004E2401">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投</w:t>
      </w:r>
    </w:p>
    <w:p w:rsidR="002965F4" w:rsidRDefault="004E2401">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标</w:t>
      </w:r>
    </w:p>
    <w:p w:rsidR="002965F4" w:rsidRDefault="004E2401">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2965F4" w:rsidRDefault="004E2401">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2965F4" w:rsidRDefault="002965F4">
      <w:pPr>
        <w:spacing w:line="500" w:lineRule="exact"/>
        <w:ind w:right="532"/>
        <w:rPr>
          <w:rFonts w:ascii="仿宋" w:eastAsia="仿宋" w:hAnsi="仿宋"/>
          <w:sz w:val="36"/>
          <w:szCs w:val="36"/>
        </w:rPr>
      </w:pPr>
    </w:p>
    <w:p w:rsidR="002965F4" w:rsidRDefault="004E2401">
      <w:pPr>
        <w:spacing w:line="360" w:lineRule="auto"/>
        <w:ind w:right="532" w:firstLineChars="100" w:firstLine="360"/>
        <w:rPr>
          <w:rFonts w:ascii="仿宋" w:eastAsia="仿宋" w:hAnsi="仿宋"/>
          <w:sz w:val="36"/>
          <w:szCs w:val="36"/>
        </w:rPr>
      </w:pPr>
      <w:r>
        <w:rPr>
          <w:rFonts w:ascii="仿宋" w:eastAsia="仿宋" w:hAnsi="仿宋" w:hint="eastAsia"/>
          <w:sz w:val="36"/>
          <w:szCs w:val="36"/>
        </w:rPr>
        <w:t>投标人全称：（公章或CA章）</w:t>
      </w:r>
    </w:p>
    <w:p w:rsidR="002965F4" w:rsidRDefault="004E2401">
      <w:pPr>
        <w:spacing w:line="360" w:lineRule="auto"/>
        <w:ind w:right="532" w:firstLineChars="100" w:firstLine="360"/>
        <w:rPr>
          <w:rFonts w:ascii="仿宋" w:eastAsia="仿宋" w:hAnsi="仿宋"/>
          <w:sz w:val="36"/>
          <w:szCs w:val="36"/>
        </w:rPr>
      </w:pPr>
      <w:r>
        <w:rPr>
          <w:rFonts w:ascii="仿宋" w:eastAsia="仿宋" w:hAnsi="仿宋" w:hint="eastAsia"/>
          <w:sz w:val="36"/>
          <w:szCs w:val="36"/>
        </w:rPr>
        <w:t>时    间：</w:t>
      </w:r>
    </w:p>
    <w:p w:rsidR="002965F4" w:rsidRDefault="004E2401">
      <w:pPr>
        <w:snapToGrid w:val="0"/>
        <w:spacing w:before="50" w:after="50"/>
        <w:rPr>
          <w:rFonts w:ascii="仿宋" w:eastAsia="仿宋" w:hAnsi="仿宋"/>
          <w:b/>
          <w:bCs/>
          <w:color w:val="000000" w:themeColor="text1"/>
          <w:sz w:val="36"/>
          <w:szCs w:val="36"/>
        </w:rPr>
      </w:pPr>
      <w:r>
        <w:rPr>
          <w:rFonts w:ascii="仿宋" w:eastAsia="仿宋" w:hAnsi="仿宋"/>
          <w:b/>
          <w:sz w:val="36"/>
          <w:szCs w:val="36"/>
        </w:rPr>
        <w:br w:type="page"/>
      </w:r>
      <w:r>
        <w:rPr>
          <w:rFonts w:ascii="仿宋" w:eastAsia="仿宋" w:hAnsi="仿宋"/>
          <w:b/>
          <w:color w:val="000000" w:themeColor="text1"/>
          <w:sz w:val="36"/>
          <w:szCs w:val="36"/>
        </w:rPr>
        <w:lastRenderedPageBreak/>
        <w:t>1.1、</w:t>
      </w:r>
      <w:r>
        <w:rPr>
          <w:rFonts w:ascii="仿宋" w:eastAsia="仿宋" w:hAnsi="仿宋" w:hint="eastAsia"/>
          <w:b/>
          <w:bCs/>
          <w:color w:val="000000" w:themeColor="text1"/>
          <w:sz w:val="36"/>
          <w:szCs w:val="36"/>
        </w:rPr>
        <w:t>资格文件目录</w:t>
      </w:r>
    </w:p>
    <w:p w:rsidR="002965F4" w:rsidRDefault="002965F4">
      <w:pPr>
        <w:snapToGrid w:val="0"/>
        <w:spacing w:before="50" w:after="50"/>
        <w:rPr>
          <w:rFonts w:ascii="仿宋" w:eastAsia="仿宋" w:hAnsi="仿宋"/>
          <w:color w:val="FF0000"/>
          <w:sz w:val="30"/>
          <w:szCs w:val="30"/>
        </w:rPr>
      </w:pP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（1）法定代表人授权书</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（2）投标人情况表</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（3）无重大违法记录且具有良好商业信誉声明书</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（4）中小企业声明函</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（5）提供有效的营业执照复印件；事业单位的，则提供有效的《事业单位法人证书》复印件</w:t>
      </w:r>
    </w:p>
    <w:p w:rsidR="002965F4" w:rsidRDefault="004E2401" w:rsidP="004E2401">
      <w:pPr>
        <w:adjustRightInd w:val="0"/>
        <w:snapToGrid w:val="0"/>
        <w:spacing w:line="360" w:lineRule="auto"/>
        <w:ind w:firstLineChars="197" w:firstLine="473"/>
        <w:rPr>
          <w:rFonts w:ascii="宋体" w:hAnsi="宋体"/>
          <w:sz w:val="24"/>
        </w:rPr>
      </w:pPr>
      <w:r>
        <w:rPr>
          <w:rFonts w:ascii="宋体" w:hAnsi="宋体" w:hint="eastAsia"/>
          <w:sz w:val="24"/>
        </w:rPr>
        <w:t>（6）投标人2021年度资产负债表及利润表复印件</w:t>
      </w:r>
    </w:p>
    <w:p w:rsidR="002965F4" w:rsidRDefault="002965F4">
      <w:pPr>
        <w:pStyle w:val="1"/>
        <w:rPr>
          <w:color w:val="FF0000"/>
        </w:rPr>
      </w:pPr>
    </w:p>
    <w:p w:rsidR="002965F4" w:rsidRDefault="002965F4" w:rsidP="004E2401">
      <w:pPr>
        <w:adjustRightInd w:val="0"/>
        <w:snapToGrid w:val="0"/>
        <w:spacing w:line="360" w:lineRule="auto"/>
        <w:ind w:firstLineChars="197" w:firstLine="552"/>
        <w:rPr>
          <w:rFonts w:ascii="宋体" w:hAnsi="宋体"/>
          <w:sz w:val="28"/>
          <w:szCs w:val="28"/>
        </w:rPr>
      </w:pPr>
    </w:p>
    <w:p w:rsidR="002965F4" w:rsidRDefault="002965F4">
      <w:pPr>
        <w:widowControl/>
        <w:jc w:val="left"/>
      </w:pPr>
    </w:p>
    <w:p w:rsidR="002965F4" w:rsidRDefault="002965F4">
      <w:pPr>
        <w:widowControl/>
        <w:jc w:val="left"/>
      </w:pPr>
    </w:p>
    <w:p w:rsidR="002965F4" w:rsidRDefault="002965F4">
      <w:pPr>
        <w:pStyle w:val="ad"/>
        <w:snapToGrid w:val="0"/>
        <w:spacing w:line="460" w:lineRule="exact"/>
        <w:ind w:left="5250" w:firstLineChars="200" w:firstLine="648"/>
        <w:rPr>
          <w:rFonts w:ascii="仿宋" w:eastAsia="仿宋" w:hAnsi="仿宋"/>
          <w:sz w:val="30"/>
          <w:szCs w:val="30"/>
        </w:rPr>
      </w:pPr>
    </w:p>
    <w:p w:rsidR="002965F4" w:rsidRDefault="002965F4">
      <w:pPr>
        <w:snapToGrid w:val="0"/>
        <w:spacing w:line="460" w:lineRule="exact"/>
        <w:ind w:firstLineChars="196" w:firstLine="588"/>
        <w:jc w:val="left"/>
        <w:rPr>
          <w:rFonts w:ascii="仿宋" w:eastAsia="仿宋" w:hAnsi="仿宋"/>
          <w:sz w:val="30"/>
          <w:szCs w:val="30"/>
        </w:rPr>
      </w:pPr>
    </w:p>
    <w:p w:rsidR="002965F4" w:rsidRDefault="002965F4" w:rsidP="00E01E46">
      <w:pPr>
        <w:snapToGrid w:val="0"/>
        <w:spacing w:before="50" w:afterLines="50" w:line="460" w:lineRule="exact"/>
        <w:jc w:val="left"/>
        <w:rPr>
          <w:rFonts w:ascii="仿宋" w:eastAsia="仿宋" w:hAnsi="仿宋"/>
          <w:sz w:val="30"/>
          <w:szCs w:val="30"/>
        </w:rPr>
      </w:pPr>
    </w:p>
    <w:p w:rsidR="002965F4" w:rsidRDefault="002965F4">
      <w:pPr>
        <w:pStyle w:val="ac"/>
        <w:snapToGrid w:val="0"/>
        <w:spacing w:before="120" w:after="120"/>
        <w:rPr>
          <w:rFonts w:ascii="仿宋" w:eastAsia="仿宋" w:hAnsi="仿宋"/>
          <w:sz w:val="30"/>
          <w:szCs w:val="30"/>
        </w:rPr>
      </w:pPr>
    </w:p>
    <w:p w:rsidR="002965F4" w:rsidRDefault="002965F4">
      <w:pPr>
        <w:pStyle w:val="ac"/>
        <w:snapToGrid w:val="0"/>
        <w:spacing w:before="120" w:after="120"/>
        <w:rPr>
          <w:rFonts w:ascii="仿宋" w:eastAsia="仿宋" w:hAnsi="仿宋"/>
          <w:sz w:val="30"/>
          <w:szCs w:val="30"/>
        </w:rPr>
      </w:pPr>
    </w:p>
    <w:p w:rsidR="002965F4" w:rsidRDefault="002965F4">
      <w:pPr>
        <w:pStyle w:val="ac"/>
        <w:snapToGrid w:val="0"/>
        <w:spacing w:before="120" w:after="120"/>
        <w:rPr>
          <w:rFonts w:ascii="仿宋" w:eastAsia="仿宋" w:hAnsi="仿宋"/>
          <w:sz w:val="30"/>
          <w:szCs w:val="30"/>
        </w:rPr>
      </w:pPr>
    </w:p>
    <w:p w:rsidR="002965F4" w:rsidRDefault="002965F4">
      <w:pPr>
        <w:pStyle w:val="ac"/>
        <w:snapToGrid w:val="0"/>
        <w:spacing w:before="120" w:after="120"/>
        <w:rPr>
          <w:rFonts w:ascii="仿宋" w:eastAsia="仿宋" w:hAnsi="仿宋"/>
          <w:sz w:val="30"/>
          <w:szCs w:val="30"/>
        </w:rPr>
      </w:pPr>
    </w:p>
    <w:p w:rsidR="002965F4" w:rsidRDefault="002965F4">
      <w:pPr>
        <w:pStyle w:val="ac"/>
        <w:snapToGrid w:val="0"/>
        <w:spacing w:before="120" w:after="120"/>
        <w:rPr>
          <w:rFonts w:ascii="仿宋" w:eastAsia="仿宋" w:hAnsi="仿宋"/>
          <w:sz w:val="30"/>
          <w:szCs w:val="30"/>
        </w:rPr>
      </w:pPr>
    </w:p>
    <w:p w:rsidR="002965F4" w:rsidRDefault="004E2401" w:rsidP="00E01E46">
      <w:pPr>
        <w:snapToGrid w:val="0"/>
        <w:spacing w:before="50" w:afterLines="50"/>
        <w:jc w:val="center"/>
        <w:rPr>
          <w:rFonts w:ascii="黑体" w:eastAsia="黑体" w:hAnsi="新宋体"/>
          <w:b/>
          <w:bCs/>
          <w:sz w:val="36"/>
          <w:szCs w:val="36"/>
        </w:rPr>
      </w:pPr>
      <w:r>
        <w:rPr>
          <w:rFonts w:ascii="仿宋" w:eastAsia="仿宋" w:hAnsi="仿宋" w:hint="eastAsia"/>
          <w:sz w:val="30"/>
          <w:szCs w:val="30"/>
        </w:rPr>
        <w:br w:type="page"/>
      </w:r>
      <w:r>
        <w:rPr>
          <w:rFonts w:ascii="黑体" w:eastAsia="黑体" w:hAnsi="新宋体" w:hint="eastAsia"/>
          <w:b/>
          <w:bCs/>
          <w:sz w:val="36"/>
          <w:szCs w:val="36"/>
        </w:rPr>
        <w:lastRenderedPageBreak/>
        <w:t>（1）法定代表人授权书</w:t>
      </w:r>
    </w:p>
    <w:p w:rsidR="002965F4" w:rsidRDefault="002965F4">
      <w:pPr>
        <w:spacing w:line="460" w:lineRule="exact"/>
        <w:jc w:val="center"/>
        <w:rPr>
          <w:rFonts w:ascii="黑体" w:eastAsia="黑体" w:hAnsi="新宋体"/>
          <w:b/>
          <w:bCs/>
          <w:sz w:val="32"/>
          <w:szCs w:val="32"/>
        </w:rPr>
      </w:pPr>
    </w:p>
    <w:p w:rsidR="002965F4" w:rsidRDefault="004E2401">
      <w:pPr>
        <w:spacing w:line="460" w:lineRule="exact"/>
        <w:rPr>
          <w:rFonts w:ascii="新宋体" w:eastAsia="新宋体" w:hAnsi="新宋体"/>
          <w:sz w:val="24"/>
        </w:rPr>
      </w:pPr>
      <w:r>
        <w:rPr>
          <w:rFonts w:ascii="新宋体" w:eastAsia="新宋体" w:hAnsi="新宋体" w:hint="eastAsia"/>
          <w:sz w:val="24"/>
        </w:rPr>
        <w:t>温州市公共资源交易中心</w:t>
      </w:r>
      <w:proofErr w:type="gramStart"/>
      <w:r>
        <w:rPr>
          <w:rFonts w:ascii="新宋体" w:eastAsia="新宋体" w:hAnsi="新宋体" w:hint="eastAsia"/>
          <w:sz w:val="24"/>
        </w:rPr>
        <w:t>瓯</w:t>
      </w:r>
      <w:proofErr w:type="gramEnd"/>
      <w:r>
        <w:rPr>
          <w:rFonts w:ascii="新宋体" w:eastAsia="新宋体" w:hAnsi="新宋体" w:hint="eastAsia"/>
          <w:sz w:val="24"/>
        </w:rPr>
        <w:t>海分中心：</w:t>
      </w:r>
    </w:p>
    <w:p w:rsidR="002965F4" w:rsidRDefault="002965F4">
      <w:pPr>
        <w:spacing w:line="460" w:lineRule="exact"/>
        <w:rPr>
          <w:rFonts w:ascii="新宋体" w:eastAsia="新宋体" w:hAnsi="新宋体"/>
          <w:sz w:val="24"/>
          <w:u w:val="single"/>
        </w:rPr>
      </w:pPr>
    </w:p>
    <w:p w:rsidR="002965F4" w:rsidRDefault="004E2401">
      <w:pPr>
        <w:spacing w:line="460" w:lineRule="exact"/>
        <w:ind w:leftChars="104" w:left="218" w:firstLineChars="150" w:firstLine="360"/>
        <w:rPr>
          <w:rFonts w:ascii="新宋体" w:eastAsia="新宋体" w:hAnsi="新宋体"/>
          <w:sz w:val="24"/>
        </w:rPr>
      </w:pPr>
      <w:r>
        <w:rPr>
          <w:rFonts w:ascii="新宋体" w:eastAsia="新宋体" w:hAnsi="新宋体" w:hint="eastAsia"/>
          <w:sz w:val="24"/>
        </w:rPr>
        <w:t>（投标人全称）法定代表人授权本单位在职职工</w:t>
      </w:r>
      <w:r>
        <w:rPr>
          <w:rFonts w:ascii="新宋体" w:eastAsia="新宋体" w:hAnsi="新宋体" w:hint="eastAsia"/>
          <w:sz w:val="24"/>
          <w:u w:val="single"/>
        </w:rPr>
        <w:t xml:space="preserve">           （全权代表姓名）</w:t>
      </w:r>
      <w:r>
        <w:rPr>
          <w:rFonts w:ascii="新宋体" w:eastAsia="新宋体" w:hAnsi="新宋体" w:hint="eastAsia"/>
          <w:sz w:val="24"/>
        </w:rPr>
        <w:t>为全权代表，参加贵处组织的</w:t>
      </w:r>
      <w:r>
        <w:rPr>
          <w:rFonts w:ascii="新宋体" w:eastAsia="新宋体" w:hAnsi="新宋体" w:hint="eastAsia"/>
          <w:sz w:val="24"/>
          <w:u w:val="single"/>
        </w:rPr>
        <w:t>（招标项目名称、编号）</w:t>
      </w:r>
      <w:r>
        <w:rPr>
          <w:rFonts w:ascii="新宋体" w:eastAsia="新宋体" w:hAnsi="新宋体" w:hint="eastAsia"/>
          <w:sz w:val="24"/>
        </w:rPr>
        <w:t>的招标活动，全权代表我方处理招标活动中的一切事宜。</w:t>
      </w:r>
    </w:p>
    <w:p w:rsidR="002965F4" w:rsidRDefault="002965F4">
      <w:pPr>
        <w:spacing w:line="460" w:lineRule="exact"/>
        <w:ind w:firstLine="2955"/>
        <w:rPr>
          <w:rFonts w:ascii="新宋体" w:eastAsia="新宋体" w:hAnsi="新宋体"/>
          <w:sz w:val="24"/>
        </w:rPr>
      </w:pPr>
    </w:p>
    <w:p w:rsidR="002965F4" w:rsidRDefault="002965F4">
      <w:pPr>
        <w:spacing w:line="460" w:lineRule="exact"/>
        <w:ind w:firstLine="2955"/>
        <w:rPr>
          <w:rFonts w:ascii="新宋体" w:eastAsia="新宋体" w:hAnsi="新宋体"/>
          <w:sz w:val="24"/>
        </w:rPr>
      </w:pPr>
    </w:p>
    <w:p w:rsidR="002965F4" w:rsidRDefault="004E2401">
      <w:pPr>
        <w:spacing w:line="460" w:lineRule="exact"/>
        <w:ind w:firstLineChars="1750" w:firstLine="4200"/>
        <w:rPr>
          <w:rFonts w:ascii="新宋体" w:eastAsia="新宋体" w:hAnsi="新宋体"/>
          <w:sz w:val="24"/>
        </w:rPr>
      </w:pPr>
      <w:r>
        <w:rPr>
          <w:rFonts w:ascii="新宋体" w:eastAsia="新宋体" w:hAnsi="新宋体" w:hint="eastAsia"/>
          <w:sz w:val="24"/>
        </w:rPr>
        <w:t>法定代表人(</w:t>
      </w:r>
      <w:r>
        <w:rPr>
          <w:rFonts w:ascii="宋体" w:hAnsi="宋体" w:hint="eastAsia"/>
          <w:sz w:val="24"/>
        </w:rPr>
        <w:t>签字或盖章</w:t>
      </w:r>
      <w:r>
        <w:rPr>
          <w:rFonts w:ascii="新宋体" w:eastAsia="新宋体" w:hAnsi="新宋体" w:hint="eastAsia"/>
          <w:sz w:val="24"/>
        </w:rPr>
        <w:t>)：</w:t>
      </w:r>
    </w:p>
    <w:p w:rsidR="002965F4" w:rsidRDefault="004E2401">
      <w:pPr>
        <w:spacing w:line="460" w:lineRule="exact"/>
        <w:ind w:firstLineChars="1750" w:firstLine="4200"/>
        <w:rPr>
          <w:rFonts w:ascii="新宋体" w:eastAsia="新宋体" w:hAnsi="新宋体"/>
          <w:sz w:val="24"/>
        </w:rPr>
      </w:pPr>
      <w:r>
        <w:rPr>
          <w:rFonts w:ascii="新宋体" w:eastAsia="新宋体" w:hAnsi="新宋体" w:hint="eastAsia"/>
          <w:sz w:val="24"/>
        </w:rPr>
        <w:t>投标人全称（</w:t>
      </w:r>
      <w:r>
        <w:rPr>
          <w:rFonts w:ascii="宋体" w:hAnsi="宋体" w:hint="eastAsia"/>
          <w:bCs/>
          <w:sz w:val="24"/>
        </w:rPr>
        <w:t>公章或CA章</w:t>
      </w:r>
      <w:r>
        <w:rPr>
          <w:rFonts w:ascii="新宋体" w:eastAsia="新宋体" w:hAnsi="新宋体" w:hint="eastAsia"/>
          <w:sz w:val="24"/>
        </w:rPr>
        <w:t>）：</w:t>
      </w:r>
    </w:p>
    <w:p w:rsidR="002965F4" w:rsidRDefault="004E2401">
      <w:pPr>
        <w:spacing w:line="460" w:lineRule="exact"/>
        <w:ind w:firstLineChars="1750" w:firstLine="4200"/>
        <w:rPr>
          <w:rFonts w:ascii="新宋体" w:eastAsia="新宋体" w:hAnsi="新宋体"/>
          <w:sz w:val="24"/>
        </w:rPr>
      </w:pPr>
      <w:r>
        <w:rPr>
          <w:rFonts w:ascii="新宋体" w:eastAsia="新宋体" w:hAnsi="新宋体" w:hint="eastAsia"/>
          <w:sz w:val="24"/>
        </w:rPr>
        <w:t>日期：     年    月   日</w:t>
      </w:r>
    </w:p>
    <w:p w:rsidR="002965F4" w:rsidRDefault="002965F4">
      <w:pPr>
        <w:spacing w:line="460" w:lineRule="exact"/>
        <w:rPr>
          <w:rFonts w:ascii="新宋体" w:eastAsia="新宋体" w:hAnsi="新宋体"/>
          <w:sz w:val="24"/>
        </w:rPr>
      </w:pPr>
    </w:p>
    <w:p w:rsidR="002965F4" w:rsidRDefault="002965F4">
      <w:pPr>
        <w:spacing w:line="460" w:lineRule="exact"/>
        <w:rPr>
          <w:rFonts w:ascii="新宋体" w:eastAsia="新宋体" w:hAnsi="新宋体"/>
          <w:sz w:val="24"/>
        </w:rPr>
      </w:pPr>
    </w:p>
    <w:p w:rsidR="002965F4" w:rsidRDefault="002965F4">
      <w:pPr>
        <w:spacing w:line="460" w:lineRule="exact"/>
        <w:ind w:firstLineChars="100" w:firstLine="240"/>
        <w:rPr>
          <w:rFonts w:ascii="新宋体" w:eastAsia="新宋体" w:hAnsi="新宋体"/>
          <w:sz w:val="24"/>
        </w:rPr>
      </w:pPr>
    </w:p>
    <w:tbl>
      <w:tblPr>
        <w:tblpPr w:leftFromText="180" w:rightFromText="180" w:vertAnchor="text" w:horzAnchor="margin" w:tblpXSpec="right" w:tblpY="314"/>
        <w:tblW w:w="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0"/>
      </w:tblGrid>
      <w:tr w:rsidR="002965F4">
        <w:trPr>
          <w:trHeight w:val="2963"/>
        </w:trPr>
        <w:tc>
          <w:tcPr>
            <w:tcW w:w="4920" w:type="dxa"/>
          </w:tcPr>
          <w:p w:rsidR="002965F4" w:rsidRDefault="004E2401">
            <w:pPr>
              <w:spacing w:line="460" w:lineRule="exact"/>
              <w:rPr>
                <w:rFonts w:ascii="新宋体" w:eastAsia="新宋体" w:hAnsi="新宋体"/>
                <w:sz w:val="24"/>
              </w:rPr>
            </w:pPr>
            <w:r>
              <w:rPr>
                <w:rFonts w:ascii="新宋体" w:eastAsia="新宋体" w:hAnsi="新宋体" w:hint="eastAsia"/>
                <w:sz w:val="24"/>
              </w:rPr>
              <w:t>身份证复印件：</w:t>
            </w:r>
          </w:p>
        </w:tc>
      </w:tr>
    </w:tbl>
    <w:p w:rsidR="002965F4" w:rsidRDefault="004E2401">
      <w:pPr>
        <w:spacing w:line="460" w:lineRule="exact"/>
        <w:ind w:firstLineChars="50" w:firstLine="120"/>
        <w:rPr>
          <w:rFonts w:ascii="新宋体" w:eastAsia="新宋体" w:hAnsi="新宋体"/>
          <w:sz w:val="24"/>
        </w:rPr>
      </w:pPr>
      <w:r>
        <w:rPr>
          <w:rFonts w:ascii="新宋体" w:eastAsia="新宋体" w:hAnsi="新宋体" w:hint="eastAsia"/>
          <w:sz w:val="24"/>
        </w:rPr>
        <w:t>附：</w:t>
      </w:r>
    </w:p>
    <w:p w:rsidR="002965F4" w:rsidRDefault="004E2401">
      <w:pPr>
        <w:spacing w:line="460" w:lineRule="exact"/>
        <w:ind w:firstLineChars="100" w:firstLine="240"/>
        <w:rPr>
          <w:rFonts w:ascii="新宋体" w:eastAsia="新宋体" w:hAnsi="新宋体"/>
          <w:sz w:val="24"/>
        </w:rPr>
      </w:pPr>
      <w:r>
        <w:rPr>
          <w:rFonts w:ascii="新宋体" w:eastAsia="新宋体" w:hAnsi="新宋体" w:hint="eastAsia"/>
          <w:sz w:val="24"/>
        </w:rPr>
        <w:t>授权代表（</w:t>
      </w:r>
      <w:r>
        <w:rPr>
          <w:rFonts w:ascii="宋体" w:hAnsi="宋体" w:hint="eastAsia"/>
          <w:sz w:val="24"/>
        </w:rPr>
        <w:t>签字</w:t>
      </w:r>
      <w:r>
        <w:rPr>
          <w:rFonts w:ascii="新宋体" w:eastAsia="新宋体" w:hAnsi="新宋体" w:hint="eastAsia"/>
          <w:sz w:val="24"/>
        </w:rPr>
        <w:t>）：</w:t>
      </w:r>
    </w:p>
    <w:p w:rsidR="002965F4" w:rsidRDefault="004E2401">
      <w:pPr>
        <w:spacing w:line="460" w:lineRule="exact"/>
        <w:ind w:firstLineChars="100" w:firstLine="240"/>
        <w:rPr>
          <w:rFonts w:ascii="新宋体" w:eastAsia="新宋体" w:hAnsi="新宋体"/>
          <w:sz w:val="24"/>
        </w:rPr>
      </w:pPr>
      <w:r>
        <w:rPr>
          <w:rFonts w:ascii="新宋体" w:eastAsia="新宋体" w:hAnsi="新宋体" w:hint="eastAsia"/>
          <w:sz w:val="24"/>
        </w:rPr>
        <w:t>职务：</w:t>
      </w:r>
    </w:p>
    <w:p w:rsidR="002965F4" w:rsidRDefault="004E2401">
      <w:pPr>
        <w:spacing w:line="460" w:lineRule="exact"/>
        <w:ind w:firstLineChars="100" w:firstLine="240"/>
        <w:rPr>
          <w:rFonts w:ascii="新宋体" w:eastAsia="新宋体" w:hAnsi="新宋体"/>
          <w:sz w:val="24"/>
        </w:rPr>
      </w:pPr>
      <w:r>
        <w:rPr>
          <w:rFonts w:ascii="新宋体" w:eastAsia="新宋体" w:hAnsi="新宋体" w:hint="eastAsia"/>
          <w:sz w:val="24"/>
        </w:rPr>
        <w:t>详细通讯地址：</w:t>
      </w:r>
    </w:p>
    <w:p w:rsidR="002965F4" w:rsidRDefault="004E2401">
      <w:pPr>
        <w:spacing w:line="460" w:lineRule="exact"/>
        <w:ind w:firstLineChars="100" w:firstLine="240"/>
        <w:rPr>
          <w:rFonts w:ascii="新宋体" w:eastAsia="新宋体" w:hAnsi="新宋体"/>
          <w:sz w:val="24"/>
        </w:rPr>
      </w:pPr>
      <w:r>
        <w:rPr>
          <w:rFonts w:ascii="新宋体" w:eastAsia="新宋体" w:hAnsi="新宋体" w:hint="eastAsia"/>
          <w:sz w:val="24"/>
        </w:rPr>
        <w:t>电话：</w:t>
      </w:r>
    </w:p>
    <w:p w:rsidR="002965F4" w:rsidRDefault="004E2401">
      <w:pPr>
        <w:spacing w:line="460" w:lineRule="exact"/>
        <w:ind w:firstLineChars="100" w:firstLine="240"/>
        <w:rPr>
          <w:rFonts w:ascii="新宋体" w:eastAsia="新宋体" w:hAnsi="新宋体"/>
          <w:sz w:val="24"/>
        </w:rPr>
      </w:pPr>
      <w:r>
        <w:rPr>
          <w:rFonts w:ascii="新宋体" w:eastAsia="新宋体" w:hAnsi="新宋体" w:hint="eastAsia"/>
          <w:sz w:val="24"/>
        </w:rPr>
        <w:t>传真：</w:t>
      </w:r>
    </w:p>
    <w:p w:rsidR="002965F4" w:rsidRDefault="004E2401">
      <w:pPr>
        <w:spacing w:line="460" w:lineRule="exact"/>
        <w:ind w:firstLineChars="100" w:firstLine="240"/>
        <w:rPr>
          <w:rFonts w:ascii="新宋体" w:eastAsia="新宋体" w:hAnsi="新宋体"/>
          <w:sz w:val="24"/>
        </w:rPr>
      </w:pPr>
      <w:r>
        <w:rPr>
          <w:rFonts w:ascii="新宋体" w:eastAsia="新宋体" w:hAnsi="新宋体" w:hint="eastAsia"/>
          <w:sz w:val="24"/>
        </w:rPr>
        <w:t>邮政编码:</w:t>
      </w:r>
    </w:p>
    <w:p w:rsidR="002965F4" w:rsidRDefault="002965F4">
      <w:pPr>
        <w:spacing w:line="460" w:lineRule="exact"/>
        <w:rPr>
          <w:rFonts w:ascii="新宋体" w:eastAsia="新宋体" w:hAnsi="新宋体"/>
          <w:sz w:val="24"/>
        </w:rPr>
      </w:pPr>
    </w:p>
    <w:p w:rsidR="002965F4" w:rsidRDefault="002965F4">
      <w:pPr>
        <w:spacing w:line="460" w:lineRule="exact"/>
        <w:rPr>
          <w:rFonts w:ascii="新宋体" w:eastAsia="新宋体" w:hAnsi="新宋体"/>
          <w:b/>
          <w:bCs/>
          <w:sz w:val="24"/>
        </w:rPr>
      </w:pPr>
    </w:p>
    <w:p w:rsidR="002965F4" w:rsidRDefault="002965F4">
      <w:pPr>
        <w:spacing w:line="380" w:lineRule="exact"/>
        <w:rPr>
          <w:rFonts w:ascii="新宋体" w:eastAsia="新宋体" w:hAnsi="新宋体"/>
          <w:b/>
          <w:bCs/>
          <w:sz w:val="28"/>
        </w:rPr>
      </w:pPr>
    </w:p>
    <w:p w:rsidR="002965F4" w:rsidRDefault="002965F4">
      <w:pPr>
        <w:spacing w:line="380" w:lineRule="exact"/>
        <w:rPr>
          <w:rFonts w:ascii="新宋体" w:eastAsia="新宋体" w:hAnsi="新宋体"/>
          <w:b/>
          <w:bCs/>
          <w:sz w:val="28"/>
        </w:rPr>
      </w:pPr>
    </w:p>
    <w:p w:rsidR="002965F4" w:rsidRDefault="002965F4">
      <w:pPr>
        <w:tabs>
          <w:tab w:val="left" w:pos="606"/>
        </w:tabs>
        <w:spacing w:line="460" w:lineRule="exact"/>
        <w:rPr>
          <w:rFonts w:ascii="宋体" w:hAnsi="宋体"/>
          <w:spacing w:val="20"/>
          <w:sz w:val="24"/>
        </w:rPr>
      </w:pPr>
    </w:p>
    <w:p w:rsidR="002965F4" w:rsidRDefault="002965F4">
      <w:pPr>
        <w:tabs>
          <w:tab w:val="left" w:pos="606"/>
        </w:tabs>
        <w:spacing w:line="460" w:lineRule="exact"/>
        <w:rPr>
          <w:rFonts w:ascii="宋体" w:hAnsi="宋体"/>
          <w:spacing w:val="20"/>
          <w:sz w:val="24"/>
        </w:rPr>
      </w:pPr>
    </w:p>
    <w:p w:rsidR="002965F4" w:rsidRDefault="002965F4"/>
    <w:p w:rsidR="002965F4" w:rsidRDefault="002965F4">
      <w:pPr>
        <w:pStyle w:val="a1"/>
        <w:overflowPunct w:val="0"/>
        <w:spacing w:line="460" w:lineRule="exact"/>
        <w:ind w:firstLine="0"/>
        <w:jc w:val="center"/>
        <w:rPr>
          <w:rFonts w:ascii="黑体" w:eastAsia="黑体" w:hAnsi="仿宋"/>
          <w:b/>
          <w:bCs/>
          <w:kern w:val="2"/>
          <w:sz w:val="36"/>
          <w:szCs w:val="36"/>
        </w:rPr>
      </w:pPr>
    </w:p>
    <w:p w:rsidR="002965F4" w:rsidRDefault="002965F4">
      <w:pPr>
        <w:pStyle w:val="a1"/>
        <w:overflowPunct w:val="0"/>
        <w:spacing w:line="460" w:lineRule="exact"/>
        <w:ind w:firstLine="0"/>
        <w:jc w:val="center"/>
        <w:rPr>
          <w:rFonts w:ascii="黑体" w:eastAsia="黑体" w:hAnsi="仿宋"/>
          <w:b/>
          <w:bCs/>
          <w:kern w:val="2"/>
          <w:sz w:val="36"/>
          <w:szCs w:val="36"/>
        </w:rPr>
      </w:pPr>
    </w:p>
    <w:p w:rsidR="002965F4" w:rsidRDefault="002965F4">
      <w:pPr>
        <w:pStyle w:val="1"/>
        <w:sectPr w:rsidR="002965F4">
          <w:footerReference w:type="default" r:id="rId24"/>
          <w:pgSz w:w="11906" w:h="16838"/>
          <w:pgMar w:top="1440" w:right="1088" w:bottom="1088" w:left="1531" w:header="851" w:footer="992" w:gutter="0"/>
          <w:cols w:space="720"/>
          <w:docGrid w:linePitch="312"/>
        </w:sectPr>
      </w:pPr>
    </w:p>
    <w:p w:rsidR="002965F4" w:rsidRDefault="004E2401">
      <w:pPr>
        <w:spacing w:line="400" w:lineRule="exact"/>
        <w:ind w:firstLineChars="64" w:firstLine="231"/>
        <w:jc w:val="center"/>
        <w:rPr>
          <w:rFonts w:ascii="黑体" w:eastAsia="黑体" w:hAnsi="新宋体"/>
          <w:b/>
          <w:sz w:val="36"/>
          <w:szCs w:val="36"/>
        </w:rPr>
      </w:pPr>
      <w:r>
        <w:rPr>
          <w:rFonts w:ascii="黑体" w:eastAsia="黑体" w:hAnsi="新宋体" w:hint="eastAsia"/>
          <w:b/>
          <w:bCs/>
          <w:sz w:val="36"/>
          <w:szCs w:val="36"/>
        </w:rPr>
        <w:lastRenderedPageBreak/>
        <w:t>（2）</w:t>
      </w:r>
      <w:r>
        <w:rPr>
          <w:rFonts w:ascii="黑体" w:eastAsia="黑体" w:hAnsi="新宋体" w:hint="eastAsia"/>
          <w:b/>
          <w:sz w:val="36"/>
          <w:szCs w:val="36"/>
        </w:rPr>
        <w:t xml:space="preserve">投 标 人 情 </w:t>
      </w:r>
      <w:proofErr w:type="gramStart"/>
      <w:r>
        <w:rPr>
          <w:rFonts w:ascii="黑体" w:eastAsia="黑体" w:hAnsi="新宋体" w:hint="eastAsia"/>
          <w:b/>
          <w:sz w:val="36"/>
          <w:szCs w:val="36"/>
        </w:rPr>
        <w:t>况</w:t>
      </w:r>
      <w:proofErr w:type="gramEnd"/>
      <w:r>
        <w:rPr>
          <w:rFonts w:ascii="黑体" w:eastAsia="黑体" w:hAnsi="新宋体" w:hint="eastAsia"/>
          <w:b/>
          <w:sz w:val="36"/>
          <w:szCs w:val="36"/>
        </w:rPr>
        <w:t xml:space="preserve"> 表</w:t>
      </w:r>
    </w:p>
    <w:p w:rsidR="002965F4" w:rsidRDefault="004E2401">
      <w:pPr>
        <w:spacing w:line="480" w:lineRule="exact"/>
        <w:rPr>
          <w:rFonts w:ascii="新宋体" w:eastAsia="新宋体" w:hAnsi="新宋体"/>
        </w:rPr>
      </w:pPr>
      <w:r>
        <w:rPr>
          <w:rFonts w:ascii="新宋体" w:eastAsia="新宋体" w:hAnsi="新宋体" w:hint="eastAsia"/>
        </w:rPr>
        <w:t xml:space="preserve">       投标人名称：                                                                                 填表日期：</w:t>
      </w:r>
    </w:p>
    <w:tbl>
      <w:tblPr>
        <w:tblW w:w="14786" w:type="dxa"/>
        <w:tblLayout w:type="fixed"/>
        <w:tblLook w:val="04A0"/>
      </w:tblPr>
      <w:tblGrid>
        <w:gridCol w:w="1228"/>
        <w:gridCol w:w="1116"/>
        <w:gridCol w:w="1689"/>
        <w:gridCol w:w="727"/>
        <w:gridCol w:w="387"/>
        <w:gridCol w:w="1100"/>
        <w:gridCol w:w="1487"/>
        <w:gridCol w:w="1487"/>
        <w:gridCol w:w="1502"/>
        <w:gridCol w:w="1487"/>
        <w:gridCol w:w="1115"/>
        <w:gridCol w:w="355"/>
        <w:gridCol w:w="1106"/>
      </w:tblGrid>
      <w:tr w:rsidR="001273EF">
        <w:trPr>
          <w:trHeight w:val="567"/>
        </w:trPr>
        <w:tc>
          <w:tcPr>
            <w:tcW w:w="1228" w:type="dxa"/>
          </w:tcPr>
          <w:p w:rsidR="002965F4" w:rsidRDefault="004E2401">
            <w:pPr>
              <w:spacing w:line="480" w:lineRule="exact"/>
              <w:rPr>
                <w:rFonts w:ascii="新宋体" w:eastAsia="新宋体" w:hAnsi="新宋体"/>
                <w:sz w:val="24"/>
              </w:rPr>
            </w:pPr>
            <w:r>
              <w:rPr>
                <w:rFonts w:ascii="新宋体" w:eastAsia="新宋体" w:hAnsi="新宋体" w:hint="eastAsia"/>
                <w:sz w:val="24"/>
              </w:rPr>
              <w:t>单位名称</w:t>
            </w:r>
          </w:p>
        </w:tc>
        <w:tc>
          <w:tcPr>
            <w:tcW w:w="2805" w:type="dxa"/>
            <w:gridSpan w:val="2"/>
          </w:tcPr>
          <w:p w:rsidR="002965F4" w:rsidRDefault="002965F4">
            <w:pPr>
              <w:spacing w:line="480" w:lineRule="exact"/>
              <w:rPr>
                <w:rFonts w:ascii="新宋体" w:eastAsia="新宋体" w:hAnsi="新宋体"/>
                <w:sz w:val="24"/>
              </w:rPr>
            </w:pPr>
          </w:p>
        </w:tc>
        <w:tc>
          <w:tcPr>
            <w:tcW w:w="1114" w:type="dxa"/>
            <w:gridSpan w:val="2"/>
          </w:tcPr>
          <w:p w:rsidR="002965F4" w:rsidRDefault="004E2401">
            <w:pPr>
              <w:spacing w:line="480" w:lineRule="exact"/>
              <w:rPr>
                <w:rFonts w:ascii="新宋体" w:eastAsia="新宋体" w:hAnsi="新宋体"/>
                <w:sz w:val="24"/>
              </w:rPr>
            </w:pPr>
            <w:r>
              <w:rPr>
                <w:rFonts w:ascii="新宋体" w:eastAsia="新宋体" w:hAnsi="新宋体" w:hint="eastAsia"/>
                <w:sz w:val="24"/>
              </w:rPr>
              <w:t>电 话</w:t>
            </w:r>
          </w:p>
        </w:tc>
        <w:tc>
          <w:tcPr>
            <w:tcW w:w="2587" w:type="dxa"/>
            <w:gridSpan w:val="2"/>
          </w:tcPr>
          <w:p w:rsidR="002965F4" w:rsidRDefault="002965F4">
            <w:pPr>
              <w:spacing w:line="480" w:lineRule="exact"/>
              <w:rPr>
                <w:rFonts w:ascii="新宋体" w:eastAsia="新宋体" w:hAnsi="新宋体"/>
                <w:sz w:val="24"/>
              </w:rPr>
            </w:pPr>
          </w:p>
        </w:tc>
        <w:tc>
          <w:tcPr>
            <w:tcW w:w="1487" w:type="dxa"/>
          </w:tcPr>
          <w:p w:rsidR="002965F4" w:rsidRDefault="004E2401">
            <w:pPr>
              <w:spacing w:line="480" w:lineRule="exact"/>
              <w:rPr>
                <w:rFonts w:ascii="新宋体" w:eastAsia="新宋体" w:hAnsi="新宋体"/>
                <w:sz w:val="24"/>
              </w:rPr>
            </w:pPr>
            <w:r>
              <w:rPr>
                <w:rFonts w:ascii="新宋体" w:eastAsia="新宋体" w:hAnsi="新宋体" w:hint="eastAsia"/>
                <w:sz w:val="24"/>
              </w:rPr>
              <w:t>主管部门</w:t>
            </w:r>
          </w:p>
        </w:tc>
        <w:tc>
          <w:tcPr>
            <w:tcW w:w="1502" w:type="dxa"/>
          </w:tcPr>
          <w:p w:rsidR="002965F4" w:rsidRDefault="002965F4">
            <w:pPr>
              <w:spacing w:line="480" w:lineRule="exact"/>
              <w:rPr>
                <w:rFonts w:ascii="新宋体" w:eastAsia="新宋体" w:hAnsi="新宋体"/>
                <w:sz w:val="24"/>
              </w:rPr>
            </w:pPr>
          </w:p>
        </w:tc>
        <w:tc>
          <w:tcPr>
            <w:tcW w:w="1487" w:type="dxa"/>
          </w:tcPr>
          <w:p w:rsidR="002965F4" w:rsidRDefault="004E2401">
            <w:pPr>
              <w:spacing w:line="480" w:lineRule="exact"/>
              <w:rPr>
                <w:rFonts w:ascii="新宋体" w:eastAsia="新宋体" w:hAnsi="新宋体"/>
                <w:sz w:val="24"/>
              </w:rPr>
            </w:pPr>
            <w:r>
              <w:rPr>
                <w:rFonts w:ascii="新宋体" w:eastAsia="新宋体" w:hAnsi="新宋体" w:hint="eastAsia"/>
                <w:sz w:val="24"/>
              </w:rPr>
              <w:t>企业负责人</w:t>
            </w:r>
          </w:p>
        </w:tc>
        <w:tc>
          <w:tcPr>
            <w:tcW w:w="1115" w:type="dxa"/>
          </w:tcPr>
          <w:p w:rsidR="002965F4" w:rsidRDefault="002965F4">
            <w:pPr>
              <w:spacing w:line="480" w:lineRule="exact"/>
              <w:rPr>
                <w:rFonts w:ascii="新宋体" w:eastAsia="新宋体" w:hAnsi="新宋体"/>
                <w:sz w:val="24"/>
              </w:rPr>
            </w:pPr>
          </w:p>
        </w:tc>
        <w:tc>
          <w:tcPr>
            <w:tcW w:w="1461" w:type="dxa"/>
            <w:gridSpan w:val="2"/>
          </w:tcPr>
          <w:p w:rsidR="002965F4" w:rsidRDefault="004E2401">
            <w:pPr>
              <w:spacing w:line="480" w:lineRule="exact"/>
              <w:rPr>
                <w:rFonts w:ascii="新宋体" w:eastAsia="新宋体" w:hAnsi="新宋体"/>
                <w:sz w:val="24"/>
              </w:rPr>
            </w:pPr>
            <w:r>
              <w:rPr>
                <w:rFonts w:ascii="新宋体" w:eastAsia="新宋体" w:hAnsi="新宋体" w:hint="eastAsia"/>
                <w:sz w:val="24"/>
              </w:rPr>
              <w:t>职务</w:t>
            </w:r>
          </w:p>
        </w:tc>
      </w:tr>
      <w:tr w:rsidR="001273EF">
        <w:trPr>
          <w:trHeight w:val="567"/>
        </w:trPr>
        <w:tc>
          <w:tcPr>
            <w:tcW w:w="1228" w:type="dxa"/>
          </w:tcPr>
          <w:p w:rsidR="002965F4" w:rsidRDefault="004E2401">
            <w:pPr>
              <w:spacing w:line="480" w:lineRule="exact"/>
              <w:rPr>
                <w:rFonts w:ascii="新宋体" w:eastAsia="新宋体" w:hAnsi="新宋体"/>
                <w:sz w:val="24"/>
              </w:rPr>
            </w:pPr>
            <w:r>
              <w:rPr>
                <w:rFonts w:ascii="新宋体" w:eastAsia="新宋体" w:hAnsi="新宋体" w:hint="eastAsia"/>
                <w:sz w:val="24"/>
              </w:rPr>
              <w:t>地    址</w:t>
            </w:r>
          </w:p>
        </w:tc>
        <w:tc>
          <w:tcPr>
            <w:tcW w:w="2805" w:type="dxa"/>
            <w:gridSpan w:val="2"/>
          </w:tcPr>
          <w:p w:rsidR="002965F4" w:rsidRDefault="002965F4">
            <w:pPr>
              <w:spacing w:line="480" w:lineRule="exact"/>
              <w:rPr>
                <w:rFonts w:ascii="新宋体" w:eastAsia="新宋体" w:hAnsi="新宋体"/>
                <w:sz w:val="24"/>
              </w:rPr>
            </w:pPr>
          </w:p>
        </w:tc>
        <w:tc>
          <w:tcPr>
            <w:tcW w:w="1114" w:type="dxa"/>
            <w:gridSpan w:val="2"/>
          </w:tcPr>
          <w:p w:rsidR="002965F4" w:rsidRDefault="004E2401">
            <w:pPr>
              <w:spacing w:line="480" w:lineRule="exact"/>
              <w:rPr>
                <w:rFonts w:ascii="新宋体" w:eastAsia="新宋体" w:hAnsi="新宋体"/>
                <w:sz w:val="24"/>
              </w:rPr>
            </w:pPr>
            <w:r>
              <w:rPr>
                <w:rFonts w:ascii="新宋体" w:eastAsia="新宋体" w:hAnsi="新宋体" w:hint="eastAsia"/>
                <w:sz w:val="24"/>
              </w:rPr>
              <w:t>传 真</w:t>
            </w:r>
          </w:p>
        </w:tc>
        <w:tc>
          <w:tcPr>
            <w:tcW w:w="2587" w:type="dxa"/>
            <w:gridSpan w:val="2"/>
          </w:tcPr>
          <w:p w:rsidR="002965F4" w:rsidRDefault="002965F4">
            <w:pPr>
              <w:spacing w:line="480" w:lineRule="exact"/>
              <w:rPr>
                <w:rFonts w:ascii="新宋体" w:eastAsia="新宋体" w:hAnsi="新宋体"/>
                <w:sz w:val="24"/>
              </w:rPr>
            </w:pPr>
          </w:p>
        </w:tc>
        <w:tc>
          <w:tcPr>
            <w:tcW w:w="1487" w:type="dxa"/>
          </w:tcPr>
          <w:p w:rsidR="002965F4" w:rsidRDefault="004E2401">
            <w:pPr>
              <w:spacing w:line="480" w:lineRule="exact"/>
              <w:rPr>
                <w:rFonts w:ascii="新宋体" w:eastAsia="新宋体" w:hAnsi="新宋体"/>
                <w:sz w:val="24"/>
              </w:rPr>
            </w:pPr>
            <w:r>
              <w:rPr>
                <w:rFonts w:ascii="新宋体" w:eastAsia="新宋体" w:hAnsi="新宋体" w:hint="eastAsia"/>
                <w:sz w:val="24"/>
              </w:rPr>
              <w:t>企业性质</w:t>
            </w:r>
          </w:p>
        </w:tc>
        <w:tc>
          <w:tcPr>
            <w:tcW w:w="1502" w:type="dxa"/>
          </w:tcPr>
          <w:p w:rsidR="002965F4" w:rsidRDefault="002965F4">
            <w:pPr>
              <w:spacing w:line="480" w:lineRule="exact"/>
              <w:rPr>
                <w:rFonts w:ascii="新宋体" w:eastAsia="新宋体" w:hAnsi="新宋体"/>
                <w:sz w:val="24"/>
              </w:rPr>
            </w:pPr>
          </w:p>
        </w:tc>
        <w:tc>
          <w:tcPr>
            <w:tcW w:w="1487" w:type="dxa"/>
          </w:tcPr>
          <w:p w:rsidR="002965F4" w:rsidRDefault="004E2401">
            <w:pPr>
              <w:spacing w:line="480" w:lineRule="exact"/>
              <w:rPr>
                <w:rFonts w:ascii="新宋体" w:eastAsia="新宋体" w:hAnsi="新宋体"/>
                <w:sz w:val="24"/>
              </w:rPr>
            </w:pPr>
            <w:r>
              <w:rPr>
                <w:rFonts w:ascii="新宋体" w:eastAsia="新宋体" w:hAnsi="新宋体" w:hint="eastAsia"/>
                <w:sz w:val="24"/>
              </w:rPr>
              <w:t>授权代表</w:t>
            </w:r>
          </w:p>
        </w:tc>
        <w:tc>
          <w:tcPr>
            <w:tcW w:w="1115" w:type="dxa"/>
          </w:tcPr>
          <w:p w:rsidR="002965F4" w:rsidRDefault="002965F4">
            <w:pPr>
              <w:spacing w:line="480" w:lineRule="exact"/>
              <w:rPr>
                <w:rFonts w:ascii="新宋体" w:eastAsia="新宋体" w:hAnsi="新宋体"/>
                <w:sz w:val="24"/>
              </w:rPr>
            </w:pPr>
          </w:p>
        </w:tc>
        <w:tc>
          <w:tcPr>
            <w:tcW w:w="1461" w:type="dxa"/>
            <w:gridSpan w:val="2"/>
          </w:tcPr>
          <w:p w:rsidR="002965F4" w:rsidRDefault="004E2401">
            <w:pPr>
              <w:spacing w:line="480" w:lineRule="exact"/>
              <w:rPr>
                <w:rFonts w:ascii="新宋体" w:eastAsia="新宋体" w:hAnsi="新宋体"/>
                <w:sz w:val="24"/>
              </w:rPr>
            </w:pPr>
            <w:r>
              <w:rPr>
                <w:rFonts w:ascii="新宋体" w:eastAsia="新宋体" w:hAnsi="新宋体" w:hint="eastAsia"/>
                <w:sz w:val="24"/>
              </w:rPr>
              <w:t>职务</w:t>
            </w:r>
          </w:p>
        </w:tc>
      </w:tr>
      <w:tr w:rsidR="001273EF">
        <w:trPr>
          <w:trHeight w:val="2112"/>
        </w:trPr>
        <w:tc>
          <w:tcPr>
            <w:tcW w:w="1228" w:type="dxa"/>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单位简介</w:t>
            </w:r>
          </w:p>
          <w:p w:rsidR="002965F4" w:rsidRDefault="004E2401">
            <w:pPr>
              <w:spacing w:line="480" w:lineRule="exact"/>
              <w:jc w:val="center"/>
              <w:rPr>
                <w:rFonts w:ascii="新宋体" w:eastAsia="新宋体" w:hAnsi="新宋体"/>
                <w:sz w:val="24"/>
              </w:rPr>
            </w:pPr>
            <w:r>
              <w:rPr>
                <w:rFonts w:ascii="新宋体" w:eastAsia="新宋体" w:hAnsi="新宋体" w:hint="eastAsia"/>
                <w:sz w:val="24"/>
              </w:rPr>
              <w:t>及机构</w:t>
            </w:r>
          </w:p>
        </w:tc>
        <w:tc>
          <w:tcPr>
            <w:tcW w:w="6506" w:type="dxa"/>
            <w:gridSpan w:val="6"/>
            <w:vAlign w:val="center"/>
          </w:tcPr>
          <w:p w:rsidR="002965F4" w:rsidRDefault="002965F4">
            <w:pPr>
              <w:spacing w:line="480" w:lineRule="exact"/>
              <w:jc w:val="center"/>
              <w:rPr>
                <w:rFonts w:ascii="新宋体" w:eastAsia="新宋体" w:hAnsi="新宋体"/>
                <w:sz w:val="24"/>
              </w:rPr>
            </w:pPr>
          </w:p>
        </w:tc>
        <w:tc>
          <w:tcPr>
            <w:tcW w:w="1487" w:type="dxa"/>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单位优势</w:t>
            </w:r>
          </w:p>
          <w:p w:rsidR="002965F4" w:rsidRDefault="004E2401">
            <w:pPr>
              <w:spacing w:line="480" w:lineRule="exact"/>
              <w:jc w:val="center"/>
              <w:rPr>
                <w:rFonts w:ascii="新宋体" w:eastAsia="新宋体" w:hAnsi="新宋体"/>
                <w:sz w:val="24"/>
              </w:rPr>
            </w:pPr>
            <w:r>
              <w:rPr>
                <w:rFonts w:ascii="新宋体" w:eastAsia="新宋体" w:hAnsi="新宋体" w:hint="eastAsia"/>
                <w:sz w:val="24"/>
              </w:rPr>
              <w:t>及特长</w:t>
            </w:r>
          </w:p>
        </w:tc>
        <w:tc>
          <w:tcPr>
            <w:tcW w:w="5565" w:type="dxa"/>
            <w:gridSpan w:val="5"/>
          </w:tcPr>
          <w:p w:rsidR="002965F4" w:rsidRDefault="002965F4">
            <w:pPr>
              <w:spacing w:line="480" w:lineRule="exact"/>
              <w:rPr>
                <w:rFonts w:ascii="新宋体" w:eastAsia="新宋体" w:hAnsi="新宋体"/>
                <w:sz w:val="24"/>
              </w:rPr>
            </w:pPr>
          </w:p>
        </w:tc>
      </w:tr>
      <w:tr w:rsidR="001273EF">
        <w:trPr>
          <w:cantSplit/>
          <w:trHeight w:val="615"/>
        </w:trPr>
        <w:tc>
          <w:tcPr>
            <w:tcW w:w="1228" w:type="dxa"/>
            <w:vMerge w:val="restart"/>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单位概况</w:t>
            </w:r>
          </w:p>
        </w:tc>
        <w:tc>
          <w:tcPr>
            <w:tcW w:w="1116" w:type="dxa"/>
            <w:vMerge w:val="restart"/>
          </w:tcPr>
          <w:p w:rsidR="002965F4" w:rsidRDefault="004E2401">
            <w:pPr>
              <w:spacing w:line="480" w:lineRule="exact"/>
              <w:rPr>
                <w:rFonts w:ascii="新宋体" w:eastAsia="新宋体" w:hAnsi="新宋体"/>
                <w:sz w:val="24"/>
              </w:rPr>
            </w:pPr>
            <w:r>
              <w:rPr>
                <w:rFonts w:ascii="新宋体" w:eastAsia="新宋体" w:hAnsi="新宋体" w:hint="eastAsia"/>
                <w:sz w:val="24"/>
              </w:rPr>
              <w:t>职工总数</w:t>
            </w:r>
          </w:p>
        </w:tc>
        <w:tc>
          <w:tcPr>
            <w:tcW w:w="1689" w:type="dxa"/>
            <w:vMerge w:val="restart"/>
          </w:tcPr>
          <w:p w:rsidR="002965F4" w:rsidRDefault="002965F4">
            <w:pPr>
              <w:spacing w:line="480" w:lineRule="exact"/>
              <w:ind w:firstLineChars="700" w:firstLine="1680"/>
              <w:rPr>
                <w:rFonts w:ascii="新宋体" w:eastAsia="新宋体" w:hAnsi="新宋体"/>
                <w:sz w:val="24"/>
              </w:rPr>
            </w:pPr>
          </w:p>
        </w:tc>
        <w:tc>
          <w:tcPr>
            <w:tcW w:w="3701" w:type="dxa"/>
            <w:gridSpan w:val="4"/>
            <w:vMerge w:val="restart"/>
          </w:tcPr>
          <w:p w:rsidR="002965F4" w:rsidRDefault="004E2401">
            <w:pPr>
              <w:spacing w:line="480" w:lineRule="exact"/>
              <w:rPr>
                <w:rFonts w:ascii="新宋体" w:eastAsia="新宋体" w:hAnsi="新宋体"/>
                <w:sz w:val="24"/>
              </w:rPr>
            </w:pPr>
            <w:r>
              <w:rPr>
                <w:rFonts w:ascii="新宋体" w:eastAsia="新宋体" w:hAnsi="新宋体" w:hint="eastAsia"/>
                <w:sz w:val="24"/>
              </w:rPr>
              <w:t>各人</w:t>
            </w:r>
            <w:proofErr w:type="gramStart"/>
            <w:r>
              <w:rPr>
                <w:rFonts w:ascii="新宋体" w:eastAsia="新宋体" w:hAnsi="新宋体" w:hint="eastAsia"/>
                <w:sz w:val="24"/>
              </w:rPr>
              <w:t>员构成</w:t>
            </w:r>
            <w:proofErr w:type="gramEnd"/>
            <w:r>
              <w:rPr>
                <w:rFonts w:ascii="新宋体" w:eastAsia="新宋体" w:hAnsi="新宋体" w:hint="eastAsia"/>
                <w:sz w:val="24"/>
              </w:rPr>
              <w:t>情况</w:t>
            </w:r>
          </w:p>
        </w:tc>
        <w:tc>
          <w:tcPr>
            <w:tcW w:w="1487" w:type="dxa"/>
            <w:vMerge w:val="restart"/>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上一年主要  经济指标</w:t>
            </w:r>
          </w:p>
        </w:tc>
        <w:tc>
          <w:tcPr>
            <w:tcW w:w="1502" w:type="dxa"/>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指标名称</w:t>
            </w:r>
          </w:p>
        </w:tc>
        <w:tc>
          <w:tcPr>
            <w:tcW w:w="1487" w:type="dxa"/>
            <w:vAlign w:val="center"/>
          </w:tcPr>
          <w:p w:rsidR="002965F4" w:rsidRDefault="002965F4">
            <w:pPr>
              <w:spacing w:line="480" w:lineRule="exact"/>
              <w:jc w:val="center"/>
              <w:rPr>
                <w:rFonts w:ascii="新宋体" w:eastAsia="新宋体" w:hAnsi="新宋体"/>
                <w:sz w:val="24"/>
              </w:rPr>
            </w:pPr>
          </w:p>
        </w:tc>
        <w:tc>
          <w:tcPr>
            <w:tcW w:w="1470" w:type="dxa"/>
            <w:gridSpan w:val="2"/>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实际完成</w:t>
            </w:r>
          </w:p>
        </w:tc>
        <w:tc>
          <w:tcPr>
            <w:tcW w:w="1106" w:type="dxa"/>
            <w:vAlign w:val="center"/>
          </w:tcPr>
          <w:p w:rsidR="002965F4" w:rsidRDefault="002965F4">
            <w:pPr>
              <w:spacing w:line="480" w:lineRule="exact"/>
              <w:jc w:val="center"/>
              <w:rPr>
                <w:rFonts w:ascii="新宋体" w:eastAsia="新宋体" w:hAnsi="新宋体"/>
                <w:sz w:val="24"/>
              </w:rPr>
            </w:pPr>
          </w:p>
        </w:tc>
      </w:tr>
      <w:tr w:rsidR="001273EF">
        <w:trPr>
          <w:cantSplit/>
          <w:trHeight w:val="480"/>
        </w:trPr>
        <w:tc>
          <w:tcPr>
            <w:tcW w:w="1228" w:type="dxa"/>
            <w:vMerge/>
          </w:tcPr>
          <w:p w:rsidR="002965F4" w:rsidRDefault="002965F4">
            <w:pPr>
              <w:spacing w:line="480" w:lineRule="exact"/>
              <w:rPr>
                <w:rFonts w:ascii="新宋体" w:eastAsia="新宋体" w:hAnsi="新宋体"/>
                <w:sz w:val="24"/>
              </w:rPr>
            </w:pPr>
          </w:p>
        </w:tc>
        <w:tc>
          <w:tcPr>
            <w:tcW w:w="1116" w:type="dxa"/>
            <w:vMerge/>
          </w:tcPr>
          <w:p w:rsidR="002965F4" w:rsidRDefault="002965F4">
            <w:pPr>
              <w:spacing w:line="480" w:lineRule="exact"/>
              <w:rPr>
                <w:rFonts w:ascii="新宋体" w:eastAsia="新宋体" w:hAnsi="新宋体"/>
                <w:sz w:val="24"/>
              </w:rPr>
            </w:pPr>
          </w:p>
        </w:tc>
        <w:tc>
          <w:tcPr>
            <w:tcW w:w="1689" w:type="dxa"/>
            <w:vMerge/>
          </w:tcPr>
          <w:p w:rsidR="002965F4" w:rsidRDefault="002965F4">
            <w:pPr>
              <w:spacing w:line="480" w:lineRule="exact"/>
              <w:rPr>
                <w:rFonts w:ascii="新宋体" w:eastAsia="新宋体" w:hAnsi="新宋体"/>
                <w:sz w:val="24"/>
              </w:rPr>
            </w:pPr>
          </w:p>
        </w:tc>
        <w:tc>
          <w:tcPr>
            <w:tcW w:w="3701" w:type="dxa"/>
            <w:gridSpan w:val="4"/>
            <w:vMerge/>
          </w:tcPr>
          <w:p w:rsidR="002965F4" w:rsidRDefault="002965F4">
            <w:pPr>
              <w:spacing w:line="480" w:lineRule="exact"/>
              <w:rPr>
                <w:rFonts w:ascii="新宋体" w:eastAsia="新宋体" w:hAnsi="新宋体"/>
                <w:sz w:val="24"/>
              </w:rPr>
            </w:pPr>
          </w:p>
        </w:tc>
        <w:tc>
          <w:tcPr>
            <w:tcW w:w="1487" w:type="dxa"/>
            <w:vMerge/>
          </w:tcPr>
          <w:p w:rsidR="002965F4" w:rsidRDefault="002965F4">
            <w:pPr>
              <w:spacing w:line="480" w:lineRule="exact"/>
              <w:rPr>
                <w:rFonts w:ascii="新宋体" w:eastAsia="新宋体" w:hAnsi="新宋体"/>
                <w:sz w:val="24"/>
              </w:rPr>
            </w:pPr>
          </w:p>
        </w:tc>
        <w:tc>
          <w:tcPr>
            <w:tcW w:w="1502" w:type="dxa"/>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总产值</w:t>
            </w:r>
          </w:p>
        </w:tc>
        <w:tc>
          <w:tcPr>
            <w:tcW w:w="1487" w:type="dxa"/>
            <w:vAlign w:val="center"/>
          </w:tcPr>
          <w:p w:rsidR="002965F4" w:rsidRDefault="004E2401">
            <w:pPr>
              <w:spacing w:line="480" w:lineRule="exact"/>
              <w:ind w:firstLineChars="300" w:firstLine="720"/>
              <w:jc w:val="right"/>
              <w:rPr>
                <w:rFonts w:ascii="新宋体" w:eastAsia="新宋体" w:hAnsi="新宋体"/>
                <w:sz w:val="24"/>
              </w:rPr>
            </w:pPr>
            <w:r>
              <w:rPr>
                <w:rFonts w:ascii="新宋体" w:eastAsia="新宋体" w:hAnsi="新宋体" w:hint="eastAsia"/>
                <w:sz w:val="24"/>
              </w:rPr>
              <w:t>万元</w:t>
            </w:r>
          </w:p>
        </w:tc>
        <w:tc>
          <w:tcPr>
            <w:tcW w:w="1470" w:type="dxa"/>
            <w:gridSpan w:val="2"/>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总产值</w:t>
            </w:r>
          </w:p>
        </w:tc>
        <w:tc>
          <w:tcPr>
            <w:tcW w:w="1106" w:type="dxa"/>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 xml:space="preserve">   万元</w:t>
            </w:r>
          </w:p>
        </w:tc>
      </w:tr>
      <w:tr w:rsidR="001273EF">
        <w:trPr>
          <w:cantSplit/>
          <w:trHeight w:val="547"/>
        </w:trPr>
        <w:tc>
          <w:tcPr>
            <w:tcW w:w="1228" w:type="dxa"/>
            <w:vMerge/>
          </w:tcPr>
          <w:p w:rsidR="002965F4" w:rsidRDefault="002965F4">
            <w:pPr>
              <w:spacing w:line="480" w:lineRule="exact"/>
              <w:rPr>
                <w:rFonts w:ascii="新宋体" w:eastAsia="新宋体" w:hAnsi="新宋体"/>
                <w:sz w:val="24"/>
              </w:rPr>
            </w:pPr>
          </w:p>
        </w:tc>
        <w:tc>
          <w:tcPr>
            <w:tcW w:w="1116" w:type="dxa"/>
            <w:vMerge w:val="restart"/>
          </w:tcPr>
          <w:p w:rsidR="002965F4" w:rsidRDefault="004E2401">
            <w:pPr>
              <w:spacing w:line="480" w:lineRule="exact"/>
              <w:rPr>
                <w:rFonts w:ascii="新宋体" w:eastAsia="新宋体" w:hAnsi="新宋体"/>
                <w:sz w:val="24"/>
              </w:rPr>
            </w:pPr>
            <w:r>
              <w:rPr>
                <w:rFonts w:ascii="新宋体" w:eastAsia="新宋体" w:hAnsi="新宋体" w:hint="eastAsia"/>
                <w:sz w:val="24"/>
              </w:rPr>
              <w:t>流动资金</w:t>
            </w:r>
          </w:p>
        </w:tc>
        <w:tc>
          <w:tcPr>
            <w:tcW w:w="1689" w:type="dxa"/>
            <w:vMerge w:val="restart"/>
          </w:tcPr>
          <w:p w:rsidR="002965F4" w:rsidRDefault="002965F4">
            <w:pPr>
              <w:spacing w:line="480" w:lineRule="exact"/>
              <w:jc w:val="right"/>
              <w:rPr>
                <w:rFonts w:ascii="新宋体" w:eastAsia="新宋体" w:hAnsi="新宋体"/>
                <w:sz w:val="24"/>
              </w:rPr>
            </w:pPr>
          </w:p>
          <w:p w:rsidR="002965F4" w:rsidRDefault="004E2401">
            <w:pPr>
              <w:spacing w:line="480" w:lineRule="exact"/>
              <w:ind w:firstLineChars="300" w:firstLine="720"/>
              <w:jc w:val="right"/>
              <w:rPr>
                <w:rFonts w:ascii="新宋体" w:eastAsia="新宋体" w:hAnsi="新宋体"/>
                <w:sz w:val="24"/>
              </w:rPr>
            </w:pPr>
            <w:r>
              <w:rPr>
                <w:rFonts w:ascii="新宋体" w:eastAsia="新宋体" w:hAnsi="新宋体" w:hint="eastAsia"/>
                <w:sz w:val="24"/>
              </w:rPr>
              <w:t xml:space="preserve">万元 </w:t>
            </w:r>
          </w:p>
        </w:tc>
        <w:tc>
          <w:tcPr>
            <w:tcW w:w="727" w:type="dxa"/>
            <w:vMerge w:val="restart"/>
          </w:tcPr>
          <w:p w:rsidR="002965F4" w:rsidRDefault="004E2401">
            <w:pPr>
              <w:spacing w:line="480" w:lineRule="exact"/>
              <w:rPr>
                <w:rFonts w:ascii="新宋体" w:eastAsia="新宋体" w:hAnsi="新宋体"/>
                <w:sz w:val="24"/>
              </w:rPr>
            </w:pPr>
            <w:r>
              <w:rPr>
                <w:rFonts w:ascii="新宋体" w:eastAsia="新宋体" w:hAnsi="新宋体" w:hint="eastAsia"/>
                <w:sz w:val="24"/>
              </w:rPr>
              <w:t>资金来源</w:t>
            </w:r>
          </w:p>
        </w:tc>
        <w:tc>
          <w:tcPr>
            <w:tcW w:w="1487" w:type="dxa"/>
            <w:gridSpan w:val="2"/>
            <w:vAlign w:val="center"/>
          </w:tcPr>
          <w:p w:rsidR="002965F4" w:rsidRDefault="004E2401">
            <w:pPr>
              <w:spacing w:line="480" w:lineRule="exact"/>
              <w:rPr>
                <w:rFonts w:ascii="新宋体" w:eastAsia="新宋体" w:hAnsi="新宋体"/>
                <w:sz w:val="24"/>
              </w:rPr>
            </w:pPr>
            <w:r>
              <w:rPr>
                <w:rFonts w:ascii="新宋体" w:eastAsia="新宋体" w:hAnsi="新宋体" w:hint="eastAsia"/>
                <w:sz w:val="24"/>
              </w:rPr>
              <w:t>自有资金</w:t>
            </w:r>
          </w:p>
        </w:tc>
        <w:tc>
          <w:tcPr>
            <w:tcW w:w="1487" w:type="dxa"/>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 xml:space="preserve">  万元</w:t>
            </w:r>
          </w:p>
        </w:tc>
        <w:tc>
          <w:tcPr>
            <w:tcW w:w="1487" w:type="dxa"/>
            <w:vMerge/>
          </w:tcPr>
          <w:p w:rsidR="002965F4" w:rsidRDefault="002965F4">
            <w:pPr>
              <w:spacing w:line="480" w:lineRule="exact"/>
              <w:rPr>
                <w:rFonts w:ascii="新宋体" w:eastAsia="新宋体" w:hAnsi="新宋体"/>
                <w:sz w:val="24"/>
              </w:rPr>
            </w:pPr>
          </w:p>
        </w:tc>
        <w:tc>
          <w:tcPr>
            <w:tcW w:w="1502" w:type="dxa"/>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实现利润</w:t>
            </w:r>
          </w:p>
        </w:tc>
        <w:tc>
          <w:tcPr>
            <w:tcW w:w="1487" w:type="dxa"/>
            <w:vAlign w:val="center"/>
          </w:tcPr>
          <w:p w:rsidR="002965F4" w:rsidRDefault="004E2401">
            <w:pPr>
              <w:spacing w:line="480" w:lineRule="exact"/>
              <w:ind w:firstLineChars="300" w:firstLine="720"/>
              <w:jc w:val="right"/>
              <w:rPr>
                <w:rFonts w:ascii="新宋体" w:eastAsia="新宋体" w:hAnsi="新宋体"/>
                <w:sz w:val="24"/>
              </w:rPr>
            </w:pPr>
            <w:r>
              <w:rPr>
                <w:rFonts w:ascii="新宋体" w:eastAsia="新宋体" w:hAnsi="新宋体" w:hint="eastAsia"/>
                <w:sz w:val="24"/>
              </w:rPr>
              <w:t>万元</w:t>
            </w:r>
          </w:p>
        </w:tc>
        <w:tc>
          <w:tcPr>
            <w:tcW w:w="1470" w:type="dxa"/>
            <w:gridSpan w:val="2"/>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实现利润</w:t>
            </w:r>
          </w:p>
        </w:tc>
        <w:tc>
          <w:tcPr>
            <w:tcW w:w="1106" w:type="dxa"/>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 xml:space="preserve">   万元</w:t>
            </w:r>
          </w:p>
        </w:tc>
      </w:tr>
      <w:tr w:rsidR="001273EF">
        <w:trPr>
          <w:cantSplit/>
          <w:trHeight w:val="611"/>
        </w:trPr>
        <w:tc>
          <w:tcPr>
            <w:tcW w:w="1228" w:type="dxa"/>
            <w:vMerge/>
          </w:tcPr>
          <w:p w:rsidR="002965F4" w:rsidRDefault="002965F4">
            <w:pPr>
              <w:spacing w:line="480" w:lineRule="exact"/>
              <w:rPr>
                <w:rFonts w:ascii="新宋体" w:eastAsia="新宋体" w:hAnsi="新宋体"/>
                <w:sz w:val="24"/>
              </w:rPr>
            </w:pPr>
          </w:p>
        </w:tc>
        <w:tc>
          <w:tcPr>
            <w:tcW w:w="1116" w:type="dxa"/>
            <w:vMerge/>
          </w:tcPr>
          <w:p w:rsidR="002965F4" w:rsidRDefault="002965F4">
            <w:pPr>
              <w:spacing w:line="480" w:lineRule="exact"/>
              <w:rPr>
                <w:rFonts w:ascii="新宋体" w:eastAsia="新宋体" w:hAnsi="新宋体"/>
                <w:sz w:val="24"/>
              </w:rPr>
            </w:pPr>
          </w:p>
        </w:tc>
        <w:tc>
          <w:tcPr>
            <w:tcW w:w="1689" w:type="dxa"/>
            <w:vMerge/>
          </w:tcPr>
          <w:p w:rsidR="002965F4" w:rsidRDefault="002965F4">
            <w:pPr>
              <w:spacing w:line="480" w:lineRule="exact"/>
              <w:rPr>
                <w:rFonts w:ascii="新宋体" w:eastAsia="新宋体" w:hAnsi="新宋体"/>
                <w:sz w:val="24"/>
              </w:rPr>
            </w:pPr>
          </w:p>
        </w:tc>
        <w:tc>
          <w:tcPr>
            <w:tcW w:w="727" w:type="dxa"/>
            <w:vMerge/>
          </w:tcPr>
          <w:p w:rsidR="002965F4" w:rsidRDefault="002965F4">
            <w:pPr>
              <w:spacing w:line="480" w:lineRule="exact"/>
              <w:rPr>
                <w:rFonts w:ascii="新宋体" w:eastAsia="新宋体" w:hAnsi="新宋体"/>
                <w:sz w:val="24"/>
              </w:rPr>
            </w:pPr>
          </w:p>
        </w:tc>
        <w:tc>
          <w:tcPr>
            <w:tcW w:w="1487" w:type="dxa"/>
            <w:gridSpan w:val="2"/>
          </w:tcPr>
          <w:p w:rsidR="002965F4" w:rsidRDefault="004E2401">
            <w:pPr>
              <w:spacing w:line="480" w:lineRule="exact"/>
              <w:rPr>
                <w:rFonts w:ascii="新宋体" w:eastAsia="新宋体" w:hAnsi="新宋体"/>
                <w:sz w:val="24"/>
              </w:rPr>
            </w:pPr>
            <w:r>
              <w:rPr>
                <w:rFonts w:ascii="新宋体" w:eastAsia="新宋体" w:hAnsi="新宋体" w:hint="eastAsia"/>
                <w:sz w:val="24"/>
              </w:rPr>
              <w:t>银行贷款</w:t>
            </w:r>
          </w:p>
        </w:tc>
        <w:tc>
          <w:tcPr>
            <w:tcW w:w="1487" w:type="dxa"/>
          </w:tcPr>
          <w:p w:rsidR="002965F4" w:rsidRDefault="004E2401">
            <w:pPr>
              <w:spacing w:line="480" w:lineRule="exact"/>
              <w:ind w:firstLineChars="100" w:firstLine="240"/>
              <w:rPr>
                <w:rFonts w:ascii="新宋体" w:eastAsia="新宋体" w:hAnsi="新宋体"/>
                <w:sz w:val="24"/>
              </w:rPr>
            </w:pPr>
            <w:r>
              <w:rPr>
                <w:rFonts w:ascii="新宋体" w:eastAsia="新宋体" w:hAnsi="新宋体" w:hint="eastAsia"/>
                <w:sz w:val="24"/>
              </w:rPr>
              <w:t>万元</w:t>
            </w:r>
          </w:p>
        </w:tc>
        <w:tc>
          <w:tcPr>
            <w:tcW w:w="1487" w:type="dxa"/>
            <w:vMerge/>
          </w:tcPr>
          <w:p w:rsidR="002965F4" w:rsidRDefault="002965F4">
            <w:pPr>
              <w:spacing w:line="480" w:lineRule="exact"/>
              <w:rPr>
                <w:rFonts w:ascii="新宋体" w:eastAsia="新宋体" w:hAnsi="新宋体"/>
                <w:sz w:val="24"/>
              </w:rPr>
            </w:pPr>
          </w:p>
        </w:tc>
        <w:tc>
          <w:tcPr>
            <w:tcW w:w="1502" w:type="dxa"/>
            <w:vMerge w:val="restart"/>
            <w:vAlign w:val="center"/>
          </w:tcPr>
          <w:p w:rsidR="002965F4" w:rsidRDefault="004E2401">
            <w:pPr>
              <w:spacing w:line="480" w:lineRule="exact"/>
              <w:jc w:val="center"/>
              <w:rPr>
                <w:rFonts w:ascii="新宋体" w:eastAsia="新宋体" w:hAnsi="新宋体"/>
                <w:sz w:val="24"/>
              </w:rPr>
            </w:pPr>
            <w:r>
              <w:rPr>
                <w:rFonts w:ascii="新宋体" w:eastAsia="新宋体" w:hAnsi="新宋体" w:hint="eastAsia"/>
                <w:sz w:val="24"/>
              </w:rPr>
              <w:t>主要业绩</w:t>
            </w:r>
          </w:p>
        </w:tc>
        <w:tc>
          <w:tcPr>
            <w:tcW w:w="4063" w:type="dxa"/>
            <w:gridSpan w:val="4"/>
            <w:vMerge w:val="restart"/>
            <w:vAlign w:val="center"/>
          </w:tcPr>
          <w:p w:rsidR="002965F4" w:rsidRDefault="002965F4">
            <w:pPr>
              <w:spacing w:line="480" w:lineRule="exact"/>
              <w:jc w:val="center"/>
              <w:rPr>
                <w:rFonts w:ascii="新宋体" w:eastAsia="新宋体" w:hAnsi="新宋体"/>
                <w:sz w:val="24"/>
              </w:rPr>
            </w:pPr>
          </w:p>
        </w:tc>
      </w:tr>
      <w:tr w:rsidR="001273EF">
        <w:trPr>
          <w:cantSplit/>
          <w:trHeight w:val="390"/>
        </w:trPr>
        <w:tc>
          <w:tcPr>
            <w:tcW w:w="1228" w:type="dxa"/>
            <w:vMerge/>
          </w:tcPr>
          <w:p w:rsidR="002965F4" w:rsidRDefault="002965F4">
            <w:pPr>
              <w:spacing w:line="480" w:lineRule="exact"/>
              <w:rPr>
                <w:rFonts w:ascii="新宋体" w:eastAsia="新宋体" w:hAnsi="新宋体"/>
                <w:sz w:val="24"/>
              </w:rPr>
            </w:pPr>
          </w:p>
        </w:tc>
        <w:tc>
          <w:tcPr>
            <w:tcW w:w="1116" w:type="dxa"/>
            <w:vMerge w:val="restart"/>
          </w:tcPr>
          <w:p w:rsidR="002965F4" w:rsidRDefault="004E2401">
            <w:pPr>
              <w:spacing w:line="480" w:lineRule="exact"/>
              <w:rPr>
                <w:rFonts w:ascii="新宋体" w:eastAsia="新宋体" w:hAnsi="新宋体"/>
                <w:sz w:val="24"/>
              </w:rPr>
            </w:pPr>
            <w:r>
              <w:rPr>
                <w:rFonts w:ascii="新宋体" w:eastAsia="新宋体" w:hAnsi="新宋体" w:hint="eastAsia"/>
                <w:sz w:val="24"/>
              </w:rPr>
              <w:t>固定资产</w:t>
            </w:r>
          </w:p>
        </w:tc>
        <w:tc>
          <w:tcPr>
            <w:tcW w:w="1689" w:type="dxa"/>
            <w:vMerge w:val="restart"/>
          </w:tcPr>
          <w:p w:rsidR="002965F4" w:rsidRDefault="004E2401">
            <w:pPr>
              <w:spacing w:line="480" w:lineRule="exact"/>
              <w:jc w:val="right"/>
              <w:rPr>
                <w:rFonts w:ascii="新宋体" w:eastAsia="新宋体" w:hAnsi="新宋体"/>
                <w:sz w:val="24"/>
              </w:rPr>
            </w:pPr>
            <w:r>
              <w:rPr>
                <w:rFonts w:ascii="新宋体" w:eastAsia="新宋体" w:hAnsi="新宋体" w:hint="eastAsia"/>
                <w:sz w:val="24"/>
              </w:rPr>
              <w:t>原值   万元</w:t>
            </w:r>
          </w:p>
          <w:p w:rsidR="002965F4" w:rsidRDefault="004E2401">
            <w:pPr>
              <w:spacing w:line="480" w:lineRule="exact"/>
              <w:jc w:val="right"/>
              <w:rPr>
                <w:rFonts w:ascii="新宋体" w:eastAsia="新宋体" w:hAnsi="新宋体"/>
                <w:sz w:val="24"/>
              </w:rPr>
            </w:pPr>
            <w:r>
              <w:rPr>
                <w:rFonts w:ascii="新宋体" w:eastAsia="新宋体" w:hAnsi="新宋体" w:hint="eastAsia"/>
                <w:sz w:val="24"/>
              </w:rPr>
              <w:t>净值   万元</w:t>
            </w:r>
          </w:p>
        </w:tc>
        <w:tc>
          <w:tcPr>
            <w:tcW w:w="727" w:type="dxa"/>
            <w:vMerge w:val="restart"/>
          </w:tcPr>
          <w:p w:rsidR="002965F4" w:rsidRDefault="004E2401">
            <w:pPr>
              <w:spacing w:line="480" w:lineRule="exact"/>
              <w:rPr>
                <w:rFonts w:ascii="新宋体" w:eastAsia="新宋体" w:hAnsi="新宋体"/>
                <w:sz w:val="24"/>
              </w:rPr>
            </w:pPr>
            <w:r>
              <w:rPr>
                <w:rFonts w:ascii="新宋体" w:eastAsia="新宋体" w:hAnsi="新宋体" w:hint="eastAsia"/>
                <w:sz w:val="24"/>
              </w:rPr>
              <w:t>资金性质</w:t>
            </w:r>
          </w:p>
        </w:tc>
        <w:tc>
          <w:tcPr>
            <w:tcW w:w="1487" w:type="dxa"/>
            <w:gridSpan w:val="2"/>
          </w:tcPr>
          <w:p w:rsidR="002965F4" w:rsidRDefault="004E2401">
            <w:pPr>
              <w:spacing w:line="480" w:lineRule="exact"/>
              <w:rPr>
                <w:rFonts w:ascii="新宋体" w:eastAsia="新宋体" w:hAnsi="新宋体"/>
                <w:sz w:val="24"/>
              </w:rPr>
            </w:pPr>
            <w:r>
              <w:rPr>
                <w:rFonts w:ascii="新宋体" w:eastAsia="新宋体" w:hAnsi="新宋体" w:hint="eastAsia"/>
                <w:sz w:val="24"/>
              </w:rPr>
              <w:t>生产性</w:t>
            </w:r>
          </w:p>
        </w:tc>
        <w:tc>
          <w:tcPr>
            <w:tcW w:w="1487" w:type="dxa"/>
          </w:tcPr>
          <w:p w:rsidR="002965F4" w:rsidRDefault="004E2401">
            <w:pPr>
              <w:spacing w:line="480" w:lineRule="exact"/>
              <w:ind w:left="240" w:hangingChars="100" w:hanging="240"/>
              <w:rPr>
                <w:rFonts w:ascii="新宋体" w:eastAsia="新宋体" w:hAnsi="新宋体"/>
                <w:sz w:val="24"/>
              </w:rPr>
            </w:pPr>
            <w:r>
              <w:rPr>
                <w:rFonts w:ascii="新宋体" w:eastAsia="新宋体" w:hAnsi="新宋体" w:hint="eastAsia"/>
                <w:sz w:val="24"/>
              </w:rPr>
              <w:t xml:space="preserve">      万元</w:t>
            </w:r>
          </w:p>
        </w:tc>
        <w:tc>
          <w:tcPr>
            <w:tcW w:w="1487" w:type="dxa"/>
            <w:vMerge/>
          </w:tcPr>
          <w:p w:rsidR="002965F4" w:rsidRDefault="002965F4">
            <w:pPr>
              <w:spacing w:line="480" w:lineRule="exact"/>
              <w:rPr>
                <w:rFonts w:ascii="新宋体" w:eastAsia="新宋体" w:hAnsi="新宋体"/>
                <w:sz w:val="24"/>
              </w:rPr>
            </w:pPr>
          </w:p>
        </w:tc>
        <w:tc>
          <w:tcPr>
            <w:tcW w:w="1502" w:type="dxa"/>
            <w:vMerge/>
          </w:tcPr>
          <w:p w:rsidR="002965F4" w:rsidRDefault="002965F4">
            <w:pPr>
              <w:spacing w:line="480" w:lineRule="exact"/>
              <w:rPr>
                <w:rFonts w:ascii="新宋体" w:eastAsia="新宋体" w:hAnsi="新宋体"/>
                <w:sz w:val="24"/>
              </w:rPr>
            </w:pPr>
          </w:p>
        </w:tc>
        <w:tc>
          <w:tcPr>
            <w:tcW w:w="4063" w:type="dxa"/>
            <w:gridSpan w:val="4"/>
            <w:vMerge/>
          </w:tcPr>
          <w:p w:rsidR="002965F4" w:rsidRDefault="002965F4">
            <w:pPr>
              <w:spacing w:line="480" w:lineRule="exact"/>
              <w:rPr>
                <w:rFonts w:ascii="新宋体" w:eastAsia="新宋体" w:hAnsi="新宋体"/>
                <w:sz w:val="24"/>
              </w:rPr>
            </w:pPr>
          </w:p>
        </w:tc>
      </w:tr>
      <w:tr w:rsidR="001273EF">
        <w:trPr>
          <w:cantSplit/>
          <w:trHeight w:val="317"/>
        </w:trPr>
        <w:tc>
          <w:tcPr>
            <w:tcW w:w="1228" w:type="dxa"/>
            <w:vMerge/>
          </w:tcPr>
          <w:p w:rsidR="002965F4" w:rsidRDefault="002965F4">
            <w:pPr>
              <w:spacing w:line="480" w:lineRule="exact"/>
              <w:rPr>
                <w:rFonts w:ascii="新宋体" w:eastAsia="新宋体" w:hAnsi="新宋体"/>
                <w:sz w:val="24"/>
              </w:rPr>
            </w:pPr>
          </w:p>
        </w:tc>
        <w:tc>
          <w:tcPr>
            <w:tcW w:w="1116" w:type="dxa"/>
            <w:vMerge/>
          </w:tcPr>
          <w:p w:rsidR="002965F4" w:rsidRDefault="002965F4">
            <w:pPr>
              <w:spacing w:line="480" w:lineRule="exact"/>
              <w:rPr>
                <w:rFonts w:ascii="新宋体" w:eastAsia="新宋体" w:hAnsi="新宋体"/>
                <w:sz w:val="24"/>
              </w:rPr>
            </w:pPr>
          </w:p>
        </w:tc>
        <w:tc>
          <w:tcPr>
            <w:tcW w:w="1689" w:type="dxa"/>
            <w:vMerge/>
          </w:tcPr>
          <w:p w:rsidR="002965F4" w:rsidRDefault="002965F4">
            <w:pPr>
              <w:spacing w:line="480" w:lineRule="exact"/>
              <w:rPr>
                <w:rFonts w:ascii="新宋体" w:eastAsia="新宋体" w:hAnsi="新宋体"/>
                <w:sz w:val="24"/>
              </w:rPr>
            </w:pPr>
          </w:p>
        </w:tc>
        <w:tc>
          <w:tcPr>
            <w:tcW w:w="727" w:type="dxa"/>
            <w:vMerge/>
          </w:tcPr>
          <w:p w:rsidR="002965F4" w:rsidRDefault="002965F4">
            <w:pPr>
              <w:spacing w:line="480" w:lineRule="exact"/>
              <w:rPr>
                <w:rFonts w:ascii="新宋体" w:eastAsia="新宋体" w:hAnsi="新宋体"/>
                <w:sz w:val="24"/>
              </w:rPr>
            </w:pPr>
          </w:p>
        </w:tc>
        <w:tc>
          <w:tcPr>
            <w:tcW w:w="1487" w:type="dxa"/>
            <w:gridSpan w:val="2"/>
          </w:tcPr>
          <w:p w:rsidR="002965F4" w:rsidRDefault="004E2401">
            <w:pPr>
              <w:spacing w:line="480" w:lineRule="exact"/>
              <w:rPr>
                <w:rFonts w:ascii="新宋体" w:eastAsia="新宋体" w:hAnsi="新宋体"/>
                <w:sz w:val="24"/>
              </w:rPr>
            </w:pPr>
            <w:r>
              <w:rPr>
                <w:rFonts w:ascii="新宋体" w:eastAsia="新宋体" w:hAnsi="新宋体" w:hint="eastAsia"/>
                <w:sz w:val="24"/>
              </w:rPr>
              <w:t>非生产性</w:t>
            </w:r>
          </w:p>
        </w:tc>
        <w:tc>
          <w:tcPr>
            <w:tcW w:w="1487" w:type="dxa"/>
          </w:tcPr>
          <w:p w:rsidR="002965F4" w:rsidRDefault="004E2401">
            <w:pPr>
              <w:spacing w:line="480" w:lineRule="exact"/>
              <w:ind w:left="240" w:hangingChars="100" w:hanging="240"/>
              <w:rPr>
                <w:rFonts w:ascii="新宋体" w:eastAsia="新宋体" w:hAnsi="新宋体"/>
                <w:sz w:val="24"/>
              </w:rPr>
            </w:pPr>
            <w:r>
              <w:rPr>
                <w:rFonts w:ascii="新宋体" w:eastAsia="新宋体" w:hAnsi="新宋体" w:hint="eastAsia"/>
                <w:sz w:val="24"/>
              </w:rPr>
              <w:t xml:space="preserve">      万元</w:t>
            </w:r>
          </w:p>
        </w:tc>
        <w:tc>
          <w:tcPr>
            <w:tcW w:w="1487" w:type="dxa"/>
            <w:vMerge/>
          </w:tcPr>
          <w:p w:rsidR="002965F4" w:rsidRDefault="002965F4">
            <w:pPr>
              <w:spacing w:line="480" w:lineRule="exact"/>
              <w:rPr>
                <w:rFonts w:ascii="新宋体" w:eastAsia="新宋体" w:hAnsi="新宋体"/>
                <w:sz w:val="24"/>
              </w:rPr>
            </w:pPr>
          </w:p>
        </w:tc>
        <w:tc>
          <w:tcPr>
            <w:tcW w:w="1502" w:type="dxa"/>
            <w:vMerge/>
          </w:tcPr>
          <w:p w:rsidR="002965F4" w:rsidRDefault="002965F4">
            <w:pPr>
              <w:spacing w:line="480" w:lineRule="exact"/>
              <w:rPr>
                <w:rFonts w:ascii="新宋体" w:eastAsia="新宋体" w:hAnsi="新宋体"/>
                <w:sz w:val="24"/>
              </w:rPr>
            </w:pPr>
          </w:p>
        </w:tc>
        <w:tc>
          <w:tcPr>
            <w:tcW w:w="4063" w:type="dxa"/>
            <w:gridSpan w:val="4"/>
            <w:vMerge/>
          </w:tcPr>
          <w:p w:rsidR="002965F4" w:rsidRDefault="002965F4">
            <w:pPr>
              <w:spacing w:line="480" w:lineRule="exact"/>
              <w:rPr>
                <w:rFonts w:ascii="新宋体" w:eastAsia="新宋体" w:hAnsi="新宋体"/>
                <w:sz w:val="24"/>
              </w:rPr>
            </w:pPr>
          </w:p>
        </w:tc>
      </w:tr>
    </w:tbl>
    <w:p w:rsidR="002965F4" w:rsidRDefault="002965F4">
      <w:pPr>
        <w:spacing w:line="380" w:lineRule="exact"/>
        <w:rPr>
          <w:rFonts w:ascii="新宋体" w:eastAsia="新宋体" w:hAnsi="新宋体"/>
          <w:b/>
          <w:bCs/>
          <w:sz w:val="28"/>
        </w:rPr>
      </w:pPr>
    </w:p>
    <w:p w:rsidR="002965F4" w:rsidRDefault="002965F4">
      <w:pPr>
        <w:spacing w:line="460" w:lineRule="exact"/>
        <w:jc w:val="center"/>
        <w:rPr>
          <w:rFonts w:ascii="新宋体" w:eastAsia="新宋体" w:hAnsi="新宋体"/>
          <w:b/>
          <w:bCs/>
          <w:sz w:val="28"/>
        </w:rPr>
      </w:pPr>
    </w:p>
    <w:p w:rsidR="002965F4" w:rsidRDefault="002965F4">
      <w:pPr>
        <w:spacing w:line="460" w:lineRule="exact"/>
        <w:jc w:val="center"/>
        <w:rPr>
          <w:rFonts w:ascii="新宋体" w:eastAsia="新宋体" w:hAnsi="新宋体"/>
          <w:b/>
          <w:bCs/>
          <w:sz w:val="44"/>
        </w:rPr>
      </w:pPr>
    </w:p>
    <w:p w:rsidR="002965F4" w:rsidRDefault="002965F4">
      <w:pPr>
        <w:spacing w:line="460" w:lineRule="exact"/>
        <w:jc w:val="center"/>
        <w:rPr>
          <w:rFonts w:ascii="新宋体" w:eastAsia="新宋体" w:hAnsi="新宋体"/>
          <w:b/>
          <w:bCs/>
          <w:sz w:val="44"/>
        </w:rPr>
        <w:sectPr w:rsidR="002965F4">
          <w:type w:val="nextColumn"/>
          <w:pgSz w:w="16838" w:h="11906" w:orient="landscape"/>
          <w:pgMar w:top="1531" w:right="1440" w:bottom="1304" w:left="1088" w:header="851" w:footer="992" w:gutter="0"/>
          <w:cols w:space="720"/>
          <w:docGrid w:linePitch="312"/>
        </w:sectPr>
      </w:pPr>
    </w:p>
    <w:p w:rsidR="002965F4" w:rsidRDefault="002965F4">
      <w:pPr>
        <w:spacing w:line="460" w:lineRule="exact"/>
        <w:jc w:val="center"/>
        <w:rPr>
          <w:rFonts w:ascii="黑体" w:eastAsia="黑体" w:hAnsi="仿宋"/>
          <w:b/>
          <w:bCs/>
          <w:sz w:val="36"/>
          <w:szCs w:val="36"/>
        </w:rPr>
      </w:pPr>
    </w:p>
    <w:p w:rsidR="002965F4" w:rsidRDefault="004E2401">
      <w:pPr>
        <w:spacing w:line="460" w:lineRule="exact"/>
        <w:jc w:val="center"/>
        <w:rPr>
          <w:rFonts w:ascii="黑体" w:eastAsia="黑体" w:hAnsi="仿宋"/>
          <w:b/>
          <w:bCs/>
          <w:sz w:val="36"/>
          <w:szCs w:val="36"/>
        </w:rPr>
      </w:pPr>
      <w:r>
        <w:rPr>
          <w:rFonts w:ascii="黑体" w:eastAsia="黑体" w:hAnsi="仿宋" w:hint="eastAsia"/>
          <w:b/>
          <w:bCs/>
          <w:sz w:val="36"/>
          <w:szCs w:val="36"/>
        </w:rPr>
        <w:t>（3）无重大违法记录且具有良好商业信誉声明书</w:t>
      </w:r>
    </w:p>
    <w:p w:rsidR="002965F4" w:rsidRDefault="002965F4">
      <w:pPr>
        <w:spacing w:line="460" w:lineRule="exact"/>
        <w:jc w:val="center"/>
        <w:rPr>
          <w:rFonts w:ascii="楷体_GB2312" w:eastAsia="楷体_GB2312" w:hAnsi="宋体"/>
          <w:bCs/>
          <w:sz w:val="30"/>
          <w:szCs w:val="30"/>
        </w:rPr>
      </w:pPr>
    </w:p>
    <w:p w:rsidR="002965F4" w:rsidRDefault="004E2401">
      <w:pPr>
        <w:spacing w:line="360" w:lineRule="auto"/>
        <w:ind w:rightChars="-73" w:right="-153"/>
        <w:rPr>
          <w:rFonts w:ascii="宋体" w:hAnsi="宋体"/>
          <w:bCs/>
          <w:sz w:val="24"/>
        </w:rPr>
      </w:pPr>
      <w:r>
        <w:rPr>
          <w:rFonts w:ascii="宋体" w:hAnsi="宋体" w:hint="eastAsia"/>
          <w:bCs/>
          <w:sz w:val="24"/>
        </w:rPr>
        <w:t>温州市公共资源交易中心</w:t>
      </w:r>
      <w:proofErr w:type="gramStart"/>
      <w:r>
        <w:rPr>
          <w:rFonts w:ascii="宋体" w:hAnsi="宋体" w:hint="eastAsia"/>
          <w:bCs/>
          <w:sz w:val="24"/>
        </w:rPr>
        <w:t>瓯</w:t>
      </w:r>
      <w:proofErr w:type="gramEnd"/>
      <w:r>
        <w:rPr>
          <w:rFonts w:ascii="宋体" w:hAnsi="宋体" w:hint="eastAsia"/>
          <w:bCs/>
          <w:sz w:val="24"/>
        </w:rPr>
        <w:t>海分中心：</w:t>
      </w:r>
    </w:p>
    <w:p w:rsidR="002965F4" w:rsidRDefault="004E2401">
      <w:pPr>
        <w:spacing w:line="360" w:lineRule="auto"/>
        <w:ind w:firstLineChars="200" w:firstLine="480"/>
        <w:rPr>
          <w:rFonts w:ascii="宋体" w:hAnsi="宋体"/>
          <w:bCs/>
          <w:sz w:val="24"/>
        </w:rPr>
      </w:pPr>
      <w:r>
        <w:rPr>
          <w:rFonts w:ascii="宋体" w:hAnsi="宋体" w:hint="eastAsia"/>
          <w:bCs/>
          <w:sz w:val="24"/>
        </w:rPr>
        <w:t>本公司参与（招标项目名称、编号、标项）投标，本公司郑重声明：</w:t>
      </w:r>
    </w:p>
    <w:p w:rsidR="002965F4" w:rsidRDefault="004E2401">
      <w:pPr>
        <w:spacing w:line="360" w:lineRule="auto"/>
        <w:rPr>
          <w:rFonts w:ascii="宋体" w:hAnsi="宋体"/>
          <w:bCs/>
          <w:sz w:val="24"/>
        </w:rPr>
      </w:pPr>
      <w:r>
        <w:rPr>
          <w:rFonts w:ascii="宋体" w:hAnsi="宋体" w:hint="eastAsia"/>
          <w:bCs/>
          <w:sz w:val="24"/>
        </w:rPr>
        <w:t xml:space="preserve">    1、我方参加本项目政府采购活动前三年内无重大违法记录；</w:t>
      </w:r>
    </w:p>
    <w:p w:rsidR="002965F4" w:rsidRDefault="004E2401">
      <w:pPr>
        <w:snapToGrid w:val="0"/>
        <w:spacing w:line="360" w:lineRule="auto"/>
        <w:ind w:firstLine="480"/>
        <w:rPr>
          <w:rFonts w:ascii="宋体" w:hAnsi="宋体"/>
          <w:bCs/>
          <w:sz w:val="24"/>
        </w:rPr>
      </w:pPr>
      <w:r>
        <w:rPr>
          <w:rFonts w:ascii="宋体" w:hAnsi="宋体" w:hint="eastAsia"/>
          <w:bCs/>
          <w:sz w:val="24"/>
        </w:rPr>
        <w:t>2、至投标截止时间，我方具有良好的商业信誉，不存在以下情形（包括但不限于）：根据招标文件规定的信用信息查询渠道及截止时间，经查询列入失信被执行人名单、重大税收违法案件当事人名单、政府采购严重违法失信行为记录名单。否则，我方将承担在符合审查时不被通过的后果。</w:t>
      </w:r>
    </w:p>
    <w:p w:rsidR="002965F4" w:rsidRDefault="004E2401">
      <w:pPr>
        <w:spacing w:line="360" w:lineRule="auto"/>
        <w:ind w:firstLineChars="200" w:firstLine="480"/>
        <w:rPr>
          <w:rFonts w:ascii="宋体" w:hAnsi="宋体"/>
          <w:bCs/>
          <w:sz w:val="24"/>
        </w:rPr>
      </w:pPr>
      <w:r>
        <w:rPr>
          <w:rFonts w:ascii="宋体" w:hAnsi="宋体" w:hint="eastAsia"/>
          <w:bCs/>
          <w:sz w:val="24"/>
        </w:rPr>
        <w:t>如有虚假我公司将无条件退出本项目的投标，并承担</w:t>
      </w:r>
      <w:proofErr w:type="gramStart"/>
      <w:r>
        <w:rPr>
          <w:rFonts w:ascii="宋体" w:hAnsi="宋体" w:hint="eastAsia"/>
          <w:bCs/>
          <w:sz w:val="24"/>
        </w:rPr>
        <w:t>因引起</w:t>
      </w:r>
      <w:proofErr w:type="gramEnd"/>
      <w:r>
        <w:rPr>
          <w:rFonts w:ascii="宋体" w:hAnsi="宋体" w:hint="eastAsia"/>
          <w:bCs/>
          <w:sz w:val="24"/>
        </w:rPr>
        <w:t>的一切后果。我方对此声明负全部法律责任</w:t>
      </w:r>
    </w:p>
    <w:p w:rsidR="002965F4" w:rsidRDefault="004E2401">
      <w:pPr>
        <w:spacing w:line="360" w:lineRule="auto"/>
        <w:ind w:firstLineChars="200" w:firstLine="480"/>
        <w:rPr>
          <w:rFonts w:ascii="宋体" w:hAnsi="宋体"/>
          <w:bCs/>
          <w:sz w:val="24"/>
        </w:rPr>
      </w:pPr>
      <w:r>
        <w:rPr>
          <w:rFonts w:ascii="宋体" w:hAnsi="宋体" w:hint="eastAsia"/>
          <w:bCs/>
          <w:sz w:val="24"/>
        </w:rPr>
        <w:t>特此声明</w:t>
      </w:r>
    </w:p>
    <w:p w:rsidR="002965F4" w:rsidRDefault="002965F4">
      <w:pPr>
        <w:spacing w:line="360" w:lineRule="auto"/>
        <w:jc w:val="left"/>
        <w:rPr>
          <w:rFonts w:ascii="宋体" w:hAnsi="宋体"/>
          <w:bCs/>
          <w:sz w:val="24"/>
        </w:rPr>
      </w:pPr>
    </w:p>
    <w:p w:rsidR="002965F4" w:rsidRDefault="004E2401">
      <w:pPr>
        <w:spacing w:line="360" w:lineRule="auto"/>
        <w:jc w:val="left"/>
        <w:rPr>
          <w:rFonts w:ascii="宋体" w:hAnsi="宋体"/>
          <w:bCs/>
          <w:sz w:val="24"/>
        </w:rPr>
      </w:pPr>
      <w:r>
        <w:rPr>
          <w:rFonts w:ascii="宋体" w:hAnsi="宋体" w:hint="eastAsia"/>
          <w:bCs/>
          <w:sz w:val="24"/>
        </w:rPr>
        <w:t>声明投标人全称（公章或CA章）：</w:t>
      </w:r>
    </w:p>
    <w:p w:rsidR="002965F4" w:rsidRDefault="004E2401">
      <w:pPr>
        <w:spacing w:line="360" w:lineRule="auto"/>
        <w:jc w:val="left"/>
        <w:rPr>
          <w:rFonts w:ascii="宋体" w:hAnsi="宋体"/>
          <w:bCs/>
          <w:sz w:val="24"/>
        </w:rPr>
      </w:pPr>
      <w:r>
        <w:rPr>
          <w:rFonts w:ascii="宋体" w:hAnsi="宋体" w:hint="eastAsia"/>
          <w:bCs/>
          <w:sz w:val="24"/>
        </w:rPr>
        <w:t xml:space="preserve">日期：  年   月  日  </w:t>
      </w:r>
    </w:p>
    <w:p w:rsidR="002965F4" w:rsidRDefault="004E2401">
      <w:pPr>
        <w:spacing w:line="360" w:lineRule="auto"/>
        <w:jc w:val="left"/>
        <w:rPr>
          <w:rFonts w:ascii="楷体_GB2312" w:eastAsia="楷体_GB2312" w:hAnsi="宋体"/>
          <w:b/>
          <w:bCs/>
          <w:sz w:val="24"/>
        </w:rPr>
      </w:pPr>
      <w:r>
        <w:rPr>
          <w:rFonts w:ascii="楷体" w:eastAsia="楷体" w:hAnsi="楷体" w:hint="eastAsia"/>
          <w:b/>
          <w:sz w:val="24"/>
        </w:rPr>
        <w:t>附注：</w:t>
      </w:r>
    </w:p>
    <w:p w:rsidR="002965F4" w:rsidRDefault="004E2401">
      <w:pPr>
        <w:spacing w:line="360" w:lineRule="auto"/>
        <w:ind w:firstLineChars="200" w:firstLine="480"/>
        <w:jc w:val="left"/>
        <w:rPr>
          <w:rFonts w:ascii="楷体" w:eastAsia="楷体" w:hAnsi="楷体"/>
          <w:sz w:val="24"/>
        </w:rPr>
      </w:pPr>
      <w:r>
        <w:rPr>
          <w:rFonts w:ascii="楷体" w:eastAsia="楷体" w:hAnsi="楷体" w:hint="eastAsia"/>
          <w:sz w:val="24"/>
        </w:rPr>
        <w:t>1.信用信息查询渠道及截止时间：将通过“信用中国”网站(www.creditchina.gov.cn)、中国政府采购网(www.ccgp.gov.cn)渠道查询投标人投标截止时间前的信用记录。</w:t>
      </w:r>
    </w:p>
    <w:p w:rsidR="002965F4" w:rsidRDefault="004E2401">
      <w:pPr>
        <w:pStyle w:val="24"/>
        <w:spacing w:before="0"/>
        <w:ind w:firstLineChars="0" w:firstLine="495"/>
        <w:jc w:val="left"/>
        <w:rPr>
          <w:rFonts w:ascii="楷体" w:eastAsia="楷体" w:hAnsi="楷体"/>
          <w:szCs w:val="24"/>
        </w:rPr>
      </w:pPr>
      <w:r>
        <w:rPr>
          <w:rFonts w:ascii="楷体" w:eastAsia="楷体" w:hAnsi="楷体" w:hint="eastAsia"/>
          <w:szCs w:val="24"/>
        </w:rPr>
        <w:t>2.信用信息查询记录和证据留存的具体方式：现场查询的投标人的信用记录、查询结果经确认后将与采购文件一起存档。</w:t>
      </w:r>
    </w:p>
    <w:p w:rsidR="002965F4" w:rsidRDefault="004E2401">
      <w:pPr>
        <w:pStyle w:val="24"/>
        <w:spacing w:before="0"/>
        <w:ind w:firstLineChars="0" w:firstLine="0"/>
        <w:jc w:val="left"/>
        <w:rPr>
          <w:rFonts w:ascii="楷体" w:eastAsia="楷体" w:hAnsi="楷体"/>
          <w:szCs w:val="24"/>
        </w:rPr>
      </w:pPr>
      <w:r>
        <w:rPr>
          <w:rFonts w:ascii="楷体" w:eastAsia="楷体" w:hAnsi="楷体" w:hint="eastAsia"/>
          <w:szCs w:val="24"/>
        </w:rPr>
        <w:t xml:space="preserve">    3.信用信息的使用规则：经查询列入失信被执行人名单、重大税收违法案件当事人名单、政府采购严重违法失信行为记录名单的投标人将被拒绝参与政府采购活动。</w:t>
      </w:r>
    </w:p>
    <w:p w:rsidR="002965F4" w:rsidRDefault="004E2401">
      <w:pPr>
        <w:pStyle w:val="24"/>
        <w:spacing w:before="0"/>
        <w:ind w:firstLine="480"/>
        <w:jc w:val="left"/>
        <w:rPr>
          <w:rFonts w:ascii="楷体" w:eastAsia="楷体" w:hAnsi="楷体"/>
          <w:szCs w:val="24"/>
        </w:rPr>
      </w:pPr>
      <w:r>
        <w:rPr>
          <w:rFonts w:ascii="楷体" w:eastAsia="楷体" w:hAnsi="楷体" w:hint="eastAsia"/>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2965F4" w:rsidRDefault="004E2401">
      <w:pPr>
        <w:pStyle w:val="24"/>
        <w:spacing w:before="0"/>
        <w:ind w:firstLine="480"/>
        <w:jc w:val="left"/>
        <w:rPr>
          <w:rFonts w:ascii="楷体" w:eastAsia="楷体" w:hAnsi="楷体"/>
          <w:szCs w:val="24"/>
          <w:u w:val="single"/>
        </w:rPr>
      </w:pPr>
      <w:r>
        <w:rPr>
          <w:rFonts w:ascii="楷体" w:eastAsia="楷体" w:hAnsi="楷体" w:hint="eastAsia"/>
          <w:szCs w:val="24"/>
          <w:u w:val="single"/>
        </w:rPr>
        <w:t>5.▲本声明书格式不得修改，不提交本声明书按无效投标处理。</w:t>
      </w:r>
    </w:p>
    <w:p w:rsidR="002965F4" w:rsidRDefault="004E2401">
      <w:pPr>
        <w:pStyle w:val="310"/>
        <w:keepNext w:val="0"/>
        <w:keepLines w:val="0"/>
        <w:jc w:val="center"/>
        <w:rPr>
          <w:rFonts w:ascii="黑体" w:eastAsia="黑体" w:hAnsi="仿宋"/>
          <w:kern w:val="2"/>
          <w:sz w:val="36"/>
          <w:szCs w:val="36"/>
        </w:rPr>
      </w:pPr>
      <w:r>
        <w:rPr>
          <w:rFonts w:ascii="黑体" w:eastAsia="黑体" w:hAnsi="仿宋" w:hint="eastAsia"/>
          <w:kern w:val="2"/>
          <w:sz w:val="36"/>
          <w:szCs w:val="36"/>
        </w:rPr>
        <w:lastRenderedPageBreak/>
        <w:t xml:space="preserve">（4）中小企业声明函 </w:t>
      </w:r>
    </w:p>
    <w:p w:rsidR="002965F4" w:rsidRDefault="004E2401">
      <w:pPr>
        <w:pStyle w:val="aa"/>
        <w:spacing w:line="304" w:lineRule="auto"/>
        <w:ind w:right="415" w:firstLineChars="200" w:firstLine="480"/>
        <w:rPr>
          <w:rFonts w:ascii="宋体" w:hAnsi="宋体"/>
          <w:sz w:val="24"/>
        </w:rPr>
      </w:pPr>
      <w:r>
        <w:rPr>
          <w:rFonts w:ascii="宋体" w:hAnsi="宋体" w:hint="eastAsia"/>
          <w:sz w:val="24"/>
        </w:rPr>
        <w:t>本公司（联合体）郑重声明，根据《政府采购促进中小企业发展管理办法》（财库[2020]46号）的规定，本公司（联合体）参加</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（项目名称、标项）</w:t>
      </w:r>
      <w:r>
        <w:rPr>
          <w:rFonts w:ascii="宋体" w:hAnsi="宋体" w:hint="eastAsia"/>
          <w:sz w:val="24"/>
        </w:rPr>
        <w:t>采购活动，服务全部由符合政策要求的中小企业承接。相关企业（含联合体中的中小企业、签订分包意向协议的中小企业）的具体情况如下：</w:t>
      </w:r>
    </w:p>
    <w:p w:rsidR="002965F4" w:rsidRDefault="004E2401">
      <w:pPr>
        <w:pStyle w:val="aa"/>
        <w:spacing w:line="304" w:lineRule="auto"/>
        <w:ind w:right="415" w:firstLineChars="200" w:firstLine="480"/>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w:t>
      </w:r>
    </w:p>
    <w:p w:rsidR="002965F4" w:rsidRDefault="004E2401">
      <w:pPr>
        <w:pStyle w:val="aa"/>
        <w:spacing w:line="304" w:lineRule="auto"/>
        <w:ind w:right="415"/>
        <w:rPr>
          <w:rFonts w:ascii="宋体" w:hAnsi="宋体"/>
          <w:sz w:val="24"/>
        </w:rPr>
      </w:pP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ab/>
      </w:r>
      <w:r>
        <w:rPr>
          <w:rFonts w:ascii="宋体" w:hAnsi="宋体" w:hint="eastAsia"/>
          <w:sz w:val="24"/>
        </w:rPr>
        <w:t>人，营业收入为</w:t>
      </w:r>
      <w:r>
        <w:rPr>
          <w:rFonts w:ascii="宋体" w:hAnsi="宋体" w:hint="eastAsia"/>
          <w:sz w:val="24"/>
          <w:u w:val="single"/>
        </w:rPr>
        <w:tab/>
      </w:r>
      <w:r>
        <w:rPr>
          <w:rFonts w:ascii="宋体" w:hAnsi="宋体" w:hint="eastAsia"/>
          <w:sz w:val="24"/>
        </w:rPr>
        <w:t>万元，资产总额为</w:t>
      </w:r>
      <w:r>
        <w:rPr>
          <w:rFonts w:ascii="宋体" w:hAnsi="宋体" w:hint="eastAsia"/>
          <w:sz w:val="24"/>
          <w:u w:val="single"/>
        </w:rPr>
        <w:tab/>
      </w:r>
      <w:r>
        <w:rPr>
          <w:rFonts w:ascii="宋体" w:hAnsi="宋体" w:hint="eastAsia"/>
          <w:sz w:val="24"/>
        </w:rPr>
        <w:t>万元 ，属于</w:t>
      </w:r>
      <w:r>
        <w:rPr>
          <w:rFonts w:ascii="宋体" w:hAnsi="宋体" w:hint="eastAsia"/>
          <w:sz w:val="24"/>
          <w:u w:val="single"/>
        </w:rPr>
        <w:t>（中型企业、小型企业、微型企业）</w:t>
      </w:r>
      <w:r>
        <w:rPr>
          <w:rFonts w:ascii="宋体" w:hAnsi="宋体" w:hint="eastAsia"/>
          <w:sz w:val="24"/>
        </w:rPr>
        <w:t>；</w:t>
      </w:r>
    </w:p>
    <w:p w:rsidR="002965F4" w:rsidRDefault="004E2401">
      <w:pPr>
        <w:pStyle w:val="aa"/>
        <w:spacing w:line="304" w:lineRule="auto"/>
        <w:ind w:left="520" w:right="415"/>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 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ab/>
      </w:r>
      <w:r>
        <w:rPr>
          <w:rFonts w:ascii="宋体" w:hAnsi="宋体" w:hint="eastAsia"/>
          <w:sz w:val="24"/>
        </w:rPr>
        <w:t>人，营业收入为</w:t>
      </w:r>
      <w:r>
        <w:rPr>
          <w:rFonts w:ascii="宋体" w:hAnsi="宋体" w:hint="eastAsia"/>
          <w:sz w:val="24"/>
          <w:u w:val="single"/>
        </w:rPr>
        <w:tab/>
      </w:r>
      <w:r>
        <w:rPr>
          <w:rFonts w:ascii="宋体" w:hAnsi="宋体" w:hint="eastAsia"/>
          <w:sz w:val="24"/>
        </w:rPr>
        <w:t>万元，资产总额为</w:t>
      </w:r>
      <w:r>
        <w:rPr>
          <w:rFonts w:ascii="宋体" w:hAnsi="宋体" w:hint="eastAsia"/>
          <w:sz w:val="24"/>
          <w:u w:val="single"/>
        </w:rPr>
        <w:tab/>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2965F4" w:rsidRDefault="004E2401">
      <w:pPr>
        <w:pStyle w:val="af4"/>
        <w:numPr>
          <w:ilvl w:val="0"/>
          <w:numId w:val="15"/>
        </w:numPr>
        <w:ind w:firstLineChars="0" w:firstLine="520"/>
        <w:rPr>
          <w:rFonts w:ascii="宋体" w:hAnsi="宋体"/>
          <w:sz w:val="24"/>
        </w:rPr>
      </w:pPr>
      <w:r>
        <w:rPr>
          <w:rFonts w:ascii="宋体" w:hAnsi="宋体" w:hint="eastAsia"/>
          <w:sz w:val="24"/>
        </w:rPr>
        <w:t>.....</w:t>
      </w:r>
    </w:p>
    <w:p w:rsidR="002965F4" w:rsidRDefault="004E2401">
      <w:pPr>
        <w:pStyle w:val="aa"/>
        <w:spacing w:line="304" w:lineRule="auto"/>
        <w:ind w:right="415"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2965F4" w:rsidRDefault="004E2401">
      <w:pPr>
        <w:pStyle w:val="aa"/>
        <w:spacing w:line="304" w:lineRule="auto"/>
        <w:ind w:right="415" w:firstLineChars="200" w:firstLine="480"/>
        <w:rPr>
          <w:rFonts w:ascii="宋体" w:hAnsi="宋体"/>
          <w:sz w:val="24"/>
        </w:rPr>
      </w:pPr>
      <w:r>
        <w:rPr>
          <w:rFonts w:ascii="宋体" w:hAnsi="宋体" w:hint="eastAsia"/>
          <w:sz w:val="24"/>
        </w:rPr>
        <w:t xml:space="preserve">本企业对上述声明内容的真实性负责。如有虚假，将依法承担相应责任。 </w:t>
      </w:r>
    </w:p>
    <w:p w:rsidR="002965F4" w:rsidRDefault="004E2401">
      <w:pPr>
        <w:pStyle w:val="aa"/>
        <w:spacing w:line="304" w:lineRule="auto"/>
        <w:ind w:right="415"/>
        <w:rPr>
          <w:rFonts w:ascii="宋体" w:hAnsi="宋体"/>
          <w:sz w:val="24"/>
        </w:rPr>
      </w:pPr>
      <w:r>
        <w:rPr>
          <w:rFonts w:ascii="宋体" w:hAnsi="宋体" w:hint="eastAsia"/>
          <w:sz w:val="24"/>
        </w:rPr>
        <w:t xml:space="preserve">投标人全称（公章或CA章）：                             </w:t>
      </w:r>
    </w:p>
    <w:p w:rsidR="002965F4" w:rsidRDefault="004E2401">
      <w:pPr>
        <w:pStyle w:val="aa"/>
        <w:spacing w:line="304" w:lineRule="auto"/>
        <w:ind w:right="415"/>
        <w:rPr>
          <w:rFonts w:ascii="宋体" w:hAnsi="宋体"/>
          <w:sz w:val="24"/>
        </w:rPr>
      </w:pPr>
      <w:r>
        <w:rPr>
          <w:rFonts w:ascii="宋体" w:hAnsi="宋体" w:hint="eastAsia"/>
          <w:sz w:val="24"/>
        </w:rPr>
        <w:t xml:space="preserve">日期：   年   月  日              </w:t>
      </w:r>
    </w:p>
    <w:p w:rsidR="002965F4" w:rsidRDefault="004E2401">
      <w:pPr>
        <w:spacing w:line="400" w:lineRule="exact"/>
        <w:rPr>
          <w:rFonts w:ascii="楷体" w:eastAsia="楷体" w:hAnsi="楷体" w:cs="仿宋_GB2312"/>
          <w:szCs w:val="21"/>
        </w:rPr>
      </w:pPr>
      <w:r>
        <w:rPr>
          <w:rFonts w:ascii="楷体" w:eastAsia="楷体" w:hAnsi="楷体" w:hint="eastAsia"/>
          <w:bCs/>
          <w:szCs w:val="21"/>
        </w:rPr>
        <w:t>附注</w:t>
      </w:r>
      <w:r>
        <w:rPr>
          <w:rFonts w:ascii="仿宋_GB2312" w:eastAsia="仿宋_GB2312" w:hAnsi="仿宋_GB2312" w:cs="仿宋_GB2312" w:hint="eastAsia"/>
          <w:sz w:val="24"/>
        </w:rPr>
        <w:t>：</w:t>
      </w:r>
    </w:p>
    <w:p w:rsidR="002965F4" w:rsidRDefault="004E2401">
      <w:pPr>
        <w:numPr>
          <w:ilvl w:val="0"/>
          <w:numId w:val="16"/>
        </w:numPr>
        <w:spacing w:line="400" w:lineRule="exact"/>
        <w:ind w:firstLineChars="200" w:firstLine="420"/>
        <w:rPr>
          <w:rFonts w:ascii="楷体" w:eastAsia="楷体" w:hAnsi="楷体" w:cs="仿宋_GB2312"/>
          <w:b/>
          <w:szCs w:val="21"/>
        </w:rPr>
      </w:pPr>
      <w:r>
        <w:rPr>
          <w:rFonts w:ascii="楷体" w:eastAsia="楷体" w:hAnsi="楷体" w:cs="仿宋_GB2312" w:hint="eastAsia"/>
          <w:szCs w:val="21"/>
        </w:rPr>
        <w:t xml:space="preserve"> 投标人提供的</w:t>
      </w:r>
      <w:proofErr w:type="gramStart"/>
      <w:r>
        <w:rPr>
          <w:rFonts w:ascii="楷体" w:eastAsia="楷体" w:hAnsi="楷体" w:cs="仿宋_GB2312" w:hint="eastAsia"/>
          <w:szCs w:val="21"/>
        </w:rPr>
        <w:t>声明函与事实</w:t>
      </w:r>
      <w:proofErr w:type="gramEnd"/>
      <w:r>
        <w:rPr>
          <w:rFonts w:ascii="楷体" w:eastAsia="楷体" w:hAnsi="楷体" w:cs="仿宋_GB2312" w:hint="eastAsia"/>
          <w:szCs w:val="21"/>
        </w:rPr>
        <w:t>不符的，依据《政府采购法》第七十七条第一款的规定追究法律责任,</w:t>
      </w:r>
      <w:r>
        <w:rPr>
          <w:rFonts w:ascii="楷体" w:eastAsia="楷体" w:hAnsi="楷体" w:cs="仿宋_GB2312" w:hint="eastAsia"/>
          <w:b/>
          <w:szCs w:val="21"/>
        </w:rPr>
        <w:t>如若中标本</w:t>
      </w:r>
      <w:proofErr w:type="gramStart"/>
      <w:r>
        <w:rPr>
          <w:rFonts w:ascii="楷体" w:eastAsia="楷体" w:hAnsi="楷体" w:cs="仿宋_GB2312" w:hint="eastAsia"/>
          <w:b/>
          <w:szCs w:val="21"/>
        </w:rPr>
        <w:t>声明函随中标</w:t>
      </w:r>
      <w:proofErr w:type="gramEnd"/>
      <w:r>
        <w:rPr>
          <w:rFonts w:ascii="楷体" w:eastAsia="楷体" w:hAnsi="楷体" w:cs="仿宋_GB2312" w:hint="eastAsia"/>
          <w:b/>
          <w:szCs w:val="21"/>
        </w:rPr>
        <w:t>结果予以公示。</w:t>
      </w:r>
    </w:p>
    <w:p w:rsidR="002965F4" w:rsidRDefault="004E2401">
      <w:pPr>
        <w:numPr>
          <w:ilvl w:val="0"/>
          <w:numId w:val="16"/>
        </w:numPr>
        <w:spacing w:line="400" w:lineRule="exact"/>
        <w:ind w:firstLineChars="200" w:firstLine="420"/>
        <w:rPr>
          <w:rFonts w:ascii="楷体" w:eastAsia="楷体" w:hAnsi="楷体" w:cs="仿宋_GB2312"/>
          <w:szCs w:val="21"/>
        </w:rPr>
      </w:pPr>
      <w:r>
        <w:rPr>
          <w:rFonts w:ascii="楷体" w:eastAsia="楷体" w:hAnsi="楷体" w:cs="仿宋_GB2312" w:hint="eastAsia"/>
          <w:szCs w:val="21"/>
        </w:rPr>
        <w:t>从业人员、营业收入、资产总额填报上一年数据，无上</w:t>
      </w:r>
      <w:proofErr w:type="gramStart"/>
      <w:r>
        <w:rPr>
          <w:rFonts w:ascii="楷体" w:eastAsia="楷体" w:hAnsi="楷体" w:cs="仿宋_GB2312" w:hint="eastAsia"/>
          <w:szCs w:val="21"/>
        </w:rPr>
        <w:t>一</w:t>
      </w:r>
      <w:proofErr w:type="gramEnd"/>
      <w:r>
        <w:rPr>
          <w:rFonts w:ascii="楷体" w:eastAsia="楷体" w:hAnsi="楷体" w:cs="仿宋_GB2312" w:hint="eastAsia"/>
          <w:szCs w:val="21"/>
        </w:rPr>
        <w:t>年度数据的新成立企业可不填报</w:t>
      </w:r>
    </w:p>
    <w:p w:rsidR="002965F4" w:rsidRDefault="004E2401">
      <w:pPr>
        <w:numPr>
          <w:ilvl w:val="0"/>
          <w:numId w:val="16"/>
        </w:numPr>
        <w:spacing w:line="400" w:lineRule="exact"/>
        <w:ind w:firstLineChars="200" w:firstLine="420"/>
        <w:rPr>
          <w:rFonts w:ascii="楷体" w:eastAsia="楷体" w:hAnsi="楷体" w:cs="仿宋_GB2312"/>
          <w:szCs w:val="21"/>
        </w:rPr>
      </w:pPr>
      <w:r>
        <w:rPr>
          <w:rFonts w:ascii="楷体" w:eastAsia="楷体" w:hAnsi="楷体" w:cs="仿宋_GB2312" w:hint="eastAsia"/>
          <w:szCs w:val="21"/>
        </w:rPr>
        <w:t>依据《关于促进残疾人就业政府采购政策的通知》（财库〔2017〕141号）文件，符合规定条件并提供《残疾人福利性单位声明函》的残疾人福利性单位，视同小微型企业，享受价格扣除政策。</w:t>
      </w:r>
    </w:p>
    <w:p w:rsidR="002965F4" w:rsidRDefault="004E2401">
      <w:pPr>
        <w:numPr>
          <w:ilvl w:val="0"/>
          <w:numId w:val="16"/>
        </w:numPr>
        <w:spacing w:line="400" w:lineRule="exact"/>
        <w:ind w:firstLineChars="200" w:firstLine="420"/>
        <w:rPr>
          <w:rFonts w:ascii="楷体" w:eastAsia="楷体" w:hAnsi="楷体" w:cs="仿宋_GB2312"/>
          <w:szCs w:val="21"/>
        </w:rPr>
      </w:pPr>
      <w:r>
        <w:rPr>
          <w:rFonts w:ascii="楷体" w:eastAsia="楷体" w:hAnsi="楷体" w:cs="仿宋_GB2312" w:hint="eastAsia"/>
          <w:szCs w:val="21"/>
        </w:rPr>
        <w:t>依据《财政部 司法部关于政府采购支持监狱企业发展有关问题的通知》（财库[2014]68号）文件，符合规定条件并提供由省级以上监狱管理局、戒毒管理局（含新疆生产建设兵团）出具的属于监狱企业证明文件的，视同为小微型企业，享受价格扣除政策。</w:t>
      </w:r>
    </w:p>
    <w:p w:rsidR="00235081" w:rsidRDefault="00235081">
      <w:pPr>
        <w:pStyle w:val="1"/>
        <w:rPr>
          <w:rFonts w:ascii="仿宋" w:eastAsia="仿宋" w:hAnsi="仿宋"/>
          <w:color w:val="000000" w:themeColor="text1"/>
          <w:sz w:val="36"/>
          <w:szCs w:val="36"/>
        </w:rPr>
      </w:pPr>
    </w:p>
    <w:p w:rsidR="002965F4" w:rsidRDefault="004E2401">
      <w:pPr>
        <w:pStyle w:val="1"/>
        <w:rPr>
          <w:rFonts w:ascii="宋体" w:hAnsi="宋体"/>
          <w:color w:val="000000" w:themeColor="text1"/>
          <w:sz w:val="28"/>
          <w:szCs w:val="28"/>
        </w:rPr>
      </w:pPr>
      <w:r>
        <w:rPr>
          <w:rFonts w:ascii="仿宋" w:eastAsia="仿宋" w:hAnsi="仿宋" w:hint="eastAsia"/>
          <w:color w:val="000000" w:themeColor="text1"/>
          <w:sz w:val="36"/>
          <w:szCs w:val="36"/>
        </w:rPr>
        <w:t>1.2、</w:t>
      </w:r>
      <w:r>
        <w:rPr>
          <w:rFonts w:ascii="仿宋" w:eastAsia="仿宋" w:hAnsi="仿宋" w:hint="eastAsia"/>
          <w:b w:val="0"/>
          <w:bCs w:val="0"/>
          <w:color w:val="000000" w:themeColor="text1"/>
          <w:sz w:val="36"/>
          <w:szCs w:val="36"/>
        </w:rPr>
        <w:t>技术及商务文件目录</w:t>
      </w:r>
    </w:p>
    <w:p w:rsidR="002965F4" w:rsidRDefault="004E2401" w:rsidP="004E2401">
      <w:pPr>
        <w:snapToGrid w:val="0"/>
        <w:spacing w:line="360" w:lineRule="auto"/>
        <w:ind w:firstLineChars="196" w:firstLine="549"/>
        <w:jc w:val="left"/>
        <w:rPr>
          <w:rFonts w:ascii="宋体" w:hAnsi="宋体"/>
          <w:color w:val="000000" w:themeColor="text1"/>
          <w:sz w:val="28"/>
          <w:szCs w:val="28"/>
        </w:rPr>
      </w:pPr>
      <w:r>
        <w:rPr>
          <w:rFonts w:ascii="宋体" w:hAnsi="宋体" w:hint="eastAsia"/>
          <w:color w:val="000000" w:themeColor="text1"/>
          <w:sz w:val="28"/>
          <w:szCs w:val="28"/>
        </w:rPr>
        <w:t>（1）技术商务偏离表</w:t>
      </w:r>
    </w:p>
    <w:p w:rsidR="002965F4" w:rsidRDefault="004E2401">
      <w:pPr>
        <w:tabs>
          <w:tab w:val="left" w:pos="1080"/>
        </w:tabs>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（2）投标人</w:t>
      </w:r>
      <w:r w:rsidR="00235081">
        <w:rPr>
          <w:rFonts w:ascii="宋体" w:hAnsi="宋体" w:hint="eastAsia"/>
          <w:color w:val="000000" w:themeColor="text1"/>
          <w:sz w:val="28"/>
          <w:szCs w:val="28"/>
        </w:rPr>
        <w:t>2019</w:t>
      </w:r>
      <w:r>
        <w:rPr>
          <w:rFonts w:ascii="宋体" w:hAnsi="宋体" w:hint="eastAsia"/>
          <w:color w:val="000000" w:themeColor="text1"/>
          <w:sz w:val="28"/>
          <w:szCs w:val="28"/>
        </w:rPr>
        <w:t>年1月1日至今</w:t>
      </w:r>
      <w:r w:rsidR="00510BB5">
        <w:rPr>
          <w:rFonts w:ascii="宋体" w:hAnsi="宋体" w:hint="eastAsia"/>
          <w:color w:val="000000" w:themeColor="text1"/>
          <w:sz w:val="28"/>
          <w:szCs w:val="28"/>
        </w:rPr>
        <w:t>物业服务</w:t>
      </w:r>
      <w:r>
        <w:rPr>
          <w:rFonts w:ascii="宋体" w:hAnsi="宋体" w:hint="eastAsia"/>
          <w:color w:val="000000" w:themeColor="text1"/>
          <w:sz w:val="28"/>
          <w:szCs w:val="28"/>
        </w:rPr>
        <w:t>项目业绩</w:t>
      </w:r>
    </w:p>
    <w:p w:rsidR="002965F4" w:rsidRDefault="004E2401">
      <w:pPr>
        <w:tabs>
          <w:tab w:val="left" w:pos="1080"/>
        </w:tabs>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（3）主要岗位拟派投入人员情况表</w:t>
      </w:r>
    </w:p>
    <w:p w:rsidR="002965F4" w:rsidRDefault="004E2401">
      <w:pPr>
        <w:tabs>
          <w:tab w:val="left" w:pos="1080"/>
        </w:tabs>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（4）拟派投入项目经理情况表</w:t>
      </w:r>
    </w:p>
    <w:p w:rsidR="002965F4" w:rsidRDefault="004E2401" w:rsidP="004E2401">
      <w:pPr>
        <w:snapToGrid w:val="0"/>
        <w:spacing w:line="360" w:lineRule="auto"/>
        <w:ind w:firstLineChars="196" w:firstLine="549"/>
        <w:jc w:val="left"/>
        <w:rPr>
          <w:rFonts w:ascii="宋体" w:hAnsi="宋体"/>
          <w:color w:val="000000" w:themeColor="text1"/>
          <w:sz w:val="28"/>
          <w:szCs w:val="28"/>
        </w:rPr>
      </w:pPr>
      <w:r>
        <w:rPr>
          <w:rFonts w:ascii="宋体" w:hAnsi="宋体" w:hint="eastAsia"/>
          <w:color w:val="000000" w:themeColor="text1"/>
          <w:sz w:val="28"/>
          <w:szCs w:val="28"/>
        </w:rPr>
        <w:t>（5）</w:t>
      </w:r>
      <w:r>
        <w:rPr>
          <w:rFonts w:ascii="宋体" w:hAnsi="宋体" w:hint="eastAsia"/>
          <w:sz w:val="28"/>
          <w:szCs w:val="28"/>
        </w:rPr>
        <w:t>各类服务人员岗位设置表</w:t>
      </w:r>
    </w:p>
    <w:p w:rsidR="002965F4" w:rsidRDefault="004E2401">
      <w:pPr>
        <w:tabs>
          <w:tab w:val="left" w:pos="1080"/>
        </w:tabs>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（6）管理服务方案</w:t>
      </w:r>
    </w:p>
    <w:p w:rsidR="002965F4" w:rsidRDefault="004E2401" w:rsidP="004E2401">
      <w:pPr>
        <w:snapToGrid w:val="0"/>
        <w:spacing w:line="360" w:lineRule="auto"/>
        <w:ind w:firstLineChars="196" w:firstLine="549"/>
        <w:jc w:val="left"/>
        <w:rPr>
          <w:rFonts w:ascii="宋体" w:hAnsi="宋体"/>
          <w:color w:val="000000" w:themeColor="text1"/>
          <w:sz w:val="28"/>
          <w:szCs w:val="28"/>
        </w:rPr>
      </w:pPr>
      <w:r>
        <w:rPr>
          <w:rFonts w:ascii="宋体" w:hAnsi="宋体" w:hint="eastAsia"/>
          <w:color w:val="000000" w:themeColor="text1"/>
          <w:sz w:val="28"/>
          <w:szCs w:val="28"/>
        </w:rPr>
        <w:t>（7）本项目分析与对策</w:t>
      </w:r>
    </w:p>
    <w:p w:rsidR="002965F4" w:rsidRDefault="004E2401" w:rsidP="004E2401">
      <w:pPr>
        <w:snapToGrid w:val="0"/>
        <w:spacing w:line="360" w:lineRule="auto"/>
        <w:ind w:firstLineChars="196" w:firstLine="549"/>
        <w:jc w:val="left"/>
        <w:rPr>
          <w:rFonts w:ascii="宋体" w:hAnsi="宋体"/>
          <w:color w:val="000000" w:themeColor="text1"/>
          <w:sz w:val="28"/>
          <w:szCs w:val="28"/>
        </w:rPr>
      </w:pPr>
      <w:r>
        <w:rPr>
          <w:rFonts w:ascii="宋体" w:hAnsi="宋体" w:hint="eastAsia"/>
          <w:color w:val="000000" w:themeColor="text1"/>
          <w:sz w:val="28"/>
          <w:szCs w:val="28"/>
        </w:rPr>
        <w:t>（8）突发事情应急处理措施</w:t>
      </w:r>
    </w:p>
    <w:p w:rsidR="002965F4" w:rsidRDefault="004E2401">
      <w:pPr>
        <w:tabs>
          <w:tab w:val="left" w:pos="1080"/>
        </w:tabs>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（9）拟投入工具、消耗品</w:t>
      </w:r>
    </w:p>
    <w:p w:rsidR="002965F4" w:rsidRDefault="004E2401">
      <w:pPr>
        <w:tabs>
          <w:tab w:val="left" w:pos="1080"/>
        </w:tabs>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（10）投标人认为需要的其他文件资料</w:t>
      </w:r>
    </w:p>
    <w:p w:rsidR="002965F4" w:rsidRDefault="002965F4" w:rsidP="004E2401">
      <w:pPr>
        <w:snapToGrid w:val="0"/>
        <w:spacing w:line="360" w:lineRule="auto"/>
        <w:ind w:firstLineChars="196" w:firstLine="549"/>
        <w:jc w:val="left"/>
        <w:rPr>
          <w:rFonts w:ascii="宋体" w:hAnsi="宋体"/>
          <w:color w:val="000000" w:themeColor="text1"/>
          <w:sz w:val="28"/>
          <w:szCs w:val="28"/>
        </w:rPr>
      </w:pPr>
    </w:p>
    <w:p w:rsidR="002965F4" w:rsidRDefault="004E2401" w:rsidP="004E2401">
      <w:pPr>
        <w:snapToGrid w:val="0"/>
        <w:spacing w:line="360" w:lineRule="auto"/>
        <w:ind w:firstLineChars="196" w:firstLine="549"/>
        <w:jc w:val="left"/>
        <w:rPr>
          <w:rFonts w:ascii="仿宋" w:eastAsia="仿宋" w:hAnsi="仿宋"/>
          <w:sz w:val="30"/>
          <w:szCs w:val="30"/>
        </w:rPr>
      </w:pPr>
      <w:r>
        <w:rPr>
          <w:rFonts w:ascii="宋体" w:hAnsi="宋体" w:hint="eastAsia"/>
          <w:color w:val="000000" w:themeColor="text1"/>
          <w:sz w:val="28"/>
          <w:szCs w:val="28"/>
        </w:rPr>
        <w:t>以上为目录基本内容，请</w:t>
      </w:r>
      <w:proofErr w:type="gramStart"/>
      <w:r>
        <w:rPr>
          <w:rFonts w:ascii="宋体" w:hAnsi="宋体" w:hint="eastAsia"/>
          <w:color w:val="000000" w:themeColor="text1"/>
          <w:sz w:val="28"/>
          <w:szCs w:val="28"/>
        </w:rPr>
        <w:t>根据标项的</w:t>
      </w:r>
      <w:proofErr w:type="gramEnd"/>
      <w:r>
        <w:rPr>
          <w:rFonts w:ascii="宋体" w:hAnsi="宋体" w:hint="eastAsia"/>
          <w:color w:val="000000" w:themeColor="text1"/>
          <w:sz w:val="28"/>
          <w:szCs w:val="28"/>
        </w:rPr>
        <w:t>评分细则具体内容予以制作投标文件。</w:t>
      </w:r>
      <w:r>
        <w:rPr>
          <w:rFonts w:ascii="仿宋" w:eastAsia="仿宋" w:hAnsi="仿宋" w:hint="eastAsia"/>
          <w:sz w:val="30"/>
          <w:szCs w:val="30"/>
        </w:rPr>
        <w:br w:type="page"/>
      </w:r>
    </w:p>
    <w:p w:rsidR="002965F4" w:rsidRDefault="004E2401">
      <w:pPr>
        <w:snapToGrid w:val="0"/>
        <w:spacing w:line="360" w:lineRule="auto"/>
        <w:ind w:firstLineChars="196" w:firstLine="708"/>
        <w:jc w:val="center"/>
        <w:rPr>
          <w:rFonts w:ascii="黑体" w:eastAsia="黑体" w:hAnsi="新宋体"/>
          <w:b/>
          <w:bCs/>
          <w:sz w:val="36"/>
          <w:szCs w:val="36"/>
        </w:rPr>
      </w:pPr>
      <w:r>
        <w:rPr>
          <w:rFonts w:ascii="黑体" w:eastAsia="黑体" w:hAnsi="新宋体" w:hint="eastAsia"/>
          <w:b/>
          <w:bCs/>
          <w:sz w:val="36"/>
          <w:szCs w:val="36"/>
        </w:rPr>
        <w:lastRenderedPageBreak/>
        <w:t>（1）技术及商务偏离表</w:t>
      </w:r>
    </w:p>
    <w:p w:rsidR="002965F4" w:rsidRDefault="002965F4">
      <w:pPr>
        <w:spacing w:line="380" w:lineRule="exact"/>
        <w:rPr>
          <w:rFonts w:ascii="新宋体" w:eastAsia="新宋体" w:hAnsi="新宋体"/>
          <w:bCs/>
          <w:sz w:val="22"/>
          <w:szCs w:val="22"/>
        </w:rPr>
      </w:pPr>
    </w:p>
    <w:p w:rsidR="002965F4" w:rsidRDefault="004E2401">
      <w:pPr>
        <w:tabs>
          <w:tab w:val="left" w:pos="1620"/>
        </w:tabs>
        <w:spacing w:line="440" w:lineRule="exact"/>
        <w:rPr>
          <w:rFonts w:ascii="新宋体" w:eastAsia="新宋体" w:hAnsi="新宋体"/>
          <w:bCs/>
          <w:sz w:val="24"/>
        </w:rPr>
      </w:pPr>
      <w:r>
        <w:rPr>
          <w:rFonts w:ascii="宋体" w:hAnsi="宋体" w:hint="eastAsia"/>
          <w:sz w:val="22"/>
          <w:szCs w:val="22"/>
        </w:rPr>
        <w:t xml:space="preserve">项目名称：                                                      项目编号： </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948"/>
        <w:gridCol w:w="2025"/>
        <w:gridCol w:w="2265"/>
        <w:gridCol w:w="2240"/>
        <w:gridCol w:w="1333"/>
      </w:tblGrid>
      <w:tr w:rsidR="001273EF" w:rsidTr="007D40D1">
        <w:trPr>
          <w:trHeight w:val="590"/>
          <w:jc w:val="center"/>
        </w:trPr>
        <w:tc>
          <w:tcPr>
            <w:tcW w:w="944" w:type="dxa"/>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4E2401">
            <w:pPr>
              <w:spacing w:line="380" w:lineRule="exact"/>
              <w:jc w:val="center"/>
              <w:rPr>
                <w:rFonts w:ascii="新宋体" w:eastAsia="新宋体" w:hAnsi="新宋体"/>
                <w:sz w:val="24"/>
              </w:rPr>
            </w:pPr>
            <w:r>
              <w:rPr>
                <w:rFonts w:ascii="新宋体" w:eastAsia="新宋体" w:hAnsi="新宋体" w:hint="eastAsia"/>
                <w:sz w:val="24"/>
              </w:rPr>
              <w:t>序号</w:t>
            </w:r>
          </w:p>
        </w:tc>
        <w:tc>
          <w:tcPr>
            <w:tcW w:w="2025" w:type="dxa"/>
            <w:vAlign w:val="center"/>
          </w:tcPr>
          <w:p w:rsidR="002965F4" w:rsidRDefault="004E2401">
            <w:pPr>
              <w:spacing w:line="380" w:lineRule="exact"/>
              <w:jc w:val="center"/>
              <w:rPr>
                <w:rFonts w:ascii="新宋体" w:eastAsia="新宋体" w:hAnsi="新宋体"/>
                <w:sz w:val="24"/>
              </w:rPr>
            </w:pPr>
            <w:r>
              <w:rPr>
                <w:rFonts w:ascii="新宋体" w:eastAsia="新宋体" w:hAnsi="新宋体" w:hint="eastAsia"/>
                <w:sz w:val="24"/>
              </w:rPr>
              <w:t>招标文件条目号</w:t>
            </w:r>
          </w:p>
        </w:tc>
        <w:tc>
          <w:tcPr>
            <w:tcW w:w="2265" w:type="dxa"/>
            <w:vAlign w:val="center"/>
          </w:tcPr>
          <w:p w:rsidR="002965F4" w:rsidRDefault="004E2401">
            <w:pPr>
              <w:spacing w:line="380" w:lineRule="exact"/>
              <w:jc w:val="center"/>
              <w:rPr>
                <w:rFonts w:ascii="新宋体" w:eastAsia="新宋体" w:hAnsi="新宋体"/>
                <w:sz w:val="24"/>
              </w:rPr>
            </w:pPr>
            <w:r>
              <w:rPr>
                <w:rFonts w:ascii="新宋体" w:eastAsia="新宋体" w:hAnsi="新宋体" w:hint="eastAsia"/>
                <w:sz w:val="24"/>
              </w:rPr>
              <w:t>招标文件规范要求</w:t>
            </w:r>
          </w:p>
        </w:tc>
        <w:tc>
          <w:tcPr>
            <w:tcW w:w="2240" w:type="dxa"/>
            <w:vAlign w:val="center"/>
          </w:tcPr>
          <w:p w:rsidR="002965F4" w:rsidRDefault="004E2401">
            <w:pPr>
              <w:spacing w:line="380" w:lineRule="exact"/>
              <w:jc w:val="center"/>
              <w:rPr>
                <w:rFonts w:ascii="新宋体" w:eastAsia="新宋体" w:hAnsi="新宋体"/>
                <w:sz w:val="24"/>
              </w:rPr>
            </w:pPr>
            <w:r>
              <w:rPr>
                <w:rFonts w:ascii="新宋体" w:eastAsia="新宋体" w:hAnsi="新宋体" w:hint="eastAsia"/>
                <w:sz w:val="24"/>
              </w:rPr>
              <w:t>投标文件对应规范</w:t>
            </w:r>
          </w:p>
        </w:tc>
        <w:tc>
          <w:tcPr>
            <w:tcW w:w="1333" w:type="dxa"/>
            <w:vAlign w:val="center"/>
          </w:tcPr>
          <w:p w:rsidR="002965F4" w:rsidRDefault="004E2401">
            <w:pPr>
              <w:spacing w:line="380" w:lineRule="exact"/>
              <w:jc w:val="center"/>
              <w:rPr>
                <w:rFonts w:ascii="新宋体" w:eastAsia="新宋体" w:hAnsi="新宋体"/>
                <w:sz w:val="24"/>
              </w:rPr>
            </w:pPr>
            <w:r>
              <w:rPr>
                <w:rFonts w:ascii="新宋体" w:eastAsia="新宋体" w:hAnsi="新宋体" w:hint="eastAsia"/>
                <w:sz w:val="24"/>
              </w:rPr>
              <w:t>说明</w:t>
            </w:r>
          </w:p>
        </w:tc>
      </w:tr>
      <w:tr w:rsidR="001273EF" w:rsidTr="007D40D1">
        <w:trPr>
          <w:cantSplit/>
          <w:trHeight w:val="570"/>
          <w:jc w:val="center"/>
        </w:trPr>
        <w:tc>
          <w:tcPr>
            <w:tcW w:w="944" w:type="dxa"/>
            <w:vMerge w:val="restart"/>
            <w:vAlign w:val="center"/>
          </w:tcPr>
          <w:p w:rsidR="002965F4" w:rsidRDefault="004E2401">
            <w:pPr>
              <w:spacing w:line="380" w:lineRule="exact"/>
              <w:jc w:val="center"/>
              <w:rPr>
                <w:rFonts w:ascii="新宋体" w:eastAsia="新宋体" w:hAnsi="新宋体"/>
                <w:sz w:val="24"/>
              </w:rPr>
            </w:pPr>
            <w:r>
              <w:rPr>
                <w:rFonts w:ascii="新宋体" w:eastAsia="新宋体" w:hAnsi="新宋体" w:hint="eastAsia"/>
                <w:sz w:val="24"/>
              </w:rPr>
              <w:t>技</w:t>
            </w:r>
          </w:p>
          <w:p w:rsidR="002965F4" w:rsidRDefault="004E2401">
            <w:pPr>
              <w:spacing w:line="380" w:lineRule="exact"/>
              <w:jc w:val="center"/>
              <w:rPr>
                <w:rFonts w:ascii="新宋体" w:eastAsia="新宋体" w:hAnsi="新宋体"/>
                <w:sz w:val="24"/>
              </w:rPr>
            </w:pPr>
            <w:r>
              <w:rPr>
                <w:rFonts w:ascii="新宋体" w:eastAsia="新宋体" w:hAnsi="新宋体" w:hint="eastAsia"/>
                <w:sz w:val="24"/>
              </w:rPr>
              <w:t>术</w:t>
            </w:r>
          </w:p>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4"/>
          <w:jc w:val="center"/>
        </w:trPr>
        <w:tc>
          <w:tcPr>
            <w:tcW w:w="944" w:type="dxa"/>
            <w:vMerge/>
          </w:tcPr>
          <w:p w:rsidR="002965F4" w:rsidRDefault="002965F4">
            <w:pPr>
              <w:spacing w:line="380" w:lineRule="exact"/>
              <w:ind w:firstLineChars="100" w:firstLine="240"/>
              <w:rPr>
                <w:rFonts w:ascii="新宋体" w:eastAsia="新宋体" w:hAnsi="新宋体"/>
                <w:sz w:val="24"/>
              </w:rPr>
            </w:pPr>
          </w:p>
        </w:tc>
        <w:tc>
          <w:tcPr>
            <w:tcW w:w="948" w:type="dxa"/>
            <w:vAlign w:val="center"/>
          </w:tcPr>
          <w:p w:rsidR="002965F4" w:rsidRDefault="002965F4">
            <w:pPr>
              <w:spacing w:line="380" w:lineRule="exact"/>
              <w:ind w:firstLineChars="100" w:firstLine="240"/>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59"/>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81"/>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1"/>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1"/>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1"/>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1"/>
          <w:jc w:val="center"/>
        </w:trPr>
        <w:tc>
          <w:tcPr>
            <w:tcW w:w="944" w:type="dxa"/>
            <w:vMerge w:val="restart"/>
          </w:tcPr>
          <w:p w:rsidR="002965F4" w:rsidRDefault="002965F4">
            <w:pPr>
              <w:spacing w:line="380" w:lineRule="exact"/>
              <w:jc w:val="center"/>
              <w:rPr>
                <w:rFonts w:ascii="新宋体" w:eastAsia="新宋体" w:hAnsi="新宋体"/>
                <w:sz w:val="24"/>
              </w:rPr>
            </w:pPr>
          </w:p>
          <w:p w:rsidR="002965F4" w:rsidRDefault="002965F4">
            <w:pPr>
              <w:spacing w:line="380" w:lineRule="exact"/>
              <w:jc w:val="center"/>
              <w:rPr>
                <w:rFonts w:ascii="新宋体" w:eastAsia="新宋体" w:hAnsi="新宋体"/>
                <w:sz w:val="24"/>
              </w:rPr>
            </w:pPr>
          </w:p>
          <w:p w:rsidR="002965F4" w:rsidRDefault="002965F4">
            <w:pPr>
              <w:spacing w:line="380" w:lineRule="exact"/>
              <w:jc w:val="center"/>
              <w:rPr>
                <w:rFonts w:ascii="新宋体" w:eastAsia="新宋体" w:hAnsi="新宋体"/>
                <w:sz w:val="24"/>
              </w:rPr>
            </w:pPr>
          </w:p>
          <w:p w:rsidR="002965F4" w:rsidRDefault="002965F4">
            <w:pPr>
              <w:spacing w:line="380" w:lineRule="exact"/>
              <w:jc w:val="center"/>
              <w:rPr>
                <w:rFonts w:ascii="新宋体" w:eastAsia="新宋体" w:hAnsi="新宋体"/>
                <w:sz w:val="24"/>
              </w:rPr>
            </w:pPr>
          </w:p>
          <w:p w:rsidR="002965F4" w:rsidRDefault="004E2401">
            <w:pPr>
              <w:spacing w:line="380" w:lineRule="exact"/>
              <w:jc w:val="center"/>
              <w:rPr>
                <w:rFonts w:ascii="新宋体" w:eastAsia="新宋体" w:hAnsi="新宋体"/>
                <w:sz w:val="24"/>
              </w:rPr>
            </w:pPr>
            <w:r>
              <w:rPr>
                <w:rFonts w:ascii="新宋体" w:eastAsia="新宋体" w:hAnsi="新宋体" w:hint="eastAsia"/>
                <w:sz w:val="24"/>
              </w:rPr>
              <w:t>商</w:t>
            </w:r>
          </w:p>
          <w:p w:rsidR="002965F4" w:rsidRDefault="004E2401">
            <w:pPr>
              <w:spacing w:line="380" w:lineRule="exact"/>
              <w:jc w:val="center"/>
              <w:rPr>
                <w:rFonts w:ascii="新宋体" w:eastAsia="新宋体" w:hAnsi="新宋体"/>
                <w:sz w:val="24"/>
              </w:rPr>
            </w:pPr>
            <w:proofErr w:type="gramStart"/>
            <w:r>
              <w:rPr>
                <w:rFonts w:ascii="新宋体" w:eastAsia="新宋体" w:hAnsi="新宋体" w:hint="eastAsia"/>
                <w:sz w:val="24"/>
              </w:rPr>
              <w:t>务</w:t>
            </w:r>
            <w:proofErr w:type="gramEnd"/>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1"/>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1"/>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1"/>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1"/>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1"/>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r w:rsidR="001273EF" w:rsidTr="007D40D1">
        <w:trPr>
          <w:cantSplit/>
          <w:trHeight w:val="561"/>
          <w:jc w:val="center"/>
        </w:trPr>
        <w:tc>
          <w:tcPr>
            <w:tcW w:w="944" w:type="dxa"/>
            <w:vMerge/>
          </w:tcPr>
          <w:p w:rsidR="002965F4" w:rsidRDefault="002965F4">
            <w:pPr>
              <w:spacing w:line="380" w:lineRule="exact"/>
              <w:jc w:val="center"/>
              <w:rPr>
                <w:rFonts w:ascii="新宋体" w:eastAsia="新宋体" w:hAnsi="新宋体"/>
                <w:sz w:val="24"/>
              </w:rPr>
            </w:pPr>
          </w:p>
        </w:tc>
        <w:tc>
          <w:tcPr>
            <w:tcW w:w="948" w:type="dxa"/>
            <w:vAlign w:val="center"/>
          </w:tcPr>
          <w:p w:rsidR="002965F4" w:rsidRDefault="002965F4">
            <w:pPr>
              <w:spacing w:line="380" w:lineRule="exact"/>
              <w:jc w:val="center"/>
              <w:rPr>
                <w:rFonts w:ascii="新宋体" w:eastAsia="新宋体" w:hAnsi="新宋体"/>
                <w:sz w:val="24"/>
              </w:rPr>
            </w:pPr>
          </w:p>
        </w:tc>
        <w:tc>
          <w:tcPr>
            <w:tcW w:w="2025" w:type="dxa"/>
            <w:vAlign w:val="center"/>
          </w:tcPr>
          <w:p w:rsidR="002965F4" w:rsidRDefault="002965F4">
            <w:pPr>
              <w:spacing w:line="380" w:lineRule="exact"/>
              <w:jc w:val="center"/>
              <w:rPr>
                <w:rFonts w:ascii="新宋体" w:eastAsia="新宋体" w:hAnsi="新宋体"/>
                <w:sz w:val="24"/>
              </w:rPr>
            </w:pPr>
          </w:p>
        </w:tc>
        <w:tc>
          <w:tcPr>
            <w:tcW w:w="2265" w:type="dxa"/>
            <w:vAlign w:val="center"/>
          </w:tcPr>
          <w:p w:rsidR="002965F4" w:rsidRDefault="002965F4">
            <w:pPr>
              <w:spacing w:line="380" w:lineRule="exact"/>
              <w:jc w:val="center"/>
              <w:rPr>
                <w:rFonts w:ascii="新宋体" w:eastAsia="新宋体" w:hAnsi="新宋体"/>
                <w:sz w:val="24"/>
              </w:rPr>
            </w:pPr>
          </w:p>
        </w:tc>
        <w:tc>
          <w:tcPr>
            <w:tcW w:w="2240" w:type="dxa"/>
            <w:vAlign w:val="center"/>
          </w:tcPr>
          <w:p w:rsidR="002965F4" w:rsidRDefault="002965F4">
            <w:pPr>
              <w:spacing w:line="380" w:lineRule="exact"/>
              <w:jc w:val="center"/>
              <w:rPr>
                <w:rFonts w:ascii="新宋体" w:eastAsia="新宋体" w:hAnsi="新宋体"/>
                <w:sz w:val="24"/>
              </w:rPr>
            </w:pPr>
          </w:p>
        </w:tc>
        <w:tc>
          <w:tcPr>
            <w:tcW w:w="1333" w:type="dxa"/>
            <w:vAlign w:val="center"/>
          </w:tcPr>
          <w:p w:rsidR="002965F4" w:rsidRDefault="002965F4">
            <w:pPr>
              <w:spacing w:line="380" w:lineRule="exact"/>
              <w:jc w:val="center"/>
              <w:rPr>
                <w:rFonts w:ascii="新宋体" w:eastAsia="新宋体" w:hAnsi="新宋体"/>
                <w:sz w:val="24"/>
              </w:rPr>
            </w:pPr>
          </w:p>
        </w:tc>
      </w:tr>
    </w:tbl>
    <w:p w:rsidR="002965F4" w:rsidRDefault="004E2401">
      <w:pPr>
        <w:spacing w:line="380" w:lineRule="exact"/>
        <w:rPr>
          <w:rFonts w:ascii="楷体" w:eastAsia="楷体" w:hAnsi="楷体"/>
          <w:sz w:val="24"/>
        </w:rPr>
      </w:pPr>
      <w:r>
        <w:rPr>
          <w:rFonts w:ascii="楷体" w:eastAsia="楷体" w:hAnsi="楷体" w:hint="eastAsia"/>
          <w:sz w:val="24"/>
        </w:rPr>
        <w:t>附注：</w:t>
      </w:r>
    </w:p>
    <w:p w:rsidR="002965F4" w:rsidRDefault="004E2401">
      <w:pPr>
        <w:numPr>
          <w:ilvl w:val="0"/>
          <w:numId w:val="17"/>
        </w:numPr>
        <w:spacing w:line="380" w:lineRule="exact"/>
        <w:rPr>
          <w:rFonts w:ascii="楷体" w:eastAsia="楷体" w:hAnsi="楷体" w:cs="Arial"/>
          <w:sz w:val="24"/>
          <w:u w:val="single"/>
        </w:rPr>
      </w:pPr>
      <w:r>
        <w:rPr>
          <w:rFonts w:ascii="楷体" w:eastAsia="楷体" w:hAnsi="楷体" w:hint="eastAsia"/>
          <w:bCs/>
          <w:sz w:val="24"/>
          <w:u w:val="single"/>
        </w:rPr>
        <w:t>▲</w:t>
      </w:r>
      <w:r>
        <w:rPr>
          <w:rFonts w:ascii="楷体" w:eastAsia="楷体" w:hAnsi="楷体" w:cs="Arial" w:hint="eastAsia"/>
          <w:sz w:val="24"/>
          <w:u w:val="single"/>
        </w:rPr>
        <w:t>没有填写此表视为完全满足招标文件的实质性要求；（但必须提供）</w:t>
      </w:r>
    </w:p>
    <w:p w:rsidR="002965F4" w:rsidRDefault="004E2401">
      <w:pPr>
        <w:numPr>
          <w:ilvl w:val="0"/>
          <w:numId w:val="17"/>
        </w:numPr>
        <w:spacing w:line="380" w:lineRule="exact"/>
        <w:rPr>
          <w:rFonts w:ascii="楷体" w:eastAsia="楷体" w:hAnsi="楷体" w:cs="Arial"/>
          <w:sz w:val="24"/>
        </w:rPr>
      </w:pPr>
      <w:r>
        <w:rPr>
          <w:rFonts w:ascii="楷体" w:eastAsia="楷体" w:hAnsi="楷体" w:cs="Arial" w:hint="eastAsia"/>
          <w:sz w:val="24"/>
        </w:rPr>
        <w:t>如出现偏离，投标人务必如实填写此表，“投标文件对应规范”及“说明”</w:t>
      </w:r>
      <w:proofErr w:type="gramStart"/>
      <w:r>
        <w:rPr>
          <w:rFonts w:ascii="楷体" w:eastAsia="楷体" w:hAnsi="楷体" w:cs="Arial" w:hint="eastAsia"/>
          <w:sz w:val="24"/>
        </w:rPr>
        <w:t>栏不得</w:t>
      </w:r>
      <w:proofErr w:type="gramEnd"/>
      <w:r>
        <w:rPr>
          <w:rFonts w:ascii="楷体" w:eastAsia="楷体" w:hAnsi="楷体" w:cs="Arial" w:hint="eastAsia"/>
          <w:sz w:val="24"/>
        </w:rPr>
        <w:t>复制粘贴，所投产品必须对照招标文件要求详细填写说明，否则存在的风险由投标人自行承担；</w:t>
      </w:r>
    </w:p>
    <w:p w:rsidR="002965F4" w:rsidRDefault="004E2401">
      <w:pPr>
        <w:spacing w:line="380" w:lineRule="exact"/>
        <w:rPr>
          <w:rFonts w:ascii="楷体" w:eastAsia="楷体" w:hAnsi="楷体"/>
          <w:sz w:val="24"/>
          <w:u w:val="single"/>
        </w:rPr>
      </w:pPr>
      <w:r>
        <w:rPr>
          <w:rFonts w:ascii="楷体" w:eastAsia="楷体" w:hAnsi="楷体" w:hint="eastAsia"/>
          <w:sz w:val="24"/>
        </w:rPr>
        <w:t>3.</w:t>
      </w:r>
      <w:r>
        <w:rPr>
          <w:rFonts w:ascii="楷体" w:eastAsia="楷体" w:hAnsi="楷体" w:hint="eastAsia"/>
          <w:bCs/>
          <w:sz w:val="24"/>
        </w:rPr>
        <w:t xml:space="preserve"> 投标人可按以上表格形式进行复制。</w:t>
      </w:r>
    </w:p>
    <w:p w:rsidR="002965F4" w:rsidRDefault="002965F4">
      <w:pPr>
        <w:spacing w:line="360" w:lineRule="auto"/>
        <w:rPr>
          <w:rFonts w:ascii="新宋体" w:eastAsia="新宋体" w:hAnsi="新宋体"/>
          <w:sz w:val="22"/>
          <w:szCs w:val="22"/>
        </w:rPr>
      </w:pPr>
    </w:p>
    <w:p w:rsidR="002965F4" w:rsidRDefault="004E2401">
      <w:pPr>
        <w:spacing w:line="360" w:lineRule="auto"/>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w:t>
      </w:r>
    </w:p>
    <w:p w:rsidR="002965F4" w:rsidRDefault="004E2401">
      <w:pPr>
        <w:spacing w:line="360" w:lineRule="auto"/>
        <w:rPr>
          <w:rFonts w:ascii="新宋体" w:eastAsia="新宋体" w:hAnsi="新宋体"/>
          <w:b/>
          <w:bCs/>
          <w:sz w:val="22"/>
          <w:szCs w:val="22"/>
        </w:rPr>
      </w:pPr>
      <w:r>
        <w:rPr>
          <w:rFonts w:ascii="宋体" w:hAnsi="宋体" w:hint="eastAsia"/>
          <w:sz w:val="24"/>
        </w:rPr>
        <w:t>日期：  年   月  日</w:t>
      </w:r>
    </w:p>
    <w:p w:rsidR="002965F4" w:rsidRDefault="002965F4">
      <w:pPr>
        <w:spacing w:line="380" w:lineRule="exact"/>
        <w:rPr>
          <w:rFonts w:ascii="新宋体" w:eastAsia="新宋体" w:hAnsi="新宋体"/>
          <w:b/>
          <w:bCs/>
          <w:sz w:val="22"/>
          <w:szCs w:val="22"/>
        </w:rPr>
      </w:pPr>
    </w:p>
    <w:p w:rsidR="002965F4" w:rsidRDefault="002965F4">
      <w:pPr>
        <w:spacing w:line="380" w:lineRule="exact"/>
        <w:rPr>
          <w:rFonts w:ascii="新宋体" w:eastAsia="新宋体" w:hAnsi="新宋体"/>
          <w:b/>
          <w:bCs/>
          <w:sz w:val="22"/>
          <w:szCs w:val="22"/>
        </w:rPr>
      </w:pPr>
    </w:p>
    <w:p w:rsidR="002965F4" w:rsidRDefault="002965F4">
      <w:pPr>
        <w:pStyle w:val="aa"/>
      </w:pPr>
    </w:p>
    <w:p w:rsidR="002965F4" w:rsidRDefault="004E2401">
      <w:pPr>
        <w:spacing w:line="460" w:lineRule="exact"/>
        <w:jc w:val="center"/>
        <w:rPr>
          <w:rFonts w:ascii="黑体" w:eastAsia="黑体" w:hAnsi="新宋体"/>
          <w:b/>
          <w:bCs/>
          <w:sz w:val="36"/>
          <w:szCs w:val="36"/>
          <w:highlight w:val="yellow"/>
        </w:rPr>
      </w:pPr>
      <w:r>
        <w:rPr>
          <w:rFonts w:ascii="黑体" w:eastAsia="黑体" w:hAnsi="新宋体" w:hint="eastAsia"/>
          <w:b/>
          <w:bCs/>
          <w:sz w:val="36"/>
          <w:szCs w:val="36"/>
        </w:rPr>
        <w:lastRenderedPageBreak/>
        <w:t>（2）</w:t>
      </w:r>
      <w:r w:rsidR="00235081">
        <w:rPr>
          <w:rFonts w:ascii="黑体" w:eastAsia="黑体" w:hAnsi="新宋体" w:hint="eastAsia"/>
          <w:b/>
          <w:bCs/>
          <w:color w:val="000000" w:themeColor="text1"/>
          <w:sz w:val="36"/>
          <w:szCs w:val="36"/>
        </w:rPr>
        <w:t>2019</w:t>
      </w:r>
      <w:r w:rsidRPr="004B2BAE">
        <w:rPr>
          <w:rFonts w:ascii="黑体" w:eastAsia="黑体" w:hAnsi="新宋体" w:hint="eastAsia"/>
          <w:b/>
          <w:bCs/>
          <w:color w:val="000000" w:themeColor="text1"/>
          <w:sz w:val="36"/>
          <w:szCs w:val="36"/>
        </w:rPr>
        <w:t>年1月1日至今物业</w:t>
      </w:r>
      <w:r w:rsidR="00510BB5">
        <w:rPr>
          <w:rFonts w:ascii="黑体" w:eastAsia="黑体" w:hAnsi="新宋体" w:hint="eastAsia"/>
          <w:b/>
          <w:bCs/>
          <w:color w:val="000000" w:themeColor="text1"/>
          <w:sz w:val="36"/>
          <w:szCs w:val="36"/>
        </w:rPr>
        <w:t>服务</w:t>
      </w:r>
      <w:r>
        <w:rPr>
          <w:rFonts w:ascii="黑体" w:eastAsia="黑体" w:hAnsi="新宋体" w:hint="eastAsia"/>
          <w:b/>
          <w:bCs/>
          <w:sz w:val="36"/>
          <w:szCs w:val="36"/>
        </w:rPr>
        <w:t>项目业绩一览表</w:t>
      </w:r>
    </w:p>
    <w:p w:rsidR="002965F4" w:rsidRDefault="004E2401">
      <w:pPr>
        <w:tabs>
          <w:tab w:val="left" w:pos="1620"/>
        </w:tabs>
        <w:spacing w:line="440" w:lineRule="exact"/>
        <w:rPr>
          <w:rFonts w:ascii="黑体" w:eastAsia="黑体" w:hAnsi="新宋体"/>
          <w:bCs/>
          <w:sz w:val="24"/>
        </w:rPr>
      </w:pPr>
      <w:r>
        <w:rPr>
          <w:rFonts w:ascii="宋体" w:hAnsi="宋体" w:hint="eastAsia"/>
          <w:sz w:val="22"/>
          <w:szCs w:val="22"/>
        </w:rPr>
        <w:t xml:space="preserve">项目名称：                                           项目编号： </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50"/>
        <w:gridCol w:w="2119"/>
        <w:gridCol w:w="2302"/>
        <w:gridCol w:w="1937"/>
        <w:gridCol w:w="2546"/>
      </w:tblGrid>
      <w:tr w:rsidR="002965F4">
        <w:trPr>
          <w:trHeight w:val="680"/>
        </w:trPr>
        <w:tc>
          <w:tcPr>
            <w:tcW w:w="950" w:type="dxa"/>
            <w:vAlign w:val="center"/>
          </w:tcPr>
          <w:p w:rsidR="002965F4" w:rsidRDefault="004E2401">
            <w:pPr>
              <w:spacing w:after="120" w:line="380" w:lineRule="exact"/>
              <w:jc w:val="center"/>
              <w:rPr>
                <w:rFonts w:ascii="新宋体" w:eastAsia="新宋体" w:hAnsi="新宋体"/>
                <w:b/>
                <w:bCs/>
                <w:sz w:val="24"/>
              </w:rPr>
            </w:pPr>
            <w:r>
              <w:rPr>
                <w:rFonts w:ascii="新宋体" w:eastAsia="新宋体" w:hAnsi="新宋体" w:hint="eastAsia"/>
                <w:b/>
                <w:bCs/>
                <w:sz w:val="24"/>
              </w:rPr>
              <w:t>序号</w:t>
            </w:r>
          </w:p>
        </w:tc>
        <w:tc>
          <w:tcPr>
            <w:tcW w:w="2119" w:type="dxa"/>
            <w:vAlign w:val="center"/>
          </w:tcPr>
          <w:p w:rsidR="002965F4" w:rsidRDefault="004E2401">
            <w:pPr>
              <w:spacing w:after="120" w:line="380" w:lineRule="exact"/>
              <w:jc w:val="center"/>
              <w:rPr>
                <w:rFonts w:ascii="新宋体" w:eastAsia="新宋体" w:hAnsi="新宋体"/>
                <w:b/>
                <w:bCs/>
                <w:sz w:val="24"/>
              </w:rPr>
            </w:pPr>
            <w:r>
              <w:rPr>
                <w:rFonts w:ascii="新宋体" w:eastAsia="新宋体" w:hAnsi="新宋体" w:hint="eastAsia"/>
                <w:b/>
                <w:bCs/>
                <w:sz w:val="24"/>
              </w:rPr>
              <w:t>用户名称</w:t>
            </w:r>
          </w:p>
        </w:tc>
        <w:tc>
          <w:tcPr>
            <w:tcW w:w="2302" w:type="dxa"/>
            <w:vAlign w:val="center"/>
          </w:tcPr>
          <w:p w:rsidR="002965F4" w:rsidRDefault="004E2401">
            <w:pPr>
              <w:spacing w:after="120" w:line="380" w:lineRule="exact"/>
              <w:jc w:val="center"/>
              <w:rPr>
                <w:rFonts w:ascii="新宋体" w:eastAsia="新宋体" w:hAnsi="新宋体"/>
                <w:b/>
                <w:bCs/>
                <w:sz w:val="24"/>
              </w:rPr>
            </w:pPr>
            <w:r>
              <w:rPr>
                <w:rFonts w:ascii="新宋体" w:eastAsia="新宋体" w:hAnsi="新宋体" w:hint="eastAsia"/>
                <w:b/>
                <w:bCs/>
                <w:sz w:val="24"/>
              </w:rPr>
              <w:t>项目名称</w:t>
            </w:r>
          </w:p>
        </w:tc>
        <w:tc>
          <w:tcPr>
            <w:tcW w:w="1937" w:type="dxa"/>
            <w:vAlign w:val="center"/>
          </w:tcPr>
          <w:p w:rsidR="002965F4" w:rsidRDefault="004E2401">
            <w:pPr>
              <w:spacing w:after="120" w:line="380" w:lineRule="exact"/>
              <w:jc w:val="center"/>
              <w:rPr>
                <w:rFonts w:ascii="新宋体" w:eastAsia="新宋体" w:hAnsi="新宋体"/>
                <w:b/>
                <w:bCs/>
                <w:sz w:val="24"/>
              </w:rPr>
            </w:pPr>
            <w:r>
              <w:rPr>
                <w:rFonts w:ascii="新宋体" w:eastAsia="新宋体" w:hAnsi="新宋体" w:hint="eastAsia"/>
                <w:b/>
                <w:bCs/>
                <w:sz w:val="24"/>
              </w:rPr>
              <w:t>合同金额</w:t>
            </w:r>
          </w:p>
        </w:tc>
        <w:tc>
          <w:tcPr>
            <w:tcW w:w="2546" w:type="dxa"/>
            <w:vAlign w:val="center"/>
          </w:tcPr>
          <w:p w:rsidR="002965F4" w:rsidRDefault="004E2401">
            <w:pPr>
              <w:spacing w:after="120" w:line="380" w:lineRule="exact"/>
              <w:jc w:val="center"/>
              <w:rPr>
                <w:rFonts w:ascii="新宋体" w:eastAsia="新宋体" w:hAnsi="新宋体"/>
                <w:b/>
                <w:bCs/>
                <w:sz w:val="24"/>
              </w:rPr>
            </w:pPr>
            <w:r>
              <w:rPr>
                <w:rFonts w:ascii="新宋体" w:eastAsia="新宋体" w:hAnsi="新宋体" w:hint="eastAsia"/>
                <w:b/>
                <w:bCs/>
                <w:sz w:val="24"/>
              </w:rPr>
              <w:t>用户联系电话/手机</w:t>
            </w: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r w:rsidR="002965F4">
        <w:trPr>
          <w:trHeight w:val="680"/>
        </w:trPr>
        <w:tc>
          <w:tcPr>
            <w:tcW w:w="950"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119"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302"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1937" w:type="dxa"/>
            <w:vAlign w:val="center"/>
          </w:tcPr>
          <w:p w:rsidR="002965F4" w:rsidRDefault="002965F4">
            <w:pPr>
              <w:spacing w:after="120" w:line="380" w:lineRule="exact"/>
              <w:ind w:leftChars="200" w:left="420"/>
              <w:jc w:val="center"/>
              <w:rPr>
                <w:rFonts w:ascii="新宋体" w:eastAsia="新宋体" w:hAnsi="新宋体"/>
                <w:b/>
                <w:bCs/>
                <w:sz w:val="24"/>
              </w:rPr>
            </w:pPr>
          </w:p>
        </w:tc>
        <w:tc>
          <w:tcPr>
            <w:tcW w:w="2546" w:type="dxa"/>
            <w:vAlign w:val="center"/>
          </w:tcPr>
          <w:p w:rsidR="002965F4" w:rsidRDefault="002965F4">
            <w:pPr>
              <w:spacing w:after="120" w:line="380" w:lineRule="exact"/>
              <w:ind w:leftChars="200" w:left="420"/>
              <w:jc w:val="center"/>
              <w:rPr>
                <w:rFonts w:ascii="新宋体" w:eastAsia="新宋体" w:hAnsi="新宋体"/>
                <w:b/>
                <w:bCs/>
                <w:sz w:val="24"/>
              </w:rPr>
            </w:pPr>
          </w:p>
        </w:tc>
      </w:tr>
    </w:tbl>
    <w:p w:rsidR="002965F4" w:rsidRDefault="004E2401" w:rsidP="004E2401">
      <w:pPr>
        <w:spacing w:line="380" w:lineRule="exact"/>
        <w:ind w:left="706" w:hangingChars="294" w:hanging="706"/>
        <w:rPr>
          <w:rFonts w:ascii="宋体" w:hAnsi="宋体" w:cs="Arial"/>
          <w:color w:val="000000" w:themeColor="text1"/>
          <w:sz w:val="24"/>
        </w:rPr>
      </w:pPr>
      <w:r>
        <w:rPr>
          <w:rFonts w:ascii="宋体" w:hAnsi="宋体" w:cs="Arial" w:hint="eastAsia"/>
          <w:color w:val="000000" w:themeColor="text1"/>
          <w:sz w:val="24"/>
        </w:rPr>
        <w:t>附注：</w:t>
      </w:r>
      <w:r>
        <w:rPr>
          <w:rFonts w:ascii="宋体" w:hAnsi="宋体" w:cs="Arial"/>
          <w:color w:val="000000" w:themeColor="text1"/>
          <w:sz w:val="24"/>
        </w:rPr>
        <w:t>应提供旁证材料</w:t>
      </w:r>
      <w:r>
        <w:rPr>
          <w:rFonts w:ascii="宋体" w:hAnsi="宋体" w:cs="Arial" w:hint="eastAsia"/>
          <w:color w:val="000000" w:themeColor="text1"/>
          <w:sz w:val="24"/>
        </w:rPr>
        <w:t>（提供合同和中标通知书加盖公章，否则不得分）。</w:t>
      </w:r>
    </w:p>
    <w:p w:rsidR="002965F4" w:rsidRDefault="002965F4" w:rsidP="00B00C2B">
      <w:pPr>
        <w:spacing w:line="380" w:lineRule="exact"/>
        <w:ind w:left="706" w:hangingChars="294" w:hanging="706"/>
        <w:rPr>
          <w:rFonts w:ascii="楷体" w:eastAsia="楷体" w:hAnsi="楷体" w:cs="Arial"/>
          <w:b/>
          <w:color w:val="FF0000"/>
          <w:sz w:val="24"/>
        </w:rPr>
      </w:pPr>
    </w:p>
    <w:p w:rsidR="002965F4" w:rsidRDefault="002965F4" w:rsidP="00B00C2B">
      <w:pPr>
        <w:spacing w:line="380" w:lineRule="exact"/>
        <w:ind w:left="706" w:hangingChars="294" w:hanging="706"/>
        <w:rPr>
          <w:rFonts w:ascii="楷体" w:eastAsia="楷体" w:hAnsi="楷体" w:cs="Arial"/>
          <w:b/>
          <w:sz w:val="24"/>
        </w:rPr>
      </w:pPr>
    </w:p>
    <w:p w:rsidR="002965F4" w:rsidRDefault="004E2401">
      <w:pPr>
        <w:spacing w:line="360" w:lineRule="auto"/>
        <w:rPr>
          <w:rFonts w:ascii="新宋体" w:eastAsia="新宋体" w:hAnsi="新宋体"/>
          <w:sz w:val="24"/>
        </w:rPr>
      </w:pPr>
      <w:r>
        <w:rPr>
          <w:rFonts w:ascii="新宋体" w:eastAsia="新宋体" w:hAnsi="新宋体" w:hint="eastAsia"/>
          <w:sz w:val="24"/>
        </w:rPr>
        <w:t>投标人全称（</w:t>
      </w:r>
      <w:r>
        <w:rPr>
          <w:rFonts w:ascii="宋体" w:hAnsi="宋体" w:hint="eastAsia"/>
          <w:bCs/>
          <w:sz w:val="24"/>
        </w:rPr>
        <w:t>公章或CA章</w:t>
      </w:r>
      <w:r>
        <w:rPr>
          <w:rFonts w:ascii="新宋体" w:eastAsia="新宋体" w:hAnsi="新宋体" w:hint="eastAsia"/>
          <w:sz w:val="24"/>
        </w:rPr>
        <w:t>）：</w:t>
      </w:r>
    </w:p>
    <w:p w:rsidR="002965F4" w:rsidRDefault="004E2401">
      <w:pPr>
        <w:spacing w:line="360" w:lineRule="auto"/>
        <w:rPr>
          <w:rFonts w:ascii="Arial" w:hAnsi="Arial" w:cs="Arial"/>
          <w:b/>
        </w:rPr>
      </w:pPr>
      <w:r>
        <w:rPr>
          <w:rFonts w:ascii="新宋体" w:eastAsia="新宋体" w:hAnsi="新宋体" w:hint="eastAsia"/>
          <w:sz w:val="24"/>
        </w:rPr>
        <w:t xml:space="preserve">日  期：  年  月  </w:t>
      </w:r>
      <w:r>
        <w:rPr>
          <w:rFonts w:ascii="新宋体" w:eastAsia="新宋体" w:hAnsi="新宋体" w:hint="eastAsia"/>
          <w:bCs/>
          <w:sz w:val="24"/>
        </w:rPr>
        <w:t>日</w:t>
      </w:r>
    </w:p>
    <w:p w:rsidR="002965F4" w:rsidRDefault="002965F4">
      <w:pPr>
        <w:pStyle w:val="af4"/>
        <w:ind w:firstLine="211"/>
        <w:rPr>
          <w:rFonts w:ascii="Arial" w:hAnsi="Arial" w:cs="Arial"/>
          <w:b/>
        </w:rPr>
      </w:pPr>
    </w:p>
    <w:p w:rsidR="002965F4" w:rsidRDefault="002965F4"/>
    <w:p w:rsidR="002965F4" w:rsidRDefault="002965F4">
      <w:pPr>
        <w:spacing w:line="460" w:lineRule="exact"/>
        <w:jc w:val="center"/>
        <w:rPr>
          <w:rFonts w:ascii="黑体" w:eastAsia="黑体" w:hAnsi="新宋体"/>
          <w:b/>
          <w:bCs/>
          <w:sz w:val="36"/>
          <w:szCs w:val="36"/>
        </w:rPr>
      </w:pPr>
    </w:p>
    <w:p w:rsidR="002965F4" w:rsidRDefault="002965F4">
      <w:pPr>
        <w:spacing w:line="460" w:lineRule="exact"/>
        <w:jc w:val="center"/>
        <w:rPr>
          <w:rFonts w:ascii="黑体" w:eastAsia="黑体" w:hAnsi="新宋体"/>
          <w:b/>
          <w:bCs/>
          <w:sz w:val="36"/>
          <w:szCs w:val="36"/>
        </w:rPr>
        <w:sectPr w:rsidR="002965F4">
          <w:footerReference w:type="default" r:id="rId25"/>
          <w:pgSz w:w="11906" w:h="16838"/>
          <w:pgMar w:top="1134" w:right="1134" w:bottom="1134" w:left="1134" w:header="851" w:footer="850" w:gutter="0"/>
          <w:cols w:space="720"/>
          <w:docGrid w:linePitch="316"/>
        </w:sectPr>
      </w:pPr>
    </w:p>
    <w:p w:rsidR="002965F4" w:rsidRDefault="004E2401">
      <w:pPr>
        <w:jc w:val="center"/>
        <w:rPr>
          <w:rFonts w:ascii="新宋体" w:eastAsia="新宋体" w:hAnsi="新宋体" w:cs="新宋体"/>
          <w:b/>
          <w:sz w:val="28"/>
          <w:szCs w:val="21"/>
        </w:rPr>
      </w:pPr>
      <w:r>
        <w:rPr>
          <w:rFonts w:ascii="新宋体" w:eastAsia="新宋体" w:hAnsi="新宋体" w:cs="新宋体" w:hint="eastAsia"/>
          <w:b/>
          <w:sz w:val="28"/>
          <w:szCs w:val="21"/>
        </w:rPr>
        <w:lastRenderedPageBreak/>
        <w:t>（3）拟投入本项目的主要人员名单</w:t>
      </w:r>
    </w:p>
    <w:p w:rsidR="002965F4" w:rsidRDefault="002965F4">
      <w:pPr>
        <w:rPr>
          <w:rFonts w:ascii="新宋体" w:eastAsia="新宋体" w:hAnsi="新宋体" w:cs="新宋体"/>
          <w:sz w:val="22"/>
        </w:rPr>
      </w:pPr>
    </w:p>
    <w:p w:rsidR="002965F4" w:rsidRDefault="004E2401">
      <w:pPr>
        <w:tabs>
          <w:tab w:val="left" w:pos="1620"/>
        </w:tabs>
        <w:rPr>
          <w:rFonts w:ascii="新宋体" w:eastAsia="新宋体" w:hAnsi="新宋体"/>
          <w:sz w:val="22"/>
          <w:szCs w:val="22"/>
        </w:rPr>
      </w:pPr>
      <w:r>
        <w:rPr>
          <w:rFonts w:ascii="新宋体" w:eastAsia="新宋体" w:hAnsi="新宋体" w:hint="eastAsia"/>
          <w:sz w:val="22"/>
          <w:szCs w:val="22"/>
        </w:rPr>
        <w:t xml:space="preserve">项目名称：：                                                   项目编号： </w:t>
      </w:r>
    </w:p>
    <w:tbl>
      <w:tblPr>
        <w:tblW w:w="1474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340"/>
        <w:gridCol w:w="957"/>
        <w:gridCol w:w="1149"/>
        <w:gridCol w:w="1340"/>
        <w:gridCol w:w="1447"/>
        <w:gridCol w:w="1615"/>
        <w:gridCol w:w="1340"/>
        <w:gridCol w:w="1669"/>
        <w:gridCol w:w="3347"/>
      </w:tblGrid>
      <w:tr w:rsidR="002965F4">
        <w:trPr>
          <w:trHeight w:val="309"/>
        </w:trPr>
        <w:tc>
          <w:tcPr>
            <w:tcW w:w="542" w:type="dxa"/>
            <w:vAlign w:val="center"/>
          </w:tcPr>
          <w:p w:rsidR="002965F4" w:rsidRDefault="004E2401">
            <w:pPr>
              <w:rPr>
                <w:rFonts w:ascii="新宋体" w:eastAsia="新宋体" w:hAnsi="新宋体"/>
                <w:bCs/>
                <w:szCs w:val="21"/>
              </w:rPr>
            </w:pPr>
            <w:r>
              <w:rPr>
                <w:rFonts w:ascii="新宋体" w:eastAsia="新宋体" w:hAnsi="新宋体" w:hint="eastAsia"/>
                <w:bCs/>
                <w:szCs w:val="21"/>
              </w:rPr>
              <w:t>序号</w:t>
            </w:r>
          </w:p>
        </w:tc>
        <w:tc>
          <w:tcPr>
            <w:tcW w:w="1340" w:type="dxa"/>
            <w:vAlign w:val="center"/>
          </w:tcPr>
          <w:p w:rsidR="002965F4" w:rsidRDefault="004E2401">
            <w:pPr>
              <w:jc w:val="center"/>
              <w:rPr>
                <w:rFonts w:ascii="新宋体" w:eastAsia="新宋体" w:hAnsi="新宋体"/>
                <w:bCs/>
                <w:szCs w:val="21"/>
              </w:rPr>
            </w:pPr>
            <w:r>
              <w:rPr>
                <w:rFonts w:ascii="新宋体" w:eastAsia="新宋体" w:hAnsi="新宋体" w:hint="eastAsia"/>
                <w:bCs/>
                <w:szCs w:val="21"/>
              </w:rPr>
              <w:t>姓名</w:t>
            </w:r>
          </w:p>
        </w:tc>
        <w:tc>
          <w:tcPr>
            <w:tcW w:w="957" w:type="dxa"/>
            <w:vAlign w:val="center"/>
          </w:tcPr>
          <w:p w:rsidR="002965F4" w:rsidRDefault="004E2401">
            <w:pPr>
              <w:jc w:val="center"/>
              <w:rPr>
                <w:rFonts w:ascii="新宋体" w:eastAsia="新宋体" w:hAnsi="新宋体"/>
                <w:bCs/>
                <w:szCs w:val="21"/>
              </w:rPr>
            </w:pPr>
            <w:r>
              <w:rPr>
                <w:rFonts w:ascii="新宋体" w:eastAsia="新宋体" w:hAnsi="新宋体" w:hint="eastAsia"/>
                <w:bCs/>
                <w:szCs w:val="21"/>
              </w:rPr>
              <w:t>性别</w:t>
            </w:r>
          </w:p>
        </w:tc>
        <w:tc>
          <w:tcPr>
            <w:tcW w:w="1149" w:type="dxa"/>
            <w:vAlign w:val="center"/>
          </w:tcPr>
          <w:p w:rsidR="002965F4" w:rsidRDefault="004E2401">
            <w:pPr>
              <w:jc w:val="center"/>
              <w:rPr>
                <w:rFonts w:ascii="新宋体" w:eastAsia="新宋体" w:hAnsi="新宋体"/>
                <w:bCs/>
                <w:szCs w:val="21"/>
              </w:rPr>
            </w:pPr>
            <w:r>
              <w:rPr>
                <w:rFonts w:ascii="新宋体" w:eastAsia="新宋体" w:hAnsi="新宋体" w:hint="eastAsia"/>
                <w:bCs/>
                <w:szCs w:val="21"/>
              </w:rPr>
              <w:t>年龄</w:t>
            </w:r>
          </w:p>
        </w:tc>
        <w:tc>
          <w:tcPr>
            <w:tcW w:w="1340" w:type="dxa"/>
            <w:vAlign w:val="center"/>
          </w:tcPr>
          <w:p w:rsidR="002965F4" w:rsidRDefault="004E2401">
            <w:pPr>
              <w:jc w:val="center"/>
              <w:rPr>
                <w:rFonts w:ascii="新宋体" w:eastAsia="新宋体" w:hAnsi="新宋体"/>
                <w:bCs/>
                <w:szCs w:val="21"/>
              </w:rPr>
            </w:pPr>
            <w:r>
              <w:rPr>
                <w:rFonts w:ascii="新宋体" w:eastAsia="新宋体" w:hAnsi="新宋体" w:hint="eastAsia"/>
                <w:bCs/>
                <w:szCs w:val="21"/>
              </w:rPr>
              <w:t>专业/年限</w:t>
            </w:r>
          </w:p>
        </w:tc>
        <w:tc>
          <w:tcPr>
            <w:tcW w:w="1447" w:type="dxa"/>
            <w:vAlign w:val="center"/>
          </w:tcPr>
          <w:p w:rsidR="002965F4" w:rsidRDefault="004E2401">
            <w:pPr>
              <w:jc w:val="center"/>
              <w:rPr>
                <w:rFonts w:ascii="新宋体" w:eastAsia="新宋体" w:hAnsi="新宋体"/>
                <w:bCs/>
                <w:szCs w:val="21"/>
              </w:rPr>
            </w:pPr>
            <w:r>
              <w:rPr>
                <w:rFonts w:ascii="新宋体" w:eastAsia="新宋体" w:hAnsi="新宋体" w:hint="eastAsia"/>
                <w:bCs/>
                <w:szCs w:val="21"/>
              </w:rPr>
              <w:t>职称/</w:t>
            </w:r>
            <w:r>
              <w:rPr>
                <w:rFonts w:ascii="新宋体" w:eastAsia="新宋体" w:hAnsi="新宋体" w:hint="eastAsia"/>
                <w:sz w:val="22"/>
                <w:szCs w:val="22"/>
              </w:rPr>
              <w:t>资格</w:t>
            </w:r>
          </w:p>
        </w:tc>
        <w:tc>
          <w:tcPr>
            <w:tcW w:w="1615" w:type="dxa"/>
            <w:vAlign w:val="center"/>
          </w:tcPr>
          <w:p w:rsidR="002965F4" w:rsidRDefault="004E2401">
            <w:pPr>
              <w:jc w:val="center"/>
              <w:rPr>
                <w:rFonts w:ascii="新宋体" w:eastAsia="新宋体" w:hAnsi="新宋体"/>
                <w:bCs/>
                <w:szCs w:val="21"/>
              </w:rPr>
            </w:pPr>
            <w:r>
              <w:rPr>
                <w:rFonts w:ascii="新宋体" w:eastAsia="新宋体" w:hAnsi="新宋体" w:hint="eastAsia"/>
                <w:bCs/>
                <w:szCs w:val="21"/>
              </w:rPr>
              <w:t>拟担任何种工作/职务</w:t>
            </w:r>
          </w:p>
        </w:tc>
        <w:tc>
          <w:tcPr>
            <w:tcW w:w="1340" w:type="dxa"/>
            <w:vAlign w:val="center"/>
          </w:tcPr>
          <w:p w:rsidR="002965F4" w:rsidRDefault="004E2401">
            <w:pPr>
              <w:jc w:val="center"/>
              <w:rPr>
                <w:rFonts w:ascii="新宋体" w:eastAsia="新宋体" w:hAnsi="新宋体"/>
                <w:bCs/>
                <w:szCs w:val="21"/>
              </w:rPr>
            </w:pPr>
            <w:r>
              <w:rPr>
                <w:rFonts w:ascii="新宋体" w:eastAsia="新宋体" w:hAnsi="新宋体" w:hint="eastAsia"/>
                <w:bCs/>
                <w:szCs w:val="21"/>
              </w:rPr>
              <w:t>承诺</w:t>
            </w:r>
          </w:p>
          <w:p w:rsidR="002965F4" w:rsidRDefault="004E2401">
            <w:pPr>
              <w:jc w:val="center"/>
              <w:rPr>
                <w:rFonts w:ascii="新宋体" w:eastAsia="新宋体" w:hAnsi="新宋体"/>
                <w:bCs/>
                <w:szCs w:val="21"/>
              </w:rPr>
            </w:pPr>
            <w:r>
              <w:rPr>
                <w:rFonts w:ascii="新宋体" w:eastAsia="新宋体" w:hAnsi="新宋体" w:hint="eastAsia"/>
                <w:bCs/>
                <w:szCs w:val="21"/>
              </w:rPr>
              <w:t>到位率</w:t>
            </w:r>
          </w:p>
        </w:tc>
        <w:tc>
          <w:tcPr>
            <w:tcW w:w="1669" w:type="dxa"/>
            <w:vAlign w:val="center"/>
          </w:tcPr>
          <w:p w:rsidR="002965F4" w:rsidRDefault="004E2401">
            <w:pPr>
              <w:jc w:val="center"/>
              <w:rPr>
                <w:rFonts w:ascii="新宋体" w:eastAsia="新宋体" w:hAnsi="新宋体"/>
                <w:bCs/>
                <w:szCs w:val="21"/>
              </w:rPr>
            </w:pPr>
            <w:r>
              <w:rPr>
                <w:rFonts w:ascii="新宋体" w:eastAsia="新宋体" w:hAnsi="新宋体" w:hint="eastAsia"/>
                <w:bCs/>
                <w:szCs w:val="21"/>
              </w:rPr>
              <w:t>到现场服务起止时间</w:t>
            </w:r>
          </w:p>
        </w:tc>
        <w:tc>
          <w:tcPr>
            <w:tcW w:w="3347" w:type="dxa"/>
            <w:vAlign w:val="center"/>
          </w:tcPr>
          <w:p w:rsidR="002965F4" w:rsidRDefault="004E2401">
            <w:pPr>
              <w:jc w:val="center"/>
              <w:rPr>
                <w:rFonts w:ascii="新宋体" w:eastAsia="新宋体" w:hAnsi="新宋体"/>
                <w:bCs/>
                <w:szCs w:val="21"/>
              </w:rPr>
            </w:pPr>
            <w:r>
              <w:rPr>
                <w:rFonts w:ascii="新宋体" w:eastAsia="新宋体" w:hAnsi="新宋体" w:hint="eastAsia"/>
                <w:bCs/>
                <w:szCs w:val="21"/>
              </w:rPr>
              <w:t>类似服务的经历、业绩、是否有上岗证等介绍（或另附简历）</w:t>
            </w:r>
          </w:p>
        </w:tc>
      </w:tr>
      <w:tr w:rsidR="002965F4">
        <w:trPr>
          <w:trHeight w:val="411"/>
        </w:trPr>
        <w:tc>
          <w:tcPr>
            <w:tcW w:w="542"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957" w:type="dxa"/>
            <w:vAlign w:val="center"/>
          </w:tcPr>
          <w:p w:rsidR="002965F4" w:rsidRDefault="002965F4">
            <w:pPr>
              <w:rPr>
                <w:rFonts w:ascii="新宋体" w:eastAsia="新宋体" w:hAnsi="新宋体"/>
                <w:szCs w:val="21"/>
              </w:rPr>
            </w:pPr>
          </w:p>
        </w:tc>
        <w:tc>
          <w:tcPr>
            <w:tcW w:w="1149"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447" w:type="dxa"/>
            <w:vAlign w:val="center"/>
          </w:tcPr>
          <w:p w:rsidR="002965F4" w:rsidRDefault="002965F4">
            <w:pPr>
              <w:rPr>
                <w:rFonts w:ascii="新宋体" w:eastAsia="新宋体" w:hAnsi="新宋体"/>
                <w:szCs w:val="21"/>
              </w:rPr>
            </w:pPr>
          </w:p>
        </w:tc>
        <w:tc>
          <w:tcPr>
            <w:tcW w:w="1615"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669" w:type="dxa"/>
            <w:vAlign w:val="center"/>
          </w:tcPr>
          <w:p w:rsidR="002965F4" w:rsidRDefault="002965F4">
            <w:pPr>
              <w:rPr>
                <w:rFonts w:ascii="新宋体" w:eastAsia="新宋体" w:hAnsi="新宋体"/>
                <w:szCs w:val="21"/>
              </w:rPr>
            </w:pPr>
          </w:p>
        </w:tc>
        <w:tc>
          <w:tcPr>
            <w:tcW w:w="3347" w:type="dxa"/>
            <w:vAlign w:val="center"/>
          </w:tcPr>
          <w:p w:rsidR="002965F4" w:rsidRDefault="002965F4">
            <w:pPr>
              <w:rPr>
                <w:rFonts w:ascii="新宋体" w:eastAsia="新宋体" w:hAnsi="新宋体"/>
                <w:szCs w:val="21"/>
              </w:rPr>
            </w:pPr>
          </w:p>
        </w:tc>
      </w:tr>
      <w:tr w:rsidR="002965F4">
        <w:trPr>
          <w:trHeight w:val="411"/>
        </w:trPr>
        <w:tc>
          <w:tcPr>
            <w:tcW w:w="542"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957" w:type="dxa"/>
            <w:vAlign w:val="center"/>
          </w:tcPr>
          <w:p w:rsidR="002965F4" w:rsidRDefault="002965F4">
            <w:pPr>
              <w:rPr>
                <w:rFonts w:ascii="新宋体" w:eastAsia="新宋体" w:hAnsi="新宋体"/>
                <w:szCs w:val="21"/>
              </w:rPr>
            </w:pPr>
          </w:p>
        </w:tc>
        <w:tc>
          <w:tcPr>
            <w:tcW w:w="1149"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447" w:type="dxa"/>
            <w:vAlign w:val="center"/>
          </w:tcPr>
          <w:p w:rsidR="002965F4" w:rsidRDefault="002965F4">
            <w:pPr>
              <w:rPr>
                <w:rFonts w:ascii="新宋体" w:eastAsia="新宋体" w:hAnsi="新宋体"/>
                <w:szCs w:val="21"/>
              </w:rPr>
            </w:pPr>
          </w:p>
        </w:tc>
        <w:tc>
          <w:tcPr>
            <w:tcW w:w="1615"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669" w:type="dxa"/>
            <w:vAlign w:val="center"/>
          </w:tcPr>
          <w:p w:rsidR="002965F4" w:rsidRDefault="002965F4">
            <w:pPr>
              <w:rPr>
                <w:rFonts w:ascii="新宋体" w:eastAsia="新宋体" w:hAnsi="新宋体"/>
                <w:szCs w:val="21"/>
              </w:rPr>
            </w:pPr>
          </w:p>
        </w:tc>
        <w:tc>
          <w:tcPr>
            <w:tcW w:w="3347" w:type="dxa"/>
            <w:vAlign w:val="center"/>
          </w:tcPr>
          <w:p w:rsidR="002965F4" w:rsidRDefault="002965F4">
            <w:pPr>
              <w:pStyle w:val="ad"/>
              <w:ind w:left="5250"/>
              <w:rPr>
                <w:rFonts w:ascii="新宋体" w:eastAsia="新宋体" w:hAnsi="新宋体"/>
                <w:szCs w:val="21"/>
              </w:rPr>
            </w:pPr>
          </w:p>
        </w:tc>
      </w:tr>
      <w:tr w:rsidR="002965F4">
        <w:trPr>
          <w:trHeight w:val="411"/>
        </w:trPr>
        <w:tc>
          <w:tcPr>
            <w:tcW w:w="542"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957" w:type="dxa"/>
            <w:vAlign w:val="center"/>
          </w:tcPr>
          <w:p w:rsidR="002965F4" w:rsidRDefault="002965F4">
            <w:pPr>
              <w:rPr>
                <w:rFonts w:ascii="新宋体" w:eastAsia="新宋体" w:hAnsi="新宋体"/>
                <w:szCs w:val="21"/>
              </w:rPr>
            </w:pPr>
          </w:p>
        </w:tc>
        <w:tc>
          <w:tcPr>
            <w:tcW w:w="1149"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447" w:type="dxa"/>
            <w:vAlign w:val="center"/>
          </w:tcPr>
          <w:p w:rsidR="002965F4" w:rsidRDefault="002965F4">
            <w:pPr>
              <w:rPr>
                <w:rFonts w:ascii="新宋体" w:eastAsia="新宋体" w:hAnsi="新宋体"/>
                <w:szCs w:val="21"/>
              </w:rPr>
            </w:pPr>
          </w:p>
        </w:tc>
        <w:tc>
          <w:tcPr>
            <w:tcW w:w="1615"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669" w:type="dxa"/>
            <w:vAlign w:val="center"/>
          </w:tcPr>
          <w:p w:rsidR="002965F4" w:rsidRDefault="002965F4">
            <w:pPr>
              <w:rPr>
                <w:rFonts w:ascii="新宋体" w:eastAsia="新宋体" w:hAnsi="新宋体"/>
                <w:szCs w:val="21"/>
              </w:rPr>
            </w:pPr>
          </w:p>
        </w:tc>
        <w:tc>
          <w:tcPr>
            <w:tcW w:w="3347" w:type="dxa"/>
            <w:vAlign w:val="center"/>
          </w:tcPr>
          <w:p w:rsidR="002965F4" w:rsidRDefault="002965F4">
            <w:pPr>
              <w:rPr>
                <w:rFonts w:ascii="新宋体" w:eastAsia="新宋体" w:hAnsi="新宋体"/>
                <w:szCs w:val="21"/>
              </w:rPr>
            </w:pPr>
          </w:p>
        </w:tc>
      </w:tr>
      <w:tr w:rsidR="002965F4">
        <w:trPr>
          <w:trHeight w:val="411"/>
        </w:trPr>
        <w:tc>
          <w:tcPr>
            <w:tcW w:w="542"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957" w:type="dxa"/>
            <w:vAlign w:val="center"/>
          </w:tcPr>
          <w:p w:rsidR="002965F4" w:rsidRDefault="002965F4">
            <w:pPr>
              <w:rPr>
                <w:rFonts w:ascii="新宋体" w:eastAsia="新宋体" w:hAnsi="新宋体"/>
                <w:szCs w:val="21"/>
              </w:rPr>
            </w:pPr>
          </w:p>
        </w:tc>
        <w:tc>
          <w:tcPr>
            <w:tcW w:w="1149"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447" w:type="dxa"/>
            <w:vAlign w:val="center"/>
          </w:tcPr>
          <w:p w:rsidR="002965F4" w:rsidRDefault="002965F4">
            <w:pPr>
              <w:rPr>
                <w:rFonts w:ascii="新宋体" w:eastAsia="新宋体" w:hAnsi="新宋体"/>
                <w:szCs w:val="21"/>
              </w:rPr>
            </w:pPr>
          </w:p>
        </w:tc>
        <w:tc>
          <w:tcPr>
            <w:tcW w:w="1615"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669" w:type="dxa"/>
            <w:vAlign w:val="center"/>
          </w:tcPr>
          <w:p w:rsidR="002965F4" w:rsidRDefault="002965F4">
            <w:pPr>
              <w:rPr>
                <w:rFonts w:ascii="新宋体" w:eastAsia="新宋体" w:hAnsi="新宋体"/>
                <w:szCs w:val="21"/>
              </w:rPr>
            </w:pPr>
          </w:p>
        </w:tc>
        <w:tc>
          <w:tcPr>
            <w:tcW w:w="3347" w:type="dxa"/>
            <w:vAlign w:val="center"/>
          </w:tcPr>
          <w:p w:rsidR="002965F4" w:rsidRDefault="002965F4">
            <w:pPr>
              <w:rPr>
                <w:rFonts w:ascii="新宋体" w:eastAsia="新宋体" w:hAnsi="新宋体"/>
                <w:szCs w:val="21"/>
              </w:rPr>
            </w:pPr>
          </w:p>
        </w:tc>
      </w:tr>
      <w:tr w:rsidR="002965F4">
        <w:trPr>
          <w:trHeight w:val="411"/>
        </w:trPr>
        <w:tc>
          <w:tcPr>
            <w:tcW w:w="542"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957" w:type="dxa"/>
            <w:vAlign w:val="center"/>
          </w:tcPr>
          <w:p w:rsidR="002965F4" w:rsidRDefault="002965F4">
            <w:pPr>
              <w:rPr>
                <w:rFonts w:ascii="新宋体" w:eastAsia="新宋体" w:hAnsi="新宋体"/>
                <w:szCs w:val="21"/>
              </w:rPr>
            </w:pPr>
          </w:p>
        </w:tc>
        <w:tc>
          <w:tcPr>
            <w:tcW w:w="1149"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447" w:type="dxa"/>
            <w:vAlign w:val="center"/>
          </w:tcPr>
          <w:p w:rsidR="002965F4" w:rsidRDefault="002965F4">
            <w:pPr>
              <w:rPr>
                <w:rFonts w:ascii="新宋体" w:eastAsia="新宋体" w:hAnsi="新宋体"/>
                <w:szCs w:val="21"/>
              </w:rPr>
            </w:pPr>
          </w:p>
        </w:tc>
        <w:tc>
          <w:tcPr>
            <w:tcW w:w="1615"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669" w:type="dxa"/>
            <w:vAlign w:val="center"/>
          </w:tcPr>
          <w:p w:rsidR="002965F4" w:rsidRDefault="002965F4">
            <w:pPr>
              <w:rPr>
                <w:rFonts w:ascii="新宋体" w:eastAsia="新宋体" w:hAnsi="新宋体"/>
                <w:szCs w:val="21"/>
              </w:rPr>
            </w:pPr>
          </w:p>
        </w:tc>
        <w:tc>
          <w:tcPr>
            <w:tcW w:w="3347" w:type="dxa"/>
            <w:vAlign w:val="center"/>
          </w:tcPr>
          <w:p w:rsidR="002965F4" w:rsidRDefault="002965F4">
            <w:pPr>
              <w:rPr>
                <w:rFonts w:ascii="新宋体" w:eastAsia="新宋体" w:hAnsi="新宋体"/>
                <w:szCs w:val="21"/>
              </w:rPr>
            </w:pPr>
          </w:p>
        </w:tc>
      </w:tr>
      <w:tr w:rsidR="002965F4">
        <w:trPr>
          <w:trHeight w:val="411"/>
        </w:trPr>
        <w:tc>
          <w:tcPr>
            <w:tcW w:w="542"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957" w:type="dxa"/>
            <w:vAlign w:val="center"/>
          </w:tcPr>
          <w:p w:rsidR="002965F4" w:rsidRDefault="002965F4">
            <w:pPr>
              <w:rPr>
                <w:rFonts w:ascii="新宋体" w:eastAsia="新宋体" w:hAnsi="新宋体"/>
                <w:szCs w:val="21"/>
              </w:rPr>
            </w:pPr>
          </w:p>
        </w:tc>
        <w:tc>
          <w:tcPr>
            <w:tcW w:w="1149"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447" w:type="dxa"/>
            <w:vAlign w:val="center"/>
          </w:tcPr>
          <w:p w:rsidR="002965F4" w:rsidRDefault="002965F4">
            <w:pPr>
              <w:rPr>
                <w:rFonts w:ascii="新宋体" w:eastAsia="新宋体" w:hAnsi="新宋体"/>
                <w:szCs w:val="21"/>
              </w:rPr>
            </w:pPr>
          </w:p>
        </w:tc>
        <w:tc>
          <w:tcPr>
            <w:tcW w:w="1615"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669" w:type="dxa"/>
            <w:vAlign w:val="center"/>
          </w:tcPr>
          <w:p w:rsidR="002965F4" w:rsidRDefault="002965F4">
            <w:pPr>
              <w:rPr>
                <w:rFonts w:ascii="新宋体" w:eastAsia="新宋体" w:hAnsi="新宋体"/>
                <w:szCs w:val="21"/>
              </w:rPr>
            </w:pPr>
          </w:p>
        </w:tc>
        <w:tc>
          <w:tcPr>
            <w:tcW w:w="3347" w:type="dxa"/>
            <w:vAlign w:val="center"/>
          </w:tcPr>
          <w:p w:rsidR="002965F4" w:rsidRDefault="002965F4">
            <w:pPr>
              <w:rPr>
                <w:rFonts w:ascii="新宋体" w:eastAsia="新宋体" w:hAnsi="新宋体"/>
                <w:szCs w:val="21"/>
              </w:rPr>
            </w:pPr>
          </w:p>
        </w:tc>
      </w:tr>
      <w:tr w:rsidR="002965F4">
        <w:trPr>
          <w:trHeight w:val="411"/>
        </w:trPr>
        <w:tc>
          <w:tcPr>
            <w:tcW w:w="542"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957" w:type="dxa"/>
            <w:vAlign w:val="center"/>
          </w:tcPr>
          <w:p w:rsidR="002965F4" w:rsidRDefault="002965F4">
            <w:pPr>
              <w:rPr>
                <w:rFonts w:ascii="新宋体" w:eastAsia="新宋体" w:hAnsi="新宋体"/>
                <w:szCs w:val="21"/>
              </w:rPr>
            </w:pPr>
          </w:p>
        </w:tc>
        <w:tc>
          <w:tcPr>
            <w:tcW w:w="1149"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447" w:type="dxa"/>
            <w:vAlign w:val="center"/>
          </w:tcPr>
          <w:p w:rsidR="002965F4" w:rsidRDefault="002965F4">
            <w:pPr>
              <w:rPr>
                <w:rFonts w:ascii="新宋体" w:eastAsia="新宋体" w:hAnsi="新宋体"/>
                <w:szCs w:val="21"/>
              </w:rPr>
            </w:pPr>
          </w:p>
        </w:tc>
        <w:tc>
          <w:tcPr>
            <w:tcW w:w="1615"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669" w:type="dxa"/>
            <w:vAlign w:val="center"/>
          </w:tcPr>
          <w:p w:rsidR="002965F4" w:rsidRDefault="002965F4">
            <w:pPr>
              <w:rPr>
                <w:rFonts w:ascii="新宋体" w:eastAsia="新宋体" w:hAnsi="新宋体"/>
                <w:szCs w:val="21"/>
              </w:rPr>
            </w:pPr>
          </w:p>
        </w:tc>
        <w:tc>
          <w:tcPr>
            <w:tcW w:w="3347" w:type="dxa"/>
            <w:vAlign w:val="center"/>
          </w:tcPr>
          <w:p w:rsidR="002965F4" w:rsidRDefault="002965F4">
            <w:pPr>
              <w:rPr>
                <w:rFonts w:ascii="新宋体" w:eastAsia="新宋体" w:hAnsi="新宋体"/>
                <w:szCs w:val="21"/>
              </w:rPr>
            </w:pPr>
          </w:p>
        </w:tc>
      </w:tr>
      <w:tr w:rsidR="002965F4">
        <w:trPr>
          <w:trHeight w:val="411"/>
        </w:trPr>
        <w:tc>
          <w:tcPr>
            <w:tcW w:w="542"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957" w:type="dxa"/>
            <w:vAlign w:val="center"/>
          </w:tcPr>
          <w:p w:rsidR="002965F4" w:rsidRDefault="002965F4">
            <w:pPr>
              <w:rPr>
                <w:rFonts w:ascii="新宋体" w:eastAsia="新宋体" w:hAnsi="新宋体"/>
                <w:szCs w:val="21"/>
              </w:rPr>
            </w:pPr>
          </w:p>
        </w:tc>
        <w:tc>
          <w:tcPr>
            <w:tcW w:w="1149"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447" w:type="dxa"/>
            <w:vAlign w:val="center"/>
          </w:tcPr>
          <w:p w:rsidR="002965F4" w:rsidRDefault="002965F4">
            <w:pPr>
              <w:rPr>
                <w:rFonts w:ascii="新宋体" w:eastAsia="新宋体" w:hAnsi="新宋体"/>
                <w:szCs w:val="21"/>
              </w:rPr>
            </w:pPr>
          </w:p>
        </w:tc>
        <w:tc>
          <w:tcPr>
            <w:tcW w:w="1615"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669" w:type="dxa"/>
            <w:vAlign w:val="center"/>
          </w:tcPr>
          <w:p w:rsidR="002965F4" w:rsidRDefault="002965F4">
            <w:pPr>
              <w:rPr>
                <w:rFonts w:ascii="新宋体" w:eastAsia="新宋体" w:hAnsi="新宋体"/>
                <w:szCs w:val="21"/>
              </w:rPr>
            </w:pPr>
          </w:p>
        </w:tc>
        <w:tc>
          <w:tcPr>
            <w:tcW w:w="3347" w:type="dxa"/>
            <w:vAlign w:val="center"/>
          </w:tcPr>
          <w:p w:rsidR="002965F4" w:rsidRDefault="002965F4">
            <w:pPr>
              <w:rPr>
                <w:rFonts w:ascii="新宋体" w:eastAsia="新宋体" w:hAnsi="新宋体"/>
                <w:szCs w:val="21"/>
              </w:rPr>
            </w:pPr>
          </w:p>
        </w:tc>
      </w:tr>
      <w:tr w:rsidR="002965F4">
        <w:trPr>
          <w:trHeight w:val="411"/>
        </w:trPr>
        <w:tc>
          <w:tcPr>
            <w:tcW w:w="542" w:type="dxa"/>
            <w:vAlign w:val="center"/>
          </w:tcPr>
          <w:p w:rsidR="002965F4" w:rsidRDefault="002965F4">
            <w:pPr>
              <w:rPr>
                <w:rFonts w:ascii="新宋体" w:eastAsia="新宋体" w:hAnsi="新宋体"/>
                <w:szCs w:val="21"/>
              </w:rPr>
            </w:pPr>
          </w:p>
        </w:tc>
        <w:tc>
          <w:tcPr>
            <w:tcW w:w="1340" w:type="dxa"/>
            <w:vAlign w:val="center"/>
          </w:tcPr>
          <w:p w:rsidR="002965F4" w:rsidRDefault="004E2401">
            <w:pPr>
              <w:rPr>
                <w:rFonts w:ascii="新宋体" w:eastAsia="新宋体" w:hAnsi="新宋体"/>
                <w:szCs w:val="21"/>
              </w:rPr>
            </w:pPr>
            <w:r>
              <w:rPr>
                <w:rFonts w:ascii="新宋体" w:eastAsia="新宋体" w:hAnsi="新宋体"/>
                <w:szCs w:val="21"/>
              </w:rPr>
              <w:t>……</w:t>
            </w:r>
          </w:p>
        </w:tc>
        <w:tc>
          <w:tcPr>
            <w:tcW w:w="957" w:type="dxa"/>
            <w:vAlign w:val="center"/>
          </w:tcPr>
          <w:p w:rsidR="002965F4" w:rsidRDefault="002965F4">
            <w:pPr>
              <w:rPr>
                <w:rFonts w:ascii="新宋体" w:eastAsia="新宋体" w:hAnsi="新宋体"/>
                <w:szCs w:val="21"/>
              </w:rPr>
            </w:pPr>
          </w:p>
        </w:tc>
        <w:tc>
          <w:tcPr>
            <w:tcW w:w="1149"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447" w:type="dxa"/>
            <w:vAlign w:val="center"/>
          </w:tcPr>
          <w:p w:rsidR="002965F4" w:rsidRDefault="002965F4">
            <w:pPr>
              <w:rPr>
                <w:rFonts w:ascii="新宋体" w:eastAsia="新宋体" w:hAnsi="新宋体"/>
                <w:szCs w:val="21"/>
              </w:rPr>
            </w:pPr>
          </w:p>
        </w:tc>
        <w:tc>
          <w:tcPr>
            <w:tcW w:w="1615" w:type="dxa"/>
            <w:vAlign w:val="center"/>
          </w:tcPr>
          <w:p w:rsidR="002965F4" w:rsidRDefault="002965F4">
            <w:pPr>
              <w:rPr>
                <w:rFonts w:ascii="新宋体" w:eastAsia="新宋体" w:hAnsi="新宋体"/>
                <w:szCs w:val="21"/>
              </w:rPr>
            </w:pPr>
          </w:p>
        </w:tc>
        <w:tc>
          <w:tcPr>
            <w:tcW w:w="1340" w:type="dxa"/>
            <w:vAlign w:val="center"/>
          </w:tcPr>
          <w:p w:rsidR="002965F4" w:rsidRDefault="002965F4">
            <w:pPr>
              <w:rPr>
                <w:rFonts w:ascii="新宋体" w:eastAsia="新宋体" w:hAnsi="新宋体"/>
                <w:szCs w:val="21"/>
              </w:rPr>
            </w:pPr>
          </w:p>
        </w:tc>
        <w:tc>
          <w:tcPr>
            <w:tcW w:w="1669" w:type="dxa"/>
            <w:vAlign w:val="center"/>
          </w:tcPr>
          <w:p w:rsidR="002965F4" w:rsidRDefault="002965F4">
            <w:pPr>
              <w:rPr>
                <w:rFonts w:ascii="新宋体" w:eastAsia="新宋体" w:hAnsi="新宋体"/>
                <w:szCs w:val="21"/>
              </w:rPr>
            </w:pPr>
          </w:p>
        </w:tc>
        <w:tc>
          <w:tcPr>
            <w:tcW w:w="3347" w:type="dxa"/>
            <w:vAlign w:val="center"/>
          </w:tcPr>
          <w:p w:rsidR="002965F4" w:rsidRDefault="002965F4">
            <w:pPr>
              <w:rPr>
                <w:rFonts w:ascii="新宋体" w:eastAsia="新宋体" w:hAnsi="新宋体"/>
                <w:szCs w:val="21"/>
              </w:rPr>
            </w:pPr>
          </w:p>
        </w:tc>
      </w:tr>
      <w:tr w:rsidR="002965F4">
        <w:trPr>
          <w:trHeight w:val="484"/>
        </w:trPr>
        <w:tc>
          <w:tcPr>
            <w:tcW w:w="14746" w:type="dxa"/>
            <w:gridSpan w:val="10"/>
            <w:vAlign w:val="center"/>
          </w:tcPr>
          <w:p w:rsidR="002965F4" w:rsidRDefault="004E2401">
            <w:pPr>
              <w:rPr>
                <w:rFonts w:ascii="新宋体" w:eastAsia="新宋体" w:hAnsi="新宋体"/>
                <w:szCs w:val="21"/>
              </w:rPr>
            </w:pPr>
            <w:r>
              <w:rPr>
                <w:rFonts w:ascii="新宋体" w:eastAsia="新宋体" w:hAnsi="新宋体" w:hint="eastAsia"/>
                <w:szCs w:val="21"/>
              </w:rPr>
              <w:t>承诺：一旦我单位中标，将实行项目经理负责制，我方保证并配备上述项目管理机构及人员。上述填报内容真实，若不真实，愿按有关规定接受处理。</w:t>
            </w:r>
          </w:p>
        </w:tc>
      </w:tr>
    </w:tbl>
    <w:p w:rsidR="002965F4" w:rsidRDefault="004E2401">
      <w:pPr>
        <w:tabs>
          <w:tab w:val="left" w:pos="1620"/>
        </w:tabs>
        <w:spacing w:line="360" w:lineRule="exact"/>
        <w:ind w:right="-107" w:firstLineChars="50" w:firstLine="110"/>
        <w:rPr>
          <w:rFonts w:ascii="新宋体" w:eastAsia="新宋体" w:hAnsi="新宋体"/>
          <w:sz w:val="22"/>
          <w:szCs w:val="22"/>
        </w:rPr>
      </w:pPr>
      <w:r>
        <w:rPr>
          <w:rFonts w:ascii="新宋体" w:eastAsia="新宋体" w:hAnsi="新宋体" w:hint="eastAsia"/>
          <w:sz w:val="22"/>
          <w:szCs w:val="22"/>
        </w:rPr>
        <w:t>注：1.本表须</w:t>
      </w:r>
      <w:proofErr w:type="gramStart"/>
      <w:r>
        <w:rPr>
          <w:rFonts w:ascii="新宋体" w:eastAsia="新宋体" w:hAnsi="新宋体" w:hint="eastAsia"/>
          <w:sz w:val="22"/>
          <w:szCs w:val="22"/>
        </w:rPr>
        <w:t>附社保证明</w:t>
      </w:r>
      <w:proofErr w:type="gramEnd"/>
      <w:r>
        <w:rPr>
          <w:rFonts w:ascii="新宋体" w:eastAsia="新宋体" w:hAnsi="新宋体" w:hint="eastAsia"/>
          <w:sz w:val="22"/>
          <w:szCs w:val="22"/>
        </w:rPr>
        <w:t>、学历证书，技术职称（资格）证书或上岗证等复印件（如要求） ；</w:t>
      </w:r>
    </w:p>
    <w:p w:rsidR="002965F4" w:rsidRDefault="004E2401">
      <w:pPr>
        <w:tabs>
          <w:tab w:val="left" w:pos="1620"/>
        </w:tabs>
        <w:spacing w:line="360" w:lineRule="exact"/>
        <w:ind w:firstLineChars="245" w:firstLine="539"/>
        <w:rPr>
          <w:rFonts w:ascii="新宋体" w:eastAsia="新宋体" w:hAnsi="新宋体"/>
          <w:sz w:val="22"/>
          <w:szCs w:val="22"/>
        </w:rPr>
      </w:pPr>
      <w:r>
        <w:rPr>
          <w:rFonts w:ascii="新宋体" w:eastAsia="新宋体" w:hAnsi="新宋体" w:hint="eastAsia"/>
          <w:sz w:val="22"/>
          <w:szCs w:val="22"/>
        </w:rPr>
        <w:t>2.具体人数根据物业服务量配备。</w:t>
      </w:r>
    </w:p>
    <w:p w:rsidR="002965F4" w:rsidRDefault="004E2401">
      <w:pPr>
        <w:tabs>
          <w:tab w:val="left" w:pos="1620"/>
        </w:tabs>
        <w:spacing w:line="360" w:lineRule="exact"/>
        <w:ind w:firstLineChars="245" w:firstLine="539"/>
        <w:rPr>
          <w:rFonts w:ascii="新宋体" w:eastAsia="新宋体" w:hAnsi="新宋体"/>
          <w:sz w:val="22"/>
          <w:szCs w:val="22"/>
        </w:rPr>
      </w:pPr>
      <w:r>
        <w:rPr>
          <w:rFonts w:ascii="新宋体" w:eastAsia="新宋体" w:hAnsi="新宋体" w:hint="eastAsia"/>
          <w:sz w:val="22"/>
          <w:szCs w:val="22"/>
        </w:rPr>
        <w:t>3.此表格上所列的人未经采购人允许，不得擅自更改。</w:t>
      </w:r>
    </w:p>
    <w:p w:rsidR="002965F4" w:rsidRDefault="004E2401">
      <w:pPr>
        <w:tabs>
          <w:tab w:val="left" w:pos="1620"/>
        </w:tabs>
        <w:spacing w:line="360" w:lineRule="exact"/>
        <w:ind w:firstLineChars="245" w:firstLine="539"/>
        <w:rPr>
          <w:rFonts w:ascii="新宋体" w:eastAsia="新宋体" w:hAnsi="新宋体" w:cs="新宋体"/>
          <w:sz w:val="22"/>
        </w:rPr>
      </w:pPr>
      <w:r>
        <w:rPr>
          <w:rFonts w:ascii="新宋体" w:eastAsia="新宋体" w:hAnsi="新宋体" w:cs="新宋体" w:hint="eastAsia"/>
          <w:sz w:val="22"/>
        </w:rPr>
        <w:t>4.此表仅提供了表格形式，投标供应商可按此表格复制。</w:t>
      </w:r>
    </w:p>
    <w:p w:rsidR="002965F4" w:rsidRDefault="002965F4">
      <w:pPr>
        <w:pStyle w:val="ac"/>
        <w:spacing w:line="400" w:lineRule="atLeast"/>
        <w:ind w:left="660" w:hangingChars="300" w:hanging="660"/>
        <w:rPr>
          <w:rFonts w:ascii="新宋体" w:eastAsia="新宋体" w:hAnsi="新宋体" w:cs="新宋体"/>
          <w:sz w:val="22"/>
        </w:rPr>
      </w:pPr>
    </w:p>
    <w:p w:rsidR="002965F4" w:rsidRDefault="002965F4">
      <w:pPr>
        <w:pStyle w:val="ac"/>
        <w:spacing w:line="400" w:lineRule="atLeast"/>
        <w:ind w:left="660" w:hangingChars="300" w:hanging="660"/>
        <w:rPr>
          <w:rFonts w:ascii="新宋体" w:eastAsia="新宋体" w:hAnsi="新宋体" w:cs="新宋体"/>
          <w:sz w:val="22"/>
        </w:rPr>
      </w:pPr>
    </w:p>
    <w:p w:rsidR="002965F4" w:rsidRDefault="004E2401">
      <w:pPr>
        <w:spacing w:line="380" w:lineRule="exact"/>
        <w:ind w:firstLineChars="2000" w:firstLine="4400"/>
        <w:rPr>
          <w:rFonts w:ascii="新宋体" w:eastAsia="新宋体" w:hAnsi="新宋体" w:cs="新宋体"/>
          <w:sz w:val="22"/>
          <w:szCs w:val="22"/>
        </w:rPr>
      </w:pPr>
      <w:r>
        <w:rPr>
          <w:rFonts w:ascii="新宋体" w:eastAsia="新宋体" w:hAnsi="新宋体" w:cs="新宋体" w:hint="eastAsia"/>
          <w:sz w:val="22"/>
          <w:szCs w:val="22"/>
        </w:rPr>
        <w:t>投标供应商全称（盖章）：</w:t>
      </w:r>
    </w:p>
    <w:p w:rsidR="002965F4" w:rsidRDefault="004E2401">
      <w:pPr>
        <w:spacing w:line="380" w:lineRule="exact"/>
        <w:ind w:firstLineChars="2000" w:firstLine="4400"/>
        <w:rPr>
          <w:rFonts w:ascii="新宋体" w:eastAsia="新宋体" w:hAnsi="新宋体" w:cs="新宋体"/>
          <w:sz w:val="22"/>
          <w:szCs w:val="22"/>
        </w:rPr>
      </w:pPr>
      <w:r>
        <w:rPr>
          <w:rFonts w:ascii="新宋体" w:eastAsia="新宋体" w:hAnsi="新宋体" w:cs="新宋体" w:hint="eastAsia"/>
          <w:sz w:val="22"/>
          <w:szCs w:val="22"/>
        </w:rPr>
        <w:t>法定代表人或授权代表（签字）：</w:t>
      </w:r>
    </w:p>
    <w:p w:rsidR="002965F4" w:rsidRDefault="004E2401">
      <w:pPr>
        <w:spacing w:line="380" w:lineRule="exact"/>
        <w:ind w:firstLineChars="2000" w:firstLine="4400"/>
        <w:rPr>
          <w:rFonts w:eastAsia="新宋体"/>
        </w:rPr>
        <w:sectPr w:rsidR="002965F4">
          <w:pgSz w:w="16838" w:h="11906" w:orient="landscape"/>
          <w:pgMar w:top="1134" w:right="1134" w:bottom="1134" w:left="1134" w:header="851" w:footer="850" w:gutter="0"/>
          <w:cols w:space="720"/>
          <w:docGrid w:linePitch="316"/>
        </w:sectPr>
      </w:pPr>
      <w:r>
        <w:rPr>
          <w:rFonts w:ascii="新宋体" w:eastAsia="新宋体" w:hAnsi="新宋体" w:cs="新宋体" w:hint="eastAsia"/>
          <w:sz w:val="22"/>
          <w:szCs w:val="22"/>
        </w:rPr>
        <w:t>日期：  年   月   日</w:t>
      </w:r>
    </w:p>
    <w:p w:rsidR="002965F4" w:rsidRDefault="004E2401" w:rsidP="00E01E46">
      <w:pPr>
        <w:spacing w:beforeLines="100" w:afterLines="50"/>
        <w:jc w:val="left"/>
        <w:rPr>
          <w:rFonts w:ascii="宋体" w:hAnsi="宋体"/>
          <w:b/>
          <w:sz w:val="32"/>
          <w:szCs w:val="32"/>
        </w:rPr>
      </w:pPr>
      <w:r>
        <w:rPr>
          <w:rFonts w:ascii="宋体" w:hAnsi="宋体" w:hint="eastAsia"/>
          <w:b/>
          <w:bCs/>
          <w:sz w:val="28"/>
          <w:szCs w:val="28"/>
        </w:rPr>
        <w:lastRenderedPageBreak/>
        <w:t>（4）项目经理情况表</w:t>
      </w:r>
    </w:p>
    <w:tbl>
      <w:tblPr>
        <w:tblpPr w:leftFromText="180" w:rightFromText="180" w:vertAnchor="text" w:horzAnchor="page" w:tblpX="1672" w:tblpY="421"/>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833"/>
        <w:gridCol w:w="1333"/>
        <w:gridCol w:w="1906"/>
        <w:gridCol w:w="1323"/>
        <w:gridCol w:w="1720"/>
      </w:tblGrid>
      <w:tr w:rsidR="002965F4">
        <w:trPr>
          <w:trHeight w:val="636"/>
        </w:trPr>
        <w:tc>
          <w:tcPr>
            <w:tcW w:w="1165" w:type="dxa"/>
            <w:vAlign w:val="center"/>
          </w:tcPr>
          <w:p w:rsidR="002965F4" w:rsidRDefault="004E2401">
            <w:pPr>
              <w:tabs>
                <w:tab w:val="left" w:pos="1620"/>
              </w:tabs>
              <w:spacing w:line="440" w:lineRule="exact"/>
              <w:jc w:val="center"/>
              <w:rPr>
                <w:rFonts w:ascii="宋体" w:hAnsi="宋体"/>
                <w:sz w:val="22"/>
                <w:szCs w:val="22"/>
              </w:rPr>
            </w:pPr>
            <w:r>
              <w:rPr>
                <w:rFonts w:ascii="宋体" w:hAnsi="宋体" w:hint="eastAsia"/>
                <w:sz w:val="22"/>
                <w:szCs w:val="22"/>
              </w:rPr>
              <w:t>姓  名</w:t>
            </w:r>
          </w:p>
        </w:tc>
        <w:tc>
          <w:tcPr>
            <w:tcW w:w="1833" w:type="dxa"/>
            <w:vAlign w:val="center"/>
          </w:tcPr>
          <w:p w:rsidR="002965F4" w:rsidRDefault="002965F4">
            <w:pPr>
              <w:tabs>
                <w:tab w:val="left" w:pos="1620"/>
              </w:tabs>
              <w:spacing w:line="440" w:lineRule="exact"/>
              <w:jc w:val="center"/>
              <w:rPr>
                <w:rFonts w:ascii="宋体" w:hAnsi="宋体"/>
                <w:sz w:val="22"/>
                <w:szCs w:val="22"/>
              </w:rPr>
            </w:pPr>
          </w:p>
        </w:tc>
        <w:tc>
          <w:tcPr>
            <w:tcW w:w="1333" w:type="dxa"/>
            <w:vAlign w:val="center"/>
          </w:tcPr>
          <w:p w:rsidR="002965F4" w:rsidRDefault="004E2401">
            <w:pPr>
              <w:tabs>
                <w:tab w:val="left" w:pos="1620"/>
              </w:tabs>
              <w:spacing w:line="440" w:lineRule="exact"/>
              <w:jc w:val="center"/>
              <w:rPr>
                <w:rFonts w:ascii="宋体" w:hAnsi="宋体"/>
                <w:sz w:val="22"/>
                <w:szCs w:val="22"/>
              </w:rPr>
            </w:pPr>
            <w:r>
              <w:rPr>
                <w:rFonts w:ascii="宋体" w:hAnsi="宋体" w:hint="eastAsia"/>
                <w:sz w:val="22"/>
                <w:szCs w:val="22"/>
              </w:rPr>
              <w:t>性  别</w:t>
            </w:r>
          </w:p>
        </w:tc>
        <w:tc>
          <w:tcPr>
            <w:tcW w:w="1906" w:type="dxa"/>
            <w:vAlign w:val="center"/>
          </w:tcPr>
          <w:p w:rsidR="002965F4" w:rsidRDefault="002965F4">
            <w:pPr>
              <w:tabs>
                <w:tab w:val="left" w:pos="1620"/>
              </w:tabs>
              <w:spacing w:line="440" w:lineRule="exact"/>
              <w:jc w:val="center"/>
              <w:rPr>
                <w:rFonts w:ascii="宋体" w:hAnsi="宋体"/>
                <w:sz w:val="22"/>
                <w:szCs w:val="22"/>
              </w:rPr>
            </w:pPr>
          </w:p>
        </w:tc>
        <w:tc>
          <w:tcPr>
            <w:tcW w:w="1323" w:type="dxa"/>
            <w:vAlign w:val="center"/>
          </w:tcPr>
          <w:p w:rsidR="002965F4" w:rsidRDefault="004E2401">
            <w:pPr>
              <w:tabs>
                <w:tab w:val="left" w:pos="1620"/>
              </w:tabs>
              <w:spacing w:line="440" w:lineRule="exact"/>
              <w:jc w:val="center"/>
              <w:rPr>
                <w:rFonts w:ascii="宋体" w:hAnsi="宋体"/>
                <w:sz w:val="22"/>
                <w:szCs w:val="22"/>
              </w:rPr>
            </w:pPr>
            <w:r>
              <w:rPr>
                <w:rFonts w:ascii="宋体" w:hAnsi="宋体" w:hint="eastAsia"/>
                <w:sz w:val="22"/>
                <w:szCs w:val="22"/>
              </w:rPr>
              <w:t>年 龄</w:t>
            </w:r>
          </w:p>
        </w:tc>
        <w:tc>
          <w:tcPr>
            <w:tcW w:w="1720" w:type="dxa"/>
            <w:vAlign w:val="center"/>
          </w:tcPr>
          <w:p w:rsidR="002965F4" w:rsidRDefault="002965F4">
            <w:pPr>
              <w:tabs>
                <w:tab w:val="left" w:pos="1620"/>
              </w:tabs>
              <w:spacing w:line="440" w:lineRule="exact"/>
              <w:jc w:val="center"/>
              <w:rPr>
                <w:rFonts w:ascii="宋体" w:hAnsi="宋体"/>
                <w:sz w:val="22"/>
                <w:szCs w:val="22"/>
              </w:rPr>
            </w:pPr>
          </w:p>
        </w:tc>
      </w:tr>
      <w:tr w:rsidR="002965F4">
        <w:trPr>
          <w:trHeight w:val="560"/>
        </w:trPr>
        <w:tc>
          <w:tcPr>
            <w:tcW w:w="1165" w:type="dxa"/>
            <w:vAlign w:val="center"/>
          </w:tcPr>
          <w:p w:rsidR="002965F4" w:rsidRDefault="004E2401">
            <w:pPr>
              <w:tabs>
                <w:tab w:val="left" w:pos="1620"/>
              </w:tabs>
              <w:spacing w:line="440" w:lineRule="exact"/>
              <w:jc w:val="center"/>
              <w:rPr>
                <w:rFonts w:ascii="宋体" w:hAnsi="宋体"/>
                <w:sz w:val="22"/>
                <w:szCs w:val="22"/>
              </w:rPr>
            </w:pPr>
            <w:r>
              <w:rPr>
                <w:rFonts w:ascii="宋体" w:hAnsi="宋体" w:hint="eastAsia"/>
                <w:sz w:val="22"/>
                <w:szCs w:val="22"/>
              </w:rPr>
              <w:t>学 历</w:t>
            </w:r>
          </w:p>
        </w:tc>
        <w:tc>
          <w:tcPr>
            <w:tcW w:w="1833" w:type="dxa"/>
            <w:vAlign w:val="center"/>
          </w:tcPr>
          <w:p w:rsidR="002965F4" w:rsidRDefault="002965F4">
            <w:pPr>
              <w:tabs>
                <w:tab w:val="left" w:pos="1620"/>
              </w:tabs>
              <w:spacing w:line="440" w:lineRule="exact"/>
              <w:jc w:val="center"/>
              <w:rPr>
                <w:rFonts w:ascii="宋体" w:hAnsi="宋体"/>
                <w:sz w:val="22"/>
                <w:szCs w:val="22"/>
              </w:rPr>
            </w:pPr>
          </w:p>
        </w:tc>
        <w:tc>
          <w:tcPr>
            <w:tcW w:w="1333" w:type="dxa"/>
            <w:vAlign w:val="center"/>
          </w:tcPr>
          <w:p w:rsidR="002965F4" w:rsidRDefault="004E2401">
            <w:pPr>
              <w:tabs>
                <w:tab w:val="left" w:pos="1620"/>
              </w:tabs>
              <w:spacing w:line="440" w:lineRule="exact"/>
              <w:jc w:val="center"/>
              <w:rPr>
                <w:rFonts w:ascii="宋体" w:hAnsi="宋体"/>
                <w:sz w:val="22"/>
                <w:szCs w:val="22"/>
              </w:rPr>
            </w:pPr>
            <w:r>
              <w:rPr>
                <w:rFonts w:ascii="宋体" w:hAnsi="宋体" w:hint="eastAsia"/>
                <w:sz w:val="22"/>
                <w:szCs w:val="22"/>
              </w:rPr>
              <w:t>专 业</w:t>
            </w:r>
          </w:p>
        </w:tc>
        <w:tc>
          <w:tcPr>
            <w:tcW w:w="1906" w:type="dxa"/>
            <w:vAlign w:val="center"/>
          </w:tcPr>
          <w:p w:rsidR="002965F4" w:rsidRDefault="002965F4">
            <w:pPr>
              <w:tabs>
                <w:tab w:val="left" w:pos="1620"/>
              </w:tabs>
              <w:spacing w:line="440" w:lineRule="exact"/>
              <w:jc w:val="center"/>
              <w:rPr>
                <w:rFonts w:ascii="宋体" w:hAnsi="宋体"/>
                <w:sz w:val="22"/>
                <w:szCs w:val="22"/>
              </w:rPr>
            </w:pPr>
          </w:p>
        </w:tc>
        <w:tc>
          <w:tcPr>
            <w:tcW w:w="1323" w:type="dxa"/>
            <w:vAlign w:val="center"/>
          </w:tcPr>
          <w:p w:rsidR="002965F4" w:rsidRDefault="004E2401">
            <w:pPr>
              <w:tabs>
                <w:tab w:val="left" w:pos="1620"/>
              </w:tabs>
              <w:spacing w:line="440" w:lineRule="exact"/>
              <w:jc w:val="center"/>
              <w:rPr>
                <w:rFonts w:ascii="宋体" w:hAnsi="宋体"/>
                <w:sz w:val="22"/>
                <w:szCs w:val="22"/>
              </w:rPr>
            </w:pPr>
            <w:r>
              <w:rPr>
                <w:rFonts w:ascii="宋体" w:hAnsi="宋体" w:hint="eastAsia"/>
                <w:sz w:val="22"/>
                <w:szCs w:val="22"/>
              </w:rPr>
              <w:t>职称/资格</w:t>
            </w:r>
          </w:p>
        </w:tc>
        <w:tc>
          <w:tcPr>
            <w:tcW w:w="1720" w:type="dxa"/>
            <w:vAlign w:val="center"/>
          </w:tcPr>
          <w:p w:rsidR="002965F4" w:rsidRDefault="002965F4">
            <w:pPr>
              <w:tabs>
                <w:tab w:val="left" w:pos="1620"/>
              </w:tabs>
              <w:spacing w:line="440" w:lineRule="exact"/>
              <w:jc w:val="center"/>
              <w:rPr>
                <w:rFonts w:ascii="宋体" w:hAnsi="宋体"/>
                <w:sz w:val="22"/>
                <w:szCs w:val="22"/>
              </w:rPr>
            </w:pPr>
          </w:p>
        </w:tc>
      </w:tr>
      <w:tr w:rsidR="002965F4">
        <w:trPr>
          <w:trHeight w:val="566"/>
        </w:trPr>
        <w:tc>
          <w:tcPr>
            <w:tcW w:w="1165" w:type="dxa"/>
            <w:vAlign w:val="center"/>
          </w:tcPr>
          <w:p w:rsidR="002965F4" w:rsidRDefault="004E2401">
            <w:pPr>
              <w:tabs>
                <w:tab w:val="left" w:pos="1620"/>
              </w:tabs>
              <w:spacing w:line="440" w:lineRule="exact"/>
              <w:jc w:val="center"/>
              <w:rPr>
                <w:rFonts w:ascii="宋体" w:hAnsi="宋体"/>
                <w:sz w:val="22"/>
                <w:szCs w:val="22"/>
              </w:rPr>
            </w:pPr>
            <w:r>
              <w:rPr>
                <w:rFonts w:ascii="宋体" w:hAnsi="宋体" w:hint="eastAsia"/>
                <w:sz w:val="22"/>
                <w:szCs w:val="22"/>
              </w:rPr>
              <w:t>曾获荣誉</w:t>
            </w:r>
          </w:p>
        </w:tc>
        <w:tc>
          <w:tcPr>
            <w:tcW w:w="5072" w:type="dxa"/>
            <w:gridSpan w:val="3"/>
            <w:vAlign w:val="center"/>
          </w:tcPr>
          <w:p w:rsidR="002965F4" w:rsidRDefault="002965F4">
            <w:pPr>
              <w:tabs>
                <w:tab w:val="left" w:pos="1620"/>
              </w:tabs>
              <w:spacing w:line="440" w:lineRule="exact"/>
              <w:jc w:val="center"/>
              <w:rPr>
                <w:rFonts w:ascii="宋体" w:hAnsi="宋体"/>
                <w:sz w:val="22"/>
                <w:szCs w:val="22"/>
              </w:rPr>
            </w:pPr>
          </w:p>
        </w:tc>
        <w:tc>
          <w:tcPr>
            <w:tcW w:w="1323" w:type="dxa"/>
            <w:vAlign w:val="center"/>
          </w:tcPr>
          <w:p w:rsidR="002965F4" w:rsidRDefault="004E2401">
            <w:pPr>
              <w:tabs>
                <w:tab w:val="left" w:pos="1620"/>
              </w:tabs>
              <w:spacing w:line="440" w:lineRule="exact"/>
              <w:jc w:val="center"/>
              <w:rPr>
                <w:rFonts w:ascii="宋体" w:hAnsi="宋体"/>
                <w:sz w:val="22"/>
                <w:szCs w:val="22"/>
              </w:rPr>
            </w:pPr>
            <w:r>
              <w:rPr>
                <w:rFonts w:ascii="宋体" w:hAnsi="宋体" w:hint="eastAsia"/>
                <w:sz w:val="22"/>
                <w:szCs w:val="22"/>
              </w:rPr>
              <w:t>联系方式</w:t>
            </w:r>
          </w:p>
        </w:tc>
        <w:tc>
          <w:tcPr>
            <w:tcW w:w="1720" w:type="dxa"/>
            <w:vAlign w:val="center"/>
          </w:tcPr>
          <w:p w:rsidR="002965F4" w:rsidRDefault="002965F4">
            <w:pPr>
              <w:tabs>
                <w:tab w:val="left" w:pos="1620"/>
              </w:tabs>
              <w:spacing w:line="440" w:lineRule="exact"/>
              <w:jc w:val="center"/>
              <w:rPr>
                <w:rFonts w:ascii="宋体" w:hAnsi="宋体"/>
                <w:sz w:val="22"/>
                <w:szCs w:val="22"/>
              </w:rPr>
            </w:pPr>
          </w:p>
        </w:tc>
      </w:tr>
      <w:tr w:rsidR="002965F4">
        <w:trPr>
          <w:trHeight w:val="566"/>
        </w:trPr>
        <w:tc>
          <w:tcPr>
            <w:tcW w:w="1165" w:type="dxa"/>
            <w:vAlign w:val="center"/>
          </w:tcPr>
          <w:p w:rsidR="002965F4" w:rsidRDefault="004E2401">
            <w:pPr>
              <w:tabs>
                <w:tab w:val="left" w:pos="1620"/>
              </w:tabs>
              <w:spacing w:line="440" w:lineRule="exact"/>
              <w:jc w:val="center"/>
              <w:rPr>
                <w:rFonts w:ascii="宋体" w:hAnsi="宋体"/>
                <w:sz w:val="22"/>
                <w:szCs w:val="22"/>
              </w:rPr>
            </w:pPr>
            <w:r>
              <w:rPr>
                <w:rFonts w:ascii="宋体" w:hAnsi="宋体" w:hint="eastAsia"/>
                <w:sz w:val="22"/>
                <w:szCs w:val="22"/>
              </w:rPr>
              <w:t>不良记录</w:t>
            </w:r>
          </w:p>
        </w:tc>
        <w:tc>
          <w:tcPr>
            <w:tcW w:w="8115" w:type="dxa"/>
            <w:gridSpan w:val="5"/>
            <w:vAlign w:val="center"/>
          </w:tcPr>
          <w:p w:rsidR="002965F4" w:rsidRDefault="002965F4">
            <w:pPr>
              <w:tabs>
                <w:tab w:val="left" w:pos="1620"/>
              </w:tabs>
              <w:spacing w:line="440" w:lineRule="exact"/>
              <w:jc w:val="center"/>
              <w:rPr>
                <w:rFonts w:ascii="宋体" w:hAnsi="宋体"/>
                <w:sz w:val="22"/>
                <w:szCs w:val="22"/>
              </w:rPr>
            </w:pPr>
          </w:p>
        </w:tc>
      </w:tr>
      <w:tr w:rsidR="002965F4">
        <w:trPr>
          <w:trHeight w:val="7234"/>
        </w:trPr>
        <w:tc>
          <w:tcPr>
            <w:tcW w:w="9280" w:type="dxa"/>
            <w:gridSpan w:val="6"/>
          </w:tcPr>
          <w:p w:rsidR="002965F4" w:rsidRDefault="004E2401" w:rsidP="00E01E46">
            <w:pPr>
              <w:tabs>
                <w:tab w:val="left" w:pos="1620"/>
              </w:tabs>
              <w:spacing w:beforeLines="50" w:line="440" w:lineRule="exact"/>
              <w:rPr>
                <w:rFonts w:ascii="宋体" w:hAnsi="宋体"/>
                <w:sz w:val="22"/>
                <w:szCs w:val="22"/>
              </w:rPr>
            </w:pPr>
            <w:r w:rsidRPr="004B2BAE">
              <w:rPr>
                <w:rFonts w:ascii="宋体" w:hAnsi="宋体" w:hint="eastAsia"/>
                <w:sz w:val="22"/>
                <w:szCs w:val="22"/>
              </w:rPr>
              <w:t>从事相关工作</w:t>
            </w:r>
            <w:r>
              <w:rPr>
                <w:rFonts w:ascii="宋体" w:hAnsi="宋体" w:hint="eastAsia"/>
                <w:sz w:val="22"/>
                <w:szCs w:val="22"/>
              </w:rPr>
              <w:t>经历及业绩：</w:t>
            </w:r>
          </w:p>
        </w:tc>
      </w:tr>
    </w:tbl>
    <w:p w:rsidR="002965F4" w:rsidRDefault="004E2401">
      <w:pPr>
        <w:tabs>
          <w:tab w:val="left" w:pos="1620"/>
        </w:tabs>
        <w:spacing w:line="440" w:lineRule="exact"/>
        <w:rPr>
          <w:rFonts w:ascii="宋体" w:hAnsi="宋体"/>
          <w:sz w:val="22"/>
          <w:szCs w:val="22"/>
        </w:rPr>
      </w:pPr>
      <w:r>
        <w:rPr>
          <w:rFonts w:ascii="宋体" w:hAnsi="宋体" w:hint="eastAsia"/>
          <w:sz w:val="22"/>
          <w:szCs w:val="22"/>
        </w:rPr>
        <w:t xml:space="preserve">项目名称：                                                      项目编号： </w:t>
      </w:r>
    </w:p>
    <w:p w:rsidR="002965F4" w:rsidRDefault="004E2401" w:rsidP="00E01E46">
      <w:pPr>
        <w:tabs>
          <w:tab w:val="left" w:pos="1620"/>
        </w:tabs>
        <w:spacing w:beforeLines="50" w:line="440" w:lineRule="exact"/>
        <w:ind w:leftChars="105" w:left="220"/>
        <w:rPr>
          <w:color w:val="FF0000"/>
          <w:sz w:val="28"/>
        </w:rPr>
      </w:pPr>
      <w:r>
        <w:rPr>
          <w:rFonts w:ascii="宋体" w:hAnsi="宋体" w:hint="eastAsia"/>
          <w:sz w:val="22"/>
          <w:szCs w:val="22"/>
        </w:rPr>
        <w:t>注：本表</w:t>
      </w:r>
      <w:proofErr w:type="gramStart"/>
      <w:r>
        <w:rPr>
          <w:rFonts w:ascii="宋体" w:hAnsi="宋体" w:hint="eastAsia"/>
          <w:sz w:val="22"/>
          <w:szCs w:val="22"/>
        </w:rPr>
        <w:t>附社保证明</w:t>
      </w:r>
      <w:proofErr w:type="gramEnd"/>
      <w:r>
        <w:rPr>
          <w:rFonts w:ascii="宋体" w:hAnsi="宋体" w:hint="eastAsia"/>
          <w:sz w:val="22"/>
          <w:szCs w:val="22"/>
        </w:rPr>
        <w:t>、学历、技术职称（资格）证书或上岗证、所获荣誉证明、业绩证明等材料</w:t>
      </w:r>
    </w:p>
    <w:p w:rsidR="002965F4" w:rsidRDefault="002965F4">
      <w:pPr>
        <w:spacing w:line="440" w:lineRule="exact"/>
        <w:rPr>
          <w:color w:val="FF0000"/>
          <w:sz w:val="28"/>
        </w:rPr>
      </w:pPr>
    </w:p>
    <w:p w:rsidR="002965F4" w:rsidRDefault="004E2401">
      <w:pPr>
        <w:spacing w:line="360" w:lineRule="auto"/>
        <w:rPr>
          <w:rFonts w:ascii="新宋体" w:eastAsia="新宋体" w:hAnsi="新宋体"/>
          <w:sz w:val="24"/>
        </w:rPr>
      </w:pPr>
      <w:r>
        <w:rPr>
          <w:rFonts w:ascii="新宋体" w:eastAsia="新宋体" w:hAnsi="新宋体" w:hint="eastAsia"/>
          <w:sz w:val="24"/>
        </w:rPr>
        <w:t>投标人全称（</w:t>
      </w:r>
      <w:r>
        <w:rPr>
          <w:rFonts w:ascii="宋体" w:hAnsi="宋体" w:hint="eastAsia"/>
          <w:bCs/>
          <w:sz w:val="24"/>
        </w:rPr>
        <w:t>公章或CA章</w:t>
      </w:r>
      <w:r>
        <w:rPr>
          <w:rFonts w:ascii="新宋体" w:eastAsia="新宋体" w:hAnsi="新宋体" w:hint="eastAsia"/>
          <w:sz w:val="24"/>
        </w:rPr>
        <w:t>）：</w:t>
      </w:r>
    </w:p>
    <w:p w:rsidR="002965F4" w:rsidRDefault="004E2401">
      <w:pPr>
        <w:spacing w:line="360" w:lineRule="auto"/>
        <w:rPr>
          <w:rFonts w:ascii="宋体" w:eastAsia="黑体" w:hAnsi="宋体"/>
          <w:b/>
          <w:bCs/>
          <w:sz w:val="28"/>
          <w:szCs w:val="28"/>
        </w:rPr>
      </w:pPr>
      <w:r>
        <w:rPr>
          <w:rFonts w:ascii="新宋体" w:eastAsia="新宋体" w:hAnsi="新宋体" w:hint="eastAsia"/>
          <w:sz w:val="24"/>
        </w:rPr>
        <w:t xml:space="preserve">日  期：  年  月  </w:t>
      </w:r>
      <w:r>
        <w:rPr>
          <w:rFonts w:ascii="新宋体" w:eastAsia="新宋体" w:hAnsi="新宋体" w:hint="eastAsia"/>
          <w:bCs/>
          <w:sz w:val="24"/>
        </w:rPr>
        <w:t>日</w:t>
      </w:r>
    </w:p>
    <w:p w:rsidR="002965F4" w:rsidRDefault="004E2401" w:rsidP="00E01E46">
      <w:pPr>
        <w:spacing w:beforeLines="100" w:afterLines="50"/>
        <w:jc w:val="center"/>
        <w:rPr>
          <w:rFonts w:ascii="黑体" w:eastAsia="黑体" w:hAnsi="宋体" w:cs="Arial"/>
          <w:b/>
          <w:bCs/>
          <w:sz w:val="36"/>
          <w:szCs w:val="36"/>
        </w:rPr>
      </w:pPr>
      <w:r>
        <w:rPr>
          <w:rFonts w:ascii="黑体" w:eastAsia="黑体" w:hAnsi="新宋体" w:hint="eastAsia"/>
          <w:b/>
          <w:bCs/>
          <w:sz w:val="36"/>
          <w:szCs w:val="36"/>
        </w:rPr>
        <w:lastRenderedPageBreak/>
        <w:t>（5）</w:t>
      </w:r>
      <w:r>
        <w:rPr>
          <w:rFonts w:ascii="黑体" w:eastAsia="黑体" w:hAnsi="宋体" w:cs="Arial" w:hint="eastAsia"/>
          <w:b/>
          <w:bCs/>
          <w:sz w:val="36"/>
          <w:szCs w:val="36"/>
        </w:rPr>
        <w:t>各类服务人员岗位设置表</w:t>
      </w:r>
    </w:p>
    <w:p w:rsidR="002965F4" w:rsidRDefault="004E2401">
      <w:pPr>
        <w:tabs>
          <w:tab w:val="left" w:pos="1620"/>
        </w:tabs>
        <w:spacing w:line="440" w:lineRule="exact"/>
      </w:pPr>
      <w:r>
        <w:rPr>
          <w:rFonts w:ascii="宋体" w:hAnsi="宋体" w:hint="eastAsia"/>
          <w:sz w:val="22"/>
          <w:szCs w:val="22"/>
        </w:rPr>
        <w:t xml:space="preserve">项目名称：                                                      项目编号： </w:t>
      </w:r>
    </w:p>
    <w:tbl>
      <w:tblPr>
        <w:tblW w:w="9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2132"/>
        <w:gridCol w:w="2132"/>
        <w:gridCol w:w="4844"/>
      </w:tblGrid>
      <w:tr w:rsidR="002965F4">
        <w:trPr>
          <w:trHeight w:hRule="exact" w:val="510"/>
        </w:trPr>
        <w:tc>
          <w:tcPr>
            <w:tcW w:w="2132" w:type="dxa"/>
          </w:tcPr>
          <w:p w:rsidR="002965F4" w:rsidRDefault="004E2401">
            <w:pPr>
              <w:snapToGrid w:val="0"/>
              <w:spacing w:line="400" w:lineRule="exact"/>
              <w:jc w:val="center"/>
              <w:rPr>
                <w:rFonts w:ascii="Arial" w:hAnsi="Arial" w:cs="Arial"/>
                <w:szCs w:val="21"/>
              </w:rPr>
            </w:pPr>
            <w:r>
              <w:rPr>
                <w:rFonts w:ascii="Arial" w:hAnsi="宋体" w:cs="Arial"/>
                <w:szCs w:val="21"/>
              </w:rPr>
              <w:t>岗位</w:t>
            </w:r>
          </w:p>
        </w:tc>
        <w:tc>
          <w:tcPr>
            <w:tcW w:w="2132" w:type="dxa"/>
          </w:tcPr>
          <w:p w:rsidR="002965F4" w:rsidRDefault="004E2401">
            <w:pPr>
              <w:snapToGrid w:val="0"/>
              <w:spacing w:line="400" w:lineRule="exact"/>
              <w:jc w:val="center"/>
              <w:rPr>
                <w:rFonts w:ascii="Arial" w:hAnsi="Arial" w:cs="Arial"/>
                <w:szCs w:val="21"/>
              </w:rPr>
            </w:pPr>
            <w:r>
              <w:rPr>
                <w:rFonts w:ascii="Arial" w:hAnsi="宋体" w:cs="Arial"/>
                <w:szCs w:val="21"/>
              </w:rPr>
              <w:t>人数</w:t>
            </w:r>
          </w:p>
        </w:tc>
        <w:tc>
          <w:tcPr>
            <w:tcW w:w="4844" w:type="dxa"/>
          </w:tcPr>
          <w:p w:rsidR="002965F4" w:rsidRDefault="004E2401">
            <w:pPr>
              <w:snapToGrid w:val="0"/>
              <w:spacing w:line="400" w:lineRule="exact"/>
              <w:jc w:val="center"/>
              <w:rPr>
                <w:rFonts w:ascii="Arial" w:hAnsi="Arial" w:cs="Arial"/>
                <w:szCs w:val="21"/>
              </w:rPr>
            </w:pPr>
            <w:r>
              <w:rPr>
                <w:rFonts w:ascii="Arial" w:hAnsi="宋体" w:cs="Arial"/>
                <w:szCs w:val="21"/>
              </w:rPr>
              <w:t>现场承担工作</w:t>
            </w: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r w:rsidR="002965F4">
        <w:trPr>
          <w:trHeight w:hRule="exact" w:val="510"/>
        </w:trPr>
        <w:tc>
          <w:tcPr>
            <w:tcW w:w="2132" w:type="dxa"/>
          </w:tcPr>
          <w:p w:rsidR="002965F4" w:rsidRDefault="002965F4">
            <w:pPr>
              <w:snapToGrid w:val="0"/>
              <w:spacing w:line="400" w:lineRule="exact"/>
              <w:rPr>
                <w:rFonts w:ascii="Arial" w:hAnsi="Arial" w:cs="Arial"/>
                <w:szCs w:val="21"/>
              </w:rPr>
            </w:pPr>
          </w:p>
        </w:tc>
        <w:tc>
          <w:tcPr>
            <w:tcW w:w="2132" w:type="dxa"/>
          </w:tcPr>
          <w:p w:rsidR="002965F4" w:rsidRDefault="002965F4">
            <w:pPr>
              <w:snapToGrid w:val="0"/>
              <w:spacing w:line="400" w:lineRule="exact"/>
              <w:rPr>
                <w:rFonts w:ascii="Arial" w:hAnsi="Arial" w:cs="Arial"/>
                <w:szCs w:val="21"/>
              </w:rPr>
            </w:pPr>
          </w:p>
        </w:tc>
        <w:tc>
          <w:tcPr>
            <w:tcW w:w="4844" w:type="dxa"/>
          </w:tcPr>
          <w:p w:rsidR="002965F4" w:rsidRDefault="002965F4">
            <w:pPr>
              <w:snapToGrid w:val="0"/>
              <w:spacing w:line="400" w:lineRule="exact"/>
              <w:rPr>
                <w:rFonts w:ascii="Arial" w:hAnsi="Arial" w:cs="Arial"/>
                <w:szCs w:val="21"/>
              </w:rPr>
            </w:pPr>
          </w:p>
        </w:tc>
      </w:tr>
    </w:tbl>
    <w:p w:rsidR="002965F4" w:rsidRDefault="004E2401">
      <w:pPr>
        <w:pStyle w:val="10"/>
        <w:ind w:left="821" w:hanging="821"/>
        <w:rPr>
          <w:rFonts w:ascii="楷体" w:eastAsia="楷体" w:hAnsi="楷体"/>
          <w:sz w:val="24"/>
        </w:rPr>
      </w:pPr>
      <w:r>
        <w:rPr>
          <w:rFonts w:ascii="楷体" w:eastAsia="楷体" w:hAnsi="楷体" w:hint="eastAsia"/>
          <w:sz w:val="24"/>
        </w:rPr>
        <w:t>附注：此表仅提供了表格形式，投标人可按此表格复制。</w:t>
      </w:r>
    </w:p>
    <w:p w:rsidR="002965F4" w:rsidRDefault="002965F4" w:rsidP="00E01E46">
      <w:pPr>
        <w:spacing w:beforeLines="100" w:line="360" w:lineRule="auto"/>
        <w:ind w:rightChars="-10" w:right="-21"/>
        <w:rPr>
          <w:rFonts w:ascii="宋体" w:hAnsi="宋体"/>
          <w:sz w:val="24"/>
        </w:rPr>
      </w:pPr>
    </w:p>
    <w:p w:rsidR="002965F4" w:rsidRDefault="004E2401" w:rsidP="00E01E46">
      <w:pPr>
        <w:spacing w:beforeLines="100" w:line="360" w:lineRule="auto"/>
        <w:ind w:rightChars="-10" w:right="-21"/>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w:t>
      </w:r>
    </w:p>
    <w:p w:rsidR="002965F4" w:rsidRDefault="004E2401">
      <w:pPr>
        <w:pStyle w:val="af4"/>
        <w:ind w:firstLineChars="0" w:firstLine="0"/>
      </w:pPr>
      <w:r>
        <w:rPr>
          <w:rFonts w:ascii="宋体" w:hAnsi="宋体" w:hint="eastAsia"/>
          <w:sz w:val="24"/>
        </w:rPr>
        <w:t>日期：  年  月  日</w:t>
      </w:r>
    </w:p>
    <w:p w:rsidR="002965F4" w:rsidRDefault="002965F4">
      <w:pPr>
        <w:snapToGrid w:val="0"/>
        <w:spacing w:before="50" w:after="50"/>
        <w:rPr>
          <w:rFonts w:ascii="仿宋" w:eastAsia="仿宋" w:hAnsi="仿宋"/>
          <w:b/>
          <w:sz w:val="36"/>
          <w:szCs w:val="36"/>
        </w:rPr>
      </w:pPr>
    </w:p>
    <w:p w:rsidR="002965F4" w:rsidRDefault="004E2401">
      <w:pPr>
        <w:snapToGrid w:val="0"/>
        <w:spacing w:before="50" w:after="50"/>
        <w:rPr>
          <w:rFonts w:ascii="仿宋" w:eastAsia="仿宋" w:hAnsi="仿宋"/>
          <w:b/>
          <w:sz w:val="36"/>
          <w:szCs w:val="36"/>
        </w:rPr>
      </w:pPr>
      <w:r>
        <w:rPr>
          <w:rFonts w:ascii="仿宋" w:eastAsia="仿宋" w:hAnsi="仿宋" w:hint="eastAsia"/>
          <w:b/>
          <w:sz w:val="36"/>
          <w:szCs w:val="36"/>
        </w:rPr>
        <w:lastRenderedPageBreak/>
        <w:t>2、报价文件</w:t>
      </w:r>
    </w:p>
    <w:p w:rsidR="002965F4" w:rsidRDefault="002965F4">
      <w:pPr>
        <w:snapToGrid w:val="0"/>
        <w:spacing w:before="50" w:after="50"/>
        <w:ind w:firstLineChars="150" w:firstLine="540"/>
        <w:rPr>
          <w:rFonts w:ascii="仿宋" w:eastAsia="仿宋" w:hAnsi="仿宋"/>
          <w:sz w:val="36"/>
          <w:szCs w:val="36"/>
        </w:rPr>
      </w:pPr>
    </w:p>
    <w:p w:rsidR="002965F4" w:rsidRDefault="004E2401">
      <w:pPr>
        <w:snapToGrid w:val="0"/>
        <w:spacing w:before="50" w:after="50" w:line="360" w:lineRule="auto"/>
        <w:ind w:firstLineChars="150" w:firstLine="420"/>
        <w:rPr>
          <w:rFonts w:ascii="仿宋" w:eastAsia="仿宋" w:hAnsi="仿宋"/>
          <w:color w:val="000000" w:themeColor="text1"/>
          <w:sz w:val="36"/>
          <w:szCs w:val="36"/>
        </w:rPr>
      </w:pPr>
      <w:r>
        <w:rPr>
          <w:rFonts w:ascii="宋体" w:hAnsi="宋体" w:hint="eastAsia"/>
          <w:color w:val="000000" w:themeColor="text1"/>
          <w:sz w:val="28"/>
          <w:szCs w:val="28"/>
        </w:rPr>
        <w:t>（1）开标一览表</w:t>
      </w:r>
    </w:p>
    <w:p w:rsidR="002965F4" w:rsidRDefault="004E2401">
      <w:pPr>
        <w:snapToGrid w:val="0"/>
        <w:spacing w:line="360" w:lineRule="auto"/>
        <w:ind w:firstLineChars="150" w:firstLine="420"/>
        <w:jc w:val="left"/>
        <w:rPr>
          <w:rFonts w:ascii="宋体" w:hAnsi="宋体"/>
          <w:color w:val="000000" w:themeColor="text1"/>
          <w:sz w:val="28"/>
          <w:szCs w:val="28"/>
        </w:rPr>
      </w:pPr>
      <w:r>
        <w:rPr>
          <w:rFonts w:ascii="宋体" w:hAnsi="宋体" w:hint="eastAsia"/>
          <w:color w:val="000000" w:themeColor="text1"/>
          <w:sz w:val="28"/>
          <w:szCs w:val="28"/>
        </w:rPr>
        <w:t xml:space="preserve">（2）投标分项报价表                          </w:t>
      </w:r>
    </w:p>
    <w:p w:rsidR="002965F4" w:rsidRDefault="004E2401">
      <w:pPr>
        <w:snapToGrid w:val="0"/>
        <w:spacing w:line="360" w:lineRule="auto"/>
        <w:ind w:firstLineChars="150" w:firstLine="420"/>
        <w:jc w:val="left"/>
        <w:rPr>
          <w:rFonts w:ascii="宋体" w:hAnsi="宋体"/>
          <w:color w:val="000000" w:themeColor="text1"/>
          <w:sz w:val="28"/>
          <w:szCs w:val="28"/>
        </w:rPr>
      </w:pPr>
      <w:r>
        <w:rPr>
          <w:rFonts w:ascii="宋体" w:hAnsi="宋体" w:hint="eastAsia"/>
          <w:color w:val="000000" w:themeColor="text1"/>
          <w:sz w:val="28"/>
          <w:szCs w:val="28"/>
        </w:rPr>
        <w:t>（3）残疾人福利性单位声明函（如有）</w:t>
      </w:r>
    </w:p>
    <w:p w:rsidR="002965F4" w:rsidRDefault="004E2401">
      <w:pPr>
        <w:snapToGrid w:val="0"/>
        <w:spacing w:line="360" w:lineRule="auto"/>
        <w:ind w:firstLineChars="150" w:firstLine="420"/>
        <w:jc w:val="left"/>
        <w:rPr>
          <w:rFonts w:ascii="宋体" w:hAnsi="宋体"/>
          <w:color w:val="000000" w:themeColor="text1"/>
          <w:sz w:val="28"/>
          <w:szCs w:val="28"/>
        </w:rPr>
      </w:pPr>
      <w:r>
        <w:rPr>
          <w:rFonts w:ascii="宋体" w:hAnsi="宋体" w:hint="eastAsia"/>
          <w:color w:val="000000" w:themeColor="text1"/>
          <w:sz w:val="28"/>
          <w:szCs w:val="28"/>
        </w:rPr>
        <w:t>（4）监狱企业的证明文件（如有）</w:t>
      </w:r>
    </w:p>
    <w:p w:rsidR="002965F4" w:rsidRDefault="002965F4">
      <w:pPr>
        <w:widowControl/>
        <w:jc w:val="left"/>
        <w:rPr>
          <w:color w:val="000000" w:themeColor="text1"/>
        </w:rPr>
      </w:pPr>
    </w:p>
    <w:p w:rsidR="002965F4" w:rsidRDefault="002965F4">
      <w:pPr>
        <w:widowControl/>
        <w:jc w:val="left"/>
        <w:rPr>
          <w:color w:val="000000" w:themeColor="text1"/>
        </w:rPr>
      </w:pPr>
    </w:p>
    <w:p w:rsidR="002965F4" w:rsidRDefault="002965F4">
      <w:pPr>
        <w:pStyle w:val="310"/>
        <w:keepNext w:val="0"/>
        <w:keepLines w:val="0"/>
        <w:jc w:val="center"/>
        <w:rPr>
          <w:rFonts w:ascii="黑体" w:eastAsia="黑体" w:hAnsi="仿宋"/>
          <w:color w:val="FF0000"/>
          <w:kern w:val="2"/>
          <w:sz w:val="36"/>
          <w:szCs w:val="36"/>
        </w:rPr>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widowControl/>
        <w:jc w:val="left"/>
      </w:pPr>
    </w:p>
    <w:p w:rsidR="002965F4" w:rsidRDefault="002965F4">
      <w:pPr>
        <w:pStyle w:val="af4"/>
        <w:ind w:firstLineChars="0" w:firstLine="0"/>
      </w:pPr>
    </w:p>
    <w:p w:rsidR="002965F4" w:rsidRDefault="002965F4"/>
    <w:p w:rsidR="002965F4" w:rsidRDefault="002965F4">
      <w:pPr>
        <w:pStyle w:val="aa"/>
      </w:pPr>
    </w:p>
    <w:p w:rsidR="002965F4" w:rsidRDefault="002965F4"/>
    <w:p w:rsidR="002965F4" w:rsidRDefault="002965F4">
      <w:pPr>
        <w:pStyle w:val="aa"/>
      </w:pPr>
    </w:p>
    <w:p w:rsidR="002965F4" w:rsidRDefault="002965F4"/>
    <w:p w:rsidR="002965F4" w:rsidRDefault="002965F4">
      <w:pPr>
        <w:widowControl/>
        <w:jc w:val="left"/>
      </w:pPr>
    </w:p>
    <w:p w:rsidR="002965F4" w:rsidRDefault="002965F4">
      <w:pPr>
        <w:spacing w:line="400" w:lineRule="exact"/>
        <w:jc w:val="center"/>
        <w:rPr>
          <w:rFonts w:ascii="黑体" w:eastAsia="黑体" w:hAnsi="新宋体"/>
          <w:b/>
          <w:bCs/>
          <w:sz w:val="36"/>
          <w:szCs w:val="36"/>
        </w:rPr>
      </w:pPr>
    </w:p>
    <w:p w:rsidR="002965F4" w:rsidRDefault="002965F4">
      <w:pPr>
        <w:spacing w:line="400" w:lineRule="exact"/>
        <w:jc w:val="center"/>
        <w:rPr>
          <w:rFonts w:ascii="黑体" w:eastAsia="黑体" w:hAnsi="新宋体"/>
          <w:b/>
          <w:bCs/>
          <w:sz w:val="36"/>
          <w:szCs w:val="36"/>
        </w:rPr>
      </w:pPr>
    </w:p>
    <w:p w:rsidR="002965F4" w:rsidRDefault="002965F4">
      <w:pPr>
        <w:spacing w:line="400" w:lineRule="exact"/>
        <w:jc w:val="center"/>
        <w:rPr>
          <w:rFonts w:ascii="黑体" w:eastAsia="黑体" w:hAnsi="新宋体"/>
          <w:b/>
          <w:bCs/>
          <w:sz w:val="36"/>
          <w:szCs w:val="36"/>
        </w:rPr>
      </w:pPr>
    </w:p>
    <w:p w:rsidR="002965F4" w:rsidRDefault="002965F4">
      <w:pPr>
        <w:spacing w:line="400" w:lineRule="exact"/>
        <w:jc w:val="center"/>
        <w:rPr>
          <w:rFonts w:ascii="黑体" w:eastAsia="黑体" w:hAnsi="新宋体"/>
          <w:b/>
          <w:bCs/>
          <w:sz w:val="36"/>
          <w:szCs w:val="36"/>
        </w:rPr>
      </w:pPr>
    </w:p>
    <w:p w:rsidR="002965F4" w:rsidRDefault="004E2401">
      <w:pPr>
        <w:spacing w:line="400" w:lineRule="exact"/>
        <w:jc w:val="center"/>
        <w:rPr>
          <w:rFonts w:ascii="黑体" w:eastAsia="黑体" w:hAnsi="新宋体"/>
          <w:b/>
          <w:bCs/>
          <w:sz w:val="36"/>
          <w:szCs w:val="36"/>
        </w:rPr>
      </w:pPr>
      <w:r>
        <w:rPr>
          <w:rFonts w:ascii="黑体" w:eastAsia="黑体" w:hAnsi="新宋体" w:hint="eastAsia"/>
          <w:b/>
          <w:bCs/>
          <w:sz w:val="36"/>
          <w:szCs w:val="36"/>
        </w:rPr>
        <w:lastRenderedPageBreak/>
        <w:t>（1）开标一览表</w:t>
      </w:r>
    </w:p>
    <w:p w:rsidR="002965F4" w:rsidRDefault="002965F4">
      <w:pPr>
        <w:pStyle w:val="a1"/>
        <w:spacing w:line="400" w:lineRule="exact"/>
        <w:ind w:firstLine="0"/>
      </w:pPr>
    </w:p>
    <w:p w:rsidR="002965F4" w:rsidRDefault="004E2401">
      <w:pPr>
        <w:tabs>
          <w:tab w:val="left" w:pos="1620"/>
        </w:tabs>
        <w:spacing w:line="440" w:lineRule="exact"/>
        <w:rPr>
          <w:rFonts w:ascii="宋体" w:hAnsi="宋体"/>
          <w:sz w:val="22"/>
          <w:szCs w:val="22"/>
        </w:rPr>
      </w:pPr>
      <w:r>
        <w:rPr>
          <w:rFonts w:ascii="宋体" w:hAnsi="宋体" w:hint="eastAsia"/>
          <w:sz w:val="22"/>
          <w:szCs w:val="22"/>
        </w:rPr>
        <w:t>项目名称：                   项目编号：          （价格单位：人民币万元）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4"/>
        <w:gridCol w:w="2030"/>
        <w:gridCol w:w="3428"/>
      </w:tblGrid>
      <w:tr w:rsidR="002965F4">
        <w:trPr>
          <w:cantSplit/>
          <w:trHeight w:val="1066"/>
        </w:trPr>
        <w:tc>
          <w:tcPr>
            <w:tcW w:w="3064" w:type="dxa"/>
            <w:vAlign w:val="center"/>
          </w:tcPr>
          <w:p w:rsidR="002965F4" w:rsidRDefault="004E2401">
            <w:pPr>
              <w:pStyle w:val="ac"/>
              <w:spacing w:line="460" w:lineRule="exact"/>
              <w:jc w:val="center"/>
              <w:rPr>
                <w:rFonts w:hAnsi="宋体" w:cs="宋体"/>
                <w:color w:val="000000" w:themeColor="text1"/>
              </w:rPr>
            </w:pPr>
            <w:r>
              <w:rPr>
                <w:rFonts w:hAnsi="宋体" w:cs="宋体" w:hint="eastAsia"/>
                <w:color w:val="000000" w:themeColor="text1"/>
              </w:rPr>
              <w:t>报价项目</w:t>
            </w:r>
          </w:p>
        </w:tc>
        <w:tc>
          <w:tcPr>
            <w:tcW w:w="2030" w:type="dxa"/>
            <w:vAlign w:val="center"/>
          </w:tcPr>
          <w:p w:rsidR="002965F4" w:rsidRDefault="004E2401">
            <w:pPr>
              <w:pStyle w:val="ac"/>
              <w:spacing w:line="460" w:lineRule="exact"/>
              <w:jc w:val="center"/>
              <w:rPr>
                <w:rFonts w:hAnsi="宋体" w:cs="宋体"/>
                <w:color w:val="000000" w:themeColor="text1"/>
              </w:rPr>
            </w:pPr>
            <w:r>
              <w:rPr>
                <w:rFonts w:hAnsi="宋体" w:cs="宋体" w:hint="eastAsia"/>
                <w:color w:val="000000" w:themeColor="text1"/>
              </w:rPr>
              <w:t>服务期限</w:t>
            </w:r>
          </w:p>
        </w:tc>
        <w:tc>
          <w:tcPr>
            <w:tcW w:w="3428" w:type="dxa"/>
            <w:vAlign w:val="center"/>
          </w:tcPr>
          <w:p w:rsidR="002965F4" w:rsidRDefault="004E2401">
            <w:pPr>
              <w:pStyle w:val="ac"/>
              <w:spacing w:line="460" w:lineRule="exact"/>
              <w:jc w:val="center"/>
              <w:rPr>
                <w:rFonts w:hAnsi="宋体" w:cs="宋体"/>
                <w:color w:val="000000" w:themeColor="text1"/>
              </w:rPr>
            </w:pPr>
            <w:r>
              <w:rPr>
                <w:rFonts w:hAnsi="宋体" w:cs="宋体" w:hint="eastAsia"/>
                <w:color w:val="000000" w:themeColor="text1"/>
              </w:rPr>
              <w:t>投标总价（2年）</w:t>
            </w:r>
          </w:p>
        </w:tc>
      </w:tr>
      <w:tr w:rsidR="002965F4">
        <w:trPr>
          <w:cantSplit/>
          <w:trHeight w:val="1066"/>
        </w:trPr>
        <w:tc>
          <w:tcPr>
            <w:tcW w:w="3064" w:type="dxa"/>
            <w:vMerge w:val="restart"/>
            <w:vAlign w:val="center"/>
          </w:tcPr>
          <w:p w:rsidR="002965F4" w:rsidRDefault="004E2401">
            <w:pPr>
              <w:pStyle w:val="ac"/>
              <w:spacing w:line="460" w:lineRule="exact"/>
              <w:jc w:val="center"/>
              <w:rPr>
                <w:rFonts w:hAnsi="宋体" w:cs="宋体"/>
                <w:color w:val="000000" w:themeColor="text1"/>
              </w:rPr>
            </w:pPr>
            <w:r>
              <w:rPr>
                <w:rFonts w:hAnsi="宋体" w:cs="宋体" w:hint="eastAsia"/>
                <w:bCs/>
                <w:color w:val="000000" w:themeColor="text1"/>
                <w:sz w:val="22"/>
              </w:rPr>
              <w:t>2023-2024年温州市公安局瓯海区分局物业保安服务项目</w:t>
            </w:r>
          </w:p>
        </w:tc>
        <w:tc>
          <w:tcPr>
            <w:tcW w:w="2030" w:type="dxa"/>
            <w:vMerge w:val="restart"/>
            <w:vAlign w:val="center"/>
          </w:tcPr>
          <w:p w:rsidR="002965F4" w:rsidRDefault="004E2401">
            <w:pPr>
              <w:pStyle w:val="ac"/>
              <w:spacing w:line="460" w:lineRule="exact"/>
              <w:jc w:val="center"/>
              <w:rPr>
                <w:rFonts w:hAnsi="宋体" w:cs="宋体"/>
                <w:color w:val="000000" w:themeColor="text1"/>
              </w:rPr>
            </w:pPr>
            <w:r>
              <w:rPr>
                <w:rFonts w:hAnsi="宋体" w:cs="宋体" w:hint="eastAsia"/>
                <w:color w:val="000000" w:themeColor="text1"/>
              </w:rPr>
              <w:t>2年</w:t>
            </w:r>
          </w:p>
        </w:tc>
        <w:tc>
          <w:tcPr>
            <w:tcW w:w="3428" w:type="dxa"/>
            <w:vAlign w:val="center"/>
          </w:tcPr>
          <w:p w:rsidR="002965F4" w:rsidRDefault="004E2401">
            <w:pPr>
              <w:pStyle w:val="ac"/>
              <w:spacing w:line="460" w:lineRule="exact"/>
              <w:rPr>
                <w:rFonts w:hAnsi="宋体" w:cs="宋体"/>
                <w:color w:val="000000" w:themeColor="text1"/>
              </w:rPr>
            </w:pPr>
            <w:r>
              <w:rPr>
                <w:rFonts w:hAnsi="宋体" w:cs="宋体" w:hint="eastAsia"/>
                <w:color w:val="000000" w:themeColor="text1"/>
              </w:rPr>
              <w:t>小写：</w:t>
            </w:r>
          </w:p>
        </w:tc>
      </w:tr>
      <w:tr w:rsidR="002965F4">
        <w:trPr>
          <w:cantSplit/>
          <w:trHeight w:val="1067"/>
        </w:trPr>
        <w:tc>
          <w:tcPr>
            <w:tcW w:w="3064" w:type="dxa"/>
            <w:vMerge/>
            <w:vAlign w:val="center"/>
          </w:tcPr>
          <w:p w:rsidR="002965F4" w:rsidRDefault="002965F4">
            <w:pPr>
              <w:pStyle w:val="ac"/>
              <w:spacing w:line="460" w:lineRule="exact"/>
              <w:jc w:val="center"/>
              <w:rPr>
                <w:rFonts w:hAnsi="宋体" w:cs="宋体"/>
                <w:color w:val="000000" w:themeColor="text1"/>
              </w:rPr>
            </w:pPr>
          </w:p>
        </w:tc>
        <w:tc>
          <w:tcPr>
            <w:tcW w:w="2030" w:type="dxa"/>
            <w:vMerge/>
            <w:vAlign w:val="center"/>
          </w:tcPr>
          <w:p w:rsidR="002965F4" w:rsidRDefault="002965F4">
            <w:pPr>
              <w:pStyle w:val="ac"/>
              <w:spacing w:line="460" w:lineRule="exact"/>
              <w:jc w:val="center"/>
              <w:rPr>
                <w:rFonts w:hAnsi="宋体" w:cs="宋体"/>
                <w:color w:val="000000" w:themeColor="text1"/>
              </w:rPr>
            </w:pPr>
          </w:p>
        </w:tc>
        <w:tc>
          <w:tcPr>
            <w:tcW w:w="3428" w:type="dxa"/>
            <w:vAlign w:val="center"/>
          </w:tcPr>
          <w:p w:rsidR="002965F4" w:rsidRDefault="004E2401">
            <w:pPr>
              <w:pStyle w:val="ac"/>
              <w:spacing w:line="460" w:lineRule="exact"/>
              <w:rPr>
                <w:rFonts w:hAnsi="宋体" w:cs="宋体"/>
                <w:color w:val="000000" w:themeColor="text1"/>
              </w:rPr>
            </w:pPr>
            <w:r>
              <w:rPr>
                <w:rFonts w:hAnsi="宋体" w:cs="宋体" w:hint="eastAsia"/>
                <w:color w:val="000000" w:themeColor="text1"/>
              </w:rPr>
              <w:t>大写：</w:t>
            </w:r>
          </w:p>
        </w:tc>
      </w:tr>
    </w:tbl>
    <w:p w:rsidR="002965F4" w:rsidRDefault="004E2401">
      <w:pPr>
        <w:rPr>
          <w:rFonts w:ascii="楷体" w:eastAsia="楷体" w:hAnsi="楷体" w:cs="Arial"/>
          <w:bCs/>
          <w:sz w:val="24"/>
        </w:rPr>
      </w:pPr>
      <w:r>
        <w:rPr>
          <w:rFonts w:ascii="楷体" w:eastAsia="楷体" w:hAnsi="楷体" w:cs="Arial" w:hint="eastAsia"/>
          <w:bCs/>
          <w:sz w:val="24"/>
        </w:rPr>
        <w:t>附注：</w:t>
      </w:r>
      <w:r>
        <w:rPr>
          <w:rFonts w:ascii="楷体" w:eastAsia="楷体" w:hAnsi="楷体" w:cs="Arial"/>
          <w:bCs/>
          <w:sz w:val="24"/>
        </w:rPr>
        <w:t>1</w:t>
      </w:r>
      <w:r>
        <w:rPr>
          <w:rFonts w:ascii="楷体" w:eastAsia="楷体" w:hAnsi="楷体" w:cs="Arial" w:hint="eastAsia"/>
          <w:bCs/>
          <w:sz w:val="24"/>
        </w:rPr>
        <w:t>. 此栏内投标总价应与附件二“投标分项报价表”中合计总价相一致；</w:t>
      </w:r>
    </w:p>
    <w:p w:rsidR="002965F4" w:rsidRDefault="004E2401">
      <w:pPr>
        <w:ind w:firstLineChars="300" w:firstLine="720"/>
        <w:rPr>
          <w:rFonts w:ascii="楷体" w:eastAsia="楷体" w:hAnsi="楷体" w:cs="Arial"/>
          <w:bCs/>
          <w:sz w:val="24"/>
          <w:u w:val="single"/>
        </w:rPr>
      </w:pPr>
      <w:r>
        <w:rPr>
          <w:rFonts w:ascii="楷体" w:eastAsia="楷体" w:hAnsi="楷体" w:cs="Arial" w:hint="eastAsia"/>
          <w:bCs/>
          <w:sz w:val="24"/>
        </w:rPr>
        <w:t xml:space="preserve">2. </w:t>
      </w:r>
      <w:r>
        <w:rPr>
          <w:rFonts w:ascii="楷体" w:eastAsia="楷体" w:hAnsi="楷体" w:hint="eastAsia"/>
          <w:sz w:val="24"/>
          <w:u w:val="single"/>
        </w:rPr>
        <w:t>▲</w:t>
      </w:r>
      <w:r>
        <w:rPr>
          <w:rFonts w:ascii="楷体" w:eastAsia="楷体" w:hAnsi="楷体" w:cs="Arial" w:hint="eastAsia"/>
          <w:bCs/>
          <w:sz w:val="24"/>
          <w:u w:val="single"/>
        </w:rPr>
        <w:t>不提供此表格将被视为没有满足招标文件的实质性要求。</w:t>
      </w:r>
    </w:p>
    <w:p w:rsidR="002965F4" w:rsidRDefault="002965F4">
      <w:pPr>
        <w:spacing w:line="340" w:lineRule="exact"/>
        <w:ind w:rightChars="-10" w:right="-21"/>
        <w:rPr>
          <w:rFonts w:ascii="宋体" w:hAnsi="宋体"/>
          <w:sz w:val="24"/>
        </w:rPr>
      </w:pPr>
    </w:p>
    <w:p w:rsidR="002965F4" w:rsidRDefault="004E2401">
      <w:pPr>
        <w:spacing w:line="360" w:lineRule="auto"/>
        <w:ind w:rightChars="-10" w:right="-21"/>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w:t>
      </w:r>
    </w:p>
    <w:p w:rsidR="002965F4" w:rsidRDefault="004E2401">
      <w:pPr>
        <w:spacing w:line="360" w:lineRule="auto"/>
        <w:ind w:right="-10"/>
        <w:rPr>
          <w:rFonts w:ascii="宋体" w:hAnsi="宋体"/>
          <w:sz w:val="24"/>
        </w:rPr>
      </w:pPr>
      <w:r>
        <w:rPr>
          <w:rFonts w:ascii="宋体" w:hAnsi="宋体" w:hint="eastAsia"/>
          <w:sz w:val="24"/>
        </w:rPr>
        <w:t>法定代表人或授权代表（签字或盖章）：</w:t>
      </w:r>
    </w:p>
    <w:p w:rsidR="002965F4" w:rsidRDefault="004E2401">
      <w:pPr>
        <w:spacing w:line="360" w:lineRule="auto"/>
        <w:rPr>
          <w:rFonts w:ascii="宋体" w:hAnsi="宋体"/>
          <w:sz w:val="32"/>
        </w:rPr>
      </w:pPr>
      <w:r>
        <w:rPr>
          <w:rFonts w:ascii="宋体" w:hAnsi="宋体" w:hint="eastAsia"/>
          <w:sz w:val="24"/>
        </w:rPr>
        <w:t>日期：  年   月  日</w:t>
      </w:r>
    </w:p>
    <w:p w:rsidR="002965F4" w:rsidRDefault="002965F4">
      <w:pPr>
        <w:pStyle w:val="a1"/>
        <w:spacing w:line="400" w:lineRule="exact"/>
        <w:ind w:firstLine="0"/>
        <w:rPr>
          <w:rFonts w:ascii="宋体" w:hAnsi="宋体"/>
        </w:rPr>
      </w:pPr>
    </w:p>
    <w:p w:rsidR="002965F4" w:rsidRDefault="002965F4">
      <w:pPr>
        <w:pStyle w:val="a1"/>
        <w:spacing w:line="400" w:lineRule="exact"/>
        <w:ind w:firstLine="0"/>
        <w:rPr>
          <w:rFonts w:ascii="宋体" w:hAnsi="宋体"/>
        </w:rPr>
      </w:pPr>
    </w:p>
    <w:p w:rsidR="002965F4" w:rsidRDefault="002965F4">
      <w:pPr>
        <w:pStyle w:val="a1"/>
        <w:spacing w:line="400" w:lineRule="exact"/>
        <w:ind w:firstLine="0"/>
        <w:rPr>
          <w:rFonts w:ascii="宋体" w:hAnsi="宋体"/>
        </w:rPr>
      </w:pPr>
    </w:p>
    <w:p w:rsidR="002965F4" w:rsidRDefault="002965F4">
      <w:pPr>
        <w:pStyle w:val="a1"/>
        <w:spacing w:line="400" w:lineRule="exact"/>
        <w:ind w:firstLine="0"/>
        <w:rPr>
          <w:rFonts w:ascii="宋体" w:hAnsi="宋体"/>
        </w:rPr>
      </w:pPr>
    </w:p>
    <w:p w:rsidR="002965F4" w:rsidRDefault="002965F4">
      <w:pPr>
        <w:pStyle w:val="a1"/>
        <w:spacing w:line="400" w:lineRule="exact"/>
        <w:ind w:firstLine="0"/>
        <w:rPr>
          <w:rFonts w:ascii="宋体" w:hAnsi="宋体"/>
        </w:rPr>
      </w:pPr>
    </w:p>
    <w:p w:rsidR="002965F4" w:rsidRDefault="002965F4">
      <w:pPr>
        <w:pStyle w:val="a1"/>
        <w:spacing w:line="400" w:lineRule="exact"/>
        <w:ind w:firstLine="0"/>
        <w:rPr>
          <w:rFonts w:ascii="宋体" w:hAnsi="宋体"/>
        </w:rPr>
      </w:pPr>
    </w:p>
    <w:p w:rsidR="002965F4" w:rsidRDefault="002965F4">
      <w:pPr>
        <w:pStyle w:val="a1"/>
        <w:spacing w:line="400" w:lineRule="exact"/>
        <w:ind w:firstLine="0"/>
        <w:rPr>
          <w:rFonts w:ascii="宋体" w:hAnsi="宋体"/>
        </w:rPr>
      </w:pPr>
    </w:p>
    <w:p w:rsidR="002965F4" w:rsidRDefault="002965F4">
      <w:pPr>
        <w:pStyle w:val="a1"/>
        <w:spacing w:line="400" w:lineRule="exact"/>
        <w:ind w:firstLine="0"/>
        <w:rPr>
          <w:rFonts w:ascii="宋体" w:hAnsi="宋体"/>
        </w:rPr>
      </w:pPr>
    </w:p>
    <w:p w:rsidR="002965F4" w:rsidRDefault="002965F4">
      <w:pPr>
        <w:pStyle w:val="a1"/>
        <w:spacing w:line="400" w:lineRule="exact"/>
        <w:ind w:firstLine="0"/>
        <w:rPr>
          <w:rFonts w:ascii="宋体" w:hAnsi="宋体"/>
        </w:rPr>
      </w:pPr>
    </w:p>
    <w:p w:rsidR="002965F4" w:rsidRDefault="002965F4">
      <w:pPr>
        <w:pStyle w:val="a1"/>
        <w:spacing w:line="400" w:lineRule="exact"/>
        <w:ind w:firstLine="0"/>
        <w:rPr>
          <w:rFonts w:ascii="宋体" w:hAnsi="宋体"/>
        </w:rPr>
      </w:pPr>
    </w:p>
    <w:p w:rsidR="002965F4" w:rsidRDefault="002965F4">
      <w:pPr>
        <w:pStyle w:val="a1"/>
        <w:spacing w:line="400" w:lineRule="exact"/>
        <w:ind w:firstLine="0"/>
        <w:rPr>
          <w:rFonts w:ascii="宋体" w:hAnsi="宋体"/>
        </w:rPr>
      </w:pPr>
    </w:p>
    <w:p w:rsidR="002965F4" w:rsidRDefault="002965F4">
      <w:pPr>
        <w:spacing w:line="460" w:lineRule="exact"/>
        <w:jc w:val="center"/>
        <w:rPr>
          <w:rFonts w:ascii="黑体" w:eastAsia="黑体" w:hAnsi="新宋体"/>
          <w:b/>
          <w:bCs/>
          <w:sz w:val="36"/>
          <w:szCs w:val="36"/>
        </w:rPr>
      </w:pPr>
    </w:p>
    <w:p w:rsidR="002965F4" w:rsidRDefault="002965F4">
      <w:pPr>
        <w:pStyle w:val="aa"/>
      </w:pPr>
    </w:p>
    <w:p w:rsidR="002965F4" w:rsidRDefault="002965F4"/>
    <w:p w:rsidR="002965F4" w:rsidRDefault="002965F4">
      <w:pPr>
        <w:pStyle w:val="aa"/>
      </w:pPr>
    </w:p>
    <w:p w:rsidR="002965F4" w:rsidRDefault="002965F4"/>
    <w:p w:rsidR="002965F4" w:rsidRDefault="004E2401">
      <w:pPr>
        <w:spacing w:line="460" w:lineRule="exact"/>
        <w:jc w:val="center"/>
        <w:rPr>
          <w:rFonts w:ascii="宋体" w:hAnsi="宋体"/>
          <w:bCs/>
          <w:color w:val="000000" w:themeColor="text1"/>
          <w:sz w:val="28"/>
          <w:szCs w:val="28"/>
        </w:rPr>
      </w:pPr>
      <w:r>
        <w:rPr>
          <w:rFonts w:ascii="黑体" w:eastAsia="黑体" w:hAnsi="新宋体" w:hint="eastAsia"/>
          <w:b/>
          <w:bCs/>
          <w:color w:val="000000" w:themeColor="text1"/>
          <w:sz w:val="36"/>
          <w:szCs w:val="36"/>
        </w:rPr>
        <w:lastRenderedPageBreak/>
        <w:t>（2）投标分项报价表</w:t>
      </w:r>
    </w:p>
    <w:p w:rsidR="002965F4" w:rsidRDefault="004E2401">
      <w:pPr>
        <w:rPr>
          <w:rFonts w:ascii="宋体" w:hAnsi="宋体"/>
          <w:color w:val="000000" w:themeColor="text1"/>
          <w:sz w:val="24"/>
        </w:rPr>
      </w:pPr>
      <w:r>
        <w:rPr>
          <w:rFonts w:hint="eastAsia"/>
          <w:color w:val="000000" w:themeColor="text1"/>
          <w:sz w:val="24"/>
        </w:rPr>
        <w:t>招标编号：</w:t>
      </w:r>
      <w:r>
        <w:rPr>
          <w:rFonts w:ascii="宋体" w:hAnsi="宋体" w:hint="eastAsia"/>
          <w:color w:val="000000" w:themeColor="text1"/>
          <w:sz w:val="24"/>
        </w:rPr>
        <w:t>（价格单位：人民币万元）</w:t>
      </w:r>
    </w:p>
    <w:tbl>
      <w:tblPr>
        <w:tblW w:w="85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55"/>
        <w:gridCol w:w="1012"/>
        <w:gridCol w:w="1500"/>
        <w:gridCol w:w="2175"/>
        <w:gridCol w:w="1459"/>
        <w:gridCol w:w="1814"/>
      </w:tblGrid>
      <w:tr w:rsidR="002965F4">
        <w:trPr>
          <w:trHeight w:val="494"/>
        </w:trPr>
        <w:tc>
          <w:tcPr>
            <w:tcW w:w="555" w:type="dxa"/>
            <w:vAlign w:val="center"/>
          </w:tcPr>
          <w:p w:rsidR="002965F4" w:rsidRDefault="004E2401">
            <w:pPr>
              <w:snapToGrid w:val="0"/>
              <w:jc w:val="center"/>
              <w:rPr>
                <w:rFonts w:ascii="宋体" w:hAnsi="宋体"/>
                <w:color w:val="000000" w:themeColor="text1"/>
                <w:sz w:val="24"/>
              </w:rPr>
            </w:pPr>
            <w:r>
              <w:rPr>
                <w:rFonts w:ascii="宋体" w:hAnsi="宋体" w:hint="eastAsia"/>
                <w:color w:val="000000" w:themeColor="text1"/>
                <w:sz w:val="24"/>
              </w:rPr>
              <w:t>序号</w:t>
            </w:r>
          </w:p>
        </w:tc>
        <w:tc>
          <w:tcPr>
            <w:tcW w:w="2512" w:type="dxa"/>
            <w:gridSpan w:val="2"/>
            <w:vAlign w:val="center"/>
          </w:tcPr>
          <w:p w:rsidR="002965F4" w:rsidRDefault="004E2401">
            <w:pPr>
              <w:snapToGrid w:val="0"/>
              <w:jc w:val="center"/>
              <w:rPr>
                <w:rFonts w:ascii="宋体" w:hAnsi="宋体"/>
                <w:color w:val="000000" w:themeColor="text1"/>
                <w:sz w:val="24"/>
              </w:rPr>
            </w:pPr>
            <w:r>
              <w:rPr>
                <w:rFonts w:ascii="宋体" w:hAnsi="宋体" w:hint="eastAsia"/>
                <w:color w:val="000000" w:themeColor="text1"/>
                <w:sz w:val="24"/>
              </w:rPr>
              <w:t>分项</w:t>
            </w:r>
          </w:p>
        </w:tc>
        <w:tc>
          <w:tcPr>
            <w:tcW w:w="2175" w:type="dxa"/>
            <w:vAlign w:val="center"/>
          </w:tcPr>
          <w:p w:rsidR="002965F4" w:rsidRDefault="004E2401">
            <w:pPr>
              <w:snapToGrid w:val="0"/>
              <w:jc w:val="center"/>
              <w:rPr>
                <w:rFonts w:ascii="宋体" w:hAnsi="宋体"/>
                <w:color w:val="000000" w:themeColor="text1"/>
                <w:sz w:val="24"/>
              </w:rPr>
            </w:pPr>
            <w:r>
              <w:rPr>
                <w:rFonts w:ascii="宋体" w:hAnsi="宋体" w:hint="eastAsia"/>
                <w:color w:val="000000" w:themeColor="text1"/>
                <w:sz w:val="24"/>
              </w:rPr>
              <w:t>人数*月工资</w:t>
            </w:r>
          </w:p>
        </w:tc>
        <w:tc>
          <w:tcPr>
            <w:tcW w:w="1459" w:type="dxa"/>
            <w:vAlign w:val="center"/>
          </w:tcPr>
          <w:p w:rsidR="002965F4" w:rsidRDefault="004E2401">
            <w:pPr>
              <w:snapToGrid w:val="0"/>
              <w:jc w:val="center"/>
              <w:rPr>
                <w:rFonts w:ascii="宋体" w:hAnsi="宋体"/>
                <w:color w:val="000000" w:themeColor="text1"/>
                <w:sz w:val="24"/>
              </w:rPr>
            </w:pPr>
            <w:r>
              <w:rPr>
                <w:rFonts w:ascii="宋体" w:hAnsi="宋体" w:hint="eastAsia"/>
                <w:color w:val="000000" w:themeColor="text1"/>
                <w:sz w:val="24"/>
              </w:rPr>
              <w:t>月支出</w:t>
            </w:r>
          </w:p>
        </w:tc>
        <w:tc>
          <w:tcPr>
            <w:tcW w:w="1814" w:type="dxa"/>
            <w:vAlign w:val="center"/>
          </w:tcPr>
          <w:p w:rsidR="002965F4" w:rsidRDefault="004E2401">
            <w:pPr>
              <w:snapToGrid w:val="0"/>
              <w:jc w:val="center"/>
              <w:rPr>
                <w:rFonts w:ascii="宋体" w:hAnsi="宋体"/>
                <w:color w:val="000000" w:themeColor="text1"/>
                <w:sz w:val="24"/>
              </w:rPr>
            </w:pPr>
            <w:r>
              <w:rPr>
                <w:rFonts w:ascii="宋体" w:hAnsi="宋体" w:hint="eastAsia"/>
                <w:color w:val="000000" w:themeColor="text1"/>
                <w:sz w:val="24"/>
              </w:rPr>
              <w:t>24个月支出</w:t>
            </w:r>
          </w:p>
        </w:tc>
      </w:tr>
      <w:tr w:rsidR="002965F4">
        <w:trPr>
          <w:cantSplit/>
          <w:trHeight w:val="293"/>
        </w:trPr>
        <w:tc>
          <w:tcPr>
            <w:tcW w:w="555" w:type="dxa"/>
            <w:vMerge w:val="restart"/>
            <w:vAlign w:val="center"/>
          </w:tcPr>
          <w:p w:rsidR="002965F4" w:rsidRDefault="004E2401">
            <w:pPr>
              <w:snapToGrid w:val="0"/>
              <w:jc w:val="center"/>
              <w:rPr>
                <w:rFonts w:ascii="宋体" w:hAnsi="宋体"/>
                <w:bCs/>
                <w:color w:val="000000" w:themeColor="text1"/>
                <w:sz w:val="24"/>
              </w:rPr>
            </w:pPr>
            <w:r>
              <w:rPr>
                <w:rFonts w:ascii="宋体" w:hAnsi="宋体" w:hint="eastAsia"/>
                <w:bCs/>
                <w:color w:val="000000" w:themeColor="text1"/>
                <w:sz w:val="24"/>
              </w:rPr>
              <w:t xml:space="preserve">1         </w:t>
            </w:r>
          </w:p>
        </w:tc>
        <w:tc>
          <w:tcPr>
            <w:tcW w:w="1012" w:type="dxa"/>
            <w:vMerge w:val="restart"/>
            <w:vAlign w:val="center"/>
          </w:tcPr>
          <w:p w:rsidR="002965F4" w:rsidRDefault="004E2401">
            <w:pPr>
              <w:snapToGrid w:val="0"/>
              <w:rPr>
                <w:rFonts w:ascii="宋体" w:hAnsi="宋体"/>
                <w:bCs/>
                <w:color w:val="000000" w:themeColor="text1"/>
                <w:sz w:val="24"/>
              </w:rPr>
            </w:pPr>
            <w:r>
              <w:rPr>
                <w:rFonts w:ascii="宋体" w:hAnsi="宋体" w:hint="eastAsia"/>
                <w:color w:val="000000" w:themeColor="text1"/>
                <w:sz w:val="24"/>
              </w:rPr>
              <w:t>营业费用</w:t>
            </w:r>
          </w:p>
        </w:tc>
        <w:tc>
          <w:tcPr>
            <w:tcW w:w="1500" w:type="dxa"/>
            <w:vAlign w:val="center"/>
          </w:tcPr>
          <w:p w:rsidR="002965F4" w:rsidRDefault="004E2401">
            <w:pPr>
              <w:snapToGrid w:val="0"/>
              <w:rPr>
                <w:rFonts w:ascii="宋体" w:hAnsi="宋体"/>
                <w:color w:val="000000" w:themeColor="text1"/>
                <w:sz w:val="24"/>
              </w:rPr>
            </w:pPr>
            <w:r>
              <w:rPr>
                <w:rFonts w:ascii="宋体" w:hAnsi="宋体" w:hint="eastAsia"/>
                <w:color w:val="000000" w:themeColor="text1"/>
                <w:sz w:val="24"/>
              </w:rPr>
              <w:t>1、人员工资</w:t>
            </w:r>
          </w:p>
        </w:tc>
        <w:tc>
          <w:tcPr>
            <w:tcW w:w="2175" w:type="dxa"/>
            <w:vAlign w:val="center"/>
          </w:tcPr>
          <w:p w:rsidR="002965F4" w:rsidRDefault="002965F4">
            <w:pPr>
              <w:snapToGrid w:val="0"/>
              <w:rPr>
                <w:rFonts w:ascii="宋体" w:hAnsi="宋体"/>
                <w:color w:val="000000" w:themeColor="text1"/>
                <w:sz w:val="24"/>
              </w:rPr>
            </w:pPr>
          </w:p>
        </w:tc>
        <w:tc>
          <w:tcPr>
            <w:tcW w:w="1459" w:type="dxa"/>
            <w:vAlign w:val="center"/>
          </w:tcPr>
          <w:p w:rsidR="002965F4" w:rsidRDefault="002965F4">
            <w:pPr>
              <w:snapToGrid w:val="0"/>
              <w:jc w:val="left"/>
              <w:rPr>
                <w:rFonts w:ascii="宋体" w:hAnsi="宋体"/>
                <w:b/>
                <w:color w:val="000000" w:themeColor="text1"/>
                <w:sz w:val="24"/>
                <w:u w:val="single"/>
              </w:rPr>
            </w:pPr>
          </w:p>
        </w:tc>
        <w:tc>
          <w:tcPr>
            <w:tcW w:w="1814" w:type="dxa"/>
            <w:vAlign w:val="center"/>
          </w:tcPr>
          <w:p w:rsidR="002965F4" w:rsidRDefault="002965F4">
            <w:pPr>
              <w:snapToGrid w:val="0"/>
              <w:jc w:val="left"/>
              <w:rPr>
                <w:rFonts w:ascii="宋体" w:hAnsi="宋体"/>
                <w:b/>
                <w:color w:val="000000" w:themeColor="text1"/>
                <w:sz w:val="24"/>
                <w:u w:val="single"/>
              </w:rPr>
            </w:pPr>
          </w:p>
        </w:tc>
      </w:tr>
      <w:tr w:rsidR="002965F4">
        <w:trPr>
          <w:cantSplit/>
          <w:trHeight w:val="148"/>
        </w:trPr>
        <w:tc>
          <w:tcPr>
            <w:tcW w:w="555" w:type="dxa"/>
            <w:vMerge/>
            <w:vAlign w:val="center"/>
          </w:tcPr>
          <w:p w:rsidR="002965F4" w:rsidRDefault="002965F4">
            <w:pPr>
              <w:snapToGrid w:val="0"/>
              <w:jc w:val="center"/>
              <w:rPr>
                <w:rFonts w:ascii="宋体" w:hAnsi="宋体"/>
                <w:color w:val="000000" w:themeColor="text1"/>
                <w:sz w:val="24"/>
              </w:rPr>
            </w:pPr>
          </w:p>
        </w:tc>
        <w:tc>
          <w:tcPr>
            <w:tcW w:w="1012" w:type="dxa"/>
            <w:vMerge/>
            <w:vAlign w:val="center"/>
          </w:tcPr>
          <w:p w:rsidR="002965F4" w:rsidRDefault="002965F4">
            <w:pPr>
              <w:snapToGrid w:val="0"/>
              <w:jc w:val="center"/>
              <w:rPr>
                <w:rFonts w:ascii="宋体" w:hAnsi="宋体"/>
                <w:color w:val="000000" w:themeColor="text1"/>
                <w:sz w:val="24"/>
              </w:rPr>
            </w:pPr>
          </w:p>
        </w:tc>
        <w:tc>
          <w:tcPr>
            <w:tcW w:w="1500" w:type="dxa"/>
            <w:vAlign w:val="center"/>
          </w:tcPr>
          <w:p w:rsidR="002965F4" w:rsidRDefault="004E2401">
            <w:pPr>
              <w:snapToGrid w:val="0"/>
              <w:rPr>
                <w:rFonts w:ascii="宋体" w:hAnsi="宋体"/>
                <w:color w:val="000000" w:themeColor="text1"/>
                <w:sz w:val="24"/>
              </w:rPr>
            </w:pPr>
            <w:r>
              <w:rPr>
                <w:rFonts w:ascii="宋体" w:hAnsi="宋体"/>
                <w:color w:val="000000" w:themeColor="text1"/>
                <w:sz w:val="24"/>
              </w:rPr>
              <w:t>(1)项目经理</w:t>
            </w:r>
          </w:p>
        </w:tc>
        <w:tc>
          <w:tcPr>
            <w:tcW w:w="2175" w:type="dxa"/>
            <w:vAlign w:val="center"/>
          </w:tcPr>
          <w:p w:rsidR="002965F4" w:rsidRDefault="002965F4">
            <w:pPr>
              <w:snapToGrid w:val="0"/>
              <w:rPr>
                <w:rFonts w:ascii="宋体" w:hAnsi="宋体"/>
                <w:color w:val="000000" w:themeColor="text1"/>
                <w:sz w:val="24"/>
              </w:rPr>
            </w:pPr>
          </w:p>
        </w:tc>
        <w:tc>
          <w:tcPr>
            <w:tcW w:w="1459" w:type="dxa"/>
            <w:vAlign w:val="center"/>
          </w:tcPr>
          <w:p w:rsidR="002965F4" w:rsidRDefault="002965F4">
            <w:pPr>
              <w:snapToGrid w:val="0"/>
              <w:jc w:val="center"/>
              <w:rPr>
                <w:rFonts w:ascii="宋体" w:hAnsi="宋体"/>
                <w:color w:val="000000" w:themeColor="text1"/>
                <w:sz w:val="24"/>
              </w:rPr>
            </w:pPr>
          </w:p>
        </w:tc>
        <w:tc>
          <w:tcPr>
            <w:tcW w:w="1814" w:type="dxa"/>
            <w:vAlign w:val="center"/>
          </w:tcPr>
          <w:p w:rsidR="002965F4" w:rsidRDefault="002965F4">
            <w:pPr>
              <w:snapToGrid w:val="0"/>
              <w:jc w:val="center"/>
              <w:rPr>
                <w:rFonts w:ascii="宋体" w:hAnsi="宋体"/>
                <w:color w:val="000000" w:themeColor="text1"/>
                <w:sz w:val="24"/>
              </w:rPr>
            </w:pPr>
          </w:p>
        </w:tc>
      </w:tr>
      <w:tr w:rsidR="002965F4">
        <w:trPr>
          <w:cantSplit/>
          <w:trHeight w:val="148"/>
        </w:trPr>
        <w:tc>
          <w:tcPr>
            <w:tcW w:w="555" w:type="dxa"/>
            <w:vMerge/>
            <w:vAlign w:val="center"/>
          </w:tcPr>
          <w:p w:rsidR="002965F4" w:rsidRDefault="002965F4">
            <w:pPr>
              <w:snapToGrid w:val="0"/>
              <w:jc w:val="center"/>
              <w:rPr>
                <w:rFonts w:ascii="宋体" w:hAnsi="宋体"/>
                <w:color w:val="000000" w:themeColor="text1"/>
                <w:sz w:val="24"/>
              </w:rPr>
            </w:pPr>
          </w:p>
        </w:tc>
        <w:tc>
          <w:tcPr>
            <w:tcW w:w="1012" w:type="dxa"/>
            <w:vMerge/>
            <w:vAlign w:val="center"/>
          </w:tcPr>
          <w:p w:rsidR="002965F4" w:rsidRDefault="002965F4">
            <w:pPr>
              <w:snapToGrid w:val="0"/>
              <w:jc w:val="center"/>
              <w:rPr>
                <w:rFonts w:ascii="宋体" w:hAnsi="宋体"/>
                <w:color w:val="000000" w:themeColor="text1"/>
                <w:sz w:val="24"/>
              </w:rPr>
            </w:pPr>
          </w:p>
        </w:tc>
        <w:tc>
          <w:tcPr>
            <w:tcW w:w="1500" w:type="dxa"/>
            <w:vAlign w:val="center"/>
          </w:tcPr>
          <w:p w:rsidR="002965F4" w:rsidRDefault="004E2401">
            <w:pPr>
              <w:snapToGrid w:val="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工程人员</w:t>
            </w:r>
          </w:p>
        </w:tc>
        <w:tc>
          <w:tcPr>
            <w:tcW w:w="2175" w:type="dxa"/>
            <w:vAlign w:val="center"/>
          </w:tcPr>
          <w:p w:rsidR="002965F4" w:rsidRDefault="002965F4">
            <w:pPr>
              <w:snapToGrid w:val="0"/>
              <w:rPr>
                <w:rFonts w:ascii="宋体" w:hAnsi="宋体"/>
                <w:color w:val="000000" w:themeColor="text1"/>
                <w:sz w:val="24"/>
              </w:rPr>
            </w:pPr>
          </w:p>
        </w:tc>
        <w:tc>
          <w:tcPr>
            <w:tcW w:w="1459" w:type="dxa"/>
            <w:vAlign w:val="center"/>
          </w:tcPr>
          <w:p w:rsidR="002965F4" w:rsidRDefault="002965F4">
            <w:pPr>
              <w:snapToGrid w:val="0"/>
              <w:jc w:val="center"/>
              <w:rPr>
                <w:rFonts w:ascii="宋体" w:hAnsi="宋体"/>
                <w:color w:val="000000" w:themeColor="text1"/>
                <w:sz w:val="24"/>
              </w:rPr>
            </w:pPr>
          </w:p>
        </w:tc>
        <w:tc>
          <w:tcPr>
            <w:tcW w:w="1814" w:type="dxa"/>
            <w:vAlign w:val="center"/>
          </w:tcPr>
          <w:p w:rsidR="002965F4" w:rsidRDefault="002965F4">
            <w:pPr>
              <w:snapToGrid w:val="0"/>
              <w:jc w:val="center"/>
              <w:rPr>
                <w:rFonts w:ascii="宋体" w:hAnsi="宋体"/>
                <w:color w:val="000000" w:themeColor="text1"/>
                <w:sz w:val="24"/>
              </w:rPr>
            </w:pPr>
          </w:p>
        </w:tc>
      </w:tr>
      <w:tr w:rsidR="002965F4">
        <w:trPr>
          <w:cantSplit/>
          <w:trHeight w:val="148"/>
        </w:trPr>
        <w:tc>
          <w:tcPr>
            <w:tcW w:w="555" w:type="dxa"/>
            <w:vMerge/>
            <w:vAlign w:val="center"/>
          </w:tcPr>
          <w:p w:rsidR="002965F4" w:rsidRDefault="002965F4">
            <w:pPr>
              <w:snapToGrid w:val="0"/>
              <w:jc w:val="center"/>
              <w:rPr>
                <w:rFonts w:ascii="宋体" w:hAnsi="宋体"/>
                <w:color w:val="000000" w:themeColor="text1"/>
                <w:sz w:val="24"/>
              </w:rPr>
            </w:pPr>
          </w:p>
        </w:tc>
        <w:tc>
          <w:tcPr>
            <w:tcW w:w="1012" w:type="dxa"/>
            <w:vMerge/>
            <w:vAlign w:val="center"/>
          </w:tcPr>
          <w:p w:rsidR="002965F4" w:rsidRDefault="002965F4">
            <w:pPr>
              <w:snapToGrid w:val="0"/>
              <w:jc w:val="center"/>
              <w:rPr>
                <w:rFonts w:ascii="宋体" w:hAnsi="宋体"/>
                <w:color w:val="000000" w:themeColor="text1"/>
                <w:sz w:val="24"/>
              </w:rPr>
            </w:pPr>
          </w:p>
        </w:tc>
        <w:tc>
          <w:tcPr>
            <w:tcW w:w="1500" w:type="dxa"/>
            <w:vAlign w:val="center"/>
          </w:tcPr>
          <w:p w:rsidR="002965F4" w:rsidRDefault="004E2401">
            <w:pPr>
              <w:snapToGrid w:val="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 xml:space="preserve"> 保安人员</w:t>
            </w:r>
          </w:p>
        </w:tc>
        <w:tc>
          <w:tcPr>
            <w:tcW w:w="2175" w:type="dxa"/>
            <w:vAlign w:val="center"/>
          </w:tcPr>
          <w:p w:rsidR="002965F4" w:rsidRDefault="002965F4">
            <w:pPr>
              <w:snapToGrid w:val="0"/>
              <w:rPr>
                <w:rFonts w:ascii="宋体" w:hAnsi="宋体"/>
                <w:color w:val="000000" w:themeColor="text1"/>
                <w:sz w:val="24"/>
              </w:rPr>
            </w:pPr>
          </w:p>
        </w:tc>
        <w:tc>
          <w:tcPr>
            <w:tcW w:w="1459" w:type="dxa"/>
            <w:vAlign w:val="center"/>
          </w:tcPr>
          <w:p w:rsidR="002965F4" w:rsidRDefault="002965F4">
            <w:pPr>
              <w:snapToGrid w:val="0"/>
              <w:jc w:val="center"/>
              <w:rPr>
                <w:rFonts w:ascii="宋体" w:hAnsi="宋体"/>
                <w:color w:val="000000" w:themeColor="text1"/>
                <w:sz w:val="24"/>
              </w:rPr>
            </w:pPr>
          </w:p>
        </w:tc>
        <w:tc>
          <w:tcPr>
            <w:tcW w:w="1814" w:type="dxa"/>
            <w:vAlign w:val="center"/>
          </w:tcPr>
          <w:p w:rsidR="002965F4" w:rsidRDefault="002965F4">
            <w:pPr>
              <w:snapToGrid w:val="0"/>
              <w:jc w:val="center"/>
              <w:rPr>
                <w:rFonts w:ascii="宋体" w:hAnsi="宋体"/>
                <w:color w:val="000000" w:themeColor="text1"/>
                <w:sz w:val="24"/>
              </w:rPr>
            </w:pPr>
          </w:p>
        </w:tc>
      </w:tr>
      <w:tr w:rsidR="002965F4">
        <w:trPr>
          <w:cantSplit/>
          <w:trHeight w:val="148"/>
        </w:trPr>
        <w:tc>
          <w:tcPr>
            <w:tcW w:w="555" w:type="dxa"/>
            <w:vMerge/>
            <w:vAlign w:val="center"/>
          </w:tcPr>
          <w:p w:rsidR="002965F4" w:rsidRDefault="002965F4">
            <w:pPr>
              <w:snapToGrid w:val="0"/>
              <w:jc w:val="center"/>
              <w:rPr>
                <w:rFonts w:ascii="宋体" w:hAnsi="宋体"/>
                <w:color w:val="000000" w:themeColor="text1"/>
                <w:sz w:val="24"/>
              </w:rPr>
            </w:pPr>
          </w:p>
        </w:tc>
        <w:tc>
          <w:tcPr>
            <w:tcW w:w="1012" w:type="dxa"/>
            <w:vMerge/>
            <w:vAlign w:val="center"/>
          </w:tcPr>
          <w:p w:rsidR="002965F4" w:rsidRDefault="002965F4">
            <w:pPr>
              <w:snapToGrid w:val="0"/>
              <w:jc w:val="center"/>
              <w:rPr>
                <w:rFonts w:ascii="宋体" w:hAnsi="宋体"/>
                <w:color w:val="000000" w:themeColor="text1"/>
                <w:sz w:val="24"/>
              </w:rPr>
            </w:pPr>
          </w:p>
        </w:tc>
        <w:tc>
          <w:tcPr>
            <w:tcW w:w="1500" w:type="dxa"/>
            <w:vAlign w:val="center"/>
          </w:tcPr>
          <w:p w:rsidR="002965F4" w:rsidRDefault="002965F4">
            <w:pPr>
              <w:snapToGrid w:val="0"/>
              <w:rPr>
                <w:rFonts w:ascii="宋体" w:hAnsi="宋体"/>
                <w:color w:val="000000" w:themeColor="text1"/>
                <w:sz w:val="24"/>
              </w:rPr>
            </w:pPr>
          </w:p>
        </w:tc>
        <w:tc>
          <w:tcPr>
            <w:tcW w:w="2175" w:type="dxa"/>
            <w:vAlign w:val="center"/>
          </w:tcPr>
          <w:p w:rsidR="002965F4" w:rsidRDefault="002965F4">
            <w:pPr>
              <w:snapToGrid w:val="0"/>
              <w:rPr>
                <w:rFonts w:ascii="宋体" w:hAnsi="宋体"/>
                <w:color w:val="000000" w:themeColor="text1"/>
                <w:sz w:val="24"/>
              </w:rPr>
            </w:pPr>
          </w:p>
        </w:tc>
        <w:tc>
          <w:tcPr>
            <w:tcW w:w="1459" w:type="dxa"/>
            <w:vAlign w:val="center"/>
          </w:tcPr>
          <w:p w:rsidR="002965F4" w:rsidRDefault="002965F4">
            <w:pPr>
              <w:snapToGrid w:val="0"/>
              <w:jc w:val="center"/>
              <w:rPr>
                <w:rFonts w:ascii="宋体" w:hAnsi="宋体"/>
                <w:color w:val="000000" w:themeColor="text1"/>
                <w:sz w:val="24"/>
              </w:rPr>
            </w:pPr>
          </w:p>
        </w:tc>
        <w:tc>
          <w:tcPr>
            <w:tcW w:w="1814" w:type="dxa"/>
            <w:vAlign w:val="center"/>
          </w:tcPr>
          <w:p w:rsidR="002965F4" w:rsidRDefault="002965F4">
            <w:pPr>
              <w:snapToGrid w:val="0"/>
              <w:jc w:val="center"/>
              <w:rPr>
                <w:rFonts w:ascii="宋体" w:hAnsi="宋体"/>
                <w:color w:val="000000" w:themeColor="text1"/>
                <w:sz w:val="24"/>
              </w:rPr>
            </w:pPr>
          </w:p>
        </w:tc>
      </w:tr>
      <w:tr w:rsidR="002965F4">
        <w:trPr>
          <w:cantSplit/>
          <w:trHeight w:val="148"/>
        </w:trPr>
        <w:tc>
          <w:tcPr>
            <w:tcW w:w="555" w:type="dxa"/>
            <w:vMerge/>
            <w:vAlign w:val="center"/>
          </w:tcPr>
          <w:p w:rsidR="002965F4" w:rsidRDefault="002965F4">
            <w:pPr>
              <w:snapToGrid w:val="0"/>
              <w:jc w:val="center"/>
              <w:rPr>
                <w:rFonts w:ascii="宋体" w:hAnsi="宋体"/>
                <w:color w:val="000000" w:themeColor="text1"/>
                <w:sz w:val="24"/>
              </w:rPr>
            </w:pPr>
          </w:p>
        </w:tc>
        <w:tc>
          <w:tcPr>
            <w:tcW w:w="1012" w:type="dxa"/>
            <w:vMerge/>
            <w:vAlign w:val="center"/>
          </w:tcPr>
          <w:p w:rsidR="002965F4" w:rsidRDefault="002965F4">
            <w:pPr>
              <w:snapToGrid w:val="0"/>
              <w:jc w:val="center"/>
              <w:rPr>
                <w:rFonts w:ascii="宋体" w:hAnsi="宋体"/>
                <w:color w:val="000000" w:themeColor="text1"/>
                <w:sz w:val="24"/>
              </w:rPr>
            </w:pPr>
          </w:p>
        </w:tc>
        <w:tc>
          <w:tcPr>
            <w:tcW w:w="1500" w:type="dxa"/>
            <w:vAlign w:val="center"/>
          </w:tcPr>
          <w:p w:rsidR="002965F4" w:rsidRDefault="002965F4">
            <w:pPr>
              <w:snapToGrid w:val="0"/>
              <w:rPr>
                <w:rFonts w:ascii="宋体" w:hAnsi="宋体"/>
                <w:color w:val="000000" w:themeColor="text1"/>
                <w:sz w:val="24"/>
              </w:rPr>
            </w:pPr>
          </w:p>
        </w:tc>
        <w:tc>
          <w:tcPr>
            <w:tcW w:w="2175" w:type="dxa"/>
            <w:vAlign w:val="center"/>
          </w:tcPr>
          <w:p w:rsidR="002965F4" w:rsidRDefault="002965F4">
            <w:pPr>
              <w:snapToGrid w:val="0"/>
              <w:rPr>
                <w:rFonts w:ascii="宋体" w:hAnsi="宋体"/>
                <w:color w:val="000000" w:themeColor="text1"/>
                <w:sz w:val="24"/>
              </w:rPr>
            </w:pPr>
          </w:p>
        </w:tc>
        <w:tc>
          <w:tcPr>
            <w:tcW w:w="1459" w:type="dxa"/>
            <w:vAlign w:val="center"/>
          </w:tcPr>
          <w:p w:rsidR="002965F4" w:rsidRDefault="002965F4">
            <w:pPr>
              <w:snapToGrid w:val="0"/>
              <w:jc w:val="center"/>
              <w:rPr>
                <w:rFonts w:ascii="宋体" w:hAnsi="宋体"/>
                <w:color w:val="000000" w:themeColor="text1"/>
                <w:sz w:val="24"/>
              </w:rPr>
            </w:pPr>
          </w:p>
        </w:tc>
        <w:tc>
          <w:tcPr>
            <w:tcW w:w="1814" w:type="dxa"/>
            <w:vAlign w:val="center"/>
          </w:tcPr>
          <w:p w:rsidR="002965F4" w:rsidRDefault="002965F4">
            <w:pPr>
              <w:snapToGrid w:val="0"/>
              <w:jc w:val="center"/>
              <w:rPr>
                <w:rFonts w:ascii="宋体" w:hAnsi="宋体"/>
                <w:color w:val="000000" w:themeColor="text1"/>
                <w:sz w:val="24"/>
              </w:rPr>
            </w:pPr>
          </w:p>
        </w:tc>
      </w:tr>
      <w:tr w:rsidR="002965F4">
        <w:trPr>
          <w:cantSplit/>
          <w:trHeight w:val="299"/>
        </w:trPr>
        <w:tc>
          <w:tcPr>
            <w:tcW w:w="555" w:type="dxa"/>
            <w:vMerge/>
            <w:vAlign w:val="center"/>
          </w:tcPr>
          <w:p w:rsidR="002965F4" w:rsidRDefault="002965F4">
            <w:pPr>
              <w:snapToGrid w:val="0"/>
              <w:jc w:val="center"/>
              <w:rPr>
                <w:rFonts w:ascii="宋体" w:hAnsi="宋体"/>
                <w:color w:val="000000" w:themeColor="text1"/>
                <w:sz w:val="24"/>
              </w:rPr>
            </w:pPr>
          </w:p>
        </w:tc>
        <w:tc>
          <w:tcPr>
            <w:tcW w:w="1012" w:type="dxa"/>
            <w:vMerge/>
            <w:vAlign w:val="center"/>
          </w:tcPr>
          <w:p w:rsidR="002965F4" w:rsidRDefault="002965F4">
            <w:pPr>
              <w:snapToGrid w:val="0"/>
              <w:jc w:val="center"/>
              <w:rPr>
                <w:rFonts w:ascii="宋体" w:hAnsi="宋体"/>
                <w:color w:val="000000" w:themeColor="text1"/>
                <w:sz w:val="24"/>
              </w:rPr>
            </w:pPr>
          </w:p>
        </w:tc>
        <w:tc>
          <w:tcPr>
            <w:tcW w:w="1500" w:type="dxa"/>
            <w:vAlign w:val="center"/>
          </w:tcPr>
          <w:p w:rsidR="002965F4" w:rsidRDefault="004E2401">
            <w:pPr>
              <w:snapToGrid w:val="0"/>
              <w:jc w:val="left"/>
              <w:rPr>
                <w:rFonts w:ascii="宋体" w:hAnsi="宋体"/>
                <w:color w:val="000000" w:themeColor="text1"/>
                <w:sz w:val="24"/>
              </w:rPr>
            </w:pPr>
            <w:r>
              <w:rPr>
                <w:rFonts w:ascii="宋体" w:hAnsi="宋体"/>
                <w:color w:val="000000" w:themeColor="text1"/>
                <w:sz w:val="24"/>
              </w:rPr>
              <w:t>……</w:t>
            </w:r>
          </w:p>
        </w:tc>
        <w:tc>
          <w:tcPr>
            <w:tcW w:w="2175" w:type="dxa"/>
          </w:tcPr>
          <w:p w:rsidR="002965F4" w:rsidRDefault="002965F4">
            <w:pPr>
              <w:snapToGrid w:val="0"/>
              <w:jc w:val="left"/>
              <w:rPr>
                <w:rFonts w:ascii="宋体" w:hAnsi="宋体"/>
                <w:color w:val="000000" w:themeColor="text1"/>
                <w:sz w:val="24"/>
              </w:rPr>
            </w:pPr>
          </w:p>
        </w:tc>
        <w:tc>
          <w:tcPr>
            <w:tcW w:w="1459" w:type="dxa"/>
          </w:tcPr>
          <w:p w:rsidR="002965F4" w:rsidRDefault="002965F4">
            <w:pPr>
              <w:snapToGrid w:val="0"/>
              <w:jc w:val="center"/>
              <w:rPr>
                <w:rFonts w:ascii="宋体" w:hAnsi="宋体"/>
                <w:color w:val="000000" w:themeColor="text1"/>
                <w:sz w:val="24"/>
              </w:rPr>
            </w:pPr>
          </w:p>
        </w:tc>
        <w:tc>
          <w:tcPr>
            <w:tcW w:w="1814" w:type="dxa"/>
          </w:tcPr>
          <w:p w:rsidR="002965F4" w:rsidRDefault="002965F4">
            <w:pPr>
              <w:snapToGrid w:val="0"/>
              <w:jc w:val="center"/>
              <w:rPr>
                <w:rFonts w:ascii="宋体" w:hAnsi="宋体"/>
                <w:color w:val="000000" w:themeColor="text1"/>
                <w:sz w:val="24"/>
              </w:rPr>
            </w:pPr>
          </w:p>
        </w:tc>
      </w:tr>
      <w:tr w:rsidR="002965F4">
        <w:trPr>
          <w:cantSplit/>
          <w:trHeight w:val="514"/>
        </w:trPr>
        <w:tc>
          <w:tcPr>
            <w:tcW w:w="555" w:type="dxa"/>
            <w:vMerge/>
            <w:vAlign w:val="center"/>
          </w:tcPr>
          <w:p w:rsidR="002965F4" w:rsidRDefault="002965F4">
            <w:pPr>
              <w:snapToGrid w:val="0"/>
              <w:jc w:val="center"/>
              <w:rPr>
                <w:rFonts w:ascii="宋体" w:hAnsi="宋体"/>
                <w:color w:val="000000" w:themeColor="text1"/>
                <w:sz w:val="24"/>
              </w:rPr>
            </w:pPr>
          </w:p>
        </w:tc>
        <w:tc>
          <w:tcPr>
            <w:tcW w:w="1012" w:type="dxa"/>
            <w:vMerge/>
            <w:vAlign w:val="center"/>
          </w:tcPr>
          <w:p w:rsidR="002965F4" w:rsidRDefault="002965F4">
            <w:pPr>
              <w:snapToGrid w:val="0"/>
              <w:jc w:val="center"/>
              <w:rPr>
                <w:rFonts w:ascii="宋体" w:hAnsi="宋体"/>
                <w:color w:val="000000" w:themeColor="text1"/>
                <w:sz w:val="24"/>
              </w:rPr>
            </w:pPr>
          </w:p>
        </w:tc>
        <w:tc>
          <w:tcPr>
            <w:tcW w:w="3675" w:type="dxa"/>
            <w:gridSpan w:val="2"/>
            <w:vAlign w:val="center"/>
          </w:tcPr>
          <w:p w:rsidR="002965F4" w:rsidRDefault="004E2401">
            <w:pPr>
              <w:snapToGrid w:val="0"/>
              <w:rPr>
                <w:rFonts w:ascii="宋体" w:hAnsi="宋体"/>
                <w:color w:val="000000" w:themeColor="text1"/>
                <w:sz w:val="24"/>
              </w:rPr>
            </w:pPr>
            <w:r>
              <w:rPr>
                <w:rFonts w:ascii="宋体" w:hAnsi="宋体" w:hint="eastAsia"/>
                <w:color w:val="000000" w:themeColor="text1"/>
                <w:sz w:val="24"/>
              </w:rPr>
              <w:t>2、福利费用（春节、环卫节、其它重要节日等）</w:t>
            </w:r>
          </w:p>
        </w:tc>
        <w:tc>
          <w:tcPr>
            <w:tcW w:w="1459" w:type="dxa"/>
            <w:vAlign w:val="center"/>
          </w:tcPr>
          <w:p w:rsidR="002965F4" w:rsidRDefault="002965F4">
            <w:pPr>
              <w:snapToGrid w:val="0"/>
              <w:jc w:val="center"/>
              <w:rPr>
                <w:rFonts w:ascii="宋体" w:hAnsi="宋体"/>
                <w:bCs/>
                <w:color w:val="000000" w:themeColor="text1"/>
                <w:sz w:val="24"/>
              </w:rPr>
            </w:pPr>
          </w:p>
        </w:tc>
        <w:tc>
          <w:tcPr>
            <w:tcW w:w="1814" w:type="dxa"/>
            <w:vAlign w:val="center"/>
          </w:tcPr>
          <w:p w:rsidR="002965F4" w:rsidRDefault="002965F4">
            <w:pPr>
              <w:snapToGrid w:val="0"/>
              <w:jc w:val="center"/>
              <w:rPr>
                <w:rFonts w:ascii="宋体" w:hAnsi="宋体"/>
                <w:bCs/>
                <w:color w:val="000000" w:themeColor="text1"/>
                <w:sz w:val="24"/>
              </w:rPr>
            </w:pPr>
          </w:p>
        </w:tc>
      </w:tr>
      <w:tr w:rsidR="002965F4">
        <w:trPr>
          <w:cantSplit/>
          <w:trHeight w:val="321"/>
        </w:trPr>
        <w:tc>
          <w:tcPr>
            <w:tcW w:w="555" w:type="dxa"/>
            <w:vMerge/>
            <w:vAlign w:val="center"/>
          </w:tcPr>
          <w:p w:rsidR="002965F4" w:rsidRDefault="002965F4">
            <w:pPr>
              <w:snapToGrid w:val="0"/>
              <w:jc w:val="center"/>
              <w:rPr>
                <w:rFonts w:ascii="宋体" w:hAnsi="宋体"/>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z w:val="24"/>
              </w:rPr>
            </w:pPr>
            <w:r>
              <w:rPr>
                <w:rFonts w:ascii="宋体" w:hAnsi="宋体" w:hint="eastAsia"/>
                <w:sz w:val="24"/>
              </w:rPr>
              <w:t>3、高温补贴</w:t>
            </w:r>
          </w:p>
        </w:tc>
        <w:tc>
          <w:tcPr>
            <w:tcW w:w="1459" w:type="dxa"/>
            <w:vAlign w:val="center"/>
          </w:tcPr>
          <w:p w:rsidR="002965F4" w:rsidRDefault="002965F4">
            <w:pPr>
              <w:snapToGrid w:val="0"/>
              <w:jc w:val="center"/>
              <w:rPr>
                <w:rFonts w:ascii="宋体" w:hAnsi="宋体"/>
                <w:sz w:val="24"/>
              </w:rPr>
            </w:pPr>
          </w:p>
        </w:tc>
        <w:tc>
          <w:tcPr>
            <w:tcW w:w="1814" w:type="dxa"/>
            <w:vAlign w:val="center"/>
          </w:tcPr>
          <w:p w:rsidR="002965F4" w:rsidRDefault="002965F4">
            <w:pPr>
              <w:snapToGrid w:val="0"/>
              <w:jc w:val="center"/>
              <w:rPr>
                <w:rFonts w:ascii="宋体" w:hAnsi="宋体"/>
                <w:sz w:val="24"/>
              </w:rPr>
            </w:pPr>
          </w:p>
        </w:tc>
      </w:tr>
      <w:tr w:rsidR="002965F4">
        <w:trPr>
          <w:cantSplit/>
          <w:trHeight w:val="148"/>
        </w:trPr>
        <w:tc>
          <w:tcPr>
            <w:tcW w:w="555" w:type="dxa"/>
            <w:vMerge/>
            <w:vAlign w:val="center"/>
          </w:tcPr>
          <w:p w:rsidR="002965F4" w:rsidRDefault="002965F4">
            <w:pPr>
              <w:snapToGrid w:val="0"/>
              <w:jc w:val="center"/>
              <w:rPr>
                <w:rFonts w:ascii="宋体" w:hAnsi="宋体"/>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z w:val="24"/>
              </w:rPr>
            </w:pPr>
            <w:r>
              <w:rPr>
                <w:rFonts w:ascii="宋体" w:hAnsi="宋体" w:hint="eastAsia"/>
                <w:sz w:val="24"/>
              </w:rPr>
              <w:t>4、服装费及劳保</w:t>
            </w:r>
          </w:p>
        </w:tc>
        <w:tc>
          <w:tcPr>
            <w:tcW w:w="1459" w:type="dxa"/>
            <w:vAlign w:val="center"/>
          </w:tcPr>
          <w:p w:rsidR="002965F4" w:rsidRDefault="002965F4">
            <w:pPr>
              <w:snapToGrid w:val="0"/>
              <w:jc w:val="center"/>
              <w:rPr>
                <w:rFonts w:ascii="宋体" w:hAnsi="宋体"/>
                <w:sz w:val="24"/>
              </w:rPr>
            </w:pPr>
          </w:p>
        </w:tc>
        <w:tc>
          <w:tcPr>
            <w:tcW w:w="1814" w:type="dxa"/>
            <w:vAlign w:val="center"/>
          </w:tcPr>
          <w:p w:rsidR="002965F4" w:rsidRDefault="002965F4">
            <w:pPr>
              <w:snapToGrid w:val="0"/>
              <w:jc w:val="center"/>
              <w:rPr>
                <w:rFonts w:ascii="宋体" w:hAnsi="宋体"/>
                <w:sz w:val="24"/>
              </w:rPr>
            </w:pPr>
          </w:p>
        </w:tc>
      </w:tr>
      <w:tr w:rsidR="002965F4">
        <w:trPr>
          <w:cantSplit/>
          <w:trHeight w:val="148"/>
        </w:trPr>
        <w:tc>
          <w:tcPr>
            <w:tcW w:w="555" w:type="dxa"/>
            <w:vMerge/>
            <w:vAlign w:val="center"/>
          </w:tcPr>
          <w:p w:rsidR="002965F4" w:rsidRDefault="002965F4">
            <w:pPr>
              <w:snapToGrid w:val="0"/>
              <w:jc w:val="center"/>
              <w:rPr>
                <w:rFonts w:ascii="宋体" w:hAnsi="宋体"/>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pacing w:val="-20"/>
                <w:sz w:val="24"/>
              </w:rPr>
            </w:pPr>
            <w:r>
              <w:rPr>
                <w:rFonts w:ascii="宋体" w:hAnsi="宋体" w:hint="eastAsia"/>
                <w:spacing w:val="-20"/>
                <w:sz w:val="24"/>
              </w:rPr>
              <w:t>5、设备装备投入</w:t>
            </w:r>
          </w:p>
        </w:tc>
        <w:tc>
          <w:tcPr>
            <w:tcW w:w="1459" w:type="dxa"/>
            <w:vAlign w:val="center"/>
          </w:tcPr>
          <w:p w:rsidR="002965F4" w:rsidRDefault="002965F4">
            <w:pPr>
              <w:snapToGrid w:val="0"/>
              <w:jc w:val="center"/>
              <w:rPr>
                <w:rFonts w:ascii="宋体" w:hAnsi="宋体"/>
                <w:sz w:val="24"/>
              </w:rPr>
            </w:pPr>
          </w:p>
        </w:tc>
        <w:tc>
          <w:tcPr>
            <w:tcW w:w="1814" w:type="dxa"/>
            <w:vAlign w:val="center"/>
          </w:tcPr>
          <w:p w:rsidR="002965F4" w:rsidRDefault="002965F4">
            <w:pPr>
              <w:snapToGrid w:val="0"/>
              <w:jc w:val="center"/>
              <w:rPr>
                <w:rFonts w:ascii="宋体" w:hAnsi="宋体"/>
                <w:sz w:val="24"/>
              </w:rPr>
            </w:pPr>
          </w:p>
        </w:tc>
      </w:tr>
      <w:tr w:rsidR="002965F4">
        <w:trPr>
          <w:cantSplit/>
          <w:trHeight w:val="148"/>
        </w:trPr>
        <w:tc>
          <w:tcPr>
            <w:tcW w:w="555" w:type="dxa"/>
            <w:vMerge/>
            <w:vAlign w:val="center"/>
          </w:tcPr>
          <w:p w:rsidR="002965F4" w:rsidRDefault="002965F4">
            <w:pPr>
              <w:snapToGrid w:val="0"/>
              <w:jc w:val="center"/>
              <w:rPr>
                <w:rFonts w:ascii="宋体" w:hAnsi="宋体"/>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z w:val="24"/>
              </w:rPr>
            </w:pPr>
            <w:r>
              <w:rPr>
                <w:rFonts w:ascii="宋体" w:hAnsi="宋体" w:hint="eastAsia"/>
                <w:sz w:val="24"/>
              </w:rPr>
              <w:t>6、易耗品购置费</w:t>
            </w:r>
          </w:p>
        </w:tc>
        <w:tc>
          <w:tcPr>
            <w:tcW w:w="1459" w:type="dxa"/>
            <w:vAlign w:val="center"/>
          </w:tcPr>
          <w:p w:rsidR="002965F4" w:rsidRDefault="002965F4">
            <w:pPr>
              <w:snapToGrid w:val="0"/>
              <w:jc w:val="center"/>
              <w:rPr>
                <w:rFonts w:ascii="宋体" w:hAnsi="宋体"/>
                <w:sz w:val="24"/>
              </w:rPr>
            </w:pPr>
          </w:p>
        </w:tc>
        <w:tc>
          <w:tcPr>
            <w:tcW w:w="1814" w:type="dxa"/>
            <w:vAlign w:val="center"/>
          </w:tcPr>
          <w:p w:rsidR="002965F4" w:rsidRDefault="002965F4">
            <w:pPr>
              <w:snapToGrid w:val="0"/>
              <w:jc w:val="center"/>
              <w:rPr>
                <w:rFonts w:ascii="宋体" w:hAnsi="宋体"/>
                <w:sz w:val="24"/>
              </w:rPr>
            </w:pPr>
          </w:p>
        </w:tc>
      </w:tr>
      <w:tr w:rsidR="002965F4">
        <w:trPr>
          <w:cantSplit/>
          <w:trHeight w:val="148"/>
        </w:trPr>
        <w:tc>
          <w:tcPr>
            <w:tcW w:w="555" w:type="dxa"/>
            <w:vMerge/>
            <w:vAlign w:val="center"/>
          </w:tcPr>
          <w:p w:rsidR="002965F4" w:rsidRDefault="002965F4">
            <w:pPr>
              <w:snapToGrid w:val="0"/>
              <w:jc w:val="center"/>
              <w:rPr>
                <w:rFonts w:ascii="宋体" w:hAnsi="宋体"/>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pacing w:val="-20"/>
                <w:sz w:val="24"/>
              </w:rPr>
            </w:pPr>
            <w:r>
              <w:rPr>
                <w:rFonts w:ascii="宋体" w:hAnsi="宋体" w:hint="eastAsia"/>
                <w:spacing w:val="-20"/>
                <w:sz w:val="24"/>
              </w:rPr>
              <w:t>7、其他</w:t>
            </w:r>
          </w:p>
        </w:tc>
        <w:tc>
          <w:tcPr>
            <w:tcW w:w="1459" w:type="dxa"/>
            <w:vAlign w:val="center"/>
          </w:tcPr>
          <w:p w:rsidR="002965F4" w:rsidRDefault="002965F4">
            <w:pPr>
              <w:snapToGrid w:val="0"/>
              <w:jc w:val="center"/>
              <w:rPr>
                <w:rFonts w:ascii="宋体" w:hAnsi="宋体"/>
                <w:sz w:val="24"/>
              </w:rPr>
            </w:pPr>
          </w:p>
        </w:tc>
        <w:tc>
          <w:tcPr>
            <w:tcW w:w="1814" w:type="dxa"/>
            <w:vAlign w:val="center"/>
          </w:tcPr>
          <w:p w:rsidR="002965F4" w:rsidRDefault="002965F4">
            <w:pPr>
              <w:snapToGrid w:val="0"/>
              <w:jc w:val="center"/>
              <w:rPr>
                <w:rFonts w:ascii="宋体" w:hAnsi="宋体"/>
                <w:sz w:val="24"/>
              </w:rPr>
            </w:pPr>
          </w:p>
        </w:tc>
      </w:tr>
      <w:tr w:rsidR="002965F4">
        <w:trPr>
          <w:cantSplit/>
          <w:trHeight w:val="148"/>
        </w:trPr>
        <w:tc>
          <w:tcPr>
            <w:tcW w:w="555" w:type="dxa"/>
            <w:vMerge w:val="restart"/>
            <w:vAlign w:val="center"/>
          </w:tcPr>
          <w:p w:rsidR="002965F4" w:rsidRDefault="004E2401">
            <w:pPr>
              <w:snapToGrid w:val="0"/>
              <w:jc w:val="center"/>
              <w:rPr>
                <w:rFonts w:ascii="宋体" w:hAnsi="宋体"/>
                <w:bCs/>
                <w:sz w:val="24"/>
              </w:rPr>
            </w:pPr>
            <w:r>
              <w:rPr>
                <w:rFonts w:ascii="宋体" w:hAnsi="宋体" w:hint="eastAsia"/>
                <w:bCs/>
                <w:sz w:val="24"/>
              </w:rPr>
              <w:t>2</w:t>
            </w:r>
          </w:p>
        </w:tc>
        <w:tc>
          <w:tcPr>
            <w:tcW w:w="1012" w:type="dxa"/>
            <w:vMerge w:val="restart"/>
            <w:vAlign w:val="center"/>
          </w:tcPr>
          <w:p w:rsidR="002965F4" w:rsidRDefault="004E2401">
            <w:pPr>
              <w:snapToGrid w:val="0"/>
              <w:jc w:val="center"/>
              <w:rPr>
                <w:rFonts w:ascii="宋体" w:hAnsi="宋体"/>
                <w:sz w:val="24"/>
              </w:rPr>
            </w:pPr>
            <w:r>
              <w:rPr>
                <w:rFonts w:ascii="宋体" w:hAnsi="宋体" w:hint="eastAsia"/>
                <w:bCs/>
                <w:sz w:val="24"/>
              </w:rPr>
              <w:t>办公费用</w:t>
            </w:r>
          </w:p>
        </w:tc>
        <w:tc>
          <w:tcPr>
            <w:tcW w:w="3675" w:type="dxa"/>
            <w:gridSpan w:val="2"/>
            <w:vAlign w:val="center"/>
          </w:tcPr>
          <w:p w:rsidR="002965F4" w:rsidRDefault="004E2401">
            <w:pPr>
              <w:snapToGrid w:val="0"/>
              <w:rPr>
                <w:rFonts w:ascii="宋体" w:hAnsi="宋体"/>
                <w:sz w:val="24"/>
              </w:rPr>
            </w:pPr>
            <w:r>
              <w:rPr>
                <w:rFonts w:ascii="宋体" w:hAnsi="宋体"/>
                <w:sz w:val="24"/>
              </w:rPr>
              <w:t>1</w:t>
            </w:r>
            <w:r>
              <w:rPr>
                <w:rFonts w:ascii="宋体" w:hAnsi="宋体" w:hint="eastAsia"/>
                <w:sz w:val="24"/>
              </w:rPr>
              <w:t>、水电费</w:t>
            </w:r>
          </w:p>
        </w:tc>
        <w:tc>
          <w:tcPr>
            <w:tcW w:w="1459" w:type="dxa"/>
            <w:vAlign w:val="center"/>
          </w:tcPr>
          <w:p w:rsidR="002965F4" w:rsidRDefault="002965F4">
            <w:pPr>
              <w:snapToGrid w:val="0"/>
              <w:jc w:val="center"/>
              <w:rPr>
                <w:rFonts w:ascii="宋体" w:hAnsi="宋体"/>
                <w:sz w:val="24"/>
              </w:rPr>
            </w:pPr>
          </w:p>
        </w:tc>
        <w:tc>
          <w:tcPr>
            <w:tcW w:w="1814" w:type="dxa"/>
            <w:vAlign w:val="center"/>
          </w:tcPr>
          <w:p w:rsidR="002965F4" w:rsidRDefault="002965F4">
            <w:pPr>
              <w:snapToGrid w:val="0"/>
              <w:jc w:val="center"/>
              <w:rPr>
                <w:rFonts w:ascii="宋体" w:hAnsi="宋体"/>
                <w:sz w:val="24"/>
              </w:rPr>
            </w:pPr>
          </w:p>
        </w:tc>
      </w:tr>
      <w:tr w:rsidR="002965F4">
        <w:trPr>
          <w:cantSplit/>
          <w:trHeight w:val="148"/>
        </w:trPr>
        <w:tc>
          <w:tcPr>
            <w:tcW w:w="555" w:type="dxa"/>
            <w:vMerge/>
            <w:vAlign w:val="center"/>
          </w:tcPr>
          <w:p w:rsidR="002965F4" w:rsidRDefault="002965F4">
            <w:pPr>
              <w:snapToGrid w:val="0"/>
              <w:jc w:val="center"/>
              <w:rPr>
                <w:rFonts w:ascii="宋体" w:hAnsi="宋体"/>
                <w:bCs/>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z w:val="24"/>
              </w:rPr>
            </w:pPr>
            <w:r>
              <w:rPr>
                <w:rFonts w:ascii="宋体" w:hAnsi="宋体"/>
                <w:sz w:val="24"/>
              </w:rPr>
              <w:t>2</w:t>
            </w:r>
            <w:r>
              <w:rPr>
                <w:rFonts w:ascii="宋体" w:hAnsi="宋体" w:hint="eastAsia"/>
                <w:sz w:val="24"/>
              </w:rPr>
              <w:t>、电话费</w:t>
            </w:r>
          </w:p>
        </w:tc>
        <w:tc>
          <w:tcPr>
            <w:tcW w:w="1459" w:type="dxa"/>
            <w:vAlign w:val="center"/>
          </w:tcPr>
          <w:p w:rsidR="002965F4" w:rsidRDefault="002965F4">
            <w:pPr>
              <w:snapToGrid w:val="0"/>
              <w:jc w:val="center"/>
              <w:rPr>
                <w:rFonts w:ascii="宋体" w:hAnsi="宋体"/>
                <w:bCs/>
                <w:sz w:val="24"/>
              </w:rPr>
            </w:pPr>
          </w:p>
        </w:tc>
        <w:tc>
          <w:tcPr>
            <w:tcW w:w="1814" w:type="dxa"/>
            <w:vAlign w:val="center"/>
          </w:tcPr>
          <w:p w:rsidR="002965F4" w:rsidRDefault="002965F4">
            <w:pPr>
              <w:snapToGrid w:val="0"/>
              <w:jc w:val="center"/>
              <w:rPr>
                <w:rFonts w:ascii="宋体" w:hAnsi="宋体"/>
                <w:bCs/>
                <w:sz w:val="24"/>
              </w:rPr>
            </w:pPr>
          </w:p>
        </w:tc>
      </w:tr>
      <w:tr w:rsidR="002965F4">
        <w:trPr>
          <w:cantSplit/>
          <w:trHeight w:val="148"/>
        </w:trPr>
        <w:tc>
          <w:tcPr>
            <w:tcW w:w="555" w:type="dxa"/>
            <w:vMerge/>
            <w:vAlign w:val="center"/>
          </w:tcPr>
          <w:p w:rsidR="002965F4" w:rsidRDefault="002965F4">
            <w:pPr>
              <w:snapToGrid w:val="0"/>
              <w:jc w:val="center"/>
              <w:rPr>
                <w:rFonts w:ascii="宋体" w:hAnsi="宋体"/>
                <w:bCs/>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z w:val="24"/>
              </w:rPr>
            </w:pPr>
            <w:r>
              <w:rPr>
                <w:rFonts w:ascii="宋体" w:hAnsi="宋体"/>
                <w:sz w:val="24"/>
              </w:rPr>
              <w:t>3</w:t>
            </w:r>
            <w:r>
              <w:rPr>
                <w:rFonts w:ascii="宋体" w:hAnsi="宋体" w:hint="eastAsia"/>
                <w:sz w:val="24"/>
              </w:rPr>
              <w:t>、办公用品</w:t>
            </w:r>
          </w:p>
        </w:tc>
        <w:tc>
          <w:tcPr>
            <w:tcW w:w="1459" w:type="dxa"/>
            <w:vAlign w:val="center"/>
          </w:tcPr>
          <w:p w:rsidR="002965F4" w:rsidRDefault="002965F4">
            <w:pPr>
              <w:snapToGrid w:val="0"/>
              <w:jc w:val="center"/>
              <w:rPr>
                <w:rFonts w:ascii="宋体" w:hAnsi="宋体"/>
                <w:sz w:val="24"/>
              </w:rPr>
            </w:pPr>
          </w:p>
        </w:tc>
        <w:tc>
          <w:tcPr>
            <w:tcW w:w="1814" w:type="dxa"/>
            <w:vAlign w:val="center"/>
          </w:tcPr>
          <w:p w:rsidR="002965F4" w:rsidRDefault="002965F4">
            <w:pPr>
              <w:snapToGrid w:val="0"/>
              <w:jc w:val="center"/>
              <w:rPr>
                <w:rFonts w:ascii="宋体" w:hAnsi="宋体"/>
                <w:sz w:val="24"/>
              </w:rPr>
            </w:pPr>
          </w:p>
        </w:tc>
      </w:tr>
      <w:tr w:rsidR="002965F4">
        <w:trPr>
          <w:cantSplit/>
          <w:trHeight w:val="148"/>
        </w:trPr>
        <w:tc>
          <w:tcPr>
            <w:tcW w:w="555" w:type="dxa"/>
            <w:vMerge/>
            <w:vAlign w:val="center"/>
          </w:tcPr>
          <w:p w:rsidR="002965F4" w:rsidRDefault="002965F4">
            <w:pPr>
              <w:snapToGrid w:val="0"/>
              <w:jc w:val="center"/>
              <w:rPr>
                <w:rFonts w:ascii="宋体" w:hAnsi="宋体"/>
                <w:bCs/>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z w:val="24"/>
              </w:rPr>
            </w:pPr>
            <w:r>
              <w:rPr>
                <w:rFonts w:ascii="宋体" w:hAnsi="宋体"/>
                <w:sz w:val="24"/>
              </w:rPr>
              <w:t>4</w:t>
            </w:r>
            <w:r>
              <w:rPr>
                <w:rFonts w:ascii="宋体" w:hAnsi="宋体" w:hint="eastAsia"/>
                <w:sz w:val="24"/>
              </w:rPr>
              <w:t>、业务开支</w:t>
            </w:r>
          </w:p>
        </w:tc>
        <w:tc>
          <w:tcPr>
            <w:tcW w:w="1459" w:type="dxa"/>
            <w:vAlign w:val="center"/>
          </w:tcPr>
          <w:p w:rsidR="002965F4" w:rsidRDefault="002965F4">
            <w:pPr>
              <w:snapToGrid w:val="0"/>
              <w:jc w:val="center"/>
              <w:rPr>
                <w:rFonts w:ascii="宋体" w:hAnsi="宋体"/>
                <w:sz w:val="24"/>
              </w:rPr>
            </w:pPr>
          </w:p>
        </w:tc>
        <w:tc>
          <w:tcPr>
            <w:tcW w:w="1814" w:type="dxa"/>
            <w:vAlign w:val="center"/>
          </w:tcPr>
          <w:p w:rsidR="002965F4" w:rsidRDefault="002965F4">
            <w:pPr>
              <w:snapToGrid w:val="0"/>
              <w:jc w:val="center"/>
              <w:rPr>
                <w:rFonts w:ascii="宋体" w:hAnsi="宋体"/>
                <w:sz w:val="24"/>
              </w:rPr>
            </w:pPr>
          </w:p>
        </w:tc>
      </w:tr>
      <w:tr w:rsidR="002965F4">
        <w:trPr>
          <w:cantSplit/>
          <w:trHeight w:val="75"/>
        </w:trPr>
        <w:tc>
          <w:tcPr>
            <w:tcW w:w="555" w:type="dxa"/>
            <w:vMerge/>
            <w:vAlign w:val="center"/>
          </w:tcPr>
          <w:p w:rsidR="002965F4" w:rsidRDefault="002965F4">
            <w:pPr>
              <w:snapToGrid w:val="0"/>
              <w:jc w:val="center"/>
              <w:rPr>
                <w:rFonts w:ascii="宋体" w:hAnsi="宋体"/>
                <w:bCs/>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z w:val="24"/>
              </w:rPr>
            </w:pPr>
            <w:r>
              <w:rPr>
                <w:rFonts w:ascii="宋体" w:hAnsi="宋体" w:hint="eastAsia"/>
                <w:sz w:val="24"/>
              </w:rPr>
              <w:t>5、其它</w:t>
            </w:r>
          </w:p>
        </w:tc>
        <w:tc>
          <w:tcPr>
            <w:tcW w:w="1459" w:type="dxa"/>
            <w:vAlign w:val="center"/>
          </w:tcPr>
          <w:p w:rsidR="002965F4" w:rsidRDefault="002965F4">
            <w:pPr>
              <w:snapToGrid w:val="0"/>
              <w:jc w:val="center"/>
              <w:rPr>
                <w:rFonts w:ascii="宋体" w:hAnsi="宋体"/>
                <w:sz w:val="24"/>
              </w:rPr>
            </w:pPr>
          </w:p>
        </w:tc>
        <w:tc>
          <w:tcPr>
            <w:tcW w:w="1814" w:type="dxa"/>
            <w:vAlign w:val="center"/>
          </w:tcPr>
          <w:p w:rsidR="002965F4" w:rsidRDefault="002965F4">
            <w:pPr>
              <w:snapToGrid w:val="0"/>
              <w:jc w:val="center"/>
              <w:rPr>
                <w:rFonts w:ascii="宋体" w:hAnsi="宋体"/>
                <w:sz w:val="24"/>
              </w:rPr>
            </w:pPr>
          </w:p>
        </w:tc>
      </w:tr>
      <w:tr w:rsidR="002965F4">
        <w:trPr>
          <w:cantSplit/>
          <w:trHeight w:val="345"/>
        </w:trPr>
        <w:tc>
          <w:tcPr>
            <w:tcW w:w="555" w:type="dxa"/>
            <w:vMerge/>
            <w:vAlign w:val="center"/>
          </w:tcPr>
          <w:p w:rsidR="002965F4" w:rsidRDefault="002965F4">
            <w:pPr>
              <w:snapToGrid w:val="0"/>
              <w:jc w:val="center"/>
              <w:rPr>
                <w:rFonts w:ascii="宋体" w:hAnsi="宋体"/>
                <w:bCs/>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z w:val="24"/>
              </w:rPr>
            </w:pPr>
            <w:r>
              <w:rPr>
                <w:rFonts w:ascii="宋体" w:hAnsi="宋体" w:hint="eastAsia"/>
                <w:sz w:val="24"/>
              </w:rPr>
              <w:t>6、社保费</w:t>
            </w:r>
          </w:p>
        </w:tc>
        <w:tc>
          <w:tcPr>
            <w:tcW w:w="1459" w:type="dxa"/>
            <w:vAlign w:val="center"/>
          </w:tcPr>
          <w:p w:rsidR="002965F4" w:rsidRDefault="002965F4">
            <w:pPr>
              <w:snapToGrid w:val="0"/>
              <w:jc w:val="center"/>
              <w:rPr>
                <w:rFonts w:ascii="宋体" w:hAnsi="宋体"/>
                <w:spacing w:val="-20"/>
                <w:sz w:val="24"/>
              </w:rPr>
            </w:pPr>
          </w:p>
        </w:tc>
        <w:tc>
          <w:tcPr>
            <w:tcW w:w="1814" w:type="dxa"/>
            <w:vAlign w:val="center"/>
          </w:tcPr>
          <w:p w:rsidR="002965F4" w:rsidRDefault="002965F4">
            <w:pPr>
              <w:snapToGrid w:val="0"/>
              <w:jc w:val="center"/>
              <w:rPr>
                <w:rFonts w:ascii="宋体" w:hAnsi="宋体"/>
                <w:spacing w:val="-20"/>
                <w:sz w:val="24"/>
              </w:rPr>
            </w:pPr>
          </w:p>
        </w:tc>
      </w:tr>
      <w:tr w:rsidR="002965F4">
        <w:trPr>
          <w:cantSplit/>
          <w:trHeight w:val="345"/>
        </w:trPr>
        <w:tc>
          <w:tcPr>
            <w:tcW w:w="555" w:type="dxa"/>
            <w:vMerge/>
            <w:vAlign w:val="center"/>
          </w:tcPr>
          <w:p w:rsidR="002965F4" w:rsidRDefault="002965F4">
            <w:pPr>
              <w:snapToGrid w:val="0"/>
              <w:jc w:val="center"/>
              <w:rPr>
                <w:rFonts w:ascii="宋体" w:hAnsi="宋体"/>
                <w:bCs/>
                <w:sz w:val="24"/>
              </w:rPr>
            </w:pPr>
          </w:p>
        </w:tc>
        <w:tc>
          <w:tcPr>
            <w:tcW w:w="1012" w:type="dxa"/>
            <w:vMerge/>
            <w:vAlign w:val="center"/>
          </w:tcPr>
          <w:p w:rsidR="002965F4" w:rsidRDefault="002965F4">
            <w:pPr>
              <w:snapToGrid w:val="0"/>
              <w:jc w:val="center"/>
              <w:rPr>
                <w:rFonts w:ascii="宋体" w:hAnsi="宋体"/>
                <w:sz w:val="24"/>
              </w:rPr>
            </w:pPr>
          </w:p>
        </w:tc>
        <w:tc>
          <w:tcPr>
            <w:tcW w:w="3675" w:type="dxa"/>
            <w:gridSpan w:val="2"/>
            <w:vAlign w:val="center"/>
          </w:tcPr>
          <w:p w:rsidR="002965F4" w:rsidRDefault="004E2401">
            <w:pPr>
              <w:snapToGrid w:val="0"/>
              <w:rPr>
                <w:rFonts w:ascii="宋体" w:hAnsi="宋体"/>
                <w:sz w:val="24"/>
              </w:rPr>
            </w:pPr>
            <w:r>
              <w:rPr>
                <w:rFonts w:ascii="宋体" w:hAnsi="宋体" w:hint="eastAsia"/>
                <w:sz w:val="24"/>
              </w:rPr>
              <w:t>7、意外险</w:t>
            </w:r>
          </w:p>
        </w:tc>
        <w:tc>
          <w:tcPr>
            <w:tcW w:w="1459" w:type="dxa"/>
            <w:vAlign w:val="center"/>
          </w:tcPr>
          <w:p w:rsidR="002965F4" w:rsidRDefault="002965F4">
            <w:pPr>
              <w:snapToGrid w:val="0"/>
              <w:jc w:val="center"/>
              <w:rPr>
                <w:rFonts w:ascii="宋体" w:hAnsi="宋体"/>
                <w:spacing w:val="-20"/>
                <w:sz w:val="24"/>
              </w:rPr>
            </w:pPr>
          </w:p>
        </w:tc>
        <w:tc>
          <w:tcPr>
            <w:tcW w:w="1814" w:type="dxa"/>
            <w:vAlign w:val="center"/>
          </w:tcPr>
          <w:p w:rsidR="002965F4" w:rsidRDefault="002965F4">
            <w:pPr>
              <w:snapToGrid w:val="0"/>
              <w:jc w:val="center"/>
              <w:rPr>
                <w:rFonts w:ascii="宋体" w:hAnsi="宋体"/>
                <w:spacing w:val="-20"/>
                <w:sz w:val="24"/>
              </w:rPr>
            </w:pPr>
          </w:p>
        </w:tc>
      </w:tr>
      <w:tr w:rsidR="002965F4">
        <w:trPr>
          <w:trHeight w:val="293"/>
        </w:trPr>
        <w:tc>
          <w:tcPr>
            <w:tcW w:w="555" w:type="dxa"/>
            <w:vAlign w:val="center"/>
          </w:tcPr>
          <w:p w:rsidR="002965F4" w:rsidRDefault="004E2401">
            <w:pPr>
              <w:snapToGrid w:val="0"/>
              <w:jc w:val="center"/>
              <w:rPr>
                <w:rFonts w:ascii="宋体" w:hAnsi="宋体"/>
                <w:bCs/>
                <w:sz w:val="24"/>
              </w:rPr>
            </w:pPr>
            <w:r>
              <w:rPr>
                <w:rFonts w:ascii="宋体" w:hAnsi="宋体" w:hint="eastAsia"/>
                <w:bCs/>
                <w:sz w:val="24"/>
              </w:rPr>
              <w:t>3</w:t>
            </w:r>
          </w:p>
        </w:tc>
        <w:tc>
          <w:tcPr>
            <w:tcW w:w="2512" w:type="dxa"/>
            <w:gridSpan w:val="2"/>
            <w:vAlign w:val="center"/>
          </w:tcPr>
          <w:p w:rsidR="002965F4" w:rsidRDefault="004E2401">
            <w:pPr>
              <w:snapToGrid w:val="0"/>
              <w:jc w:val="center"/>
              <w:rPr>
                <w:rFonts w:ascii="宋体" w:hAnsi="宋体"/>
                <w:bCs/>
                <w:sz w:val="24"/>
              </w:rPr>
            </w:pPr>
            <w:r>
              <w:rPr>
                <w:rFonts w:ascii="宋体" w:hAnsi="宋体" w:hint="eastAsia"/>
                <w:bCs/>
                <w:sz w:val="24"/>
              </w:rPr>
              <w:t>不可预见费</w:t>
            </w:r>
          </w:p>
        </w:tc>
        <w:tc>
          <w:tcPr>
            <w:tcW w:w="5448" w:type="dxa"/>
            <w:gridSpan w:val="3"/>
            <w:vAlign w:val="center"/>
          </w:tcPr>
          <w:p w:rsidR="002965F4" w:rsidRDefault="002965F4">
            <w:pPr>
              <w:snapToGrid w:val="0"/>
              <w:jc w:val="center"/>
              <w:rPr>
                <w:rFonts w:ascii="宋体" w:hAnsi="宋体"/>
                <w:sz w:val="24"/>
              </w:rPr>
            </w:pPr>
          </w:p>
        </w:tc>
      </w:tr>
      <w:tr w:rsidR="002965F4">
        <w:trPr>
          <w:trHeight w:val="293"/>
        </w:trPr>
        <w:tc>
          <w:tcPr>
            <w:tcW w:w="555" w:type="dxa"/>
            <w:vAlign w:val="center"/>
          </w:tcPr>
          <w:p w:rsidR="002965F4" w:rsidRDefault="004E2401">
            <w:pPr>
              <w:snapToGrid w:val="0"/>
              <w:jc w:val="center"/>
              <w:rPr>
                <w:rFonts w:ascii="宋体" w:hAnsi="宋体"/>
                <w:bCs/>
                <w:sz w:val="24"/>
              </w:rPr>
            </w:pPr>
            <w:r>
              <w:rPr>
                <w:rFonts w:ascii="宋体" w:hAnsi="宋体" w:hint="eastAsia"/>
                <w:bCs/>
                <w:sz w:val="24"/>
              </w:rPr>
              <w:t>4</w:t>
            </w:r>
          </w:p>
        </w:tc>
        <w:tc>
          <w:tcPr>
            <w:tcW w:w="2512" w:type="dxa"/>
            <w:gridSpan w:val="2"/>
            <w:vAlign w:val="center"/>
          </w:tcPr>
          <w:p w:rsidR="002965F4" w:rsidRDefault="004E2401">
            <w:pPr>
              <w:snapToGrid w:val="0"/>
              <w:jc w:val="center"/>
              <w:rPr>
                <w:rFonts w:ascii="宋体" w:hAnsi="宋体"/>
                <w:bCs/>
                <w:sz w:val="24"/>
              </w:rPr>
            </w:pPr>
            <w:r>
              <w:rPr>
                <w:rFonts w:ascii="宋体" w:hAnsi="宋体" w:hint="eastAsia"/>
                <w:bCs/>
                <w:sz w:val="24"/>
              </w:rPr>
              <w:t>经营管理费</w:t>
            </w:r>
          </w:p>
        </w:tc>
        <w:tc>
          <w:tcPr>
            <w:tcW w:w="5448" w:type="dxa"/>
            <w:gridSpan w:val="3"/>
            <w:vAlign w:val="center"/>
          </w:tcPr>
          <w:p w:rsidR="002965F4" w:rsidRDefault="002965F4">
            <w:pPr>
              <w:snapToGrid w:val="0"/>
              <w:jc w:val="center"/>
              <w:rPr>
                <w:rFonts w:ascii="宋体" w:hAnsi="宋体"/>
                <w:sz w:val="24"/>
              </w:rPr>
            </w:pPr>
          </w:p>
        </w:tc>
      </w:tr>
      <w:tr w:rsidR="002965F4">
        <w:trPr>
          <w:trHeight w:val="293"/>
        </w:trPr>
        <w:tc>
          <w:tcPr>
            <w:tcW w:w="555" w:type="dxa"/>
            <w:vAlign w:val="center"/>
          </w:tcPr>
          <w:p w:rsidR="002965F4" w:rsidRDefault="004E2401">
            <w:pPr>
              <w:snapToGrid w:val="0"/>
              <w:jc w:val="center"/>
              <w:rPr>
                <w:rFonts w:ascii="宋体" w:hAnsi="宋体"/>
                <w:bCs/>
                <w:sz w:val="24"/>
              </w:rPr>
            </w:pPr>
            <w:r>
              <w:rPr>
                <w:rFonts w:ascii="宋体" w:hAnsi="宋体" w:hint="eastAsia"/>
                <w:bCs/>
                <w:sz w:val="24"/>
              </w:rPr>
              <w:t>5</w:t>
            </w:r>
          </w:p>
        </w:tc>
        <w:tc>
          <w:tcPr>
            <w:tcW w:w="2512" w:type="dxa"/>
            <w:gridSpan w:val="2"/>
            <w:vAlign w:val="center"/>
          </w:tcPr>
          <w:p w:rsidR="002965F4" w:rsidRDefault="004E2401">
            <w:pPr>
              <w:snapToGrid w:val="0"/>
              <w:jc w:val="center"/>
              <w:rPr>
                <w:rFonts w:ascii="宋体" w:hAnsi="宋体"/>
                <w:bCs/>
                <w:sz w:val="24"/>
              </w:rPr>
            </w:pPr>
            <w:r>
              <w:rPr>
                <w:rFonts w:ascii="宋体" w:hAnsi="宋体" w:hint="eastAsia"/>
                <w:bCs/>
                <w:sz w:val="24"/>
              </w:rPr>
              <w:t>其他</w:t>
            </w:r>
          </w:p>
        </w:tc>
        <w:tc>
          <w:tcPr>
            <w:tcW w:w="5448" w:type="dxa"/>
            <w:gridSpan w:val="3"/>
            <w:vAlign w:val="center"/>
          </w:tcPr>
          <w:p w:rsidR="002965F4" w:rsidRDefault="002965F4">
            <w:pPr>
              <w:snapToGrid w:val="0"/>
              <w:jc w:val="center"/>
              <w:rPr>
                <w:rFonts w:ascii="宋体" w:hAnsi="宋体"/>
                <w:sz w:val="24"/>
              </w:rPr>
            </w:pPr>
          </w:p>
        </w:tc>
      </w:tr>
      <w:tr w:rsidR="002965F4">
        <w:trPr>
          <w:trHeight w:val="293"/>
        </w:trPr>
        <w:tc>
          <w:tcPr>
            <w:tcW w:w="555" w:type="dxa"/>
            <w:vAlign w:val="center"/>
          </w:tcPr>
          <w:p w:rsidR="002965F4" w:rsidRDefault="004E2401">
            <w:pPr>
              <w:snapToGrid w:val="0"/>
              <w:jc w:val="center"/>
              <w:rPr>
                <w:rFonts w:ascii="宋体" w:hAnsi="宋体"/>
                <w:bCs/>
                <w:sz w:val="24"/>
              </w:rPr>
            </w:pPr>
            <w:r>
              <w:rPr>
                <w:rFonts w:ascii="宋体" w:hAnsi="宋体" w:hint="eastAsia"/>
                <w:bCs/>
                <w:sz w:val="24"/>
              </w:rPr>
              <w:t>6</w:t>
            </w:r>
          </w:p>
        </w:tc>
        <w:tc>
          <w:tcPr>
            <w:tcW w:w="2512" w:type="dxa"/>
            <w:gridSpan w:val="2"/>
            <w:vAlign w:val="center"/>
          </w:tcPr>
          <w:p w:rsidR="002965F4" w:rsidRDefault="004E2401">
            <w:pPr>
              <w:snapToGrid w:val="0"/>
              <w:jc w:val="center"/>
              <w:rPr>
                <w:rFonts w:ascii="宋体" w:hAnsi="宋体"/>
                <w:bCs/>
                <w:sz w:val="24"/>
              </w:rPr>
            </w:pPr>
            <w:r>
              <w:rPr>
                <w:rFonts w:ascii="宋体" w:hAnsi="宋体" w:hint="eastAsia"/>
                <w:bCs/>
                <w:sz w:val="24"/>
              </w:rPr>
              <w:t>利润</w:t>
            </w:r>
          </w:p>
        </w:tc>
        <w:tc>
          <w:tcPr>
            <w:tcW w:w="5448" w:type="dxa"/>
            <w:gridSpan w:val="3"/>
            <w:vAlign w:val="center"/>
          </w:tcPr>
          <w:p w:rsidR="002965F4" w:rsidRDefault="002965F4">
            <w:pPr>
              <w:snapToGrid w:val="0"/>
              <w:jc w:val="center"/>
              <w:rPr>
                <w:rFonts w:ascii="宋体" w:hAnsi="宋体"/>
                <w:sz w:val="24"/>
              </w:rPr>
            </w:pPr>
          </w:p>
        </w:tc>
      </w:tr>
      <w:tr w:rsidR="002965F4">
        <w:trPr>
          <w:cantSplit/>
          <w:trHeight w:val="293"/>
        </w:trPr>
        <w:tc>
          <w:tcPr>
            <w:tcW w:w="555" w:type="dxa"/>
            <w:vAlign w:val="center"/>
          </w:tcPr>
          <w:p w:rsidR="002965F4" w:rsidRDefault="004E2401">
            <w:pPr>
              <w:snapToGrid w:val="0"/>
              <w:jc w:val="center"/>
              <w:rPr>
                <w:rFonts w:ascii="宋体" w:hAnsi="宋体"/>
                <w:bCs/>
                <w:sz w:val="24"/>
              </w:rPr>
            </w:pPr>
            <w:r>
              <w:rPr>
                <w:rFonts w:ascii="宋体" w:hAnsi="宋体" w:hint="eastAsia"/>
                <w:bCs/>
                <w:sz w:val="24"/>
              </w:rPr>
              <w:t>7</w:t>
            </w:r>
          </w:p>
        </w:tc>
        <w:tc>
          <w:tcPr>
            <w:tcW w:w="2512" w:type="dxa"/>
            <w:gridSpan w:val="2"/>
            <w:vAlign w:val="center"/>
          </w:tcPr>
          <w:p w:rsidR="002965F4" w:rsidRDefault="004E2401">
            <w:pPr>
              <w:snapToGrid w:val="0"/>
              <w:jc w:val="center"/>
              <w:rPr>
                <w:rFonts w:ascii="宋体" w:hAnsi="宋体"/>
                <w:sz w:val="24"/>
              </w:rPr>
            </w:pPr>
            <w:r>
              <w:rPr>
                <w:rFonts w:ascii="宋体" w:hAnsi="宋体" w:hint="eastAsia"/>
                <w:bCs/>
                <w:sz w:val="24"/>
              </w:rPr>
              <w:t>税金</w:t>
            </w:r>
          </w:p>
        </w:tc>
        <w:tc>
          <w:tcPr>
            <w:tcW w:w="5448" w:type="dxa"/>
            <w:gridSpan w:val="3"/>
            <w:vAlign w:val="center"/>
          </w:tcPr>
          <w:p w:rsidR="002965F4" w:rsidRDefault="002965F4">
            <w:pPr>
              <w:snapToGrid w:val="0"/>
              <w:jc w:val="center"/>
              <w:rPr>
                <w:rFonts w:ascii="宋体" w:hAnsi="宋体"/>
                <w:sz w:val="24"/>
              </w:rPr>
            </w:pPr>
          </w:p>
        </w:tc>
      </w:tr>
      <w:tr w:rsidR="002965F4">
        <w:trPr>
          <w:trHeight w:hRule="exact" w:val="557"/>
        </w:trPr>
        <w:tc>
          <w:tcPr>
            <w:tcW w:w="5242" w:type="dxa"/>
            <w:gridSpan w:val="4"/>
            <w:vAlign w:val="center"/>
          </w:tcPr>
          <w:p w:rsidR="002965F4" w:rsidRDefault="004E2401">
            <w:pPr>
              <w:snapToGrid w:val="0"/>
              <w:jc w:val="left"/>
              <w:rPr>
                <w:rFonts w:ascii="宋体" w:hAnsi="宋体"/>
                <w:bCs/>
                <w:sz w:val="24"/>
              </w:rPr>
            </w:pPr>
            <w:r>
              <w:rPr>
                <w:rFonts w:ascii="宋体" w:hAnsi="宋体" w:hint="eastAsia"/>
                <w:bCs/>
                <w:sz w:val="24"/>
              </w:rPr>
              <w:t xml:space="preserve">24个月合计总价                                   </w:t>
            </w:r>
          </w:p>
          <w:p w:rsidR="002965F4" w:rsidRDefault="002965F4">
            <w:pPr>
              <w:snapToGrid w:val="0"/>
              <w:jc w:val="center"/>
              <w:rPr>
                <w:rFonts w:ascii="宋体" w:hAnsi="宋体"/>
                <w:bCs/>
                <w:sz w:val="24"/>
              </w:rPr>
            </w:pPr>
          </w:p>
        </w:tc>
        <w:tc>
          <w:tcPr>
            <w:tcW w:w="3273" w:type="dxa"/>
            <w:gridSpan w:val="2"/>
            <w:vAlign w:val="center"/>
          </w:tcPr>
          <w:p w:rsidR="002965F4" w:rsidRDefault="004E2401">
            <w:pPr>
              <w:snapToGrid w:val="0"/>
              <w:jc w:val="left"/>
              <w:rPr>
                <w:rFonts w:ascii="宋体" w:hAnsi="宋体"/>
                <w:bCs/>
                <w:sz w:val="24"/>
              </w:rPr>
            </w:pPr>
            <w:r>
              <w:rPr>
                <w:rFonts w:ascii="宋体" w:hAnsi="宋体" w:hint="eastAsia"/>
                <w:bCs/>
                <w:sz w:val="24"/>
              </w:rPr>
              <w:t>小写：</w:t>
            </w:r>
          </w:p>
        </w:tc>
      </w:tr>
    </w:tbl>
    <w:p w:rsidR="002965F4" w:rsidRDefault="004E2401">
      <w:pPr>
        <w:rPr>
          <w:rFonts w:ascii="宋体" w:hAnsi="宋体" w:cs="Arial"/>
          <w:sz w:val="24"/>
        </w:rPr>
      </w:pPr>
      <w:r>
        <w:rPr>
          <w:rFonts w:ascii="宋体" w:hAnsi="宋体" w:cs="Arial" w:hint="eastAsia"/>
          <w:bCs/>
          <w:sz w:val="24"/>
        </w:rPr>
        <w:t>附注</w:t>
      </w:r>
      <w:r>
        <w:rPr>
          <w:rFonts w:ascii="宋体" w:hAnsi="宋体" w:cs="Arial"/>
          <w:bCs/>
          <w:sz w:val="24"/>
        </w:rPr>
        <w:t>：</w:t>
      </w:r>
      <w:r>
        <w:rPr>
          <w:rFonts w:ascii="宋体" w:hAnsi="宋体" w:cs="Arial"/>
          <w:sz w:val="24"/>
        </w:rPr>
        <w:t>1</w:t>
      </w:r>
      <w:r>
        <w:rPr>
          <w:rFonts w:ascii="宋体" w:hAnsi="宋体" w:cs="Arial" w:hint="eastAsia"/>
          <w:sz w:val="24"/>
        </w:rPr>
        <w:t xml:space="preserve">. </w:t>
      </w:r>
      <w:r>
        <w:rPr>
          <w:rFonts w:ascii="宋体" w:hAnsi="宋体" w:cs="Arial"/>
          <w:sz w:val="24"/>
        </w:rPr>
        <w:t>不提供详细分项报价表将视为没有</w:t>
      </w:r>
      <w:r>
        <w:rPr>
          <w:rFonts w:ascii="宋体" w:hAnsi="宋体" w:cs="Arial" w:hint="eastAsia"/>
          <w:sz w:val="24"/>
        </w:rPr>
        <w:t>明确响应</w:t>
      </w:r>
      <w:r>
        <w:rPr>
          <w:rFonts w:ascii="宋体" w:hAnsi="宋体" w:cs="Arial"/>
          <w:sz w:val="24"/>
        </w:rPr>
        <w:t>招标文件。</w:t>
      </w:r>
    </w:p>
    <w:p w:rsidR="002965F4" w:rsidRDefault="004E2401">
      <w:pPr>
        <w:ind w:firstLineChars="300" w:firstLine="720"/>
        <w:rPr>
          <w:rFonts w:ascii="宋体" w:hAnsi="宋体" w:cs="Arial"/>
          <w:sz w:val="24"/>
        </w:rPr>
      </w:pPr>
      <w:r>
        <w:rPr>
          <w:rFonts w:ascii="宋体" w:hAnsi="宋体" w:cs="Arial"/>
          <w:sz w:val="24"/>
        </w:rPr>
        <w:t>2</w:t>
      </w:r>
      <w:r>
        <w:rPr>
          <w:rFonts w:ascii="宋体" w:hAnsi="宋体" w:cs="Arial" w:hint="eastAsia"/>
          <w:sz w:val="24"/>
        </w:rPr>
        <w:t xml:space="preserve">. </w:t>
      </w:r>
      <w:r>
        <w:rPr>
          <w:rFonts w:ascii="宋体" w:hAnsi="宋体" w:cs="Arial"/>
          <w:sz w:val="24"/>
        </w:rPr>
        <w:t>此表的合</w:t>
      </w:r>
      <w:r>
        <w:rPr>
          <w:rFonts w:ascii="宋体" w:hAnsi="宋体" w:cs="Arial" w:hint="eastAsia"/>
          <w:sz w:val="24"/>
        </w:rPr>
        <w:t>计总</w:t>
      </w:r>
      <w:r>
        <w:rPr>
          <w:rFonts w:ascii="宋体" w:hAnsi="宋体" w:cs="Arial"/>
          <w:sz w:val="24"/>
        </w:rPr>
        <w:t>价应与附</w:t>
      </w:r>
      <w:r>
        <w:rPr>
          <w:rFonts w:ascii="宋体" w:hAnsi="宋体" w:cs="Arial" w:hint="eastAsia"/>
          <w:sz w:val="24"/>
        </w:rPr>
        <w:t>件二“开标一览表”投标总价相一</w:t>
      </w:r>
      <w:r>
        <w:rPr>
          <w:rFonts w:ascii="宋体" w:hAnsi="宋体" w:cs="Arial"/>
          <w:sz w:val="24"/>
        </w:rPr>
        <w:t>致。</w:t>
      </w:r>
    </w:p>
    <w:p w:rsidR="002965F4" w:rsidRDefault="004E2401">
      <w:pPr>
        <w:ind w:leftChars="342" w:left="958" w:hangingChars="100" w:hanging="240"/>
        <w:rPr>
          <w:rFonts w:ascii="宋体" w:hAnsi="宋体" w:cs="Arial"/>
          <w:sz w:val="24"/>
        </w:rPr>
      </w:pPr>
      <w:r>
        <w:rPr>
          <w:rFonts w:ascii="宋体" w:hAnsi="宋体" w:cs="Arial"/>
          <w:sz w:val="24"/>
        </w:rPr>
        <w:t>3</w:t>
      </w:r>
      <w:r>
        <w:rPr>
          <w:rFonts w:ascii="宋体" w:hAnsi="宋体" w:cs="Arial" w:hint="eastAsia"/>
          <w:sz w:val="24"/>
        </w:rPr>
        <w:t xml:space="preserve">. </w:t>
      </w:r>
      <w:r>
        <w:rPr>
          <w:rFonts w:ascii="宋体" w:hAnsi="宋体" w:cs="Arial"/>
          <w:sz w:val="24"/>
        </w:rPr>
        <w:t>如果免费请在该备注栏</w:t>
      </w:r>
      <w:r>
        <w:rPr>
          <w:rFonts w:ascii="宋体" w:hAnsi="宋体" w:cs="Arial" w:hint="eastAsia"/>
          <w:sz w:val="24"/>
        </w:rPr>
        <w:t>内注明“免”，如果含在产品价格中则填“含”，如无此项内容则填“无”，</w:t>
      </w:r>
      <w:proofErr w:type="gramStart"/>
      <w:r>
        <w:rPr>
          <w:rFonts w:ascii="宋体" w:hAnsi="宋体" w:cs="Arial" w:hint="eastAsia"/>
          <w:sz w:val="24"/>
        </w:rPr>
        <w:t>不</w:t>
      </w:r>
      <w:proofErr w:type="gramEnd"/>
      <w:r>
        <w:rPr>
          <w:rFonts w:ascii="宋体" w:hAnsi="宋体" w:cs="Arial" w:hint="eastAsia"/>
          <w:sz w:val="24"/>
        </w:rPr>
        <w:t>留空白。</w:t>
      </w:r>
    </w:p>
    <w:p w:rsidR="002965F4" w:rsidRDefault="004E2401">
      <w:pPr>
        <w:ind w:leftChars="300" w:left="900" w:hanging="270"/>
        <w:rPr>
          <w:rFonts w:ascii="宋体" w:hAnsi="宋体" w:cs="Arial"/>
          <w:sz w:val="24"/>
        </w:rPr>
      </w:pPr>
      <w:r>
        <w:rPr>
          <w:rFonts w:ascii="宋体" w:hAnsi="宋体" w:cs="Arial"/>
          <w:sz w:val="24"/>
        </w:rPr>
        <w:t>4</w:t>
      </w:r>
      <w:r>
        <w:rPr>
          <w:rFonts w:ascii="宋体" w:hAnsi="宋体" w:cs="Arial" w:hint="eastAsia"/>
          <w:sz w:val="24"/>
        </w:rPr>
        <w:t>. 此表仅提供了表格形式，投标人可按此表格增减分项内容。</w:t>
      </w:r>
    </w:p>
    <w:p w:rsidR="002965F4" w:rsidRDefault="004E2401">
      <w:pPr>
        <w:ind w:leftChars="300" w:left="900" w:hanging="270"/>
        <w:rPr>
          <w:rFonts w:ascii="宋体" w:hAnsi="宋体"/>
          <w:sz w:val="24"/>
        </w:rPr>
      </w:pPr>
      <w:r>
        <w:rPr>
          <w:rFonts w:ascii="宋体" w:hAnsi="宋体" w:cs="Arial" w:hint="eastAsia"/>
          <w:sz w:val="24"/>
        </w:rPr>
        <w:t xml:space="preserve">5. </w:t>
      </w:r>
      <w:r>
        <w:rPr>
          <w:rFonts w:ascii="宋体" w:hAnsi="宋体" w:cs="Arial" w:hint="eastAsia"/>
          <w:b/>
          <w:sz w:val="24"/>
        </w:rPr>
        <w:t>根据《中华人民共和国政府采购法实施条例》第四十三条规定，在中标或者成交公告的内容中增加本表，请各投标人认真填写，确保报价数据的真实性、完整性和合理性。</w:t>
      </w:r>
    </w:p>
    <w:p w:rsidR="002965F4" w:rsidRDefault="004E2401" w:rsidP="004E2401">
      <w:pPr>
        <w:pStyle w:val="1"/>
        <w:ind w:firstLineChars="200" w:firstLine="723"/>
        <w:rPr>
          <w:rFonts w:ascii="仿宋_GB2312" w:eastAsia="仿宋_GB2312"/>
          <w:b w:val="0"/>
          <w:spacing w:val="6"/>
          <w:sz w:val="30"/>
          <w:szCs w:val="30"/>
        </w:rPr>
      </w:pPr>
      <w:r>
        <w:rPr>
          <w:rFonts w:ascii="黑体" w:eastAsia="黑体" w:hAnsi="仿宋" w:hint="eastAsia"/>
          <w:kern w:val="2"/>
          <w:sz w:val="36"/>
          <w:szCs w:val="36"/>
        </w:rPr>
        <w:lastRenderedPageBreak/>
        <w:t xml:space="preserve">（3） </w:t>
      </w:r>
      <w:r>
        <w:rPr>
          <w:rFonts w:ascii="黑体" w:eastAsia="黑体" w:hAnsi="仿宋" w:hint="eastAsia"/>
          <w:b w:val="0"/>
          <w:bCs w:val="0"/>
          <w:sz w:val="36"/>
          <w:szCs w:val="36"/>
        </w:rPr>
        <w:t>残疾人福利性单位声明函（如有）</w:t>
      </w:r>
    </w:p>
    <w:p w:rsidR="002965F4" w:rsidRDefault="004E2401">
      <w:pPr>
        <w:spacing w:line="360" w:lineRule="auto"/>
        <w:ind w:firstLineChars="200" w:firstLine="560"/>
        <w:rPr>
          <w:rFonts w:ascii="宋体" w:hAnsi="宋体" w:cs="仿宋_GB2312"/>
          <w:sz w:val="28"/>
          <w:szCs w:val="28"/>
        </w:rPr>
      </w:pPr>
      <w:r>
        <w:rPr>
          <w:rFonts w:ascii="宋体" w:hAnsi="宋体" w:cs="仿宋_GB2312" w:hint="eastAsia"/>
          <w:sz w:val="28"/>
          <w:szCs w:val="28"/>
        </w:rPr>
        <w:t>本单位郑重声明，根据《财政部 民政部 中国残疾人联合会关于促进残疾人就业政府采购政策的通知》（财库〔2017〕 141号）的规定，本单位为符合条件的残疾人福利性单位，且本单位参加（项目名称、编号）项目的采购活动提供本单位制造的货物（由本单位承担工程/提供服务），或者提供其他残疾人福利性单位制造的货物（不包括使用非残疾人福利性单位注册商标的货物）。</w:t>
      </w:r>
    </w:p>
    <w:p w:rsidR="002965F4" w:rsidRDefault="004E2401">
      <w:pPr>
        <w:spacing w:line="360" w:lineRule="auto"/>
        <w:ind w:firstLineChars="200" w:firstLine="560"/>
        <w:rPr>
          <w:rFonts w:ascii="宋体" w:hAnsi="宋体" w:cs="仿宋_GB2312"/>
          <w:sz w:val="28"/>
          <w:szCs w:val="28"/>
        </w:rPr>
      </w:pPr>
      <w:r>
        <w:rPr>
          <w:rFonts w:ascii="宋体" w:hAnsi="宋体" w:cs="仿宋_GB2312" w:hint="eastAsia"/>
          <w:sz w:val="28"/>
          <w:szCs w:val="28"/>
        </w:rPr>
        <w:t>本单位对上述声明的真实性负责。如有虚假，将依法承担相应责任。</w:t>
      </w:r>
    </w:p>
    <w:p w:rsidR="002965F4" w:rsidRDefault="002965F4">
      <w:pPr>
        <w:spacing w:line="360" w:lineRule="auto"/>
        <w:ind w:firstLineChars="200" w:firstLine="560"/>
        <w:rPr>
          <w:rFonts w:ascii="宋体" w:hAnsi="宋体" w:cs="仿宋_GB2312"/>
          <w:sz w:val="28"/>
          <w:szCs w:val="28"/>
        </w:rPr>
      </w:pPr>
    </w:p>
    <w:p w:rsidR="002965F4" w:rsidRDefault="002965F4">
      <w:pPr>
        <w:spacing w:line="360" w:lineRule="auto"/>
        <w:ind w:firstLineChars="200" w:firstLine="560"/>
        <w:rPr>
          <w:rFonts w:ascii="宋体" w:hAnsi="宋体" w:cs="仿宋_GB2312"/>
          <w:sz w:val="28"/>
          <w:szCs w:val="28"/>
        </w:rPr>
      </w:pPr>
    </w:p>
    <w:p w:rsidR="002965F4" w:rsidRDefault="004E2401">
      <w:pPr>
        <w:tabs>
          <w:tab w:val="left" w:pos="4860"/>
        </w:tabs>
        <w:spacing w:line="360" w:lineRule="auto"/>
        <w:ind w:right="1560" w:firstLineChars="200" w:firstLine="560"/>
        <w:jc w:val="center"/>
        <w:rPr>
          <w:rFonts w:ascii="宋体" w:hAnsi="宋体" w:cs="仿宋_GB2312"/>
          <w:sz w:val="28"/>
          <w:szCs w:val="28"/>
        </w:rPr>
      </w:pPr>
      <w:r>
        <w:rPr>
          <w:rFonts w:ascii="宋体" w:hAnsi="宋体" w:hint="eastAsia"/>
          <w:sz w:val="28"/>
          <w:szCs w:val="28"/>
        </w:rPr>
        <w:t>投标人全称</w:t>
      </w:r>
      <w:r>
        <w:rPr>
          <w:rFonts w:ascii="宋体" w:hAnsi="宋体" w:cs="仿宋_GB2312" w:hint="eastAsia"/>
          <w:sz w:val="28"/>
          <w:szCs w:val="28"/>
        </w:rPr>
        <w:t>（</w:t>
      </w:r>
      <w:r>
        <w:rPr>
          <w:rFonts w:ascii="宋体" w:hAnsi="宋体" w:hint="eastAsia"/>
          <w:bCs/>
          <w:sz w:val="24"/>
        </w:rPr>
        <w:t>公章或CA章</w:t>
      </w:r>
      <w:r>
        <w:rPr>
          <w:rFonts w:ascii="宋体" w:hAnsi="宋体" w:cs="仿宋_GB2312" w:hint="eastAsia"/>
          <w:sz w:val="28"/>
          <w:szCs w:val="28"/>
        </w:rPr>
        <w:t>）：</w:t>
      </w:r>
    </w:p>
    <w:p w:rsidR="002965F4" w:rsidRDefault="004E2401">
      <w:pPr>
        <w:tabs>
          <w:tab w:val="left" w:pos="4860"/>
        </w:tabs>
        <w:spacing w:line="360" w:lineRule="auto"/>
        <w:ind w:right="1560" w:firstLineChars="200" w:firstLine="560"/>
        <w:jc w:val="center"/>
        <w:rPr>
          <w:rFonts w:ascii="宋体" w:hAnsi="宋体" w:cs="仿宋_GB2312"/>
          <w:sz w:val="28"/>
          <w:szCs w:val="28"/>
        </w:rPr>
      </w:pPr>
      <w:r>
        <w:rPr>
          <w:rFonts w:ascii="宋体" w:hAnsi="宋体" w:cs="仿宋_GB2312" w:hint="eastAsia"/>
          <w:sz w:val="28"/>
          <w:szCs w:val="28"/>
        </w:rPr>
        <w:t xml:space="preserve">                  日期：   年   月  日</w:t>
      </w:r>
    </w:p>
    <w:p w:rsidR="002965F4" w:rsidRDefault="002965F4">
      <w:pPr>
        <w:rPr>
          <w:rFonts w:ascii="仿宋_GB2312" w:eastAsia="仿宋_GB2312"/>
        </w:rPr>
      </w:pPr>
    </w:p>
    <w:p w:rsidR="002965F4" w:rsidRDefault="004E2401">
      <w:pPr>
        <w:spacing w:line="400" w:lineRule="exact"/>
        <w:rPr>
          <w:rFonts w:ascii="楷体" w:eastAsia="楷体" w:hAnsi="楷体" w:cs="仿宋_GB2312"/>
          <w:b/>
          <w:szCs w:val="21"/>
        </w:rPr>
      </w:pPr>
      <w:r>
        <w:rPr>
          <w:rFonts w:ascii="楷体" w:eastAsia="楷体" w:hAnsi="楷体" w:cs="仿宋_GB2312" w:hint="eastAsia"/>
          <w:szCs w:val="21"/>
        </w:rPr>
        <w:t>附注：1.  投标人提</w:t>
      </w:r>
      <w:r>
        <w:rPr>
          <w:rFonts w:ascii="楷体" w:eastAsia="楷体" w:hAnsi="楷体" w:hint="eastAsia"/>
        </w:rPr>
        <w:t>供的</w:t>
      </w:r>
      <w:proofErr w:type="gramStart"/>
      <w:r>
        <w:rPr>
          <w:rFonts w:ascii="楷体" w:eastAsia="楷体" w:hAnsi="楷体" w:hint="eastAsia"/>
        </w:rPr>
        <w:t>声明函与事实</w:t>
      </w:r>
      <w:proofErr w:type="gramEnd"/>
      <w:r>
        <w:rPr>
          <w:rFonts w:ascii="楷体" w:eastAsia="楷体" w:hAnsi="楷体" w:hint="eastAsia"/>
        </w:rPr>
        <w:t>不符的，依据《政府采购法》第七十七条第一款的规定追究法律责任，</w:t>
      </w:r>
      <w:r>
        <w:rPr>
          <w:rFonts w:ascii="楷体" w:eastAsia="楷体" w:hAnsi="楷体" w:cs="仿宋_GB2312" w:hint="eastAsia"/>
          <w:b/>
          <w:szCs w:val="21"/>
        </w:rPr>
        <w:t>如若中标本</w:t>
      </w:r>
      <w:proofErr w:type="gramStart"/>
      <w:r>
        <w:rPr>
          <w:rFonts w:ascii="楷体" w:eastAsia="楷体" w:hAnsi="楷体" w:cs="仿宋_GB2312" w:hint="eastAsia"/>
          <w:b/>
          <w:szCs w:val="21"/>
        </w:rPr>
        <w:t>声明函随中标</w:t>
      </w:r>
      <w:proofErr w:type="gramEnd"/>
      <w:r>
        <w:rPr>
          <w:rFonts w:ascii="楷体" w:eastAsia="楷体" w:hAnsi="楷体" w:cs="仿宋_GB2312" w:hint="eastAsia"/>
          <w:b/>
          <w:szCs w:val="21"/>
        </w:rPr>
        <w:t>结果予以公示。</w:t>
      </w:r>
    </w:p>
    <w:p w:rsidR="002965F4" w:rsidRDefault="002965F4">
      <w:pPr>
        <w:pStyle w:val="1"/>
      </w:pPr>
    </w:p>
    <w:p w:rsidR="002965F4" w:rsidRDefault="002965F4"/>
    <w:p w:rsidR="002965F4" w:rsidRDefault="002965F4">
      <w:pPr>
        <w:widowControl/>
        <w:rPr>
          <w:rFonts w:ascii="黑体" w:eastAsia="黑体" w:hAnsi="仿宋"/>
          <w:b/>
          <w:bCs/>
          <w:sz w:val="36"/>
          <w:szCs w:val="36"/>
        </w:rPr>
      </w:pPr>
    </w:p>
    <w:p w:rsidR="002965F4" w:rsidRDefault="002965F4">
      <w:pPr>
        <w:widowControl/>
        <w:rPr>
          <w:rFonts w:ascii="黑体" w:eastAsia="黑体" w:hAnsi="仿宋"/>
          <w:b/>
          <w:bCs/>
          <w:sz w:val="36"/>
          <w:szCs w:val="36"/>
        </w:rPr>
      </w:pPr>
    </w:p>
    <w:p w:rsidR="002965F4" w:rsidRDefault="002965F4">
      <w:pPr>
        <w:widowControl/>
        <w:rPr>
          <w:rFonts w:ascii="黑体" w:eastAsia="黑体" w:hAnsi="仿宋"/>
          <w:b/>
          <w:bCs/>
          <w:sz w:val="36"/>
          <w:szCs w:val="36"/>
        </w:rPr>
      </w:pPr>
    </w:p>
    <w:p w:rsidR="002965F4" w:rsidRDefault="002965F4">
      <w:pPr>
        <w:widowControl/>
        <w:rPr>
          <w:rFonts w:ascii="黑体" w:eastAsia="黑体" w:hAnsi="仿宋"/>
          <w:b/>
          <w:bCs/>
          <w:sz w:val="36"/>
          <w:szCs w:val="36"/>
        </w:rPr>
      </w:pPr>
    </w:p>
    <w:p w:rsidR="002965F4" w:rsidRDefault="004E2401" w:rsidP="004E2401">
      <w:pPr>
        <w:widowControl/>
        <w:ind w:firstLineChars="400" w:firstLine="1446"/>
        <w:rPr>
          <w:rFonts w:ascii="黑体" w:eastAsia="黑体" w:hAnsi="仿宋"/>
          <w:b/>
          <w:bCs/>
          <w:sz w:val="36"/>
          <w:szCs w:val="36"/>
        </w:rPr>
      </w:pPr>
      <w:r>
        <w:rPr>
          <w:rFonts w:ascii="黑体" w:eastAsia="黑体" w:hAnsi="仿宋" w:hint="eastAsia"/>
          <w:b/>
          <w:bCs/>
          <w:sz w:val="36"/>
          <w:szCs w:val="36"/>
        </w:rPr>
        <w:lastRenderedPageBreak/>
        <w:t>（4）监狱企业的证明文件</w:t>
      </w:r>
      <w:r>
        <w:rPr>
          <w:rFonts w:ascii="黑体" w:eastAsia="黑体" w:hAnsi="仿宋" w:hint="eastAsia"/>
          <w:sz w:val="36"/>
          <w:szCs w:val="36"/>
        </w:rPr>
        <w:t>（如有）</w:t>
      </w:r>
    </w:p>
    <w:p w:rsidR="002965F4" w:rsidRDefault="002965F4">
      <w:pPr>
        <w:widowControl/>
        <w:jc w:val="center"/>
        <w:rPr>
          <w:rFonts w:ascii="黑体" w:eastAsia="黑体" w:hAnsi="仿宋"/>
          <w:b/>
          <w:bCs/>
          <w:sz w:val="36"/>
          <w:szCs w:val="36"/>
        </w:rPr>
      </w:pPr>
    </w:p>
    <w:p w:rsidR="002965F4" w:rsidRDefault="004E2401">
      <w:pPr>
        <w:spacing w:line="360" w:lineRule="auto"/>
        <w:ind w:firstLineChars="200" w:firstLine="560"/>
        <w:rPr>
          <w:rFonts w:ascii="楷体" w:eastAsia="楷体" w:hAnsi="楷体" w:cs="仿宋_GB2312"/>
          <w:b/>
          <w:szCs w:val="21"/>
        </w:rPr>
      </w:pPr>
      <w:r>
        <w:rPr>
          <w:rFonts w:ascii="宋体" w:hAnsi="宋体" w:cs="仿宋_GB2312" w:hint="eastAsia"/>
          <w:sz w:val="28"/>
          <w:szCs w:val="28"/>
        </w:rPr>
        <w:t>依据《财政部 司法部关于政府采购支持监狱企业发展有关问题的通知》（财库[2014]68号）文件，提供由省级以上监狱管理局、戒毒管理局（含新疆生产建设兵团）出具的属于监狱企业证明文件。</w:t>
      </w:r>
    </w:p>
    <w:p w:rsidR="002965F4" w:rsidRDefault="004E2401">
      <w:pPr>
        <w:spacing w:line="400" w:lineRule="exact"/>
      </w:pPr>
      <w:r>
        <w:rPr>
          <w:rFonts w:ascii="楷体" w:eastAsia="楷体" w:hAnsi="楷体" w:cs="仿宋_GB2312" w:hint="eastAsia"/>
          <w:b/>
          <w:szCs w:val="21"/>
        </w:rPr>
        <w:t>如若中标本</w:t>
      </w:r>
      <w:proofErr w:type="gramStart"/>
      <w:r>
        <w:rPr>
          <w:rFonts w:ascii="楷体" w:eastAsia="楷体" w:hAnsi="楷体" w:cs="仿宋_GB2312" w:hint="eastAsia"/>
          <w:b/>
          <w:szCs w:val="21"/>
        </w:rPr>
        <w:t>声明函随中标</w:t>
      </w:r>
      <w:proofErr w:type="gramEnd"/>
      <w:r>
        <w:rPr>
          <w:rFonts w:ascii="楷体" w:eastAsia="楷体" w:hAnsi="楷体" w:cs="仿宋_GB2312" w:hint="eastAsia"/>
          <w:b/>
          <w:szCs w:val="21"/>
        </w:rPr>
        <w:t>结果予以公示。</w:t>
      </w:r>
    </w:p>
    <w:p w:rsidR="002965F4" w:rsidRDefault="002965F4">
      <w:pPr>
        <w:pStyle w:val="af1"/>
        <w:spacing w:before="300" w:beforeAutospacing="0" w:after="900" w:afterAutospacing="0"/>
        <w:rPr>
          <w:rFonts w:eastAsia="楷体" w:hint="default"/>
          <w:color w:val="auto"/>
        </w:rPr>
      </w:pPr>
    </w:p>
    <w:p w:rsidR="002965F4" w:rsidRDefault="002965F4">
      <w:pPr>
        <w:spacing w:line="440" w:lineRule="exact"/>
        <w:rPr>
          <w:sz w:val="28"/>
        </w:rPr>
      </w:pPr>
    </w:p>
    <w:p w:rsidR="002965F4" w:rsidRDefault="004E2401">
      <w:pPr>
        <w:spacing w:line="440" w:lineRule="exact"/>
        <w:ind w:firstLineChars="2000" w:firstLine="4400"/>
        <w:rPr>
          <w:rFonts w:ascii="宋体" w:hAnsi="宋体"/>
          <w:sz w:val="22"/>
          <w:szCs w:val="22"/>
        </w:rPr>
      </w:pPr>
      <w:r>
        <w:rPr>
          <w:rFonts w:ascii="宋体" w:hAnsi="宋体" w:hint="eastAsia"/>
          <w:sz w:val="22"/>
          <w:szCs w:val="22"/>
        </w:rPr>
        <w:t>投标人全称（盖章）：</w:t>
      </w:r>
    </w:p>
    <w:p w:rsidR="002965F4" w:rsidRDefault="004E2401">
      <w:pPr>
        <w:spacing w:line="440" w:lineRule="exact"/>
        <w:ind w:firstLineChars="2000" w:firstLine="4400"/>
        <w:rPr>
          <w:rFonts w:ascii="宋体" w:hAnsi="宋体"/>
          <w:sz w:val="22"/>
          <w:szCs w:val="22"/>
        </w:rPr>
      </w:pPr>
      <w:r>
        <w:rPr>
          <w:rFonts w:ascii="宋体" w:hAnsi="宋体" w:hint="eastAsia"/>
          <w:sz w:val="22"/>
          <w:szCs w:val="22"/>
        </w:rPr>
        <w:t>投标人代表（签字）：</w:t>
      </w:r>
    </w:p>
    <w:p w:rsidR="002965F4" w:rsidRDefault="004E2401">
      <w:pPr>
        <w:spacing w:line="440" w:lineRule="exact"/>
        <w:ind w:firstLineChars="2000" w:firstLine="4400"/>
        <w:rPr>
          <w:rFonts w:ascii="宋体" w:hAnsi="宋体"/>
          <w:sz w:val="22"/>
          <w:szCs w:val="22"/>
        </w:rPr>
      </w:pPr>
      <w:r>
        <w:rPr>
          <w:rFonts w:ascii="宋体" w:hAnsi="宋体" w:hint="eastAsia"/>
          <w:sz w:val="22"/>
          <w:szCs w:val="22"/>
        </w:rPr>
        <w:t>日期：      年     月    日</w:t>
      </w:r>
    </w:p>
    <w:p w:rsidR="002965F4" w:rsidRDefault="002965F4">
      <w:pPr>
        <w:pStyle w:val="af1"/>
        <w:spacing w:before="300" w:beforeAutospacing="0" w:after="900" w:afterAutospacing="0"/>
        <w:rPr>
          <w:rFonts w:eastAsia="楷体" w:hint="default"/>
          <w:color w:val="auto"/>
        </w:rPr>
      </w:pPr>
    </w:p>
    <w:sectPr w:rsidR="002965F4" w:rsidSect="002965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D80" w:rsidRDefault="00E37D80" w:rsidP="002965F4">
      <w:r>
        <w:separator/>
      </w:r>
    </w:p>
  </w:endnote>
  <w:endnote w:type="continuationSeparator" w:id="1">
    <w:p w:rsidR="00E37D80" w:rsidRDefault="00E37D80" w:rsidP="00296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ƨ">
    <w:altName w:val="汉仪新人文宋简"/>
    <w:charset w:val="00"/>
    <w:family w:val="roman"/>
    <w:pitch w:val="default"/>
    <w:sig w:usb0="00000000" w:usb1="00000000" w:usb2="00000000" w:usb3="00000000" w:csb0="00040001" w:csb1="00000000"/>
  </w:font>
  <w:font w:name="Times">
    <w:altName w:val="DejaVu Sans"/>
    <w:panose1 w:val="02020603050405020304"/>
    <w:charset w:val="00"/>
    <w:family w:val="roman"/>
    <w:pitch w:val="default"/>
    <w:sig w:usb0="00000000" w:usb1="00000000" w:usb2="00000008" w:usb3="00000000" w:csb0="000001FF" w:csb1="00000000"/>
  </w:font>
  <w:font w:name="等线">
    <w:altName w:val="汉仪仿宋S"/>
    <w:charset w:val="86"/>
    <w:family w:val="auto"/>
    <w:pitch w:val="default"/>
    <w:sig w:usb0="00000000" w:usb1="00000000" w:usb2="00000016" w:usb3="00000000" w:csb0="0004000F" w:csb1="00000000"/>
  </w:font>
  <w:font w:name="???|CS?o｡ﾀ?">
    <w:altName w:val="方正书宋_GBK"/>
    <w:charset w:val="80"/>
    <w:family w:val="modern"/>
    <w:pitch w:val="default"/>
    <w:sig w:usb0="00000000" w:usb1="00000000" w:usb2="00000010" w:usb3="00000000" w:csb0="00020000" w:csb1="00000000"/>
  </w:font>
  <w:font w:name="Calibri Light">
    <w:altName w:val="DejaVu Sans"/>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080E0000" w:usb2="00000010" w:usb3="00000000" w:csb0="00040001" w:csb1="00000000"/>
  </w:font>
  <w:font w:name="楷体">
    <w:altName w:val="Arial Unicode MS"/>
    <w:charset w:val="86"/>
    <w:family w:val="modern"/>
    <w:pitch w:val="fixed"/>
    <w:sig w:usb0="800002BF" w:usb1="38CF7CFA" w:usb2="00000016" w:usb3="00000000" w:csb0="00040001" w:csb1="00000000"/>
  </w:font>
  <w:font w:name="仿宋">
    <w:altName w:val="Arial Unicode MS"/>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CE5DA8">
    <w:pPr>
      <w:pStyle w:val="af"/>
      <w:framePr w:wrap="around" w:vAnchor="text" w:hAnchor="margin" w:xAlign="center" w:y="1"/>
      <w:rPr>
        <w:rStyle w:val="af7"/>
      </w:rPr>
    </w:pPr>
    <w:r>
      <w:fldChar w:fldCharType="begin"/>
    </w:r>
    <w:r w:rsidR="00185F65">
      <w:rPr>
        <w:rStyle w:val="af7"/>
      </w:rPr>
      <w:instrText xml:space="preserve">PAGE  </w:instrText>
    </w:r>
    <w:r>
      <w:fldChar w:fldCharType="separate"/>
    </w:r>
    <w:r w:rsidR="00185F65">
      <w:rPr>
        <w:rStyle w:val="af7"/>
      </w:rPr>
      <w:t>98</w:t>
    </w:r>
    <w:r>
      <w:fldChar w:fldCharType="end"/>
    </w:r>
  </w:p>
  <w:p w:rsidR="00185F65" w:rsidRDefault="00185F6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185F65">
    <w:pPr>
      <w:pStyle w:val="af"/>
      <w:ind w:rightChars="171" w:right="359" w:firstLineChars="2450" w:firstLine="44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185F65">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5407"/>
    </w:sdtPr>
    <w:sdtContent>
      <w:p w:rsidR="00185F65" w:rsidRDefault="00CE5DA8">
        <w:pPr>
          <w:pStyle w:val="af"/>
          <w:jc w:val="center"/>
        </w:pPr>
        <w:r w:rsidRPr="00CE5DA8">
          <w:fldChar w:fldCharType="begin"/>
        </w:r>
        <w:r w:rsidR="00185F65">
          <w:instrText xml:space="preserve"> PAGE   \* MERGEFORMAT </w:instrText>
        </w:r>
        <w:r w:rsidRPr="00CE5DA8">
          <w:fldChar w:fldCharType="separate"/>
        </w:r>
        <w:r w:rsidR="00457722" w:rsidRPr="00457722">
          <w:rPr>
            <w:noProof/>
            <w:lang w:val="zh-CN"/>
          </w:rPr>
          <w:t>5</w:t>
        </w:r>
        <w:r>
          <w:rPr>
            <w:lang w:val="zh-CN"/>
          </w:rPr>
          <w:fldChar w:fldCharType="end"/>
        </w:r>
      </w:p>
    </w:sdtContent>
  </w:sdt>
  <w:p w:rsidR="00185F65" w:rsidRDefault="00185F65">
    <w:pPr>
      <w:pStyle w:val="af"/>
      <w:ind w:rightChars="171" w:right="359" w:firstLineChars="2450" w:firstLine="441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CE5DA8">
    <w:pPr>
      <w:pStyle w:val="af"/>
      <w:ind w:rightChars="171" w:right="359" w:firstLineChars="2450" w:firstLine="4410"/>
    </w:pPr>
    <w:r>
      <w:pict>
        <v:shapetype id="_x0000_t202" coordsize="21600,21600" o:spt="202" path="m,l,21600r21600,l21600,xe">
          <v:stroke joinstyle="miter"/>
          <v:path gradientshapeok="t" o:connecttype="rect"/>
        </v:shapetype>
        <v:shape id="_x0000_s1026" type="#_x0000_t202" style="position:absolute;left:0;text-align:left;margin-left:0;margin-top:0;width:9.15pt;height:11pt;z-index:251660288;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PTBtM4BAACnAwAADgAAAGRycy9lMm9Eb2MueG1srVPNjtMwEL4j8Q6W 7zRpV0JV1HQFqhYhIUBaeADXcRpLtsfyuE36AvAGnLhw57n6HIydpLsslz1wcebP38z3ebK5Haxh JxVQg6v5clFyppyERrtDzb9+uXu15gyjcI0w4FTNzwr57fbli03vK7WCDkyjAiMQh1Xva97F6Kui QNkpK3ABXjlKthCsiOSGQ9EE0RO6NcWqLF8XPYTGB5AKkaK7McknxPAcQGhbLdUO5NEqF0fUoIyI RAk77ZFv87Rtq2T81LaoIjM1J6Yxn9SE7H06i+1GVIcgfKflNIJ4zghPOFmhHTW9Qu1EFOwY9D9Q VssACG1cSLDFSCQrQiyW5RNt7jvhVeZCUqO/io7/D1Z+PH0OTDc1v+HMCUsPfvnx/fLz9+XXN3aT 5Ok9VlR176kuDm9hoKWZ40jBxHpog01f4sMoT+Ker+KqITKZLq1X63VJKUm52SH84uG6DxjfKbAs GTUP9HpZVHH6gHEsnUtSNwd32pj8gsb9FSDMMaLyCky3E5Nx4mTFYT9M9PbQnIldT2tQc0dbz5l5 70jltDGzEWZjPxtHH/Sho0GXeUr0b46RRsqTpg4jLDFMDr1f5jrtWlqQx36uevi/tn8A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zql5uc8AAAAFAQAADwAAAAAAAAABACAAAAAiAAAAZHJzL2Rvd25y ZXYueG1sUEsBAhQAFAAAAAgAh07iQAj0wbTOAQAApwMAAA4AAAAAAAAAAQAgAAAAHgEAAGRycy9l Mm9Eb2MueG1sUEsFBgAAAAAGAAYAWQEAAF4FAAAAAA== " filled="f" stroked="f">
          <v:textbox style="mso-fit-shape-to-text:t" inset="0,0,0,0">
            <w:txbxContent>
              <w:p w:rsidR="00185F65" w:rsidRDefault="00CE5DA8">
                <w:pPr>
                  <w:pStyle w:val="af"/>
                </w:pPr>
                <w:fldSimple w:instr=" PAGE  \* MERGEFORMAT ">
                  <w:r w:rsidR="00E01E46">
                    <w:rPr>
                      <w:noProof/>
                    </w:rPr>
                    <w:t>40</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CE5DA8">
    <w:pPr>
      <w:pStyle w:val="af"/>
      <w:ind w:rightChars="171" w:right="359" w:firstLineChars="2450" w:firstLine="4410"/>
    </w:pPr>
    <w:r>
      <w:pict>
        <v:shapetype id="_x0000_t202" coordsize="21600,21600" o:spt="202" path="m,l,21600r21600,l21600,xe">
          <v:stroke joinstyle="miter"/>
          <v:path gradientshapeok="t" o:connecttype="rect"/>
        </v:shapetype>
        <v:shape id="_x0000_s1029" type="#_x0000_t202" style="position:absolute;left:0;text-align:left;margin-left:0;margin-top:0;width:9.15pt;height:11pt;z-index:251662336;mso-wrap-style:none;mso-position-horizontal:center;mso-position-horizontal-relative:margin"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Si84BAACnAwAADgAAAGRycy9lMm9Eb2MueG1srVPNjtMwEL4j8Q6W 7zRptUJV1HQFqhYhIUBaeADXcRpLtsfyuE36AvAGnLhw57n6HIydpLsslz1wcebP38z3ebK5Haxh JxVQg6v5clFyppyERrtDzb9+uXu15gyjcI0w4FTNzwr57fbli03vK7WCDkyjAiMQh1Xva97F6Kui QNkpK3ABXjlKthCsiOSGQ9EE0RO6NcWqLF8XPYTGB5AKkaK7McknxPAcQGhbLdUO5NEqF0fUoIyI RAk77ZFv87Rtq2T81LaoIjM1J6Yxn9SE7H06i+1GVIcgfKflNIJ4zghPOFmhHTW9Qu1EFOwY9D9Q VssACG1cSLDFSCQrQiyW5RNt7jvhVeZCUqO/io7/D1Z+PH0OTDc1v+HMCUsPfvnx/fLz9+XXN3aT 5Ok9VlR176kuDm9hoKWZ40jBxHpog01f4sMoT+Ker+KqITKZLq1X63VJKUm52SH84uG6DxjfKbAs GTUP9HpZVHH6gHEsnUtSNwd32pj8gsb9FSDMMaLyCky3E5Nx4mTFYT9M9PbQnIldT2tQc0dbz5l5 70jltDGzEWZjPxtHH/Sho0GXeUr0b46RRsqTpg4jLDFMDr1f5jrtWlqQx36uevi/tn8A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zql5uc8AAAAFAQAADwAAAAAAAAABACAAAAAiAAAAZHJzL2Rvd25y ZXYueG1sUEsBAhQAFAAAAAgAh07iQPv5kovOAQAApwMAAA4AAAAAAAAAAQAgAAAAHgEAAGRycy9l Mm9Eb2MueG1sUEsFBgAAAAAGAAYAWQEAAF4FAAAAAA== " filled="f" stroked="f">
          <v:textbox style="mso-fit-shape-to-text:t" inset="0,0,0,0">
            <w:txbxContent>
              <w:p w:rsidR="00185F65" w:rsidRDefault="00CE5DA8">
                <w:pPr>
                  <w:pStyle w:val="af"/>
                </w:pPr>
                <w:fldSimple w:instr=" PAGE  \* MERGEFORMAT ">
                  <w:r w:rsidR="00E01E46">
                    <w:rPr>
                      <w:noProof/>
                    </w:rPr>
                    <w:t>51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CE5DA8">
    <w:pPr>
      <w:pStyle w:val="af"/>
      <w:ind w:rightChars="171" w:right="359" w:firstLineChars="2450" w:firstLine="4410"/>
    </w:pPr>
    <w:r>
      <w:pict>
        <v:shapetype id="_x0000_t202" coordsize="21600,21600" o:spt="202" path="m,l,21600r21600,l21600,xe">
          <v:stroke joinstyle="miter"/>
          <v:path gradientshapeok="t" o:connecttype="rect"/>
        </v:shapetype>
        <v:shape id="_x0000_s1028" type="#_x0000_t202" style="position:absolute;left:0;text-align:left;margin-left:0;margin-top:0;width:9.15pt;height:11pt;z-index:251661312;mso-wrap-style:none;mso-position-horizontal:center;mso-position-horizontal-relative:margin"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4aj184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qeUaKbQ8Mv3b5cf vy4/v5JplKexfo6onUVcaN+aFkMz3HtcRtZt6VT8BR8CP8Q9X8UVbSA8PppNZ7MxXBy+4QD87PG5 dT68E0aRaOTUoXtJVHba+tCFDiExmzabWsrUQalJk9Ob12/G6cHVA3CpY6xIs9DDREpd6dEK7b7t ee5NcQZNZ7o58ZZvapSyZT48MIfBQPlYnXCPTykNUpreoqQy7su/7mM8+gUvJQ0GLacae0WJfK/R RwCGwXCDsR8MfVR3BpM7wUpankw8cEEOZumM+ox9WsUccDHNkSmnYTDvQjfs2EcuVqsUdLSuPlTd A0yhZWGrd5bHNFEqb1fHAGmT4lGgThV0Kh4wh6ln/c7EQf/znKIe/yeWvwF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XhqPXzgCAABvBAAADgAAAAAAAAABACAAAAAfAQAAZHJzL2Uyb0RvYy54 bWxQSwUGAAAAAAYABgBZAQAAyQUAAAAA " filled="f" stroked="f" strokeweight=".5pt">
          <v:textbox style="mso-fit-shape-to-text:t" inset="0,0,0,0">
            <w:txbxContent>
              <w:p w:rsidR="00185F65" w:rsidRDefault="00CE5DA8">
                <w:pPr>
                  <w:pStyle w:val="af"/>
                  <w:rPr>
                    <w:rStyle w:val="af7"/>
                  </w:rPr>
                </w:pPr>
                <w:r>
                  <w:fldChar w:fldCharType="begin"/>
                </w:r>
                <w:r w:rsidR="00185F65">
                  <w:rPr>
                    <w:rStyle w:val="af7"/>
                  </w:rPr>
                  <w:instrText xml:space="preserve">PAGE  </w:instrText>
                </w:r>
                <w:r>
                  <w:fldChar w:fldCharType="separate"/>
                </w:r>
                <w:r w:rsidR="00E01E46">
                  <w:rPr>
                    <w:rStyle w:val="af7"/>
                    <w:noProof/>
                  </w:rPr>
                  <w:t>59</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CE5DA8">
    <w:pPr>
      <w:pStyle w:val="af"/>
      <w:pBdr>
        <w:top w:val="single" w:sz="4" w:space="1" w:color="auto"/>
      </w:pBdr>
      <w:jc w:val="right"/>
      <w:rPr>
        <w:rFonts w:ascii="楷体_GB2312" w:eastAsia="楷体_GB2312"/>
      </w:rPr>
    </w:pPr>
    <w:r w:rsidRPr="00CE5DA8">
      <w:pict>
        <v:shapetype id="_x0000_t202" coordsize="21600,21600" o:spt="202" path="m,l,21600r21600,l21600,xe">
          <v:stroke joinstyle="miter"/>
          <v:path gradientshapeok="t" o:connecttype="rect"/>
        </v:shapetype>
        <v:shape id="_x0000_s1027" type="#_x0000_t202" style="position:absolute;left:0;text-align:left;margin-left:0;margin-top:0;width:9.15pt;height:11pt;z-index:251659264;mso-wrap-style:none;mso-position-horizontal:center;mso-position-horizontal-relative:margin"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Bb9c/OAQAApQMAAA4AAABkcnMvZTJvRG9jLnhtbK1TTY7TMBTe I3EHy3uatNJAFDUdgapBSAiQhjmA67w0lvwnP7dJLwA3YMWGPefqOXh20g4aNrNg47zfz+/7/LK+ HY1mRwionG34clFyBla6Vtl9wx++3r2qOMMobCu0s9DwEyC/3bx8sR58DSvXO91CYARisR58w/sY fV0UKHswAhfOg6Vk54IRkdywL9ogBkI3uliV5eticKH1wUlApOh2SvIZMTwH0HWdkrB18mDAxgk1 gBaRKGGvPPJNnrbrQMbPXYcQmW44MY35pEvI3qWz2KxFvQ/C90rOI4jnjPCEkxHK0qVXqK2Igh2C +gfKKBkcui4upDPFRCQrQiyW5RNt7nvhIXMhqdFfRcf/Bys/Hb8EplraBM6sMPTg5x/fzz9/n399 Y8skz+Cxpqp7T3VxfOfGVDrHkYKJ9dgFk77Eh1GexD1dxYUxMpmaqlVVlZSSlLs4hFM8tvuA8T04 w5LR8ECvl0UVx48Yp9JLSbrNujulNcVFrS0bCPWmenOTO64pQtc2VUBehhkncZpmT1Ycd+NMaOfa E/EcaCEabmn/OdMfLOmddudihIuxm42Ej/7tIdJAec6EOkERv+TQ62Wm86al9fjbz1WPf9fmD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GhpgkvTAAAABQEAAA8AAAAAAAAAAQAgAAAAIgAAAGRycy9k b3ducmV2LnhtbFBLAQIUABQAAAAIAIdO4kCAW/XPzgEAAKUDAAAOAAAAAAAAAAEAIAAAACIBAABk cnMvZTJvRG9jLnhtbFBLBQYAAAAABgAGAFkBAABiBQAAAAA= " filled="f" stroked="f" strokeweight="1.25pt">
          <v:textbox style="mso-fit-shape-to-text:t" inset="0,0,0,0">
            <w:txbxContent>
              <w:p w:rsidR="00185F65" w:rsidRDefault="00CE5DA8">
                <w:pPr>
                  <w:pStyle w:val="af"/>
                </w:pPr>
                <w:fldSimple w:instr=" PAGE  \* MERGEFORMAT ">
                  <w:r w:rsidR="00E01E46">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D80" w:rsidRDefault="00E37D80" w:rsidP="002965F4">
      <w:r>
        <w:separator/>
      </w:r>
    </w:p>
  </w:footnote>
  <w:footnote w:type="continuationSeparator" w:id="1">
    <w:p w:rsidR="00E37D80" w:rsidRDefault="00E37D80" w:rsidP="00296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185F6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185F65" w:rsidP="00E01E46">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185F65" w:rsidP="004E2401">
    <w:pPr>
      <w:pStyle w:val="af0"/>
      <w:ind w:leftChars="1" w:left="4" w:rightChars="-39" w:right="-82" w:hangingChars="1" w:hanging="2"/>
      <w:jc w:val="left"/>
    </w:pPr>
    <w:r>
      <w:rPr>
        <w:rFonts w:hint="eastAsia"/>
      </w:rPr>
      <w:t>温州市政府集中采购招标文件</w:t>
    </w:r>
    <w:r>
      <w:rPr>
        <w:rFonts w:hint="eastAsia"/>
      </w:rPr>
      <w:t xml:space="preserve">                                                   </w:t>
    </w:r>
    <w:r>
      <w:rPr>
        <w:rFonts w:hint="eastAsia"/>
      </w:rPr>
      <w:t>项目编号：</w:t>
    </w:r>
    <w:r>
      <w:t>Z-GB20</w:t>
    </w:r>
    <w:r>
      <w:rPr>
        <w:rFonts w:hint="eastAsia"/>
      </w:rPr>
      <w:t>2001190001XC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185F65">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5" w:rsidRDefault="00185F65">
    <w:pPr>
      <w:widowControl/>
      <w:spacing w:line="240" w:lineRule="atLeast"/>
      <w:rPr>
        <w:rFonts w:eastAsia="楷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2EDA60"/>
    <w:multiLevelType w:val="multilevel"/>
    <w:tmpl w:val="812EDA6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8144610E"/>
    <w:multiLevelType w:val="singleLevel"/>
    <w:tmpl w:val="8144610E"/>
    <w:lvl w:ilvl="0">
      <w:start w:val="1"/>
      <w:numFmt w:val="decimal"/>
      <w:lvlText w:val="(%1)"/>
      <w:lvlJc w:val="left"/>
      <w:pPr>
        <w:tabs>
          <w:tab w:val="left" w:pos="312"/>
        </w:tabs>
      </w:pPr>
      <w:rPr>
        <w:rFonts w:ascii="宋体" w:eastAsia="宋体" w:hAnsi="宋体" w:cs="宋体" w:hint="default"/>
        <w:sz w:val="21"/>
        <w:szCs w:val="21"/>
      </w:rPr>
    </w:lvl>
  </w:abstractNum>
  <w:abstractNum w:abstractNumId="2">
    <w:nsid w:val="96E01BE3"/>
    <w:multiLevelType w:val="singleLevel"/>
    <w:tmpl w:val="96E01BE3"/>
    <w:lvl w:ilvl="0">
      <w:start w:val="1"/>
      <w:numFmt w:val="decimal"/>
      <w:suff w:val="nothing"/>
      <w:lvlText w:val="%1、"/>
      <w:lvlJc w:val="left"/>
      <w:pPr>
        <w:ind w:left="-60"/>
      </w:pPr>
    </w:lvl>
  </w:abstractNum>
  <w:abstractNum w:abstractNumId="3">
    <w:nsid w:val="99E995C8"/>
    <w:multiLevelType w:val="singleLevel"/>
    <w:tmpl w:val="99E995C8"/>
    <w:lvl w:ilvl="0">
      <w:start w:val="1"/>
      <w:numFmt w:val="decimal"/>
      <w:suff w:val="space"/>
      <w:lvlText w:val="%1."/>
      <w:lvlJc w:val="left"/>
    </w:lvl>
  </w:abstractNum>
  <w:abstractNum w:abstractNumId="4">
    <w:nsid w:val="A6CA2379"/>
    <w:multiLevelType w:val="singleLevel"/>
    <w:tmpl w:val="A6CA2379"/>
    <w:lvl w:ilvl="0">
      <w:start w:val="1"/>
      <w:numFmt w:val="decimal"/>
      <w:lvlText w:val="(%1)"/>
      <w:lvlJc w:val="left"/>
      <w:pPr>
        <w:ind w:left="425" w:hanging="425"/>
      </w:pPr>
      <w:rPr>
        <w:rFonts w:hint="default"/>
      </w:rPr>
    </w:lvl>
  </w:abstractNum>
  <w:abstractNum w:abstractNumId="5">
    <w:nsid w:val="B09E43A5"/>
    <w:multiLevelType w:val="singleLevel"/>
    <w:tmpl w:val="B09E43A5"/>
    <w:lvl w:ilvl="0">
      <w:start w:val="1"/>
      <w:numFmt w:val="decimal"/>
      <w:suff w:val="space"/>
      <w:lvlText w:val="%1."/>
      <w:lvlJc w:val="left"/>
      <w:pPr>
        <w:ind w:left="0" w:firstLine="0"/>
      </w:pPr>
    </w:lvl>
  </w:abstractNum>
  <w:abstractNum w:abstractNumId="6">
    <w:nsid w:val="E8B71295"/>
    <w:multiLevelType w:val="singleLevel"/>
    <w:tmpl w:val="E8B71295"/>
    <w:lvl w:ilvl="0">
      <w:start w:val="6"/>
      <w:numFmt w:val="chineseCounting"/>
      <w:suff w:val="nothing"/>
      <w:lvlText w:val="（%1）"/>
      <w:lvlJc w:val="left"/>
      <w:rPr>
        <w:rFonts w:hint="eastAsia"/>
      </w:rPr>
    </w:lvl>
  </w:abstractNum>
  <w:abstractNum w:abstractNumId="7">
    <w:nsid w:val="E9FD1AEC"/>
    <w:multiLevelType w:val="singleLevel"/>
    <w:tmpl w:val="E9FD1AEC"/>
    <w:lvl w:ilvl="0">
      <w:start w:val="1"/>
      <w:numFmt w:val="decimal"/>
      <w:suff w:val="space"/>
      <w:lvlText w:val="%1."/>
      <w:lvlJc w:val="left"/>
    </w:lvl>
  </w:abstractNum>
  <w:abstractNum w:abstractNumId="8">
    <w:nsid w:val="F52B28BD"/>
    <w:multiLevelType w:val="singleLevel"/>
    <w:tmpl w:val="F52B28BD"/>
    <w:lvl w:ilvl="0">
      <w:start w:val="1"/>
      <w:numFmt w:val="decimal"/>
      <w:suff w:val="nothing"/>
      <w:lvlText w:val="%1、"/>
      <w:lvlJc w:val="left"/>
    </w:lvl>
  </w:abstractNum>
  <w:abstractNum w:abstractNumId="9">
    <w:nsid w:val="1AA27AAC"/>
    <w:multiLevelType w:val="hybridMultilevel"/>
    <w:tmpl w:val="DC7ABB72"/>
    <w:lvl w:ilvl="0" w:tplc="2FF65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291909"/>
    <w:multiLevelType w:val="multilevel"/>
    <w:tmpl w:val="27291909"/>
    <w:lvl w:ilvl="0">
      <w:start w:val="1"/>
      <w:numFmt w:val="decimal"/>
      <w:lvlText w:val="%1"/>
      <w:lvlJc w:val="left"/>
      <w:pPr>
        <w:tabs>
          <w:tab w:val="left" w:pos="425"/>
        </w:tabs>
        <w:ind w:left="425" w:hanging="425"/>
      </w:pPr>
      <w:rPr>
        <w:rFonts w:hint="default"/>
        <w:b/>
        <w:i w:val="0"/>
        <w:sz w:val="24"/>
      </w:rPr>
    </w:lvl>
    <w:lvl w:ilvl="1">
      <w:start w:val="1"/>
      <w:numFmt w:val="decimal"/>
      <w:lvlText w:val="%1.%2"/>
      <w:lvlJc w:val="left"/>
      <w:pPr>
        <w:tabs>
          <w:tab w:val="left" w:pos="927"/>
        </w:tabs>
        <w:ind w:left="927" w:hanging="567"/>
      </w:pPr>
      <w:rPr>
        <w:rFonts w:hint="default"/>
        <w:b w:val="0"/>
        <w:i w:val="0"/>
        <w:sz w:val="21"/>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75B939F"/>
    <w:multiLevelType w:val="singleLevel"/>
    <w:tmpl w:val="375B939F"/>
    <w:lvl w:ilvl="0">
      <w:start w:val="3"/>
      <w:numFmt w:val="decimal"/>
      <w:suff w:val="nothing"/>
      <w:lvlText w:val="（%1）"/>
      <w:lvlJc w:val="left"/>
    </w:lvl>
  </w:abstractNum>
  <w:abstractNum w:abstractNumId="12">
    <w:nsid w:val="38E06D7B"/>
    <w:multiLevelType w:val="singleLevel"/>
    <w:tmpl w:val="38E06D7B"/>
    <w:lvl w:ilvl="0">
      <w:start w:val="1"/>
      <w:numFmt w:val="decimal"/>
      <w:suff w:val="nothing"/>
      <w:lvlText w:val="%1、"/>
      <w:lvlJc w:val="left"/>
    </w:lvl>
  </w:abstractNum>
  <w:abstractNum w:abstractNumId="13">
    <w:nsid w:val="3B56037E"/>
    <w:multiLevelType w:val="hybridMultilevel"/>
    <w:tmpl w:val="0F2A2B32"/>
    <w:lvl w:ilvl="0" w:tplc="8B969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A15AE9"/>
    <w:multiLevelType w:val="singleLevel"/>
    <w:tmpl w:val="53A15AE9"/>
    <w:lvl w:ilvl="0">
      <w:start w:val="1"/>
      <w:numFmt w:val="decimalEnclosedCircleChinese"/>
      <w:suff w:val="nothing"/>
      <w:lvlText w:val="%1　"/>
      <w:lvlJc w:val="left"/>
      <w:pPr>
        <w:ind w:left="0" w:firstLine="400"/>
      </w:pPr>
      <w:rPr>
        <w:rFonts w:hint="eastAsia"/>
      </w:rPr>
    </w:lvl>
  </w:abstractNum>
  <w:abstractNum w:abstractNumId="15">
    <w:nsid w:val="66316613"/>
    <w:multiLevelType w:val="multilevel"/>
    <w:tmpl w:val="66316613"/>
    <w:lvl w:ilvl="0">
      <w:start w:val="1"/>
      <w:numFmt w:val="decimal"/>
      <w:lvlText w:val="%1."/>
      <w:lvlJc w:val="left"/>
      <w:pPr>
        <w:ind w:left="425" w:hanging="425"/>
      </w:pPr>
      <w:rPr>
        <w:rFonts w:hint="default"/>
      </w:rPr>
    </w:lvl>
    <w:lvl w:ilvl="1">
      <w:start w:val="1"/>
      <w:numFmt w:val="decimal"/>
      <w:lvlText w:val="%1.%2"/>
      <w:lvlJc w:val="left"/>
      <w:pPr>
        <w:tabs>
          <w:tab w:val="left" w:pos="562"/>
        </w:tabs>
        <w:ind w:left="567" w:hanging="567"/>
      </w:pPr>
      <w:rPr>
        <w:rFonts w:ascii="Times New Roman" w:eastAsia="宋体" w:hAnsi="Times New Roman" w:cs="宋体" w:hint="default"/>
      </w:rPr>
    </w:lvl>
    <w:lvl w:ilvl="2">
      <w:start w:val="1"/>
      <w:numFmt w:val="decimal"/>
      <w:lvlText w:val="%1.%2.%3"/>
      <w:lvlJc w:val="left"/>
      <w:pPr>
        <w:ind w:left="7513" w:hanging="709"/>
      </w:pPr>
      <w:rPr>
        <w:rFonts w:ascii="Times New Roman" w:eastAsia="宋体" w:hAnsi="Times New Roman"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nsid w:val="6AD6DE48"/>
    <w:multiLevelType w:val="singleLevel"/>
    <w:tmpl w:val="6AD6DE48"/>
    <w:lvl w:ilvl="0">
      <w:start w:val="1"/>
      <w:numFmt w:val="decimal"/>
      <w:lvlText w:val="%1."/>
      <w:lvlJc w:val="left"/>
      <w:pPr>
        <w:ind w:left="425" w:hanging="425"/>
      </w:pPr>
      <w:rPr>
        <w:rFonts w:hint="default"/>
      </w:rPr>
    </w:lvl>
  </w:abstractNum>
  <w:abstractNum w:abstractNumId="17">
    <w:nsid w:val="73E97962"/>
    <w:multiLevelType w:val="multilevel"/>
    <w:tmpl w:val="73E97962"/>
    <w:lvl w:ilvl="0">
      <w:start w:val="1"/>
      <w:numFmt w:val="japaneseCounting"/>
      <w:lvlText w:val="（%1）"/>
      <w:lvlJc w:val="left"/>
      <w:pPr>
        <w:ind w:left="1228" w:hanging="756"/>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8">
    <w:nsid w:val="74BF2378"/>
    <w:multiLevelType w:val="singleLevel"/>
    <w:tmpl w:val="74BF2378"/>
    <w:lvl w:ilvl="0">
      <w:start w:val="1"/>
      <w:numFmt w:val="decimal"/>
      <w:suff w:val="nothing"/>
      <w:lvlText w:val="%1）"/>
      <w:lvlJc w:val="left"/>
    </w:lvl>
  </w:abstractNum>
  <w:num w:numId="1">
    <w:abstractNumId w:val="0"/>
  </w:num>
  <w:num w:numId="2">
    <w:abstractNumId w:val="18"/>
  </w:num>
  <w:num w:numId="3">
    <w:abstractNumId w:val="12"/>
  </w:num>
  <w:num w:numId="4">
    <w:abstractNumId w:val="5"/>
    <w:lvlOverride w:ilvl="0">
      <w:startOverride w:val="1"/>
    </w:lvlOverride>
  </w:num>
  <w:num w:numId="5">
    <w:abstractNumId w:val="15"/>
  </w:num>
  <w:num w:numId="6">
    <w:abstractNumId w:val="17"/>
  </w:num>
  <w:num w:numId="7">
    <w:abstractNumId w:val="6"/>
  </w:num>
  <w:num w:numId="8">
    <w:abstractNumId w:val="2"/>
  </w:num>
  <w:num w:numId="9">
    <w:abstractNumId w:val="11"/>
  </w:num>
  <w:num w:numId="10">
    <w:abstractNumId w:val="10"/>
  </w:num>
  <w:num w:numId="11">
    <w:abstractNumId w:val="16"/>
  </w:num>
  <w:num w:numId="12">
    <w:abstractNumId w:val="4"/>
  </w:num>
  <w:num w:numId="13">
    <w:abstractNumId w:val="1"/>
  </w:num>
  <w:num w:numId="14">
    <w:abstractNumId w:val="14"/>
  </w:num>
  <w:num w:numId="15">
    <w:abstractNumId w:val="8"/>
  </w:num>
  <w:num w:numId="16">
    <w:abstractNumId w:val="7"/>
  </w:num>
  <w:num w:numId="17">
    <w:abstractNumId w:val="3"/>
  </w:num>
  <w:num w:numId="18">
    <w:abstractNumId w:val="9"/>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A33"/>
    <w:rsid w:val="9FEF628C"/>
    <w:rsid w:val="B5FED0A7"/>
    <w:rsid w:val="BA17D753"/>
    <w:rsid w:val="BA7B23C6"/>
    <w:rsid w:val="BBE7B3EC"/>
    <w:rsid w:val="BFFF0637"/>
    <w:rsid w:val="BFFF33D5"/>
    <w:rsid w:val="CBFF863A"/>
    <w:rsid w:val="CFEF78C7"/>
    <w:rsid w:val="D6CDA78C"/>
    <w:rsid w:val="DDF28E5F"/>
    <w:rsid w:val="DEDFA34F"/>
    <w:rsid w:val="DEF91474"/>
    <w:rsid w:val="DEFC7C2D"/>
    <w:rsid w:val="EF7E5FF6"/>
    <w:rsid w:val="F7EBA1A7"/>
    <w:rsid w:val="F7ED5637"/>
    <w:rsid w:val="FEDFE148"/>
    <w:rsid w:val="FEFD9E18"/>
    <w:rsid w:val="FEFFAEF3"/>
    <w:rsid w:val="FF3B606B"/>
    <w:rsid w:val="FFA65D75"/>
    <w:rsid w:val="00000FC5"/>
    <w:rsid w:val="00024447"/>
    <w:rsid w:val="00032351"/>
    <w:rsid w:val="000530D1"/>
    <w:rsid w:val="00053BE9"/>
    <w:rsid w:val="00072E31"/>
    <w:rsid w:val="00083090"/>
    <w:rsid w:val="000B1F89"/>
    <w:rsid w:val="000B3092"/>
    <w:rsid w:val="000B7D0F"/>
    <w:rsid w:val="000C07FF"/>
    <w:rsid w:val="000F28FC"/>
    <w:rsid w:val="001059D2"/>
    <w:rsid w:val="001273EF"/>
    <w:rsid w:val="00136579"/>
    <w:rsid w:val="00167B0A"/>
    <w:rsid w:val="00171EC2"/>
    <w:rsid w:val="00185C81"/>
    <w:rsid w:val="00185F65"/>
    <w:rsid w:val="00195485"/>
    <w:rsid w:val="001B447B"/>
    <w:rsid w:val="001B596C"/>
    <w:rsid w:val="001C4093"/>
    <w:rsid w:val="001C60B1"/>
    <w:rsid w:val="001D7D5C"/>
    <w:rsid w:val="001E0C5A"/>
    <w:rsid w:val="001E3F1D"/>
    <w:rsid w:val="001E6B6C"/>
    <w:rsid w:val="001F1ED6"/>
    <w:rsid w:val="001F3AEB"/>
    <w:rsid w:val="001F7AF6"/>
    <w:rsid w:val="002254AF"/>
    <w:rsid w:val="0023335B"/>
    <w:rsid w:val="00235081"/>
    <w:rsid w:val="002544F3"/>
    <w:rsid w:val="00260586"/>
    <w:rsid w:val="00282F9F"/>
    <w:rsid w:val="002933EF"/>
    <w:rsid w:val="0029421E"/>
    <w:rsid w:val="002965F4"/>
    <w:rsid w:val="002A488E"/>
    <w:rsid w:val="002F4D31"/>
    <w:rsid w:val="002F58AE"/>
    <w:rsid w:val="00302B5D"/>
    <w:rsid w:val="003110FF"/>
    <w:rsid w:val="0031130E"/>
    <w:rsid w:val="00312B7D"/>
    <w:rsid w:val="00313E0F"/>
    <w:rsid w:val="00323C08"/>
    <w:rsid w:val="00345445"/>
    <w:rsid w:val="003514D6"/>
    <w:rsid w:val="0037495C"/>
    <w:rsid w:val="003C3019"/>
    <w:rsid w:val="003C7A2A"/>
    <w:rsid w:val="003D4D75"/>
    <w:rsid w:val="003E1C66"/>
    <w:rsid w:val="0041647B"/>
    <w:rsid w:val="00427D8E"/>
    <w:rsid w:val="0044435A"/>
    <w:rsid w:val="00445A07"/>
    <w:rsid w:val="00456516"/>
    <w:rsid w:val="00457722"/>
    <w:rsid w:val="00465DB7"/>
    <w:rsid w:val="00475AFF"/>
    <w:rsid w:val="0049459A"/>
    <w:rsid w:val="004A6E63"/>
    <w:rsid w:val="004B2BAE"/>
    <w:rsid w:val="004C3A5F"/>
    <w:rsid w:val="004C4DF9"/>
    <w:rsid w:val="004D66BF"/>
    <w:rsid w:val="004E2401"/>
    <w:rsid w:val="004E451C"/>
    <w:rsid w:val="00502F4E"/>
    <w:rsid w:val="005055D3"/>
    <w:rsid w:val="00510BB5"/>
    <w:rsid w:val="00514686"/>
    <w:rsid w:val="00522EBB"/>
    <w:rsid w:val="0053277B"/>
    <w:rsid w:val="00544AE4"/>
    <w:rsid w:val="00557268"/>
    <w:rsid w:val="005756AF"/>
    <w:rsid w:val="005805E2"/>
    <w:rsid w:val="00586C5B"/>
    <w:rsid w:val="00587131"/>
    <w:rsid w:val="0059792E"/>
    <w:rsid w:val="005A68A3"/>
    <w:rsid w:val="005B07BE"/>
    <w:rsid w:val="005C4AE3"/>
    <w:rsid w:val="005C7A45"/>
    <w:rsid w:val="005E6963"/>
    <w:rsid w:val="005F03EF"/>
    <w:rsid w:val="00611D2C"/>
    <w:rsid w:val="00647F70"/>
    <w:rsid w:val="006545F4"/>
    <w:rsid w:val="00654B50"/>
    <w:rsid w:val="00654B85"/>
    <w:rsid w:val="00685635"/>
    <w:rsid w:val="00697B21"/>
    <w:rsid w:val="006B7392"/>
    <w:rsid w:val="006D0243"/>
    <w:rsid w:val="006F37BF"/>
    <w:rsid w:val="006F6895"/>
    <w:rsid w:val="007029B0"/>
    <w:rsid w:val="00712DE5"/>
    <w:rsid w:val="007206E5"/>
    <w:rsid w:val="00722565"/>
    <w:rsid w:val="00731311"/>
    <w:rsid w:val="00741A33"/>
    <w:rsid w:val="00750EB6"/>
    <w:rsid w:val="0075532D"/>
    <w:rsid w:val="007712EA"/>
    <w:rsid w:val="007714B8"/>
    <w:rsid w:val="007717AC"/>
    <w:rsid w:val="0077468D"/>
    <w:rsid w:val="0078541C"/>
    <w:rsid w:val="00787D70"/>
    <w:rsid w:val="007A1298"/>
    <w:rsid w:val="007B26C2"/>
    <w:rsid w:val="007C4E32"/>
    <w:rsid w:val="007D40D1"/>
    <w:rsid w:val="007D7F2A"/>
    <w:rsid w:val="007F2DD1"/>
    <w:rsid w:val="007F5D29"/>
    <w:rsid w:val="007F72F3"/>
    <w:rsid w:val="008141C3"/>
    <w:rsid w:val="00831EBE"/>
    <w:rsid w:val="00836261"/>
    <w:rsid w:val="00850168"/>
    <w:rsid w:val="00851A38"/>
    <w:rsid w:val="008656DE"/>
    <w:rsid w:val="008721D5"/>
    <w:rsid w:val="0089418F"/>
    <w:rsid w:val="008A0211"/>
    <w:rsid w:val="008C46AC"/>
    <w:rsid w:val="008D0541"/>
    <w:rsid w:val="008E3AE2"/>
    <w:rsid w:val="008E3E6F"/>
    <w:rsid w:val="008E5F35"/>
    <w:rsid w:val="009018EE"/>
    <w:rsid w:val="009565B5"/>
    <w:rsid w:val="009740D8"/>
    <w:rsid w:val="00976FFE"/>
    <w:rsid w:val="00994E9F"/>
    <w:rsid w:val="009A78C4"/>
    <w:rsid w:val="009B24A9"/>
    <w:rsid w:val="009B342F"/>
    <w:rsid w:val="009B4C41"/>
    <w:rsid w:val="009B66A7"/>
    <w:rsid w:val="009D0B47"/>
    <w:rsid w:val="009E00E5"/>
    <w:rsid w:val="00A2677D"/>
    <w:rsid w:val="00A30C99"/>
    <w:rsid w:val="00A3188E"/>
    <w:rsid w:val="00A35086"/>
    <w:rsid w:val="00A417B7"/>
    <w:rsid w:val="00A463B6"/>
    <w:rsid w:val="00A46728"/>
    <w:rsid w:val="00A63F79"/>
    <w:rsid w:val="00A771CC"/>
    <w:rsid w:val="00A85329"/>
    <w:rsid w:val="00AA7F53"/>
    <w:rsid w:val="00AB27F0"/>
    <w:rsid w:val="00AE0F92"/>
    <w:rsid w:val="00B00C2B"/>
    <w:rsid w:val="00B1394A"/>
    <w:rsid w:val="00B37A66"/>
    <w:rsid w:val="00B62718"/>
    <w:rsid w:val="00B67E3A"/>
    <w:rsid w:val="00B75D97"/>
    <w:rsid w:val="00B85F7D"/>
    <w:rsid w:val="00B97B0D"/>
    <w:rsid w:val="00BA21C4"/>
    <w:rsid w:val="00BA6F77"/>
    <w:rsid w:val="00BB160B"/>
    <w:rsid w:val="00BC03AF"/>
    <w:rsid w:val="00BC0A76"/>
    <w:rsid w:val="00BD012E"/>
    <w:rsid w:val="00BE654C"/>
    <w:rsid w:val="00BF1A78"/>
    <w:rsid w:val="00BF4DAC"/>
    <w:rsid w:val="00C04BA4"/>
    <w:rsid w:val="00C1119B"/>
    <w:rsid w:val="00C20D1D"/>
    <w:rsid w:val="00C60694"/>
    <w:rsid w:val="00C70544"/>
    <w:rsid w:val="00C7632A"/>
    <w:rsid w:val="00C94CC7"/>
    <w:rsid w:val="00C97E24"/>
    <w:rsid w:val="00CA5252"/>
    <w:rsid w:val="00CD2F25"/>
    <w:rsid w:val="00CD5F6D"/>
    <w:rsid w:val="00CE5DA8"/>
    <w:rsid w:val="00CF6F3C"/>
    <w:rsid w:val="00D01EAC"/>
    <w:rsid w:val="00D25734"/>
    <w:rsid w:val="00D3351D"/>
    <w:rsid w:val="00D50307"/>
    <w:rsid w:val="00D662B7"/>
    <w:rsid w:val="00D73A4C"/>
    <w:rsid w:val="00D74635"/>
    <w:rsid w:val="00D97117"/>
    <w:rsid w:val="00DA51FA"/>
    <w:rsid w:val="00DA7089"/>
    <w:rsid w:val="00DB39EF"/>
    <w:rsid w:val="00DC4C49"/>
    <w:rsid w:val="00DE0492"/>
    <w:rsid w:val="00DE6311"/>
    <w:rsid w:val="00DF7965"/>
    <w:rsid w:val="00E000C0"/>
    <w:rsid w:val="00E01883"/>
    <w:rsid w:val="00E01E46"/>
    <w:rsid w:val="00E05EAB"/>
    <w:rsid w:val="00E13E0E"/>
    <w:rsid w:val="00E21B64"/>
    <w:rsid w:val="00E37D80"/>
    <w:rsid w:val="00E46DC9"/>
    <w:rsid w:val="00E561D4"/>
    <w:rsid w:val="00E84311"/>
    <w:rsid w:val="00E90C54"/>
    <w:rsid w:val="00EA5189"/>
    <w:rsid w:val="00EC110E"/>
    <w:rsid w:val="00EC11A2"/>
    <w:rsid w:val="00ED1AC9"/>
    <w:rsid w:val="00ED2EAB"/>
    <w:rsid w:val="00ED2EDE"/>
    <w:rsid w:val="00EE6AF2"/>
    <w:rsid w:val="00EF4B50"/>
    <w:rsid w:val="00F00251"/>
    <w:rsid w:val="00F12EA5"/>
    <w:rsid w:val="00F42FEB"/>
    <w:rsid w:val="00F62F2A"/>
    <w:rsid w:val="00F77E75"/>
    <w:rsid w:val="00F82E10"/>
    <w:rsid w:val="00F84FEC"/>
    <w:rsid w:val="00F8502E"/>
    <w:rsid w:val="00F85F9F"/>
    <w:rsid w:val="00F911D3"/>
    <w:rsid w:val="00F916DD"/>
    <w:rsid w:val="00F97F53"/>
    <w:rsid w:val="00FB1B59"/>
    <w:rsid w:val="00FD36F8"/>
    <w:rsid w:val="00FD525E"/>
    <w:rsid w:val="00FE3708"/>
    <w:rsid w:val="00FF4723"/>
    <w:rsid w:val="010408B5"/>
    <w:rsid w:val="013C4C15"/>
    <w:rsid w:val="017F15D7"/>
    <w:rsid w:val="01AC0BA1"/>
    <w:rsid w:val="01AC4F37"/>
    <w:rsid w:val="01B14067"/>
    <w:rsid w:val="01DA318C"/>
    <w:rsid w:val="01FC6AC0"/>
    <w:rsid w:val="035B68AE"/>
    <w:rsid w:val="03791AF7"/>
    <w:rsid w:val="037E684B"/>
    <w:rsid w:val="04DF20E6"/>
    <w:rsid w:val="04F84745"/>
    <w:rsid w:val="058F028C"/>
    <w:rsid w:val="060E2D28"/>
    <w:rsid w:val="06606D64"/>
    <w:rsid w:val="068B08D6"/>
    <w:rsid w:val="06B47B60"/>
    <w:rsid w:val="06B85D20"/>
    <w:rsid w:val="06CF5AF0"/>
    <w:rsid w:val="07443851"/>
    <w:rsid w:val="07637A4C"/>
    <w:rsid w:val="0787124C"/>
    <w:rsid w:val="07BF3063"/>
    <w:rsid w:val="084E5D90"/>
    <w:rsid w:val="088F2B64"/>
    <w:rsid w:val="090579EE"/>
    <w:rsid w:val="093473A2"/>
    <w:rsid w:val="09372353"/>
    <w:rsid w:val="097E7440"/>
    <w:rsid w:val="09E3543B"/>
    <w:rsid w:val="0A2651D8"/>
    <w:rsid w:val="0A3D0DCE"/>
    <w:rsid w:val="0A7C5AC9"/>
    <w:rsid w:val="0AE960FC"/>
    <w:rsid w:val="0B3271AB"/>
    <w:rsid w:val="0B3437D9"/>
    <w:rsid w:val="0B4177A5"/>
    <w:rsid w:val="0BC54C29"/>
    <w:rsid w:val="0C1A3F3B"/>
    <w:rsid w:val="0C521DC8"/>
    <w:rsid w:val="0C9A44F4"/>
    <w:rsid w:val="0CA231AD"/>
    <w:rsid w:val="0D832E6B"/>
    <w:rsid w:val="0E2C6E66"/>
    <w:rsid w:val="0E7E32D9"/>
    <w:rsid w:val="0E8D1C95"/>
    <w:rsid w:val="0EC90FB5"/>
    <w:rsid w:val="0EEF47F9"/>
    <w:rsid w:val="0F6628D1"/>
    <w:rsid w:val="0F901ABF"/>
    <w:rsid w:val="0FA622D2"/>
    <w:rsid w:val="0FC976F7"/>
    <w:rsid w:val="0FCE03FE"/>
    <w:rsid w:val="10040BA7"/>
    <w:rsid w:val="10090300"/>
    <w:rsid w:val="101345DD"/>
    <w:rsid w:val="10BC315A"/>
    <w:rsid w:val="10D368E0"/>
    <w:rsid w:val="10E95464"/>
    <w:rsid w:val="10F43CAB"/>
    <w:rsid w:val="111B295D"/>
    <w:rsid w:val="11DE1F8F"/>
    <w:rsid w:val="12056830"/>
    <w:rsid w:val="12A65120"/>
    <w:rsid w:val="12EF39B9"/>
    <w:rsid w:val="130739D9"/>
    <w:rsid w:val="133E2D85"/>
    <w:rsid w:val="136C4CF4"/>
    <w:rsid w:val="13B0188D"/>
    <w:rsid w:val="14310E00"/>
    <w:rsid w:val="14827BD1"/>
    <w:rsid w:val="149210A8"/>
    <w:rsid w:val="14C54CAB"/>
    <w:rsid w:val="14C80B10"/>
    <w:rsid w:val="150D5BA4"/>
    <w:rsid w:val="15695984"/>
    <w:rsid w:val="15D2406C"/>
    <w:rsid w:val="15F625F2"/>
    <w:rsid w:val="161078E6"/>
    <w:rsid w:val="161E03F9"/>
    <w:rsid w:val="16BF2C6A"/>
    <w:rsid w:val="16DC0219"/>
    <w:rsid w:val="170C48F0"/>
    <w:rsid w:val="17226CBE"/>
    <w:rsid w:val="17816AD4"/>
    <w:rsid w:val="17BF3163"/>
    <w:rsid w:val="17C342FE"/>
    <w:rsid w:val="17DD7B28"/>
    <w:rsid w:val="180D742F"/>
    <w:rsid w:val="1849139D"/>
    <w:rsid w:val="184C3C03"/>
    <w:rsid w:val="18A245D5"/>
    <w:rsid w:val="18B52060"/>
    <w:rsid w:val="18DF3D83"/>
    <w:rsid w:val="18E0435F"/>
    <w:rsid w:val="19274EFE"/>
    <w:rsid w:val="192B758F"/>
    <w:rsid w:val="19402220"/>
    <w:rsid w:val="19A81AAF"/>
    <w:rsid w:val="19CA1D2C"/>
    <w:rsid w:val="19DA42FC"/>
    <w:rsid w:val="19F47120"/>
    <w:rsid w:val="1A0A48BD"/>
    <w:rsid w:val="1A0F3E4F"/>
    <w:rsid w:val="1AB03FCC"/>
    <w:rsid w:val="1AE20E91"/>
    <w:rsid w:val="1B5E78A7"/>
    <w:rsid w:val="1B7208EA"/>
    <w:rsid w:val="1BFB1242"/>
    <w:rsid w:val="1C5D2DF8"/>
    <w:rsid w:val="1C6E4A5A"/>
    <w:rsid w:val="1C782B95"/>
    <w:rsid w:val="1D025D7A"/>
    <w:rsid w:val="1D8A1174"/>
    <w:rsid w:val="1DC20E07"/>
    <w:rsid w:val="1E122F58"/>
    <w:rsid w:val="1E5D12BA"/>
    <w:rsid w:val="1E6147F2"/>
    <w:rsid w:val="1EBD53C7"/>
    <w:rsid w:val="1ED00477"/>
    <w:rsid w:val="1EED5651"/>
    <w:rsid w:val="1F92538F"/>
    <w:rsid w:val="1F9E0643"/>
    <w:rsid w:val="1F9F629D"/>
    <w:rsid w:val="1FA45001"/>
    <w:rsid w:val="1FAA4245"/>
    <w:rsid w:val="1FB642F1"/>
    <w:rsid w:val="1FBA6368"/>
    <w:rsid w:val="1FD45706"/>
    <w:rsid w:val="1FEB31E7"/>
    <w:rsid w:val="1FEF655C"/>
    <w:rsid w:val="20B35C07"/>
    <w:rsid w:val="20D4507B"/>
    <w:rsid w:val="210E53DF"/>
    <w:rsid w:val="21222AD2"/>
    <w:rsid w:val="21255B80"/>
    <w:rsid w:val="21667DB5"/>
    <w:rsid w:val="21FB329F"/>
    <w:rsid w:val="2208203C"/>
    <w:rsid w:val="223E3DFB"/>
    <w:rsid w:val="232FBE3D"/>
    <w:rsid w:val="235B0EF1"/>
    <w:rsid w:val="23AB098B"/>
    <w:rsid w:val="23BE42CA"/>
    <w:rsid w:val="240A49CB"/>
    <w:rsid w:val="2418381A"/>
    <w:rsid w:val="24633683"/>
    <w:rsid w:val="24692FEC"/>
    <w:rsid w:val="24BD6E4C"/>
    <w:rsid w:val="24D3442A"/>
    <w:rsid w:val="24DB6091"/>
    <w:rsid w:val="25314AE1"/>
    <w:rsid w:val="25485E12"/>
    <w:rsid w:val="259D1FDF"/>
    <w:rsid w:val="26940044"/>
    <w:rsid w:val="26AD51EF"/>
    <w:rsid w:val="277458C8"/>
    <w:rsid w:val="27A62FB5"/>
    <w:rsid w:val="27AC5642"/>
    <w:rsid w:val="2837226D"/>
    <w:rsid w:val="284B11F9"/>
    <w:rsid w:val="289E47B1"/>
    <w:rsid w:val="28A141F7"/>
    <w:rsid w:val="29136785"/>
    <w:rsid w:val="29207141"/>
    <w:rsid w:val="29207BA0"/>
    <w:rsid w:val="293F37FB"/>
    <w:rsid w:val="295B497D"/>
    <w:rsid w:val="298977A5"/>
    <w:rsid w:val="29A51057"/>
    <w:rsid w:val="2A4C1F14"/>
    <w:rsid w:val="2AA802BB"/>
    <w:rsid w:val="2AAB495A"/>
    <w:rsid w:val="2C150B49"/>
    <w:rsid w:val="2C4D48CB"/>
    <w:rsid w:val="2CCF70A7"/>
    <w:rsid w:val="2D137106"/>
    <w:rsid w:val="2D727DBD"/>
    <w:rsid w:val="2E4937B9"/>
    <w:rsid w:val="2EE32A24"/>
    <w:rsid w:val="2EF5661F"/>
    <w:rsid w:val="2F2754AA"/>
    <w:rsid w:val="2FB32100"/>
    <w:rsid w:val="2FDF4737"/>
    <w:rsid w:val="2FFB6844"/>
    <w:rsid w:val="304676B2"/>
    <w:rsid w:val="309E36D1"/>
    <w:rsid w:val="3153663D"/>
    <w:rsid w:val="31631CDB"/>
    <w:rsid w:val="31AB22E5"/>
    <w:rsid w:val="31E3235E"/>
    <w:rsid w:val="31E7594F"/>
    <w:rsid w:val="3300716B"/>
    <w:rsid w:val="330A1B98"/>
    <w:rsid w:val="332D3E28"/>
    <w:rsid w:val="33306241"/>
    <w:rsid w:val="33306A72"/>
    <w:rsid w:val="33BA4112"/>
    <w:rsid w:val="34347A8C"/>
    <w:rsid w:val="346B32E5"/>
    <w:rsid w:val="34764805"/>
    <w:rsid w:val="348412D8"/>
    <w:rsid w:val="34A40FC9"/>
    <w:rsid w:val="34D82F3B"/>
    <w:rsid w:val="35401F13"/>
    <w:rsid w:val="355F36D6"/>
    <w:rsid w:val="35621EB6"/>
    <w:rsid w:val="356D2D99"/>
    <w:rsid w:val="357D38A8"/>
    <w:rsid w:val="3599731F"/>
    <w:rsid w:val="35F93371"/>
    <w:rsid w:val="362526C0"/>
    <w:rsid w:val="362A06A7"/>
    <w:rsid w:val="362E6F43"/>
    <w:rsid w:val="3632573C"/>
    <w:rsid w:val="36BB508C"/>
    <w:rsid w:val="376660CB"/>
    <w:rsid w:val="37DD629C"/>
    <w:rsid w:val="38011CDB"/>
    <w:rsid w:val="3816428E"/>
    <w:rsid w:val="385776D3"/>
    <w:rsid w:val="385E6161"/>
    <w:rsid w:val="39075F46"/>
    <w:rsid w:val="39134CCB"/>
    <w:rsid w:val="391F6678"/>
    <w:rsid w:val="394510F2"/>
    <w:rsid w:val="398A3624"/>
    <w:rsid w:val="39B0098D"/>
    <w:rsid w:val="39C33DFC"/>
    <w:rsid w:val="39DA5E2A"/>
    <w:rsid w:val="3ACE14C2"/>
    <w:rsid w:val="3B4A5CC2"/>
    <w:rsid w:val="3B6C40D2"/>
    <w:rsid w:val="3BAE176A"/>
    <w:rsid w:val="3BFB32BF"/>
    <w:rsid w:val="3C12746E"/>
    <w:rsid w:val="3C402AEA"/>
    <w:rsid w:val="3CC20A8D"/>
    <w:rsid w:val="3CFC7890"/>
    <w:rsid w:val="3CFD6A55"/>
    <w:rsid w:val="3D171E8B"/>
    <w:rsid w:val="3D6B18DB"/>
    <w:rsid w:val="3D735A8E"/>
    <w:rsid w:val="3D8734E7"/>
    <w:rsid w:val="3DA51D0B"/>
    <w:rsid w:val="3DD77AFC"/>
    <w:rsid w:val="3E5F461D"/>
    <w:rsid w:val="3E62644C"/>
    <w:rsid w:val="3EBB77A0"/>
    <w:rsid w:val="3EC92877"/>
    <w:rsid w:val="3ED85DC0"/>
    <w:rsid w:val="3F087DC0"/>
    <w:rsid w:val="3F0A19B8"/>
    <w:rsid w:val="3F421762"/>
    <w:rsid w:val="3F60700E"/>
    <w:rsid w:val="3F685F38"/>
    <w:rsid w:val="3F711CC8"/>
    <w:rsid w:val="3F7D1DC2"/>
    <w:rsid w:val="3FFA5A70"/>
    <w:rsid w:val="401D06B2"/>
    <w:rsid w:val="40351F6E"/>
    <w:rsid w:val="40CC7C9B"/>
    <w:rsid w:val="411C4456"/>
    <w:rsid w:val="41AB6C8D"/>
    <w:rsid w:val="41E52179"/>
    <w:rsid w:val="42DF6D67"/>
    <w:rsid w:val="43AE6554"/>
    <w:rsid w:val="43D9534F"/>
    <w:rsid w:val="44AD27FE"/>
    <w:rsid w:val="45A2751B"/>
    <w:rsid w:val="46044F41"/>
    <w:rsid w:val="466F4C25"/>
    <w:rsid w:val="4689063E"/>
    <w:rsid w:val="46AF21DE"/>
    <w:rsid w:val="46FD77BD"/>
    <w:rsid w:val="47A75A0E"/>
    <w:rsid w:val="47B45F58"/>
    <w:rsid w:val="47F8265D"/>
    <w:rsid w:val="484D14A3"/>
    <w:rsid w:val="48A83578"/>
    <w:rsid w:val="48D17E57"/>
    <w:rsid w:val="48EB769B"/>
    <w:rsid w:val="48F7041A"/>
    <w:rsid w:val="48FC7056"/>
    <w:rsid w:val="4912527D"/>
    <w:rsid w:val="493C1545"/>
    <w:rsid w:val="49417584"/>
    <w:rsid w:val="49774136"/>
    <w:rsid w:val="4980058B"/>
    <w:rsid w:val="49A32A93"/>
    <w:rsid w:val="49B70D72"/>
    <w:rsid w:val="49B928CB"/>
    <w:rsid w:val="4AD506C3"/>
    <w:rsid w:val="4B0A1978"/>
    <w:rsid w:val="4B123EE8"/>
    <w:rsid w:val="4B140B1E"/>
    <w:rsid w:val="4B374B79"/>
    <w:rsid w:val="4B416DD5"/>
    <w:rsid w:val="4B8B141A"/>
    <w:rsid w:val="4BBE30C7"/>
    <w:rsid w:val="4C03361D"/>
    <w:rsid w:val="4C1C2007"/>
    <w:rsid w:val="4C4D16FB"/>
    <w:rsid w:val="4C5449B1"/>
    <w:rsid w:val="4CD910A8"/>
    <w:rsid w:val="4D386A1B"/>
    <w:rsid w:val="4D4F22B7"/>
    <w:rsid w:val="4D9A25E4"/>
    <w:rsid w:val="4DBD0807"/>
    <w:rsid w:val="4E0D05B7"/>
    <w:rsid w:val="4E0F3AB5"/>
    <w:rsid w:val="4E28692C"/>
    <w:rsid w:val="4E341B45"/>
    <w:rsid w:val="4E831111"/>
    <w:rsid w:val="4F112CA9"/>
    <w:rsid w:val="4F665435"/>
    <w:rsid w:val="4F6A7228"/>
    <w:rsid w:val="4F856CE3"/>
    <w:rsid w:val="4FA61A3A"/>
    <w:rsid w:val="4FA63291"/>
    <w:rsid w:val="4FB16108"/>
    <w:rsid w:val="50133770"/>
    <w:rsid w:val="507F1173"/>
    <w:rsid w:val="50A4152F"/>
    <w:rsid w:val="50F25C3F"/>
    <w:rsid w:val="50FF1282"/>
    <w:rsid w:val="51197066"/>
    <w:rsid w:val="51516EF8"/>
    <w:rsid w:val="517968E9"/>
    <w:rsid w:val="51850156"/>
    <w:rsid w:val="51B9A1E5"/>
    <w:rsid w:val="51C514E4"/>
    <w:rsid w:val="51C81262"/>
    <w:rsid w:val="523D2D12"/>
    <w:rsid w:val="5244080A"/>
    <w:rsid w:val="525114D9"/>
    <w:rsid w:val="527F414D"/>
    <w:rsid w:val="52895B54"/>
    <w:rsid w:val="534236DD"/>
    <w:rsid w:val="53567C7E"/>
    <w:rsid w:val="53862D25"/>
    <w:rsid w:val="54007F05"/>
    <w:rsid w:val="540D17DE"/>
    <w:rsid w:val="54415B7A"/>
    <w:rsid w:val="544E306F"/>
    <w:rsid w:val="546B47A2"/>
    <w:rsid w:val="54755B23"/>
    <w:rsid w:val="5479601D"/>
    <w:rsid w:val="54B5687C"/>
    <w:rsid w:val="54FA06EE"/>
    <w:rsid w:val="554E2FE2"/>
    <w:rsid w:val="55877598"/>
    <w:rsid w:val="55E83025"/>
    <w:rsid w:val="55F62890"/>
    <w:rsid w:val="55FF1510"/>
    <w:rsid w:val="567B0FAD"/>
    <w:rsid w:val="568D310A"/>
    <w:rsid w:val="56CA56B5"/>
    <w:rsid w:val="56EE1BF2"/>
    <w:rsid w:val="56EF66F7"/>
    <w:rsid w:val="56F726A3"/>
    <w:rsid w:val="57142F70"/>
    <w:rsid w:val="573963CC"/>
    <w:rsid w:val="57EA3E6B"/>
    <w:rsid w:val="58125CAF"/>
    <w:rsid w:val="586369CC"/>
    <w:rsid w:val="58762886"/>
    <w:rsid w:val="59157074"/>
    <w:rsid w:val="592A1188"/>
    <w:rsid w:val="593A0E0D"/>
    <w:rsid w:val="59A74724"/>
    <w:rsid w:val="59C378AA"/>
    <w:rsid w:val="59E27BF8"/>
    <w:rsid w:val="5A5C0D2B"/>
    <w:rsid w:val="5A8341A1"/>
    <w:rsid w:val="5AAD5C94"/>
    <w:rsid w:val="5B3D19EC"/>
    <w:rsid w:val="5B412A4A"/>
    <w:rsid w:val="5BC12B14"/>
    <w:rsid w:val="5BCE20EE"/>
    <w:rsid w:val="5BDD6D13"/>
    <w:rsid w:val="5BE2727F"/>
    <w:rsid w:val="5C2F0EF3"/>
    <w:rsid w:val="5CE00DBA"/>
    <w:rsid w:val="5CE81A88"/>
    <w:rsid w:val="5CF54055"/>
    <w:rsid w:val="5D5D20F1"/>
    <w:rsid w:val="5EE04B26"/>
    <w:rsid w:val="5F021497"/>
    <w:rsid w:val="5F14287E"/>
    <w:rsid w:val="5F4F7C49"/>
    <w:rsid w:val="5FE0301D"/>
    <w:rsid w:val="60254435"/>
    <w:rsid w:val="60E7512B"/>
    <w:rsid w:val="61AB199A"/>
    <w:rsid w:val="61BD386D"/>
    <w:rsid w:val="61C44867"/>
    <w:rsid w:val="6219573E"/>
    <w:rsid w:val="624F48AE"/>
    <w:rsid w:val="626E2FCE"/>
    <w:rsid w:val="62D60AB0"/>
    <w:rsid w:val="63217030"/>
    <w:rsid w:val="63465130"/>
    <w:rsid w:val="63961E7D"/>
    <w:rsid w:val="63CC0D90"/>
    <w:rsid w:val="63EB1B89"/>
    <w:rsid w:val="64132F7E"/>
    <w:rsid w:val="643237B0"/>
    <w:rsid w:val="647E6B46"/>
    <w:rsid w:val="64CD1922"/>
    <w:rsid w:val="64F250AB"/>
    <w:rsid w:val="655047AC"/>
    <w:rsid w:val="65CC0FF1"/>
    <w:rsid w:val="66067344"/>
    <w:rsid w:val="661C45BF"/>
    <w:rsid w:val="66336103"/>
    <w:rsid w:val="666672AF"/>
    <w:rsid w:val="6686108A"/>
    <w:rsid w:val="6703548D"/>
    <w:rsid w:val="6765238C"/>
    <w:rsid w:val="67AF437A"/>
    <w:rsid w:val="67B45CE1"/>
    <w:rsid w:val="68DB3471"/>
    <w:rsid w:val="69027954"/>
    <w:rsid w:val="693A17FE"/>
    <w:rsid w:val="698B19E7"/>
    <w:rsid w:val="6A267322"/>
    <w:rsid w:val="6A415648"/>
    <w:rsid w:val="6B005C7D"/>
    <w:rsid w:val="6B191BC9"/>
    <w:rsid w:val="6B3E0841"/>
    <w:rsid w:val="6B8541AE"/>
    <w:rsid w:val="6BBF1508"/>
    <w:rsid w:val="6BDC177B"/>
    <w:rsid w:val="6C2E1362"/>
    <w:rsid w:val="6C6B6899"/>
    <w:rsid w:val="6CED46C5"/>
    <w:rsid w:val="6D4D24B9"/>
    <w:rsid w:val="6D5037A2"/>
    <w:rsid w:val="6D678632"/>
    <w:rsid w:val="6DDE1725"/>
    <w:rsid w:val="6E241783"/>
    <w:rsid w:val="6E8707CA"/>
    <w:rsid w:val="6EBB487B"/>
    <w:rsid w:val="6F1D3C9C"/>
    <w:rsid w:val="6F2D5C9C"/>
    <w:rsid w:val="6F5E84C5"/>
    <w:rsid w:val="6FCF02DC"/>
    <w:rsid w:val="6FD162A6"/>
    <w:rsid w:val="6FFC7A6C"/>
    <w:rsid w:val="6FFD00E7"/>
    <w:rsid w:val="70390AB4"/>
    <w:rsid w:val="70436239"/>
    <w:rsid w:val="70DF52CB"/>
    <w:rsid w:val="71D97CAA"/>
    <w:rsid w:val="71EA6D32"/>
    <w:rsid w:val="71F7519D"/>
    <w:rsid w:val="72B36367"/>
    <w:rsid w:val="733276E2"/>
    <w:rsid w:val="733A6111"/>
    <w:rsid w:val="73722462"/>
    <w:rsid w:val="73C1310C"/>
    <w:rsid w:val="73E5174F"/>
    <w:rsid w:val="73FC3F18"/>
    <w:rsid w:val="74525B67"/>
    <w:rsid w:val="75697904"/>
    <w:rsid w:val="7581246B"/>
    <w:rsid w:val="76104784"/>
    <w:rsid w:val="7642487D"/>
    <w:rsid w:val="76431BEC"/>
    <w:rsid w:val="76AA0FAC"/>
    <w:rsid w:val="76C94781"/>
    <w:rsid w:val="77592598"/>
    <w:rsid w:val="77A9441E"/>
    <w:rsid w:val="7814456C"/>
    <w:rsid w:val="78A60AB5"/>
    <w:rsid w:val="78E73D45"/>
    <w:rsid w:val="790D5C18"/>
    <w:rsid w:val="796E7C08"/>
    <w:rsid w:val="79974B2D"/>
    <w:rsid w:val="79D52AA5"/>
    <w:rsid w:val="79E9508F"/>
    <w:rsid w:val="7A163083"/>
    <w:rsid w:val="7A193A8D"/>
    <w:rsid w:val="7A2E7688"/>
    <w:rsid w:val="7A327161"/>
    <w:rsid w:val="7A55454F"/>
    <w:rsid w:val="7A7952F7"/>
    <w:rsid w:val="7A8760E8"/>
    <w:rsid w:val="7ADB1F53"/>
    <w:rsid w:val="7AFB75E7"/>
    <w:rsid w:val="7B241097"/>
    <w:rsid w:val="7B5E742F"/>
    <w:rsid w:val="7CA30836"/>
    <w:rsid w:val="7CA90A5C"/>
    <w:rsid w:val="7CAA77D9"/>
    <w:rsid w:val="7CCC0228"/>
    <w:rsid w:val="7CD01C9A"/>
    <w:rsid w:val="7CE417B8"/>
    <w:rsid w:val="7D1A66EB"/>
    <w:rsid w:val="7D2ECF6A"/>
    <w:rsid w:val="7D7E61A8"/>
    <w:rsid w:val="7DCA7022"/>
    <w:rsid w:val="7DD91AAA"/>
    <w:rsid w:val="7E0A1919"/>
    <w:rsid w:val="7E954CF5"/>
    <w:rsid w:val="7EBD4BDF"/>
    <w:rsid w:val="7EC853B2"/>
    <w:rsid w:val="7EFD37B1"/>
    <w:rsid w:val="7F4F5B87"/>
    <w:rsid w:val="7F5F31E1"/>
    <w:rsid w:val="7F8C43F0"/>
    <w:rsid w:val="7F8E28E5"/>
    <w:rsid w:val="7FE55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6"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oa heading"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uiPriority="99" w:unhideWhenUsed="1" w:qFormat="1"/>
    <w:lsdException w:name="HTML Keyboard" w:uiPriority="99" w:unhideWhenUsed="1" w:qFormat="1"/>
    <w:lsdException w:name="HTML Sample"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965F4"/>
    <w:pPr>
      <w:widowControl w:val="0"/>
      <w:jc w:val="both"/>
    </w:pPr>
    <w:rPr>
      <w:kern w:val="2"/>
      <w:sz w:val="21"/>
      <w:szCs w:val="24"/>
    </w:rPr>
  </w:style>
  <w:style w:type="paragraph" w:styleId="1">
    <w:name w:val="heading 1"/>
    <w:basedOn w:val="a"/>
    <w:next w:val="a"/>
    <w:link w:val="1Char"/>
    <w:qFormat/>
    <w:rsid w:val="002965F4"/>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qFormat/>
    <w:rsid w:val="002965F4"/>
    <w:pPr>
      <w:keepNext/>
      <w:keepLines/>
      <w:spacing w:before="260" w:after="260" w:line="416" w:lineRule="auto"/>
      <w:outlineLvl w:val="1"/>
    </w:pPr>
    <w:rPr>
      <w:rFonts w:ascii="Arial" w:eastAsia="黑体" w:hAnsi="Arial"/>
      <w:b/>
      <w:bCs/>
      <w:sz w:val="32"/>
      <w:szCs w:val="32"/>
    </w:rPr>
  </w:style>
  <w:style w:type="paragraph" w:styleId="3">
    <w:name w:val="heading 3"/>
    <w:basedOn w:val="a"/>
    <w:next w:val="a1"/>
    <w:link w:val="3Char"/>
    <w:qFormat/>
    <w:rsid w:val="002965F4"/>
    <w:pPr>
      <w:keepNext/>
      <w:keepLines/>
      <w:tabs>
        <w:tab w:val="left" w:pos="720"/>
      </w:tabs>
      <w:spacing w:before="260" w:afterLines="50" w:line="413" w:lineRule="auto"/>
      <w:ind w:left="720" w:hanging="720"/>
      <w:outlineLvl w:val="2"/>
    </w:pPr>
    <w:rPr>
      <w:rFonts w:ascii="Arial" w:eastAsia="黑体" w:hAnsi="Arial"/>
      <w:color w:val="000000"/>
      <w:spacing w:val="20"/>
      <w:kern w:val="0"/>
      <w:sz w:val="30"/>
      <w:szCs w:val="20"/>
    </w:rPr>
  </w:style>
  <w:style w:type="paragraph" w:styleId="4">
    <w:name w:val="heading 4"/>
    <w:basedOn w:val="a"/>
    <w:next w:val="a1"/>
    <w:link w:val="4Char"/>
    <w:qFormat/>
    <w:rsid w:val="002965F4"/>
    <w:pPr>
      <w:keepNext/>
      <w:keepLines/>
      <w:tabs>
        <w:tab w:val="left" w:pos="1079"/>
        <w:tab w:val="left" w:pos="1440"/>
      </w:tabs>
      <w:spacing w:before="280" w:afterLines="50" w:line="377" w:lineRule="auto"/>
      <w:ind w:left="1077" w:hanging="1077"/>
      <w:outlineLvl w:val="3"/>
    </w:pPr>
    <w:rPr>
      <w:rFonts w:ascii="Arial" w:eastAsia="黑体" w:hAnsi="Arial"/>
      <w:color w:val="000000"/>
      <w:spacing w:val="10"/>
      <w:kern w:val="0"/>
      <w:sz w:val="28"/>
      <w:szCs w:val="20"/>
    </w:rPr>
  </w:style>
  <w:style w:type="paragraph" w:styleId="5">
    <w:name w:val="heading 5"/>
    <w:basedOn w:val="a"/>
    <w:next w:val="a1"/>
    <w:link w:val="5Char"/>
    <w:qFormat/>
    <w:rsid w:val="002965F4"/>
    <w:pPr>
      <w:keepNext/>
      <w:keepLines/>
      <w:tabs>
        <w:tab w:val="left" w:pos="1008"/>
        <w:tab w:val="left" w:pos="1260"/>
      </w:tabs>
      <w:spacing w:before="280" w:afterLines="50" w:line="377" w:lineRule="auto"/>
      <w:ind w:left="1259" w:hanging="1259"/>
      <w:outlineLvl w:val="4"/>
    </w:pPr>
    <w:rPr>
      <w:rFonts w:ascii="Arial" w:eastAsia="黑体" w:hAnsi="Arial"/>
      <w:color w:val="000000"/>
      <w:spacing w:val="10"/>
      <w:kern w:val="0"/>
      <w:sz w:val="28"/>
      <w:szCs w:val="20"/>
    </w:rPr>
  </w:style>
  <w:style w:type="paragraph" w:styleId="6">
    <w:name w:val="heading 6"/>
    <w:basedOn w:val="a"/>
    <w:next w:val="a1"/>
    <w:link w:val="6Char"/>
    <w:qFormat/>
    <w:rsid w:val="002965F4"/>
    <w:pPr>
      <w:keepNext/>
      <w:keepLines/>
      <w:tabs>
        <w:tab w:val="left" w:pos="1152"/>
        <w:tab w:val="left" w:pos="1428"/>
      </w:tabs>
      <w:spacing w:before="240" w:afterLines="50" w:line="317" w:lineRule="auto"/>
      <w:ind w:left="550" w:hangingChars="550" w:hanging="550"/>
      <w:outlineLvl w:val="5"/>
    </w:pPr>
    <w:rPr>
      <w:rFonts w:ascii="Arial" w:eastAsia="黑体" w:hAnsi="Arial"/>
      <w:color w:val="000000"/>
      <w:spacing w:val="10"/>
      <w:kern w:val="0"/>
      <w:sz w:val="24"/>
      <w:szCs w:val="20"/>
    </w:rPr>
  </w:style>
  <w:style w:type="paragraph" w:styleId="7">
    <w:name w:val="heading 7"/>
    <w:basedOn w:val="a"/>
    <w:next w:val="a1"/>
    <w:link w:val="7Char"/>
    <w:qFormat/>
    <w:rsid w:val="002965F4"/>
    <w:pPr>
      <w:keepNext/>
      <w:keepLines/>
      <w:tabs>
        <w:tab w:val="left" w:pos="1296"/>
        <w:tab w:val="left" w:pos="1638"/>
      </w:tabs>
      <w:spacing w:before="240" w:afterLines="50" w:line="317" w:lineRule="auto"/>
      <w:ind w:left="1633" w:hanging="1633"/>
      <w:outlineLvl w:val="6"/>
    </w:pPr>
    <w:rPr>
      <w:rFonts w:ascii="Arial" w:eastAsia="黑体" w:hAnsi="Arial"/>
      <w:color w:val="000000"/>
      <w:kern w:val="0"/>
      <w:sz w:val="24"/>
      <w:szCs w:val="20"/>
    </w:rPr>
  </w:style>
  <w:style w:type="paragraph" w:styleId="8">
    <w:name w:val="heading 8"/>
    <w:basedOn w:val="a"/>
    <w:next w:val="a"/>
    <w:link w:val="8Char"/>
    <w:qFormat/>
    <w:rsid w:val="002965F4"/>
    <w:pPr>
      <w:keepNext/>
      <w:keepLines/>
      <w:spacing w:before="240" w:after="64" w:line="317" w:lineRule="auto"/>
      <w:outlineLvl w:val="7"/>
    </w:pPr>
    <w:rPr>
      <w:rFonts w:ascii="Arial" w:eastAsia="黑体" w:hAnsi="Arial"/>
      <w:sz w:val="24"/>
    </w:rPr>
  </w:style>
  <w:style w:type="paragraph" w:styleId="9">
    <w:name w:val="heading 9"/>
    <w:basedOn w:val="a"/>
    <w:next w:val="a1"/>
    <w:link w:val="9Char"/>
    <w:qFormat/>
    <w:rsid w:val="002965F4"/>
    <w:pPr>
      <w:keepNext/>
      <w:keepLines/>
      <w:tabs>
        <w:tab w:val="left" w:pos="1584"/>
        <w:tab w:val="left" w:pos="1980"/>
      </w:tabs>
      <w:spacing w:before="240" w:afterLines="50" w:line="317" w:lineRule="auto"/>
      <w:ind w:left="1979" w:hanging="1979"/>
      <w:outlineLvl w:val="8"/>
    </w:pPr>
    <w:rPr>
      <w:rFonts w:ascii="Arial" w:eastAsia="黑体" w:hAnsi="Arial"/>
      <w:b/>
      <w:color w:val="000000"/>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qFormat/>
    <w:rsid w:val="002965F4"/>
    <w:pPr>
      <w:widowControl/>
      <w:adjustRightInd w:val="0"/>
      <w:spacing w:line="300" w:lineRule="auto"/>
      <w:ind w:left="958" w:rightChars="-120" w:right="-120"/>
      <w:jc w:val="left"/>
    </w:pPr>
    <w:rPr>
      <w:rFonts w:ascii="宋体" w:hAnsi="宋体"/>
      <w:kern w:val="0"/>
      <w:sz w:val="28"/>
      <w:szCs w:val="20"/>
    </w:rPr>
  </w:style>
  <w:style w:type="paragraph" w:styleId="a1">
    <w:name w:val="Normal Indent"/>
    <w:basedOn w:val="a"/>
    <w:next w:val="8"/>
    <w:link w:val="Char"/>
    <w:qFormat/>
    <w:rsid w:val="002965F4"/>
    <w:pPr>
      <w:adjustRightInd w:val="0"/>
      <w:spacing w:line="312" w:lineRule="atLeast"/>
      <w:ind w:firstLine="420"/>
      <w:textAlignment w:val="baseline"/>
    </w:pPr>
    <w:rPr>
      <w:rFonts w:ascii="Calibri" w:hAnsi="Calibri"/>
      <w:kern w:val="0"/>
      <w:szCs w:val="20"/>
    </w:rPr>
  </w:style>
  <w:style w:type="paragraph" w:styleId="a5">
    <w:name w:val="List Bullet"/>
    <w:basedOn w:val="a"/>
    <w:rsid w:val="002965F4"/>
    <w:pPr>
      <w:spacing w:line="360" w:lineRule="auto"/>
    </w:pPr>
    <w:rPr>
      <w:rFonts w:ascii="宋体" w:hAnsi="宋体"/>
      <w:sz w:val="20"/>
      <w:szCs w:val="20"/>
    </w:rPr>
  </w:style>
  <w:style w:type="paragraph" w:styleId="a6">
    <w:name w:val="Document Map"/>
    <w:basedOn w:val="a"/>
    <w:link w:val="Char0"/>
    <w:qFormat/>
    <w:rsid w:val="002965F4"/>
    <w:rPr>
      <w:rFonts w:ascii="宋体"/>
      <w:sz w:val="18"/>
      <w:szCs w:val="18"/>
    </w:rPr>
  </w:style>
  <w:style w:type="paragraph" w:styleId="a7">
    <w:name w:val="toa heading"/>
    <w:basedOn w:val="a"/>
    <w:next w:val="a"/>
    <w:qFormat/>
    <w:rsid w:val="002965F4"/>
    <w:pPr>
      <w:spacing w:before="120"/>
    </w:pPr>
    <w:rPr>
      <w:rFonts w:ascii="Arial" w:eastAsia="仿宋_GB2312" w:hAnsi="Arial"/>
      <w:b/>
      <w:color w:val="000000"/>
      <w:kern w:val="0"/>
      <w:sz w:val="24"/>
      <w:szCs w:val="20"/>
    </w:rPr>
  </w:style>
  <w:style w:type="paragraph" w:styleId="a8">
    <w:name w:val="annotation text"/>
    <w:basedOn w:val="a"/>
    <w:link w:val="Char1"/>
    <w:qFormat/>
    <w:rsid w:val="002965F4"/>
    <w:pPr>
      <w:jc w:val="left"/>
    </w:pPr>
  </w:style>
  <w:style w:type="paragraph" w:styleId="a9">
    <w:name w:val="Salutation"/>
    <w:basedOn w:val="a"/>
    <w:next w:val="a"/>
    <w:link w:val="Char2"/>
    <w:qFormat/>
    <w:rsid w:val="002965F4"/>
    <w:rPr>
      <w:kern w:val="0"/>
      <w:sz w:val="24"/>
    </w:rPr>
  </w:style>
  <w:style w:type="paragraph" w:styleId="aa">
    <w:name w:val="Body Text"/>
    <w:basedOn w:val="a"/>
    <w:next w:val="a"/>
    <w:link w:val="Char3"/>
    <w:qFormat/>
    <w:rsid w:val="002965F4"/>
    <w:pPr>
      <w:spacing w:after="120"/>
    </w:pPr>
    <w:rPr>
      <w:rFonts w:ascii="Calibri" w:hAnsi="Calibri"/>
    </w:rPr>
  </w:style>
  <w:style w:type="paragraph" w:styleId="ab">
    <w:name w:val="Body Text Indent"/>
    <w:basedOn w:val="a"/>
    <w:next w:val="a"/>
    <w:link w:val="Char4"/>
    <w:qFormat/>
    <w:rsid w:val="002965F4"/>
    <w:pPr>
      <w:spacing w:line="480" w:lineRule="exact"/>
      <w:ind w:firstLineChars="200" w:firstLine="480"/>
    </w:pPr>
    <w:rPr>
      <w:rFonts w:ascii="宋体" w:hAnsi="宋体"/>
      <w:sz w:val="24"/>
    </w:rPr>
  </w:style>
  <w:style w:type="paragraph" w:styleId="30">
    <w:name w:val="List Number 3"/>
    <w:basedOn w:val="a"/>
    <w:rsid w:val="002965F4"/>
    <w:pPr>
      <w:widowControl/>
      <w:tabs>
        <w:tab w:val="left" w:pos="2260"/>
      </w:tabs>
      <w:spacing w:afterLines="50"/>
      <w:ind w:left="2260" w:hanging="340"/>
      <w:jc w:val="left"/>
    </w:pPr>
    <w:rPr>
      <w:kern w:val="0"/>
      <w:sz w:val="24"/>
      <w:szCs w:val="20"/>
    </w:rPr>
  </w:style>
  <w:style w:type="paragraph" w:styleId="31">
    <w:name w:val="toc 3"/>
    <w:basedOn w:val="a"/>
    <w:next w:val="a"/>
    <w:rsid w:val="002965F4"/>
    <w:pPr>
      <w:tabs>
        <w:tab w:val="right" w:leader="dot" w:pos="8987"/>
      </w:tabs>
      <w:adjustRightInd w:val="0"/>
      <w:snapToGrid w:val="0"/>
      <w:spacing w:beforeLines="50" w:afterLines="50" w:line="400" w:lineRule="atLeast"/>
      <w:textAlignment w:val="baseline"/>
    </w:pPr>
    <w:rPr>
      <w:rFonts w:eastAsia="仿宋_GB2312"/>
      <w:b/>
      <w:color w:val="000000"/>
      <w:kern w:val="0"/>
      <w:sz w:val="28"/>
      <w:szCs w:val="20"/>
    </w:rPr>
  </w:style>
  <w:style w:type="paragraph" w:styleId="ac">
    <w:name w:val="Plain Text"/>
    <w:basedOn w:val="a"/>
    <w:link w:val="Char5"/>
    <w:qFormat/>
    <w:rsid w:val="002965F4"/>
    <w:rPr>
      <w:rFonts w:ascii="宋体" w:hAnsi="Courier New"/>
      <w:szCs w:val="22"/>
    </w:rPr>
  </w:style>
  <w:style w:type="paragraph" w:styleId="40">
    <w:name w:val="List Number 4"/>
    <w:basedOn w:val="a"/>
    <w:rsid w:val="002965F4"/>
    <w:pPr>
      <w:tabs>
        <w:tab w:val="left" w:pos="432"/>
      </w:tabs>
      <w:ind w:left="432" w:hanging="432"/>
    </w:pPr>
  </w:style>
  <w:style w:type="paragraph" w:styleId="ad">
    <w:name w:val="Date"/>
    <w:basedOn w:val="a"/>
    <w:next w:val="a"/>
    <w:link w:val="Char6"/>
    <w:qFormat/>
    <w:rsid w:val="002965F4"/>
    <w:pPr>
      <w:spacing w:line="440" w:lineRule="exact"/>
    </w:pPr>
    <w:rPr>
      <w:rFonts w:ascii="Calibri" w:hAnsi="Calibri"/>
      <w:spacing w:val="12"/>
      <w:sz w:val="24"/>
      <w:szCs w:val="20"/>
    </w:rPr>
  </w:style>
  <w:style w:type="paragraph" w:styleId="20">
    <w:name w:val="Body Text Indent 2"/>
    <w:basedOn w:val="a"/>
    <w:link w:val="2Char3"/>
    <w:qFormat/>
    <w:rsid w:val="002965F4"/>
    <w:pPr>
      <w:spacing w:after="120" w:line="480" w:lineRule="auto"/>
      <w:ind w:leftChars="200" w:left="420"/>
    </w:pPr>
    <w:rPr>
      <w:rFonts w:ascii="宋体" w:eastAsia="仿宋_GB2312" w:hAnsi="宋体"/>
      <w:b/>
      <w:color w:val="000000"/>
      <w:kern w:val="0"/>
      <w:sz w:val="24"/>
      <w:szCs w:val="20"/>
    </w:rPr>
  </w:style>
  <w:style w:type="paragraph" w:styleId="ae">
    <w:name w:val="Balloon Text"/>
    <w:basedOn w:val="a"/>
    <w:link w:val="Char7"/>
    <w:qFormat/>
    <w:rsid w:val="002965F4"/>
    <w:rPr>
      <w:sz w:val="18"/>
      <w:szCs w:val="18"/>
    </w:rPr>
  </w:style>
  <w:style w:type="paragraph" w:styleId="af">
    <w:name w:val="footer"/>
    <w:basedOn w:val="a"/>
    <w:next w:val="8"/>
    <w:link w:val="Char8"/>
    <w:qFormat/>
    <w:rsid w:val="002965F4"/>
    <w:pPr>
      <w:tabs>
        <w:tab w:val="center" w:pos="4153"/>
        <w:tab w:val="right" w:pos="8306"/>
      </w:tabs>
      <w:snapToGrid w:val="0"/>
      <w:jc w:val="left"/>
    </w:pPr>
    <w:rPr>
      <w:rFonts w:ascii="Calibri" w:hAnsi="Calibri"/>
      <w:sz w:val="18"/>
      <w:szCs w:val="18"/>
    </w:rPr>
  </w:style>
  <w:style w:type="paragraph" w:styleId="af0">
    <w:name w:val="header"/>
    <w:basedOn w:val="a"/>
    <w:link w:val="Char9"/>
    <w:qFormat/>
    <w:rsid w:val="002965F4"/>
    <w:pPr>
      <w:pBdr>
        <w:bottom w:val="single" w:sz="2" w:space="1" w:color="auto"/>
      </w:pBdr>
      <w:tabs>
        <w:tab w:val="center" w:pos="4153"/>
        <w:tab w:val="right" w:pos="8306"/>
      </w:tabs>
      <w:snapToGrid w:val="0"/>
      <w:jc w:val="center"/>
    </w:pPr>
    <w:rPr>
      <w:rFonts w:ascii="Calibri" w:hAnsi="Calibri"/>
      <w:sz w:val="18"/>
      <w:szCs w:val="18"/>
    </w:rPr>
  </w:style>
  <w:style w:type="paragraph" w:styleId="10">
    <w:name w:val="toc 1"/>
    <w:basedOn w:val="a"/>
    <w:next w:val="a"/>
    <w:qFormat/>
    <w:rsid w:val="002965F4"/>
    <w:pPr>
      <w:spacing w:line="360" w:lineRule="exact"/>
      <w:ind w:left="718" w:hangingChars="342" w:hanging="718"/>
    </w:pPr>
    <w:rPr>
      <w:rFonts w:ascii="Arial" w:eastAsia="楷体_GB2312" w:hAnsi="Arial" w:cs="Arial"/>
    </w:rPr>
  </w:style>
  <w:style w:type="paragraph" w:styleId="32">
    <w:name w:val="Body Text Indent 3"/>
    <w:basedOn w:val="a"/>
    <w:link w:val="3Char3"/>
    <w:qFormat/>
    <w:rsid w:val="002965F4"/>
    <w:pPr>
      <w:spacing w:after="120"/>
      <w:ind w:leftChars="200" w:left="420"/>
    </w:pPr>
    <w:rPr>
      <w:rFonts w:ascii="仿宋_GB2312" w:eastAsia="仿宋_GB2312" w:hAnsi="宋体"/>
      <w:b/>
      <w:color w:val="000000"/>
      <w:kern w:val="0"/>
      <w:sz w:val="16"/>
      <w:szCs w:val="20"/>
    </w:rPr>
  </w:style>
  <w:style w:type="paragraph" w:styleId="21">
    <w:name w:val="toc 2"/>
    <w:basedOn w:val="a"/>
    <w:next w:val="a"/>
    <w:qFormat/>
    <w:rsid w:val="002965F4"/>
    <w:pPr>
      <w:ind w:leftChars="200" w:left="420"/>
    </w:pPr>
  </w:style>
  <w:style w:type="paragraph" w:styleId="22">
    <w:name w:val="Body Text 2"/>
    <w:basedOn w:val="a"/>
    <w:link w:val="2Char0"/>
    <w:qFormat/>
    <w:rsid w:val="002965F4"/>
    <w:pPr>
      <w:spacing w:after="120" w:line="480" w:lineRule="auto"/>
    </w:pPr>
    <w:rPr>
      <w:rFonts w:ascii="Calibri" w:hAnsi="Calibri"/>
    </w:rPr>
  </w:style>
  <w:style w:type="paragraph" w:styleId="af1">
    <w:name w:val="Normal (Web)"/>
    <w:basedOn w:val="a"/>
    <w:uiPriority w:val="99"/>
    <w:qFormat/>
    <w:rsid w:val="002965F4"/>
    <w:pPr>
      <w:widowControl/>
      <w:spacing w:before="100" w:beforeAutospacing="1" w:after="100" w:afterAutospacing="1"/>
      <w:jc w:val="left"/>
    </w:pPr>
    <w:rPr>
      <w:rFonts w:ascii="宋体" w:hAnsi="宋体" w:hint="eastAsia"/>
      <w:color w:val="000000"/>
      <w:kern w:val="0"/>
      <w:sz w:val="24"/>
    </w:rPr>
  </w:style>
  <w:style w:type="paragraph" w:styleId="af2">
    <w:name w:val="Title"/>
    <w:basedOn w:val="a"/>
    <w:next w:val="a"/>
    <w:link w:val="Char30"/>
    <w:qFormat/>
    <w:rsid w:val="002965F4"/>
    <w:pPr>
      <w:spacing w:before="240" w:after="60"/>
      <w:jc w:val="center"/>
      <w:outlineLvl w:val="0"/>
    </w:pPr>
    <w:rPr>
      <w:b/>
      <w:kern w:val="0"/>
      <w:sz w:val="24"/>
      <w:szCs w:val="20"/>
      <w:lang w:val="en-GB"/>
    </w:rPr>
  </w:style>
  <w:style w:type="paragraph" w:styleId="af3">
    <w:name w:val="annotation subject"/>
    <w:basedOn w:val="a8"/>
    <w:next w:val="a8"/>
    <w:link w:val="Chara"/>
    <w:qFormat/>
    <w:rsid w:val="002965F4"/>
    <w:rPr>
      <w:b/>
      <w:bCs/>
    </w:rPr>
  </w:style>
  <w:style w:type="paragraph" w:styleId="af4">
    <w:name w:val="Body Text First Indent"/>
    <w:basedOn w:val="aa"/>
    <w:next w:val="a"/>
    <w:link w:val="Charb"/>
    <w:qFormat/>
    <w:rsid w:val="002965F4"/>
    <w:pPr>
      <w:ind w:firstLineChars="100" w:firstLine="420"/>
    </w:pPr>
  </w:style>
  <w:style w:type="paragraph" w:styleId="23">
    <w:name w:val="Body Text First Indent 2"/>
    <w:basedOn w:val="ab"/>
    <w:qFormat/>
    <w:rsid w:val="002965F4"/>
    <w:pPr>
      <w:spacing w:after="120" w:line="240" w:lineRule="auto"/>
      <w:ind w:leftChars="200" w:left="420" w:firstLine="210"/>
    </w:pPr>
    <w:rPr>
      <w:rFonts w:ascii="Times New Roman" w:hAnsi="Times New Roman"/>
      <w:sz w:val="21"/>
    </w:rPr>
  </w:style>
  <w:style w:type="table" w:styleId="af5">
    <w:name w:val="Table Grid"/>
    <w:basedOn w:val="a3"/>
    <w:uiPriority w:val="39"/>
    <w:qFormat/>
    <w:rsid w:val="00296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2965F4"/>
    <w:rPr>
      <w:rFonts w:ascii="Calibri" w:eastAsia="宋体" w:hAnsi="Calibri" w:cs="Times New Roman"/>
      <w:b/>
    </w:rPr>
  </w:style>
  <w:style w:type="character" w:styleId="af7">
    <w:name w:val="page number"/>
    <w:qFormat/>
    <w:rsid w:val="002965F4"/>
    <w:rPr>
      <w:rFonts w:ascii="Calibri" w:eastAsia="宋体" w:hAnsi="Calibri" w:cs="Times New Roman"/>
    </w:rPr>
  </w:style>
  <w:style w:type="character" w:styleId="af8">
    <w:name w:val="FollowedHyperlink"/>
    <w:uiPriority w:val="99"/>
    <w:qFormat/>
    <w:rsid w:val="002965F4"/>
    <w:rPr>
      <w:color w:val="800080"/>
      <w:u w:val="single"/>
    </w:rPr>
  </w:style>
  <w:style w:type="character" w:styleId="HTML">
    <w:name w:val="HTML Definition"/>
    <w:uiPriority w:val="99"/>
    <w:unhideWhenUsed/>
    <w:qFormat/>
    <w:rsid w:val="002965F4"/>
    <w:rPr>
      <w:i/>
    </w:rPr>
  </w:style>
  <w:style w:type="character" w:styleId="af9">
    <w:name w:val="Hyperlink"/>
    <w:qFormat/>
    <w:rsid w:val="002965F4"/>
    <w:rPr>
      <w:rFonts w:ascii="Calibri" w:eastAsia="宋体" w:hAnsi="Calibri" w:cs="Times New Roman"/>
      <w:color w:val="000000"/>
      <w:u w:val="none"/>
    </w:rPr>
  </w:style>
  <w:style w:type="character" w:styleId="HTML0">
    <w:name w:val="HTML Code"/>
    <w:uiPriority w:val="99"/>
    <w:unhideWhenUsed/>
    <w:qFormat/>
    <w:rsid w:val="002965F4"/>
    <w:rPr>
      <w:rFonts w:ascii="Consolas" w:eastAsia="Consolas" w:hAnsi="Consolas" w:cs="Consolas" w:hint="default"/>
      <w:sz w:val="21"/>
      <w:szCs w:val="21"/>
    </w:rPr>
  </w:style>
  <w:style w:type="character" w:styleId="afa">
    <w:name w:val="annotation reference"/>
    <w:basedOn w:val="a2"/>
    <w:qFormat/>
    <w:rsid w:val="002965F4"/>
    <w:rPr>
      <w:sz w:val="21"/>
      <w:szCs w:val="21"/>
    </w:rPr>
  </w:style>
  <w:style w:type="character" w:styleId="HTML1">
    <w:name w:val="HTML Keyboard"/>
    <w:uiPriority w:val="99"/>
    <w:unhideWhenUsed/>
    <w:qFormat/>
    <w:rsid w:val="002965F4"/>
    <w:rPr>
      <w:rFonts w:ascii="Consolas" w:eastAsia="Consolas" w:hAnsi="Consolas" w:cs="Consolas"/>
      <w:sz w:val="21"/>
      <w:szCs w:val="21"/>
    </w:rPr>
  </w:style>
  <w:style w:type="character" w:styleId="HTML2">
    <w:name w:val="HTML Sample"/>
    <w:uiPriority w:val="99"/>
    <w:unhideWhenUsed/>
    <w:qFormat/>
    <w:rsid w:val="002965F4"/>
    <w:rPr>
      <w:rFonts w:ascii="Consolas" w:eastAsia="Consolas" w:hAnsi="Consolas" w:cs="Consolas" w:hint="default"/>
      <w:sz w:val="21"/>
      <w:szCs w:val="21"/>
    </w:rPr>
  </w:style>
  <w:style w:type="paragraph" w:customStyle="1" w:styleId="BodyText1I">
    <w:name w:val="BodyText1I"/>
    <w:basedOn w:val="BodyText"/>
    <w:qFormat/>
    <w:rsid w:val="002965F4"/>
    <w:pPr>
      <w:ind w:firstLineChars="100" w:firstLine="420"/>
      <w:jc w:val="left"/>
    </w:pPr>
    <w:rPr>
      <w:kern w:val="0"/>
      <w:sz w:val="20"/>
      <w:szCs w:val="20"/>
    </w:rPr>
  </w:style>
  <w:style w:type="paragraph" w:customStyle="1" w:styleId="BodyText">
    <w:name w:val="BodyText"/>
    <w:basedOn w:val="a"/>
    <w:next w:val="BodyText1I"/>
    <w:qFormat/>
    <w:rsid w:val="002965F4"/>
    <w:pPr>
      <w:spacing w:after="120"/>
    </w:pPr>
  </w:style>
  <w:style w:type="paragraph" w:customStyle="1" w:styleId="11">
    <w:name w:val="纯文本1"/>
    <w:basedOn w:val="a"/>
    <w:qFormat/>
    <w:rsid w:val="002965F4"/>
    <w:rPr>
      <w:rFonts w:ascii="宋体" w:hAnsi="Courier New"/>
      <w:kern w:val="0"/>
      <w:sz w:val="20"/>
      <w:szCs w:val="20"/>
    </w:rPr>
  </w:style>
  <w:style w:type="paragraph" w:customStyle="1" w:styleId="afb">
    <w:name w:val="表格文字"/>
    <w:basedOn w:val="a"/>
    <w:next w:val="aa"/>
    <w:qFormat/>
    <w:rsid w:val="002965F4"/>
    <w:pPr>
      <w:adjustRightInd w:val="0"/>
      <w:spacing w:line="420" w:lineRule="atLeast"/>
      <w:jc w:val="left"/>
      <w:textAlignment w:val="baseline"/>
    </w:pPr>
    <w:rPr>
      <w:kern w:val="0"/>
    </w:rPr>
  </w:style>
  <w:style w:type="paragraph" w:styleId="afc">
    <w:name w:val="List Paragraph"/>
    <w:basedOn w:val="a"/>
    <w:uiPriority w:val="99"/>
    <w:qFormat/>
    <w:rsid w:val="002965F4"/>
    <w:pPr>
      <w:ind w:firstLineChars="200" w:firstLine="420"/>
    </w:pPr>
    <w:rPr>
      <w:rFonts w:ascii="Calibri" w:hAnsi="Calibri"/>
      <w:szCs w:val="22"/>
    </w:rPr>
  </w:style>
  <w:style w:type="paragraph" w:customStyle="1" w:styleId="Bodytext1">
    <w:name w:val="Body text|1"/>
    <w:basedOn w:val="a"/>
    <w:qFormat/>
    <w:rsid w:val="002965F4"/>
    <w:pPr>
      <w:spacing w:line="444" w:lineRule="auto"/>
      <w:ind w:firstLine="400"/>
    </w:pPr>
    <w:rPr>
      <w:rFonts w:ascii="宋体" w:hAnsi="宋体" w:cs="宋体"/>
      <w:sz w:val="20"/>
      <w:szCs w:val="20"/>
      <w:lang w:val="zh-TW" w:eastAsia="zh-TW" w:bidi="zh-TW"/>
    </w:rPr>
  </w:style>
  <w:style w:type="paragraph" w:customStyle="1" w:styleId="24">
    <w:name w:val="正文2"/>
    <w:basedOn w:val="a"/>
    <w:qFormat/>
    <w:rsid w:val="002965F4"/>
    <w:pPr>
      <w:adjustRightInd w:val="0"/>
      <w:spacing w:before="156" w:line="360" w:lineRule="auto"/>
      <w:ind w:firstLineChars="200" w:firstLine="510"/>
    </w:pPr>
    <w:rPr>
      <w:rFonts w:ascii="Calibri" w:hAnsi="Calibri"/>
      <w:kern w:val="0"/>
      <w:sz w:val="24"/>
      <w:szCs w:val="20"/>
    </w:rPr>
  </w:style>
  <w:style w:type="paragraph" w:customStyle="1" w:styleId="310">
    <w:name w:val="标题3 附件1"/>
    <w:basedOn w:val="a"/>
    <w:qFormat/>
    <w:rsid w:val="002965F4"/>
    <w:pPr>
      <w:keepNext/>
      <w:keepLines/>
      <w:spacing w:before="340" w:after="330" w:line="360" w:lineRule="exact"/>
      <w:jc w:val="left"/>
      <w:outlineLvl w:val="2"/>
    </w:pPr>
    <w:rPr>
      <w:rFonts w:ascii="Calibri" w:hAnsi="Calibri"/>
      <w:b/>
      <w:bCs/>
      <w:kern w:val="44"/>
      <w:szCs w:val="21"/>
    </w:rPr>
  </w:style>
  <w:style w:type="character" w:customStyle="1" w:styleId="Char7">
    <w:name w:val="批注框文本 Char"/>
    <w:basedOn w:val="a2"/>
    <w:link w:val="ae"/>
    <w:qFormat/>
    <w:rsid w:val="002965F4"/>
    <w:rPr>
      <w:rFonts w:ascii="Times New Roman" w:eastAsia="宋体" w:hAnsi="Times New Roman" w:cs="Times New Roman"/>
      <w:kern w:val="2"/>
      <w:sz w:val="18"/>
      <w:szCs w:val="18"/>
    </w:rPr>
  </w:style>
  <w:style w:type="paragraph" w:customStyle="1" w:styleId="12">
    <w:name w:val="修订1"/>
    <w:hidden/>
    <w:uiPriority w:val="99"/>
    <w:semiHidden/>
    <w:qFormat/>
    <w:rsid w:val="002965F4"/>
    <w:rPr>
      <w:kern w:val="2"/>
      <w:sz w:val="21"/>
      <w:szCs w:val="24"/>
    </w:rPr>
  </w:style>
  <w:style w:type="character" w:customStyle="1" w:styleId="Char1">
    <w:name w:val="批注文字 Char"/>
    <w:basedOn w:val="a2"/>
    <w:link w:val="a8"/>
    <w:qFormat/>
    <w:rsid w:val="002965F4"/>
    <w:rPr>
      <w:rFonts w:ascii="Times New Roman" w:eastAsia="宋体" w:hAnsi="Times New Roman" w:cs="Times New Roman"/>
      <w:kern w:val="2"/>
      <w:sz w:val="21"/>
      <w:szCs w:val="24"/>
    </w:rPr>
  </w:style>
  <w:style w:type="character" w:customStyle="1" w:styleId="Chara">
    <w:name w:val="批注主题 Char"/>
    <w:basedOn w:val="Char1"/>
    <w:link w:val="af3"/>
    <w:qFormat/>
    <w:rsid w:val="002965F4"/>
    <w:rPr>
      <w:rFonts w:ascii="Times New Roman" w:eastAsia="宋体" w:hAnsi="Times New Roman" w:cs="Times New Roman"/>
      <w:b/>
      <w:bCs/>
      <w:kern w:val="2"/>
      <w:sz w:val="21"/>
      <w:szCs w:val="24"/>
    </w:rPr>
  </w:style>
  <w:style w:type="paragraph" w:customStyle="1" w:styleId="25">
    <w:name w:val="纯文本2"/>
    <w:basedOn w:val="a"/>
    <w:qFormat/>
    <w:rsid w:val="002965F4"/>
    <w:rPr>
      <w:rFonts w:ascii="宋体" w:hAnsi="Courier New"/>
      <w:kern w:val="0"/>
      <w:sz w:val="20"/>
      <w:szCs w:val="20"/>
    </w:rPr>
  </w:style>
  <w:style w:type="paragraph" w:customStyle="1" w:styleId="Other1">
    <w:name w:val="Other|1"/>
    <w:basedOn w:val="a"/>
    <w:qFormat/>
    <w:rsid w:val="002965F4"/>
    <w:pPr>
      <w:spacing w:line="444" w:lineRule="auto"/>
      <w:ind w:firstLine="400"/>
    </w:pPr>
    <w:rPr>
      <w:rFonts w:ascii="宋体" w:hAnsi="宋体" w:cs="宋体"/>
      <w:sz w:val="20"/>
      <w:szCs w:val="20"/>
      <w:lang w:val="zh-TW" w:eastAsia="zh-TW" w:bidi="zh-TW"/>
    </w:rPr>
  </w:style>
  <w:style w:type="paragraph" w:customStyle="1" w:styleId="Tablecaption1">
    <w:name w:val="Table caption|1"/>
    <w:basedOn w:val="a"/>
    <w:qFormat/>
    <w:rsid w:val="002965F4"/>
    <w:pPr>
      <w:spacing w:line="466" w:lineRule="exact"/>
      <w:ind w:firstLine="640"/>
    </w:pPr>
    <w:rPr>
      <w:rFonts w:ascii="宋体" w:hAnsi="宋体" w:cs="宋体"/>
      <w:sz w:val="20"/>
      <w:szCs w:val="20"/>
      <w:lang w:val="zh-TW" w:eastAsia="zh-TW" w:bidi="zh-TW"/>
    </w:rPr>
  </w:style>
  <w:style w:type="paragraph" w:customStyle="1" w:styleId="13">
    <w:name w:val="正文缩进1"/>
    <w:basedOn w:val="a"/>
    <w:next w:val="ab"/>
    <w:qFormat/>
    <w:rsid w:val="002965F4"/>
    <w:pPr>
      <w:autoSpaceDE w:val="0"/>
      <w:autoSpaceDN w:val="0"/>
      <w:snapToGrid w:val="0"/>
      <w:spacing w:after="120" w:line="360" w:lineRule="auto"/>
      <w:ind w:leftChars="200" w:left="420" w:firstLineChars="200" w:firstLine="480"/>
    </w:pPr>
    <w:rPr>
      <w:sz w:val="24"/>
      <w:szCs w:val="21"/>
    </w:rPr>
  </w:style>
  <w:style w:type="paragraph" w:customStyle="1" w:styleId="text-tag">
    <w:name w:val="text-tag"/>
    <w:basedOn w:val="a"/>
    <w:qFormat/>
    <w:rsid w:val="002965F4"/>
    <w:pPr>
      <w:widowControl/>
      <w:spacing w:before="100" w:beforeAutospacing="1" w:after="100" w:afterAutospacing="1"/>
      <w:jc w:val="left"/>
    </w:pPr>
    <w:rPr>
      <w:rFonts w:ascii="宋体" w:hAnsi="宋体" w:cs="宋体"/>
      <w:kern w:val="0"/>
      <w:sz w:val="24"/>
    </w:rPr>
  </w:style>
  <w:style w:type="character" w:customStyle="1" w:styleId="large1">
    <w:name w:val="large1"/>
    <w:rsid w:val="002965F4"/>
    <w:rPr>
      <w:rFonts w:ascii="宋体" w:eastAsia="宋体" w:hAnsi="宋体" w:hint="eastAsia"/>
      <w:sz w:val="21"/>
      <w:szCs w:val="21"/>
    </w:rPr>
  </w:style>
  <w:style w:type="character" w:customStyle="1" w:styleId="Char5">
    <w:name w:val="纯文本 Char"/>
    <w:link w:val="ac"/>
    <w:qFormat/>
    <w:rsid w:val="002965F4"/>
    <w:rPr>
      <w:rFonts w:ascii="宋体" w:hAnsi="Courier New"/>
      <w:kern w:val="2"/>
      <w:sz w:val="21"/>
      <w:szCs w:val="22"/>
    </w:rPr>
  </w:style>
  <w:style w:type="character" w:customStyle="1" w:styleId="Char3">
    <w:name w:val="正文文本 Char"/>
    <w:link w:val="aa"/>
    <w:qFormat/>
    <w:rsid w:val="002965F4"/>
    <w:rPr>
      <w:rFonts w:ascii="Calibri" w:hAnsi="Calibri"/>
      <w:kern w:val="2"/>
      <w:sz w:val="21"/>
      <w:szCs w:val="24"/>
    </w:rPr>
  </w:style>
  <w:style w:type="paragraph" w:customStyle="1" w:styleId="ParaCharCharCharCharCharCharCharCharChar1CharCharCharCharCharCharChar">
    <w:name w:val="默认段落字体 Para Char Char Char Char Char Char Char Char Char1 Char Char Char Char Char Char Char"/>
    <w:basedOn w:val="a6"/>
    <w:qFormat/>
    <w:rsid w:val="002965F4"/>
  </w:style>
  <w:style w:type="character" w:customStyle="1" w:styleId="Char0">
    <w:name w:val="文档结构图 Char"/>
    <w:basedOn w:val="a2"/>
    <w:link w:val="a6"/>
    <w:rsid w:val="002965F4"/>
    <w:rPr>
      <w:rFonts w:ascii="宋体"/>
      <w:kern w:val="2"/>
      <w:sz w:val="18"/>
      <w:szCs w:val="18"/>
    </w:rPr>
  </w:style>
  <w:style w:type="paragraph" w:customStyle="1" w:styleId="TableParagraph">
    <w:name w:val="Table Paragraph"/>
    <w:basedOn w:val="a"/>
    <w:qFormat/>
    <w:rsid w:val="002965F4"/>
    <w:pPr>
      <w:jc w:val="left"/>
    </w:pPr>
    <w:rPr>
      <w:rFonts w:ascii="Calibri" w:eastAsia="Times New Roman" w:hAnsi="Calibri"/>
      <w:kern w:val="0"/>
      <w:sz w:val="22"/>
      <w:szCs w:val="22"/>
      <w:lang w:eastAsia="en-US"/>
    </w:rPr>
  </w:style>
  <w:style w:type="character" w:customStyle="1" w:styleId="Char8">
    <w:name w:val="页脚 Char"/>
    <w:basedOn w:val="a2"/>
    <w:link w:val="af"/>
    <w:qFormat/>
    <w:rsid w:val="002965F4"/>
    <w:rPr>
      <w:rFonts w:ascii="Calibri" w:hAnsi="Calibri"/>
      <w:kern w:val="2"/>
      <w:sz w:val="18"/>
      <w:szCs w:val="18"/>
    </w:rPr>
  </w:style>
  <w:style w:type="character" w:customStyle="1" w:styleId="bookmark-item">
    <w:name w:val="bookmark-item"/>
    <w:basedOn w:val="a2"/>
    <w:rsid w:val="002965F4"/>
  </w:style>
  <w:style w:type="character" w:customStyle="1" w:styleId="3Char">
    <w:name w:val="标题 3 Char"/>
    <w:basedOn w:val="a2"/>
    <w:link w:val="3"/>
    <w:qFormat/>
    <w:rsid w:val="002965F4"/>
    <w:rPr>
      <w:rFonts w:ascii="Arial" w:eastAsia="黑体" w:hAnsi="Arial"/>
      <w:color w:val="000000"/>
      <w:spacing w:val="20"/>
      <w:sz w:val="30"/>
    </w:rPr>
  </w:style>
  <w:style w:type="character" w:customStyle="1" w:styleId="4Char">
    <w:name w:val="标题 4 Char"/>
    <w:basedOn w:val="a2"/>
    <w:link w:val="4"/>
    <w:rsid w:val="002965F4"/>
    <w:rPr>
      <w:rFonts w:ascii="Arial" w:eastAsia="黑体" w:hAnsi="Arial"/>
      <w:color w:val="000000"/>
      <w:spacing w:val="10"/>
      <w:sz w:val="28"/>
    </w:rPr>
  </w:style>
  <w:style w:type="character" w:customStyle="1" w:styleId="5Char">
    <w:name w:val="标题 5 Char"/>
    <w:basedOn w:val="a2"/>
    <w:link w:val="5"/>
    <w:rsid w:val="002965F4"/>
    <w:rPr>
      <w:rFonts w:ascii="Arial" w:eastAsia="黑体" w:hAnsi="Arial"/>
      <w:color w:val="000000"/>
      <w:spacing w:val="10"/>
      <w:sz w:val="28"/>
    </w:rPr>
  </w:style>
  <w:style w:type="character" w:customStyle="1" w:styleId="6Char">
    <w:name w:val="标题 6 Char"/>
    <w:basedOn w:val="a2"/>
    <w:link w:val="6"/>
    <w:rsid w:val="002965F4"/>
    <w:rPr>
      <w:rFonts w:ascii="Arial" w:eastAsia="黑体" w:hAnsi="Arial"/>
      <w:color w:val="000000"/>
      <w:spacing w:val="10"/>
      <w:sz w:val="24"/>
    </w:rPr>
  </w:style>
  <w:style w:type="character" w:customStyle="1" w:styleId="7Char">
    <w:name w:val="标题 7 Char"/>
    <w:basedOn w:val="a2"/>
    <w:link w:val="7"/>
    <w:rsid w:val="002965F4"/>
    <w:rPr>
      <w:rFonts w:ascii="Arial" w:eastAsia="黑体" w:hAnsi="Arial"/>
      <w:color w:val="000000"/>
      <w:sz w:val="24"/>
    </w:rPr>
  </w:style>
  <w:style w:type="character" w:customStyle="1" w:styleId="9Char">
    <w:name w:val="标题 9 Char"/>
    <w:basedOn w:val="a2"/>
    <w:link w:val="9"/>
    <w:rsid w:val="002965F4"/>
    <w:rPr>
      <w:rFonts w:ascii="Arial" w:eastAsia="黑体" w:hAnsi="Arial"/>
      <w:b/>
      <w:color w:val="000000"/>
      <w:sz w:val="21"/>
    </w:rPr>
  </w:style>
  <w:style w:type="character" w:customStyle="1" w:styleId="Char9">
    <w:name w:val="页眉 Char"/>
    <w:basedOn w:val="a2"/>
    <w:link w:val="af0"/>
    <w:qFormat/>
    <w:rsid w:val="002965F4"/>
    <w:rPr>
      <w:rFonts w:ascii="Calibri" w:hAnsi="Calibri"/>
      <w:kern w:val="2"/>
      <w:sz w:val="18"/>
      <w:szCs w:val="18"/>
    </w:rPr>
  </w:style>
  <w:style w:type="character" w:customStyle="1" w:styleId="1Char">
    <w:name w:val="标题 1 Char"/>
    <w:basedOn w:val="a2"/>
    <w:link w:val="1"/>
    <w:qFormat/>
    <w:rsid w:val="002965F4"/>
    <w:rPr>
      <w:rFonts w:ascii="Calibri" w:hAnsi="Calibri"/>
      <w:b/>
      <w:bCs/>
      <w:kern w:val="44"/>
      <w:sz w:val="44"/>
      <w:szCs w:val="44"/>
    </w:rPr>
  </w:style>
  <w:style w:type="character" w:customStyle="1" w:styleId="2Char">
    <w:name w:val="标题 2 Char"/>
    <w:basedOn w:val="a2"/>
    <w:link w:val="2"/>
    <w:qFormat/>
    <w:rsid w:val="002965F4"/>
    <w:rPr>
      <w:rFonts w:ascii="Arial" w:eastAsia="黑体" w:hAnsi="Arial"/>
      <w:b/>
      <w:bCs/>
      <w:kern w:val="2"/>
      <w:sz w:val="32"/>
      <w:szCs w:val="32"/>
    </w:rPr>
  </w:style>
  <w:style w:type="character" w:customStyle="1" w:styleId="8Char">
    <w:name w:val="标题 8 Char"/>
    <w:basedOn w:val="a2"/>
    <w:link w:val="8"/>
    <w:rsid w:val="002965F4"/>
    <w:rPr>
      <w:rFonts w:ascii="Arial" w:eastAsia="黑体" w:hAnsi="Arial"/>
      <w:kern w:val="2"/>
      <w:sz w:val="24"/>
      <w:szCs w:val="24"/>
    </w:rPr>
  </w:style>
  <w:style w:type="character" w:customStyle="1" w:styleId="font61">
    <w:name w:val="font61"/>
    <w:qFormat/>
    <w:rsid w:val="002965F4"/>
    <w:rPr>
      <w:rFonts w:ascii="宋体" w:eastAsia="宋体" w:hAnsi="宋体" w:cs="宋体" w:hint="eastAsia"/>
      <w:color w:val="000000"/>
      <w:sz w:val="20"/>
      <w:szCs w:val="20"/>
      <w:u w:val="none"/>
    </w:rPr>
  </w:style>
  <w:style w:type="character" w:customStyle="1" w:styleId="afd">
    <w:name w:val="未处理的提及"/>
    <w:uiPriority w:val="99"/>
    <w:unhideWhenUsed/>
    <w:rsid w:val="002965F4"/>
    <w:rPr>
      <w:color w:val="605E5C"/>
      <w:shd w:val="clear" w:color="auto" w:fill="E1DFDD"/>
    </w:rPr>
  </w:style>
  <w:style w:type="character" w:customStyle="1" w:styleId="2Char1">
    <w:name w:val="金保标题2 Char"/>
    <w:link w:val="26"/>
    <w:rsid w:val="002965F4"/>
    <w:rPr>
      <w:rFonts w:ascii="黑体" w:eastAsia="黑体"/>
      <w:bCs/>
      <w:sz w:val="32"/>
      <w:szCs w:val="32"/>
    </w:rPr>
  </w:style>
  <w:style w:type="paragraph" w:customStyle="1" w:styleId="26">
    <w:name w:val="金保标题2"/>
    <w:basedOn w:val="2"/>
    <w:next w:val="a"/>
    <w:link w:val="2Char1"/>
    <w:qFormat/>
    <w:rsid w:val="002965F4"/>
    <w:pPr>
      <w:tabs>
        <w:tab w:val="left" w:pos="576"/>
        <w:tab w:val="left" w:pos="1050"/>
        <w:tab w:val="left" w:pos="1163"/>
        <w:tab w:val="left" w:pos="1260"/>
      </w:tabs>
      <w:spacing w:after="0" w:line="360" w:lineRule="auto"/>
      <w:ind w:left="1163" w:hanging="420"/>
    </w:pPr>
    <w:rPr>
      <w:rFonts w:ascii="黑体" w:hAnsi="Times New Roman"/>
      <w:b w:val="0"/>
      <w:kern w:val="0"/>
    </w:rPr>
  </w:style>
  <w:style w:type="character" w:customStyle="1" w:styleId="headst">
    <w:name w:val="headst"/>
    <w:rsid w:val="002965F4"/>
  </w:style>
  <w:style w:type="character" w:customStyle="1" w:styleId="Char6">
    <w:name w:val="日期 Char"/>
    <w:link w:val="ad"/>
    <w:qFormat/>
    <w:rsid w:val="002965F4"/>
    <w:rPr>
      <w:rFonts w:ascii="Calibri" w:hAnsi="Calibri"/>
      <w:spacing w:val="12"/>
      <w:kern w:val="2"/>
      <w:sz w:val="24"/>
    </w:rPr>
  </w:style>
  <w:style w:type="character" w:customStyle="1" w:styleId="15">
    <w:name w:val="15"/>
    <w:rsid w:val="002965F4"/>
    <w:rPr>
      <w:rFonts w:ascii="Times New Roman" w:hAnsi="Times New Roman" w:cs="Times New Roman" w:hint="default"/>
    </w:rPr>
  </w:style>
  <w:style w:type="character" w:customStyle="1" w:styleId="font01">
    <w:name w:val="font01"/>
    <w:rsid w:val="002965F4"/>
    <w:rPr>
      <w:rFonts w:ascii="宋体" w:eastAsia="宋体" w:hAnsi="宋体" w:cs="宋体" w:hint="eastAsia"/>
      <w:color w:val="FF0000"/>
      <w:sz w:val="22"/>
      <w:szCs w:val="22"/>
      <w:u w:val="none"/>
    </w:rPr>
  </w:style>
  <w:style w:type="character" w:customStyle="1" w:styleId="Charc">
    <w:name w:val="标题 Char"/>
    <w:qFormat/>
    <w:rsid w:val="002965F4"/>
    <w:rPr>
      <w:rFonts w:ascii="Cambria" w:eastAsia="宋体" w:hAnsi="Cambria" w:cs="Times New Roman"/>
      <w:b/>
      <w:bCs/>
      <w:sz w:val="32"/>
      <w:szCs w:val="32"/>
    </w:rPr>
  </w:style>
  <w:style w:type="character" w:customStyle="1" w:styleId="yellow12">
    <w:name w:val="yellow12"/>
    <w:rsid w:val="002965F4"/>
  </w:style>
  <w:style w:type="character" w:customStyle="1" w:styleId="2Char10">
    <w:name w:val="正文文本缩进 2 Char1"/>
    <w:uiPriority w:val="99"/>
    <w:semiHidden/>
    <w:rsid w:val="002965F4"/>
    <w:rPr>
      <w:rFonts w:ascii="Calibri" w:eastAsia="宋体" w:hAnsi="Calibri" w:cs="宋体"/>
    </w:rPr>
  </w:style>
  <w:style w:type="character" w:customStyle="1" w:styleId="CharChar1">
    <w:name w:val="普通文字 Char Char1"/>
    <w:rsid w:val="002965F4"/>
    <w:rPr>
      <w:rFonts w:ascii="宋体" w:eastAsia="仿宋_GB2312" w:hAnsi="Courier New"/>
      <w:b/>
      <w:color w:val="000000"/>
      <w:sz w:val="21"/>
      <w:lang w:val="en-US" w:eastAsia="zh-CN" w:bidi="ar-SA"/>
    </w:rPr>
  </w:style>
  <w:style w:type="character" w:customStyle="1" w:styleId="textcolor1">
    <w:name w:val="textcolor1"/>
    <w:qFormat/>
    <w:rsid w:val="002965F4"/>
    <w:rPr>
      <w:color w:val="FF6600"/>
    </w:rPr>
  </w:style>
  <w:style w:type="character" w:customStyle="1" w:styleId="unnamed11">
    <w:name w:val="unnamed11"/>
    <w:rsid w:val="002965F4"/>
    <w:rPr>
      <w:color w:val="000000"/>
      <w:u w:val="none"/>
    </w:rPr>
  </w:style>
  <w:style w:type="character" w:customStyle="1" w:styleId="Char10">
    <w:name w:val="批注主题 Char1"/>
    <w:uiPriority w:val="99"/>
    <w:rsid w:val="002965F4"/>
    <w:rPr>
      <w:rFonts w:ascii="仿宋_GB2312" w:eastAsia="仿宋_GB2312" w:hAnsi="宋体"/>
      <w:b/>
      <w:bCs/>
      <w:color w:val="000000"/>
      <w:sz w:val="21"/>
    </w:rPr>
  </w:style>
  <w:style w:type="character" w:customStyle="1" w:styleId="Chard">
    <w:name w:val="称呼 Char"/>
    <w:link w:val="a9"/>
    <w:rsid w:val="002965F4"/>
    <w:rPr>
      <w:sz w:val="24"/>
      <w:szCs w:val="24"/>
    </w:rPr>
  </w:style>
  <w:style w:type="character" w:customStyle="1" w:styleId="3Char0">
    <w:name w:val="正文文本缩进 3 Char"/>
    <w:link w:val="32"/>
    <w:qFormat/>
    <w:rsid w:val="002965F4"/>
    <w:rPr>
      <w:rFonts w:ascii="仿宋_GB2312" w:eastAsia="仿宋_GB2312" w:hAnsi="宋体"/>
      <w:b/>
      <w:color w:val="000000"/>
      <w:sz w:val="16"/>
    </w:rPr>
  </w:style>
  <w:style w:type="character" w:customStyle="1" w:styleId="Char">
    <w:name w:val="正文缩进 Char"/>
    <w:link w:val="a1"/>
    <w:locked/>
    <w:rsid w:val="002965F4"/>
    <w:rPr>
      <w:rFonts w:ascii="Calibri" w:hAnsi="Calibri"/>
      <w:sz w:val="21"/>
    </w:rPr>
  </w:style>
  <w:style w:type="character" w:customStyle="1" w:styleId="text1">
    <w:name w:val="text1"/>
    <w:qFormat/>
    <w:rsid w:val="002965F4"/>
    <w:rPr>
      <w:rFonts w:hint="default"/>
      <w:color w:val="666666"/>
      <w:sz w:val="18"/>
      <w:szCs w:val="18"/>
      <w:u w:val="none"/>
    </w:rPr>
  </w:style>
  <w:style w:type="character" w:customStyle="1" w:styleId="Char11">
    <w:name w:val="日期 Char1"/>
    <w:uiPriority w:val="99"/>
    <w:semiHidden/>
    <w:qFormat/>
    <w:rsid w:val="002965F4"/>
    <w:rPr>
      <w:rFonts w:ascii="Calibri" w:eastAsia="宋体" w:hAnsi="Calibri" w:cs="宋体"/>
    </w:rPr>
  </w:style>
  <w:style w:type="character" w:customStyle="1" w:styleId="font51">
    <w:name w:val="font51"/>
    <w:qFormat/>
    <w:rsid w:val="002965F4"/>
    <w:rPr>
      <w:rFonts w:ascii="宋体" w:eastAsia="宋体" w:hAnsi="宋体" w:cs="宋体" w:hint="eastAsia"/>
      <w:color w:val="000000"/>
      <w:sz w:val="21"/>
      <w:szCs w:val="21"/>
      <w:u w:val="none"/>
    </w:rPr>
  </w:style>
  <w:style w:type="character" w:customStyle="1" w:styleId="font11">
    <w:name w:val="font11"/>
    <w:qFormat/>
    <w:rsid w:val="002965F4"/>
    <w:rPr>
      <w:rFonts w:ascii="宋体" w:eastAsia="宋体" w:hAnsi="宋体" w:cs="宋体" w:hint="eastAsia"/>
      <w:color w:val="000000"/>
      <w:sz w:val="22"/>
      <w:szCs w:val="22"/>
      <w:u w:val="none"/>
    </w:rPr>
  </w:style>
  <w:style w:type="character" w:customStyle="1" w:styleId="generalinfo-address-text1">
    <w:name w:val="generalinfo-address-text1"/>
    <w:qFormat/>
    <w:rsid w:val="002965F4"/>
    <w:rPr>
      <w:sz w:val="12"/>
      <w:szCs w:val="12"/>
    </w:rPr>
  </w:style>
  <w:style w:type="character" w:customStyle="1" w:styleId="TexteCharChar">
    <w:name w:val="Texte Char Char"/>
    <w:rsid w:val="002965F4"/>
    <w:rPr>
      <w:rFonts w:ascii="宋体" w:eastAsia="仿宋_GB2312" w:hAnsi="Courier New" w:cs="宋体"/>
      <w:b/>
      <w:bCs/>
      <w:color w:val="000000"/>
      <w:sz w:val="21"/>
      <w:lang w:val="en-US" w:eastAsia="zh-CN" w:bidi="ar-SA"/>
    </w:rPr>
  </w:style>
  <w:style w:type="character" w:customStyle="1" w:styleId="hover15">
    <w:name w:val="hover15"/>
    <w:qFormat/>
    <w:rsid w:val="002965F4"/>
    <w:rPr>
      <w:bdr w:val="single" w:sz="4" w:space="0" w:color="999999"/>
    </w:rPr>
  </w:style>
  <w:style w:type="character" w:customStyle="1" w:styleId="text">
    <w:name w:val="text"/>
    <w:basedOn w:val="a2"/>
    <w:qFormat/>
    <w:rsid w:val="002965F4"/>
  </w:style>
  <w:style w:type="character" w:customStyle="1" w:styleId="2Char2">
    <w:name w:val="正文文本缩进 2 Char"/>
    <w:link w:val="20"/>
    <w:qFormat/>
    <w:rsid w:val="002965F4"/>
    <w:rPr>
      <w:rFonts w:ascii="宋体" w:eastAsia="仿宋_GB2312" w:hAnsi="宋体"/>
      <w:b/>
      <w:color w:val="000000"/>
      <w:sz w:val="24"/>
    </w:rPr>
  </w:style>
  <w:style w:type="character" w:customStyle="1" w:styleId="Char12">
    <w:name w:val="标题 Char1"/>
    <w:link w:val="af2"/>
    <w:qFormat/>
    <w:rsid w:val="002965F4"/>
    <w:rPr>
      <w:b/>
      <w:sz w:val="24"/>
      <w:lang w:val="en-GB"/>
    </w:rPr>
  </w:style>
  <w:style w:type="character" w:customStyle="1" w:styleId="afe">
    <w:name w:val="纯文本 字符"/>
    <w:rsid w:val="002965F4"/>
    <w:rPr>
      <w:rFonts w:ascii="宋体" w:eastAsia="仿宋_GB2312" w:hAnsi="Courier New" w:cs="宋体"/>
      <w:b/>
      <w:bCs/>
      <w:color w:val="000000"/>
      <w:kern w:val="2"/>
      <w:sz w:val="21"/>
      <w:szCs w:val="22"/>
    </w:rPr>
  </w:style>
  <w:style w:type="character" w:customStyle="1" w:styleId="NormalCharacter">
    <w:name w:val="NormalCharacter"/>
    <w:semiHidden/>
    <w:rsid w:val="002965F4"/>
    <w:rPr>
      <w:rFonts w:ascii="仿宋_GB2312" w:eastAsia="仿宋_GB2312" w:hAnsi="宋体" w:cs="Times New Roman"/>
      <w:b/>
      <w:color w:val="000000"/>
      <w:sz w:val="21"/>
      <w:lang w:val="en-US" w:eastAsia="zh-CN" w:bidi="ar-SA"/>
    </w:rPr>
  </w:style>
  <w:style w:type="character" w:customStyle="1" w:styleId="font41">
    <w:name w:val="font41"/>
    <w:qFormat/>
    <w:rsid w:val="002965F4"/>
    <w:rPr>
      <w:rFonts w:ascii="Calibri" w:hAnsi="Calibri" w:cs="Calibri"/>
      <w:color w:val="000000"/>
      <w:sz w:val="21"/>
      <w:szCs w:val="21"/>
      <w:u w:val="none"/>
    </w:rPr>
  </w:style>
  <w:style w:type="character" w:customStyle="1" w:styleId="px14">
    <w:name w:val="px14"/>
    <w:basedOn w:val="a2"/>
    <w:uiPriority w:val="99"/>
    <w:qFormat/>
    <w:rsid w:val="002965F4"/>
  </w:style>
  <w:style w:type="character" w:customStyle="1" w:styleId="styles11">
    <w:name w:val="styles11"/>
    <w:rsid w:val="002965F4"/>
    <w:rPr>
      <w:rFonts w:hint="default"/>
      <w:sz w:val="21"/>
      <w:szCs w:val="21"/>
    </w:rPr>
  </w:style>
  <w:style w:type="character" w:customStyle="1" w:styleId="CharChar">
    <w:name w:val="Char Char"/>
    <w:link w:val="Chare"/>
    <w:rsid w:val="002965F4"/>
    <w:rPr>
      <w:rFonts w:ascii="仿宋_GB2312" w:eastAsia="仿宋_GB2312"/>
      <w:b/>
      <w:sz w:val="32"/>
    </w:rPr>
  </w:style>
  <w:style w:type="paragraph" w:customStyle="1" w:styleId="Chare">
    <w:name w:val="Char"/>
    <w:basedOn w:val="a"/>
    <w:link w:val="CharChar"/>
    <w:qFormat/>
    <w:rsid w:val="002965F4"/>
    <w:rPr>
      <w:rFonts w:ascii="仿宋_GB2312" w:eastAsia="仿宋_GB2312"/>
      <w:b/>
      <w:kern w:val="0"/>
      <w:sz w:val="32"/>
      <w:szCs w:val="20"/>
    </w:rPr>
  </w:style>
  <w:style w:type="character" w:customStyle="1" w:styleId="CharChar10">
    <w:name w:val="Char Char1"/>
    <w:rsid w:val="002965F4"/>
    <w:rPr>
      <w:rFonts w:ascii="宋体" w:eastAsia="仿宋_GB2312" w:hAnsi="Courier New"/>
      <w:b/>
      <w:color w:val="000000"/>
      <w:sz w:val="21"/>
      <w:lang w:val="en-US" w:eastAsia="zh-CN" w:bidi="ar-SA"/>
    </w:rPr>
  </w:style>
  <w:style w:type="character" w:customStyle="1" w:styleId="CharCharCharChar1">
    <w:name w:val="普通文字 Char Char Char Char1"/>
    <w:rsid w:val="002965F4"/>
    <w:rPr>
      <w:rFonts w:ascii="宋体" w:eastAsia="仿宋_GB2312" w:hAnsi="Courier New"/>
      <w:b/>
      <w:color w:val="000000"/>
      <w:sz w:val="21"/>
    </w:rPr>
  </w:style>
  <w:style w:type="character" w:customStyle="1" w:styleId="Char4">
    <w:name w:val="正文文本缩进 Char"/>
    <w:link w:val="ab"/>
    <w:qFormat/>
    <w:rsid w:val="002965F4"/>
    <w:rPr>
      <w:rFonts w:ascii="宋体" w:hAnsi="宋体"/>
      <w:kern w:val="2"/>
      <w:sz w:val="24"/>
      <w:szCs w:val="24"/>
    </w:rPr>
  </w:style>
  <w:style w:type="character" w:customStyle="1" w:styleId="unnamed31">
    <w:name w:val="unnamed31"/>
    <w:rsid w:val="002965F4"/>
    <w:rPr>
      <w:rFonts w:ascii="宋体" w:eastAsia="宋体" w:hAnsi="宋体" w:hint="eastAsia"/>
      <w:color w:val="6666CC"/>
      <w:sz w:val="18"/>
      <w:szCs w:val="18"/>
    </w:rPr>
  </w:style>
  <w:style w:type="character" w:customStyle="1" w:styleId="Char13">
    <w:name w:val="正文文本缩进 Char1"/>
    <w:uiPriority w:val="99"/>
    <w:semiHidden/>
    <w:qFormat/>
    <w:rsid w:val="002965F4"/>
    <w:rPr>
      <w:rFonts w:ascii="Calibri" w:eastAsia="宋体" w:hAnsi="Calibri" w:cs="宋体"/>
    </w:rPr>
  </w:style>
  <w:style w:type="character" w:customStyle="1" w:styleId="icon">
    <w:name w:val="icon"/>
    <w:basedOn w:val="a2"/>
    <w:qFormat/>
    <w:rsid w:val="002965F4"/>
  </w:style>
  <w:style w:type="character" w:customStyle="1" w:styleId="unnamed51">
    <w:name w:val="unnamed51"/>
    <w:rsid w:val="002965F4"/>
    <w:rPr>
      <w:sz w:val="22"/>
    </w:rPr>
  </w:style>
  <w:style w:type="character" w:customStyle="1" w:styleId="Char1Char">
    <w:name w:val="样式 金保文档标准正文 Char + 宋体1 Char"/>
    <w:link w:val="Char14"/>
    <w:rsid w:val="002965F4"/>
    <w:rPr>
      <w:rFonts w:ascii="宋体" w:hAnsi="宋体"/>
      <w:sz w:val="24"/>
      <w:szCs w:val="24"/>
    </w:rPr>
  </w:style>
  <w:style w:type="paragraph" w:customStyle="1" w:styleId="Char14">
    <w:name w:val="样式 金保文档标准正文 Char + 宋体1"/>
    <w:basedOn w:val="a"/>
    <w:link w:val="Char1Char"/>
    <w:qFormat/>
    <w:rsid w:val="002965F4"/>
    <w:pPr>
      <w:spacing w:line="360" w:lineRule="auto"/>
      <w:ind w:firstLineChars="200" w:firstLine="480"/>
      <w:jc w:val="left"/>
    </w:pPr>
    <w:rPr>
      <w:rFonts w:ascii="宋体" w:hAnsi="宋体"/>
      <w:kern w:val="0"/>
      <w:sz w:val="24"/>
    </w:rPr>
  </w:style>
  <w:style w:type="character" w:customStyle="1" w:styleId="font21">
    <w:name w:val="font21"/>
    <w:qFormat/>
    <w:rsid w:val="002965F4"/>
    <w:rPr>
      <w:rFonts w:ascii="宋体" w:eastAsia="宋体" w:hAnsi="宋体" w:cs="宋体" w:hint="eastAsia"/>
      <w:color w:val="000000"/>
      <w:sz w:val="22"/>
      <w:szCs w:val="22"/>
      <w:u w:val="none"/>
    </w:rPr>
  </w:style>
  <w:style w:type="character" w:customStyle="1" w:styleId="3Char1">
    <w:name w:val="正文文本缩进 3 Char1"/>
    <w:uiPriority w:val="99"/>
    <w:semiHidden/>
    <w:qFormat/>
    <w:rsid w:val="002965F4"/>
    <w:rPr>
      <w:rFonts w:ascii="Calibri" w:eastAsia="宋体" w:hAnsi="Calibri" w:cs="宋体"/>
      <w:sz w:val="16"/>
      <w:szCs w:val="16"/>
    </w:rPr>
  </w:style>
  <w:style w:type="character" w:customStyle="1" w:styleId="active1">
    <w:name w:val="active1"/>
    <w:qFormat/>
    <w:rsid w:val="002965F4"/>
    <w:rPr>
      <w:shd w:val="clear" w:color="auto" w:fill="FFFFFF"/>
    </w:rPr>
  </w:style>
  <w:style w:type="character" w:customStyle="1" w:styleId="active">
    <w:name w:val="active"/>
    <w:qFormat/>
    <w:rsid w:val="002965F4"/>
    <w:rPr>
      <w:shd w:val="clear" w:color="auto" w:fill="FFFFFF"/>
    </w:rPr>
  </w:style>
  <w:style w:type="character" w:customStyle="1" w:styleId="contentheaderrev1">
    <w:name w:val="contentheaderrev1"/>
    <w:rsid w:val="002965F4"/>
    <w:rPr>
      <w:rFonts w:ascii="Arial" w:hAnsi="Arial" w:cs="Arial" w:hint="default"/>
      <w:b/>
      <w:bCs/>
      <w:color w:val="FFFFFF"/>
      <w:sz w:val="24"/>
      <w:szCs w:val="24"/>
      <w:u w:val="none"/>
    </w:rPr>
  </w:style>
  <w:style w:type="character" w:customStyle="1" w:styleId="Charb">
    <w:name w:val="正文首行缩进 Char"/>
    <w:basedOn w:val="Char3"/>
    <w:link w:val="af4"/>
    <w:rsid w:val="002965F4"/>
  </w:style>
  <w:style w:type="character" w:customStyle="1" w:styleId="Char15">
    <w:name w:val="纯文本 Char1"/>
    <w:uiPriority w:val="99"/>
    <w:semiHidden/>
    <w:qFormat/>
    <w:rsid w:val="002965F4"/>
    <w:rPr>
      <w:rFonts w:ascii="宋体" w:eastAsia="宋体" w:hAnsi="Courier New" w:cs="Courier New"/>
      <w:szCs w:val="21"/>
    </w:rPr>
  </w:style>
  <w:style w:type="character" w:customStyle="1" w:styleId="Char20">
    <w:name w:val="正文文本缩进 Char2"/>
    <w:basedOn w:val="a2"/>
    <w:uiPriority w:val="99"/>
    <w:semiHidden/>
    <w:rsid w:val="002965F4"/>
    <w:rPr>
      <w:rFonts w:ascii="仿宋_GB2312" w:eastAsia="仿宋_GB2312" w:hAnsi="宋体" w:cs="Times New Roman"/>
      <w:b/>
      <w:color w:val="000000"/>
      <w:kern w:val="0"/>
      <w:szCs w:val="20"/>
    </w:rPr>
  </w:style>
  <w:style w:type="character" w:customStyle="1" w:styleId="Char16">
    <w:name w:val="正文文本 Char1"/>
    <w:basedOn w:val="a2"/>
    <w:uiPriority w:val="99"/>
    <w:semiHidden/>
    <w:rsid w:val="002965F4"/>
    <w:rPr>
      <w:rFonts w:ascii="仿宋_GB2312" w:eastAsia="仿宋_GB2312" w:hAnsi="宋体" w:cs="Times New Roman"/>
      <w:b/>
      <w:color w:val="000000"/>
      <w:kern w:val="0"/>
      <w:szCs w:val="20"/>
    </w:rPr>
  </w:style>
  <w:style w:type="character" w:customStyle="1" w:styleId="Char17">
    <w:name w:val="正文首行缩进 Char1"/>
    <w:basedOn w:val="Char16"/>
    <w:uiPriority w:val="99"/>
    <w:semiHidden/>
    <w:rsid w:val="002965F4"/>
  </w:style>
  <w:style w:type="character" w:customStyle="1" w:styleId="Char18">
    <w:name w:val="文档结构图 Char1"/>
    <w:basedOn w:val="a2"/>
    <w:uiPriority w:val="99"/>
    <w:semiHidden/>
    <w:rsid w:val="002965F4"/>
    <w:rPr>
      <w:rFonts w:ascii="宋体" w:eastAsia="宋体" w:hAnsi="宋体" w:cs="Times New Roman"/>
      <w:b/>
      <w:color w:val="000000"/>
      <w:kern w:val="0"/>
      <w:sz w:val="18"/>
      <w:szCs w:val="18"/>
    </w:rPr>
  </w:style>
  <w:style w:type="paragraph" w:customStyle="1" w:styleId="14">
    <w:name w:val="称呼1"/>
    <w:basedOn w:val="a"/>
    <w:next w:val="a"/>
    <w:qFormat/>
    <w:rsid w:val="002965F4"/>
    <w:rPr>
      <w:rFonts w:ascii="Calibri" w:hAnsi="Calibri"/>
      <w:sz w:val="24"/>
    </w:rPr>
  </w:style>
  <w:style w:type="character" w:customStyle="1" w:styleId="Char19">
    <w:name w:val="称呼 Char1"/>
    <w:basedOn w:val="a2"/>
    <w:uiPriority w:val="99"/>
    <w:semiHidden/>
    <w:rsid w:val="002965F4"/>
    <w:rPr>
      <w:rFonts w:ascii="仿宋_GB2312" w:eastAsia="仿宋_GB2312" w:hAnsi="宋体" w:cs="Times New Roman"/>
      <w:b/>
      <w:color w:val="000000"/>
      <w:kern w:val="0"/>
      <w:szCs w:val="20"/>
    </w:rPr>
  </w:style>
  <w:style w:type="character" w:customStyle="1" w:styleId="Char1a">
    <w:name w:val="批注文字 Char1"/>
    <w:basedOn w:val="a2"/>
    <w:uiPriority w:val="99"/>
    <w:semiHidden/>
    <w:rsid w:val="002965F4"/>
    <w:rPr>
      <w:rFonts w:ascii="仿宋_GB2312" w:eastAsia="仿宋_GB2312" w:hAnsi="宋体" w:cs="Times New Roman"/>
      <w:b/>
      <w:color w:val="000000"/>
      <w:kern w:val="0"/>
      <w:szCs w:val="20"/>
    </w:rPr>
  </w:style>
  <w:style w:type="paragraph" w:customStyle="1" w:styleId="210">
    <w:name w:val="正文文本缩进 21"/>
    <w:basedOn w:val="a"/>
    <w:next w:val="20"/>
    <w:qFormat/>
    <w:rsid w:val="002965F4"/>
    <w:pPr>
      <w:widowControl/>
      <w:spacing w:line="480" w:lineRule="atLeast"/>
      <w:ind w:firstLine="480"/>
    </w:pPr>
    <w:rPr>
      <w:rFonts w:ascii="宋体" w:eastAsia="仿宋_GB2312" w:hAnsi="宋体"/>
      <w:b/>
      <w:color w:val="000000"/>
      <w:sz w:val="24"/>
      <w:szCs w:val="22"/>
    </w:rPr>
  </w:style>
  <w:style w:type="character" w:customStyle="1" w:styleId="2Char20">
    <w:name w:val="正文文本缩进 2 Char2"/>
    <w:basedOn w:val="a2"/>
    <w:uiPriority w:val="99"/>
    <w:semiHidden/>
    <w:rsid w:val="002965F4"/>
    <w:rPr>
      <w:rFonts w:ascii="仿宋_GB2312" w:eastAsia="仿宋_GB2312" w:hAnsi="宋体" w:cs="Times New Roman"/>
      <w:b/>
      <w:color w:val="000000"/>
      <w:kern w:val="0"/>
      <w:szCs w:val="20"/>
    </w:rPr>
  </w:style>
  <w:style w:type="character" w:customStyle="1" w:styleId="Char21">
    <w:name w:val="纯文本 Char2"/>
    <w:basedOn w:val="a2"/>
    <w:uiPriority w:val="99"/>
    <w:semiHidden/>
    <w:rsid w:val="002965F4"/>
    <w:rPr>
      <w:rFonts w:ascii="宋体" w:eastAsia="宋体" w:hAnsi="Courier New" w:cs="Courier New"/>
      <w:b/>
      <w:color w:val="000000"/>
      <w:kern w:val="0"/>
      <w:szCs w:val="21"/>
    </w:rPr>
  </w:style>
  <w:style w:type="paragraph" w:customStyle="1" w:styleId="16">
    <w:name w:val="标题1"/>
    <w:basedOn w:val="a"/>
    <w:next w:val="af2"/>
    <w:qFormat/>
    <w:rsid w:val="002965F4"/>
    <w:pPr>
      <w:widowControl/>
      <w:overflowPunct w:val="0"/>
      <w:autoSpaceDE w:val="0"/>
      <w:autoSpaceDN w:val="0"/>
      <w:adjustRightInd w:val="0"/>
      <w:jc w:val="center"/>
      <w:textAlignment w:val="baseline"/>
    </w:pPr>
    <w:rPr>
      <w:rFonts w:ascii="Calibri" w:hAnsi="Calibri"/>
      <w:b/>
      <w:sz w:val="24"/>
      <w:szCs w:val="22"/>
      <w:lang w:val="en-GB"/>
    </w:rPr>
  </w:style>
  <w:style w:type="character" w:customStyle="1" w:styleId="Char22">
    <w:name w:val="标题 Char2"/>
    <w:basedOn w:val="a2"/>
    <w:uiPriority w:val="10"/>
    <w:rsid w:val="002965F4"/>
    <w:rPr>
      <w:rFonts w:ascii="Cambria" w:eastAsia="宋体" w:hAnsi="Cambria" w:cs="Times New Roman"/>
      <w:b/>
      <w:bCs/>
      <w:color w:val="000000"/>
      <w:kern w:val="0"/>
      <w:sz w:val="32"/>
      <w:szCs w:val="32"/>
    </w:rPr>
  </w:style>
  <w:style w:type="character" w:customStyle="1" w:styleId="Char23">
    <w:name w:val="日期 Char2"/>
    <w:basedOn w:val="a2"/>
    <w:uiPriority w:val="99"/>
    <w:semiHidden/>
    <w:rsid w:val="002965F4"/>
    <w:rPr>
      <w:rFonts w:ascii="仿宋_GB2312" w:eastAsia="仿宋_GB2312" w:hAnsi="宋体" w:cs="Times New Roman"/>
      <w:b/>
      <w:color w:val="000000"/>
      <w:kern w:val="0"/>
      <w:szCs w:val="20"/>
    </w:rPr>
  </w:style>
  <w:style w:type="character" w:customStyle="1" w:styleId="Char24">
    <w:name w:val="批注主题 Char2"/>
    <w:basedOn w:val="Char1a"/>
    <w:uiPriority w:val="99"/>
    <w:semiHidden/>
    <w:rsid w:val="002965F4"/>
    <w:rPr>
      <w:bCs/>
    </w:rPr>
  </w:style>
  <w:style w:type="character" w:customStyle="1" w:styleId="2Char0">
    <w:name w:val="正文文本 2 Char"/>
    <w:basedOn w:val="a2"/>
    <w:link w:val="22"/>
    <w:rsid w:val="002965F4"/>
    <w:rPr>
      <w:rFonts w:ascii="Calibri" w:hAnsi="Calibri"/>
      <w:kern w:val="2"/>
      <w:sz w:val="21"/>
      <w:szCs w:val="24"/>
    </w:rPr>
  </w:style>
  <w:style w:type="paragraph" w:customStyle="1" w:styleId="311">
    <w:name w:val="正文文本缩进 31"/>
    <w:basedOn w:val="a"/>
    <w:next w:val="32"/>
    <w:qFormat/>
    <w:rsid w:val="002965F4"/>
    <w:pPr>
      <w:spacing w:after="120"/>
      <w:ind w:leftChars="200" w:left="420"/>
    </w:pPr>
    <w:rPr>
      <w:rFonts w:ascii="仿宋_GB2312" w:eastAsia="仿宋_GB2312" w:hAnsi="宋体"/>
      <w:b/>
      <w:color w:val="000000"/>
      <w:sz w:val="16"/>
      <w:szCs w:val="22"/>
    </w:rPr>
  </w:style>
  <w:style w:type="character" w:customStyle="1" w:styleId="3Char2">
    <w:name w:val="正文文本缩进 3 Char2"/>
    <w:basedOn w:val="a2"/>
    <w:uiPriority w:val="99"/>
    <w:semiHidden/>
    <w:rsid w:val="002965F4"/>
    <w:rPr>
      <w:rFonts w:ascii="仿宋_GB2312" w:eastAsia="仿宋_GB2312" w:hAnsi="宋体" w:cs="Times New Roman"/>
      <w:b/>
      <w:color w:val="000000"/>
      <w:kern w:val="0"/>
      <w:sz w:val="16"/>
      <w:szCs w:val="16"/>
    </w:rPr>
  </w:style>
  <w:style w:type="paragraph" w:customStyle="1" w:styleId="xl41">
    <w:name w:val="xl41"/>
    <w:basedOn w:val="a"/>
    <w:rsid w:val="002965F4"/>
    <w:pPr>
      <w:widowControl/>
      <w:pBdr>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98">
    <w:name w:val="xl98"/>
    <w:basedOn w:val="a"/>
    <w:rsid w:val="002965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84">
    <w:name w:val="xl84"/>
    <w:basedOn w:val="a"/>
    <w:rsid w:val="002965F4"/>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41">
    <w:name w:val="列出段落4"/>
    <w:basedOn w:val="a"/>
    <w:uiPriority w:val="99"/>
    <w:qFormat/>
    <w:rsid w:val="002965F4"/>
    <w:pPr>
      <w:ind w:firstLineChars="200" w:firstLine="420"/>
    </w:pPr>
    <w:rPr>
      <w:rFonts w:ascii="仿宋_GB2312" w:eastAsia="仿宋_GB2312" w:hAnsi="宋体"/>
      <w:b/>
      <w:color w:val="000000"/>
      <w:kern w:val="0"/>
      <w:sz w:val="28"/>
      <w:szCs w:val="28"/>
    </w:rPr>
  </w:style>
  <w:style w:type="paragraph" w:customStyle="1" w:styleId="xl75">
    <w:name w:val="xl75"/>
    <w:basedOn w:val="a"/>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NewNewNewNew">
    <w:name w:val="正文 New New New New"/>
    <w:qFormat/>
    <w:rsid w:val="002965F4"/>
    <w:pPr>
      <w:widowControl w:val="0"/>
      <w:jc w:val="both"/>
    </w:pPr>
    <w:rPr>
      <w:sz w:val="21"/>
      <w:szCs w:val="24"/>
    </w:rPr>
  </w:style>
  <w:style w:type="paragraph" w:customStyle="1" w:styleId="xl128">
    <w:name w:val="xl128"/>
    <w:basedOn w:val="a"/>
    <w:rsid w:val="002965F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27">
    <w:name w:val="列出段落2"/>
    <w:basedOn w:val="a"/>
    <w:uiPriority w:val="99"/>
    <w:unhideWhenUsed/>
    <w:qFormat/>
    <w:rsid w:val="002965F4"/>
    <w:pPr>
      <w:ind w:firstLineChars="200" w:firstLine="420"/>
    </w:pPr>
    <w:rPr>
      <w:rFonts w:ascii="Calibri" w:hAnsi="Calibri" w:cs="宋体"/>
      <w:szCs w:val="22"/>
    </w:rPr>
  </w:style>
  <w:style w:type="paragraph" w:customStyle="1" w:styleId="xl57">
    <w:name w:val="xl57"/>
    <w:basedOn w:val="a"/>
    <w:rsid w:val="002965F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3">
    <w:name w:val="xl53"/>
    <w:basedOn w:val="a"/>
    <w:rsid w:val="002965F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7">
    <w:name w:val="正文1"/>
    <w:rsid w:val="002965F4"/>
    <w:pPr>
      <w:widowControl w:val="0"/>
      <w:adjustRightInd w:val="0"/>
      <w:spacing w:line="240" w:lineRule="atLeast"/>
      <w:jc w:val="both"/>
      <w:textAlignment w:val="baseline"/>
    </w:pPr>
    <w:rPr>
      <w:rFonts w:ascii="宋体"/>
      <w:sz w:val="34"/>
    </w:rPr>
  </w:style>
  <w:style w:type="paragraph" w:customStyle="1" w:styleId="time">
    <w:name w:val="time"/>
    <w:basedOn w:val="a"/>
    <w:rsid w:val="002965F4"/>
    <w:pPr>
      <w:widowControl/>
      <w:spacing w:before="100" w:beforeAutospacing="1" w:after="100" w:afterAutospacing="1"/>
      <w:jc w:val="left"/>
    </w:pPr>
    <w:rPr>
      <w:rFonts w:ascii="Arial" w:eastAsia="Arial Unicode MS" w:hAnsi="Arial" w:cs="Arial"/>
      <w:kern w:val="0"/>
      <w:sz w:val="22"/>
      <w:szCs w:val="22"/>
    </w:rPr>
  </w:style>
  <w:style w:type="paragraph" w:customStyle="1" w:styleId="xl115">
    <w:name w:val="xl115"/>
    <w:basedOn w:val="a"/>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CharChar7Char1">
    <w:name w:val="Char Char7 Char1"/>
    <w:basedOn w:val="a"/>
    <w:rsid w:val="002965F4"/>
    <w:pPr>
      <w:tabs>
        <w:tab w:val="left" w:pos="425"/>
      </w:tabs>
      <w:ind w:leftChars="200" w:left="420" w:firstLineChars="150" w:firstLine="270"/>
    </w:pPr>
    <w:rPr>
      <w:rFonts w:ascii="宋体" w:hAnsi="宋体" w:cs="Arial"/>
      <w:color w:val="5E5E5E"/>
      <w:kern w:val="0"/>
      <w:szCs w:val="21"/>
    </w:rPr>
  </w:style>
  <w:style w:type="paragraph" w:customStyle="1" w:styleId="xl126">
    <w:name w:val="xl126"/>
    <w:basedOn w:val="a"/>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61">
    <w:name w:val="xl61"/>
    <w:basedOn w:val="a"/>
    <w:rsid w:val="002965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32">
    <w:name w:val="xl132"/>
    <w:basedOn w:val="a"/>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shadow1">
    <w:name w:val="shadow1"/>
    <w:basedOn w:val="a"/>
    <w:rsid w:val="002965F4"/>
    <w:pPr>
      <w:widowControl/>
      <w:spacing w:before="100" w:beforeAutospacing="1" w:after="100" w:afterAutospacing="1"/>
      <w:jc w:val="left"/>
    </w:pPr>
    <w:rPr>
      <w:rFonts w:ascii="Arial Unicode MS" w:eastAsia="Arial Unicode MS" w:hAnsi="Arial Unicode MS"/>
      <w:color w:val="000000"/>
      <w:kern w:val="0"/>
      <w:sz w:val="24"/>
    </w:rPr>
  </w:style>
  <w:style w:type="paragraph" w:customStyle="1" w:styleId="xl54">
    <w:name w:val="xl54"/>
    <w:basedOn w:val="a"/>
    <w:rsid w:val="002965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cs="Arial Unicode MS" w:hint="eastAsia"/>
      <w:b/>
      <w:bCs/>
      <w:kern w:val="0"/>
      <w:sz w:val="40"/>
      <w:szCs w:val="40"/>
    </w:rPr>
  </w:style>
  <w:style w:type="paragraph" w:customStyle="1" w:styleId="28">
    <w:name w:val="样式2"/>
    <w:basedOn w:val="2"/>
    <w:rsid w:val="002965F4"/>
    <w:pPr>
      <w:tabs>
        <w:tab w:val="left" w:pos="576"/>
        <w:tab w:val="left" w:pos="840"/>
      </w:tabs>
      <w:adjustRightInd w:val="0"/>
      <w:spacing w:before="100" w:beforeAutospacing="1" w:after="0" w:afterAutospacing="1" w:line="240" w:lineRule="auto"/>
      <w:ind w:left="840" w:hanging="420"/>
      <w:jc w:val="left"/>
      <w:textAlignment w:val="baseline"/>
    </w:pPr>
    <w:rPr>
      <w:b w:val="0"/>
      <w:bCs w:val="0"/>
      <w:iCs/>
      <w:snapToGrid w:val="0"/>
      <w:kern w:val="0"/>
      <w:sz w:val="30"/>
      <w:szCs w:val="20"/>
    </w:rPr>
  </w:style>
  <w:style w:type="paragraph" w:customStyle="1" w:styleId="xl25">
    <w:name w:val="xl25"/>
    <w:basedOn w:val="a"/>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CharCharChar">
    <w:name w:val="Char Char Char Char"/>
    <w:basedOn w:val="a6"/>
    <w:rsid w:val="002965F4"/>
    <w:pPr>
      <w:shd w:val="clear" w:color="auto" w:fill="000080"/>
    </w:pPr>
    <w:rPr>
      <w:rFonts w:ascii="Tahoma" w:hAnsi="Tahoma"/>
      <w:sz w:val="24"/>
      <w:szCs w:val="24"/>
    </w:rPr>
  </w:style>
  <w:style w:type="paragraph" w:customStyle="1" w:styleId="aff">
    <w:name w:val="加点"/>
    <w:basedOn w:val="a"/>
    <w:rsid w:val="002965F4"/>
    <w:pPr>
      <w:spacing w:line="360" w:lineRule="auto"/>
    </w:pPr>
    <w:rPr>
      <w:rFonts w:eastAsia="楷体_GB2312"/>
      <w:sz w:val="24"/>
      <w:szCs w:val="20"/>
    </w:rPr>
  </w:style>
  <w:style w:type="paragraph" w:customStyle="1" w:styleId="aff0">
    <w:name w:val="正文段"/>
    <w:basedOn w:val="a"/>
    <w:rsid w:val="002965F4"/>
    <w:pPr>
      <w:widowControl/>
      <w:snapToGrid w:val="0"/>
      <w:spacing w:afterLines="50"/>
      <w:ind w:firstLineChars="200" w:firstLine="200"/>
    </w:pPr>
    <w:rPr>
      <w:kern w:val="0"/>
      <w:sz w:val="24"/>
      <w:szCs w:val="20"/>
    </w:rPr>
  </w:style>
  <w:style w:type="paragraph" w:customStyle="1" w:styleId="xl50">
    <w:name w:val="xl50"/>
    <w:basedOn w:val="a"/>
    <w:rsid w:val="002965F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36">
    <w:name w:val="xl136"/>
    <w:basedOn w:val="a"/>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30">
    <w:name w:val="xl130"/>
    <w:basedOn w:val="a"/>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font6">
    <w:name w:val="font6"/>
    <w:basedOn w:val="a"/>
    <w:rsid w:val="002965F4"/>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rsid w:val="002965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69">
    <w:name w:val="xl69"/>
    <w:basedOn w:val="a"/>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39">
    <w:name w:val="xl139"/>
    <w:basedOn w:val="a"/>
    <w:rsid w:val="002965F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aff1">
    <w:name w:val="网新正文文本"/>
    <w:qFormat/>
    <w:rsid w:val="002965F4"/>
    <w:pPr>
      <w:spacing w:line="360" w:lineRule="auto"/>
      <w:ind w:firstLineChars="200" w:firstLine="200"/>
    </w:pPr>
    <w:rPr>
      <w:rFonts w:ascii="Calibri" w:hAnsi="Calibri"/>
      <w:kern w:val="2"/>
      <w:sz w:val="24"/>
      <w:szCs w:val="22"/>
    </w:rPr>
  </w:style>
  <w:style w:type="paragraph" w:customStyle="1" w:styleId="xl112">
    <w:name w:val="xl112"/>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7">
    <w:name w:val="xl117"/>
    <w:basedOn w:val="a"/>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xl48">
    <w:name w:val="xl48"/>
    <w:basedOn w:val="a"/>
    <w:rsid w:val="002965F4"/>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34">
    <w:name w:val="xl134"/>
    <w:basedOn w:val="a"/>
    <w:qFormat/>
    <w:rsid w:val="002965F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42">
    <w:name w:val="投标书标题4"/>
    <w:next w:val="a"/>
    <w:qFormat/>
    <w:rsid w:val="002965F4"/>
    <w:pPr>
      <w:spacing w:line="360" w:lineRule="auto"/>
      <w:outlineLvl w:val="3"/>
    </w:pPr>
    <w:rPr>
      <w:rFonts w:eastAsia="黑体"/>
      <w:b/>
      <w:kern w:val="2"/>
      <w:sz w:val="30"/>
      <w:szCs w:val="24"/>
    </w:rPr>
  </w:style>
  <w:style w:type="paragraph" w:customStyle="1" w:styleId="xl40">
    <w:name w:val="xl40"/>
    <w:basedOn w:val="a"/>
    <w:rsid w:val="002965F4"/>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05">
    <w:name w:val="xl105"/>
    <w:basedOn w:val="a"/>
    <w:rsid w:val="002965F4"/>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20">
    <w:name w:val="xl120"/>
    <w:basedOn w:val="a"/>
    <w:qFormat/>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BodyTextch">
    <w:name w:val="Body Text(ch)"/>
    <w:basedOn w:val="a"/>
    <w:next w:val="aa"/>
    <w:qFormat/>
    <w:rsid w:val="002965F4"/>
    <w:pPr>
      <w:spacing w:line="500" w:lineRule="exact"/>
      <w:jc w:val="center"/>
    </w:pPr>
    <w:rPr>
      <w:szCs w:val="20"/>
    </w:rPr>
  </w:style>
  <w:style w:type="paragraph" w:customStyle="1" w:styleId="aff2">
    <w:name w:val="表格正文"/>
    <w:basedOn w:val="a"/>
    <w:rsid w:val="002965F4"/>
    <w:pPr>
      <w:adjustRightInd w:val="0"/>
      <w:snapToGrid w:val="0"/>
      <w:spacing w:before="60" w:after="60"/>
      <w:jc w:val="center"/>
      <w:textAlignment w:val="baseline"/>
    </w:pPr>
    <w:rPr>
      <w:kern w:val="0"/>
      <w:sz w:val="24"/>
      <w:szCs w:val="20"/>
    </w:rPr>
  </w:style>
  <w:style w:type="paragraph" w:customStyle="1" w:styleId="CharChar1CharCharCharCharCharCharCharCharCharChar">
    <w:name w:val="Char Char1 Char Char Char Char Char Char Char Char Char Char"/>
    <w:basedOn w:val="a"/>
    <w:qFormat/>
    <w:rsid w:val="002965F4"/>
    <w:rPr>
      <w:rFonts w:ascii="Tahoma" w:hAnsi="Tahoma"/>
      <w:sz w:val="24"/>
      <w:szCs w:val="20"/>
    </w:rPr>
  </w:style>
  <w:style w:type="paragraph" w:customStyle="1" w:styleId="xl30">
    <w:name w:val="xl30"/>
    <w:basedOn w:val="a"/>
    <w:rsid w:val="002965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71">
    <w:name w:val="xl71"/>
    <w:basedOn w:val="a"/>
    <w:rsid w:val="002965F4"/>
    <w:pPr>
      <w:widowControl/>
      <w:shd w:val="clear" w:color="auto" w:fill="FFFFFF"/>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63">
    <w:name w:val="xl63"/>
    <w:basedOn w:val="a"/>
    <w:qFormat/>
    <w:rsid w:val="002965F4"/>
    <w:pPr>
      <w:widowControl/>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18">
    <w:name w:val="1"/>
    <w:basedOn w:val="a"/>
    <w:next w:val="ab"/>
    <w:qFormat/>
    <w:rsid w:val="002965F4"/>
    <w:pPr>
      <w:spacing w:line="480" w:lineRule="exact"/>
      <w:ind w:firstLine="480"/>
    </w:pPr>
    <w:rPr>
      <w:rFonts w:ascii="宋体" w:eastAsia="仿宋_GB2312" w:hAnsi="宋体"/>
      <w:b/>
      <w:color w:val="000000"/>
      <w:kern w:val="0"/>
      <w:sz w:val="24"/>
      <w:szCs w:val="20"/>
    </w:rPr>
  </w:style>
  <w:style w:type="paragraph" w:customStyle="1" w:styleId="xl74">
    <w:name w:val="xl74"/>
    <w:basedOn w:val="a"/>
    <w:rsid w:val="002965F4"/>
    <w:pPr>
      <w:widowControl/>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25">
    <w:name w:val="xl125"/>
    <w:basedOn w:val="a"/>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51">
    <w:name w:val="xl51"/>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27">
    <w:name w:val="xl127"/>
    <w:basedOn w:val="a"/>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122">
    <w:name w:val="xl122"/>
    <w:basedOn w:val="a"/>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83">
    <w:name w:val="xl83"/>
    <w:basedOn w:val="a"/>
    <w:qFormat/>
    <w:rsid w:val="002965F4"/>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09">
    <w:name w:val="xl109"/>
    <w:basedOn w:val="a"/>
    <w:qFormat/>
    <w:rsid w:val="002965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73">
    <w:name w:val="xl73"/>
    <w:basedOn w:val="a"/>
    <w:qFormat/>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19">
    <w:name w:val="样式1"/>
    <w:basedOn w:val="10"/>
    <w:rsid w:val="002965F4"/>
    <w:pPr>
      <w:adjustRightInd w:val="0"/>
      <w:snapToGrid w:val="0"/>
      <w:spacing w:line="500" w:lineRule="atLeast"/>
      <w:ind w:left="0" w:firstLineChars="0" w:firstLine="0"/>
    </w:pPr>
    <w:rPr>
      <w:rFonts w:ascii="黑体" w:eastAsia="黑体" w:hAnsi="宋体"/>
      <w:bCs/>
      <w:sz w:val="30"/>
      <w:szCs w:val="30"/>
    </w:rPr>
  </w:style>
  <w:style w:type="paragraph" w:customStyle="1" w:styleId="50">
    <w:name w:val="样式5"/>
    <w:basedOn w:val="10"/>
    <w:qFormat/>
    <w:rsid w:val="002965F4"/>
    <w:pPr>
      <w:adjustRightInd w:val="0"/>
      <w:snapToGrid w:val="0"/>
      <w:spacing w:line="500" w:lineRule="atLeast"/>
      <w:ind w:left="0" w:firstLineChars="0" w:firstLine="0"/>
    </w:pPr>
    <w:rPr>
      <w:rFonts w:ascii="黑体" w:eastAsia="黑体" w:hAnsi="宋体"/>
      <w:bCs/>
      <w:sz w:val="30"/>
      <w:szCs w:val="30"/>
    </w:rPr>
  </w:style>
  <w:style w:type="paragraph" w:customStyle="1" w:styleId="xl76">
    <w:name w:val="xl76"/>
    <w:basedOn w:val="a"/>
    <w:qFormat/>
    <w:rsid w:val="002965F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bCs/>
      <w:kern w:val="0"/>
      <w:sz w:val="20"/>
      <w:szCs w:val="20"/>
    </w:rPr>
  </w:style>
  <w:style w:type="paragraph" w:customStyle="1" w:styleId="xl33">
    <w:name w:val="xl33"/>
    <w:basedOn w:val="a"/>
    <w:rsid w:val="002965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aff3">
    <w:name w:val="表内文字"/>
    <w:basedOn w:val="a"/>
    <w:qFormat/>
    <w:rsid w:val="002965F4"/>
    <w:pPr>
      <w:spacing w:line="500" w:lineRule="atLeast"/>
      <w:jc w:val="center"/>
    </w:pPr>
    <w:rPr>
      <w:rFonts w:ascii="Arial" w:eastAsia="楷体_GB2312" w:hAnsi="Arial"/>
      <w:sz w:val="28"/>
      <w:szCs w:val="20"/>
    </w:rPr>
  </w:style>
  <w:style w:type="paragraph" w:customStyle="1" w:styleId="Char31">
    <w:name w:val="Char3"/>
    <w:basedOn w:val="a6"/>
    <w:qFormat/>
    <w:rsid w:val="002965F4"/>
    <w:pPr>
      <w:shd w:val="clear" w:color="auto" w:fill="000080"/>
    </w:pPr>
    <w:rPr>
      <w:rFonts w:ascii="Tahoma" w:hAnsi="Tahoma"/>
      <w:sz w:val="24"/>
      <w:szCs w:val="24"/>
    </w:rPr>
  </w:style>
  <w:style w:type="paragraph" w:customStyle="1" w:styleId="xl36">
    <w:name w:val="xl36"/>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styles1">
    <w:name w:val="styles1"/>
    <w:basedOn w:val="a"/>
    <w:rsid w:val="002965F4"/>
    <w:pPr>
      <w:widowControl/>
      <w:spacing w:before="100" w:beforeAutospacing="1" w:after="100" w:afterAutospacing="1" w:line="312" w:lineRule="auto"/>
      <w:jc w:val="left"/>
    </w:pPr>
    <w:rPr>
      <w:rFonts w:ascii="仿宋_GB2312" w:hAnsi="宋体" w:cs="Arial"/>
      <w:color w:val="000000"/>
      <w:kern w:val="0"/>
      <w:szCs w:val="21"/>
    </w:rPr>
  </w:style>
  <w:style w:type="paragraph" w:customStyle="1" w:styleId="xl110">
    <w:name w:val="xl110"/>
    <w:basedOn w:val="a"/>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font5">
    <w:name w:val="font5"/>
    <w:basedOn w:val="a"/>
    <w:qFormat/>
    <w:rsid w:val="002965F4"/>
    <w:pPr>
      <w:widowControl/>
      <w:spacing w:before="100" w:beforeAutospacing="1" w:after="100" w:afterAutospacing="1"/>
      <w:jc w:val="left"/>
    </w:pPr>
    <w:rPr>
      <w:rFonts w:ascii="宋体" w:hAnsi="宋体" w:cs="Arial Unicode MS" w:hint="eastAsia"/>
      <w:kern w:val="0"/>
      <w:sz w:val="24"/>
    </w:rPr>
  </w:style>
  <w:style w:type="paragraph" w:customStyle="1" w:styleId="xl107">
    <w:name w:val="xl107"/>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rsid w:val="002965F4"/>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118">
    <w:name w:val="xl118"/>
    <w:basedOn w:val="a"/>
    <w:rsid w:val="002965F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55">
    <w:name w:val="xl55"/>
    <w:basedOn w:val="a"/>
    <w:qFormat/>
    <w:rsid w:val="002965F4"/>
    <w:pPr>
      <w:widowControl/>
      <w:spacing w:before="100" w:beforeAutospacing="1" w:after="100" w:afterAutospacing="1"/>
      <w:jc w:val="center"/>
      <w:textAlignment w:val="center"/>
    </w:pPr>
    <w:rPr>
      <w:rFonts w:ascii="Arial Unicode MS" w:hAnsi="Arial Unicode MS"/>
      <w:kern w:val="0"/>
      <w:sz w:val="24"/>
    </w:rPr>
  </w:style>
  <w:style w:type="paragraph" w:customStyle="1" w:styleId="xl114">
    <w:name w:val="xl114"/>
    <w:basedOn w:val="a"/>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24"/>
    </w:rPr>
  </w:style>
  <w:style w:type="paragraph" w:customStyle="1" w:styleId="1a">
    <w:name w:val="表头1"/>
    <w:basedOn w:val="1b"/>
    <w:rsid w:val="002965F4"/>
    <w:pPr>
      <w:jc w:val="center"/>
    </w:pPr>
    <w:rPr>
      <w:rFonts w:ascii="黑体" w:eastAsia="黑体"/>
      <w:b/>
    </w:rPr>
  </w:style>
  <w:style w:type="paragraph" w:customStyle="1" w:styleId="1b">
    <w:name w:val="表文1"/>
    <w:basedOn w:val="a"/>
    <w:rsid w:val="002965F4"/>
    <w:pPr>
      <w:widowControl/>
      <w:spacing w:line="360" w:lineRule="auto"/>
      <w:ind w:firstLineChars="300" w:firstLine="780"/>
    </w:pPr>
    <w:rPr>
      <w:rFonts w:ascii="宋体" w:hAnsi="宋体"/>
      <w:bCs/>
      <w:color w:val="000000"/>
      <w:spacing w:val="10"/>
      <w:kern w:val="0"/>
      <w:sz w:val="24"/>
    </w:rPr>
  </w:style>
  <w:style w:type="paragraph" w:customStyle="1" w:styleId="ParaCharCharCharChar">
    <w:name w:val="默认段落字体 Para Char Char Char Char"/>
    <w:basedOn w:val="a"/>
    <w:qFormat/>
    <w:rsid w:val="002965F4"/>
  </w:style>
  <w:style w:type="paragraph" w:customStyle="1" w:styleId="43">
    <w:name w:val="样式4"/>
    <w:basedOn w:val="1"/>
    <w:qFormat/>
    <w:rsid w:val="002965F4"/>
    <w:pPr>
      <w:keepLines w:val="0"/>
      <w:tabs>
        <w:tab w:val="left" w:pos="432"/>
      </w:tabs>
      <w:adjustRightInd w:val="0"/>
      <w:snapToGrid w:val="0"/>
      <w:spacing w:before="0" w:after="0" w:line="500" w:lineRule="atLeast"/>
      <w:jc w:val="center"/>
    </w:pPr>
    <w:rPr>
      <w:rFonts w:ascii="黑体" w:eastAsia="黑体" w:hAnsi="宋体" w:cs="Arial"/>
      <w:bCs w:val="0"/>
      <w:kern w:val="2"/>
      <w:sz w:val="30"/>
      <w:szCs w:val="30"/>
    </w:rPr>
  </w:style>
  <w:style w:type="paragraph" w:customStyle="1" w:styleId="xl78">
    <w:name w:val="xl78"/>
    <w:basedOn w:val="a"/>
    <w:qFormat/>
    <w:rsid w:val="002965F4"/>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黑体" w:eastAsia="黑体" w:hAnsi="Arial Unicode MS" w:cs="Arial Unicode MS" w:hint="eastAsia"/>
      <w:kern w:val="0"/>
      <w:sz w:val="20"/>
      <w:szCs w:val="20"/>
    </w:rPr>
  </w:style>
  <w:style w:type="paragraph" w:customStyle="1" w:styleId="xl108">
    <w:name w:val="xl108"/>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rPr>
  </w:style>
  <w:style w:type="paragraph" w:customStyle="1" w:styleId="Char25">
    <w:name w:val="Char2"/>
    <w:basedOn w:val="a"/>
    <w:qFormat/>
    <w:rsid w:val="002965F4"/>
    <w:rPr>
      <w:rFonts w:ascii="仿宋_GB2312" w:eastAsia="仿宋_GB2312" w:hAnsi="宋体"/>
      <w:color w:val="000000"/>
      <w:kern w:val="0"/>
      <w:sz w:val="32"/>
      <w:szCs w:val="20"/>
    </w:rPr>
  </w:style>
  <w:style w:type="paragraph" w:customStyle="1" w:styleId="xl123">
    <w:name w:val="xl123"/>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31">
    <w:name w:val="xl131"/>
    <w:basedOn w:val="a"/>
    <w:qFormat/>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1c">
    <w:name w:val="列出段落1"/>
    <w:basedOn w:val="a"/>
    <w:qFormat/>
    <w:rsid w:val="002965F4"/>
    <w:pPr>
      <w:spacing w:line="415" w:lineRule="auto"/>
      <w:ind w:left="420" w:firstLineChars="200" w:firstLine="420"/>
      <w:jc w:val="left"/>
    </w:pPr>
    <w:rPr>
      <w:rFonts w:ascii="Calibri" w:hAnsi="Calibri" w:cs="宋体"/>
      <w:sz w:val="28"/>
      <w:szCs w:val="22"/>
    </w:rPr>
  </w:style>
  <w:style w:type="paragraph" w:customStyle="1" w:styleId="xl121">
    <w:name w:val="xl121"/>
    <w:basedOn w:val="a"/>
    <w:qFormat/>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font">
    <w:name w:val="font"/>
    <w:basedOn w:val="a"/>
    <w:qFormat/>
    <w:rsid w:val="002965F4"/>
    <w:pPr>
      <w:widowControl/>
      <w:spacing w:before="100" w:beforeAutospacing="1" w:after="100" w:afterAutospacing="1"/>
      <w:jc w:val="left"/>
    </w:pPr>
    <w:rPr>
      <w:rFonts w:ascii="Arial Unicode MS" w:eastAsia="Arial Unicode MS" w:hAnsi="Arial Unicode MS"/>
      <w:kern w:val="0"/>
      <w:sz w:val="24"/>
    </w:rPr>
  </w:style>
  <w:style w:type="paragraph" w:customStyle="1" w:styleId="CharCharCharChar10">
    <w:name w:val="Char Char Char Char1"/>
    <w:basedOn w:val="a6"/>
    <w:qFormat/>
    <w:rsid w:val="002965F4"/>
    <w:pPr>
      <w:shd w:val="clear" w:color="auto" w:fill="000080"/>
    </w:pPr>
    <w:rPr>
      <w:rFonts w:ascii="Calibri" w:hAnsi="Calibri"/>
      <w:sz w:val="21"/>
      <w:szCs w:val="22"/>
    </w:rPr>
  </w:style>
  <w:style w:type="paragraph" w:customStyle="1" w:styleId="aff4">
    <w:name w:val="正文文字表格居中"/>
    <w:basedOn w:val="a"/>
    <w:next w:val="22"/>
    <w:qFormat/>
    <w:rsid w:val="002965F4"/>
    <w:pPr>
      <w:spacing w:line="400" w:lineRule="exact"/>
      <w:jc w:val="center"/>
    </w:pPr>
    <w:rPr>
      <w:b/>
      <w:bCs/>
      <w:sz w:val="24"/>
    </w:rPr>
  </w:style>
  <w:style w:type="paragraph" w:customStyle="1" w:styleId="xl29">
    <w:name w:val="xl29"/>
    <w:basedOn w:val="a"/>
    <w:qFormat/>
    <w:rsid w:val="002965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aff5">
    <w:name w:val="_正文段落"/>
    <w:basedOn w:val="a"/>
    <w:qFormat/>
    <w:rsid w:val="002965F4"/>
    <w:pPr>
      <w:spacing w:beforeLines="15" w:afterLines="15" w:line="360" w:lineRule="auto"/>
      <w:ind w:firstLineChars="200" w:firstLine="200"/>
    </w:pPr>
    <w:rPr>
      <w:rFonts w:ascii="Calibri" w:hAnsi="Calibri" w:cs="宋体"/>
      <w:color w:val="000000"/>
      <w:kern w:val="0"/>
      <w:sz w:val="24"/>
    </w:rPr>
  </w:style>
  <w:style w:type="paragraph" w:customStyle="1" w:styleId="Char1CharCharChar1">
    <w:name w:val="Char1 Char Char Char1"/>
    <w:basedOn w:val="a"/>
    <w:qFormat/>
    <w:rsid w:val="002965F4"/>
    <w:rPr>
      <w:rFonts w:ascii="Tahoma" w:hAnsi="Tahoma"/>
      <w:sz w:val="24"/>
      <w:szCs w:val="20"/>
    </w:rPr>
  </w:style>
  <w:style w:type="paragraph" w:customStyle="1" w:styleId="xl32">
    <w:name w:val="xl32"/>
    <w:basedOn w:val="a"/>
    <w:qFormat/>
    <w:rsid w:val="002965F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80">
    <w:name w:val="xl80"/>
    <w:basedOn w:val="a"/>
    <w:qFormat/>
    <w:rsid w:val="002965F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bCs/>
      <w:color w:val="FF0000"/>
      <w:kern w:val="0"/>
      <w:sz w:val="20"/>
      <w:szCs w:val="20"/>
    </w:rPr>
  </w:style>
  <w:style w:type="paragraph" w:customStyle="1" w:styleId="xl45">
    <w:name w:val="xl45"/>
    <w:basedOn w:val="a"/>
    <w:qFormat/>
    <w:rsid w:val="002965F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19">
    <w:name w:val="xl119"/>
    <w:basedOn w:val="a"/>
    <w:qFormat/>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3">
    <w:name w:val="xl43"/>
    <w:basedOn w:val="a"/>
    <w:qFormat/>
    <w:rsid w:val="002965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46">
    <w:name w:val="xl46"/>
    <w:basedOn w:val="a"/>
    <w:qFormat/>
    <w:rsid w:val="002965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04">
    <w:name w:val="xl104"/>
    <w:basedOn w:val="a"/>
    <w:qFormat/>
    <w:rsid w:val="002965F4"/>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99">
    <w:name w:val="xl99"/>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aff6">
    <w:name w:val="小点说明"/>
    <w:basedOn w:val="a"/>
    <w:qFormat/>
    <w:rsid w:val="002965F4"/>
    <w:pPr>
      <w:tabs>
        <w:tab w:val="left" w:pos="0"/>
      </w:tabs>
      <w:adjustRightInd w:val="0"/>
      <w:snapToGrid w:val="0"/>
      <w:spacing w:line="340" w:lineRule="atLeast"/>
    </w:pPr>
    <w:rPr>
      <w:rFonts w:ascii="宋体" w:hAnsi="宋体"/>
      <w:kern w:val="0"/>
      <w:szCs w:val="20"/>
      <w:lang w:val="eu-ES"/>
    </w:rPr>
  </w:style>
  <w:style w:type="paragraph" w:customStyle="1" w:styleId="xl38">
    <w:name w:val="xl38"/>
    <w:basedOn w:val="a"/>
    <w:qFormat/>
    <w:rsid w:val="002965F4"/>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kern w:val="0"/>
      <w:sz w:val="18"/>
      <w:szCs w:val="18"/>
    </w:rPr>
  </w:style>
  <w:style w:type="paragraph" w:customStyle="1" w:styleId="xl81">
    <w:name w:val="xl81"/>
    <w:basedOn w:val="a"/>
    <w:qFormat/>
    <w:rsid w:val="002965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56">
    <w:name w:val="xl56"/>
    <w:basedOn w:val="a"/>
    <w:qFormat/>
    <w:rsid w:val="002965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b/>
      <w:bCs/>
      <w:kern w:val="0"/>
      <w:sz w:val="40"/>
      <w:szCs w:val="40"/>
    </w:rPr>
  </w:style>
  <w:style w:type="paragraph" w:customStyle="1" w:styleId="xl49">
    <w:name w:val="xl49"/>
    <w:basedOn w:val="a"/>
    <w:qFormat/>
    <w:rsid w:val="002965F4"/>
    <w:pPr>
      <w:widowControl/>
      <w:pBdr>
        <w:left w:val="single" w:sz="8" w:space="0" w:color="auto"/>
        <w:bottom w:val="single" w:sz="4" w:space="0" w:color="auto"/>
      </w:pBdr>
      <w:tabs>
        <w:tab w:val="left" w:pos="743"/>
      </w:tabs>
      <w:spacing w:before="100" w:beforeAutospacing="1" w:after="100" w:afterAutospacing="1"/>
    </w:pPr>
    <w:rPr>
      <w:rFonts w:ascii="Arial Unicode MS" w:eastAsia="Arial Unicode MS" w:hAnsi="Arial Unicode MS"/>
      <w:kern w:val="0"/>
      <w:sz w:val="24"/>
    </w:rPr>
  </w:style>
  <w:style w:type="paragraph" w:customStyle="1" w:styleId="titletext">
    <w:name w:val="titletext"/>
    <w:basedOn w:val="a"/>
    <w:qFormat/>
    <w:rsid w:val="002965F4"/>
    <w:pPr>
      <w:widowControl/>
      <w:spacing w:before="100" w:beforeAutospacing="1" w:after="100" w:afterAutospacing="1" w:line="800" w:lineRule="atLeast"/>
      <w:jc w:val="left"/>
    </w:pPr>
    <w:rPr>
      <w:rFonts w:ascii="ƨ" w:eastAsia="Arial Unicode MS" w:hAnsi="ƨ"/>
      <w:color w:val="666666"/>
      <w:kern w:val="0"/>
      <w:sz w:val="36"/>
      <w:szCs w:val="36"/>
    </w:rPr>
  </w:style>
  <w:style w:type="paragraph" w:customStyle="1" w:styleId="font8">
    <w:name w:val="font8"/>
    <w:basedOn w:val="a"/>
    <w:qFormat/>
    <w:rsid w:val="002965F4"/>
    <w:pPr>
      <w:widowControl/>
      <w:spacing w:before="100" w:beforeAutospacing="1" w:after="100" w:afterAutospacing="1"/>
      <w:jc w:val="left"/>
    </w:pPr>
    <w:rPr>
      <w:rFonts w:eastAsia="Arial Unicode MS"/>
      <w:kern w:val="0"/>
      <w:szCs w:val="21"/>
    </w:rPr>
  </w:style>
  <w:style w:type="paragraph" w:customStyle="1" w:styleId="xl135">
    <w:name w:val="xl135"/>
    <w:basedOn w:val="a"/>
    <w:qFormat/>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Style3">
    <w:name w:val="_Style 3"/>
    <w:basedOn w:val="a"/>
    <w:next w:val="a"/>
    <w:qFormat/>
    <w:rsid w:val="002965F4"/>
    <w:pPr>
      <w:pBdr>
        <w:bottom w:val="single" w:sz="6" w:space="1" w:color="auto"/>
      </w:pBdr>
      <w:jc w:val="center"/>
    </w:pPr>
    <w:rPr>
      <w:rFonts w:ascii="Arial" w:hAnsi="Calibri" w:cs="宋体"/>
      <w:vanish/>
      <w:sz w:val="16"/>
      <w:szCs w:val="22"/>
    </w:rPr>
  </w:style>
  <w:style w:type="paragraph" w:customStyle="1" w:styleId="xl82">
    <w:name w:val="xl82"/>
    <w:basedOn w:val="a"/>
    <w:qFormat/>
    <w:rsid w:val="002965F4"/>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111">
    <w:name w:val="xl111"/>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4">
    <w:name w:val="xl44"/>
    <w:basedOn w:val="a"/>
    <w:qFormat/>
    <w:rsid w:val="002965F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CharCharCharChar">
    <w:name w:val="Char Char Char Char Char Char Char"/>
    <w:basedOn w:val="a"/>
    <w:qFormat/>
    <w:rsid w:val="002965F4"/>
    <w:rPr>
      <w:szCs w:val="20"/>
    </w:rPr>
  </w:style>
  <w:style w:type="paragraph" w:customStyle="1" w:styleId="ParaCharCharCharCharCharCharChar">
    <w:name w:val="默认段落字体 Para Char Char Char Char Char Char Char"/>
    <w:basedOn w:val="a"/>
    <w:qFormat/>
    <w:rsid w:val="002965F4"/>
    <w:rPr>
      <w:rFonts w:ascii="Tahoma" w:hAnsi="Tahoma"/>
      <w:sz w:val="24"/>
      <w:szCs w:val="20"/>
    </w:rPr>
  </w:style>
  <w:style w:type="paragraph" w:customStyle="1" w:styleId="aff7">
    <w:name w:val="正文一"/>
    <w:basedOn w:val="a"/>
    <w:rsid w:val="002965F4"/>
    <w:pPr>
      <w:widowControl/>
      <w:spacing w:line="360" w:lineRule="auto"/>
      <w:ind w:firstLineChars="200" w:firstLine="480"/>
      <w:jc w:val="left"/>
    </w:pPr>
    <w:rPr>
      <w:kern w:val="0"/>
      <w:sz w:val="24"/>
      <w:lang w:bidi="he-IL"/>
    </w:rPr>
  </w:style>
  <w:style w:type="paragraph" w:customStyle="1" w:styleId="xl70">
    <w:name w:val="xl70"/>
    <w:basedOn w:val="a"/>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29">
    <w:name w:val="样式 首行缩进:  2 字符"/>
    <w:basedOn w:val="a"/>
    <w:rsid w:val="002965F4"/>
    <w:pPr>
      <w:spacing w:line="360" w:lineRule="auto"/>
      <w:ind w:firstLineChars="200" w:firstLine="480"/>
    </w:pPr>
    <w:rPr>
      <w:rFonts w:ascii="Arial" w:hAnsi="Arial" w:cs="宋体"/>
      <w:sz w:val="24"/>
      <w:szCs w:val="20"/>
    </w:rPr>
  </w:style>
  <w:style w:type="paragraph" w:customStyle="1" w:styleId="Flietext">
    <w:name w:val="Fließtext"/>
    <w:basedOn w:val="a"/>
    <w:qFormat/>
    <w:rsid w:val="002965F4"/>
    <w:pPr>
      <w:overflowPunct w:val="0"/>
      <w:autoSpaceDE w:val="0"/>
      <w:autoSpaceDN w:val="0"/>
      <w:adjustRightInd w:val="0"/>
      <w:textAlignment w:val="baseline"/>
    </w:pPr>
    <w:rPr>
      <w:rFonts w:ascii="Calibri" w:hAnsi="Calibri" w:cs="宋体"/>
      <w:kern w:val="28"/>
      <w:szCs w:val="20"/>
    </w:rPr>
  </w:style>
  <w:style w:type="paragraph" w:customStyle="1" w:styleId="xl103">
    <w:name w:val="xl103"/>
    <w:basedOn w:val="a"/>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42">
    <w:name w:val="xl42"/>
    <w:basedOn w:val="a"/>
    <w:rsid w:val="002965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35">
    <w:name w:val="xl35"/>
    <w:basedOn w:val="a"/>
    <w:qFormat/>
    <w:rsid w:val="002965F4"/>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xl66">
    <w:name w:val="xl66"/>
    <w:basedOn w:val="a"/>
    <w:rsid w:val="002965F4"/>
    <w:pPr>
      <w:widowControl/>
      <w:spacing w:before="100" w:beforeAutospacing="1" w:after="100" w:afterAutospacing="1"/>
    </w:pPr>
    <w:rPr>
      <w:rFonts w:ascii="Arial Unicode MS" w:eastAsia="Arial Unicode MS" w:hAnsi="Arial Unicode MS"/>
      <w:kern w:val="0"/>
      <w:sz w:val="24"/>
    </w:rPr>
  </w:style>
  <w:style w:type="paragraph" w:customStyle="1" w:styleId="xl106">
    <w:name w:val="xl106"/>
    <w:basedOn w:val="a"/>
    <w:rsid w:val="002965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64">
    <w:name w:val="xl64"/>
    <w:basedOn w:val="a"/>
    <w:rsid w:val="002965F4"/>
    <w:pPr>
      <w:widowControl/>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yj">
    <w:name w:val="yj正文首行缩进"/>
    <w:basedOn w:val="a"/>
    <w:qFormat/>
    <w:rsid w:val="002965F4"/>
    <w:pPr>
      <w:spacing w:line="360" w:lineRule="auto"/>
      <w:ind w:firstLineChars="200" w:firstLine="420"/>
    </w:pPr>
    <w:rPr>
      <w:rFonts w:ascii="Arial" w:hAnsi="Arial"/>
      <w:color w:val="000000"/>
      <w:szCs w:val="20"/>
    </w:rPr>
  </w:style>
  <w:style w:type="paragraph" w:customStyle="1" w:styleId="shadow2">
    <w:name w:val="shadow2"/>
    <w:basedOn w:val="a"/>
    <w:qFormat/>
    <w:rsid w:val="002965F4"/>
    <w:pPr>
      <w:widowControl/>
      <w:spacing w:before="100" w:beforeAutospacing="1" w:after="100" w:afterAutospacing="1"/>
      <w:jc w:val="left"/>
    </w:pPr>
    <w:rPr>
      <w:rFonts w:ascii="Arial Unicode MS" w:eastAsia="Arial Unicode MS" w:hAnsi="Arial Unicode MS"/>
      <w:color w:val="FFFFFF"/>
      <w:kern w:val="0"/>
      <w:sz w:val="24"/>
    </w:rPr>
  </w:style>
  <w:style w:type="paragraph" w:customStyle="1" w:styleId="xl113">
    <w:name w:val="xl113"/>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rPr>
  </w:style>
  <w:style w:type="paragraph" w:customStyle="1" w:styleId="xl101">
    <w:name w:val="xl101"/>
    <w:basedOn w:val="a"/>
    <w:qFormat/>
    <w:rsid w:val="002965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6">
    <w:name w:val="xl26"/>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
    <w:qFormat/>
    <w:rsid w:val="002965F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9">
    <w:name w:val="font9"/>
    <w:basedOn w:val="a"/>
    <w:qFormat/>
    <w:rsid w:val="002965F4"/>
    <w:pPr>
      <w:widowControl/>
      <w:spacing w:before="100" w:beforeAutospacing="1" w:after="100" w:afterAutospacing="1"/>
      <w:jc w:val="left"/>
    </w:pPr>
    <w:rPr>
      <w:rFonts w:ascii="宋体" w:hAnsi="宋体" w:cs="Arial Unicode MS" w:hint="eastAsia"/>
      <w:kern w:val="0"/>
      <w:szCs w:val="21"/>
    </w:rPr>
  </w:style>
  <w:style w:type="paragraph" w:customStyle="1" w:styleId="Char40">
    <w:name w:val="Char4"/>
    <w:basedOn w:val="af0"/>
    <w:next w:val="af0"/>
    <w:qFormat/>
    <w:rsid w:val="002965F4"/>
    <w:pPr>
      <w:pBdr>
        <w:bottom w:val="single" w:sz="6" w:space="1" w:color="auto"/>
      </w:pBdr>
      <w:snapToGrid/>
      <w:jc w:val="right"/>
    </w:pPr>
    <w:rPr>
      <w:rFonts w:ascii="宋体" w:hAnsi="宋体"/>
      <w:b/>
      <w:sz w:val="21"/>
      <w:szCs w:val="21"/>
    </w:rPr>
  </w:style>
  <w:style w:type="paragraph" w:customStyle="1" w:styleId="font0">
    <w:name w:val="font0"/>
    <w:basedOn w:val="a"/>
    <w:qFormat/>
    <w:rsid w:val="002965F4"/>
    <w:pPr>
      <w:widowControl/>
      <w:spacing w:before="100" w:beforeAutospacing="1" w:after="100" w:afterAutospacing="1"/>
      <w:jc w:val="left"/>
    </w:pPr>
    <w:rPr>
      <w:rFonts w:ascii="宋体" w:hAnsi="宋体" w:cs="Arial Unicode MS" w:hint="eastAsia"/>
      <w:kern w:val="0"/>
      <w:sz w:val="24"/>
    </w:rPr>
  </w:style>
  <w:style w:type="paragraph" w:customStyle="1" w:styleId="contentlabel">
    <w:name w:val="contentlabel"/>
    <w:basedOn w:val="a"/>
    <w:qFormat/>
    <w:rsid w:val="002965F4"/>
    <w:pPr>
      <w:widowControl/>
      <w:spacing w:before="40" w:after="100" w:afterAutospacing="1"/>
      <w:ind w:left="120"/>
      <w:jc w:val="left"/>
    </w:pPr>
    <w:rPr>
      <w:rFonts w:ascii="Arial" w:hAnsi="Arial" w:cs="Arial"/>
      <w:color w:val="336666"/>
      <w:kern w:val="0"/>
      <w:sz w:val="24"/>
    </w:rPr>
  </w:style>
  <w:style w:type="paragraph" w:customStyle="1" w:styleId="CharChar7Char">
    <w:name w:val="Char Char7 Char"/>
    <w:basedOn w:val="a"/>
    <w:qFormat/>
    <w:rsid w:val="002965F4"/>
    <w:pPr>
      <w:tabs>
        <w:tab w:val="left" w:pos="425"/>
      </w:tabs>
      <w:ind w:leftChars="200" w:left="420" w:firstLineChars="150" w:firstLine="270"/>
    </w:pPr>
    <w:rPr>
      <w:rFonts w:ascii="宋体" w:hAnsi="宋体" w:cs="Arial"/>
      <w:color w:val="5E5E5E"/>
      <w:kern w:val="0"/>
      <w:szCs w:val="21"/>
    </w:rPr>
  </w:style>
  <w:style w:type="paragraph" w:customStyle="1" w:styleId="aff8">
    <w:name w:val="正文－恩普"/>
    <w:basedOn w:val="a1"/>
    <w:rsid w:val="002965F4"/>
    <w:pPr>
      <w:widowControl/>
      <w:adjustRightInd/>
      <w:spacing w:before="100" w:beforeAutospacing="1" w:afterLines="50" w:line="360" w:lineRule="auto"/>
      <w:ind w:firstLineChars="200" w:firstLine="480"/>
      <w:jc w:val="left"/>
      <w:textAlignment w:val="auto"/>
    </w:pPr>
    <w:rPr>
      <w:rFonts w:ascii="仿宋_GB2312" w:eastAsia="仿宋_GB2312" w:hAnsi="宋体"/>
      <w:b/>
      <w:color w:val="000000"/>
      <w:kern w:val="2"/>
      <w:sz w:val="24"/>
      <w:szCs w:val="22"/>
    </w:rPr>
  </w:style>
  <w:style w:type="paragraph" w:customStyle="1" w:styleId="1d">
    <w:name w:val="样式 标题 1 + 居中"/>
    <w:basedOn w:val="1"/>
    <w:rsid w:val="002965F4"/>
    <w:pPr>
      <w:keepLines w:val="0"/>
      <w:widowControl/>
      <w:tabs>
        <w:tab w:val="left" w:pos="432"/>
      </w:tabs>
      <w:spacing w:beforeLines="50" w:afterLines="50" w:line="400" w:lineRule="atLeast"/>
      <w:jc w:val="center"/>
    </w:pPr>
    <w:rPr>
      <w:rFonts w:ascii="楷体_GB2312" w:eastAsia="黑体" w:hAnsi="Times New Roman" w:cs="宋体"/>
      <w:b w:val="0"/>
      <w:bCs w:val="0"/>
      <w:kern w:val="0"/>
      <w:sz w:val="32"/>
      <w:szCs w:val="20"/>
    </w:rPr>
  </w:style>
  <w:style w:type="paragraph" w:customStyle="1" w:styleId="xl94">
    <w:name w:val="xl94"/>
    <w:basedOn w:val="a"/>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xl97">
    <w:name w:val="xl97"/>
    <w:basedOn w:val="a"/>
    <w:rsid w:val="002965F4"/>
    <w:pPr>
      <w:widowControl/>
      <w:spacing w:before="100" w:beforeAutospacing="1" w:after="100" w:afterAutospacing="1"/>
      <w:jc w:val="left"/>
    </w:pPr>
    <w:rPr>
      <w:rFonts w:ascii="Arial Unicode MS" w:eastAsia="Arial Unicode MS" w:hAnsi="Arial Unicode MS" w:cs="Arial Unicode MS"/>
      <w:kern w:val="0"/>
      <w:sz w:val="24"/>
      <w:u w:val="single"/>
    </w:rPr>
  </w:style>
  <w:style w:type="paragraph" w:customStyle="1" w:styleId="xl100">
    <w:name w:val="xl100"/>
    <w:basedOn w:val="a"/>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8">
    <w:name w:val="xl28"/>
    <w:basedOn w:val="a"/>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16">
    <w:name w:val="xl116"/>
    <w:basedOn w:val="a"/>
    <w:rsid w:val="002965F4"/>
    <w:pPr>
      <w:widowControl/>
      <w:spacing w:before="100" w:beforeAutospacing="1" w:after="100" w:afterAutospacing="1"/>
      <w:jc w:val="center"/>
    </w:pPr>
    <w:rPr>
      <w:rFonts w:eastAsia="Arial Unicode MS"/>
      <w:kern w:val="0"/>
      <w:sz w:val="24"/>
    </w:rPr>
  </w:style>
  <w:style w:type="paragraph" w:customStyle="1" w:styleId="Style14">
    <w:name w:val="_Style 14"/>
    <w:qFormat/>
    <w:rsid w:val="002965F4"/>
    <w:pPr>
      <w:widowControl w:val="0"/>
      <w:jc w:val="both"/>
    </w:pPr>
    <w:rPr>
      <w:rFonts w:ascii="Calibri" w:hAnsi="Calibri" w:cs="宋体"/>
      <w:kern w:val="2"/>
      <w:sz w:val="21"/>
      <w:szCs w:val="22"/>
    </w:rPr>
  </w:style>
  <w:style w:type="paragraph" w:customStyle="1" w:styleId="xl39">
    <w:name w:val="xl39"/>
    <w:basedOn w:val="a"/>
    <w:rsid w:val="002965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1b">
    <w:name w:val="Char1"/>
    <w:basedOn w:val="a"/>
    <w:rsid w:val="002965F4"/>
    <w:rPr>
      <w:rFonts w:ascii="仿宋_GB2312" w:eastAsia="仿宋_GB2312"/>
      <w:b/>
      <w:sz w:val="32"/>
      <w:szCs w:val="32"/>
    </w:rPr>
  </w:style>
  <w:style w:type="paragraph" w:customStyle="1" w:styleId="xl137">
    <w:name w:val="xl137"/>
    <w:basedOn w:val="a"/>
    <w:rsid w:val="002965F4"/>
    <w:pPr>
      <w:widowControl/>
      <w:pBdr>
        <w:top w:val="single" w:sz="4" w:space="0" w:color="auto"/>
        <w:left w:val="single" w:sz="8" w:space="0" w:color="auto"/>
        <w:bottom w:val="single" w:sz="4"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xl79">
    <w:name w:val="xl79"/>
    <w:basedOn w:val="a"/>
    <w:rsid w:val="002965F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bCs/>
      <w:kern w:val="0"/>
      <w:sz w:val="20"/>
      <w:szCs w:val="20"/>
    </w:rPr>
  </w:style>
  <w:style w:type="paragraph" w:customStyle="1" w:styleId="Style4">
    <w:name w:val="_Style 4"/>
    <w:basedOn w:val="a"/>
    <w:next w:val="a"/>
    <w:qFormat/>
    <w:rsid w:val="002965F4"/>
    <w:pPr>
      <w:pBdr>
        <w:top w:val="single" w:sz="6" w:space="1" w:color="auto"/>
      </w:pBdr>
      <w:jc w:val="center"/>
    </w:pPr>
    <w:rPr>
      <w:rFonts w:ascii="Arial" w:hAnsi="Calibri" w:cs="宋体"/>
      <w:vanish/>
      <w:sz w:val="16"/>
      <w:szCs w:val="22"/>
    </w:rPr>
  </w:style>
  <w:style w:type="paragraph" w:customStyle="1" w:styleId="font7">
    <w:name w:val="font7"/>
    <w:basedOn w:val="a"/>
    <w:qFormat/>
    <w:rsid w:val="002965F4"/>
    <w:pPr>
      <w:widowControl/>
      <w:spacing w:before="100" w:beforeAutospacing="1" w:after="100" w:afterAutospacing="1"/>
      <w:jc w:val="left"/>
    </w:pPr>
    <w:rPr>
      <w:rFonts w:eastAsia="Arial Unicode MS"/>
      <w:kern w:val="0"/>
      <w:sz w:val="24"/>
    </w:rPr>
  </w:style>
  <w:style w:type="paragraph" w:customStyle="1" w:styleId="xl65">
    <w:name w:val="xl65"/>
    <w:basedOn w:val="a"/>
    <w:qFormat/>
    <w:rsid w:val="002965F4"/>
    <w:pPr>
      <w:widowControl/>
      <w:spacing w:before="100" w:beforeAutospacing="1" w:after="100" w:afterAutospacing="1"/>
      <w:jc w:val="left"/>
      <w:textAlignment w:val="center"/>
    </w:pPr>
    <w:rPr>
      <w:rFonts w:eastAsia="Arial Unicode MS"/>
      <w:kern w:val="0"/>
      <w:sz w:val="20"/>
      <w:szCs w:val="20"/>
    </w:rPr>
  </w:style>
  <w:style w:type="paragraph" w:customStyle="1" w:styleId="aff9">
    <w:name w:val="标准小四"/>
    <w:basedOn w:val="a"/>
    <w:qFormat/>
    <w:rsid w:val="002965F4"/>
    <w:pPr>
      <w:spacing w:line="360" w:lineRule="auto"/>
      <w:ind w:firstLineChars="200" w:firstLine="480"/>
    </w:pPr>
    <w:rPr>
      <w:rFonts w:ascii="Arial" w:hAnsi="Arial"/>
      <w:sz w:val="24"/>
      <w:szCs w:val="21"/>
    </w:rPr>
  </w:style>
  <w:style w:type="paragraph" w:customStyle="1" w:styleId="Default">
    <w:name w:val="Default"/>
    <w:qFormat/>
    <w:rsid w:val="002965F4"/>
    <w:pPr>
      <w:widowControl w:val="0"/>
      <w:autoSpaceDE w:val="0"/>
      <w:autoSpaceDN w:val="0"/>
      <w:adjustRightInd w:val="0"/>
    </w:pPr>
    <w:rPr>
      <w:rFonts w:ascii="宋体" w:hAnsi="宋体" w:cs="宋体"/>
      <w:color w:val="000000"/>
      <w:sz w:val="24"/>
      <w:szCs w:val="24"/>
    </w:rPr>
  </w:style>
  <w:style w:type="paragraph" w:customStyle="1" w:styleId="CharCharChar">
    <w:name w:val="Char Char Char"/>
    <w:basedOn w:val="a"/>
    <w:qFormat/>
    <w:rsid w:val="002965F4"/>
    <w:rPr>
      <w:szCs w:val="20"/>
    </w:rPr>
  </w:style>
  <w:style w:type="paragraph" w:customStyle="1" w:styleId="l">
    <w:name w:val="l正文"/>
    <w:basedOn w:val="a"/>
    <w:qFormat/>
    <w:rsid w:val="002965F4"/>
    <w:pPr>
      <w:spacing w:line="300" w:lineRule="auto"/>
      <w:ind w:firstLineChars="200" w:firstLine="200"/>
      <w:jc w:val="left"/>
    </w:pPr>
    <w:rPr>
      <w:rFonts w:ascii="楷体_GB2312" w:eastAsia="楷体_GB2312" w:hAnsi="Times" w:cs="等线"/>
      <w:sz w:val="24"/>
    </w:rPr>
  </w:style>
  <w:style w:type="paragraph" w:customStyle="1" w:styleId="xl62">
    <w:name w:val="xl62"/>
    <w:basedOn w:val="a"/>
    <w:qFormat/>
    <w:rsid w:val="002965F4"/>
    <w:pPr>
      <w:widowControl/>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240">
    <w:name w:val="2册标题4"/>
    <w:basedOn w:val="a"/>
    <w:next w:val="a"/>
    <w:qFormat/>
    <w:rsid w:val="002965F4"/>
    <w:pPr>
      <w:spacing w:before="120" w:after="120" w:line="300" w:lineRule="auto"/>
      <w:ind w:left="120"/>
      <w:outlineLvl w:val="3"/>
    </w:pPr>
    <w:rPr>
      <w:rFonts w:ascii="Arial" w:hAnsi="Arial" w:cs="Arial"/>
    </w:rPr>
  </w:style>
  <w:style w:type="paragraph" w:customStyle="1" w:styleId="l18">
    <w:name w:val="l18"/>
    <w:basedOn w:val="a"/>
    <w:qFormat/>
    <w:rsid w:val="002965F4"/>
    <w:pPr>
      <w:widowControl/>
      <w:spacing w:before="40" w:after="100" w:afterAutospacing="1" w:line="360" w:lineRule="atLeast"/>
      <w:ind w:left="120"/>
      <w:jc w:val="left"/>
    </w:pPr>
    <w:rPr>
      <w:rFonts w:ascii="Arial" w:hAnsi="Arial" w:cs="Arial"/>
      <w:color w:val="000000"/>
      <w:kern w:val="0"/>
      <w:sz w:val="24"/>
    </w:rPr>
  </w:style>
  <w:style w:type="paragraph" w:customStyle="1" w:styleId="wy">
    <w:name w:val="wy"/>
    <w:basedOn w:val="4"/>
    <w:qFormat/>
    <w:rsid w:val="002965F4"/>
    <w:pPr>
      <w:keepNext w:val="0"/>
      <w:keepLines w:val="0"/>
      <w:widowControl/>
      <w:tabs>
        <w:tab w:val="clear" w:pos="1079"/>
        <w:tab w:val="clear" w:pos="1440"/>
        <w:tab w:val="left" w:pos="2003"/>
      </w:tabs>
      <w:spacing w:before="240" w:afterLines="0" w:line="240" w:lineRule="auto"/>
      <w:ind w:left="2003" w:hanging="420"/>
      <w:jc w:val="left"/>
    </w:pPr>
    <w:rPr>
      <w:rFonts w:ascii="仿宋_GB2312" w:eastAsia="仿宋_GB2312" w:hAnsi="Times New Roman"/>
      <w:b/>
      <w:bCs/>
      <w:iCs/>
      <w:snapToGrid w:val="0"/>
      <w:color w:val="auto"/>
      <w:spacing w:val="0"/>
      <w:sz w:val="24"/>
    </w:rPr>
  </w:style>
  <w:style w:type="paragraph" w:customStyle="1" w:styleId="xl95">
    <w:name w:val="xl95"/>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xl47">
    <w:name w:val="xl47"/>
    <w:basedOn w:val="a"/>
    <w:qFormat/>
    <w:rsid w:val="002965F4"/>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02">
    <w:name w:val="xl102"/>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33">
    <w:name w:val="样式3"/>
    <w:basedOn w:val="3"/>
    <w:qFormat/>
    <w:rsid w:val="002965F4"/>
    <w:pPr>
      <w:adjustRightInd w:val="0"/>
      <w:snapToGrid w:val="0"/>
      <w:spacing w:before="100" w:beforeAutospacing="1" w:afterLines="0" w:afterAutospacing="1" w:line="500" w:lineRule="atLeast"/>
      <w:ind w:left="454" w:hanging="284"/>
      <w:jc w:val="left"/>
      <w:textAlignment w:val="baseline"/>
    </w:pPr>
    <w:rPr>
      <w:rFonts w:ascii="宋体" w:eastAsia="楷体_GB2312"/>
      <w:b/>
      <w:bCs/>
      <w:snapToGrid w:val="0"/>
      <w:color w:val="auto"/>
      <w:spacing w:val="0"/>
      <w:sz w:val="24"/>
    </w:rPr>
  </w:style>
  <w:style w:type="paragraph" w:customStyle="1" w:styleId="xl31">
    <w:name w:val="xl31"/>
    <w:basedOn w:val="a"/>
    <w:qFormat/>
    <w:rsid w:val="002965F4"/>
    <w:pPr>
      <w:widowControl/>
      <w:spacing w:before="100" w:beforeAutospacing="1" w:after="100" w:afterAutospacing="1"/>
      <w:jc w:val="center"/>
    </w:pPr>
    <w:rPr>
      <w:rFonts w:ascii="宋体" w:hAnsi="宋体"/>
      <w:kern w:val="0"/>
      <w:sz w:val="20"/>
      <w:szCs w:val="20"/>
    </w:rPr>
  </w:style>
  <w:style w:type="paragraph" w:customStyle="1" w:styleId="Affa">
    <w:name w:val="正文 A"/>
    <w:qFormat/>
    <w:rsid w:val="002965F4"/>
    <w:pPr>
      <w:widowControl w:val="0"/>
      <w:jc w:val="both"/>
    </w:pPr>
    <w:rPr>
      <w:rFonts w:ascii="Calibri" w:eastAsia="Calibri" w:hAnsi="Calibri" w:cs="Calibri"/>
      <w:color w:val="000000"/>
      <w:kern w:val="2"/>
      <w:sz w:val="21"/>
      <w:szCs w:val="21"/>
      <w:lang w:val="zh-TW" w:eastAsia="zh-TW"/>
    </w:rPr>
  </w:style>
  <w:style w:type="paragraph" w:customStyle="1" w:styleId="affb">
    <w:name w:val="内文正文"/>
    <w:qFormat/>
    <w:rsid w:val="002965F4"/>
    <w:pPr>
      <w:autoSpaceDE w:val="0"/>
      <w:autoSpaceDN w:val="0"/>
      <w:spacing w:line="400" w:lineRule="exact"/>
      <w:ind w:firstLineChars="200" w:firstLine="200"/>
      <w:jc w:val="both"/>
      <w:textAlignment w:val="bottom"/>
    </w:pPr>
    <w:rPr>
      <w:rFonts w:ascii="宋体" w:hAnsi="???|CS?o｡ﾀ?"/>
      <w:sz w:val="21"/>
      <w:szCs w:val="28"/>
    </w:rPr>
  </w:style>
  <w:style w:type="paragraph" w:customStyle="1" w:styleId="xl37">
    <w:name w:val="xl37"/>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124">
    <w:name w:val="xl124"/>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38">
    <w:name w:val="xl138"/>
    <w:basedOn w:val="a"/>
    <w:qFormat/>
    <w:rsid w:val="002965F4"/>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2a">
    <w:name w:val="2"/>
    <w:basedOn w:val="a"/>
    <w:qFormat/>
    <w:rsid w:val="002965F4"/>
    <w:rPr>
      <w:rFonts w:ascii="仿宋_GB2312" w:eastAsia="仿宋_GB2312" w:hAnsi="宋体"/>
      <w:b/>
      <w:color w:val="000000"/>
      <w:kern w:val="0"/>
      <w:szCs w:val="20"/>
    </w:rPr>
  </w:style>
  <w:style w:type="paragraph" w:customStyle="1" w:styleId="1e">
    <w:name w:val="金保标题1"/>
    <w:basedOn w:val="1"/>
    <w:next w:val="a"/>
    <w:qFormat/>
    <w:rsid w:val="002965F4"/>
    <w:pPr>
      <w:pageBreakBefore/>
      <w:tabs>
        <w:tab w:val="left" w:pos="432"/>
        <w:tab w:val="left" w:pos="743"/>
        <w:tab w:val="left" w:pos="900"/>
      </w:tabs>
      <w:adjustRightInd w:val="0"/>
      <w:snapToGrid w:val="0"/>
      <w:spacing w:beforeLines="200" w:afterLines="200" w:line="240" w:lineRule="auto"/>
      <w:ind w:left="743" w:hanging="420"/>
      <w:jc w:val="center"/>
    </w:pPr>
    <w:rPr>
      <w:rFonts w:ascii="黑体" w:eastAsia="黑体" w:hAnsi="Tahoma"/>
      <w:b w:val="0"/>
      <w:lang w:val="zh-CN"/>
    </w:rPr>
  </w:style>
  <w:style w:type="paragraph" w:customStyle="1" w:styleId="border">
    <w:name w:val="border"/>
    <w:basedOn w:val="a"/>
    <w:qFormat/>
    <w:rsid w:val="002965F4"/>
    <w:pPr>
      <w:widowControl/>
      <w:pBdr>
        <w:top w:val="dotted" w:sz="8" w:space="0" w:color="111111"/>
        <w:left w:val="dotted" w:sz="8" w:space="0" w:color="111111"/>
        <w:bottom w:val="dotted" w:sz="8" w:space="0" w:color="111111"/>
        <w:right w:val="dotted" w:sz="8" w:space="0" w:color="111111"/>
      </w:pBdr>
      <w:shd w:val="clear" w:color="auto" w:fill="EFEFEF"/>
      <w:spacing w:before="100" w:beforeAutospacing="1" w:after="100" w:afterAutospacing="1"/>
      <w:jc w:val="left"/>
    </w:pPr>
    <w:rPr>
      <w:rFonts w:ascii="Arial Unicode MS" w:eastAsia="Arial Unicode MS" w:hAnsi="Arial Unicode MS"/>
      <w:color w:val="000000"/>
      <w:kern w:val="0"/>
      <w:sz w:val="24"/>
    </w:rPr>
  </w:style>
  <w:style w:type="paragraph" w:customStyle="1" w:styleId="table">
    <w:name w:val="table"/>
    <w:basedOn w:val="a"/>
    <w:qFormat/>
    <w:rsid w:val="002965F4"/>
    <w:pPr>
      <w:widowControl/>
      <w:pBdr>
        <w:left w:val="single" w:sz="8" w:space="0" w:color="000000"/>
        <w:right w:val="single" w:sz="8" w:space="0" w:color="000000"/>
      </w:pBdr>
      <w:shd w:val="clear" w:color="auto" w:fill="FFFFFF"/>
      <w:spacing w:before="100" w:beforeAutospacing="1" w:after="100" w:afterAutospacing="1"/>
      <w:jc w:val="left"/>
    </w:pPr>
    <w:rPr>
      <w:rFonts w:ascii="Arial Unicode MS" w:eastAsia="Arial Unicode MS" w:hAnsi="Arial Unicode MS"/>
      <w:kern w:val="0"/>
      <w:sz w:val="24"/>
    </w:rPr>
  </w:style>
  <w:style w:type="paragraph" w:customStyle="1" w:styleId="xl129">
    <w:name w:val="xl129"/>
    <w:basedOn w:val="a"/>
    <w:qFormat/>
    <w:rsid w:val="002965F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Char1CharCharChar">
    <w:name w:val="Char1 Char Char Char"/>
    <w:basedOn w:val="a"/>
    <w:qFormat/>
    <w:rsid w:val="002965F4"/>
    <w:pPr>
      <w:widowControl/>
      <w:snapToGrid w:val="0"/>
      <w:spacing w:before="120" w:after="160" w:line="360" w:lineRule="auto"/>
      <w:ind w:right="-360"/>
      <w:jc w:val="left"/>
    </w:pPr>
    <w:rPr>
      <w:rFonts w:ascii="Arial" w:hAnsi="Arial"/>
      <w:kern w:val="0"/>
      <w:sz w:val="24"/>
      <w:lang w:eastAsia="en-US"/>
    </w:rPr>
  </w:style>
  <w:style w:type="paragraph" w:customStyle="1" w:styleId="affc">
    <w:name w:val="项目符号"/>
    <w:basedOn w:val="40"/>
    <w:qFormat/>
    <w:rsid w:val="002965F4"/>
    <w:pPr>
      <w:tabs>
        <w:tab w:val="clear" w:pos="432"/>
        <w:tab w:val="left" w:pos="1260"/>
        <w:tab w:val="left" w:pos="2260"/>
      </w:tabs>
      <w:spacing w:line="360" w:lineRule="auto"/>
      <w:ind w:left="630" w:firstLine="0"/>
    </w:pPr>
    <w:rPr>
      <w:rFonts w:ascii="宋体" w:hAnsi="宋体"/>
      <w:sz w:val="24"/>
    </w:rPr>
  </w:style>
  <w:style w:type="paragraph" w:customStyle="1" w:styleId="xl133">
    <w:name w:val="xl133"/>
    <w:basedOn w:val="a"/>
    <w:qFormat/>
    <w:rsid w:val="002965F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xl96">
    <w:name w:val="xl96"/>
    <w:basedOn w:val="a"/>
    <w:qFormat/>
    <w:rsid w:val="002965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24"/>
    </w:rPr>
  </w:style>
  <w:style w:type="paragraph" w:customStyle="1" w:styleId="xl77">
    <w:name w:val="xl77"/>
    <w:basedOn w:val="a"/>
    <w:qFormat/>
    <w:rsid w:val="002965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8"/>
      <w:szCs w:val="20"/>
    </w:rPr>
  </w:style>
  <w:style w:type="paragraph" w:customStyle="1" w:styleId="51">
    <w:name w:val="投标书标题5"/>
    <w:next w:val="a"/>
    <w:qFormat/>
    <w:rsid w:val="002965F4"/>
    <w:pPr>
      <w:spacing w:line="360" w:lineRule="auto"/>
      <w:outlineLvl w:val="4"/>
    </w:pPr>
    <w:rPr>
      <w:rFonts w:eastAsia="黑体"/>
      <w:b/>
      <w:kern w:val="2"/>
      <w:sz w:val="28"/>
      <w:szCs w:val="24"/>
    </w:rPr>
  </w:style>
  <w:style w:type="paragraph" w:customStyle="1" w:styleId="CharCharCharCharCharCharCharCharCharChar">
    <w:name w:val="Char Char Char Char Char Char Char Char Char Char"/>
    <w:basedOn w:val="a6"/>
    <w:qFormat/>
    <w:rsid w:val="002965F4"/>
    <w:pPr>
      <w:shd w:val="clear" w:color="auto" w:fill="000080"/>
    </w:pPr>
    <w:rPr>
      <w:rFonts w:ascii="Calibri" w:hAnsi="Calibri"/>
      <w:sz w:val="21"/>
      <w:szCs w:val="24"/>
    </w:rPr>
  </w:style>
  <w:style w:type="paragraph" w:customStyle="1" w:styleId="xl72">
    <w:name w:val="xl72"/>
    <w:basedOn w:val="a"/>
    <w:qFormat/>
    <w:rsid w:val="002965F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52">
    <w:name w:val="xl52"/>
    <w:basedOn w:val="a"/>
    <w:qFormat/>
    <w:rsid w:val="002965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table" w:customStyle="1" w:styleId="1f">
    <w:name w:val="网格型1"/>
    <w:basedOn w:val="a3"/>
    <w:qFormat/>
    <w:rsid w:val="002965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称呼 Char2"/>
    <w:basedOn w:val="a2"/>
    <w:link w:val="a9"/>
    <w:qFormat/>
    <w:rsid w:val="002965F4"/>
    <w:rPr>
      <w:kern w:val="2"/>
      <w:sz w:val="21"/>
      <w:szCs w:val="24"/>
    </w:rPr>
  </w:style>
  <w:style w:type="character" w:customStyle="1" w:styleId="3Char3">
    <w:name w:val="正文文本缩进 3 Char3"/>
    <w:basedOn w:val="a2"/>
    <w:link w:val="32"/>
    <w:qFormat/>
    <w:rsid w:val="002965F4"/>
    <w:rPr>
      <w:kern w:val="2"/>
      <w:sz w:val="16"/>
      <w:szCs w:val="16"/>
    </w:rPr>
  </w:style>
  <w:style w:type="character" w:customStyle="1" w:styleId="2Char3">
    <w:name w:val="正文文本缩进 2 Char3"/>
    <w:basedOn w:val="a2"/>
    <w:link w:val="20"/>
    <w:qFormat/>
    <w:rsid w:val="002965F4"/>
    <w:rPr>
      <w:kern w:val="2"/>
      <w:sz w:val="21"/>
      <w:szCs w:val="24"/>
    </w:rPr>
  </w:style>
  <w:style w:type="character" w:customStyle="1" w:styleId="Char30">
    <w:name w:val="标题 Char3"/>
    <w:basedOn w:val="a2"/>
    <w:link w:val="af2"/>
    <w:qFormat/>
    <w:rsid w:val="002965F4"/>
    <w:rPr>
      <w:rFonts w:asciiTheme="majorHAnsi" w:hAnsiTheme="majorHAnsi" w:cstheme="majorBidi"/>
      <w:b/>
      <w:bCs/>
      <w:kern w:val="2"/>
      <w:sz w:val="32"/>
      <w:szCs w:val="32"/>
    </w:rPr>
  </w:style>
  <w:style w:type="paragraph" w:customStyle="1" w:styleId="WPSOffice2">
    <w:name w:val="WPSOffice手动目录 2"/>
    <w:qFormat/>
    <w:rsid w:val="002965F4"/>
    <w:pPr>
      <w:ind w:leftChars="200" w:left="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eader4.xml" Type="http://schemas.openxmlformats.org/officeDocument/2006/relationships/header"/><Relationship Id="rId15" Target="footer4.xml" Type="http://schemas.openxmlformats.org/officeDocument/2006/relationships/footer"/><Relationship Id="rId16" Target="https://www.zcygov.cn/project-center/project-result-detail/6915460573289251994" TargetMode="External" Type="http://schemas.openxmlformats.org/officeDocument/2006/relationships/hyperlink"/><Relationship Id="rId17" Target="https://www.zcygov.cn/project-center/project-result-detail/6915460573289251994" TargetMode="External" Type="http://schemas.openxmlformats.org/officeDocument/2006/relationships/hyperlink"/><Relationship Id="rId18" Target="https://www.zcygov.cn/project-center/project-result-detail/6915460573289251994" TargetMode="External" Type="http://schemas.openxmlformats.org/officeDocument/2006/relationships/hyperlink"/><Relationship Id="rId19" Target="https://www.zcygov.cn/project-center/project-result-detail/6915460573289251994" TargetMode="External" Type="http://schemas.openxmlformats.org/officeDocument/2006/relationships/hyperlink"/><Relationship Id="rId2" Target="numbering.xml" Type="http://schemas.openxmlformats.org/officeDocument/2006/relationships/numbering"/><Relationship Id="rId20" Target="http://www.zjzfcg.gov.cn/new" TargetMode="External" Type="http://schemas.openxmlformats.org/officeDocument/2006/relationships/hyperlink"/><Relationship Id="rId21" Target="footer5.xml" Type="http://schemas.openxmlformats.org/officeDocument/2006/relationships/footer"/><Relationship Id="rId22" Target="header5.xml" Type="http://schemas.openxmlformats.org/officeDocument/2006/relationships/header"/><Relationship Id="rId23" Target="footer6.xml" Type="http://schemas.openxmlformats.org/officeDocument/2006/relationships/footer"/><Relationship Id="rId24" Target="footer7.xml" Type="http://schemas.openxmlformats.org/officeDocument/2006/relationships/footer"/><Relationship Id="rId25" Target="footer8.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73</Pages>
  <Words>42333</Words>
  <Characters>8637</Characters>
  <Application>Microsoft Office Word</Application>
  <DocSecurity>0</DocSecurity>
  <Lines>71</Lines>
  <Paragraphs>101</Paragraphs>
  <ScaleCrop>false</ScaleCrop>
  <Company>wzcs</Company>
  <LinksUpToDate>false</LinksUpToDate>
  <CharactersWithSpaces>50869</CharactersWithSpaces>
  <SharedDoc>false</SharedDoc>
  <HLinks>
    <vt:vector size="30" baseType="variant">
      <vt:variant>
        <vt:i4>5242883</vt:i4>
      </vt:variant>
      <vt:variant>
        <vt:i4>12</vt:i4>
      </vt:variant>
      <vt:variant>
        <vt:i4>0</vt:i4>
      </vt:variant>
      <vt:variant>
        <vt:i4>5</vt:i4>
      </vt:variant>
      <vt:variant>
        <vt:lpwstr>http://www.zjzfcg.gov.cn/new</vt:lpwstr>
      </vt:variant>
      <vt:variant>
        <vt:lpwstr/>
      </vt:variant>
      <vt:variant>
        <vt:i4>6422655</vt:i4>
      </vt:variant>
      <vt:variant>
        <vt:i4>9</vt:i4>
      </vt:variant>
      <vt:variant>
        <vt:i4>0</vt:i4>
      </vt:variant>
      <vt:variant>
        <vt:i4>5</vt:i4>
      </vt:variant>
      <vt:variant>
        <vt:lpwstr>https://www.zcygov.cn/project-center/project-result-detail/6915460573289251994</vt:lpwstr>
      </vt:variant>
      <vt:variant>
        <vt:lpwstr/>
      </vt:variant>
      <vt:variant>
        <vt:i4>6422655</vt:i4>
      </vt:variant>
      <vt:variant>
        <vt:i4>6</vt:i4>
      </vt:variant>
      <vt:variant>
        <vt:i4>0</vt:i4>
      </vt:variant>
      <vt:variant>
        <vt:i4>5</vt:i4>
      </vt:variant>
      <vt:variant>
        <vt:lpwstr>https://www.zcygov.cn/project-center/project-result-detail/6915460573289251994</vt:lpwstr>
      </vt:variant>
      <vt:variant>
        <vt:lpwstr/>
      </vt:variant>
      <vt:variant>
        <vt:i4>6422655</vt:i4>
      </vt:variant>
      <vt:variant>
        <vt:i4>3</vt:i4>
      </vt:variant>
      <vt:variant>
        <vt:i4>0</vt:i4>
      </vt:variant>
      <vt:variant>
        <vt:i4>5</vt:i4>
      </vt:variant>
      <vt:variant>
        <vt:lpwstr>https://www.zcygov.cn/project-center/project-result-detail/6915460573289251994</vt:lpwstr>
      </vt:variant>
      <vt:variant>
        <vt:lpwstr/>
      </vt:variant>
      <vt:variant>
        <vt:i4>6422655</vt:i4>
      </vt:variant>
      <vt:variant>
        <vt:i4>0</vt:i4>
      </vt:variant>
      <vt:variant>
        <vt:i4>0</vt:i4>
      </vt:variant>
      <vt:variant>
        <vt:i4>5</vt:i4>
      </vt:variant>
      <vt:variant>
        <vt:lpwstr>https://www.zcygov.cn/project-center/project-result-detail/6915460573289251994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2022-12-05T09:46:00Z</dcterms:created>
  <dc:creator>oh</dc:creator>
  <cp:lastModifiedBy>温州市瓯海区教师发展中心</cp:lastModifiedBy>
  <cp:lastPrinted>2022-11-22T18:21:00Z</cp:lastPrinted>
  <dcterms:modified xsi:type="dcterms:W3CDTF">2022-12-06T09:44:00Z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D97D13A9181F4AE7BBAFC2D7596DB9AC</vt:lpwstr>
  </property>
</Properties>
</file>