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4FC3C">
      <w:pPr>
        <w:tabs>
          <w:tab w:val="left" w:pos="2940"/>
        </w:tabs>
        <w:spacing w:line="360" w:lineRule="auto"/>
        <w:jc w:val="center"/>
        <w:rPr>
          <w:rFonts w:hint="eastAsia" w:cs="仿宋_GB2312" w:asciiTheme="minorEastAsia" w:hAnsiTheme="minorEastAsia" w:eastAsiaTheme="minorEastAsia"/>
          <w:b/>
          <w:color w:val="auto"/>
          <w:sz w:val="24"/>
          <w:lang w:eastAsia="zh-CN"/>
        </w:rPr>
      </w:pPr>
    </w:p>
    <w:p w14:paraId="26FF800E">
      <w:pPr>
        <w:spacing w:line="360" w:lineRule="auto"/>
        <w:jc w:val="center"/>
        <w:rPr>
          <w:rFonts w:cs="仿宋_GB2312" w:asciiTheme="minorEastAsia" w:hAnsiTheme="minorEastAsia" w:eastAsiaTheme="minorEastAsia"/>
          <w:b/>
          <w:color w:val="auto"/>
          <w:sz w:val="24"/>
        </w:rPr>
      </w:pPr>
    </w:p>
    <w:p w14:paraId="54AA2147">
      <w:pPr>
        <w:adjustRightInd/>
        <w:spacing w:line="360" w:lineRule="auto"/>
        <w:jc w:val="center"/>
        <w:rPr>
          <w:rFonts w:cs="仿宋_GB2312" w:asciiTheme="minorEastAsia" w:hAnsiTheme="minorEastAsia" w:eastAsiaTheme="minorEastAsia"/>
          <w:b/>
          <w:color w:val="auto"/>
          <w:sz w:val="44"/>
          <w:szCs w:val="44"/>
        </w:rPr>
      </w:pPr>
    </w:p>
    <w:p w14:paraId="29649AF2">
      <w:pPr>
        <w:adjustRightInd/>
        <w:spacing w:line="360" w:lineRule="auto"/>
        <w:jc w:val="center"/>
        <w:rPr>
          <w:rFonts w:hint="eastAsia" w:cs="仿宋_GB2312" w:asciiTheme="minorEastAsia" w:hAnsiTheme="minorEastAsia" w:eastAsiaTheme="minorEastAsia"/>
          <w:b/>
          <w:bCs/>
          <w:color w:val="auto"/>
          <w:w w:val="95"/>
          <w:sz w:val="72"/>
          <w:szCs w:val="72"/>
          <w:lang w:val="zh-CN" w:eastAsia="zh-CN"/>
        </w:rPr>
      </w:pPr>
      <w:r>
        <w:rPr>
          <w:rFonts w:hint="eastAsia" w:cs="仿宋_GB2312" w:asciiTheme="minorEastAsia" w:hAnsiTheme="minorEastAsia" w:eastAsiaTheme="minorEastAsia"/>
          <w:b/>
          <w:bCs/>
          <w:color w:val="auto"/>
          <w:w w:val="95"/>
          <w:sz w:val="72"/>
          <w:szCs w:val="72"/>
          <w:lang w:val="zh-CN" w:eastAsia="zh-CN"/>
        </w:rPr>
        <w:t>2025-2027年温州市</w:t>
      </w:r>
    </w:p>
    <w:p w14:paraId="0C31D51A">
      <w:pPr>
        <w:adjustRightInd/>
        <w:spacing w:line="360" w:lineRule="auto"/>
        <w:jc w:val="center"/>
        <w:rPr>
          <w:rFonts w:hint="eastAsia" w:cs="仿宋_GB2312" w:asciiTheme="minorEastAsia" w:hAnsiTheme="minorEastAsia" w:eastAsiaTheme="minorEastAsia"/>
          <w:b/>
          <w:bCs/>
          <w:color w:val="auto"/>
          <w:w w:val="95"/>
          <w:sz w:val="72"/>
          <w:szCs w:val="72"/>
          <w:lang w:val="zh-CN" w:eastAsia="zh-CN"/>
        </w:rPr>
      </w:pPr>
      <w:r>
        <w:rPr>
          <w:rFonts w:hint="eastAsia" w:cs="仿宋_GB2312" w:asciiTheme="minorEastAsia" w:hAnsiTheme="minorEastAsia" w:eastAsiaTheme="minorEastAsia"/>
          <w:b/>
          <w:bCs/>
          <w:color w:val="auto"/>
          <w:w w:val="95"/>
          <w:sz w:val="72"/>
          <w:szCs w:val="72"/>
          <w:lang w:val="zh-CN" w:eastAsia="zh-CN"/>
        </w:rPr>
        <w:t>龙湾区市场监督管理局</w:t>
      </w:r>
    </w:p>
    <w:p w14:paraId="26DB1CA4">
      <w:pPr>
        <w:adjustRightInd/>
        <w:spacing w:line="360" w:lineRule="auto"/>
        <w:jc w:val="center"/>
        <w:rPr>
          <w:rFonts w:hint="eastAsia" w:cs="仿宋_GB2312" w:asciiTheme="minorEastAsia" w:hAnsiTheme="minorEastAsia" w:eastAsiaTheme="minorEastAsia"/>
          <w:b/>
          <w:bCs/>
          <w:color w:val="auto"/>
          <w:w w:val="95"/>
          <w:sz w:val="72"/>
          <w:szCs w:val="72"/>
          <w:lang w:val="zh-CN" w:eastAsia="zh-CN"/>
        </w:rPr>
      </w:pPr>
      <w:r>
        <w:rPr>
          <w:rFonts w:hint="eastAsia" w:cs="仿宋_GB2312" w:asciiTheme="minorEastAsia" w:hAnsiTheme="minorEastAsia" w:eastAsiaTheme="minorEastAsia"/>
          <w:b/>
          <w:bCs/>
          <w:color w:val="auto"/>
          <w:w w:val="95"/>
          <w:sz w:val="72"/>
          <w:szCs w:val="72"/>
          <w:lang w:val="zh-CN" w:eastAsia="zh-CN"/>
        </w:rPr>
        <w:t>物业管理服务采购项目</w:t>
      </w:r>
    </w:p>
    <w:p w14:paraId="228C6776">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23A4BDAB">
      <w:pPr>
        <w:snapToGrid w:val="0"/>
        <w:spacing w:line="360" w:lineRule="auto"/>
        <w:jc w:val="center"/>
        <w:rPr>
          <w:rFonts w:cs="仿宋_GB2312" w:asciiTheme="minorEastAsia" w:hAnsiTheme="minorEastAsia" w:eastAsiaTheme="minorEastAsia"/>
          <w:color w:val="auto"/>
          <w:sz w:val="30"/>
          <w:szCs w:val="30"/>
        </w:rPr>
      </w:pPr>
    </w:p>
    <w:p w14:paraId="5F659559">
      <w:pPr>
        <w:pStyle w:val="3"/>
        <w:numPr>
          <w:ilvl w:val="0"/>
          <w:numId w:val="0"/>
        </w:numPr>
        <w:ind w:leftChars="0"/>
        <w:rPr>
          <w:color w:val="auto"/>
        </w:rPr>
      </w:pPr>
    </w:p>
    <w:p w14:paraId="2A1F29E5">
      <w:pPr>
        <w:snapToGrid w:val="0"/>
        <w:spacing w:line="360" w:lineRule="auto"/>
        <w:jc w:val="center"/>
        <w:rPr>
          <w:rFonts w:hint="default" w:cs="仿宋_GB2312" w:asciiTheme="minorEastAsia" w:hAnsiTheme="minorEastAsia" w:eastAsiaTheme="minorEastAsia"/>
          <w:color w:val="auto"/>
          <w:sz w:val="30"/>
          <w:szCs w:val="30"/>
          <w:lang w:val="en-US"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val="en-US" w:eastAsia="zh-CN"/>
        </w:rPr>
        <w:t>LWJC20250710SY</w:t>
      </w:r>
    </w:p>
    <w:p w14:paraId="516B9AB7">
      <w:pPr>
        <w:adjustRightInd/>
        <w:spacing w:line="360" w:lineRule="auto"/>
        <w:rPr>
          <w:rFonts w:cs="仿宋_GB2312" w:asciiTheme="minorEastAsia" w:hAnsiTheme="minorEastAsia" w:eastAsiaTheme="minorEastAsia"/>
          <w:color w:val="auto"/>
          <w:sz w:val="28"/>
          <w:szCs w:val="20"/>
        </w:rPr>
      </w:pPr>
    </w:p>
    <w:p w14:paraId="15690F01">
      <w:pPr>
        <w:spacing w:line="360" w:lineRule="auto"/>
        <w:jc w:val="center"/>
        <w:rPr>
          <w:rFonts w:cs="仿宋_GB2312" w:asciiTheme="minorEastAsia" w:hAnsiTheme="minorEastAsia" w:eastAsiaTheme="minorEastAsia"/>
          <w:color w:val="auto"/>
          <w:sz w:val="24"/>
        </w:rPr>
      </w:pPr>
    </w:p>
    <w:p w14:paraId="171BB8DE">
      <w:pPr>
        <w:spacing w:line="360" w:lineRule="auto"/>
        <w:jc w:val="center"/>
        <w:rPr>
          <w:rFonts w:cs="仿宋_GB2312" w:asciiTheme="minorEastAsia" w:hAnsiTheme="minorEastAsia" w:eastAsiaTheme="minorEastAsia"/>
          <w:color w:val="auto"/>
          <w:sz w:val="24"/>
        </w:rPr>
      </w:pPr>
    </w:p>
    <w:p w14:paraId="291DCB42">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B80EF15">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0313D3EE">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bCs/>
          <w:color w:val="auto"/>
          <w:sz w:val="32"/>
          <w:szCs w:val="32"/>
          <w:lang w:eastAsia="zh-CN"/>
        </w:rPr>
        <w:t>温州市龙湾区市场监督管理局</w:t>
      </w:r>
    </w:p>
    <w:p w14:paraId="12B561F7">
      <w:pPr>
        <w:snapToGrid w:val="0"/>
        <w:spacing w:line="360" w:lineRule="auto"/>
        <w:jc w:val="center"/>
        <w:rPr>
          <w:rFonts w:hint="eastAsia" w:cs="仿宋_GB2312" w:asciiTheme="minorEastAsia" w:hAnsiTheme="minorEastAsia" w:eastAsiaTheme="minorEastAsia"/>
          <w:bCs/>
          <w:color w:val="auto"/>
          <w:sz w:val="32"/>
          <w:szCs w:val="32"/>
          <w:lang w:eastAsia="zh-CN"/>
        </w:rPr>
      </w:pPr>
      <w:bookmarkStart w:id="0" w:name="OLE_LINK10"/>
      <w:r>
        <w:rPr>
          <w:rFonts w:hint="eastAsia" w:cs="仿宋_GB2312" w:asciiTheme="minorEastAsia" w:hAnsiTheme="minorEastAsia" w:eastAsiaTheme="minorEastAsia"/>
          <w:bCs/>
          <w:color w:val="auto"/>
          <w:sz w:val="32"/>
          <w:szCs w:val="32"/>
          <w:lang w:eastAsia="zh-CN"/>
        </w:rPr>
        <w:t>温州市公共资源交易中心龙湾分中心</w:t>
      </w:r>
    </w:p>
    <w:bookmarkEnd w:id="0"/>
    <w:p w14:paraId="3F0F2568">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十</w:t>
      </w:r>
      <w:r>
        <w:rPr>
          <w:rFonts w:hint="eastAsia" w:cs="仿宋_GB2312" w:asciiTheme="minorEastAsia" w:hAnsiTheme="minorEastAsia" w:eastAsiaTheme="minorEastAsia"/>
          <w:bCs/>
          <w:color w:val="auto"/>
          <w:sz w:val="32"/>
          <w:szCs w:val="32"/>
        </w:rPr>
        <w:t>日</w:t>
      </w:r>
    </w:p>
    <w:p w14:paraId="0C64A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1" w:name="_Hlt67893495"/>
      <w:bookmarkEnd w:id="1"/>
    </w:p>
    <w:p w14:paraId="2673BAE4">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7271AC05">
      <w:pPr>
        <w:spacing w:line="360" w:lineRule="auto"/>
        <w:rPr>
          <w:rFonts w:cs="仿宋_GB2312" w:asciiTheme="minorEastAsia" w:hAnsiTheme="minorEastAsia" w:eastAsiaTheme="minorEastAsia"/>
          <w:color w:val="auto"/>
          <w:sz w:val="32"/>
          <w:szCs w:val="32"/>
        </w:rPr>
      </w:pPr>
    </w:p>
    <w:p w14:paraId="53F4A57B">
      <w:pPr>
        <w:spacing w:line="360" w:lineRule="auto"/>
        <w:rPr>
          <w:rFonts w:cs="仿宋_GB2312" w:asciiTheme="minorEastAsia" w:hAnsiTheme="minorEastAsia" w:eastAsiaTheme="minorEastAsia"/>
          <w:color w:val="auto"/>
          <w:sz w:val="32"/>
          <w:szCs w:val="32"/>
        </w:rPr>
      </w:pPr>
    </w:p>
    <w:p w14:paraId="5C1A69A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32625DA1">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33A6350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6A87579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5736DE2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472614D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09E4E2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29588680">
      <w:pPr>
        <w:spacing w:line="360" w:lineRule="auto"/>
        <w:ind w:firstLine="549" w:firstLineChars="229"/>
        <w:rPr>
          <w:rFonts w:cs="仿宋_GB2312" w:asciiTheme="minorEastAsia" w:hAnsiTheme="minorEastAsia" w:eastAsiaTheme="minorEastAsia"/>
          <w:color w:val="auto"/>
          <w:sz w:val="24"/>
        </w:rPr>
      </w:pPr>
      <w:bookmarkStart w:id="2" w:name="_Hlt91233176"/>
      <w:bookmarkEnd w:id="2"/>
      <w:bookmarkStart w:id="3" w:name="_Toc91899869"/>
    </w:p>
    <w:p w14:paraId="39D8AA35">
      <w:pPr>
        <w:spacing w:line="360" w:lineRule="auto"/>
        <w:ind w:firstLine="549" w:firstLineChars="229"/>
        <w:rPr>
          <w:rFonts w:cs="仿宋_GB2312" w:asciiTheme="minorEastAsia" w:hAnsiTheme="minorEastAsia" w:eastAsiaTheme="minorEastAsia"/>
          <w:color w:val="auto"/>
          <w:sz w:val="24"/>
        </w:rPr>
      </w:pPr>
    </w:p>
    <w:p w14:paraId="4C8360DD">
      <w:pPr>
        <w:spacing w:line="360" w:lineRule="auto"/>
        <w:ind w:firstLine="549" w:firstLineChars="229"/>
        <w:rPr>
          <w:rFonts w:cs="仿宋_GB2312" w:asciiTheme="minorEastAsia" w:hAnsiTheme="minorEastAsia" w:eastAsiaTheme="minorEastAsia"/>
          <w:color w:val="auto"/>
          <w:sz w:val="24"/>
        </w:rPr>
      </w:pPr>
    </w:p>
    <w:p w14:paraId="036932EA">
      <w:pPr>
        <w:spacing w:line="360" w:lineRule="auto"/>
        <w:ind w:firstLine="549" w:firstLineChars="229"/>
        <w:rPr>
          <w:rFonts w:cs="仿宋_GB2312" w:asciiTheme="minorEastAsia" w:hAnsiTheme="minorEastAsia" w:eastAsiaTheme="minorEastAsia"/>
          <w:color w:val="auto"/>
          <w:sz w:val="24"/>
        </w:rPr>
      </w:pPr>
    </w:p>
    <w:p w14:paraId="1BFAD60F">
      <w:pPr>
        <w:spacing w:line="360" w:lineRule="auto"/>
        <w:ind w:firstLine="549" w:firstLineChars="229"/>
        <w:rPr>
          <w:rFonts w:cs="仿宋_GB2312" w:asciiTheme="minorEastAsia" w:hAnsiTheme="minorEastAsia" w:eastAsiaTheme="minorEastAsia"/>
          <w:color w:val="auto"/>
          <w:sz w:val="24"/>
        </w:rPr>
      </w:pPr>
    </w:p>
    <w:p w14:paraId="2D32694D">
      <w:pPr>
        <w:spacing w:line="360" w:lineRule="auto"/>
        <w:ind w:firstLine="549" w:firstLineChars="229"/>
        <w:rPr>
          <w:rFonts w:cs="仿宋_GB2312" w:asciiTheme="minorEastAsia" w:hAnsiTheme="minorEastAsia" w:eastAsiaTheme="minorEastAsia"/>
          <w:color w:val="auto"/>
          <w:sz w:val="24"/>
        </w:rPr>
      </w:pPr>
    </w:p>
    <w:p w14:paraId="10330478">
      <w:pPr>
        <w:spacing w:line="360" w:lineRule="auto"/>
        <w:ind w:firstLine="549" w:firstLineChars="229"/>
        <w:rPr>
          <w:rFonts w:cs="仿宋_GB2312" w:asciiTheme="minorEastAsia" w:hAnsiTheme="minorEastAsia" w:eastAsiaTheme="minorEastAsia"/>
          <w:color w:val="auto"/>
          <w:sz w:val="24"/>
        </w:rPr>
      </w:pPr>
    </w:p>
    <w:p w14:paraId="556AF8D9">
      <w:pPr>
        <w:spacing w:line="360" w:lineRule="auto"/>
        <w:ind w:firstLine="549" w:firstLineChars="229"/>
        <w:rPr>
          <w:rFonts w:cs="仿宋_GB2312" w:asciiTheme="minorEastAsia" w:hAnsiTheme="minorEastAsia" w:eastAsiaTheme="minorEastAsia"/>
          <w:color w:val="auto"/>
          <w:sz w:val="24"/>
        </w:rPr>
      </w:pPr>
    </w:p>
    <w:p w14:paraId="5A07FFC3">
      <w:pPr>
        <w:spacing w:line="360" w:lineRule="auto"/>
        <w:ind w:firstLine="549" w:firstLineChars="229"/>
        <w:rPr>
          <w:rFonts w:cs="仿宋_GB2312" w:asciiTheme="minorEastAsia" w:hAnsiTheme="minorEastAsia" w:eastAsiaTheme="minorEastAsia"/>
          <w:color w:val="auto"/>
          <w:sz w:val="24"/>
        </w:rPr>
      </w:pPr>
    </w:p>
    <w:p w14:paraId="1FFA63E9">
      <w:pPr>
        <w:spacing w:line="360" w:lineRule="auto"/>
        <w:ind w:firstLine="549" w:firstLineChars="229"/>
        <w:rPr>
          <w:rFonts w:cs="仿宋_GB2312" w:asciiTheme="minorEastAsia" w:hAnsiTheme="minorEastAsia" w:eastAsiaTheme="minorEastAsia"/>
          <w:color w:val="auto"/>
          <w:sz w:val="24"/>
        </w:rPr>
      </w:pPr>
    </w:p>
    <w:p w14:paraId="60FCDD92">
      <w:pPr>
        <w:spacing w:line="360" w:lineRule="auto"/>
        <w:ind w:firstLine="549" w:firstLineChars="229"/>
        <w:rPr>
          <w:rFonts w:cs="仿宋_GB2312" w:asciiTheme="minorEastAsia" w:hAnsiTheme="minorEastAsia" w:eastAsiaTheme="minorEastAsia"/>
          <w:color w:val="auto"/>
          <w:sz w:val="24"/>
        </w:rPr>
      </w:pPr>
    </w:p>
    <w:p w14:paraId="11845BAF">
      <w:pPr>
        <w:spacing w:line="360" w:lineRule="auto"/>
        <w:ind w:firstLine="549" w:firstLineChars="229"/>
        <w:rPr>
          <w:rFonts w:cs="仿宋_GB2312" w:asciiTheme="minorEastAsia" w:hAnsiTheme="minorEastAsia" w:eastAsiaTheme="minorEastAsia"/>
          <w:color w:val="auto"/>
          <w:sz w:val="24"/>
        </w:rPr>
      </w:pPr>
    </w:p>
    <w:p w14:paraId="30567CAF">
      <w:pPr>
        <w:spacing w:line="360" w:lineRule="auto"/>
        <w:ind w:firstLine="549" w:firstLineChars="229"/>
        <w:rPr>
          <w:rFonts w:cs="仿宋_GB2312" w:asciiTheme="minorEastAsia" w:hAnsiTheme="minorEastAsia" w:eastAsiaTheme="minorEastAsia"/>
          <w:color w:val="auto"/>
          <w:sz w:val="24"/>
        </w:rPr>
      </w:pPr>
    </w:p>
    <w:p w14:paraId="5AA3E45B">
      <w:pPr>
        <w:spacing w:line="360" w:lineRule="auto"/>
        <w:rPr>
          <w:rFonts w:cs="仿宋_GB2312" w:asciiTheme="minorEastAsia" w:hAnsiTheme="minorEastAsia" w:eastAsiaTheme="minorEastAsia"/>
          <w:color w:val="auto"/>
          <w:sz w:val="24"/>
        </w:rPr>
      </w:pPr>
    </w:p>
    <w:p w14:paraId="33551370">
      <w:pPr>
        <w:adjustRightInd/>
        <w:spacing w:line="360" w:lineRule="auto"/>
        <w:jc w:val="center"/>
        <w:outlineLvl w:val="0"/>
        <w:rPr>
          <w:rFonts w:cs="仿宋_GB2312" w:asciiTheme="minorEastAsia" w:hAnsiTheme="minorEastAsia" w:eastAsiaTheme="minorEastAsia"/>
          <w:b/>
          <w:color w:val="auto"/>
          <w:sz w:val="36"/>
          <w:szCs w:val="20"/>
        </w:rPr>
      </w:pPr>
      <w:bookmarkStart w:id="4" w:name="第一部分"/>
      <w:r>
        <w:rPr>
          <w:rFonts w:hint="eastAsia" w:cs="仿宋_GB2312" w:asciiTheme="minorEastAsia" w:hAnsiTheme="minorEastAsia" w:eastAsiaTheme="minorEastAsia"/>
          <w:b/>
          <w:color w:val="auto"/>
          <w:sz w:val="36"/>
          <w:szCs w:val="36"/>
        </w:rPr>
        <w:br w:type="page"/>
      </w:r>
      <w:bookmarkEnd w:id="3"/>
      <w:bookmarkEnd w:id="4"/>
      <w:bookmarkStart w:id="5" w:name="_Hlt74707423"/>
      <w:bookmarkEnd w:id="5"/>
      <w:bookmarkStart w:id="6" w:name="_Hlt74649545"/>
      <w:bookmarkEnd w:id="6"/>
      <w:bookmarkStart w:id="7" w:name="_Hlt74729822"/>
      <w:bookmarkEnd w:id="7"/>
      <w:bookmarkStart w:id="8" w:name="_Hlt74728647"/>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rPr>
        <w:t>第一部分  邀请供应商</w:t>
      </w:r>
    </w:p>
    <w:p w14:paraId="5615D29B">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5450EE6A">
      <w:pPr>
        <w:spacing w:line="360" w:lineRule="auto"/>
        <w:rPr>
          <w:rFonts w:asciiTheme="minorEastAsia" w:hAnsiTheme="minorEastAsia" w:eastAsiaTheme="minorEastAsia"/>
          <w:color w:val="auto"/>
          <w:sz w:val="24"/>
        </w:rPr>
      </w:pPr>
    </w:p>
    <w:p w14:paraId="47FDE8B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46AD8F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2025-2027年温州市龙湾区市场监督管理局物业管理服务采购项目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23</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 xml:space="preserve"> 9</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60F6ACEA">
      <w:pPr>
        <w:spacing w:line="360" w:lineRule="auto"/>
        <w:rPr>
          <w:rFonts w:asciiTheme="minorEastAsia" w:hAnsiTheme="minorEastAsia" w:eastAsiaTheme="minorEastAsia"/>
          <w:color w:val="auto"/>
          <w:sz w:val="24"/>
        </w:rPr>
      </w:pPr>
    </w:p>
    <w:p w14:paraId="13CC7CEA">
      <w:pPr>
        <w:pStyle w:val="3"/>
        <w:numPr>
          <w:ilvl w:val="0"/>
          <w:numId w:val="0"/>
        </w:numPr>
        <w:ind w:left="432" w:hanging="432"/>
        <w:rPr>
          <w:rFonts w:cs="宋体" w:asciiTheme="minorEastAsia" w:hAnsiTheme="minorEastAsia" w:eastAsiaTheme="minorEastAsia"/>
          <w:color w:val="auto"/>
          <w:sz w:val="24"/>
          <w:szCs w:val="24"/>
        </w:rPr>
      </w:pPr>
      <w:bookmarkStart w:id="12" w:name="_Toc28359089"/>
      <w:bookmarkStart w:id="13" w:name="_Toc35393798"/>
      <w:bookmarkStart w:id="14" w:name="_Toc28359012"/>
      <w:bookmarkStart w:id="15" w:name="_Toc35393629"/>
      <w:r>
        <w:rPr>
          <w:rFonts w:hint="eastAsia" w:cs="宋体" w:asciiTheme="minorEastAsia" w:hAnsiTheme="minorEastAsia" w:eastAsiaTheme="minorEastAsia"/>
          <w:color w:val="auto"/>
          <w:sz w:val="24"/>
          <w:szCs w:val="24"/>
        </w:rPr>
        <w:t>一、项目基本情况</w:t>
      </w:r>
      <w:bookmarkEnd w:id="12"/>
      <w:bookmarkEnd w:id="13"/>
      <w:bookmarkEnd w:id="14"/>
      <w:bookmarkEnd w:id="15"/>
    </w:p>
    <w:p w14:paraId="37A2ABD6">
      <w:pPr>
        <w:spacing w:line="360" w:lineRule="auto"/>
        <w:ind w:firstLine="482" w:firstLineChars="200"/>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color w:val="auto"/>
          <w:sz w:val="24"/>
          <w:lang w:val="en-US" w:eastAsia="zh-CN"/>
        </w:rPr>
        <w:t>LWJC20250710SY</w:t>
      </w:r>
    </w:p>
    <w:p w14:paraId="34E35AD2">
      <w:pPr>
        <w:spacing w:line="360" w:lineRule="auto"/>
        <w:ind w:firstLine="482" w:firstLineChars="200"/>
        <w:rPr>
          <w:rFonts w:hint="eastAsia" w:cs="宋体" w:asciiTheme="minorEastAsia" w:hAnsiTheme="minorEastAsia" w:eastAsiaTheme="minorEastAsia"/>
          <w:snapToGrid w:val="0"/>
          <w:color w:val="auto"/>
          <w:kern w:val="28"/>
          <w:sz w:val="24"/>
          <w:szCs w:val="20"/>
        </w:rPr>
      </w:pPr>
      <w:r>
        <w:rPr>
          <w:rFonts w:hint="eastAsia" w:asciiTheme="minorEastAsia" w:hAnsiTheme="minorEastAsia" w:eastAsiaTheme="minorEastAsia"/>
          <w:b/>
          <w:color w:val="auto"/>
          <w:sz w:val="24"/>
        </w:rPr>
        <w:t>项目名称：</w:t>
      </w:r>
      <w:r>
        <w:rPr>
          <w:rFonts w:hint="eastAsia" w:cs="宋体" w:asciiTheme="minorEastAsia" w:hAnsiTheme="minorEastAsia" w:eastAsiaTheme="minorEastAsia"/>
          <w:snapToGrid w:val="0"/>
          <w:color w:val="auto"/>
          <w:kern w:val="28"/>
          <w:sz w:val="24"/>
          <w:szCs w:val="20"/>
          <w:lang w:eastAsia="zh-CN"/>
        </w:rPr>
        <w:t>2025-2027年温州市龙湾区市场监督管理局物业管理服务采购项目</w:t>
      </w:r>
    </w:p>
    <w:p w14:paraId="13772D4A">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6045C23D">
      <w:pPr>
        <w:spacing w:line="360" w:lineRule="auto"/>
        <w:ind w:firstLine="480"/>
        <w:rPr>
          <w:rFonts w:hint="default" w:cs="宋体" w:asciiTheme="minorEastAsia" w:hAnsiTheme="minorEastAsia" w:eastAsiaTheme="minorEastAsia"/>
          <w:b/>
          <w:bCs/>
          <w:snapToGrid w:val="0"/>
          <w:color w:val="auto"/>
          <w:kern w:val="28"/>
          <w:sz w:val="24"/>
          <w:szCs w:val="20"/>
          <w:lang w:val="en-US" w:eastAsia="zh-CN"/>
        </w:rPr>
      </w:pPr>
      <w:r>
        <w:rPr>
          <w:rFonts w:hint="eastAsia" w:cs="宋体" w:asciiTheme="minorEastAsia" w:hAnsiTheme="minorEastAsia" w:eastAsiaTheme="minorEastAsia"/>
          <w:snapToGrid w:val="0"/>
          <w:color w:val="auto"/>
          <w:kern w:val="28"/>
          <w:sz w:val="24"/>
          <w:szCs w:val="20"/>
        </w:rPr>
        <w:t xml:space="preserve">预算金额： </w:t>
      </w:r>
      <w:r>
        <w:rPr>
          <w:rFonts w:hint="eastAsia" w:cs="宋体" w:asciiTheme="minorEastAsia" w:hAnsiTheme="minorEastAsia" w:eastAsiaTheme="minorEastAsia"/>
          <w:snapToGrid w:val="0"/>
          <w:color w:val="auto"/>
          <w:kern w:val="28"/>
          <w:sz w:val="24"/>
          <w:szCs w:val="20"/>
          <w:lang w:val="en-US" w:eastAsia="zh-CN"/>
        </w:rPr>
        <w:t>1000000元/2年</w:t>
      </w:r>
    </w:p>
    <w:p w14:paraId="05BBF604">
      <w:pPr>
        <w:spacing w:line="360" w:lineRule="auto"/>
        <w:ind w:firstLine="480"/>
        <w:rPr>
          <w:rFonts w:hint="default" w:asciiTheme="minorEastAsia" w:hAnsiTheme="minorEastAsia" w:eastAsiaTheme="minorEastAsia"/>
          <w:b/>
          <w:color w:val="auto"/>
          <w:sz w:val="24"/>
          <w:lang w:val="en-US" w:eastAsia="zh-CN"/>
        </w:rPr>
      </w:pPr>
      <w:r>
        <w:rPr>
          <w:rFonts w:hint="eastAsia" w:cs="宋体" w:asciiTheme="minorEastAsia" w:hAnsiTheme="minorEastAsia" w:eastAsiaTheme="minorEastAsia"/>
          <w:snapToGrid w:val="0"/>
          <w:color w:val="auto"/>
          <w:kern w:val="28"/>
          <w:sz w:val="24"/>
          <w:szCs w:val="20"/>
        </w:rPr>
        <w:t xml:space="preserve">最高限价： </w:t>
      </w:r>
      <w:r>
        <w:rPr>
          <w:rFonts w:hint="eastAsia" w:cs="宋体" w:asciiTheme="minorEastAsia" w:hAnsiTheme="minorEastAsia" w:eastAsiaTheme="minorEastAsia"/>
          <w:snapToGrid w:val="0"/>
          <w:color w:val="auto"/>
          <w:kern w:val="28"/>
          <w:sz w:val="24"/>
          <w:szCs w:val="20"/>
          <w:lang w:val="en-US" w:eastAsia="zh-CN"/>
        </w:rPr>
        <w:t>1000000元/2年</w:t>
      </w:r>
    </w:p>
    <w:p w14:paraId="03816CA8">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color w:val="auto"/>
          <w:sz w:val="24"/>
          <w:lang w:eastAsia="zh-CN"/>
        </w:rPr>
        <w:t>2025-2027年温州市龙湾区市场监督管理局物业管理服务采购项目，</w:t>
      </w:r>
      <w:r>
        <w:rPr>
          <w:rFonts w:hint="eastAsia" w:hAnsi="宋体" w:cs="宋体"/>
          <w:bCs/>
          <w:color w:val="auto"/>
          <w:sz w:val="24"/>
        </w:rPr>
        <w:t>主要内容：</w:t>
      </w:r>
      <w:r>
        <w:rPr>
          <w:rFonts w:hint="eastAsia" w:hAnsi="宋体" w:cs="宋体"/>
          <w:bCs/>
          <w:color w:val="auto"/>
          <w:sz w:val="24"/>
          <w:lang w:val="en-US" w:eastAsia="zh-CN"/>
        </w:rPr>
        <w:t>保洁、秩序维护、会务服务、厨房餐饮服务、空调清洗、绿化养护、水电维修等为主要服务管理内容，</w:t>
      </w:r>
      <w:r>
        <w:rPr>
          <w:rFonts w:hint="eastAsia" w:cs="仿宋_GB2312" w:asciiTheme="minorEastAsia" w:hAnsiTheme="minorEastAsia" w:eastAsiaTheme="minorEastAsia"/>
          <w:b/>
          <w:color w:val="auto"/>
          <w:sz w:val="24"/>
        </w:rPr>
        <w:t>详见磋商文件。</w:t>
      </w:r>
    </w:p>
    <w:p w14:paraId="5FE0BBFD">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highlight w:val="none"/>
          <w:lang w:val="en-US" w:eastAsia="zh-CN"/>
        </w:rPr>
        <w:t>2年，合同一年一签</w:t>
      </w:r>
    </w:p>
    <w:p w14:paraId="753B956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7341AA0A">
      <w:pPr>
        <w:spacing w:line="360" w:lineRule="auto"/>
        <w:ind w:firstLine="480" w:firstLineChars="200"/>
        <w:rPr>
          <w:rFonts w:cs="宋体" w:asciiTheme="minorEastAsia" w:hAnsiTheme="minorEastAsia" w:eastAsiaTheme="minorEastAsia"/>
          <w:color w:val="auto"/>
          <w:sz w:val="24"/>
        </w:rPr>
      </w:pPr>
      <w:bookmarkStart w:id="16" w:name="_Toc28359090"/>
      <w:bookmarkStart w:id="17" w:name="_Toc28359013"/>
      <w:bookmarkStart w:id="18" w:name="_Toc35393630"/>
      <w:bookmarkStart w:id="19" w:name="_Toc35393799"/>
      <w:r>
        <w:rPr>
          <w:rFonts w:hint="eastAsia" w:cs="宋体" w:asciiTheme="minorEastAsia" w:hAnsiTheme="minorEastAsia" w:eastAsiaTheme="minorEastAsia"/>
          <w:color w:val="auto"/>
          <w:sz w:val="24"/>
        </w:rPr>
        <w:t>二、申请人的资格要求：</w:t>
      </w:r>
      <w:bookmarkEnd w:id="16"/>
      <w:bookmarkEnd w:id="17"/>
      <w:bookmarkEnd w:id="18"/>
      <w:bookmarkEnd w:id="19"/>
    </w:p>
    <w:p w14:paraId="271359D3">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0D0827">
      <w:pPr>
        <w:spacing w:line="360" w:lineRule="auto"/>
        <w:ind w:firstLine="480"/>
        <w:rPr>
          <w:rFonts w:hint="eastAsia"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w:t>
      </w:r>
      <w:bookmarkStart w:id="20" w:name="OLE_LINK13"/>
      <w:r>
        <w:rPr>
          <w:rFonts w:hint="eastAsia" w:cs="宋体" w:asciiTheme="minorEastAsia" w:hAnsiTheme="minorEastAsia" w:eastAsiaTheme="minorEastAsia"/>
          <w:snapToGrid w:val="0"/>
          <w:color w:val="auto"/>
          <w:kern w:val="28"/>
          <w:sz w:val="24"/>
          <w:szCs w:val="20"/>
        </w:rPr>
        <w:t>联合协议(本项目不接受联合体响应或者供应商不以联合体形式响应的，则不需要提供)</w:t>
      </w:r>
      <w:bookmarkEnd w:id="20"/>
      <w:r>
        <w:rPr>
          <w:rFonts w:hint="eastAsia" w:cs="宋体" w:asciiTheme="minorEastAsia" w:hAnsiTheme="minorEastAsia" w:eastAsiaTheme="minorEastAsia"/>
          <w:snapToGrid w:val="0"/>
          <w:color w:val="auto"/>
          <w:kern w:val="28"/>
          <w:sz w:val="24"/>
          <w:szCs w:val="20"/>
        </w:rPr>
        <w:t xml:space="preserve"> ；</w:t>
      </w:r>
    </w:p>
    <w:p w14:paraId="15B45EFC">
      <w:pPr>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lang w:val="en-US" w:eastAsia="zh-CN"/>
        </w:rPr>
        <w:t>3</w:t>
      </w:r>
      <w:r>
        <w:rPr>
          <w:rFonts w:hint="eastAsia" w:cs="宋体" w:asciiTheme="minorEastAsia" w:hAnsiTheme="minorEastAsia" w:eastAsiaTheme="minorEastAsia"/>
          <w:snapToGrid w:val="0"/>
          <w:color w:val="auto"/>
          <w:kern w:val="28"/>
          <w:sz w:val="24"/>
          <w:szCs w:val="20"/>
        </w:rPr>
        <w:t>.</w:t>
      </w:r>
      <w:r>
        <w:rPr>
          <w:rFonts w:hint="eastAsia" w:cs="宋体" w:asciiTheme="minorEastAsia" w:hAnsiTheme="minorEastAsia" w:eastAsiaTheme="minorEastAsia"/>
          <w:snapToGrid w:val="0"/>
          <w:color w:val="auto"/>
          <w:kern w:val="28"/>
          <w:sz w:val="24"/>
          <w:szCs w:val="20"/>
          <w:lang w:val="en-US" w:eastAsia="zh-CN"/>
        </w:rPr>
        <w:t>落实政府采购政策需满足的资格要求：专门面向中小（微）企业采购，供应商为中小（微）型企业；</w:t>
      </w:r>
    </w:p>
    <w:p w14:paraId="579587D5">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22ED30BF">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0EECBD44">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E997BA2">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644F25DA">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6B4F458">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01E2B81E">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14:paraId="0F7B5B3B">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4D09B9">
      <w:pPr>
        <w:spacing w:line="360" w:lineRule="auto"/>
        <w:ind w:firstLine="480" w:firstLineChars="200"/>
        <w:rPr>
          <w:rFonts w:cs="宋体" w:asciiTheme="minorEastAsia" w:hAnsiTheme="minorEastAsia" w:eastAsiaTheme="minorEastAsia"/>
          <w:color w:val="auto"/>
          <w:sz w:val="24"/>
        </w:rPr>
      </w:pPr>
      <w:bookmarkStart w:id="21" w:name="_Toc28359091"/>
      <w:bookmarkStart w:id="22" w:name="_Toc35393631"/>
      <w:bookmarkStart w:id="23" w:name="_Toc28359014"/>
      <w:bookmarkStart w:id="24" w:name="_Toc35393800"/>
      <w:r>
        <w:rPr>
          <w:rFonts w:hint="eastAsia" w:cs="宋体" w:asciiTheme="minorEastAsia" w:hAnsiTheme="minorEastAsia" w:eastAsiaTheme="minorEastAsia"/>
          <w:color w:val="auto"/>
          <w:sz w:val="24"/>
        </w:rPr>
        <w:t>三、获取（下载）采购文件</w:t>
      </w:r>
      <w:bookmarkEnd w:id="21"/>
      <w:bookmarkEnd w:id="22"/>
      <w:bookmarkEnd w:id="23"/>
      <w:bookmarkEnd w:id="24"/>
    </w:p>
    <w:p w14:paraId="12628530">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 xml:space="preserve"> 年 </w:t>
      </w:r>
      <w:r>
        <w:rPr>
          <w:rFonts w:hint="eastAsia" w:cs="宋体" w:asciiTheme="minorEastAsia" w:hAnsiTheme="minorEastAsia" w:eastAsiaTheme="minorEastAsia"/>
          <w:color w:val="auto"/>
          <w:sz w:val="24"/>
          <w:lang w:val="en-US" w:eastAsia="zh-CN"/>
        </w:rPr>
        <w:t xml:space="preserve">7 </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 xml:space="preserve"> 23 </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65666BC9">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581A70EF">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54E7E048">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23B9240F">
      <w:pPr>
        <w:pStyle w:val="3"/>
        <w:numPr>
          <w:ilvl w:val="0"/>
          <w:numId w:val="0"/>
        </w:numPr>
        <w:ind w:left="432" w:hanging="432"/>
        <w:rPr>
          <w:rFonts w:cs="宋体" w:asciiTheme="minorEastAsia" w:hAnsiTheme="minorEastAsia" w:eastAsiaTheme="minorEastAsia"/>
          <w:color w:val="auto"/>
          <w:sz w:val="24"/>
          <w:szCs w:val="24"/>
        </w:rPr>
      </w:pPr>
      <w:bookmarkStart w:id="25" w:name="_Toc35393632"/>
      <w:bookmarkStart w:id="26" w:name="_Toc35393801"/>
      <w:bookmarkStart w:id="27" w:name="_Toc28359092"/>
      <w:bookmarkStart w:id="28" w:name="_Toc28359015"/>
      <w:r>
        <w:rPr>
          <w:rFonts w:hint="eastAsia" w:cs="宋体" w:asciiTheme="minorEastAsia" w:hAnsiTheme="minorEastAsia" w:eastAsiaTheme="minorEastAsia"/>
          <w:color w:val="auto"/>
          <w:sz w:val="24"/>
          <w:szCs w:val="24"/>
        </w:rPr>
        <w:t>四、响应文件提交</w:t>
      </w:r>
      <w:bookmarkEnd w:id="25"/>
      <w:bookmarkEnd w:id="26"/>
      <w:bookmarkEnd w:id="27"/>
      <w:bookmarkEnd w:id="28"/>
      <w:r>
        <w:rPr>
          <w:rFonts w:hint="eastAsia" w:cs="宋体" w:asciiTheme="minorEastAsia" w:hAnsiTheme="minorEastAsia" w:eastAsiaTheme="minorEastAsia"/>
          <w:color w:val="auto"/>
          <w:sz w:val="24"/>
          <w:szCs w:val="24"/>
        </w:rPr>
        <w:t>（上传）</w:t>
      </w:r>
    </w:p>
    <w:p w14:paraId="3959289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bCs/>
          <w:color w:val="auto"/>
          <w:sz w:val="24"/>
          <w:u w:val="single"/>
        </w:rPr>
        <w:t xml:space="preserve">年 </w:t>
      </w:r>
      <w:r>
        <w:rPr>
          <w:rFonts w:hint="eastAsia" w:asciiTheme="minorEastAsia" w:hAnsiTheme="minorEastAsia" w:eastAsiaTheme="minorEastAsia"/>
          <w:bCs/>
          <w:color w:val="auto"/>
          <w:sz w:val="24"/>
          <w:u w:val="single"/>
          <w:lang w:val="en-US" w:eastAsia="zh-CN"/>
        </w:rPr>
        <w:t xml:space="preserve">7 </w:t>
      </w:r>
      <w:r>
        <w:rPr>
          <w:rFonts w:hint="eastAsia" w:asciiTheme="minorEastAsia" w:hAnsiTheme="minorEastAsia" w:eastAsiaTheme="minorEastAsia"/>
          <w:bCs/>
          <w:color w:val="auto"/>
          <w:sz w:val="24"/>
          <w:u w:val="single"/>
        </w:rPr>
        <w:t xml:space="preserve">月 </w:t>
      </w:r>
      <w:r>
        <w:rPr>
          <w:rFonts w:hint="eastAsia" w:asciiTheme="minorEastAsia" w:hAnsiTheme="minorEastAsia" w:eastAsiaTheme="minorEastAsia"/>
          <w:bCs/>
          <w:color w:val="auto"/>
          <w:sz w:val="24"/>
          <w:u w:val="single"/>
          <w:lang w:val="en-US" w:eastAsia="zh-CN"/>
        </w:rPr>
        <w:t>23</w:t>
      </w:r>
      <w:r>
        <w:rPr>
          <w:rFonts w:hint="eastAsia" w:asciiTheme="minorEastAsia" w:hAnsiTheme="minorEastAsia" w:eastAsiaTheme="minorEastAsia"/>
          <w:bCs/>
          <w:color w:val="auto"/>
          <w:sz w:val="24"/>
          <w:u w:val="single"/>
        </w:rPr>
        <w:t xml:space="preserve"> 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 xml:space="preserve">00 </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6C82CD2C">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33CDEBFC">
      <w:pPr>
        <w:pStyle w:val="3"/>
        <w:numPr>
          <w:ilvl w:val="0"/>
          <w:numId w:val="0"/>
        </w:numPr>
        <w:ind w:left="432" w:hanging="432"/>
        <w:rPr>
          <w:rFonts w:cs="宋体" w:asciiTheme="minorEastAsia" w:hAnsiTheme="minorEastAsia" w:eastAsiaTheme="minorEastAsia"/>
          <w:color w:val="auto"/>
          <w:sz w:val="24"/>
          <w:szCs w:val="24"/>
        </w:rPr>
      </w:pPr>
      <w:bookmarkStart w:id="29" w:name="_Toc35393802"/>
      <w:bookmarkStart w:id="30" w:name="_Toc28359093"/>
      <w:bookmarkStart w:id="31" w:name="_Toc28359016"/>
      <w:bookmarkStart w:id="32" w:name="_Toc35393633"/>
      <w:r>
        <w:rPr>
          <w:rFonts w:hint="eastAsia" w:cs="宋体" w:asciiTheme="minorEastAsia" w:hAnsiTheme="minorEastAsia" w:eastAsiaTheme="minorEastAsia"/>
          <w:color w:val="auto"/>
          <w:sz w:val="24"/>
          <w:szCs w:val="24"/>
        </w:rPr>
        <w:t>五、响应文件开启</w:t>
      </w:r>
      <w:bookmarkEnd w:id="29"/>
      <w:bookmarkEnd w:id="30"/>
      <w:bookmarkEnd w:id="31"/>
      <w:bookmarkEnd w:id="32"/>
    </w:p>
    <w:p w14:paraId="04ADA5C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 xml:space="preserve">年 </w:t>
      </w:r>
      <w:r>
        <w:rPr>
          <w:rFonts w:hint="eastAsia" w:asciiTheme="minorEastAsia" w:hAnsiTheme="minorEastAsia" w:eastAsiaTheme="minorEastAsia"/>
          <w:bCs/>
          <w:color w:val="auto"/>
          <w:sz w:val="24"/>
          <w:u w:val="single"/>
          <w:lang w:val="en-US" w:eastAsia="zh-CN"/>
        </w:rPr>
        <w:t xml:space="preserve">7 </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 xml:space="preserve"> 23 </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 xml:space="preserve">9 </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 xml:space="preserve">00 </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C9C1D6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3A514498">
      <w:pPr>
        <w:pStyle w:val="3"/>
        <w:numPr>
          <w:ilvl w:val="0"/>
          <w:numId w:val="0"/>
        </w:numPr>
        <w:ind w:left="432" w:hanging="432"/>
        <w:rPr>
          <w:rFonts w:cs="宋体" w:asciiTheme="minorEastAsia" w:hAnsiTheme="minorEastAsia" w:eastAsiaTheme="minorEastAsia"/>
          <w:color w:val="auto"/>
          <w:sz w:val="24"/>
          <w:szCs w:val="24"/>
        </w:rPr>
      </w:pPr>
      <w:bookmarkStart w:id="33" w:name="_Toc28359094"/>
      <w:bookmarkStart w:id="34" w:name="_Toc35393634"/>
      <w:bookmarkStart w:id="35" w:name="_Toc28359017"/>
      <w:bookmarkStart w:id="36" w:name="_Toc35393803"/>
      <w:r>
        <w:rPr>
          <w:rFonts w:hint="eastAsia" w:cs="宋体" w:asciiTheme="minorEastAsia" w:hAnsiTheme="minorEastAsia" w:eastAsiaTheme="minorEastAsia"/>
          <w:color w:val="auto"/>
          <w:sz w:val="24"/>
          <w:szCs w:val="24"/>
        </w:rPr>
        <w:t>六、公告期限</w:t>
      </w:r>
      <w:bookmarkEnd w:id="33"/>
      <w:bookmarkEnd w:id="34"/>
      <w:bookmarkEnd w:id="35"/>
      <w:bookmarkEnd w:id="36"/>
    </w:p>
    <w:p w14:paraId="5DEB61CF">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1B99536">
      <w:pPr>
        <w:pStyle w:val="3"/>
        <w:numPr>
          <w:ilvl w:val="0"/>
          <w:numId w:val="0"/>
        </w:numPr>
        <w:ind w:left="432" w:hanging="432"/>
        <w:rPr>
          <w:rFonts w:cs="宋体" w:asciiTheme="minorEastAsia" w:hAnsiTheme="minorEastAsia" w:eastAsiaTheme="minorEastAsia"/>
          <w:color w:val="auto"/>
          <w:sz w:val="24"/>
          <w:szCs w:val="24"/>
        </w:rPr>
      </w:pPr>
      <w:bookmarkStart w:id="37" w:name="_Toc35393804"/>
      <w:bookmarkStart w:id="38" w:name="_Toc35393635"/>
      <w:r>
        <w:rPr>
          <w:rFonts w:hint="eastAsia" w:cs="宋体" w:asciiTheme="minorEastAsia" w:hAnsiTheme="minorEastAsia" w:eastAsiaTheme="minorEastAsia"/>
          <w:color w:val="auto"/>
          <w:sz w:val="24"/>
          <w:szCs w:val="24"/>
        </w:rPr>
        <w:t>七、其他补充事宜</w:t>
      </w:r>
      <w:bookmarkEnd w:id="37"/>
      <w:bookmarkEnd w:id="38"/>
    </w:p>
    <w:p w14:paraId="370DB06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color w:val="auto"/>
          <w:sz w:val="24"/>
        </w:rPr>
        <w:t>。</w:t>
      </w:r>
    </w:p>
    <w:p w14:paraId="64BFBE4A">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7F74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提出质疑。质疑供应商对采购人、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未在规定的时间内作出答复的，可以在答复期满后十五个工作日内向同级政府采购监督管理部门投诉。质疑函范本、投诉书范本请到浙江政府采购网下载专区下载。</w:t>
      </w:r>
    </w:p>
    <w:p w14:paraId="3BE6764D">
      <w:pPr>
        <w:spacing w:line="360" w:lineRule="auto"/>
        <w:ind w:firstLine="482" w:firstLineChars="200"/>
        <w:rPr>
          <w:rFonts w:hint="eastAsia" w:asciiTheme="minorEastAsia" w:hAnsiTheme="minorEastAsia" w:eastAsiaTheme="minorEastAsia"/>
          <w:color w:val="auto"/>
          <w:sz w:val="24"/>
          <w:lang w:val="en-US" w:eastAsia="zh-CN"/>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（磋商文件公告期限与磋商公告的公告期限一致。</w:t>
      </w:r>
      <w:r>
        <w:rPr>
          <w:rFonts w:hint="eastAsia" w:cs="宋体" w:asciiTheme="minorEastAsia" w:hAnsiTheme="minorEastAsia" w:eastAsiaTheme="minorEastAsia"/>
          <w:color w:val="auto"/>
          <w:sz w:val="24"/>
          <w:lang w:val="en-US" w:eastAsia="zh-CN"/>
        </w:rPr>
        <w:t>)</w:t>
      </w:r>
    </w:p>
    <w:p w14:paraId="426A03ED">
      <w:pPr>
        <w:pStyle w:val="3"/>
        <w:numPr>
          <w:ilvl w:val="0"/>
          <w:numId w:val="0"/>
        </w:numPr>
        <w:ind w:left="432" w:hanging="432"/>
        <w:rPr>
          <w:rFonts w:cs="宋体" w:asciiTheme="minorEastAsia" w:hAnsiTheme="minorEastAsia" w:eastAsiaTheme="minorEastAsia"/>
          <w:color w:val="auto"/>
          <w:sz w:val="24"/>
          <w:szCs w:val="24"/>
        </w:rPr>
      </w:pPr>
      <w:bookmarkStart w:id="39" w:name="_Toc35393636"/>
      <w:bookmarkStart w:id="40" w:name="_Toc28359095"/>
      <w:bookmarkStart w:id="41" w:name="_Toc35393805"/>
      <w:bookmarkStart w:id="42"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9"/>
      <w:bookmarkEnd w:id="40"/>
      <w:bookmarkEnd w:id="41"/>
      <w:bookmarkEnd w:id="42"/>
    </w:p>
    <w:p w14:paraId="4F45B34E">
      <w:pPr>
        <w:pStyle w:val="3"/>
        <w:numPr>
          <w:ilvl w:val="0"/>
          <w:numId w:val="0"/>
        </w:numPr>
        <w:ind w:left="432" w:hanging="432"/>
        <w:rPr>
          <w:rFonts w:cs="宋体" w:asciiTheme="minorEastAsia" w:hAnsiTheme="minorEastAsia" w:eastAsiaTheme="minorEastAsia"/>
          <w:color w:val="auto"/>
          <w:sz w:val="24"/>
          <w:szCs w:val="24"/>
        </w:rPr>
      </w:pPr>
      <w:bookmarkStart w:id="43" w:name="_Toc28359019"/>
      <w:bookmarkStart w:id="44" w:name="_Toc28359096"/>
      <w:bookmarkStart w:id="45" w:name="_Toc35393637"/>
      <w:bookmarkStart w:id="46" w:name="_Toc35393806"/>
      <w:r>
        <w:rPr>
          <w:rFonts w:hint="eastAsia" w:cs="宋体" w:asciiTheme="minorEastAsia" w:hAnsiTheme="minorEastAsia" w:eastAsiaTheme="minorEastAsia"/>
          <w:color w:val="auto"/>
          <w:sz w:val="24"/>
          <w:szCs w:val="24"/>
        </w:rPr>
        <w:t>1.采购人信息</w:t>
      </w:r>
      <w:bookmarkEnd w:id="43"/>
      <w:bookmarkEnd w:id="44"/>
      <w:bookmarkEnd w:id="45"/>
      <w:bookmarkEnd w:id="46"/>
      <w:r>
        <w:rPr>
          <w:rFonts w:hint="eastAsia" w:cs="宋体" w:asciiTheme="minorEastAsia" w:hAnsiTheme="minorEastAsia" w:eastAsiaTheme="minorEastAsia"/>
          <w:color w:val="auto"/>
          <w:sz w:val="24"/>
          <w:szCs w:val="24"/>
        </w:rPr>
        <w:t>：</w:t>
      </w:r>
    </w:p>
    <w:p w14:paraId="762229E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温州市龙湾区市场监督管理局</w:t>
      </w:r>
    </w:p>
    <w:p w14:paraId="232E26CE">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地    址：龙湾区状元街道文化路1号</w:t>
      </w:r>
    </w:p>
    <w:p w14:paraId="665DA635">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eastAsia="zh-CN"/>
        </w:rPr>
        <w:t>项目联系人（询问）：</w:t>
      </w:r>
      <w:r>
        <w:rPr>
          <w:rFonts w:hint="eastAsia" w:ascii="宋体" w:hAnsi="宋体" w:cs="宋体" w:eastAsiaTheme="minorEastAsia"/>
          <w:color w:val="auto"/>
          <w:sz w:val="24"/>
          <w:highlight w:val="none"/>
          <w:lang w:val="en-US" w:eastAsia="zh-CN"/>
        </w:rPr>
        <w:t>李汇</w:t>
      </w:r>
    </w:p>
    <w:p w14:paraId="23980238">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eastAsia="zh-CN"/>
        </w:rPr>
        <w:t>项目联系方式（询问）：0577-85626622</w:t>
      </w:r>
    </w:p>
    <w:p w14:paraId="4639DA8D">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质疑联系人：</w:t>
      </w:r>
      <w:r>
        <w:rPr>
          <w:rFonts w:hint="eastAsia" w:ascii="宋体" w:hAnsi="宋体" w:cs="宋体" w:eastAsiaTheme="minorEastAsia"/>
          <w:color w:val="auto"/>
          <w:sz w:val="24"/>
          <w:highlight w:val="none"/>
          <w:lang w:val="en-US" w:eastAsia="zh-CN"/>
        </w:rPr>
        <w:t>李汇</w:t>
      </w:r>
    </w:p>
    <w:p w14:paraId="35AEC39B">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质疑联系方式：15958732005</w:t>
      </w:r>
    </w:p>
    <w:p w14:paraId="6778B7F3">
      <w:pPr>
        <w:pStyle w:val="3"/>
        <w:numPr>
          <w:ilvl w:val="0"/>
          <w:numId w:val="0"/>
        </w:numPr>
        <w:ind w:left="432" w:hanging="432"/>
        <w:rPr>
          <w:rFonts w:cs="宋体" w:asciiTheme="minorEastAsia" w:hAnsiTheme="minorEastAsia" w:eastAsiaTheme="minorEastAsia"/>
          <w:color w:val="auto"/>
          <w:sz w:val="24"/>
        </w:rPr>
      </w:pPr>
      <w:bookmarkStart w:id="47" w:name="_Toc28359020"/>
      <w:bookmarkStart w:id="48" w:name="_Toc28359097"/>
      <w:bookmarkStart w:id="49" w:name="_Toc35393807"/>
      <w:bookmarkStart w:id="50" w:name="_Toc35393638"/>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lang w:eastAsia="zh-CN"/>
        </w:rPr>
        <w:t>集采机构</w:t>
      </w:r>
      <w:r>
        <w:rPr>
          <w:rFonts w:hint="eastAsia" w:cs="宋体" w:asciiTheme="minorEastAsia" w:hAnsiTheme="minorEastAsia" w:eastAsiaTheme="minorEastAsia"/>
          <w:color w:val="auto"/>
          <w:sz w:val="24"/>
          <w:szCs w:val="24"/>
        </w:rPr>
        <w:t>信息</w:t>
      </w:r>
      <w:bookmarkEnd w:id="47"/>
      <w:bookmarkEnd w:id="48"/>
      <w:bookmarkEnd w:id="49"/>
      <w:bookmarkEnd w:id="50"/>
      <w:r>
        <w:rPr>
          <w:rFonts w:hint="eastAsia" w:cs="宋体" w:asciiTheme="minorEastAsia" w:hAnsiTheme="minorEastAsia" w:eastAsiaTheme="minorEastAsia"/>
          <w:color w:val="auto"/>
          <w:sz w:val="24"/>
          <w:szCs w:val="24"/>
        </w:rPr>
        <w:t>：</w:t>
      </w:r>
    </w:p>
    <w:p w14:paraId="63C95B18">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sz w:val="24"/>
        </w:rPr>
        <w:t>名    称：</w:t>
      </w:r>
      <w:r>
        <w:rPr>
          <w:rFonts w:hint="eastAsia" w:ascii="宋体" w:hAnsi="宋体" w:cs="宋体"/>
          <w:color w:val="auto"/>
          <w:sz w:val="24"/>
          <w:highlight w:val="none"/>
        </w:rPr>
        <w:t>温州市</w:t>
      </w:r>
      <w:r>
        <w:rPr>
          <w:rFonts w:hint="eastAsia" w:ascii="宋体" w:hAnsi="宋体" w:cs="宋体"/>
          <w:color w:val="auto"/>
          <w:sz w:val="24"/>
          <w:highlight w:val="none"/>
          <w:lang w:eastAsia="zh-CN"/>
        </w:rPr>
        <w:t>公共资源交易中心龙湾分中心</w:t>
      </w:r>
    </w:p>
    <w:p w14:paraId="30B9F5E1">
      <w:pPr>
        <w:spacing w:line="360" w:lineRule="auto"/>
        <w:rPr>
          <w:rFonts w:asciiTheme="minorEastAsia" w:hAnsiTheme="minorEastAsia" w:eastAsiaTheme="minorEastAsia"/>
          <w:color w:val="auto"/>
          <w:sz w:val="24"/>
        </w:rPr>
      </w:pPr>
      <w:r>
        <w:rPr>
          <w:rFonts w:hint="eastAsia" w:ascii="宋体" w:hAnsi="宋体" w:cs="宋体"/>
          <w:color w:val="auto"/>
          <w:sz w:val="24"/>
          <w:highlight w:val="none"/>
        </w:rPr>
        <w:t xml:space="preserve">    地    址：温州市龙湾区永中街道升平路77号行政服务中心</w:t>
      </w:r>
      <w:r>
        <w:rPr>
          <w:rFonts w:hint="eastAsia" w:ascii="宋体" w:hAnsi="宋体" w:cs="宋体"/>
          <w:color w:val="auto"/>
          <w:sz w:val="24"/>
          <w:highlight w:val="none"/>
          <w:lang w:eastAsia="zh-CN"/>
        </w:rPr>
        <w:t>西裙楼</w:t>
      </w:r>
      <w:r>
        <w:rPr>
          <w:rFonts w:hint="eastAsia" w:ascii="宋体" w:hAnsi="宋体" w:cs="宋体"/>
          <w:color w:val="auto"/>
          <w:sz w:val="24"/>
          <w:highlight w:val="none"/>
          <w:lang w:val="en-US" w:eastAsia="zh-CN"/>
        </w:rPr>
        <w:t>3楼</w:t>
      </w:r>
    </w:p>
    <w:p w14:paraId="013E0FF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沈女士</w:t>
      </w:r>
    </w:p>
    <w:p w14:paraId="4E9FC3C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86966015</w:t>
      </w:r>
    </w:p>
    <w:p w14:paraId="6BEEFFF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王</w:t>
      </w:r>
      <w:r>
        <w:rPr>
          <w:rFonts w:hint="eastAsia" w:ascii="宋体" w:hAnsi="宋体" w:cs="宋体"/>
          <w:color w:val="auto"/>
          <w:sz w:val="24"/>
          <w:highlight w:val="none"/>
          <w:lang w:val="en-US" w:eastAsia="zh-CN"/>
        </w:rPr>
        <w:t>女士</w:t>
      </w:r>
    </w:p>
    <w:p w14:paraId="2964CDA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highlight w:val="none"/>
          <w:lang w:val="en-US" w:eastAsia="zh-CN"/>
        </w:rPr>
        <w:t>86966075</w:t>
      </w:r>
    </w:p>
    <w:p w14:paraId="022B5FED">
      <w:pPr>
        <w:spacing w:line="360" w:lineRule="auto"/>
        <w:rPr>
          <w:rFonts w:asciiTheme="minorEastAsia" w:hAnsiTheme="minorEastAsia" w:eastAsiaTheme="minorEastAsia"/>
          <w:b/>
          <w:color w:val="auto"/>
          <w:sz w:val="24"/>
        </w:rPr>
      </w:pPr>
      <w:bookmarkStart w:id="51" w:name="_Toc28359098"/>
      <w:bookmarkStart w:id="52" w:name="_Toc35393639"/>
      <w:bookmarkStart w:id="53" w:name="_Toc35393808"/>
      <w:bookmarkStart w:id="54"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w:t>
      </w:r>
    </w:p>
    <w:bookmarkEnd w:id="51"/>
    <w:bookmarkEnd w:id="52"/>
    <w:bookmarkEnd w:id="53"/>
    <w:bookmarkEnd w:id="54"/>
    <w:p w14:paraId="3FDD7A1D">
      <w:pPr>
        <w:spacing w:line="360" w:lineRule="auto"/>
        <w:ind w:firstLine="480"/>
        <w:rPr>
          <w:rFonts w:hint="eastAsia" w:ascii="宋体" w:hAnsi="宋体" w:eastAsia="宋体" w:cs="宋体"/>
          <w:i w:val="0"/>
          <w:iCs w:val="0"/>
          <w:caps w:val="0"/>
          <w:color w:val="auto"/>
          <w:spacing w:val="0"/>
          <w:sz w:val="24"/>
          <w:szCs w:val="24"/>
        </w:rPr>
      </w:pPr>
      <w:r>
        <w:rPr>
          <w:rFonts w:hint="eastAsia" w:ascii="宋体" w:hAnsi="宋体" w:cs="宋体"/>
          <w:color w:val="auto"/>
          <w:sz w:val="24"/>
          <w:szCs w:val="24"/>
        </w:rPr>
        <w:t>名    称：</w:t>
      </w:r>
      <w:r>
        <w:rPr>
          <w:rFonts w:hint="eastAsia" w:ascii="宋体" w:hAnsi="宋体" w:eastAsia="宋体" w:cs="宋体"/>
          <w:i w:val="0"/>
          <w:iCs w:val="0"/>
          <w:caps w:val="0"/>
          <w:color w:val="auto"/>
          <w:spacing w:val="0"/>
          <w:sz w:val="24"/>
          <w:szCs w:val="24"/>
        </w:rPr>
        <w:t>温州市龙湾区财政局（浙江省政府采购行政裁决服务中心（温州））</w:t>
      </w:r>
    </w:p>
    <w:p w14:paraId="5AA8A626">
      <w:pPr>
        <w:spacing w:line="360" w:lineRule="auto"/>
        <w:ind w:firstLine="480"/>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eastAsia="宋体" w:cs="宋体"/>
          <w:i w:val="0"/>
          <w:iCs w:val="0"/>
          <w:caps w:val="0"/>
          <w:color w:val="auto"/>
          <w:spacing w:val="0"/>
          <w:sz w:val="24"/>
          <w:szCs w:val="24"/>
        </w:rPr>
        <w:t>温州市鹿城区滨江街道瓯江路展银大厦1606室</w:t>
      </w:r>
    </w:p>
    <w:p w14:paraId="2D085437">
      <w:pPr>
        <w:spacing w:line="360" w:lineRule="auto"/>
        <w:rPr>
          <w:rFonts w:ascii="宋体" w:hAnsi="宋体" w:cs="宋体"/>
          <w:color w:val="auto"/>
          <w:sz w:val="24"/>
          <w:szCs w:val="24"/>
        </w:rPr>
      </w:pPr>
      <w:r>
        <w:rPr>
          <w:rFonts w:hint="eastAsia" w:ascii="宋体" w:hAnsi="宋体" w:cs="宋体"/>
          <w:color w:val="auto"/>
          <w:sz w:val="24"/>
          <w:szCs w:val="24"/>
        </w:rPr>
        <w:t xml:space="preserve">    联系人 ：</w:t>
      </w:r>
      <w:r>
        <w:rPr>
          <w:rFonts w:hint="eastAsia" w:ascii="宋体" w:hAnsi="宋体" w:eastAsia="宋体" w:cs="宋体"/>
          <w:i w:val="0"/>
          <w:iCs w:val="0"/>
          <w:caps w:val="0"/>
          <w:color w:val="auto"/>
          <w:spacing w:val="0"/>
          <w:sz w:val="24"/>
          <w:szCs w:val="24"/>
        </w:rPr>
        <w:t>李老师、王老师</w:t>
      </w:r>
    </w:p>
    <w:p w14:paraId="492762B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rPr>
        <w:t>监督投诉电话：</w:t>
      </w:r>
      <w:r>
        <w:rPr>
          <w:rFonts w:hint="eastAsia" w:ascii="宋体" w:hAnsi="宋体" w:eastAsia="宋体" w:cs="宋体"/>
          <w:i w:val="0"/>
          <w:iCs w:val="0"/>
          <w:caps w:val="0"/>
          <w:color w:val="auto"/>
          <w:spacing w:val="0"/>
          <w:sz w:val="24"/>
          <w:szCs w:val="24"/>
        </w:rPr>
        <w:t>0577-88501561，0577-85501562</w:t>
      </w:r>
    </w:p>
    <w:p w14:paraId="26424227">
      <w:pPr>
        <w:spacing w:line="360" w:lineRule="auto"/>
        <w:ind w:firstLine="480"/>
        <w:rPr>
          <w:rFonts w:hint="eastAsia" w:ascii="宋体" w:hAnsi="宋体" w:cs="宋体"/>
          <w:color w:val="auto"/>
          <w:sz w:val="24"/>
        </w:rPr>
      </w:pPr>
    </w:p>
    <w:p w14:paraId="5EB990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CA4664E">
      <w:pPr>
        <w:spacing w:line="360" w:lineRule="auto"/>
        <w:ind w:firstLine="480" w:firstLineChars="200"/>
        <w:rPr>
          <w:rFonts w:asciiTheme="minorEastAsia" w:hAnsiTheme="minorEastAsia" w:eastAsiaTheme="minorEastAsia"/>
          <w:color w:val="auto"/>
          <w:sz w:val="24"/>
        </w:rPr>
      </w:pPr>
    </w:p>
    <w:p w14:paraId="62761345">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5D462B5">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42753A5C">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ED558D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01472EEF">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86A7408">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3A2E4D5C">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11292B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A6775DE">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7FA83E3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C186AA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7712B5B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7402A4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07F4512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集采机构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B308535">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07E18A06">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7772D5C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宣布有关纪律以及磋商、评审工作程序。</w:t>
      </w:r>
    </w:p>
    <w:p w14:paraId="3DDE5D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说明情况。</w:t>
      </w:r>
    </w:p>
    <w:p w14:paraId="554C5E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464CFC1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1907C11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2713015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D352FA0">
      <w:pPr>
        <w:pStyle w:val="392"/>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评审小组</w:t>
      </w:r>
      <w:r>
        <w:rPr>
          <w:rFonts w:hint="eastAsia" w:asciiTheme="minorEastAsia" w:hAnsiTheme="minorEastAsia" w:eastAsiaTheme="minorEastAsia"/>
          <w:color w:val="auto"/>
          <w:szCs w:val="24"/>
        </w:rPr>
        <w:t>利用政采云平台发</w:t>
      </w:r>
      <w:r>
        <w:rPr>
          <w:rFonts w:hint="eastAsia" w:asciiTheme="minorEastAsia" w:hAnsiTheme="minorEastAsia" w:eastAsiaTheme="minorEastAsia"/>
          <w:color w:val="auto"/>
          <w:szCs w:val="24"/>
          <w:lang w:eastAsia="zh-CN"/>
        </w:rPr>
        <w:t>送</w:t>
      </w:r>
      <w:r>
        <w:rPr>
          <w:rFonts w:hint="eastAsia" w:asciiTheme="minorEastAsia" w:hAnsiTheme="minorEastAsia" w:eastAsiaTheme="minorEastAsia"/>
          <w:color w:val="auto"/>
          <w:szCs w:val="24"/>
        </w:rPr>
        <w:t>磋商</w:t>
      </w:r>
      <w:r>
        <w:rPr>
          <w:rFonts w:hint="eastAsia" w:asciiTheme="minorEastAsia" w:hAnsiTheme="minorEastAsia" w:eastAsiaTheme="minorEastAsia"/>
          <w:color w:val="auto"/>
          <w:szCs w:val="24"/>
          <w:lang w:eastAsia="zh-CN"/>
        </w:rPr>
        <w:t>问题函</w:t>
      </w:r>
      <w:r>
        <w:rPr>
          <w:rFonts w:hint="eastAsia" w:asciiTheme="minorEastAsia" w:hAnsiTheme="minorEastAsia" w:eastAsiaTheme="minorEastAsia"/>
          <w:color w:val="auto"/>
          <w:szCs w:val="24"/>
        </w:rPr>
        <w:t>，供应商通过政采云</w:t>
      </w:r>
      <w:r>
        <w:rPr>
          <w:rFonts w:hint="eastAsia" w:asciiTheme="minorEastAsia" w:hAnsiTheme="minorEastAsia" w:eastAsiaTheme="minorEastAsia"/>
          <w:color w:val="auto"/>
          <w:szCs w:val="24"/>
          <w:lang w:eastAsia="zh-CN"/>
        </w:rPr>
        <w:t>回复问题，完成磋商</w:t>
      </w:r>
      <w:r>
        <w:rPr>
          <w:rFonts w:hint="eastAsia" w:asciiTheme="minorEastAsia" w:hAnsiTheme="minorEastAsia" w:eastAsiaTheme="minorEastAsia"/>
          <w:color w:val="auto"/>
          <w:szCs w:val="24"/>
        </w:rPr>
        <w:t>。</w:t>
      </w:r>
    </w:p>
    <w:p w14:paraId="39CFBA3E">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211B8DB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DF8A72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4B3C1C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DFA893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EEAEB06">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6BA55AD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唱价。</w:t>
      </w:r>
    </w:p>
    <w:p w14:paraId="660EB271">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B91438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21D1AD9D">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8835F5B">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w:t>
      </w:r>
      <w:r>
        <w:rPr>
          <w:rFonts w:hint="eastAsia" w:ascii="宋体" w:hAnsi="宋体" w:cs="宋体"/>
          <w:color w:val="auto"/>
          <w:szCs w:val="24"/>
        </w:rPr>
        <w:t>内</w:t>
      </w:r>
      <w:r>
        <w:rPr>
          <w:rFonts w:hint="eastAsia" w:ascii="宋体" w:hAnsi="宋体" w:cs="宋体"/>
          <w:color w:val="auto"/>
          <w:szCs w:val="24"/>
          <w:lang w:eastAsia="zh-CN"/>
        </w:rPr>
        <w:t>核查中标供应商的中小企业声明函、相关证书、检测报告、业绩等真实性，并</w:t>
      </w:r>
      <w:r>
        <w:rPr>
          <w:rFonts w:hint="eastAsia" w:ascii="宋体" w:hAnsi="宋体" w:cs="宋体"/>
          <w:color w:val="auto"/>
          <w:szCs w:val="24"/>
        </w:rPr>
        <w:t>从评审报告提</w:t>
      </w:r>
      <w:r>
        <w:rPr>
          <w:rFonts w:hint="eastAsia" w:asciiTheme="minorEastAsia" w:hAnsiTheme="minorEastAsia" w:eastAsiaTheme="minorEastAsia"/>
          <w:color w:val="auto"/>
          <w:szCs w:val="24"/>
        </w:rPr>
        <w:t>出的成交候选供应商中，按照排序由高到低的原则确定成交供应商，采购人也可以书面授权磋商小组直接确定成交供应商。</w:t>
      </w:r>
    </w:p>
    <w:p w14:paraId="108C2CE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ACF666A">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3003DD0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41ABDB75">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r>
        <w:rPr>
          <w:rFonts w:hint="eastAsia" w:asciiTheme="minorEastAsia" w:hAnsiTheme="minorEastAsia" w:eastAsiaTheme="minorEastAsia"/>
          <w:color w:val="auto"/>
          <w:sz w:val="24"/>
          <w:lang w:eastAsia="zh-CN"/>
        </w:rPr>
        <w:t>（本项目供应商商免缴履约保证金）</w:t>
      </w:r>
      <w:r>
        <w:rPr>
          <w:rFonts w:hint="eastAsia" w:asciiTheme="minorEastAsia" w:hAnsiTheme="minorEastAsia" w:eastAsiaTheme="minorEastAsia"/>
          <w:color w:val="auto"/>
          <w:sz w:val="24"/>
        </w:rPr>
        <w:t>。</w:t>
      </w:r>
    </w:p>
    <w:p w14:paraId="5BC41DC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194DC091">
      <w:pPr>
        <w:pStyle w:val="392"/>
        <w:spacing w:before="0"/>
        <w:ind w:firstLine="48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rPr>
        <w:t>5.4采购人组织验收。</w:t>
      </w:r>
      <w:r>
        <w:rPr>
          <w:rFonts w:hint="eastAsia" w:asciiTheme="minorEastAsia" w:hAnsiTheme="minorEastAsia" w:eastAsiaTheme="minorEastAsia"/>
          <w:color w:val="auto"/>
          <w:szCs w:val="24"/>
          <w:lang w:eastAsia="zh-CN"/>
        </w:rPr>
        <w:t>按照《温州市政府采购履约验收办法》(温财采【2020】6号）文件精神组织验收。</w:t>
      </w:r>
    </w:p>
    <w:p w14:paraId="008AA71B">
      <w:pPr>
        <w:pStyle w:val="392"/>
        <w:spacing w:before="0"/>
        <w:ind w:firstLine="480"/>
        <w:rPr>
          <w:rFonts w:hint="eastAsia"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lang w:val="en-US" w:eastAsia="zh-CN"/>
        </w:rPr>
        <w:t>5.5采购人完成线下履约验收后，应在2个工作日内，在政采云上发布履约验收结果。</w:t>
      </w:r>
    </w:p>
    <w:p w14:paraId="5A4E7187">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04CD132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1D532E78">
      <w:pPr>
        <w:pStyle w:val="392"/>
        <w:spacing w:before="0"/>
        <w:ind w:firstLine="0" w:firstLineChars="0"/>
        <w:rPr>
          <w:rFonts w:asciiTheme="minorEastAsia" w:hAnsiTheme="minorEastAsia" w:eastAsiaTheme="minorEastAsia"/>
          <w:b/>
          <w:color w:val="auto"/>
        </w:rPr>
      </w:pPr>
    </w:p>
    <w:p w14:paraId="2A22026E">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9D26EA4">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B86B2">
                            <w:pPr>
                              <w:rPr>
                                <w:rFonts w:asciiTheme="minorEastAsia" w:hAnsiTheme="minorEastAsia" w:eastAsiaTheme="minorEastAsia"/>
                              </w:rPr>
                            </w:pPr>
                            <w:r>
                              <w:rPr>
                                <w:rFonts w:hint="eastAsia" w:asciiTheme="minorEastAsia" w:hAnsiTheme="minorEastAsia" w:eastAsiaTheme="minorEastAsia"/>
                              </w:rPr>
                              <w:t>验收</w:t>
                            </w:r>
                          </w:p>
                          <w:p w14:paraId="5CE5B25E">
                            <w:pPr>
                              <w:rPr>
                                <w:rFonts w:ascii="仿宋_GB2312" w:eastAsia="仿宋_GB2312"/>
                              </w:rPr>
                            </w:pPr>
                            <w:r>
                              <w:rPr>
                                <w:rFonts w:hint="eastAsia" w:ascii="仿宋_GB2312" w:eastAsia="仿宋_GB2312"/>
                              </w:rPr>
                              <w:t>立项</w:t>
                            </w:r>
                          </w:p>
                          <w:p w14:paraId="4D169F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A5B86B2">
                      <w:pPr>
                        <w:rPr>
                          <w:rFonts w:asciiTheme="minorEastAsia" w:hAnsiTheme="minorEastAsia" w:eastAsiaTheme="minorEastAsia"/>
                        </w:rPr>
                      </w:pPr>
                      <w:r>
                        <w:rPr>
                          <w:rFonts w:hint="eastAsia" w:asciiTheme="minorEastAsia" w:hAnsiTheme="minorEastAsia" w:eastAsiaTheme="minorEastAsia"/>
                        </w:rPr>
                        <w:t>验收</w:t>
                      </w:r>
                    </w:p>
                    <w:p w14:paraId="5CE5B25E">
                      <w:pPr>
                        <w:rPr>
                          <w:rFonts w:ascii="仿宋_GB2312" w:eastAsia="仿宋_GB2312"/>
                        </w:rPr>
                      </w:pPr>
                      <w:r>
                        <w:rPr>
                          <w:rFonts w:hint="eastAsia" w:ascii="仿宋_GB2312" w:eastAsia="仿宋_GB2312"/>
                        </w:rPr>
                        <w:t>立项</w:t>
                      </w:r>
                    </w:p>
                    <w:p w14:paraId="4D169F0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BA1B5">
                            <w:pPr>
                              <w:rPr>
                                <w:rFonts w:asciiTheme="minorEastAsia" w:hAnsiTheme="minorEastAsia" w:eastAsiaTheme="minorEastAsia"/>
                              </w:rPr>
                            </w:pPr>
                            <w:r>
                              <w:rPr>
                                <w:rFonts w:hint="eastAsia" w:asciiTheme="minorEastAsia" w:hAnsiTheme="minorEastAsia" w:eastAsiaTheme="minorEastAsia"/>
                              </w:rPr>
                              <w:t>履约</w:t>
                            </w:r>
                          </w:p>
                          <w:p w14:paraId="22AD8EAA">
                            <w:pPr>
                              <w:rPr>
                                <w:rFonts w:ascii="仿宋_GB2312" w:eastAsia="仿宋_GB2312"/>
                              </w:rPr>
                            </w:pPr>
                            <w:r>
                              <w:rPr>
                                <w:rFonts w:hint="eastAsia" w:ascii="仿宋_GB2312" w:eastAsia="仿宋_GB2312"/>
                              </w:rPr>
                              <w:t>立项</w:t>
                            </w:r>
                          </w:p>
                          <w:p w14:paraId="5E02A6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DBA1B5">
                      <w:pPr>
                        <w:rPr>
                          <w:rFonts w:asciiTheme="minorEastAsia" w:hAnsiTheme="minorEastAsia" w:eastAsiaTheme="minorEastAsia"/>
                        </w:rPr>
                      </w:pPr>
                      <w:r>
                        <w:rPr>
                          <w:rFonts w:hint="eastAsia" w:asciiTheme="minorEastAsia" w:hAnsiTheme="minorEastAsia" w:eastAsiaTheme="minorEastAsia"/>
                        </w:rPr>
                        <w:t>履约</w:t>
                      </w:r>
                    </w:p>
                    <w:p w14:paraId="22AD8EAA">
                      <w:pPr>
                        <w:rPr>
                          <w:rFonts w:ascii="仿宋_GB2312" w:eastAsia="仿宋_GB2312"/>
                        </w:rPr>
                      </w:pPr>
                      <w:r>
                        <w:rPr>
                          <w:rFonts w:hint="eastAsia" w:ascii="仿宋_GB2312" w:eastAsia="仿宋_GB2312"/>
                        </w:rPr>
                        <w:t>立项</w:t>
                      </w:r>
                    </w:p>
                    <w:p w14:paraId="5E02A69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A9A67">
                            <w:pPr>
                              <w:jc w:val="center"/>
                              <w:rPr>
                                <w:rFonts w:asciiTheme="minorEastAsia" w:hAnsiTheme="minorEastAsia" w:eastAsiaTheme="minorEastAsia"/>
                              </w:rPr>
                            </w:pPr>
                            <w:r>
                              <w:rPr>
                                <w:rFonts w:hint="eastAsia" w:asciiTheme="minorEastAsia" w:hAnsiTheme="minorEastAsia" w:eastAsiaTheme="minorEastAsia"/>
                              </w:rPr>
                              <w:t>签订合同</w:t>
                            </w:r>
                          </w:p>
                          <w:p w14:paraId="244BDB5A">
                            <w:pPr>
                              <w:rPr>
                                <w:rFonts w:ascii="仿宋_GB2312" w:eastAsia="仿宋_GB2312"/>
                              </w:rPr>
                            </w:pPr>
                            <w:r>
                              <w:rPr>
                                <w:rFonts w:hint="eastAsia" w:ascii="仿宋_GB2312" w:eastAsia="仿宋_GB2312"/>
                              </w:rPr>
                              <w:t>立项</w:t>
                            </w:r>
                          </w:p>
                          <w:p w14:paraId="66E374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1A9A67">
                      <w:pPr>
                        <w:jc w:val="center"/>
                        <w:rPr>
                          <w:rFonts w:asciiTheme="minorEastAsia" w:hAnsiTheme="minorEastAsia" w:eastAsiaTheme="minorEastAsia"/>
                        </w:rPr>
                      </w:pPr>
                      <w:r>
                        <w:rPr>
                          <w:rFonts w:hint="eastAsia" w:asciiTheme="minorEastAsia" w:hAnsiTheme="minorEastAsia" w:eastAsiaTheme="minorEastAsia"/>
                        </w:rPr>
                        <w:t>签订合同</w:t>
                      </w:r>
                    </w:p>
                    <w:p w14:paraId="244BDB5A">
                      <w:pPr>
                        <w:rPr>
                          <w:rFonts w:ascii="仿宋_GB2312" w:eastAsia="仿宋_GB2312"/>
                        </w:rPr>
                      </w:pPr>
                      <w:r>
                        <w:rPr>
                          <w:rFonts w:hint="eastAsia" w:ascii="仿宋_GB2312" w:eastAsia="仿宋_GB2312"/>
                        </w:rPr>
                        <w:t>立项</w:t>
                      </w:r>
                    </w:p>
                    <w:p w14:paraId="66E374B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7C1201">
                            <w:pPr>
                              <w:rPr>
                                <w:rFonts w:asciiTheme="minorEastAsia" w:hAnsiTheme="minorEastAsia" w:eastAsiaTheme="minorEastAsia"/>
                              </w:rPr>
                            </w:pPr>
                            <w:r>
                              <w:rPr>
                                <w:rFonts w:hint="eastAsia" w:asciiTheme="minorEastAsia" w:hAnsiTheme="minorEastAsia" w:eastAsiaTheme="minorEastAsia"/>
                              </w:rPr>
                              <w:t>成交公告；成交通知书</w:t>
                            </w:r>
                          </w:p>
                          <w:p w14:paraId="0246EEC6">
                            <w:pPr>
                              <w:rPr>
                                <w:rFonts w:ascii="仿宋_GB2312" w:eastAsia="仿宋_GB2312"/>
                              </w:rPr>
                            </w:pPr>
                            <w:r>
                              <w:rPr>
                                <w:rFonts w:hint="eastAsia" w:ascii="仿宋_GB2312" w:eastAsia="仿宋_GB2312"/>
                              </w:rPr>
                              <w:t>立项</w:t>
                            </w:r>
                          </w:p>
                          <w:p w14:paraId="1768D9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17C1201">
                      <w:pPr>
                        <w:rPr>
                          <w:rFonts w:asciiTheme="minorEastAsia" w:hAnsiTheme="minorEastAsia" w:eastAsiaTheme="minorEastAsia"/>
                        </w:rPr>
                      </w:pPr>
                      <w:r>
                        <w:rPr>
                          <w:rFonts w:hint="eastAsia" w:asciiTheme="minorEastAsia" w:hAnsiTheme="minorEastAsia" w:eastAsiaTheme="minorEastAsia"/>
                        </w:rPr>
                        <w:t>成交公告；成交通知书</w:t>
                      </w:r>
                    </w:p>
                    <w:p w14:paraId="0246EEC6">
                      <w:pPr>
                        <w:rPr>
                          <w:rFonts w:ascii="仿宋_GB2312" w:eastAsia="仿宋_GB2312"/>
                        </w:rPr>
                      </w:pPr>
                      <w:r>
                        <w:rPr>
                          <w:rFonts w:hint="eastAsia" w:ascii="仿宋_GB2312" w:eastAsia="仿宋_GB2312"/>
                        </w:rPr>
                        <w:t>立项</w:t>
                      </w:r>
                    </w:p>
                    <w:p w14:paraId="1768D92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C665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0FFE78">
                            <w:pPr>
                              <w:rPr>
                                <w:rFonts w:ascii="仿宋_GB2312" w:eastAsia="仿宋_GB2312"/>
                              </w:rPr>
                            </w:pPr>
                            <w:r>
                              <w:rPr>
                                <w:rFonts w:hint="eastAsia" w:ascii="仿宋_GB2312" w:eastAsia="仿宋_GB2312"/>
                              </w:rPr>
                              <w:t>立项</w:t>
                            </w:r>
                          </w:p>
                          <w:p w14:paraId="64E510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FC665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0FFE78">
                      <w:pPr>
                        <w:rPr>
                          <w:rFonts w:ascii="仿宋_GB2312" w:eastAsia="仿宋_GB2312"/>
                        </w:rPr>
                      </w:pPr>
                      <w:r>
                        <w:rPr>
                          <w:rFonts w:hint="eastAsia" w:ascii="仿宋_GB2312" w:eastAsia="仿宋_GB2312"/>
                        </w:rPr>
                        <w:t>立项</w:t>
                      </w:r>
                    </w:p>
                    <w:p w14:paraId="64E510C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BC939">
                            <w:pPr>
                              <w:jc w:val="center"/>
                              <w:rPr>
                                <w:rFonts w:asciiTheme="minorEastAsia" w:hAnsiTheme="minorEastAsia" w:eastAsiaTheme="minorEastAsia"/>
                              </w:rPr>
                            </w:pPr>
                            <w:r>
                              <w:rPr>
                                <w:rFonts w:hint="eastAsia" w:asciiTheme="minorEastAsia" w:hAnsiTheme="minorEastAsia" w:eastAsiaTheme="minorEastAsia"/>
                              </w:rPr>
                              <w:t>评审打分</w:t>
                            </w:r>
                          </w:p>
                          <w:p w14:paraId="659BE10E">
                            <w:pPr>
                              <w:rPr>
                                <w:rFonts w:ascii="仿宋_GB2312" w:eastAsia="仿宋_GB2312"/>
                              </w:rPr>
                            </w:pPr>
                            <w:r>
                              <w:rPr>
                                <w:rFonts w:hint="eastAsia" w:ascii="仿宋_GB2312" w:eastAsia="仿宋_GB2312"/>
                              </w:rPr>
                              <w:t>立项</w:t>
                            </w:r>
                          </w:p>
                          <w:p w14:paraId="30A858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23BC939">
                      <w:pPr>
                        <w:jc w:val="center"/>
                        <w:rPr>
                          <w:rFonts w:asciiTheme="minorEastAsia" w:hAnsiTheme="minorEastAsia" w:eastAsiaTheme="minorEastAsia"/>
                        </w:rPr>
                      </w:pPr>
                      <w:r>
                        <w:rPr>
                          <w:rFonts w:hint="eastAsia" w:asciiTheme="minorEastAsia" w:hAnsiTheme="minorEastAsia" w:eastAsiaTheme="minorEastAsia"/>
                        </w:rPr>
                        <w:t>评审打分</w:t>
                      </w:r>
                    </w:p>
                    <w:p w14:paraId="659BE10E">
                      <w:pPr>
                        <w:rPr>
                          <w:rFonts w:ascii="仿宋_GB2312" w:eastAsia="仿宋_GB2312"/>
                        </w:rPr>
                      </w:pPr>
                      <w:r>
                        <w:rPr>
                          <w:rFonts w:hint="eastAsia" w:ascii="仿宋_GB2312" w:eastAsia="仿宋_GB2312"/>
                        </w:rPr>
                        <w:t>立项</w:t>
                      </w:r>
                    </w:p>
                    <w:p w14:paraId="30A8583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B3F2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BC8F272">
                            <w:pPr>
                              <w:rPr>
                                <w:rFonts w:ascii="仿宋_GB2312" w:eastAsia="仿宋_GB2312"/>
                              </w:rPr>
                            </w:pPr>
                            <w:r>
                              <w:rPr>
                                <w:rFonts w:hint="eastAsia" w:ascii="仿宋_GB2312" w:eastAsia="仿宋_GB2312"/>
                              </w:rPr>
                              <w:t>立项</w:t>
                            </w:r>
                          </w:p>
                          <w:p w14:paraId="3D9125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21B3F2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BC8F272">
                      <w:pPr>
                        <w:rPr>
                          <w:rFonts w:ascii="仿宋_GB2312" w:eastAsia="仿宋_GB2312"/>
                        </w:rPr>
                      </w:pPr>
                      <w:r>
                        <w:rPr>
                          <w:rFonts w:hint="eastAsia" w:ascii="仿宋_GB2312" w:eastAsia="仿宋_GB2312"/>
                        </w:rPr>
                        <w:t>立项</w:t>
                      </w:r>
                    </w:p>
                    <w:p w14:paraId="3D9125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3A59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203A59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57671">
                            <w:pPr>
                              <w:jc w:val="center"/>
                              <w:rPr>
                                <w:rFonts w:asciiTheme="minorEastAsia" w:hAnsiTheme="minorEastAsia" w:eastAsiaTheme="minorEastAsia"/>
                              </w:rPr>
                            </w:pPr>
                            <w:r>
                              <w:rPr>
                                <w:rFonts w:hint="eastAsia" w:asciiTheme="minorEastAsia" w:hAnsiTheme="minorEastAsia" w:eastAsiaTheme="minorEastAsia"/>
                              </w:rPr>
                              <w:t>资格审查</w:t>
                            </w:r>
                          </w:p>
                          <w:p w14:paraId="38C89125">
                            <w:pPr>
                              <w:jc w:val="center"/>
                              <w:rPr>
                                <w:rFonts w:ascii="仿宋_GB2312" w:eastAsia="仿宋_GB2312"/>
                              </w:rPr>
                            </w:pPr>
                          </w:p>
                          <w:p w14:paraId="64996C12">
                            <w:pPr>
                              <w:rPr>
                                <w:rFonts w:ascii="仿宋_GB2312" w:eastAsia="仿宋_GB2312"/>
                              </w:rPr>
                            </w:pPr>
                            <w:r>
                              <w:rPr>
                                <w:rFonts w:hint="eastAsia" w:ascii="仿宋_GB2312" w:eastAsia="仿宋_GB2312"/>
                              </w:rPr>
                              <w:t>立项</w:t>
                            </w:r>
                          </w:p>
                          <w:p w14:paraId="4EC163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7057671">
                      <w:pPr>
                        <w:jc w:val="center"/>
                        <w:rPr>
                          <w:rFonts w:asciiTheme="minorEastAsia" w:hAnsiTheme="minorEastAsia" w:eastAsiaTheme="minorEastAsia"/>
                        </w:rPr>
                      </w:pPr>
                      <w:r>
                        <w:rPr>
                          <w:rFonts w:hint="eastAsia" w:asciiTheme="minorEastAsia" w:hAnsiTheme="minorEastAsia" w:eastAsiaTheme="minorEastAsia"/>
                        </w:rPr>
                        <w:t>资格审查</w:t>
                      </w:r>
                    </w:p>
                    <w:p w14:paraId="38C89125">
                      <w:pPr>
                        <w:jc w:val="center"/>
                        <w:rPr>
                          <w:rFonts w:ascii="仿宋_GB2312" w:eastAsia="仿宋_GB2312"/>
                        </w:rPr>
                      </w:pPr>
                    </w:p>
                    <w:p w14:paraId="64996C12">
                      <w:pPr>
                        <w:rPr>
                          <w:rFonts w:ascii="仿宋_GB2312" w:eastAsia="仿宋_GB2312"/>
                        </w:rPr>
                      </w:pPr>
                      <w:r>
                        <w:rPr>
                          <w:rFonts w:hint="eastAsia" w:ascii="仿宋_GB2312" w:eastAsia="仿宋_GB2312"/>
                        </w:rPr>
                        <w:t>立项</w:t>
                      </w:r>
                    </w:p>
                    <w:p w14:paraId="4EC1638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CEEA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ECEEA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E0650">
                            <w:pPr>
                              <w:jc w:val="center"/>
                              <w:rPr>
                                <w:rFonts w:asciiTheme="minorEastAsia" w:hAnsiTheme="minorEastAsia" w:eastAsiaTheme="minorEastAsia"/>
                              </w:rPr>
                            </w:pPr>
                            <w:r>
                              <w:rPr>
                                <w:rFonts w:hint="eastAsia" w:asciiTheme="minorEastAsia" w:hAnsiTheme="minorEastAsia" w:eastAsiaTheme="minorEastAsia"/>
                              </w:rPr>
                              <w:t>开启响应文件</w:t>
                            </w:r>
                          </w:p>
                          <w:p w14:paraId="44F40FB2">
                            <w:pPr>
                              <w:rPr>
                                <w:rFonts w:ascii="仿宋_GB2312" w:eastAsia="仿宋_GB2312"/>
                              </w:rPr>
                            </w:pPr>
                            <w:r>
                              <w:rPr>
                                <w:rFonts w:hint="eastAsia" w:ascii="仿宋_GB2312" w:eastAsia="仿宋_GB2312"/>
                              </w:rPr>
                              <w:t>立项</w:t>
                            </w:r>
                          </w:p>
                          <w:p w14:paraId="203A1F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06E0650">
                      <w:pPr>
                        <w:jc w:val="center"/>
                        <w:rPr>
                          <w:rFonts w:asciiTheme="minorEastAsia" w:hAnsiTheme="minorEastAsia" w:eastAsiaTheme="minorEastAsia"/>
                        </w:rPr>
                      </w:pPr>
                      <w:r>
                        <w:rPr>
                          <w:rFonts w:hint="eastAsia" w:asciiTheme="minorEastAsia" w:hAnsiTheme="minorEastAsia" w:eastAsiaTheme="minorEastAsia"/>
                        </w:rPr>
                        <w:t>开启响应文件</w:t>
                      </w:r>
                    </w:p>
                    <w:p w14:paraId="44F40FB2">
                      <w:pPr>
                        <w:rPr>
                          <w:rFonts w:ascii="仿宋_GB2312" w:eastAsia="仿宋_GB2312"/>
                        </w:rPr>
                      </w:pPr>
                      <w:r>
                        <w:rPr>
                          <w:rFonts w:hint="eastAsia" w:ascii="仿宋_GB2312" w:eastAsia="仿宋_GB2312"/>
                        </w:rPr>
                        <w:t>立项</w:t>
                      </w:r>
                    </w:p>
                    <w:p w14:paraId="203A1FF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88D7B">
                            <w:pPr>
                              <w:jc w:val="center"/>
                              <w:rPr>
                                <w:rFonts w:asciiTheme="minorEastAsia" w:hAnsiTheme="minorEastAsia" w:eastAsiaTheme="minorEastAsia"/>
                              </w:rPr>
                            </w:pPr>
                            <w:r>
                              <w:rPr>
                                <w:rFonts w:hint="eastAsia" w:asciiTheme="minorEastAsia" w:hAnsiTheme="minorEastAsia" w:eastAsiaTheme="minorEastAsia"/>
                              </w:rPr>
                              <w:t>邀请供应商</w:t>
                            </w:r>
                          </w:p>
                          <w:p w14:paraId="7212B282">
                            <w:pPr>
                              <w:rPr>
                                <w:rFonts w:ascii="仿宋_GB2312" w:eastAsia="仿宋_GB2312"/>
                              </w:rPr>
                            </w:pPr>
                            <w:r>
                              <w:rPr>
                                <w:rFonts w:hint="eastAsia" w:ascii="仿宋_GB2312" w:eastAsia="仿宋_GB2312"/>
                              </w:rPr>
                              <w:t>立项</w:t>
                            </w:r>
                          </w:p>
                          <w:p w14:paraId="14683C0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888D7B">
                      <w:pPr>
                        <w:jc w:val="center"/>
                        <w:rPr>
                          <w:rFonts w:asciiTheme="minorEastAsia" w:hAnsiTheme="minorEastAsia" w:eastAsiaTheme="minorEastAsia"/>
                        </w:rPr>
                      </w:pPr>
                      <w:r>
                        <w:rPr>
                          <w:rFonts w:hint="eastAsia" w:asciiTheme="minorEastAsia" w:hAnsiTheme="minorEastAsia" w:eastAsiaTheme="minorEastAsia"/>
                        </w:rPr>
                        <w:t>邀请供应商</w:t>
                      </w:r>
                    </w:p>
                    <w:p w14:paraId="7212B282">
                      <w:pPr>
                        <w:rPr>
                          <w:rFonts w:ascii="仿宋_GB2312" w:eastAsia="仿宋_GB2312"/>
                        </w:rPr>
                      </w:pPr>
                      <w:r>
                        <w:rPr>
                          <w:rFonts w:hint="eastAsia" w:ascii="仿宋_GB2312" w:eastAsia="仿宋_GB2312"/>
                        </w:rPr>
                        <w:t>立项</w:t>
                      </w:r>
                    </w:p>
                    <w:p w14:paraId="14683C0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52EB76F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9"/>
      <w:r>
        <w:rPr>
          <w:rFonts w:hint="eastAsia" w:cs="仿宋_GB2312" w:asciiTheme="minorEastAsia" w:hAnsiTheme="minorEastAsia" w:eastAsiaTheme="minorEastAsia"/>
          <w:b/>
          <w:color w:val="auto"/>
          <w:sz w:val="36"/>
          <w:szCs w:val="20"/>
        </w:rPr>
        <w:t xml:space="preserve">  供应商须知</w:t>
      </w:r>
      <w:bookmarkEnd w:id="10"/>
    </w:p>
    <w:p w14:paraId="27C5AFBC">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F87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34103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0CF56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2FE8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7CD76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74D8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D2D44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37A4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25FB8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2BB15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7E763B">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E5D0F">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snapToGrid w:val="0"/>
                <w:color w:val="auto"/>
                <w:kern w:val="28"/>
                <w:sz w:val="24"/>
                <w:szCs w:val="20"/>
                <w:u w:val="single"/>
                <w:lang w:eastAsia="zh-CN"/>
              </w:rPr>
              <w:t>2025-2027年温州市龙湾区市场监督管理局物业管理服务采购项目</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物业管理</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p w14:paraId="52E40205">
            <w:pPr>
              <w:pStyle w:val="3"/>
              <w:numPr>
                <w:ilvl w:val="0"/>
                <w:numId w:val="0"/>
              </w:numPr>
              <w:suppressLineNumbers w:val="0"/>
              <w:spacing w:before="0" w:beforeAutospacing="0" w:after="0" w:afterAutospacing="0"/>
              <w:ind w:left="0" w:right="0"/>
              <w:jc w:val="both"/>
              <w:rPr>
                <w:rFonts w:hint="eastAsia"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中小企业的划分标准</w:t>
            </w:r>
          </w:p>
          <w:tbl>
            <w:tblPr>
              <w:tblStyle w:val="61"/>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1"/>
              <w:gridCol w:w="702"/>
              <w:gridCol w:w="690"/>
              <w:gridCol w:w="1162"/>
              <w:gridCol w:w="1138"/>
              <w:gridCol w:w="863"/>
            </w:tblGrid>
            <w:tr w14:paraId="3801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7D5B44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行业名称</w:t>
                  </w:r>
                </w:p>
              </w:tc>
              <w:tc>
                <w:tcPr>
                  <w:tcW w:w="811" w:type="dxa"/>
                  <w:vAlign w:val="center"/>
                </w:tcPr>
                <w:p w14:paraId="796DA76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指标名称</w:t>
                  </w:r>
                </w:p>
              </w:tc>
              <w:tc>
                <w:tcPr>
                  <w:tcW w:w="702" w:type="dxa"/>
                  <w:vAlign w:val="center"/>
                </w:tcPr>
                <w:p w14:paraId="124993B8">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计量</w:t>
                  </w:r>
                </w:p>
                <w:p w14:paraId="6DB7D07B">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单位</w:t>
                  </w:r>
                </w:p>
              </w:tc>
              <w:tc>
                <w:tcPr>
                  <w:tcW w:w="690" w:type="dxa"/>
                  <w:vAlign w:val="center"/>
                </w:tcPr>
                <w:p w14:paraId="5ECF92B6">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大型</w:t>
                  </w:r>
                </w:p>
              </w:tc>
              <w:tc>
                <w:tcPr>
                  <w:tcW w:w="1162" w:type="dxa"/>
                  <w:vAlign w:val="center"/>
                </w:tcPr>
                <w:p w14:paraId="752F61AE">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中型</w:t>
                  </w:r>
                </w:p>
              </w:tc>
              <w:tc>
                <w:tcPr>
                  <w:tcW w:w="1138" w:type="dxa"/>
                  <w:vAlign w:val="center"/>
                </w:tcPr>
                <w:p w14:paraId="665C9AE0">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小型</w:t>
                  </w:r>
                </w:p>
              </w:tc>
              <w:tc>
                <w:tcPr>
                  <w:tcW w:w="863" w:type="dxa"/>
                  <w:vAlign w:val="center"/>
                </w:tcPr>
                <w:p w14:paraId="1FEDF66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微型</w:t>
                  </w:r>
                </w:p>
              </w:tc>
            </w:tr>
            <w:tr w14:paraId="2828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3C12AB66">
                  <w:pPr>
                    <w:keepNext w:val="0"/>
                    <w:keepLines w:val="0"/>
                    <w:widowControl/>
                    <w:suppressLineNumbers w:val="0"/>
                    <w:spacing w:before="0" w:beforeAutospacing="0" w:after="0" w:afterAutospacing="0" w:line="300" w:lineRule="exact"/>
                    <w:ind w:left="0" w:right="0"/>
                    <w:jc w:val="left"/>
                    <w:rPr>
                      <w:rFonts w:hint="default"/>
                      <w:color w:val="auto"/>
                      <w:sz w:val="21"/>
                      <w:szCs w:val="21"/>
                      <w:vertAlign w:val="baseline"/>
                      <w:lang w:val="en-US"/>
                    </w:rPr>
                  </w:pPr>
                  <w:r>
                    <w:rPr>
                      <w:rFonts w:hint="eastAsia" w:ascii="宋体" w:hAnsi="宋体" w:eastAsia="宋体" w:cs="宋体"/>
                      <w:color w:val="auto"/>
                      <w:kern w:val="0"/>
                      <w:sz w:val="21"/>
                      <w:szCs w:val="21"/>
                    </w:rPr>
                    <w:t>物业管理</w:t>
                  </w:r>
                </w:p>
              </w:tc>
              <w:tc>
                <w:tcPr>
                  <w:tcW w:w="811" w:type="dxa"/>
                  <w:vAlign w:val="center"/>
                </w:tcPr>
                <w:p w14:paraId="40B14192">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从业人员(X)</w:t>
                  </w:r>
                </w:p>
              </w:tc>
              <w:tc>
                <w:tcPr>
                  <w:tcW w:w="702" w:type="dxa"/>
                  <w:vAlign w:val="center"/>
                </w:tcPr>
                <w:p w14:paraId="4202E77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人</w:t>
                  </w:r>
                </w:p>
              </w:tc>
              <w:tc>
                <w:tcPr>
                  <w:tcW w:w="690" w:type="dxa"/>
                  <w:vAlign w:val="center"/>
                </w:tcPr>
                <w:p w14:paraId="6D5C0DBD">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X≥1000</w:t>
                  </w:r>
                </w:p>
              </w:tc>
              <w:tc>
                <w:tcPr>
                  <w:tcW w:w="1162" w:type="dxa"/>
                  <w:vAlign w:val="center"/>
                </w:tcPr>
                <w:p w14:paraId="2965B79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300≤X＜1000</w:t>
                  </w:r>
                </w:p>
              </w:tc>
              <w:tc>
                <w:tcPr>
                  <w:tcW w:w="1138" w:type="dxa"/>
                  <w:vAlign w:val="center"/>
                </w:tcPr>
                <w:p w14:paraId="41783748">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100≤X＜300 </w:t>
                  </w:r>
                </w:p>
              </w:tc>
              <w:tc>
                <w:tcPr>
                  <w:tcW w:w="863" w:type="dxa"/>
                  <w:vAlign w:val="center"/>
                </w:tcPr>
                <w:p w14:paraId="10175BE9">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X＜100</w:t>
                  </w:r>
                </w:p>
              </w:tc>
            </w:tr>
            <w:tr w14:paraId="651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5BAD86FC">
                  <w:pPr>
                    <w:keepNext w:val="0"/>
                    <w:keepLines w:val="0"/>
                    <w:widowControl/>
                    <w:suppressLineNumbers w:val="0"/>
                    <w:spacing w:before="0" w:beforeAutospacing="0" w:after="0" w:afterAutospacing="0" w:line="300" w:lineRule="exact"/>
                    <w:ind w:left="0" w:right="0"/>
                    <w:jc w:val="left"/>
                    <w:rPr>
                      <w:rFonts w:hint="default"/>
                      <w:color w:val="auto"/>
                      <w:sz w:val="21"/>
                      <w:szCs w:val="21"/>
                      <w:vertAlign w:val="baseline"/>
                      <w:lang w:val="en-US"/>
                    </w:rPr>
                  </w:pPr>
                </w:p>
              </w:tc>
              <w:tc>
                <w:tcPr>
                  <w:tcW w:w="811" w:type="dxa"/>
                  <w:vAlign w:val="center"/>
                </w:tcPr>
                <w:p w14:paraId="24204708">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营业收入(Y)</w:t>
                  </w:r>
                </w:p>
              </w:tc>
              <w:tc>
                <w:tcPr>
                  <w:tcW w:w="702" w:type="dxa"/>
                  <w:vAlign w:val="center"/>
                </w:tcPr>
                <w:p w14:paraId="5BC725CA">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万元</w:t>
                  </w:r>
                </w:p>
              </w:tc>
              <w:tc>
                <w:tcPr>
                  <w:tcW w:w="690" w:type="dxa"/>
                  <w:vAlign w:val="center"/>
                </w:tcPr>
                <w:p w14:paraId="3AEFDEC1">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Y≥5000</w:t>
                  </w:r>
                </w:p>
              </w:tc>
              <w:tc>
                <w:tcPr>
                  <w:tcW w:w="1162" w:type="dxa"/>
                  <w:vAlign w:val="center"/>
                </w:tcPr>
                <w:p w14:paraId="2981987D">
                  <w:pPr>
                    <w:keepNext w:val="0"/>
                    <w:keepLines w:val="0"/>
                    <w:widowControl/>
                    <w:suppressLineNumbers w:val="0"/>
                    <w:spacing w:before="0" w:beforeAutospacing="0" w:after="0" w:afterAutospacing="0" w:line="300" w:lineRule="exact"/>
                    <w:ind w:left="19" w:leftChars="-51" w:right="0" w:hanging="126" w:hangingChars="6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1000≤Y＜5000 </w:t>
                  </w:r>
                </w:p>
              </w:tc>
              <w:tc>
                <w:tcPr>
                  <w:tcW w:w="1138" w:type="dxa"/>
                  <w:vAlign w:val="center"/>
                </w:tcPr>
                <w:p w14:paraId="401E40C3">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 500≤Y＜1000</w:t>
                  </w:r>
                </w:p>
              </w:tc>
              <w:tc>
                <w:tcPr>
                  <w:tcW w:w="863" w:type="dxa"/>
                  <w:vAlign w:val="center"/>
                </w:tcPr>
                <w:p w14:paraId="018F17E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Y＜500</w:t>
                  </w:r>
                </w:p>
              </w:tc>
            </w:tr>
          </w:tbl>
          <w:p w14:paraId="151DC45D">
            <w:pPr>
              <w:pStyle w:val="3"/>
              <w:numPr>
                <w:ilvl w:val="0"/>
                <w:numId w:val="0"/>
              </w:numPr>
              <w:suppressLineNumbers w:val="0"/>
              <w:spacing w:before="0" w:beforeAutospacing="0" w:after="0" w:afterAutospacing="0"/>
              <w:ind w:left="0" w:right="0"/>
              <w:jc w:val="both"/>
              <w:rPr>
                <w:rFonts w:hint="default"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eastAsia="zh-CN" w:bidi="ar-SA"/>
              </w:rPr>
              <w:t>说明：大型、中型和小型企业须同时满足所列指标的下限，否则下划一档；微型企业只须满足所列指标中的一项即可。</w:t>
            </w:r>
          </w:p>
        </w:tc>
      </w:tr>
      <w:tr w14:paraId="325EF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0DAF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BDEAD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5B12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3C0A8D0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6AF2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0422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BCCF75">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D51AE">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p>
          <w:p w14:paraId="5C327B8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5D17547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56E81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F40AF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EE16C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CA93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48093C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45DA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0DFDE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DBDB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63A6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49C33C9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tc>
      </w:tr>
      <w:tr w14:paraId="10F4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7FC79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D4F2F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C37C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223C072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tc>
      </w:tr>
      <w:tr w14:paraId="577D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F5105F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69D418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16EC74">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见招标文件第</w:t>
            </w:r>
            <w:r>
              <w:rPr>
                <w:rFonts w:hint="eastAsia" w:cs="宋体" w:asciiTheme="minorEastAsia" w:hAnsiTheme="minorEastAsia" w:eastAsiaTheme="minorEastAsia"/>
                <w:color w:val="auto"/>
                <w:kern w:val="0"/>
                <w:sz w:val="24"/>
                <w:lang w:val="zh-CN" w:eastAsia="zh-CN"/>
              </w:rPr>
              <w:t>二</w:t>
            </w:r>
            <w:r>
              <w:rPr>
                <w:rFonts w:hint="eastAsia" w:cs="宋体" w:asciiTheme="minorEastAsia" w:hAnsiTheme="minorEastAsia" w:eastAsiaTheme="minorEastAsia"/>
                <w:color w:val="auto"/>
                <w:kern w:val="0"/>
                <w:sz w:val="24"/>
                <w:lang w:val="zh-CN"/>
              </w:rPr>
              <w:t>部分</w:t>
            </w:r>
            <w:r>
              <w:rPr>
                <w:rFonts w:hint="eastAsia" w:cs="宋体" w:asciiTheme="minorEastAsia" w:hAnsiTheme="minorEastAsia" w:eastAsiaTheme="minorEastAsia"/>
                <w:color w:val="auto"/>
                <w:kern w:val="0"/>
                <w:sz w:val="24"/>
                <w:lang w:val="zh-CN" w:eastAsia="zh-CN"/>
              </w:rPr>
              <w:t>响应文件的编制</w:t>
            </w:r>
            <w:r>
              <w:rPr>
                <w:rFonts w:hint="eastAsia" w:cs="宋体" w:asciiTheme="minorEastAsia" w:hAnsiTheme="minorEastAsia" w:eastAsiaTheme="minorEastAsia"/>
                <w:color w:val="auto"/>
                <w:kern w:val="0"/>
                <w:sz w:val="24"/>
                <w:lang w:val="zh-CN"/>
              </w:rPr>
              <w:t>。</w:t>
            </w:r>
          </w:p>
          <w:p w14:paraId="07D18C5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EF7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14:paraId="10C1127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8BD870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FC16E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w:t>
            </w:r>
            <w:r>
              <w:rPr>
                <w:rFonts w:hint="eastAsia" w:cs="宋体" w:asciiTheme="minorEastAsia" w:hAnsiTheme="minorEastAsia" w:eastAsiaTheme="minorEastAsia"/>
                <w:color w:val="auto"/>
                <w:kern w:val="0"/>
                <w:sz w:val="24"/>
                <w:lang w:val="zh-CN"/>
              </w:rPr>
              <w:t>根据磋商文件第五部分评审标准提供。</w:t>
            </w:r>
          </w:p>
        </w:tc>
      </w:tr>
      <w:tr w14:paraId="6C43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D6823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54AF0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61EFF">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w:t>
            </w:r>
            <w:r>
              <w:rPr>
                <w:rFonts w:hint="eastAsia" w:cs="宋体" w:asciiTheme="minorEastAsia" w:hAnsiTheme="minorEastAsia" w:eastAsiaTheme="minorEastAsia"/>
                <w:color w:val="auto"/>
                <w:kern w:val="0"/>
                <w:sz w:val="24"/>
                <w:lang w:eastAsia="zh-CN"/>
              </w:rPr>
              <w:t>集采机构</w:t>
            </w:r>
            <w:r>
              <w:rPr>
                <w:rFonts w:hint="eastAsia" w:cs="宋体" w:asciiTheme="minorEastAsia" w:hAnsiTheme="minorEastAsia" w:eastAsiaTheme="minorEastAsia"/>
                <w:color w:val="auto"/>
                <w:kern w:val="0"/>
                <w:sz w:val="24"/>
              </w:rPr>
              <w:t>将依据国家确定的认证机构出具的、处于有效期之内的节能产品、环境标志产品认证证书，对获得证书的产品实施政府优先采购或强制采购。</w:t>
            </w:r>
          </w:p>
        </w:tc>
      </w:tr>
      <w:tr w14:paraId="75F79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834FF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47B64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59047">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有关本项目实施所需的所有费用（含税费）均计入最后报价。《报价</w:t>
            </w:r>
            <w:r>
              <w:rPr>
                <w:rFonts w:hint="eastAsia" w:cs="宋体" w:asciiTheme="minorEastAsia" w:hAnsiTheme="minorEastAsia" w:eastAsiaTheme="minorEastAsia"/>
                <w:color w:val="auto"/>
                <w:sz w:val="24"/>
              </w:rPr>
              <w:t>一览表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68AACDFC">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4255B418">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791B3920">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D4E40A8">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9A156FE">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52FA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8" w:hRule="atLeast"/>
          <w:tblHeader/>
        </w:trPr>
        <w:tc>
          <w:tcPr>
            <w:tcW w:w="629" w:type="dxa"/>
            <w:tcBorders>
              <w:top w:val="single" w:color="auto" w:sz="4" w:space="0"/>
              <w:left w:val="single" w:color="000000" w:sz="8" w:space="0"/>
              <w:right w:val="single" w:color="000000" w:sz="2" w:space="0"/>
            </w:tcBorders>
            <w:vAlign w:val="center"/>
          </w:tcPr>
          <w:p w14:paraId="043D0B8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1429285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0D66A1C">
            <w:pPr>
              <w:keepNext w:val="0"/>
              <w:keepLines w:val="0"/>
              <w:suppressLineNumbers w:val="0"/>
              <w:spacing w:before="0" w:beforeAutospacing="0" w:after="0" w:afterAutospacing="0" w:line="360" w:lineRule="auto"/>
              <w:ind w:left="0" w:right="0" w:firstLine="480" w:firstLineChars="200"/>
              <w:rPr>
                <w:rFonts w:hint="default"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9D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366C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739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45D99">
            <w:pPr>
              <w:pStyle w:val="33"/>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ascii="宋体" w:hAnsi="宋体" w:eastAsia="宋体" w:cs="宋体"/>
                <w:i w:val="0"/>
                <w:iCs w:val="0"/>
                <w:caps w:val="0"/>
                <w:color w:val="auto"/>
                <w:spacing w:val="0"/>
                <w:sz w:val="22"/>
                <w:szCs w:val="22"/>
                <w:u w:val="single"/>
              </w:rPr>
              <w:t>温州市龙湾区永中街道升平路77号行政服务中心</w:t>
            </w:r>
            <w:r>
              <w:rPr>
                <w:rFonts w:hint="eastAsia" w:hAnsi="宋体" w:cs="宋体"/>
                <w:i w:val="0"/>
                <w:iCs w:val="0"/>
                <w:caps w:val="0"/>
                <w:color w:val="auto"/>
                <w:spacing w:val="0"/>
                <w:sz w:val="22"/>
                <w:szCs w:val="22"/>
                <w:u w:val="single"/>
                <w:lang w:eastAsia="zh-CN"/>
              </w:rPr>
              <w:t>西裙楼</w:t>
            </w:r>
            <w:r>
              <w:rPr>
                <w:rFonts w:hint="eastAsia" w:hAnsi="宋体" w:cs="宋体"/>
                <w:i w:val="0"/>
                <w:iCs w:val="0"/>
                <w:caps w:val="0"/>
                <w:color w:val="auto"/>
                <w:spacing w:val="0"/>
                <w:sz w:val="22"/>
                <w:szCs w:val="22"/>
                <w:u w:val="single"/>
                <w:lang w:val="en-US" w:eastAsia="zh-CN"/>
              </w:rPr>
              <w:t>3楼B310室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ascii="宋体" w:eastAsia="宋体" w:cs="宋体"/>
                <w:color w:val="auto"/>
                <w:highlight w:val="none"/>
                <w:u w:val="single"/>
                <w:lang w:val="en-US" w:eastAsia="zh-CN"/>
              </w:rPr>
              <w:t>0577-869660</w:t>
            </w:r>
            <w:r>
              <w:rPr>
                <w:rFonts w:hint="eastAsia" w:cs="宋体"/>
                <w:color w:val="auto"/>
                <w:highlight w:val="none"/>
                <w:u w:val="single"/>
                <w:lang w:val="en-US" w:eastAsia="zh-CN"/>
              </w:rPr>
              <w:t>1</w:t>
            </w:r>
            <w:r>
              <w:rPr>
                <w:rFonts w:hint="eastAsia" w:ascii="宋体" w:eastAsia="宋体" w:cs="宋体"/>
                <w:color w:val="auto"/>
                <w:highlight w:val="none"/>
                <w:u w:val="single"/>
                <w:lang w:val="en-US" w:eastAsia="zh-CN"/>
              </w:rPr>
              <w:t>5</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集采机构</w:t>
            </w:r>
            <w:r>
              <w:rPr>
                <w:rFonts w:hint="eastAsia" w:cs="宋体" w:asciiTheme="minorEastAsia" w:hAnsiTheme="minorEastAsia" w:eastAsiaTheme="minorEastAsia"/>
                <w:b/>
                <w:color w:val="auto"/>
                <w:sz w:val="24"/>
                <w:szCs w:val="24"/>
              </w:rPr>
              <w:t>不强制或变相强制供应商提交备份响应文件。</w:t>
            </w:r>
          </w:p>
        </w:tc>
      </w:tr>
      <w:tr w14:paraId="1E0A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3811A9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1039896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86F6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AFF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CC157F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790401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AD4C8F">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282AB16D">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0ED1DE79">
      <w:pPr>
        <w:snapToGrid w:val="0"/>
        <w:jc w:val="center"/>
        <w:rPr>
          <w:rFonts w:cs="仿宋_GB2312" w:asciiTheme="minorEastAsia" w:hAnsiTheme="minorEastAsia" w:eastAsiaTheme="minorEastAsia"/>
          <w:b/>
          <w:color w:val="auto"/>
          <w:sz w:val="32"/>
          <w:szCs w:val="20"/>
        </w:rPr>
      </w:pPr>
    </w:p>
    <w:p w14:paraId="085A663E">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77B23098">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20701DA3">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437FE0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2B85BB5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0E3B51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w:t>
      </w:r>
    </w:p>
    <w:p w14:paraId="7726AE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0F4FD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1D70C44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6111C8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EE087C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5EABDC8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753D2B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60BEA9B1">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 系指不适用本项目的要求。</w:t>
      </w:r>
    </w:p>
    <w:p w14:paraId="19C1AB8D">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058EBB5">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829D885">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3995D26B">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集采机构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74572CF8">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53D22DDB">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752BE1A6">
      <w:pPr>
        <w:spacing w:line="360" w:lineRule="auto"/>
        <w:jc w:val="center"/>
        <w:rPr>
          <w:rFonts w:cs="仿宋_GB2312" w:asciiTheme="minorEastAsia" w:hAnsiTheme="minorEastAsia" w:eastAsiaTheme="minorEastAsia"/>
          <w:b/>
          <w:color w:val="auto"/>
          <w:sz w:val="24"/>
        </w:rPr>
      </w:pPr>
    </w:p>
    <w:p w14:paraId="48637FC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5C7F8E69">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4CE70BD9">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5F9195C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8215284">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w:t>
      </w:r>
      <w:r>
        <w:rPr>
          <w:rFonts w:hint="eastAsia" w:cs="宋体" w:asciiTheme="minorEastAsia" w:hAnsiTheme="minorEastAsia" w:eastAsiaTheme="minorEastAsia"/>
          <w:color w:val="auto"/>
          <w:sz w:val="24"/>
          <w:lang w:eastAsia="zh-CN"/>
        </w:rPr>
        <w:t>集采机构</w:t>
      </w:r>
      <w:r>
        <w:rPr>
          <w:rFonts w:hint="eastAsia" w:cs="宋体" w:asciiTheme="minorEastAsia" w:hAnsiTheme="minorEastAsia" w:eastAsiaTheme="minorEastAsia"/>
          <w:color w:val="auto"/>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ACFF00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3DDF341E">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BDD470B">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D56454">
      <w:pPr>
        <w:spacing w:line="360" w:lineRule="auto"/>
        <w:ind w:firstLine="480" w:firstLineChars="200"/>
        <w:rPr>
          <w:rFonts w:ascii="宋体" w:hAnsi="宋体" w:cs="宋体"/>
          <w:color w:val="auto"/>
          <w:sz w:val="24"/>
        </w:rPr>
      </w:pPr>
    </w:p>
    <w:p w14:paraId="3BCF08ED">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92045F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EE6EC4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DE2E64A">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8B90995">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5F50E77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542EFE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183D303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D8DF3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3762AD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39712DF0">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7AE35A7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781CF96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403CD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0283443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7E74651B">
      <w:pPr>
        <w:spacing w:line="360" w:lineRule="auto"/>
        <w:ind w:firstLine="480" w:firstLineChars="200"/>
        <w:rPr>
          <w:rFonts w:asciiTheme="minorEastAsia" w:hAnsiTheme="minorEastAsia" w:eastAsiaTheme="minorEastAsia"/>
          <w:color w:val="auto"/>
          <w:sz w:val="24"/>
        </w:rPr>
      </w:pPr>
    </w:p>
    <w:p w14:paraId="3420654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5F4929B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452DA4A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0E04B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0DA7BB">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集采机构应当在3个工作日内对供应商依法提出的询问作出答复，但答复的内容不得涉及商业秘密。供应商提出的询问超出采购人对集采机构委托授权范围的，集采机构应当告知供应商向采购人提出。</w:t>
      </w:r>
    </w:p>
    <w:p w14:paraId="58526CD0">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5153061F">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13D97C9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5E77842E">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不予受理：</w:t>
      </w:r>
    </w:p>
    <w:p w14:paraId="5AE659DD">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96FC29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0A6207D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3BF613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7B8F458B">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153CCED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3.2.1质疑答复责任主体如下：</w:t>
      </w:r>
    </w:p>
    <w:p w14:paraId="62E85DEA">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52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35E1D86">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6E5B6B8">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23A0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08D0989">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70AC1702">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520F60C4">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51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F985F8">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p>
        </w:tc>
        <w:tc>
          <w:tcPr>
            <w:tcW w:w="4536" w:type="dxa"/>
            <w:vAlign w:val="center"/>
          </w:tcPr>
          <w:p w14:paraId="0E475EA1">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B75B3E4">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41EC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E7525C">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78A05D34">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9394D96">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565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56E4FE">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p>
        </w:tc>
        <w:tc>
          <w:tcPr>
            <w:tcW w:w="4536" w:type="dxa"/>
            <w:vAlign w:val="center"/>
          </w:tcPr>
          <w:p w14:paraId="44E7DBE0">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1E795438">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419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CF73EF7">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24B7ADF2">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06ECDBE9">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bl>
    <w:p w14:paraId="08299AB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rPr>
        <w:t>采购人或者</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在质疑回复后</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F73844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B5E9BC5">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786020C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47ED10D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29D1103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4B74607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0FA564A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42AA7F2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38B09D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1C7EA1B1">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21159001">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5566E90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96A3A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B53579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244376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6CC0090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BD8CBB0">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3CA1106E">
      <w:pPr>
        <w:adjustRightInd/>
        <w:spacing w:line="360" w:lineRule="auto"/>
        <w:jc w:val="center"/>
        <w:outlineLvl w:val="0"/>
        <w:rPr>
          <w:rFonts w:cs="仿宋_GB2312" w:asciiTheme="minorEastAsia" w:hAnsiTheme="minorEastAsia" w:eastAsiaTheme="minorEastAsia"/>
          <w:b/>
          <w:color w:val="auto"/>
          <w:sz w:val="32"/>
          <w:szCs w:val="20"/>
        </w:rPr>
      </w:pPr>
    </w:p>
    <w:p w14:paraId="09229BC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0BAA13CB">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19D22947">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51EEDFA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6F09093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2D1EB8B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56F9F10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279003F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2E4B378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555704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A4A093C">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12C9A40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5C5C2F3">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集采机构</w:t>
      </w:r>
      <w:r>
        <w:rPr>
          <w:rFonts w:hint="eastAsia" w:cs="仿宋_GB2312" w:asciiTheme="minorEastAsia" w:hAnsiTheme="minorEastAsia" w:eastAsiaTheme="minorEastAsia"/>
          <w:color w:val="auto"/>
        </w:rPr>
        <w:t>提出。</w:t>
      </w:r>
    </w:p>
    <w:p w14:paraId="672B9252">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集采机构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2E9C2B29">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应当顺延提交首次响应文件截止时间。</w:t>
      </w:r>
    </w:p>
    <w:p w14:paraId="2AB9302D">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66EA389F">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3A3F52D0">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680E5A3B">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C7E21A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9366C22">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32004F0B">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响应文件应当包括以下主要内容：资格文件、商务技术文件</w:t>
      </w:r>
      <w:r>
        <w:rPr>
          <w:rFonts w:hint="eastAsia" w:asciiTheme="minorEastAsia" w:hAnsiTheme="minorEastAsia" w:eastAsiaTheme="minorEastAsia"/>
          <w:color w:val="auto"/>
          <w:sz w:val="24"/>
          <w:lang w:eastAsia="zh-CN"/>
        </w:rPr>
        <w:t>、报价文件三</w:t>
      </w:r>
      <w:r>
        <w:rPr>
          <w:rFonts w:hint="eastAsia" w:asciiTheme="minorEastAsia" w:hAnsiTheme="minorEastAsia" w:eastAsiaTheme="minorEastAsia"/>
          <w:color w:val="auto"/>
          <w:sz w:val="24"/>
        </w:rPr>
        <w:t>部分组成</w:t>
      </w:r>
    </w:p>
    <w:p w14:paraId="51343A2B">
      <w:pPr>
        <w:pStyle w:val="33"/>
        <w:spacing w:line="360" w:lineRule="auto"/>
        <w:ind w:firstLine="482" w:firstLineChars="200"/>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2.1</w:t>
      </w:r>
      <w:r>
        <w:rPr>
          <w:rFonts w:hint="eastAsia" w:cs="宋体" w:asciiTheme="minorEastAsia" w:hAnsiTheme="minorEastAsia" w:eastAsiaTheme="minorEastAsia"/>
          <w:b/>
          <w:bCs/>
          <w:color w:val="auto"/>
          <w:sz w:val="24"/>
        </w:rPr>
        <w:t>资格文件</w:t>
      </w:r>
    </w:p>
    <w:p w14:paraId="10D6D7D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2.11</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67D7EC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2.12</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54EC974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中小企业声明函</w:t>
      </w:r>
      <w:r>
        <w:rPr>
          <w:rFonts w:hint="eastAsia" w:cs="宋体" w:asciiTheme="minorEastAsia" w:hAnsiTheme="minorEastAsia" w:eastAsiaTheme="minorEastAsia"/>
          <w:snapToGrid w:val="0"/>
          <w:color w:val="auto"/>
          <w:kern w:val="28"/>
          <w:sz w:val="24"/>
        </w:rPr>
        <w:t>；</w:t>
      </w:r>
    </w:p>
    <w:p w14:paraId="37A8D32F">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2.14</w:t>
      </w:r>
      <w:r>
        <w:rPr>
          <w:rFonts w:hint="eastAsia" w:cs="仿宋_GB2312" w:asciiTheme="minorEastAsia" w:hAnsiTheme="minorEastAsia" w:eastAsiaTheme="minorEastAsia"/>
          <w:color w:val="auto"/>
          <w:sz w:val="24"/>
        </w:rPr>
        <w:t>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66F9278">
      <w:pPr>
        <w:pStyle w:val="33"/>
        <w:spacing w:line="360" w:lineRule="auto"/>
        <w:ind w:firstLine="482" w:firstLineChars="200"/>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2.2商务技术文件</w:t>
      </w:r>
    </w:p>
    <w:p w14:paraId="02BB31B4">
      <w:pPr>
        <w:pStyle w:val="33"/>
        <w:spacing w:line="360" w:lineRule="auto"/>
        <w:ind w:firstLine="482" w:firstLineChars="200"/>
        <w:rPr>
          <w:rFonts w:hint="eastAsia" w:cs="宋体" w:asciiTheme="minorEastAsia" w:hAnsiTheme="minorEastAsia" w:eastAsiaTheme="minorEastAsia"/>
          <w:color w:val="auto"/>
          <w:sz w:val="24"/>
          <w:lang w:eastAsia="zh-CN"/>
        </w:rPr>
      </w:pPr>
      <w:r>
        <w:rPr>
          <w:rFonts w:hint="eastAsia" w:asciiTheme="minorEastAsia" w:hAnsiTheme="minorEastAsia" w:eastAsiaTheme="minorEastAsia"/>
          <w:b/>
          <w:bCs/>
          <w:color w:val="auto"/>
          <w:sz w:val="24"/>
          <w:lang w:val="en-US" w:eastAsia="zh-CN"/>
        </w:rPr>
        <w:t xml:space="preserve">2.21 </w:t>
      </w:r>
      <w:r>
        <w:rPr>
          <w:rFonts w:hint="eastAsia" w:cs="宋体" w:asciiTheme="minorEastAsia" w:hAnsiTheme="minorEastAsia" w:eastAsiaTheme="minorEastAsia"/>
          <w:color w:val="auto"/>
          <w:sz w:val="24"/>
        </w:rPr>
        <w:t>响应函</w:t>
      </w:r>
      <w:r>
        <w:rPr>
          <w:rFonts w:hint="eastAsia" w:cs="宋体" w:asciiTheme="minorEastAsia" w:hAnsiTheme="minorEastAsia" w:eastAsiaTheme="minorEastAsia"/>
          <w:color w:val="auto"/>
          <w:sz w:val="24"/>
          <w:lang w:eastAsia="zh-CN"/>
        </w:rPr>
        <w:t>；</w:t>
      </w:r>
    </w:p>
    <w:p w14:paraId="258AA1D8">
      <w:pPr>
        <w:pStyle w:val="33"/>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 xml:space="preserve">2.22 </w:t>
      </w:r>
      <w:r>
        <w:rPr>
          <w:rFonts w:hint="eastAsia" w:hAnsi="宋体" w:cs="宋体"/>
          <w:color w:val="auto"/>
          <w:sz w:val="24"/>
        </w:rPr>
        <w:t>授权委托书或法定代表人（单位负责人、自然人本人）身份证明；</w:t>
      </w:r>
    </w:p>
    <w:p w14:paraId="2035E0D4">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2.23</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2E7DF87E">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2.24符合性审查资料：按采购文件的商务▲条款的要求提供相关响应资料；</w:t>
      </w:r>
    </w:p>
    <w:p w14:paraId="6BBE5D98">
      <w:pPr>
        <w:pStyle w:val="33"/>
        <w:spacing w:line="360" w:lineRule="auto"/>
        <w:ind w:firstLine="480" w:firstLineChars="200"/>
        <w:rPr>
          <w:rFonts w:hint="eastAsia" w:cs="宋体" w:asciiTheme="minorEastAsia" w:hAnsiTheme="minorEastAsia" w:eastAsiaTheme="minorEastAsia"/>
          <w:color w:val="auto"/>
          <w:kern w:val="0"/>
          <w:sz w:val="24"/>
        </w:rPr>
      </w:pPr>
      <w:r>
        <w:rPr>
          <w:rFonts w:hint="eastAsia" w:asciiTheme="minorEastAsia" w:hAnsiTheme="minorEastAsia" w:eastAsiaTheme="minorEastAsia"/>
          <w:color w:val="auto"/>
          <w:sz w:val="24"/>
          <w:lang w:val="en-US" w:eastAsia="zh-CN"/>
        </w:rPr>
        <w:t>2.25</w:t>
      </w:r>
      <w:r>
        <w:rPr>
          <w:rFonts w:hint="eastAsia" w:ascii="宋体" w:hAnsi="宋体" w:cs="宋体"/>
          <w:color w:val="auto"/>
          <w:sz w:val="24"/>
          <w:highlight w:val="none"/>
        </w:rPr>
        <w:t>评标标准相应的商务技术</w:t>
      </w:r>
      <w:r>
        <w:rPr>
          <w:rFonts w:hint="eastAsia" w:hAnsi="宋体" w:cs="宋体"/>
          <w:color w:val="auto"/>
          <w:sz w:val="24"/>
          <w:highlight w:val="none"/>
          <w:lang w:eastAsia="zh-CN"/>
        </w:rPr>
        <w:t>资料</w:t>
      </w:r>
      <w:r>
        <w:rPr>
          <w:rFonts w:hint="eastAsia" w:cs="宋体" w:asciiTheme="minorEastAsia" w:hAnsiTheme="minorEastAsia" w:eastAsiaTheme="minorEastAsia"/>
          <w:color w:val="auto"/>
          <w:kern w:val="0"/>
          <w:sz w:val="24"/>
        </w:rPr>
        <w:t>；</w:t>
      </w:r>
    </w:p>
    <w:p w14:paraId="111AC4E6">
      <w:pPr>
        <w:pStyle w:val="33"/>
        <w:spacing w:line="360" w:lineRule="auto"/>
        <w:ind w:firstLine="480" w:firstLineChars="200"/>
        <w:rPr>
          <w:rFonts w:hint="eastAsia"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lang w:val="en-US" w:eastAsia="zh-CN"/>
        </w:rPr>
        <w:t>2.26</w:t>
      </w:r>
      <w:r>
        <w:rPr>
          <w:rFonts w:hint="eastAsia" w:ascii="宋体" w:hAnsi="宋体" w:cs="宋体"/>
          <w:color w:val="auto"/>
          <w:sz w:val="24"/>
          <w:highlight w:val="none"/>
          <w:lang w:val="en-US" w:eastAsia="zh-CN"/>
        </w:rPr>
        <w:t>本项目管理团队人员及其它主要技术人员名单</w:t>
      </w:r>
      <w:r>
        <w:rPr>
          <w:rFonts w:hint="eastAsia" w:cs="仿宋_GB2312" w:asciiTheme="minorEastAsia" w:hAnsiTheme="minorEastAsia" w:eastAsiaTheme="minorEastAsia"/>
          <w:color w:val="auto"/>
          <w:kern w:val="0"/>
          <w:sz w:val="24"/>
          <w:szCs w:val="24"/>
          <w:lang w:val="zh-CN"/>
        </w:rPr>
        <w:t>；</w:t>
      </w:r>
    </w:p>
    <w:p w14:paraId="2748ED0C">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2.27</w:t>
      </w:r>
      <w:r>
        <w:rPr>
          <w:rFonts w:hint="eastAsia" w:cs="仿宋_GB2312" w:asciiTheme="minorEastAsia" w:hAnsiTheme="minorEastAsia" w:eastAsiaTheme="minorEastAsia"/>
          <w:color w:val="auto"/>
          <w:kern w:val="0"/>
          <w:sz w:val="24"/>
          <w:lang w:val="zh-CN"/>
        </w:rPr>
        <w:t>政府采购供应商廉洁自律承诺书。</w:t>
      </w:r>
    </w:p>
    <w:p w14:paraId="2DD48E81">
      <w:pPr>
        <w:pStyle w:val="33"/>
        <w:spacing w:line="360" w:lineRule="auto"/>
        <w:ind w:firstLine="482" w:firstLineChars="200"/>
        <w:rPr>
          <w:rFonts w:hint="default" w:cs="仿宋_GB2312" w:asciiTheme="minorEastAsia" w:hAnsiTheme="minorEastAsia" w:eastAsiaTheme="minorEastAsia"/>
          <w:b/>
          <w:bCs/>
          <w:color w:val="auto"/>
          <w:kern w:val="0"/>
          <w:sz w:val="24"/>
          <w:lang w:val="en-US" w:eastAsia="zh-CN"/>
        </w:rPr>
      </w:pPr>
      <w:r>
        <w:rPr>
          <w:rFonts w:hint="eastAsia" w:cs="仿宋_GB2312" w:asciiTheme="minorEastAsia" w:hAnsiTheme="minorEastAsia" w:eastAsiaTheme="minorEastAsia"/>
          <w:b/>
          <w:bCs/>
          <w:color w:val="auto"/>
          <w:kern w:val="0"/>
          <w:sz w:val="24"/>
          <w:lang w:val="en-US" w:eastAsia="zh-CN"/>
        </w:rPr>
        <w:t>2.3</w:t>
      </w:r>
      <w:r>
        <w:rPr>
          <w:rFonts w:hint="eastAsia" w:asciiTheme="minorEastAsia" w:hAnsiTheme="minorEastAsia" w:eastAsiaTheme="minorEastAsia"/>
          <w:b/>
          <w:bCs/>
          <w:color w:val="auto"/>
          <w:sz w:val="24"/>
          <w:lang w:eastAsia="zh-CN"/>
        </w:rPr>
        <w:t>报价文件</w:t>
      </w:r>
    </w:p>
    <w:p w14:paraId="5D967E9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2.31最后</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r>
        <w:rPr>
          <w:rFonts w:hint="eastAsia" w:ascii="宋体" w:hAnsi="宋体" w:cs="宋体"/>
          <w:color w:val="auto"/>
          <w:sz w:val="24"/>
          <w:highlight w:val="none"/>
          <w:lang w:eastAsia="zh-CN"/>
        </w:rPr>
        <w:t>；</w:t>
      </w:r>
    </w:p>
    <w:p w14:paraId="2FE8B7CA">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2.32报价情况说明（如供应商报价低于项目预算50%的，应当提交本文档，详细阐述不影响产品质量或者诚信履约的具体原因）。</w:t>
      </w:r>
    </w:p>
    <w:p w14:paraId="5EC00400">
      <w:pPr>
        <w:spacing w:line="360" w:lineRule="auto"/>
        <w:ind w:firstLine="422" w:firstLineChars="200"/>
        <w:rPr>
          <w:rFonts w:ascii="宋体" w:hAnsi="宋体" w:cs="宋体"/>
          <w:b/>
          <w:color w:val="auto"/>
          <w:sz w:val="24"/>
          <w:highlight w:val="none"/>
        </w:rPr>
      </w:pPr>
      <w:r>
        <w:rPr>
          <w:rFonts w:hint="eastAsia" w:asciiTheme="minorEastAsia" w:hAnsiTheme="minorEastAsia" w:eastAsiaTheme="minorEastAsia"/>
          <w:b/>
          <w:color w:val="auto"/>
        </w:rPr>
        <w:t>▲</w:t>
      </w:r>
      <w:r>
        <w:rPr>
          <w:rFonts w:hint="eastAsia" w:ascii="宋体" w:hAnsi="宋体" w:cs="宋体"/>
          <w:b/>
          <w:color w:val="auto"/>
          <w:sz w:val="24"/>
          <w:highlight w:val="none"/>
        </w:rPr>
        <w:t>响应文件含有采购人不能接受的附加条件的，响应无效；</w:t>
      </w:r>
    </w:p>
    <w:p w14:paraId="1919C9A8">
      <w:pPr>
        <w:spacing w:line="360" w:lineRule="auto"/>
        <w:ind w:firstLine="422"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宋体" w:hAnsi="宋体" w:cs="宋体" w:eastAsiaTheme="minorEastAsia"/>
          <w:b/>
          <w:color w:val="auto"/>
          <w:sz w:val="24"/>
          <w:highlight w:val="none"/>
          <w:lang w:eastAsia="zh-CN"/>
        </w:rPr>
        <w:t>响应人</w:t>
      </w:r>
      <w:r>
        <w:rPr>
          <w:rFonts w:hint="eastAsia" w:ascii="宋体" w:hAnsi="宋体" w:cs="宋体"/>
          <w:b/>
          <w:color w:val="auto"/>
          <w:sz w:val="24"/>
          <w:highlight w:val="none"/>
        </w:rPr>
        <w:t>提供虚假材料响应的，响应无效。</w:t>
      </w:r>
    </w:p>
    <w:p w14:paraId="11E921F6">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62A86A05">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2A2842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54FE8D">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F5EB2D6">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734B0ECD">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D6DAA57">
      <w:pPr>
        <w:pStyle w:val="392"/>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71F1021">
      <w:pPr>
        <w:pStyle w:val="33"/>
        <w:spacing w:line="360" w:lineRule="auto"/>
        <w:ind w:firstLine="480" w:firstLineChars="200"/>
        <w:rPr>
          <w:rFonts w:cs="仿宋_GB2312" w:asciiTheme="minorEastAsia" w:hAnsiTheme="minorEastAsia" w:eastAsiaTheme="minorEastAsia"/>
          <w:color w:val="auto"/>
          <w:sz w:val="24"/>
          <w:szCs w:val="24"/>
        </w:rPr>
      </w:pPr>
    </w:p>
    <w:p w14:paraId="65DB985D">
      <w:pPr>
        <w:adjustRightInd/>
        <w:spacing w:line="360" w:lineRule="auto"/>
        <w:jc w:val="center"/>
        <w:outlineLvl w:val="0"/>
        <w:rPr>
          <w:rFonts w:cs="仿宋_GB2312" w:asciiTheme="minorEastAsia" w:hAnsiTheme="minorEastAsia" w:eastAsiaTheme="minorEastAsia"/>
          <w:b/>
          <w:color w:val="auto"/>
          <w:sz w:val="32"/>
          <w:szCs w:val="20"/>
        </w:rPr>
      </w:pPr>
    </w:p>
    <w:p w14:paraId="70CD7E6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4D931F62">
      <w:pPr>
        <w:pStyle w:val="392"/>
        <w:spacing w:before="0"/>
        <w:ind w:firstLine="0" w:firstLineChars="0"/>
        <w:rPr>
          <w:rFonts w:cs="仿宋_GB2312" w:asciiTheme="minorEastAsia" w:hAnsiTheme="minorEastAsia" w:eastAsiaTheme="minorEastAsia"/>
          <w:b/>
          <w:color w:val="auto"/>
          <w:szCs w:val="24"/>
        </w:rPr>
      </w:pPr>
    </w:p>
    <w:p w14:paraId="43B53F07">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1F674795">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A0E05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524397C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66D4ECE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344E4E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05BE450F">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06C0BD6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集采机构</w:t>
      </w:r>
      <w:r>
        <w:rPr>
          <w:rFonts w:hint="eastAsia" w:cs="仿宋_GB2312" w:asciiTheme="minorEastAsia" w:hAnsiTheme="minorEastAsia" w:eastAsiaTheme="minorEastAsia"/>
          <w:b/>
          <w:color w:val="auto"/>
          <w:sz w:val="24"/>
          <w:szCs w:val="24"/>
        </w:rPr>
        <w:t>不强制或变相强制供应商提交备份响应文件。</w:t>
      </w:r>
    </w:p>
    <w:p w14:paraId="563C7E7C">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74E673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将拒绝接受逾期送达的备份响应文件。</w:t>
      </w:r>
    </w:p>
    <w:p w14:paraId="21B19153">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6D164338">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37CFEDD5">
      <w:pPr>
        <w:adjustRightInd/>
        <w:spacing w:line="360" w:lineRule="auto"/>
        <w:jc w:val="center"/>
        <w:outlineLvl w:val="0"/>
        <w:rPr>
          <w:rFonts w:cs="仿宋_GB2312" w:asciiTheme="minorEastAsia" w:hAnsiTheme="minorEastAsia" w:eastAsiaTheme="minorEastAsia"/>
          <w:b/>
          <w:color w:val="auto"/>
          <w:sz w:val="32"/>
          <w:szCs w:val="20"/>
        </w:rPr>
      </w:pPr>
    </w:p>
    <w:p w14:paraId="0D0EAAF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0BC1A41E">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F038A2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01D43FB2">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2DC208E7">
      <w:pPr>
        <w:pStyle w:val="33"/>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2FC66ED">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7EB01010">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集采机构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37DEF5E5">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2.2信用信息查询记录的具体方式：现场查询的供应商的信用记录。</w:t>
      </w:r>
    </w:p>
    <w:p w14:paraId="1C42D1FE">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3109986E">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3B3ED2">
      <w:pPr>
        <w:pStyle w:val="33"/>
        <w:spacing w:line="360" w:lineRule="auto"/>
        <w:rPr>
          <w:rFonts w:cs="仿宋_GB2312" w:asciiTheme="minorEastAsia" w:hAnsiTheme="minorEastAsia" w:eastAsiaTheme="minorEastAsia"/>
          <w:b/>
          <w:color w:val="auto"/>
          <w:sz w:val="24"/>
          <w:szCs w:val="24"/>
        </w:rPr>
      </w:pPr>
    </w:p>
    <w:p w14:paraId="2AD9C1D2">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254E0E7F">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609FF287">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5F6FF63">
      <w:pPr>
        <w:pStyle w:val="33"/>
        <w:snapToGrid w:val="0"/>
        <w:spacing w:line="360" w:lineRule="auto"/>
        <w:ind w:firstLine="480" w:firstLineChars="200"/>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eastAsiaTheme="minorEastAsia"/>
          <w:color w:val="auto"/>
          <w:sz w:val="24"/>
          <w:szCs w:val="24"/>
        </w:rPr>
        <w:t>1.2中小企业声明函（如果有）</w:t>
      </w:r>
      <w:r>
        <w:rPr>
          <w:rFonts w:hint="eastAsia" w:cs="仿宋_GB2312" w:asciiTheme="minorEastAsia" w:hAnsiTheme="minorEastAsia" w:eastAsiaTheme="minorEastAsia"/>
          <w:color w:val="auto"/>
          <w:sz w:val="24"/>
          <w:szCs w:val="24"/>
          <w:lang w:eastAsia="zh-CN"/>
        </w:rPr>
        <w:t>；</w:t>
      </w:r>
    </w:p>
    <w:p w14:paraId="63AC822F">
      <w:pPr>
        <w:pStyle w:val="33"/>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1.3报价情况说明（如供应商报价低于项目预算50%的，应当提交本文档，详细阐述不影响产品质量或者诚信履约的具体原因）。</w:t>
      </w:r>
    </w:p>
    <w:p w14:paraId="09E72D92">
      <w:pPr>
        <w:adjustRightInd/>
        <w:spacing w:line="360" w:lineRule="auto"/>
        <w:jc w:val="center"/>
        <w:outlineLvl w:val="0"/>
        <w:rPr>
          <w:rFonts w:cs="仿宋_GB2312" w:asciiTheme="minorEastAsia" w:hAnsiTheme="minorEastAsia" w:eastAsiaTheme="minorEastAsia"/>
          <w:b/>
          <w:color w:val="auto"/>
          <w:sz w:val="32"/>
          <w:szCs w:val="20"/>
        </w:rPr>
      </w:pPr>
    </w:p>
    <w:p w14:paraId="5A7ABD6B">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8852902">
      <w:pPr>
        <w:pStyle w:val="392"/>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1F4ADBAF">
      <w:pPr>
        <w:pStyle w:val="392"/>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629202A">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023E60D">
      <w:pPr>
        <w:adjustRightInd/>
        <w:spacing w:line="360" w:lineRule="auto"/>
        <w:jc w:val="center"/>
        <w:outlineLvl w:val="0"/>
        <w:rPr>
          <w:rFonts w:cs="仿宋_GB2312" w:asciiTheme="minorEastAsia" w:hAnsiTheme="minorEastAsia" w:eastAsiaTheme="minorEastAsia"/>
          <w:color w:val="auto"/>
          <w:sz w:val="24"/>
        </w:rPr>
      </w:pPr>
    </w:p>
    <w:p w14:paraId="538D2E5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AA76634">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656D976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8CD8A3">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6A0DB5D4">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政府采购项目实行全流程电子化，评审报告送交、采购结果确定和结果公告均在线完成。为进一步提升采购结果确定效率，</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应当依法及时将评审报告在线送交采购人。</w:t>
      </w:r>
      <w:r>
        <w:rPr>
          <w:rFonts w:hint="eastAsia" w:asciiTheme="minorEastAsia" w:hAnsiTheme="minorEastAsia" w:eastAsiaTheme="minorEastAsia"/>
          <w:color w:val="auto"/>
          <w:sz w:val="24"/>
          <w:szCs w:val="21"/>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asciiTheme="minorEastAsia" w:hAnsiTheme="minorEastAsia" w:eastAsiaTheme="minorEastAsia"/>
          <w:color w:val="auto"/>
          <w:sz w:val="24"/>
          <w:szCs w:val="21"/>
        </w:rPr>
        <w:t>成交通知书和成交结果公告应当在规定时间内同时发出。</w:t>
      </w:r>
    </w:p>
    <w:p w14:paraId="6738B0A9">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0FA69422">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集采机构</w:t>
      </w:r>
      <w:r>
        <w:rPr>
          <w:rFonts w:hint="eastAsia" w:ascii="宋体" w:hAnsi="宋体" w:cs="宋体"/>
          <w:color w:val="auto"/>
          <w:sz w:val="24"/>
        </w:rPr>
        <w:t>也可以以纸质形式进行成交通知。</w:t>
      </w:r>
    </w:p>
    <w:p w14:paraId="0F696625">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集采机构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color w:val="auto"/>
          <w:sz w:val="24"/>
        </w:rPr>
        <w:t>资格审查情况、评审专家抽取规则、符合性审查情况、</w:t>
      </w:r>
      <w:bookmarkEnd w:id="55"/>
      <w:r>
        <w:rPr>
          <w:rFonts w:hint="eastAsia" w:cs="宋体" w:asciiTheme="minorEastAsia" w:hAnsiTheme="minorEastAsia" w:eastAsiaTheme="minorEastAsia"/>
          <w:color w:val="auto"/>
          <w:sz w:val="24"/>
        </w:rPr>
        <w:t>未成交情况说明、成交公告期限以及评审专家名单、评分汇总及明细。</w:t>
      </w:r>
    </w:p>
    <w:p w14:paraId="7A0606B5">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27780D8">
      <w:pPr>
        <w:snapToGrid w:val="0"/>
        <w:spacing w:line="360" w:lineRule="auto"/>
        <w:jc w:val="center"/>
        <w:outlineLvl w:val="0"/>
        <w:rPr>
          <w:rFonts w:cs="仿宋_GB2312" w:asciiTheme="minorEastAsia" w:hAnsiTheme="minorEastAsia" w:eastAsiaTheme="minorEastAsia"/>
          <w:b/>
          <w:color w:val="auto"/>
          <w:sz w:val="36"/>
          <w:szCs w:val="36"/>
        </w:rPr>
      </w:pPr>
    </w:p>
    <w:p w14:paraId="4D661F25">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09F46C1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4C1C9AA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7F16052">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29EEA26">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0BA8A8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2D450B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54AB4E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321CEEFB">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20576B30">
      <w:pPr>
        <w:numPr>
          <w:ilvl w:val="0"/>
          <w:numId w:val="8"/>
        </w:num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履约保证金</w:t>
      </w:r>
    </w:p>
    <w:p w14:paraId="07F08AE2">
      <w:pPr>
        <w:pStyle w:val="3"/>
        <w:numPr>
          <w:ilvl w:val="0"/>
          <w:numId w:val="0"/>
        </w:numPr>
        <w:ind w:leftChars="0"/>
        <w:rPr>
          <w:rFonts w:hint="default" w:cs="仿宋_GB2312" w:asciiTheme="minorEastAsia" w:hAnsiTheme="minorEastAsia" w:eastAsiaTheme="minorEastAsia"/>
          <w:b w:val="0"/>
          <w:bCs w:val="0"/>
          <w:color w:val="auto"/>
          <w:kern w:val="2"/>
          <w:sz w:val="24"/>
          <w:szCs w:val="20"/>
          <w:lang w:val="en-US" w:eastAsia="zh-CN" w:bidi="ar-SA"/>
        </w:rPr>
      </w:pPr>
      <w:r>
        <w:rPr>
          <w:rFonts w:hint="eastAsia"/>
          <w:color w:val="auto"/>
          <w:lang w:val="en-US" w:eastAsia="zh-CN"/>
        </w:rPr>
        <w:t xml:space="preserve">  </w:t>
      </w:r>
      <w:r>
        <w:rPr>
          <w:rFonts w:hint="eastAsia" w:cs="仿宋_GB2312" w:asciiTheme="minorEastAsia" w:hAnsiTheme="minorEastAsia" w:eastAsiaTheme="minorEastAsia"/>
          <w:b w:val="0"/>
          <w:bCs w:val="0"/>
          <w:color w:val="auto"/>
          <w:kern w:val="2"/>
          <w:sz w:val="24"/>
          <w:szCs w:val="20"/>
          <w:lang w:val="en-US" w:eastAsia="zh-CN" w:bidi="ar-SA"/>
        </w:rPr>
        <w:t>本项目，供应商免缴履约保证金。</w:t>
      </w:r>
    </w:p>
    <w:p w14:paraId="51993DBE">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B07B6BF">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A242A9D">
      <w:pPr>
        <w:snapToGrid w:val="0"/>
        <w:spacing w:line="360" w:lineRule="auto"/>
        <w:jc w:val="both"/>
        <w:rPr>
          <w:rFonts w:cs="仿宋_GB2312" w:asciiTheme="minorEastAsia" w:hAnsiTheme="minorEastAsia" w:eastAsiaTheme="minorEastAsia"/>
          <w:b/>
          <w:color w:val="auto"/>
          <w:sz w:val="36"/>
          <w:szCs w:val="36"/>
        </w:rPr>
      </w:pPr>
    </w:p>
    <w:p w14:paraId="7C55E482">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43C6C2B">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67A2969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FF43C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6D2DA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0A426E">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D3EA22">
      <w:pPr>
        <w:pStyle w:val="392"/>
        <w:spacing w:before="0"/>
        <w:ind w:firstLine="480"/>
        <w:rPr>
          <w:rFonts w:hint="eastAsia" w:asciiTheme="minorEastAsia" w:hAnsiTheme="minorEastAsia" w:eastAsiaTheme="minorEastAsia"/>
          <w:color w:val="auto"/>
          <w:szCs w:val="24"/>
          <w:lang w:val="en-US" w:eastAsia="zh-CN"/>
        </w:rPr>
      </w:pPr>
      <w:r>
        <w:rPr>
          <w:rFonts w:hint="eastAsia" w:cs="Helvetica" w:asciiTheme="minorEastAsia" w:hAnsiTheme="minorEastAsia" w:eastAsiaTheme="minorEastAsia"/>
          <w:color w:val="auto"/>
          <w:kern w:val="0"/>
          <w:sz w:val="24"/>
          <w:szCs w:val="24"/>
          <w:lang w:val="en-US" w:eastAsia="zh-CN" w:bidi="ar-SA"/>
        </w:rPr>
        <w:t>1.5</w:t>
      </w:r>
      <w:r>
        <w:rPr>
          <w:rFonts w:hint="eastAsia" w:asciiTheme="minorEastAsia" w:hAnsiTheme="minorEastAsia" w:eastAsiaTheme="minorEastAsia"/>
          <w:color w:val="auto"/>
          <w:szCs w:val="24"/>
          <w:lang w:val="en-US" w:eastAsia="zh-CN"/>
        </w:rPr>
        <w:t>采购人完成线下履约验收后，应在2个工作日内，在政采云上公布履约验收结果。</w:t>
      </w:r>
    </w:p>
    <w:p w14:paraId="7CC7E2ED">
      <w:pPr>
        <w:pStyle w:val="22"/>
        <w:ind w:firstLine="480" w:firstLineChars="200"/>
        <w:rPr>
          <w:rFonts w:hint="default" w:eastAsiaTheme="minorEastAsia"/>
          <w:color w:val="auto"/>
          <w:lang w:val="en-US" w:eastAsia="zh-CN"/>
        </w:rPr>
      </w:pPr>
    </w:p>
    <w:p w14:paraId="1817D801">
      <w:pPr>
        <w:snapToGrid w:val="0"/>
        <w:spacing w:line="360" w:lineRule="auto"/>
        <w:jc w:val="center"/>
        <w:rPr>
          <w:rFonts w:cs="仿宋_GB2312" w:asciiTheme="minorEastAsia" w:hAnsiTheme="minorEastAsia" w:eastAsiaTheme="minorEastAsia"/>
          <w:b/>
          <w:color w:val="auto"/>
          <w:sz w:val="36"/>
          <w:szCs w:val="36"/>
        </w:rPr>
      </w:pPr>
    </w:p>
    <w:p w14:paraId="6DE6012F">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E3B7DC3">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79F42CA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集采机构</w:t>
      </w:r>
      <w:r>
        <w:rPr>
          <w:rFonts w:hint="eastAsia" w:cs="Helvetica" w:asciiTheme="minorEastAsia" w:hAnsiTheme="minorEastAsia" w:eastAsiaTheme="minorEastAsia"/>
          <w:color w:val="auto"/>
          <w:kern w:val="0"/>
          <w:sz w:val="24"/>
        </w:rPr>
        <w:t>可中止电子交易活动：</w:t>
      </w:r>
    </w:p>
    <w:p w14:paraId="79C7AD3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217CBF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0211E10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3038C87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4476C1D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45BC66FA">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6" w:name="_Hlt75236290"/>
      <w:bookmarkEnd w:id="56"/>
      <w:bookmarkStart w:id="57" w:name="_Hlt75236011"/>
      <w:bookmarkEnd w:id="57"/>
      <w:bookmarkStart w:id="58" w:name="_Hlt74730295"/>
      <w:bookmarkEnd w:id="58"/>
      <w:bookmarkStart w:id="59" w:name="_Hlt68057669"/>
      <w:bookmarkEnd w:id="59"/>
      <w:bookmarkStart w:id="60" w:name="_Hlt74729768"/>
      <w:bookmarkEnd w:id="60"/>
      <w:bookmarkStart w:id="61" w:name="_Hlt68072990"/>
      <w:bookmarkEnd w:id="61"/>
      <w:bookmarkStart w:id="62" w:name="_Hlt75236101"/>
      <w:bookmarkEnd w:id="62"/>
      <w:bookmarkStart w:id="63" w:name="_Hlt74714665"/>
      <w:bookmarkEnd w:id="63"/>
      <w:bookmarkStart w:id="64" w:name="_Hlt74707468"/>
      <w:bookmarkEnd w:id="64"/>
      <w:bookmarkStart w:id="65" w:name="_Toc164416483"/>
      <w:bookmarkStart w:id="66" w:name="第三部分"/>
      <w:r>
        <w:rPr>
          <w:rFonts w:cs="仿宋_GB2312" w:asciiTheme="minorEastAsia" w:hAnsiTheme="minorEastAsia" w:eastAsiaTheme="minorEastAsia"/>
          <w:b/>
          <w:color w:val="auto"/>
          <w:sz w:val="36"/>
          <w:szCs w:val="36"/>
        </w:rPr>
        <w:br w:type="page"/>
      </w:r>
    </w:p>
    <w:p w14:paraId="2F688195">
      <w:pPr>
        <w:adjustRightInd/>
        <w:spacing w:line="360" w:lineRule="auto"/>
        <w:jc w:val="center"/>
        <w:outlineLvl w:val="0"/>
        <w:rPr>
          <w:rFonts w:hint="eastAsia" w:cs="仿宋_GB2312" w:asciiTheme="minorEastAsia" w:hAnsiTheme="minorEastAsia" w:eastAsiaTheme="minorEastAsia"/>
          <w:b/>
          <w:bCs w:val="0"/>
          <w:color w:val="auto"/>
          <w:sz w:val="36"/>
          <w:szCs w:val="36"/>
        </w:rPr>
      </w:pPr>
      <w:r>
        <w:rPr>
          <w:rFonts w:hint="eastAsia" w:cs="仿宋_GB2312" w:asciiTheme="minorEastAsia" w:hAnsiTheme="minorEastAsia" w:eastAsiaTheme="minorEastAsia"/>
          <w:b/>
          <w:bCs w:val="0"/>
          <w:color w:val="auto"/>
          <w:sz w:val="36"/>
          <w:szCs w:val="36"/>
        </w:rPr>
        <w:t>第四部分  采购需求</w:t>
      </w:r>
      <w:bookmarkEnd w:id="65"/>
      <w:bookmarkEnd w:id="66"/>
      <w:bookmarkStart w:id="67" w:name="第四部分"/>
    </w:p>
    <w:p w14:paraId="1A8472B9">
      <w:pPr>
        <w:adjustRightInd/>
        <w:spacing w:line="360" w:lineRule="auto"/>
        <w:jc w:val="left"/>
        <w:outlineLvl w:val="0"/>
        <w:rPr>
          <w:rFonts w:hint="eastAsia" w:ascii="宋体" w:hAnsi="宋体" w:eastAsia="宋体" w:cs="宋体"/>
          <w:color w:val="auto"/>
          <w:sz w:val="24"/>
          <w:szCs w:val="24"/>
          <w:highlight w:val="none"/>
          <w:lang w:eastAsia="zh-CN"/>
        </w:rPr>
      </w:pPr>
      <w:r>
        <w:rPr>
          <w:rFonts w:hint="eastAsia" w:ascii="Times New Roman" w:hAnsi="Times New Roman" w:cs="Times New Roman"/>
          <w:color w:val="auto"/>
          <w:sz w:val="24"/>
          <w:szCs w:val="24"/>
          <w:highlight w:val="none"/>
          <w:u w:val="single"/>
          <w:lang w:val="en-US" w:eastAsia="zh-CN"/>
        </w:rPr>
        <w:t>注：“▲” 系指实质性要求条款，“</w:t>
      </w:r>
      <w:bookmarkStart w:id="68" w:name="OLE_LINK7"/>
      <w:r>
        <w:rPr>
          <w:rFonts w:hint="eastAsia" w:ascii="Times New Roman" w:hAnsi="Times New Roman" w:cs="Times New Roman"/>
          <w:color w:val="auto"/>
          <w:sz w:val="24"/>
          <w:szCs w:val="24"/>
          <w:highlight w:val="none"/>
          <w:u w:val="single"/>
          <w:lang w:val="en-US" w:eastAsia="zh-CN"/>
        </w:rPr>
        <w:t>※</w:t>
      </w:r>
      <w:bookmarkEnd w:id="68"/>
      <w:r>
        <w:rPr>
          <w:rFonts w:hint="eastAsia" w:ascii="Times New Roman" w:hAnsi="Times New Roman" w:cs="Times New Roman"/>
          <w:color w:val="auto"/>
          <w:sz w:val="24"/>
          <w:szCs w:val="24"/>
          <w:highlight w:val="none"/>
          <w:u w:val="single"/>
          <w:lang w:val="en-US" w:eastAsia="zh-CN"/>
        </w:rPr>
        <w:t>”系指磋商过程中可能实质性变动的内容</w:t>
      </w:r>
      <w:r>
        <w:rPr>
          <w:rFonts w:hint="eastAsia" w:ascii="Times New Roman" w:hAnsi="Times New Roman" w:cs="Times New Roman"/>
          <w:color w:val="auto"/>
          <w:sz w:val="24"/>
          <w:szCs w:val="24"/>
          <w:highlight w:val="none"/>
          <w:lang w:val="en-US" w:eastAsia="zh-CN"/>
        </w:rPr>
        <w:t>。</w:t>
      </w:r>
    </w:p>
    <w:p w14:paraId="2C3F9183">
      <w:pPr>
        <w:adjustRightInd/>
        <w:spacing w:line="360" w:lineRule="auto"/>
        <w:rPr>
          <w:rFonts w:hint="eastAsia" w:ascii="宋体" w:hAnsi="宋体" w:eastAsia="宋体" w:cs="宋体"/>
          <w:b/>
          <w:color w:val="auto"/>
          <w:sz w:val="24"/>
          <w:szCs w:val="24"/>
          <w:highlight w:val="none"/>
        </w:rPr>
      </w:pPr>
    </w:p>
    <w:p w14:paraId="0629A6AA">
      <w:pPr>
        <w:adjustRightInd w:val="0"/>
        <w:snapToGrid w:val="0"/>
        <w:spacing w:line="440" w:lineRule="exact"/>
        <w:ind w:firstLine="241" w:firstLineChars="100"/>
        <w:outlineLvl w:val="0"/>
        <w:rPr>
          <w:rFonts w:hint="eastAsia" w:ascii="宋体" w:hAnsi="宋体" w:eastAsia="宋体" w:cs="宋体"/>
          <w:b/>
          <w:bCs/>
          <w:color w:val="auto"/>
          <w:sz w:val="24"/>
          <w:szCs w:val="24"/>
          <w:highlight w:val="none"/>
          <w:lang w:val="en-US" w:eastAsia="zh-CN"/>
        </w:rPr>
      </w:pPr>
      <w:bookmarkStart w:id="69" w:name="_Toc468439504"/>
      <w:bookmarkStart w:id="70" w:name="_Toc38962637"/>
      <w:bookmarkStart w:id="71" w:name="_Toc45285919"/>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w:t>
      </w:r>
      <w:bookmarkEnd w:id="69"/>
      <w:r>
        <w:rPr>
          <w:rFonts w:hint="eastAsia" w:ascii="宋体" w:hAnsi="宋体" w:eastAsia="宋体" w:cs="宋体"/>
          <w:b/>
          <w:bCs/>
          <w:color w:val="auto"/>
          <w:sz w:val="24"/>
          <w:szCs w:val="24"/>
          <w:highlight w:val="none"/>
          <w:lang w:val="en-US" w:eastAsia="zh-CN"/>
        </w:rPr>
        <w:t>项目基本情况</w:t>
      </w:r>
    </w:p>
    <w:p w14:paraId="0E9ACB3F">
      <w:pPr>
        <w:spacing w:line="220"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 所需管理的物</w:t>
      </w:r>
      <w:r>
        <w:rPr>
          <w:rFonts w:hint="eastAsia" w:ascii="宋体" w:hAnsi="宋体" w:eastAsia="宋体" w:cs="宋体"/>
          <w:color w:val="auto"/>
          <w:sz w:val="24"/>
          <w:szCs w:val="24"/>
          <w:highlight w:val="none"/>
        </w:rPr>
        <w:t>业情况</w:t>
      </w:r>
    </w:p>
    <w:p w14:paraId="087ABE8E">
      <w:pPr>
        <w:spacing w:line="58" w:lineRule="exact"/>
        <w:rPr>
          <w:rFonts w:hint="eastAsia" w:ascii="宋体" w:hAnsi="宋体" w:eastAsia="宋体" w:cs="宋体"/>
          <w:color w:val="auto"/>
          <w:sz w:val="24"/>
          <w:szCs w:val="24"/>
          <w:highlight w:val="none"/>
        </w:rPr>
      </w:pPr>
    </w:p>
    <w:tbl>
      <w:tblPr>
        <w:tblStyle w:val="64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6"/>
        <w:gridCol w:w="4738"/>
      </w:tblGrid>
      <w:tr w14:paraId="77B54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4444" w:type="dxa"/>
            <w:noWrap w:val="0"/>
            <w:vAlign w:val="center"/>
          </w:tcPr>
          <w:p w14:paraId="1D73586E">
            <w:pPr>
              <w:spacing w:before="36"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物</w:t>
            </w:r>
            <w:r>
              <w:rPr>
                <w:rFonts w:hint="eastAsia" w:ascii="宋体" w:hAnsi="宋体" w:eastAsia="宋体" w:cs="宋体"/>
                <w:color w:val="auto"/>
                <w:spacing w:val="-1"/>
                <w:sz w:val="24"/>
                <w:szCs w:val="24"/>
                <w:highlight w:val="none"/>
              </w:rPr>
              <w:t>业名称</w:t>
            </w:r>
          </w:p>
        </w:tc>
        <w:tc>
          <w:tcPr>
            <w:tcW w:w="4735" w:type="dxa"/>
            <w:noWrap w:val="0"/>
            <w:vAlign w:val="center"/>
          </w:tcPr>
          <w:p w14:paraId="4828902B">
            <w:pPr>
              <w:spacing w:before="36"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物</w:t>
            </w:r>
            <w:r>
              <w:rPr>
                <w:rFonts w:hint="eastAsia" w:ascii="宋体" w:hAnsi="宋体" w:eastAsia="宋体" w:cs="宋体"/>
                <w:color w:val="auto"/>
                <w:spacing w:val="-1"/>
                <w:sz w:val="24"/>
                <w:szCs w:val="24"/>
                <w:highlight w:val="none"/>
              </w:rPr>
              <w:t>业地址</w:t>
            </w:r>
          </w:p>
        </w:tc>
      </w:tr>
      <w:tr w14:paraId="1E5F2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4444" w:type="dxa"/>
            <w:noWrap w:val="0"/>
            <w:vAlign w:val="center"/>
          </w:tcPr>
          <w:p w14:paraId="646FD2BD">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8"/>
                <w:sz w:val="24"/>
                <w:szCs w:val="24"/>
                <w:highlight w:val="none"/>
              </w:rPr>
              <w:t>温州市龙湾区市场监督管理局物业管理服务</w:t>
            </w:r>
          </w:p>
        </w:tc>
        <w:tc>
          <w:tcPr>
            <w:tcW w:w="4735" w:type="dxa"/>
            <w:noWrap w:val="0"/>
            <w:vAlign w:val="center"/>
          </w:tcPr>
          <w:p w14:paraId="69ED10A3">
            <w:pPr>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浙江省温州市龙湾区文化路1号</w:t>
            </w:r>
          </w:p>
        </w:tc>
      </w:tr>
    </w:tbl>
    <w:p w14:paraId="38571875">
      <w:pPr>
        <w:spacing w:before="68" w:line="221" w:lineRule="auto"/>
        <w:ind w:left="425"/>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 物业管理指标</w:t>
      </w:r>
    </w:p>
    <w:tbl>
      <w:tblPr>
        <w:tblStyle w:val="640"/>
        <w:tblW w:w="500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314"/>
        <w:gridCol w:w="1312"/>
        <w:gridCol w:w="1314"/>
        <w:gridCol w:w="1314"/>
        <w:gridCol w:w="1314"/>
        <w:gridCol w:w="1315"/>
      </w:tblGrid>
      <w:tr w14:paraId="04E54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313" w:type="dxa"/>
            <w:noWrap w:val="0"/>
            <w:vAlign w:val="center"/>
          </w:tcPr>
          <w:p w14:paraId="687B76E7">
            <w:pPr>
              <w:spacing w:before="36" w:line="221" w:lineRule="auto"/>
              <w:ind w:left="114"/>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建筑物</w:t>
            </w:r>
            <w:r>
              <w:rPr>
                <w:rFonts w:hint="eastAsia" w:ascii="宋体" w:hAnsi="宋体" w:eastAsia="宋体" w:cs="宋体"/>
                <w:color w:val="auto"/>
                <w:spacing w:val="-1"/>
                <w:sz w:val="24"/>
                <w:szCs w:val="24"/>
                <w:highlight w:val="none"/>
              </w:rPr>
              <w:t>数量</w:t>
            </w:r>
          </w:p>
        </w:tc>
        <w:tc>
          <w:tcPr>
            <w:tcW w:w="1313" w:type="dxa"/>
            <w:noWrap w:val="0"/>
            <w:vAlign w:val="center"/>
          </w:tcPr>
          <w:p w14:paraId="253B8859">
            <w:pPr>
              <w:spacing w:before="37" w:line="221"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建筑面积</w:t>
            </w:r>
          </w:p>
        </w:tc>
        <w:tc>
          <w:tcPr>
            <w:tcW w:w="1311" w:type="dxa"/>
            <w:noWrap w:val="0"/>
            <w:vAlign w:val="center"/>
          </w:tcPr>
          <w:p w14:paraId="506604CD">
            <w:pPr>
              <w:spacing w:before="37" w:line="221" w:lineRule="auto"/>
              <w:ind w:left="117"/>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室</w:t>
            </w:r>
            <w:r>
              <w:rPr>
                <w:rFonts w:hint="eastAsia" w:ascii="宋体" w:hAnsi="宋体" w:eastAsia="宋体" w:cs="宋体"/>
                <w:color w:val="auto"/>
                <w:spacing w:val="-2"/>
                <w:sz w:val="24"/>
                <w:szCs w:val="24"/>
                <w:highlight w:val="none"/>
              </w:rPr>
              <w:t>外面积</w:t>
            </w:r>
          </w:p>
        </w:tc>
        <w:tc>
          <w:tcPr>
            <w:tcW w:w="1313" w:type="dxa"/>
            <w:noWrap w:val="0"/>
            <w:vAlign w:val="center"/>
          </w:tcPr>
          <w:p w14:paraId="1F40C61F">
            <w:pPr>
              <w:spacing w:before="37" w:line="221"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绿化面</w:t>
            </w:r>
            <w:r>
              <w:rPr>
                <w:rFonts w:hint="eastAsia" w:ascii="宋体" w:hAnsi="宋体" w:eastAsia="宋体" w:cs="宋体"/>
                <w:color w:val="auto"/>
                <w:spacing w:val="-1"/>
                <w:sz w:val="24"/>
                <w:szCs w:val="24"/>
                <w:highlight w:val="none"/>
              </w:rPr>
              <w:t>积</w:t>
            </w:r>
          </w:p>
        </w:tc>
        <w:tc>
          <w:tcPr>
            <w:tcW w:w="1313" w:type="dxa"/>
            <w:noWrap w:val="0"/>
            <w:vAlign w:val="center"/>
          </w:tcPr>
          <w:p w14:paraId="01347588">
            <w:pPr>
              <w:spacing w:before="37" w:line="221" w:lineRule="auto"/>
              <w:ind w:left="11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地下室面积</w:t>
            </w:r>
          </w:p>
        </w:tc>
        <w:tc>
          <w:tcPr>
            <w:tcW w:w="1313" w:type="dxa"/>
            <w:noWrap w:val="0"/>
            <w:vAlign w:val="center"/>
          </w:tcPr>
          <w:p w14:paraId="1BFD30E0">
            <w:pPr>
              <w:spacing w:before="36" w:line="221" w:lineRule="auto"/>
              <w:ind w:left="11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地下室车位</w:t>
            </w:r>
            <w:r>
              <w:rPr>
                <w:rFonts w:hint="eastAsia" w:ascii="宋体" w:hAnsi="宋体" w:eastAsia="宋体" w:cs="宋体"/>
                <w:color w:val="auto"/>
                <w:sz w:val="24"/>
                <w:szCs w:val="24"/>
                <w:highlight w:val="none"/>
              </w:rPr>
              <w:t>数</w:t>
            </w:r>
          </w:p>
        </w:tc>
        <w:tc>
          <w:tcPr>
            <w:tcW w:w="1314" w:type="dxa"/>
            <w:noWrap w:val="0"/>
            <w:vAlign w:val="center"/>
          </w:tcPr>
          <w:p w14:paraId="142B9940">
            <w:pPr>
              <w:spacing w:before="36" w:line="221"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地面车位数</w:t>
            </w:r>
          </w:p>
        </w:tc>
      </w:tr>
      <w:tr w14:paraId="653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313" w:type="dxa"/>
            <w:noWrap w:val="0"/>
            <w:vAlign w:val="center"/>
          </w:tcPr>
          <w:p w14:paraId="5A861999">
            <w:pPr>
              <w:spacing w:before="32" w:line="221" w:lineRule="auto"/>
              <w:ind w:left="10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】幢</w:t>
            </w:r>
          </w:p>
        </w:tc>
        <w:tc>
          <w:tcPr>
            <w:tcW w:w="1313" w:type="dxa"/>
            <w:noWrap w:val="0"/>
            <w:vAlign w:val="center"/>
          </w:tcPr>
          <w:p w14:paraId="47573B71">
            <w:pPr>
              <w:spacing w:before="32" w:line="221" w:lineRule="auto"/>
              <w:ind w:left="104"/>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6170.89</w:t>
            </w:r>
            <w:r>
              <w:rPr>
                <w:rFonts w:hint="eastAsia" w:ascii="宋体" w:hAnsi="宋体" w:eastAsia="宋体" w:cs="宋体"/>
                <w:color w:val="auto"/>
                <w:spacing w:val="-2"/>
                <w:sz w:val="24"/>
                <w:szCs w:val="24"/>
                <w:highlight w:val="none"/>
              </w:rPr>
              <w:t xml:space="preserve"> 】平方</w:t>
            </w:r>
            <w:r>
              <w:rPr>
                <w:rFonts w:hint="eastAsia" w:ascii="宋体" w:hAnsi="宋体" w:eastAsia="宋体" w:cs="宋体"/>
                <w:color w:val="auto"/>
                <w:spacing w:val="-1"/>
                <w:sz w:val="24"/>
                <w:szCs w:val="24"/>
                <w:highlight w:val="none"/>
              </w:rPr>
              <w:t>米</w:t>
            </w:r>
          </w:p>
        </w:tc>
        <w:tc>
          <w:tcPr>
            <w:tcW w:w="1311" w:type="dxa"/>
            <w:noWrap w:val="0"/>
            <w:vAlign w:val="center"/>
          </w:tcPr>
          <w:p w14:paraId="2C689D2F">
            <w:pPr>
              <w:spacing w:before="32" w:line="221" w:lineRule="auto"/>
              <w:ind w:left="104"/>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1500</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1"/>
                <w:sz w:val="24"/>
                <w:szCs w:val="24"/>
                <w:highlight w:val="none"/>
              </w:rPr>
              <w:t>米</w:t>
            </w:r>
          </w:p>
        </w:tc>
        <w:tc>
          <w:tcPr>
            <w:tcW w:w="1313" w:type="dxa"/>
            <w:noWrap w:val="0"/>
            <w:vAlign w:val="center"/>
          </w:tcPr>
          <w:p w14:paraId="4037B744">
            <w:pPr>
              <w:spacing w:before="32" w:line="221" w:lineRule="auto"/>
              <w:ind w:left="10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1200</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1"/>
                <w:sz w:val="24"/>
                <w:szCs w:val="24"/>
                <w:highlight w:val="none"/>
              </w:rPr>
              <w:t>米</w:t>
            </w:r>
          </w:p>
        </w:tc>
        <w:tc>
          <w:tcPr>
            <w:tcW w:w="1313" w:type="dxa"/>
            <w:noWrap w:val="0"/>
            <w:vAlign w:val="center"/>
          </w:tcPr>
          <w:p w14:paraId="13225B6F">
            <w:pPr>
              <w:spacing w:before="32" w:line="221" w:lineRule="auto"/>
              <w:ind w:left="10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w:t>
            </w:r>
          </w:p>
        </w:tc>
        <w:tc>
          <w:tcPr>
            <w:tcW w:w="1313" w:type="dxa"/>
            <w:noWrap w:val="0"/>
            <w:vAlign w:val="center"/>
          </w:tcPr>
          <w:p w14:paraId="6F1F1352">
            <w:pPr>
              <w:spacing w:before="32" w:line="228" w:lineRule="auto"/>
              <w:ind w:left="10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w:t>
            </w:r>
          </w:p>
        </w:tc>
        <w:tc>
          <w:tcPr>
            <w:tcW w:w="1314" w:type="dxa"/>
            <w:noWrap w:val="0"/>
            <w:vAlign w:val="center"/>
          </w:tcPr>
          <w:p w14:paraId="521693AB">
            <w:pPr>
              <w:spacing w:before="32" w:line="228" w:lineRule="auto"/>
              <w:ind w:left="10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70</w:t>
            </w:r>
            <w:r>
              <w:rPr>
                <w:rFonts w:hint="eastAsia" w:ascii="宋体" w:hAnsi="宋体" w:eastAsia="宋体" w:cs="宋体"/>
                <w:color w:val="auto"/>
                <w:spacing w:val="1"/>
                <w:sz w:val="24"/>
                <w:szCs w:val="24"/>
                <w:highlight w:val="none"/>
              </w:rPr>
              <w:t>】个</w:t>
            </w:r>
          </w:p>
        </w:tc>
      </w:tr>
    </w:tbl>
    <w:p w14:paraId="2283F411">
      <w:pPr>
        <w:spacing w:before="68" w:line="221" w:lineRule="auto"/>
        <w:ind w:left="425" w:firstLine="0" w:firstLineChars="0"/>
        <w:rPr>
          <w:rFonts w:hint="eastAsia" w:ascii="宋体" w:hAnsi="宋体" w:eastAsia="宋体" w:cs="宋体"/>
          <w:color w:val="auto"/>
          <w:spacing w:val="-1"/>
          <w:sz w:val="24"/>
          <w:szCs w:val="24"/>
          <w:highlight w:val="none"/>
          <w:u w:val="none"/>
          <w:lang w:val="en-US" w:eastAsia="zh-CN"/>
        </w:rPr>
      </w:pPr>
      <w:r>
        <w:rPr>
          <w:rFonts w:hint="eastAsia" w:ascii="宋体" w:hAnsi="宋体" w:eastAsia="宋体" w:cs="宋体"/>
          <w:color w:val="auto"/>
          <w:spacing w:val="-1"/>
          <w:sz w:val="24"/>
          <w:szCs w:val="24"/>
          <w:highlight w:val="none"/>
          <w:u w:val="none"/>
          <w:lang w:val="en-US" w:eastAsia="zh-CN"/>
        </w:rPr>
        <w:t>1.3服务内容</w:t>
      </w:r>
    </w:p>
    <w:tbl>
      <w:tblPr>
        <w:tblStyle w:val="640"/>
        <w:tblW w:w="502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975"/>
        <w:gridCol w:w="5498"/>
      </w:tblGrid>
      <w:tr w14:paraId="2C356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56" w:type="dxa"/>
            <w:noWrap w:val="0"/>
            <w:vAlign w:val="center"/>
          </w:tcPr>
          <w:p w14:paraId="657BA228">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73" w:type="dxa"/>
            <w:noWrap w:val="0"/>
            <w:vAlign w:val="center"/>
          </w:tcPr>
          <w:p w14:paraId="1AE5106B">
            <w:pPr>
              <w:jc w:val="center"/>
              <w:rPr>
                <w:rFonts w:hint="eastAsia" w:ascii="宋体" w:hAnsi="宋体" w:eastAsia="宋体" w:cs="宋体"/>
                <w:sz w:val="24"/>
                <w:szCs w:val="24"/>
              </w:rPr>
            </w:pPr>
            <w:r>
              <w:rPr>
                <w:rFonts w:hint="eastAsia" w:ascii="宋体" w:hAnsi="宋体" w:eastAsia="宋体" w:cs="宋体"/>
                <w:sz w:val="24"/>
                <w:szCs w:val="24"/>
              </w:rPr>
              <w:t>内容名称</w:t>
            </w:r>
          </w:p>
        </w:tc>
        <w:tc>
          <w:tcPr>
            <w:tcW w:w="5494" w:type="dxa"/>
            <w:noWrap w:val="0"/>
            <w:vAlign w:val="center"/>
          </w:tcPr>
          <w:p w14:paraId="3485AB48">
            <w:pPr>
              <w:jc w:val="center"/>
              <w:rPr>
                <w:rFonts w:hint="eastAsia" w:ascii="宋体" w:hAnsi="宋体" w:eastAsia="宋体" w:cs="宋体"/>
                <w:sz w:val="24"/>
                <w:szCs w:val="24"/>
              </w:rPr>
            </w:pPr>
            <w:r>
              <w:rPr>
                <w:rFonts w:hint="eastAsia" w:ascii="宋体" w:hAnsi="宋体" w:eastAsia="宋体" w:cs="宋体"/>
                <w:sz w:val="24"/>
                <w:szCs w:val="24"/>
              </w:rPr>
              <w:t>服务内容构成</w:t>
            </w:r>
          </w:p>
        </w:tc>
      </w:tr>
      <w:tr w14:paraId="55FD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756" w:type="dxa"/>
            <w:noWrap w:val="0"/>
            <w:vAlign w:val="center"/>
          </w:tcPr>
          <w:p w14:paraId="2B7AA247">
            <w:pPr>
              <w:jc w:val="center"/>
              <w:rPr>
                <w:rFonts w:hint="eastAsia" w:ascii="宋体" w:hAnsi="宋体" w:eastAsia="宋体" w:cs="宋体"/>
                <w:sz w:val="24"/>
                <w:szCs w:val="24"/>
              </w:rPr>
            </w:pPr>
            <w:r>
              <w:rPr>
                <w:rFonts w:hint="eastAsia" w:ascii="宋体" w:hAnsi="宋体" w:eastAsia="宋体" w:cs="宋体"/>
                <w:sz w:val="24"/>
                <w:szCs w:val="24"/>
              </w:rPr>
              <w:t>1</w:t>
            </w:r>
          </w:p>
        </w:tc>
        <w:tc>
          <w:tcPr>
            <w:tcW w:w="2973" w:type="dxa"/>
            <w:noWrap w:val="0"/>
            <w:vAlign w:val="center"/>
          </w:tcPr>
          <w:p w14:paraId="180C14C3">
            <w:pPr>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5494" w:type="dxa"/>
            <w:noWrap w:val="0"/>
            <w:vAlign w:val="center"/>
          </w:tcPr>
          <w:p w14:paraId="4E94125C">
            <w:pPr>
              <w:jc w:val="both"/>
              <w:rPr>
                <w:rFonts w:hint="eastAsia" w:ascii="宋体" w:hAnsi="宋体" w:eastAsia="宋体" w:cs="宋体"/>
                <w:sz w:val="24"/>
                <w:szCs w:val="24"/>
              </w:rPr>
            </w:pPr>
          </w:p>
        </w:tc>
      </w:tr>
      <w:tr w14:paraId="5AAD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56" w:type="dxa"/>
            <w:vMerge w:val="restart"/>
            <w:tcBorders>
              <w:bottom w:val="nil"/>
            </w:tcBorders>
            <w:noWrap w:val="0"/>
            <w:vAlign w:val="center"/>
          </w:tcPr>
          <w:p w14:paraId="71B9DDF5">
            <w:pPr>
              <w:jc w:val="center"/>
              <w:rPr>
                <w:rFonts w:hint="eastAsia" w:ascii="宋体" w:hAnsi="宋体" w:eastAsia="宋体" w:cs="宋体"/>
                <w:sz w:val="24"/>
                <w:szCs w:val="24"/>
              </w:rPr>
            </w:pPr>
          </w:p>
          <w:p w14:paraId="35B61515">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973" w:type="dxa"/>
            <w:vMerge w:val="restart"/>
            <w:tcBorders>
              <w:bottom w:val="nil"/>
            </w:tcBorders>
            <w:noWrap w:val="0"/>
            <w:vAlign w:val="center"/>
          </w:tcPr>
          <w:p w14:paraId="0317AAC0">
            <w:pPr>
              <w:jc w:val="center"/>
              <w:rPr>
                <w:rFonts w:hint="eastAsia" w:ascii="宋体" w:hAnsi="宋体" w:eastAsia="宋体" w:cs="宋体"/>
                <w:sz w:val="24"/>
                <w:szCs w:val="24"/>
              </w:rPr>
            </w:pPr>
            <w:r>
              <w:rPr>
                <w:rFonts w:hint="eastAsia" w:ascii="宋体" w:hAnsi="宋体" w:eastAsia="宋体" w:cs="宋体"/>
                <w:sz w:val="24"/>
                <w:szCs w:val="24"/>
              </w:rPr>
              <w:t>门岗</w:t>
            </w:r>
          </w:p>
        </w:tc>
        <w:tc>
          <w:tcPr>
            <w:tcW w:w="5494" w:type="dxa"/>
            <w:noWrap w:val="0"/>
            <w:vAlign w:val="center"/>
          </w:tcPr>
          <w:p w14:paraId="656E49D4">
            <w:pPr>
              <w:jc w:val="both"/>
              <w:rPr>
                <w:rFonts w:hint="eastAsia" w:ascii="宋体" w:hAnsi="宋体" w:eastAsia="宋体" w:cs="宋体"/>
                <w:sz w:val="24"/>
                <w:szCs w:val="24"/>
                <w:lang w:eastAsia="zh-CN"/>
              </w:rPr>
            </w:pPr>
            <w:r>
              <w:rPr>
                <w:rFonts w:hint="eastAsia" w:ascii="宋体" w:hAnsi="宋体" w:eastAsia="宋体" w:cs="宋体"/>
                <w:sz w:val="24"/>
                <w:szCs w:val="24"/>
              </w:rPr>
              <w:t>门岗值勤(形象岗) 、访客管理</w:t>
            </w:r>
            <w:r>
              <w:rPr>
                <w:rFonts w:hint="eastAsia" w:ascii="宋体" w:hAnsi="宋体" w:eastAsia="宋体" w:cs="宋体"/>
                <w:sz w:val="24"/>
                <w:szCs w:val="24"/>
                <w:lang w:eastAsia="zh-CN"/>
              </w:rPr>
              <w:t>。</w:t>
            </w:r>
          </w:p>
        </w:tc>
      </w:tr>
      <w:tr w14:paraId="582A5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756" w:type="dxa"/>
            <w:vMerge w:val="continue"/>
            <w:tcBorders>
              <w:top w:val="nil"/>
            </w:tcBorders>
            <w:noWrap w:val="0"/>
            <w:vAlign w:val="center"/>
          </w:tcPr>
          <w:p w14:paraId="0E6927C1">
            <w:pPr>
              <w:jc w:val="center"/>
              <w:rPr>
                <w:rFonts w:hint="eastAsia" w:ascii="宋体" w:hAnsi="宋体" w:eastAsia="宋体" w:cs="宋体"/>
                <w:sz w:val="24"/>
                <w:szCs w:val="24"/>
              </w:rPr>
            </w:pPr>
          </w:p>
        </w:tc>
        <w:tc>
          <w:tcPr>
            <w:tcW w:w="2973" w:type="dxa"/>
            <w:vMerge w:val="continue"/>
            <w:tcBorders>
              <w:top w:val="nil"/>
            </w:tcBorders>
            <w:noWrap w:val="0"/>
            <w:vAlign w:val="center"/>
          </w:tcPr>
          <w:p w14:paraId="47C29192">
            <w:pPr>
              <w:jc w:val="center"/>
              <w:rPr>
                <w:rFonts w:hint="eastAsia" w:ascii="宋体" w:hAnsi="宋体" w:eastAsia="宋体" w:cs="宋体"/>
                <w:sz w:val="24"/>
                <w:szCs w:val="24"/>
              </w:rPr>
            </w:pPr>
          </w:p>
        </w:tc>
        <w:tc>
          <w:tcPr>
            <w:tcW w:w="5494" w:type="dxa"/>
            <w:noWrap w:val="0"/>
            <w:vAlign w:val="center"/>
          </w:tcPr>
          <w:p w14:paraId="34676A93">
            <w:pPr>
              <w:jc w:val="both"/>
              <w:rPr>
                <w:rFonts w:hint="eastAsia" w:ascii="宋体" w:hAnsi="宋体" w:eastAsia="宋体" w:cs="宋体"/>
                <w:sz w:val="24"/>
                <w:szCs w:val="24"/>
                <w:lang w:eastAsia="zh-CN"/>
              </w:rPr>
            </w:pPr>
            <w:r>
              <w:rPr>
                <w:rFonts w:hint="eastAsia" w:ascii="宋体" w:hAnsi="宋体" w:eastAsia="宋体" w:cs="宋体"/>
                <w:sz w:val="24"/>
                <w:szCs w:val="24"/>
              </w:rPr>
              <w:t>报刊信件收发</w:t>
            </w:r>
            <w:r>
              <w:rPr>
                <w:rFonts w:hint="eastAsia" w:ascii="宋体" w:hAnsi="宋体" w:eastAsia="宋体" w:cs="宋体"/>
                <w:sz w:val="24"/>
                <w:szCs w:val="24"/>
                <w:lang w:eastAsia="zh-CN"/>
              </w:rPr>
              <w:t>。</w:t>
            </w:r>
          </w:p>
        </w:tc>
      </w:tr>
      <w:tr w14:paraId="50B9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756" w:type="dxa"/>
            <w:noWrap w:val="0"/>
            <w:vAlign w:val="center"/>
          </w:tcPr>
          <w:p w14:paraId="3A73F888">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973" w:type="dxa"/>
            <w:noWrap w:val="0"/>
            <w:vAlign w:val="center"/>
          </w:tcPr>
          <w:p w14:paraId="2A9CB079">
            <w:pPr>
              <w:jc w:val="center"/>
              <w:rPr>
                <w:rFonts w:hint="eastAsia" w:ascii="宋体" w:hAnsi="宋体" w:eastAsia="宋体" w:cs="宋体"/>
                <w:sz w:val="24"/>
                <w:szCs w:val="24"/>
              </w:rPr>
            </w:pPr>
            <w:r>
              <w:rPr>
                <w:rFonts w:hint="eastAsia" w:ascii="宋体" w:hAnsi="宋体" w:eastAsia="宋体" w:cs="宋体"/>
                <w:sz w:val="24"/>
                <w:szCs w:val="24"/>
              </w:rPr>
              <w:t>外卖管理、快递管理</w:t>
            </w:r>
          </w:p>
        </w:tc>
        <w:tc>
          <w:tcPr>
            <w:tcW w:w="5494" w:type="dxa"/>
            <w:noWrap w:val="0"/>
            <w:vAlign w:val="center"/>
          </w:tcPr>
          <w:p w14:paraId="6FCF6519">
            <w:pPr>
              <w:jc w:val="both"/>
              <w:rPr>
                <w:rFonts w:hint="eastAsia" w:ascii="宋体" w:hAnsi="宋体" w:eastAsia="宋体" w:cs="宋体"/>
                <w:sz w:val="24"/>
                <w:szCs w:val="24"/>
                <w:lang w:eastAsia="zh-CN"/>
              </w:rPr>
            </w:pPr>
            <w:r>
              <w:rPr>
                <w:rFonts w:hint="eastAsia" w:ascii="宋体" w:hAnsi="宋体" w:eastAsia="宋体" w:cs="宋体"/>
                <w:sz w:val="24"/>
                <w:szCs w:val="24"/>
              </w:rPr>
              <w:t>外卖管理、快递管理</w:t>
            </w:r>
            <w:r>
              <w:rPr>
                <w:rFonts w:hint="eastAsia" w:ascii="宋体" w:hAnsi="宋体" w:eastAsia="宋体" w:cs="宋体"/>
                <w:sz w:val="24"/>
                <w:szCs w:val="24"/>
                <w:lang w:eastAsia="zh-CN"/>
              </w:rPr>
              <w:t>。</w:t>
            </w:r>
          </w:p>
        </w:tc>
      </w:tr>
      <w:tr w14:paraId="6D208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56" w:type="dxa"/>
            <w:noWrap w:val="0"/>
            <w:vAlign w:val="center"/>
          </w:tcPr>
          <w:p w14:paraId="2B5C5C99">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973" w:type="dxa"/>
            <w:noWrap w:val="0"/>
            <w:vAlign w:val="center"/>
          </w:tcPr>
          <w:p w14:paraId="5644BA56">
            <w:pPr>
              <w:jc w:val="center"/>
              <w:rPr>
                <w:rFonts w:hint="eastAsia" w:ascii="宋体" w:hAnsi="宋体" w:eastAsia="宋体" w:cs="宋体"/>
                <w:sz w:val="24"/>
                <w:szCs w:val="24"/>
              </w:rPr>
            </w:pPr>
            <w:r>
              <w:rPr>
                <w:rFonts w:hint="eastAsia" w:ascii="宋体" w:hAnsi="宋体" w:eastAsia="宋体" w:cs="宋体"/>
                <w:sz w:val="24"/>
                <w:szCs w:val="24"/>
              </w:rPr>
              <w:t>车辆管理</w:t>
            </w:r>
          </w:p>
        </w:tc>
        <w:tc>
          <w:tcPr>
            <w:tcW w:w="5494" w:type="dxa"/>
            <w:noWrap w:val="0"/>
            <w:vAlign w:val="center"/>
          </w:tcPr>
          <w:p w14:paraId="0D2FB869">
            <w:pPr>
              <w:jc w:val="both"/>
              <w:rPr>
                <w:rFonts w:hint="eastAsia" w:ascii="宋体" w:hAnsi="宋体" w:eastAsia="宋体" w:cs="宋体"/>
                <w:sz w:val="24"/>
                <w:szCs w:val="24"/>
                <w:lang w:eastAsia="zh-CN"/>
              </w:rPr>
            </w:pPr>
            <w:r>
              <w:rPr>
                <w:rFonts w:hint="eastAsia" w:ascii="宋体" w:hAnsi="宋体" w:eastAsia="宋体" w:cs="宋体"/>
                <w:sz w:val="24"/>
                <w:szCs w:val="24"/>
              </w:rPr>
              <w:t>车辆进出、通行、停放管理</w:t>
            </w:r>
            <w:r>
              <w:rPr>
                <w:rFonts w:hint="eastAsia" w:ascii="宋体" w:hAnsi="宋体" w:eastAsia="宋体" w:cs="宋体"/>
                <w:sz w:val="24"/>
                <w:szCs w:val="24"/>
                <w:lang w:eastAsia="zh-CN"/>
              </w:rPr>
              <w:t>。</w:t>
            </w:r>
          </w:p>
        </w:tc>
      </w:tr>
      <w:tr w14:paraId="1C28F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756" w:type="dxa"/>
            <w:noWrap w:val="0"/>
            <w:vAlign w:val="center"/>
          </w:tcPr>
          <w:p w14:paraId="2368EEB6">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973" w:type="dxa"/>
            <w:noWrap w:val="0"/>
            <w:vAlign w:val="center"/>
          </w:tcPr>
          <w:p w14:paraId="66399E24">
            <w:pPr>
              <w:jc w:val="center"/>
              <w:rPr>
                <w:rFonts w:hint="eastAsia" w:ascii="宋体" w:hAnsi="宋体" w:eastAsia="宋体" w:cs="宋体"/>
                <w:sz w:val="24"/>
                <w:szCs w:val="24"/>
              </w:rPr>
            </w:pPr>
            <w:r>
              <w:rPr>
                <w:rFonts w:hint="eastAsia" w:ascii="宋体" w:hAnsi="宋体" w:eastAsia="宋体" w:cs="宋体"/>
                <w:sz w:val="24"/>
                <w:szCs w:val="24"/>
              </w:rPr>
              <w:t>安全管理</w:t>
            </w:r>
          </w:p>
        </w:tc>
        <w:tc>
          <w:tcPr>
            <w:tcW w:w="5494" w:type="dxa"/>
            <w:noWrap w:val="0"/>
            <w:vAlign w:val="center"/>
          </w:tcPr>
          <w:p w14:paraId="12728C33">
            <w:pPr>
              <w:jc w:val="both"/>
              <w:rPr>
                <w:rFonts w:hint="eastAsia" w:ascii="宋体" w:hAnsi="宋体" w:eastAsia="宋体" w:cs="宋体"/>
                <w:sz w:val="24"/>
                <w:szCs w:val="24"/>
                <w:lang w:eastAsia="zh-CN"/>
              </w:rPr>
            </w:pPr>
            <w:r>
              <w:rPr>
                <w:rFonts w:hint="eastAsia" w:ascii="宋体" w:hAnsi="宋体" w:eastAsia="宋体" w:cs="宋体"/>
                <w:sz w:val="24"/>
                <w:szCs w:val="24"/>
              </w:rPr>
              <w:t>巡逻、公共秩序维护</w:t>
            </w:r>
            <w:r>
              <w:rPr>
                <w:rFonts w:hint="eastAsia" w:ascii="宋体" w:hAnsi="宋体" w:eastAsia="宋体" w:cs="宋体"/>
                <w:sz w:val="24"/>
                <w:szCs w:val="24"/>
                <w:lang w:eastAsia="zh-CN"/>
              </w:rPr>
              <w:t>。</w:t>
            </w:r>
          </w:p>
        </w:tc>
      </w:tr>
      <w:tr w14:paraId="3EE95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56" w:type="dxa"/>
            <w:noWrap w:val="0"/>
            <w:vAlign w:val="center"/>
          </w:tcPr>
          <w:p w14:paraId="1AA6E42F">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973" w:type="dxa"/>
            <w:noWrap w:val="0"/>
            <w:vAlign w:val="center"/>
          </w:tcPr>
          <w:p w14:paraId="18662F89">
            <w:pPr>
              <w:jc w:val="center"/>
              <w:rPr>
                <w:rFonts w:hint="eastAsia" w:ascii="宋体" w:hAnsi="宋体" w:eastAsia="宋体" w:cs="宋体"/>
                <w:sz w:val="24"/>
                <w:szCs w:val="24"/>
              </w:rPr>
            </w:pPr>
            <w:r>
              <w:rPr>
                <w:rFonts w:hint="eastAsia" w:ascii="宋体" w:hAnsi="宋体" w:eastAsia="宋体" w:cs="宋体"/>
                <w:sz w:val="24"/>
                <w:szCs w:val="24"/>
              </w:rPr>
              <w:t>监控室管理</w:t>
            </w:r>
          </w:p>
        </w:tc>
        <w:tc>
          <w:tcPr>
            <w:tcW w:w="5494" w:type="dxa"/>
            <w:noWrap w:val="0"/>
            <w:vAlign w:val="center"/>
          </w:tcPr>
          <w:p w14:paraId="20D40F10">
            <w:pPr>
              <w:jc w:val="both"/>
              <w:rPr>
                <w:rFonts w:hint="eastAsia" w:ascii="宋体" w:hAnsi="宋体" w:eastAsia="宋体" w:cs="宋体"/>
                <w:sz w:val="24"/>
                <w:szCs w:val="24"/>
                <w:lang w:eastAsia="zh-CN"/>
              </w:rPr>
            </w:pPr>
            <w:r>
              <w:rPr>
                <w:rFonts w:hint="eastAsia" w:ascii="宋体" w:hAnsi="宋体" w:eastAsia="宋体" w:cs="宋体"/>
                <w:sz w:val="24"/>
                <w:szCs w:val="24"/>
              </w:rPr>
              <w:t>监控室管理</w:t>
            </w:r>
            <w:r>
              <w:rPr>
                <w:rFonts w:hint="eastAsia" w:ascii="宋体" w:hAnsi="宋体" w:eastAsia="宋体" w:cs="宋体"/>
                <w:sz w:val="24"/>
                <w:szCs w:val="24"/>
                <w:lang w:eastAsia="zh-CN"/>
              </w:rPr>
              <w:t>。</w:t>
            </w:r>
          </w:p>
        </w:tc>
      </w:tr>
      <w:tr w14:paraId="2451D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56" w:type="dxa"/>
            <w:noWrap w:val="0"/>
            <w:vAlign w:val="center"/>
          </w:tcPr>
          <w:p w14:paraId="082E18AB">
            <w:pPr>
              <w:jc w:val="center"/>
              <w:rPr>
                <w:rFonts w:hint="eastAsia" w:ascii="宋体" w:hAnsi="宋体" w:eastAsia="宋体" w:cs="宋体"/>
                <w:sz w:val="24"/>
                <w:szCs w:val="24"/>
              </w:rPr>
            </w:pPr>
            <w:r>
              <w:rPr>
                <w:rFonts w:hint="eastAsia" w:ascii="宋体" w:hAnsi="宋体" w:eastAsia="宋体" w:cs="宋体"/>
                <w:sz w:val="24"/>
                <w:szCs w:val="24"/>
              </w:rPr>
              <w:t>1.6</w:t>
            </w:r>
          </w:p>
        </w:tc>
        <w:tc>
          <w:tcPr>
            <w:tcW w:w="2973" w:type="dxa"/>
            <w:noWrap w:val="0"/>
            <w:vAlign w:val="center"/>
          </w:tcPr>
          <w:p w14:paraId="500674CF">
            <w:pPr>
              <w:jc w:val="center"/>
              <w:rPr>
                <w:rFonts w:hint="eastAsia" w:ascii="宋体" w:hAnsi="宋体" w:eastAsia="宋体" w:cs="宋体"/>
                <w:sz w:val="24"/>
                <w:szCs w:val="24"/>
              </w:rPr>
            </w:pPr>
            <w:r>
              <w:rPr>
                <w:rFonts w:hint="eastAsia" w:ascii="宋体" w:hAnsi="宋体" w:eastAsia="宋体" w:cs="宋体"/>
                <w:sz w:val="24"/>
                <w:szCs w:val="24"/>
              </w:rPr>
              <w:t>消防管理</w:t>
            </w:r>
          </w:p>
        </w:tc>
        <w:tc>
          <w:tcPr>
            <w:tcW w:w="5494" w:type="dxa"/>
            <w:noWrap w:val="0"/>
            <w:vAlign w:val="center"/>
          </w:tcPr>
          <w:p w14:paraId="5F6005F2">
            <w:pPr>
              <w:jc w:val="both"/>
              <w:rPr>
                <w:rFonts w:hint="eastAsia" w:ascii="宋体" w:hAnsi="宋体" w:eastAsia="宋体" w:cs="宋体"/>
                <w:sz w:val="24"/>
                <w:szCs w:val="24"/>
              </w:rPr>
            </w:pPr>
            <w:r>
              <w:rPr>
                <w:rFonts w:hint="eastAsia" w:ascii="宋体" w:hAnsi="宋体" w:eastAsia="宋体" w:cs="宋体"/>
                <w:sz w:val="24"/>
                <w:szCs w:val="24"/>
              </w:rPr>
              <w:t>消防巡查</w:t>
            </w:r>
            <w:r>
              <w:rPr>
                <w:rFonts w:hint="eastAsia" w:ascii="宋体" w:hAnsi="宋体" w:eastAsia="宋体" w:cs="宋体"/>
                <w:sz w:val="24"/>
                <w:szCs w:val="24"/>
                <w:lang w:eastAsia="zh-CN"/>
              </w:rPr>
              <w:t>一周一次</w:t>
            </w:r>
            <w:r>
              <w:rPr>
                <w:rFonts w:hint="eastAsia" w:ascii="宋体" w:hAnsi="宋体" w:eastAsia="宋体" w:cs="宋体"/>
                <w:sz w:val="24"/>
                <w:szCs w:val="24"/>
              </w:rPr>
              <w:t>对消防设施设备等要进行经常性的检查，保证其正常使用等。</w:t>
            </w:r>
          </w:p>
        </w:tc>
      </w:tr>
      <w:tr w14:paraId="6055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56" w:type="dxa"/>
            <w:noWrap w:val="0"/>
            <w:vAlign w:val="center"/>
          </w:tcPr>
          <w:p w14:paraId="0FFB02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973" w:type="dxa"/>
            <w:noWrap w:val="0"/>
            <w:vAlign w:val="center"/>
          </w:tcPr>
          <w:p w14:paraId="5921018B">
            <w:pPr>
              <w:jc w:val="center"/>
              <w:rPr>
                <w:rFonts w:hint="eastAsia" w:ascii="宋体" w:hAnsi="宋体" w:eastAsia="宋体" w:cs="宋体"/>
                <w:sz w:val="24"/>
                <w:szCs w:val="24"/>
                <w:lang w:val="en-US" w:eastAsia="zh-CN"/>
              </w:rPr>
            </w:pPr>
            <w:r>
              <w:rPr>
                <w:rFonts w:hint="eastAsia" w:ascii="宋体" w:hAnsi="宋体" w:eastAsia="宋体" w:cs="宋体"/>
                <w:sz w:val="24"/>
                <w:szCs w:val="24"/>
              </w:rPr>
              <w:t>应急保障</w:t>
            </w:r>
          </w:p>
        </w:tc>
        <w:tc>
          <w:tcPr>
            <w:tcW w:w="5494" w:type="dxa"/>
            <w:noWrap w:val="0"/>
            <w:vAlign w:val="center"/>
          </w:tcPr>
          <w:p w14:paraId="6CDFEC9A">
            <w:pPr>
              <w:jc w:val="both"/>
              <w:rPr>
                <w:rFonts w:hint="eastAsia" w:ascii="宋体" w:hAnsi="宋体" w:eastAsia="宋体" w:cs="宋体"/>
                <w:sz w:val="24"/>
                <w:szCs w:val="24"/>
                <w:lang w:val="en-US" w:eastAsia="zh-CN"/>
              </w:rPr>
            </w:pPr>
            <w:r>
              <w:rPr>
                <w:rFonts w:hint="eastAsia" w:ascii="宋体" w:hAnsi="宋体" w:eastAsia="宋体" w:cs="宋体"/>
                <w:sz w:val="24"/>
                <w:szCs w:val="24"/>
              </w:rPr>
              <w:t>建立各类应急预案， 做好突发应急保障</w:t>
            </w:r>
            <w:r>
              <w:rPr>
                <w:rFonts w:hint="eastAsia" w:ascii="宋体" w:hAnsi="宋体" w:eastAsia="宋体" w:cs="宋体"/>
                <w:sz w:val="24"/>
                <w:szCs w:val="24"/>
                <w:lang w:eastAsia="zh-CN"/>
              </w:rPr>
              <w:t>。</w:t>
            </w:r>
          </w:p>
        </w:tc>
      </w:tr>
      <w:tr w14:paraId="29771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625215BA">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p>
        </w:tc>
        <w:tc>
          <w:tcPr>
            <w:tcW w:w="2973" w:type="dxa"/>
            <w:noWrap w:val="0"/>
            <w:vAlign w:val="center"/>
          </w:tcPr>
          <w:p w14:paraId="40780D80">
            <w:pPr>
              <w:jc w:val="center"/>
              <w:rPr>
                <w:rFonts w:hint="eastAsia" w:ascii="宋体" w:hAnsi="宋体" w:eastAsia="宋体" w:cs="宋体"/>
                <w:sz w:val="24"/>
                <w:szCs w:val="24"/>
                <w:lang w:val="en-US" w:eastAsia="zh-CN"/>
              </w:rPr>
            </w:pPr>
            <w:r>
              <w:rPr>
                <w:rFonts w:hint="eastAsia" w:ascii="宋体" w:hAnsi="宋体" w:eastAsia="宋体" w:cs="宋体"/>
                <w:sz w:val="24"/>
                <w:szCs w:val="24"/>
              </w:rPr>
              <w:t>环境卫生</w:t>
            </w:r>
          </w:p>
        </w:tc>
        <w:tc>
          <w:tcPr>
            <w:tcW w:w="5494" w:type="dxa"/>
            <w:noWrap w:val="0"/>
            <w:vAlign w:val="center"/>
          </w:tcPr>
          <w:p w14:paraId="36DDA13E">
            <w:pPr>
              <w:jc w:val="both"/>
              <w:rPr>
                <w:rFonts w:hint="eastAsia" w:ascii="宋体" w:hAnsi="宋体" w:eastAsia="宋体" w:cs="宋体"/>
                <w:sz w:val="24"/>
                <w:szCs w:val="24"/>
                <w:lang w:val="en-US" w:eastAsia="zh-CN"/>
              </w:rPr>
            </w:pPr>
          </w:p>
        </w:tc>
      </w:tr>
      <w:tr w14:paraId="3FC8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6B4A72B7">
            <w:pPr>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2973" w:type="dxa"/>
            <w:noWrap w:val="0"/>
            <w:vAlign w:val="center"/>
          </w:tcPr>
          <w:p w14:paraId="7C303475">
            <w:pPr>
              <w:jc w:val="center"/>
              <w:rPr>
                <w:rFonts w:hint="eastAsia" w:ascii="宋体" w:hAnsi="宋体" w:eastAsia="宋体" w:cs="宋体"/>
                <w:sz w:val="24"/>
                <w:szCs w:val="24"/>
                <w:lang w:val="en-US" w:eastAsia="zh-CN"/>
              </w:rPr>
            </w:pPr>
            <w:r>
              <w:rPr>
                <w:rFonts w:hint="eastAsia" w:ascii="宋体" w:hAnsi="宋体" w:eastAsia="宋体" w:cs="宋体"/>
                <w:sz w:val="24"/>
                <w:szCs w:val="24"/>
              </w:rPr>
              <w:t>公共区域卫生、垃圾清理</w:t>
            </w:r>
          </w:p>
        </w:tc>
        <w:tc>
          <w:tcPr>
            <w:tcW w:w="5494" w:type="dxa"/>
            <w:noWrap w:val="0"/>
            <w:vAlign w:val="center"/>
          </w:tcPr>
          <w:p w14:paraId="49B96741">
            <w:pPr>
              <w:jc w:val="both"/>
              <w:rPr>
                <w:rFonts w:hint="eastAsia" w:ascii="宋体" w:hAnsi="宋体" w:eastAsia="宋体" w:cs="宋体"/>
                <w:sz w:val="24"/>
                <w:szCs w:val="24"/>
                <w:lang w:val="en-US" w:eastAsia="zh-CN"/>
              </w:rPr>
            </w:pPr>
            <w:r>
              <w:rPr>
                <w:rFonts w:hint="eastAsia" w:ascii="宋体" w:hAnsi="宋体" w:eastAsia="宋体" w:cs="宋体"/>
                <w:sz w:val="24"/>
                <w:szCs w:val="24"/>
              </w:rPr>
              <w:t>公共区域卫生、四害消杀、垃圾清理</w:t>
            </w:r>
            <w:r>
              <w:rPr>
                <w:rFonts w:hint="eastAsia" w:ascii="宋体" w:hAnsi="宋体" w:eastAsia="宋体" w:cs="宋体"/>
                <w:sz w:val="24"/>
                <w:szCs w:val="24"/>
                <w:lang w:val="en-US" w:eastAsia="zh-CN"/>
              </w:rPr>
              <w:t>清运</w:t>
            </w:r>
            <w:r>
              <w:rPr>
                <w:rFonts w:hint="eastAsia" w:ascii="宋体" w:hAnsi="宋体" w:eastAsia="宋体" w:cs="宋体"/>
                <w:sz w:val="24"/>
                <w:szCs w:val="24"/>
                <w:lang w:eastAsia="zh-CN"/>
              </w:rPr>
              <w:t>。</w:t>
            </w:r>
          </w:p>
        </w:tc>
      </w:tr>
      <w:tr w14:paraId="45EDE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0EBE1086">
            <w:pPr>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2973" w:type="dxa"/>
            <w:noWrap w:val="0"/>
            <w:vAlign w:val="center"/>
          </w:tcPr>
          <w:p w14:paraId="684D6964">
            <w:pPr>
              <w:jc w:val="center"/>
              <w:rPr>
                <w:rFonts w:hint="eastAsia" w:ascii="宋体" w:hAnsi="宋体" w:eastAsia="宋体" w:cs="宋体"/>
                <w:sz w:val="24"/>
                <w:szCs w:val="24"/>
                <w:lang w:val="en-US" w:eastAsia="zh-CN"/>
              </w:rPr>
            </w:pPr>
            <w:r>
              <w:rPr>
                <w:rFonts w:hint="eastAsia" w:ascii="宋体" w:hAnsi="宋体" w:eastAsia="宋体" w:cs="宋体"/>
                <w:sz w:val="24"/>
                <w:szCs w:val="24"/>
              </w:rPr>
              <w:t>垃圾分类工作</w:t>
            </w:r>
          </w:p>
        </w:tc>
        <w:tc>
          <w:tcPr>
            <w:tcW w:w="5494" w:type="dxa"/>
            <w:noWrap w:val="0"/>
            <w:vAlign w:val="center"/>
          </w:tcPr>
          <w:p w14:paraId="1FEA6A07">
            <w:pPr>
              <w:jc w:val="both"/>
              <w:rPr>
                <w:rFonts w:hint="eastAsia" w:ascii="宋体" w:hAnsi="宋体" w:eastAsia="宋体" w:cs="宋体"/>
                <w:sz w:val="24"/>
                <w:szCs w:val="24"/>
                <w:lang w:val="en-US" w:eastAsia="zh-CN"/>
              </w:rPr>
            </w:pPr>
            <w:r>
              <w:rPr>
                <w:rFonts w:hint="eastAsia" w:ascii="宋体" w:hAnsi="宋体" w:eastAsia="宋体" w:cs="宋体"/>
                <w:sz w:val="24"/>
                <w:szCs w:val="24"/>
              </w:rPr>
              <w:t>垃圾分类工作</w:t>
            </w:r>
            <w:r>
              <w:rPr>
                <w:rFonts w:hint="eastAsia" w:ascii="宋体" w:hAnsi="宋体" w:eastAsia="宋体" w:cs="宋体"/>
                <w:sz w:val="24"/>
                <w:szCs w:val="24"/>
                <w:lang w:eastAsia="zh-CN"/>
              </w:rPr>
              <w:t>。</w:t>
            </w:r>
          </w:p>
        </w:tc>
      </w:tr>
      <w:tr w14:paraId="7260A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68EAAD3E">
            <w:pPr>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2973" w:type="dxa"/>
            <w:noWrap w:val="0"/>
            <w:vAlign w:val="center"/>
          </w:tcPr>
          <w:p w14:paraId="21DE112B">
            <w:pPr>
              <w:jc w:val="center"/>
              <w:rPr>
                <w:rFonts w:hint="eastAsia" w:ascii="宋体" w:hAnsi="宋体" w:eastAsia="宋体" w:cs="宋体"/>
                <w:sz w:val="24"/>
                <w:szCs w:val="24"/>
                <w:lang w:val="en-US" w:eastAsia="zh-CN"/>
              </w:rPr>
            </w:pPr>
            <w:r>
              <w:rPr>
                <w:rFonts w:hint="eastAsia" w:ascii="宋体" w:hAnsi="宋体" w:eastAsia="宋体" w:cs="宋体"/>
                <w:sz w:val="24"/>
                <w:szCs w:val="24"/>
              </w:rPr>
              <w:t>公共部位绿化养护</w:t>
            </w:r>
          </w:p>
        </w:tc>
        <w:tc>
          <w:tcPr>
            <w:tcW w:w="5494" w:type="dxa"/>
            <w:noWrap w:val="0"/>
            <w:vAlign w:val="center"/>
          </w:tcPr>
          <w:p w14:paraId="27EF0F23">
            <w:pPr>
              <w:jc w:val="both"/>
              <w:rPr>
                <w:rFonts w:hint="eastAsia" w:ascii="宋体" w:hAnsi="宋体" w:eastAsia="宋体" w:cs="宋体"/>
                <w:sz w:val="24"/>
                <w:szCs w:val="24"/>
                <w:lang w:val="en-US" w:eastAsia="zh-CN"/>
              </w:rPr>
            </w:pPr>
            <w:r>
              <w:rPr>
                <w:rFonts w:hint="eastAsia" w:ascii="宋体" w:hAnsi="宋体" w:eastAsia="宋体" w:cs="宋体"/>
                <w:sz w:val="24"/>
                <w:szCs w:val="24"/>
              </w:rPr>
              <w:t>公共部位绿化养护、</w:t>
            </w:r>
            <w:r>
              <w:rPr>
                <w:rFonts w:hint="eastAsia" w:ascii="宋体" w:hAnsi="宋体" w:eastAsia="宋体" w:cs="宋体"/>
                <w:sz w:val="24"/>
                <w:szCs w:val="24"/>
                <w:lang w:val="en-US" w:eastAsia="zh-CN"/>
              </w:rPr>
              <w:t>修整，</w:t>
            </w:r>
            <w:r>
              <w:rPr>
                <w:rFonts w:hint="eastAsia" w:ascii="宋体" w:hAnsi="宋体" w:eastAsia="宋体" w:cs="宋体"/>
                <w:sz w:val="24"/>
                <w:szCs w:val="24"/>
              </w:rPr>
              <w:t>绿化带垃圾清理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一个季度一次</w:t>
            </w:r>
            <w:r>
              <w:rPr>
                <w:rFonts w:hint="eastAsia" w:ascii="宋体" w:hAnsi="宋体" w:eastAsia="宋体" w:cs="宋体"/>
                <w:sz w:val="24"/>
                <w:szCs w:val="24"/>
                <w:lang w:eastAsia="zh-CN"/>
              </w:rPr>
              <w:t>）。</w:t>
            </w:r>
          </w:p>
        </w:tc>
      </w:tr>
      <w:tr w14:paraId="370E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7B468FF4">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p>
        </w:tc>
        <w:tc>
          <w:tcPr>
            <w:tcW w:w="2973" w:type="dxa"/>
            <w:noWrap w:val="0"/>
            <w:vAlign w:val="center"/>
          </w:tcPr>
          <w:p w14:paraId="06C86638">
            <w:pPr>
              <w:jc w:val="center"/>
              <w:rPr>
                <w:rFonts w:hint="eastAsia" w:ascii="宋体" w:hAnsi="宋体" w:eastAsia="宋体" w:cs="宋体"/>
                <w:sz w:val="24"/>
                <w:szCs w:val="24"/>
                <w:lang w:val="en-US" w:eastAsia="zh-CN"/>
              </w:rPr>
            </w:pPr>
            <w:r>
              <w:rPr>
                <w:rFonts w:hint="eastAsia" w:ascii="宋体" w:hAnsi="宋体" w:eastAsia="宋体" w:cs="宋体"/>
                <w:sz w:val="24"/>
                <w:szCs w:val="24"/>
              </w:rPr>
              <w:t>设施设备维护</w:t>
            </w:r>
          </w:p>
        </w:tc>
        <w:tc>
          <w:tcPr>
            <w:tcW w:w="5494" w:type="dxa"/>
            <w:noWrap w:val="0"/>
            <w:vAlign w:val="center"/>
          </w:tcPr>
          <w:p w14:paraId="3A904F46">
            <w:pPr>
              <w:jc w:val="both"/>
              <w:rPr>
                <w:rFonts w:hint="eastAsia" w:ascii="宋体" w:hAnsi="宋体" w:eastAsia="宋体" w:cs="宋体"/>
                <w:sz w:val="24"/>
                <w:szCs w:val="24"/>
                <w:lang w:val="en-US" w:eastAsia="zh-CN"/>
              </w:rPr>
            </w:pPr>
          </w:p>
        </w:tc>
      </w:tr>
      <w:tr w14:paraId="1AC1E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5324055C">
            <w:pPr>
              <w:jc w:val="center"/>
              <w:rPr>
                <w:rFonts w:hint="eastAsia" w:ascii="宋体" w:hAnsi="宋体" w:eastAsia="宋体" w:cs="宋体"/>
                <w:sz w:val="24"/>
                <w:szCs w:val="24"/>
                <w:lang w:val="en-US" w:eastAsia="zh-CN"/>
              </w:rPr>
            </w:pPr>
            <w:r>
              <w:rPr>
                <w:rFonts w:hint="eastAsia" w:ascii="宋体" w:hAnsi="宋体" w:eastAsia="宋体" w:cs="宋体"/>
                <w:sz w:val="24"/>
                <w:szCs w:val="24"/>
              </w:rPr>
              <w:t>3.1</w:t>
            </w:r>
          </w:p>
        </w:tc>
        <w:tc>
          <w:tcPr>
            <w:tcW w:w="2973" w:type="dxa"/>
            <w:noWrap w:val="0"/>
            <w:vAlign w:val="center"/>
          </w:tcPr>
          <w:p w14:paraId="13FBB3FC">
            <w:pPr>
              <w:jc w:val="center"/>
              <w:rPr>
                <w:rFonts w:hint="eastAsia" w:ascii="宋体" w:hAnsi="宋体" w:eastAsia="宋体" w:cs="宋体"/>
                <w:sz w:val="24"/>
                <w:szCs w:val="24"/>
                <w:lang w:val="en-US" w:eastAsia="zh-CN"/>
              </w:rPr>
            </w:pPr>
            <w:r>
              <w:rPr>
                <w:rFonts w:hint="eastAsia" w:ascii="宋体" w:hAnsi="宋体" w:eastAsia="宋体" w:cs="宋体"/>
                <w:sz w:val="24"/>
                <w:szCs w:val="24"/>
              </w:rPr>
              <w:t>房屋建筑主体及公共设施设备日常维护 (含设备房管理)</w:t>
            </w:r>
          </w:p>
        </w:tc>
        <w:tc>
          <w:tcPr>
            <w:tcW w:w="5494" w:type="dxa"/>
            <w:noWrap w:val="0"/>
            <w:vAlign w:val="center"/>
          </w:tcPr>
          <w:p w14:paraId="5168CE49">
            <w:pPr>
              <w:jc w:val="both"/>
              <w:rPr>
                <w:rFonts w:hint="eastAsia" w:ascii="宋体" w:hAnsi="宋体" w:eastAsia="宋体" w:cs="宋体"/>
                <w:sz w:val="24"/>
                <w:szCs w:val="24"/>
                <w:lang w:val="en-US" w:eastAsia="zh-CN"/>
              </w:rPr>
            </w:pPr>
            <w:r>
              <w:rPr>
                <w:rFonts w:hint="eastAsia" w:ascii="宋体" w:hAnsi="宋体" w:eastAsia="宋体" w:cs="宋体"/>
                <w:sz w:val="24"/>
                <w:szCs w:val="24"/>
              </w:rPr>
              <w:t>供电、供水及排水、消防、公共照明等公用设施设备和房屋建筑主体的日常维护，设备房的定期巡视、维护</w:t>
            </w:r>
            <w:r>
              <w:rPr>
                <w:rFonts w:hint="eastAsia" w:ascii="宋体" w:hAnsi="宋体" w:eastAsia="宋体" w:cs="宋体"/>
                <w:sz w:val="24"/>
                <w:szCs w:val="24"/>
                <w:lang w:eastAsia="zh-CN"/>
              </w:rPr>
              <w:t>。</w:t>
            </w:r>
          </w:p>
        </w:tc>
      </w:tr>
      <w:tr w14:paraId="47DBE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56FA95C8">
            <w:pPr>
              <w:jc w:val="center"/>
              <w:rPr>
                <w:rFonts w:hint="eastAsia" w:ascii="宋体" w:hAnsi="宋体" w:eastAsia="宋体" w:cs="宋体"/>
                <w:sz w:val="24"/>
                <w:szCs w:val="24"/>
                <w:lang w:val="en-US" w:eastAsia="zh-CN"/>
              </w:rPr>
            </w:pPr>
            <w:r>
              <w:rPr>
                <w:rFonts w:hint="eastAsia" w:ascii="宋体" w:hAnsi="宋体" w:eastAsia="宋体" w:cs="宋体"/>
                <w:sz w:val="24"/>
                <w:szCs w:val="24"/>
              </w:rPr>
              <w:t>4</w:t>
            </w:r>
          </w:p>
        </w:tc>
        <w:tc>
          <w:tcPr>
            <w:tcW w:w="2973" w:type="dxa"/>
            <w:noWrap w:val="0"/>
            <w:vAlign w:val="center"/>
          </w:tcPr>
          <w:p w14:paraId="43F6E3FF">
            <w:pPr>
              <w:jc w:val="center"/>
              <w:rPr>
                <w:rFonts w:hint="eastAsia" w:ascii="宋体" w:hAnsi="宋体" w:eastAsia="宋体" w:cs="宋体"/>
                <w:sz w:val="24"/>
                <w:szCs w:val="24"/>
                <w:lang w:val="en-US" w:eastAsia="zh-CN"/>
              </w:rPr>
            </w:pPr>
            <w:r>
              <w:rPr>
                <w:rFonts w:hint="eastAsia" w:ascii="宋体" w:hAnsi="宋体" w:eastAsia="宋体" w:cs="宋体"/>
                <w:sz w:val="24"/>
                <w:szCs w:val="24"/>
              </w:rPr>
              <w:t>综合服务</w:t>
            </w:r>
          </w:p>
        </w:tc>
        <w:tc>
          <w:tcPr>
            <w:tcW w:w="5494" w:type="dxa"/>
            <w:noWrap w:val="0"/>
            <w:vAlign w:val="center"/>
          </w:tcPr>
          <w:p w14:paraId="6CF99453">
            <w:pPr>
              <w:jc w:val="both"/>
              <w:rPr>
                <w:rFonts w:hint="eastAsia" w:ascii="宋体" w:hAnsi="宋体" w:eastAsia="宋体" w:cs="宋体"/>
                <w:sz w:val="24"/>
                <w:szCs w:val="24"/>
                <w:lang w:val="en-US" w:eastAsia="zh-CN"/>
              </w:rPr>
            </w:pPr>
          </w:p>
        </w:tc>
      </w:tr>
      <w:tr w14:paraId="25EA6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78C55F66">
            <w:pPr>
              <w:jc w:val="center"/>
              <w:rPr>
                <w:rFonts w:hint="eastAsia" w:ascii="宋体" w:hAnsi="宋体" w:eastAsia="宋体" w:cs="宋体"/>
                <w:sz w:val="24"/>
                <w:szCs w:val="24"/>
                <w:lang w:val="en-US" w:eastAsia="zh-CN"/>
              </w:rPr>
            </w:pPr>
            <w:r>
              <w:rPr>
                <w:rFonts w:hint="eastAsia" w:ascii="宋体" w:hAnsi="宋体" w:eastAsia="宋体" w:cs="宋体"/>
                <w:sz w:val="24"/>
                <w:szCs w:val="24"/>
              </w:rPr>
              <w:t>4.1</w:t>
            </w:r>
          </w:p>
        </w:tc>
        <w:tc>
          <w:tcPr>
            <w:tcW w:w="2973" w:type="dxa"/>
            <w:noWrap w:val="0"/>
            <w:vAlign w:val="center"/>
          </w:tcPr>
          <w:p w14:paraId="356B4838">
            <w:pPr>
              <w:jc w:val="center"/>
              <w:rPr>
                <w:rFonts w:hint="eastAsia" w:ascii="宋体" w:hAnsi="宋体" w:eastAsia="宋体" w:cs="宋体"/>
                <w:sz w:val="24"/>
                <w:szCs w:val="24"/>
                <w:lang w:val="en-US" w:eastAsia="zh-CN"/>
              </w:rPr>
            </w:pPr>
            <w:r>
              <w:rPr>
                <w:rFonts w:hint="eastAsia" w:ascii="宋体" w:hAnsi="宋体" w:eastAsia="宋体" w:cs="宋体"/>
                <w:sz w:val="24"/>
                <w:szCs w:val="24"/>
              </w:rPr>
              <w:t>应急值班室管理</w:t>
            </w:r>
          </w:p>
        </w:tc>
        <w:tc>
          <w:tcPr>
            <w:tcW w:w="5494" w:type="dxa"/>
            <w:noWrap w:val="0"/>
            <w:vAlign w:val="center"/>
          </w:tcPr>
          <w:p w14:paraId="2DDD047E">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应急值班</w:t>
            </w:r>
            <w:r>
              <w:rPr>
                <w:rFonts w:hint="eastAsia" w:ascii="宋体" w:hAnsi="宋体" w:eastAsia="宋体" w:cs="宋体"/>
                <w:sz w:val="24"/>
                <w:szCs w:val="24"/>
                <w:lang w:eastAsia="zh-CN"/>
              </w:rPr>
              <w:t>工作日</w:t>
            </w:r>
            <w:r>
              <w:rPr>
                <w:rFonts w:hint="eastAsia" w:ascii="宋体" w:hAnsi="宋体" w:eastAsia="宋体" w:cs="宋体"/>
                <w:sz w:val="24"/>
                <w:szCs w:val="24"/>
                <w:lang w:val="en-US" w:eastAsia="zh-CN"/>
              </w:rPr>
              <w:t>实行8</w:t>
            </w:r>
            <w:r>
              <w:rPr>
                <w:rFonts w:hint="eastAsia" w:ascii="宋体" w:hAnsi="宋体" w:eastAsia="宋体" w:cs="宋体"/>
                <w:sz w:val="24"/>
                <w:szCs w:val="24"/>
              </w:rPr>
              <w:t>小时服务</w:t>
            </w:r>
            <w:r>
              <w:rPr>
                <w:rFonts w:hint="eastAsia" w:ascii="宋体" w:hAnsi="宋体" w:eastAsia="宋体" w:cs="宋体"/>
                <w:sz w:val="24"/>
                <w:szCs w:val="24"/>
                <w:lang w:eastAsia="zh-CN"/>
              </w:rPr>
              <w:t>，节假日</w:t>
            </w:r>
            <w:r>
              <w:rPr>
                <w:rFonts w:hint="eastAsia" w:ascii="宋体" w:hAnsi="宋体" w:eastAsia="宋体" w:cs="宋体"/>
                <w:sz w:val="24"/>
                <w:szCs w:val="24"/>
                <w:lang w:val="en-US" w:eastAsia="zh-CN"/>
              </w:rPr>
              <w:t>实行24</w:t>
            </w:r>
            <w:r>
              <w:rPr>
                <w:rFonts w:hint="eastAsia" w:ascii="宋体" w:hAnsi="宋体" w:eastAsia="宋体" w:cs="宋体"/>
                <w:sz w:val="24"/>
                <w:szCs w:val="24"/>
              </w:rPr>
              <w:t>小时服务</w:t>
            </w:r>
            <w:r>
              <w:rPr>
                <w:rFonts w:hint="eastAsia" w:ascii="宋体" w:hAnsi="宋体" w:eastAsia="宋体" w:cs="宋体"/>
                <w:sz w:val="24"/>
                <w:szCs w:val="24"/>
                <w:lang w:eastAsia="zh-CN"/>
              </w:rPr>
              <w:t>；</w:t>
            </w:r>
          </w:p>
          <w:p w14:paraId="4486138C">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2、做好值班室卫生管理，做好床上用品更换和清洗（工作日一天一换，节假日一天二换）；</w:t>
            </w:r>
          </w:p>
          <w:p w14:paraId="6DD03AC9">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3、应急室其他物资整理补充。</w:t>
            </w:r>
          </w:p>
        </w:tc>
      </w:tr>
      <w:tr w14:paraId="07BF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4E49D1E2">
            <w:pPr>
              <w:jc w:val="center"/>
              <w:rPr>
                <w:rFonts w:hint="eastAsia" w:ascii="宋体" w:hAnsi="宋体" w:eastAsia="宋体" w:cs="宋体"/>
                <w:sz w:val="24"/>
                <w:szCs w:val="24"/>
                <w:lang w:val="en-US" w:eastAsia="zh-CN"/>
              </w:rPr>
            </w:pPr>
            <w:r>
              <w:rPr>
                <w:rFonts w:hint="eastAsia" w:ascii="宋体" w:hAnsi="宋体" w:eastAsia="宋体" w:cs="宋体"/>
                <w:sz w:val="24"/>
                <w:szCs w:val="24"/>
              </w:rPr>
              <w:t>4.2</w:t>
            </w:r>
          </w:p>
        </w:tc>
        <w:tc>
          <w:tcPr>
            <w:tcW w:w="2973" w:type="dxa"/>
            <w:noWrap w:val="0"/>
            <w:vAlign w:val="center"/>
          </w:tcPr>
          <w:p w14:paraId="46BD58FA">
            <w:pPr>
              <w:jc w:val="center"/>
              <w:rPr>
                <w:rFonts w:hint="eastAsia" w:ascii="宋体" w:hAnsi="宋体" w:eastAsia="宋体" w:cs="宋体"/>
                <w:sz w:val="24"/>
                <w:szCs w:val="24"/>
                <w:lang w:val="en-US" w:eastAsia="zh-CN"/>
              </w:rPr>
            </w:pPr>
            <w:r>
              <w:rPr>
                <w:rFonts w:hint="eastAsia" w:ascii="宋体" w:hAnsi="宋体" w:eastAsia="宋体" w:cs="宋体"/>
                <w:sz w:val="24"/>
                <w:szCs w:val="24"/>
              </w:rPr>
              <w:t>装修管理</w:t>
            </w:r>
          </w:p>
        </w:tc>
        <w:tc>
          <w:tcPr>
            <w:tcW w:w="5494" w:type="dxa"/>
            <w:noWrap w:val="0"/>
            <w:vAlign w:val="center"/>
          </w:tcPr>
          <w:p w14:paraId="029B02B7">
            <w:pPr>
              <w:jc w:val="both"/>
              <w:rPr>
                <w:rFonts w:hint="eastAsia" w:ascii="宋体" w:hAnsi="宋体" w:eastAsia="宋体" w:cs="宋体"/>
                <w:sz w:val="24"/>
                <w:szCs w:val="24"/>
                <w:lang w:val="en-US" w:eastAsia="zh-CN"/>
              </w:rPr>
            </w:pPr>
            <w:r>
              <w:rPr>
                <w:rFonts w:hint="eastAsia" w:ascii="宋体" w:hAnsi="宋体" w:eastAsia="宋体" w:cs="宋体"/>
                <w:sz w:val="24"/>
                <w:szCs w:val="24"/>
              </w:rPr>
              <w:t>对室内装修及装修垃圾堆放、清运进行监督管理</w:t>
            </w:r>
            <w:r>
              <w:rPr>
                <w:rFonts w:hint="eastAsia" w:ascii="宋体" w:hAnsi="宋体" w:eastAsia="宋体" w:cs="宋体"/>
                <w:sz w:val="24"/>
                <w:szCs w:val="24"/>
                <w:lang w:eastAsia="zh-CN"/>
              </w:rPr>
              <w:t>。</w:t>
            </w:r>
          </w:p>
        </w:tc>
      </w:tr>
      <w:tr w14:paraId="3E868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1C75CEAF">
            <w:pPr>
              <w:jc w:val="center"/>
              <w:rPr>
                <w:rFonts w:hint="eastAsia" w:ascii="宋体" w:hAnsi="宋体" w:eastAsia="宋体" w:cs="宋体"/>
                <w:sz w:val="24"/>
                <w:szCs w:val="24"/>
                <w:lang w:val="en-US" w:eastAsia="zh-CN"/>
              </w:rPr>
            </w:pPr>
            <w:r>
              <w:rPr>
                <w:rFonts w:hint="eastAsia" w:ascii="宋体" w:hAnsi="宋体" w:eastAsia="宋体" w:cs="宋体"/>
                <w:sz w:val="24"/>
                <w:szCs w:val="24"/>
              </w:rPr>
              <w:t>4.3</w:t>
            </w:r>
          </w:p>
        </w:tc>
        <w:tc>
          <w:tcPr>
            <w:tcW w:w="2973" w:type="dxa"/>
            <w:noWrap w:val="0"/>
            <w:vAlign w:val="center"/>
          </w:tcPr>
          <w:p w14:paraId="5B425C11">
            <w:pPr>
              <w:jc w:val="center"/>
              <w:rPr>
                <w:rFonts w:hint="eastAsia" w:ascii="宋体" w:hAnsi="宋体" w:eastAsia="宋体" w:cs="宋体"/>
                <w:sz w:val="24"/>
                <w:szCs w:val="24"/>
                <w:lang w:val="en-US" w:eastAsia="zh-CN"/>
              </w:rPr>
            </w:pPr>
            <w:r>
              <w:rPr>
                <w:rFonts w:hint="eastAsia" w:ascii="宋体" w:hAnsi="宋体" w:eastAsia="宋体" w:cs="宋体"/>
                <w:sz w:val="24"/>
                <w:szCs w:val="24"/>
              </w:rPr>
              <w:t>内勤管理</w:t>
            </w:r>
          </w:p>
        </w:tc>
        <w:tc>
          <w:tcPr>
            <w:tcW w:w="5494" w:type="dxa"/>
            <w:noWrap w:val="0"/>
            <w:vAlign w:val="center"/>
          </w:tcPr>
          <w:p w14:paraId="793C6400">
            <w:pPr>
              <w:jc w:val="both"/>
              <w:rPr>
                <w:rFonts w:hint="eastAsia" w:ascii="宋体" w:hAnsi="宋体" w:eastAsia="宋体" w:cs="宋体"/>
                <w:sz w:val="24"/>
                <w:szCs w:val="24"/>
                <w:lang w:val="en-US" w:eastAsia="zh-CN"/>
              </w:rPr>
            </w:pPr>
            <w:r>
              <w:rPr>
                <w:rFonts w:hint="eastAsia" w:ascii="宋体" w:hAnsi="宋体" w:eastAsia="宋体" w:cs="宋体"/>
                <w:sz w:val="24"/>
                <w:szCs w:val="24"/>
              </w:rPr>
              <w:t>档案、财务资料等</w:t>
            </w:r>
            <w:r>
              <w:rPr>
                <w:rFonts w:hint="eastAsia" w:ascii="宋体" w:hAnsi="宋体" w:eastAsia="宋体" w:cs="宋体"/>
                <w:sz w:val="24"/>
                <w:szCs w:val="24"/>
                <w:lang w:eastAsia="zh-CN"/>
              </w:rPr>
              <w:t>。</w:t>
            </w:r>
          </w:p>
        </w:tc>
      </w:tr>
      <w:tr w14:paraId="41A0D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01F70A79">
            <w:pPr>
              <w:jc w:val="center"/>
              <w:rPr>
                <w:rFonts w:hint="eastAsia" w:ascii="宋体" w:hAnsi="宋体" w:eastAsia="宋体" w:cs="宋体"/>
                <w:sz w:val="24"/>
                <w:szCs w:val="24"/>
                <w:lang w:val="en-US" w:eastAsia="zh-CN"/>
              </w:rPr>
            </w:pPr>
            <w:r>
              <w:rPr>
                <w:rFonts w:hint="eastAsia" w:ascii="宋体" w:hAnsi="宋体" w:eastAsia="宋体" w:cs="宋体"/>
                <w:sz w:val="24"/>
                <w:szCs w:val="24"/>
              </w:rPr>
              <w:t>4.4</w:t>
            </w:r>
          </w:p>
        </w:tc>
        <w:tc>
          <w:tcPr>
            <w:tcW w:w="2973" w:type="dxa"/>
            <w:noWrap w:val="0"/>
            <w:vAlign w:val="center"/>
          </w:tcPr>
          <w:p w14:paraId="6B52525D">
            <w:pPr>
              <w:jc w:val="center"/>
              <w:rPr>
                <w:rFonts w:hint="eastAsia" w:ascii="宋体" w:hAnsi="宋体" w:eastAsia="宋体" w:cs="宋体"/>
                <w:sz w:val="24"/>
                <w:szCs w:val="24"/>
                <w:lang w:val="en-US" w:eastAsia="zh-CN"/>
              </w:rPr>
            </w:pPr>
            <w:r>
              <w:rPr>
                <w:rFonts w:hint="eastAsia" w:ascii="宋体" w:hAnsi="宋体" w:eastAsia="宋体" w:cs="宋体"/>
                <w:sz w:val="24"/>
                <w:szCs w:val="24"/>
              </w:rPr>
              <w:t>满意度调查</w:t>
            </w:r>
          </w:p>
        </w:tc>
        <w:tc>
          <w:tcPr>
            <w:tcW w:w="5494" w:type="dxa"/>
            <w:noWrap w:val="0"/>
            <w:vAlign w:val="center"/>
          </w:tcPr>
          <w:p w14:paraId="0F81E5EE">
            <w:pPr>
              <w:jc w:val="both"/>
              <w:rPr>
                <w:rFonts w:hint="eastAsia" w:ascii="宋体" w:hAnsi="宋体" w:eastAsia="宋体" w:cs="宋体"/>
                <w:sz w:val="24"/>
                <w:szCs w:val="24"/>
                <w:lang w:val="en-US" w:eastAsia="zh-CN"/>
              </w:rPr>
            </w:pPr>
            <w:r>
              <w:rPr>
                <w:rFonts w:hint="eastAsia" w:ascii="宋体" w:hAnsi="宋体" w:eastAsia="宋体" w:cs="宋体"/>
                <w:sz w:val="24"/>
                <w:szCs w:val="24"/>
              </w:rPr>
              <w:t>年度满意度调查</w:t>
            </w:r>
            <w:r>
              <w:rPr>
                <w:rFonts w:hint="eastAsia" w:ascii="宋体" w:hAnsi="宋体" w:eastAsia="宋体" w:cs="宋体"/>
                <w:sz w:val="24"/>
                <w:szCs w:val="24"/>
                <w:lang w:eastAsia="zh-CN"/>
              </w:rPr>
              <w:t>。</w:t>
            </w:r>
          </w:p>
        </w:tc>
      </w:tr>
      <w:tr w14:paraId="21C22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7112A17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73" w:type="dxa"/>
            <w:noWrap w:val="0"/>
            <w:vAlign w:val="center"/>
          </w:tcPr>
          <w:p w14:paraId="0AE85AF6">
            <w:pPr>
              <w:jc w:val="center"/>
              <w:rPr>
                <w:rFonts w:hint="eastAsia" w:ascii="宋体" w:hAnsi="宋体" w:eastAsia="宋体" w:cs="宋体"/>
                <w:sz w:val="24"/>
                <w:szCs w:val="24"/>
                <w:lang w:val="en-US" w:eastAsia="zh-CN"/>
              </w:rPr>
            </w:pPr>
            <w:r>
              <w:rPr>
                <w:rFonts w:hint="eastAsia" w:ascii="宋体" w:hAnsi="宋体" w:eastAsia="宋体" w:cs="宋体"/>
                <w:sz w:val="24"/>
                <w:szCs w:val="24"/>
              </w:rPr>
              <w:t>其他服务</w:t>
            </w:r>
          </w:p>
        </w:tc>
        <w:tc>
          <w:tcPr>
            <w:tcW w:w="5494" w:type="dxa"/>
            <w:noWrap w:val="0"/>
            <w:vAlign w:val="center"/>
          </w:tcPr>
          <w:p w14:paraId="0FADD607">
            <w:pPr>
              <w:jc w:val="both"/>
              <w:rPr>
                <w:rFonts w:hint="eastAsia" w:ascii="宋体" w:hAnsi="宋体" w:eastAsia="宋体" w:cs="宋体"/>
                <w:sz w:val="24"/>
                <w:szCs w:val="24"/>
                <w:lang w:val="en-US" w:eastAsia="zh-CN"/>
              </w:rPr>
            </w:pPr>
          </w:p>
        </w:tc>
      </w:tr>
      <w:tr w14:paraId="08A7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56" w:type="dxa"/>
            <w:noWrap w:val="0"/>
            <w:vAlign w:val="center"/>
          </w:tcPr>
          <w:p w14:paraId="3065EF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p>
        </w:tc>
        <w:tc>
          <w:tcPr>
            <w:tcW w:w="2973" w:type="dxa"/>
            <w:noWrap w:val="0"/>
            <w:vAlign w:val="center"/>
          </w:tcPr>
          <w:p w14:paraId="22F3CE76">
            <w:pPr>
              <w:jc w:val="center"/>
              <w:rPr>
                <w:rFonts w:hint="eastAsia" w:ascii="宋体" w:hAnsi="宋体" w:eastAsia="宋体" w:cs="宋体"/>
                <w:sz w:val="24"/>
                <w:szCs w:val="24"/>
                <w:lang w:val="en-US" w:eastAsia="zh-CN"/>
              </w:rPr>
            </w:pPr>
            <w:r>
              <w:rPr>
                <w:rFonts w:hint="eastAsia" w:ascii="宋体" w:hAnsi="宋体" w:eastAsia="宋体" w:cs="宋体"/>
                <w:sz w:val="24"/>
                <w:szCs w:val="24"/>
              </w:rPr>
              <w:t>会务服务和接待</w:t>
            </w:r>
          </w:p>
        </w:tc>
        <w:tc>
          <w:tcPr>
            <w:tcW w:w="5494" w:type="dxa"/>
            <w:noWrap w:val="0"/>
            <w:vAlign w:val="center"/>
          </w:tcPr>
          <w:p w14:paraId="6F491CB4">
            <w:pPr>
              <w:jc w:val="both"/>
              <w:rPr>
                <w:rFonts w:hint="eastAsia" w:ascii="宋体" w:hAnsi="宋体" w:eastAsia="宋体" w:cs="宋体"/>
                <w:sz w:val="24"/>
                <w:szCs w:val="24"/>
                <w:lang w:val="en-US" w:eastAsia="zh-CN"/>
              </w:rPr>
            </w:pPr>
            <w:r>
              <w:rPr>
                <w:rFonts w:hint="eastAsia" w:ascii="宋体" w:hAnsi="宋体" w:eastAsia="宋体" w:cs="宋体"/>
                <w:sz w:val="24"/>
                <w:szCs w:val="24"/>
              </w:rPr>
              <w:t>会场筹备、会务迎送、提供茶水服务等</w:t>
            </w:r>
            <w:r>
              <w:rPr>
                <w:rFonts w:hint="eastAsia" w:ascii="宋体" w:hAnsi="宋体" w:eastAsia="宋体" w:cs="宋体"/>
                <w:sz w:val="24"/>
                <w:szCs w:val="24"/>
                <w:lang w:eastAsia="zh-CN"/>
              </w:rPr>
              <w:t>。</w:t>
            </w:r>
          </w:p>
        </w:tc>
      </w:tr>
      <w:tr w14:paraId="5074A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4369A0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p>
        </w:tc>
        <w:tc>
          <w:tcPr>
            <w:tcW w:w="2973" w:type="dxa"/>
            <w:noWrap w:val="0"/>
            <w:vAlign w:val="center"/>
          </w:tcPr>
          <w:p w14:paraId="12401ADA">
            <w:pPr>
              <w:jc w:val="center"/>
              <w:rPr>
                <w:rFonts w:hint="eastAsia" w:ascii="宋体" w:hAnsi="宋体" w:eastAsia="宋体" w:cs="宋体"/>
                <w:sz w:val="24"/>
                <w:szCs w:val="24"/>
                <w:lang w:val="en-US" w:eastAsia="zh-CN"/>
              </w:rPr>
            </w:pPr>
            <w:r>
              <w:rPr>
                <w:rFonts w:hint="eastAsia" w:ascii="宋体" w:hAnsi="宋体" w:eastAsia="宋体" w:cs="宋体"/>
                <w:sz w:val="24"/>
                <w:szCs w:val="24"/>
              </w:rPr>
              <w:t>室内卫生</w:t>
            </w:r>
          </w:p>
        </w:tc>
        <w:tc>
          <w:tcPr>
            <w:tcW w:w="5494" w:type="dxa"/>
            <w:noWrap w:val="0"/>
            <w:vAlign w:val="center"/>
          </w:tcPr>
          <w:p w14:paraId="60A684CD">
            <w:pPr>
              <w:jc w:val="both"/>
              <w:rPr>
                <w:rFonts w:hint="eastAsia" w:ascii="宋体" w:hAnsi="宋体" w:eastAsia="宋体" w:cs="宋体"/>
                <w:sz w:val="24"/>
                <w:szCs w:val="24"/>
                <w:lang w:val="en-US" w:eastAsia="zh-CN"/>
              </w:rPr>
            </w:pPr>
            <w:r>
              <w:rPr>
                <w:rFonts w:hint="eastAsia" w:ascii="宋体" w:hAnsi="宋体" w:eastAsia="宋体" w:cs="宋体"/>
                <w:sz w:val="24"/>
                <w:szCs w:val="24"/>
              </w:rPr>
              <w:t>非公共区域的保洁</w:t>
            </w:r>
            <w:r>
              <w:rPr>
                <w:rFonts w:hint="eastAsia" w:ascii="宋体" w:hAnsi="宋体" w:eastAsia="宋体" w:cs="宋体"/>
                <w:sz w:val="24"/>
                <w:szCs w:val="24"/>
                <w:lang w:eastAsia="zh-CN"/>
              </w:rPr>
              <w:t>。</w:t>
            </w:r>
          </w:p>
        </w:tc>
      </w:tr>
      <w:tr w14:paraId="2F1E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1F6B483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.3</w:t>
            </w:r>
          </w:p>
        </w:tc>
        <w:tc>
          <w:tcPr>
            <w:tcW w:w="2973" w:type="dxa"/>
            <w:noWrap w:val="0"/>
            <w:vAlign w:val="center"/>
          </w:tcPr>
          <w:p w14:paraId="2A5D8D12">
            <w:pPr>
              <w:jc w:val="center"/>
              <w:rPr>
                <w:rFonts w:hint="eastAsia" w:ascii="宋体" w:hAnsi="宋体" w:eastAsia="宋体" w:cs="宋体"/>
                <w:sz w:val="24"/>
                <w:szCs w:val="24"/>
                <w:lang w:val="en-US" w:eastAsia="zh-CN"/>
              </w:rPr>
            </w:pPr>
            <w:r>
              <w:rPr>
                <w:rFonts w:hint="eastAsia" w:ascii="宋体" w:hAnsi="宋体" w:eastAsia="宋体" w:cs="宋体"/>
                <w:sz w:val="24"/>
                <w:szCs w:val="24"/>
              </w:rPr>
              <w:t>室内绿植租摆</w:t>
            </w:r>
          </w:p>
        </w:tc>
        <w:tc>
          <w:tcPr>
            <w:tcW w:w="5494" w:type="dxa"/>
            <w:noWrap w:val="0"/>
            <w:vAlign w:val="center"/>
          </w:tcPr>
          <w:p w14:paraId="2A2C25BA">
            <w:pPr>
              <w:jc w:val="both"/>
              <w:rPr>
                <w:rFonts w:hint="eastAsia" w:ascii="宋体" w:hAnsi="宋体" w:eastAsia="宋体" w:cs="宋体"/>
                <w:sz w:val="24"/>
                <w:szCs w:val="24"/>
                <w:lang w:val="en-US" w:eastAsia="zh-CN"/>
              </w:rPr>
            </w:pPr>
            <w:r>
              <w:rPr>
                <w:rFonts w:hint="eastAsia" w:ascii="宋体" w:hAnsi="宋体" w:eastAsia="宋体" w:cs="宋体"/>
                <w:sz w:val="24"/>
                <w:szCs w:val="24"/>
              </w:rPr>
              <w:t>协助和监督室内绿化养护单位做好摆放和养护</w:t>
            </w:r>
            <w:r>
              <w:rPr>
                <w:rFonts w:hint="eastAsia" w:ascii="宋体" w:hAnsi="宋体" w:eastAsia="宋体" w:cs="宋体"/>
                <w:sz w:val="24"/>
                <w:szCs w:val="24"/>
                <w:lang w:eastAsia="zh-CN"/>
              </w:rPr>
              <w:t>。</w:t>
            </w:r>
          </w:p>
        </w:tc>
      </w:tr>
      <w:tr w14:paraId="3421B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399416D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.4</w:t>
            </w:r>
          </w:p>
        </w:tc>
        <w:tc>
          <w:tcPr>
            <w:tcW w:w="2973" w:type="dxa"/>
            <w:noWrap w:val="0"/>
            <w:vAlign w:val="center"/>
          </w:tcPr>
          <w:p w14:paraId="7AFEF0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空调</w:t>
            </w:r>
          </w:p>
        </w:tc>
        <w:tc>
          <w:tcPr>
            <w:tcW w:w="5494" w:type="dxa"/>
            <w:noWrap w:val="0"/>
            <w:vAlign w:val="center"/>
          </w:tcPr>
          <w:p w14:paraId="25565020">
            <w:pPr>
              <w:jc w:val="both"/>
              <w:rPr>
                <w:rFonts w:hint="eastAsia" w:ascii="宋体" w:hAnsi="宋体" w:eastAsia="宋体" w:cs="宋体"/>
                <w:sz w:val="24"/>
                <w:szCs w:val="24"/>
              </w:rPr>
            </w:pPr>
            <w:r>
              <w:rPr>
                <w:rFonts w:hint="eastAsia" w:ascii="宋体" w:hAnsi="宋体" w:eastAsia="宋体" w:cs="宋体"/>
                <w:sz w:val="24"/>
                <w:szCs w:val="24"/>
              </w:rPr>
              <w:t>空调</w:t>
            </w:r>
            <w:r>
              <w:rPr>
                <w:rFonts w:hint="eastAsia" w:ascii="宋体" w:hAnsi="宋体" w:eastAsia="宋体" w:cs="宋体"/>
                <w:sz w:val="24"/>
                <w:szCs w:val="24"/>
                <w:lang w:val="en-US" w:eastAsia="zh-CN"/>
              </w:rPr>
              <w:t>清洗（一年一次）。</w:t>
            </w:r>
          </w:p>
        </w:tc>
      </w:tr>
      <w:tr w14:paraId="61833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6C8568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.5</w:t>
            </w:r>
          </w:p>
        </w:tc>
        <w:tc>
          <w:tcPr>
            <w:tcW w:w="2973" w:type="dxa"/>
            <w:noWrap w:val="0"/>
            <w:vAlign w:val="center"/>
          </w:tcPr>
          <w:p w14:paraId="675E87F6">
            <w:pPr>
              <w:jc w:val="center"/>
              <w:rPr>
                <w:rFonts w:hint="eastAsia" w:ascii="宋体" w:hAnsi="宋体" w:eastAsia="宋体" w:cs="宋体"/>
                <w:sz w:val="24"/>
                <w:szCs w:val="24"/>
                <w:lang w:val="en-US" w:eastAsia="zh-CN"/>
              </w:rPr>
            </w:pPr>
            <w:r>
              <w:rPr>
                <w:rFonts w:hint="eastAsia" w:ascii="宋体" w:hAnsi="宋体" w:eastAsia="宋体" w:cs="宋体"/>
                <w:sz w:val="24"/>
                <w:szCs w:val="24"/>
              </w:rPr>
              <w:t>食堂</w:t>
            </w:r>
          </w:p>
        </w:tc>
        <w:tc>
          <w:tcPr>
            <w:tcW w:w="5494" w:type="dxa"/>
            <w:noWrap w:val="0"/>
            <w:vAlign w:val="center"/>
          </w:tcPr>
          <w:p w14:paraId="0A9D67F6">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1、食品安全管理：食堂应有完善的食品安全管理制度，并确保这些制度在日常运营中得到有效执行。</w:t>
            </w:r>
          </w:p>
          <w:p w14:paraId="363982BD">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2、卫生管理：对食堂的加工场所、餐具以及设备设施进行卫生检查并定期进行烟机清洗（一个季度清洗一次）等工作，保持食堂的整洁和卫生，防止细菌滋生。</w:t>
            </w:r>
          </w:p>
          <w:p w14:paraId="7958DBE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食堂工作人员管理</w:t>
            </w:r>
            <w:r>
              <w:rPr>
                <w:rFonts w:hint="eastAsia" w:ascii="宋体" w:hAnsi="宋体" w:eastAsia="宋体" w:cs="宋体"/>
                <w:sz w:val="24"/>
                <w:szCs w:val="24"/>
                <w:lang w:eastAsia="zh-CN"/>
              </w:rPr>
              <w:t>：食堂的从业人员应进行健康检查，持有有效的健康证并保证其卫生习惯和食品加工操作符合规范要求。</w:t>
            </w:r>
          </w:p>
          <w:p w14:paraId="3C7C6DFF">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4、服务质量：提供专业化的用餐引导，确保用餐环境干净整洁。</w:t>
            </w:r>
          </w:p>
        </w:tc>
      </w:tr>
      <w:tr w14:paraId="3BC8E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455225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.6</w:t>
            </w:r>
          </w:p>
        </w:tc>
        <w:tc>
          <w:tcPr>
            <w:tcW w:w="2973" w:type="dxa"/>
            <w:noWrap w:val="0"/>
            <w:vAlign w:val="center"/>
          </w:tcPr>
          <w:p w14:paraId="6F0BC2CF">
            <w:pPr>
              <w:jc w:val="center"/>
              <w:rPr>
                <w:rFonts w:hint="eastAsia" w:ascii="宋体" w:hAnsi="宋体" w:eastAsia="宋体" w:cs="宋体"/>
                <w:sz w:val="24"/>
                <w:szCs w:val="24"/>
                <w:lang w:val="en-US" w:eastAsia="zh-CN"/>
              </w:rPr>
            </w:pPr>
            <w:r>
              <w:rPr>
                <w:rFonts w:hint="eastAsia" w:ascii="宋体" w:hAnsi="宋体" w:eastAsia="宋体" w:cs="宋体"/>
                <w:sz w:val="24"/>
                <w:szCs w:val="24"/>
              </w:rPr>
              <w:t>物品搬运等临时性工作</w:t>
            </w:r>
          </w:p>
        </w:tc>
        <w:tc>
          <w:tcPr>
            <w:tcW w:w="5494" w:type="dxa"/>
            <w:noWrap w:val="0"/>
            <w:vAlign w:val="center"/>
          </w:tcPr>
          <w:p w14:paraId="6C878433">
            <w:pPr>
              <w:jc w:val="both"/>
              <w:rPr>
                <w:rFonts w:hint="eastAsia" w:ascii="宋体" w:hAnsi="宋体" w:eastAsia="宋体" w:cs="宋体"/>
                <w:sz w:val="24"/>
                <w:szCs w:val="24"/>
                <w:lang w:val="en-US" w:eastAsia="zh-CN"/>
              </w:rPr>
            </w:pPr>
            <w:r>
              <w:rPr>
                <w:rFonts w:hint="eastAsia" w:ascii="宋体" w:hAnsi="宋体" w:eastAsia="宋体" w:cs="宋体"/>
                <w:sz w:val="24"/>
                <w:szCs w:val="24"/>
              </w:rPr>
              <w:t>物品搬运等临时性工作</w:t>
            </w:r>
            <w:r>
              <w:rPr>
                <w:rFonts w:hint="eastAsia" w:ascii="宋体" w:hAnsi="宋体" w:eastAsia="宋体" w:cs="宋体"/>
                <w:sz w:val="24"/>
                <w:szCs w:val="24"/>
                <w:lang w:eastAsia="zh-CN"/>
              </w:rPr>
              <w:t>。</w:t>
            </w:r>
          </w:p>
        </w:tc>
      </w:tr>
      <w:tr w14:paraId="7D34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4B3DF1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.7</w:t>
            </w:r>
          </w:p>
        </w:tc>
        <w:tc>
          <w:tcPr>
            <w:tcW w:w="2973" w:type="dxa"/>
            <w:noWrap w:val="0"/>
            <w:vAlign w:val="center"/>
          </w:tcPr>
          <w:p w14:paraId="3368B783">
            <w:pPr>
              <w:jc w:val="center"/>
              <w:rPr>
                <w:rFonts w:hint="eastAsia" w:ascii="宋体" w:hAnsi="宋体" w:eastAsia="宋体" w:cs="宋体"/>
                <w:sz w:val="24"/>
                <w:szCs w:val="24"/>
                <w:lang w:val="en-US" w:eastAsia="zh-CN"/>
              </w:rPr>
            </w:pPr>
            <w:r>
              <w:rPr>
                <w:rFonts w:hint="eastAsia" w:ascii="宋体" w:hAnsi="宋体" w:eastAsia="宋体" w:cs="宋体"/>
                <w:sz w:val="24"/>
                <w:szCs w:val="24"/>
              </w:rPr>
              <w:t>重大活动后勤保障</w:t>
            </w:r>
          </w:p>
        </w:tc>
        <w:tc>
          <w:tcPr>
            <w:tcW w:w="5494" w:type="dxa"/>
            <w:noWrap w:val="0"/>
            <w:vAlign w:val="center"/>
          </w:tcPr>
          <w:p w14:paraId="70684C51">
            <w:pPr>
              <w:jc w:val="both"/>
              <w:rPr>
                <w:rFonts w:hint="eastAsia" w:ascii="宋体" w:hAnsi="宋体" w:eastAsia="宋体" w:cs="宋体"/>
                <w:sz w:val="24"/>
                <w:szCs w:val="24"/>
                <w:lang w:val="en-US" w:eastAsia="zh-CN"/>
              </w:rPr>
            </w:pPr>
            <w:r>
              <w:rPr>
                <w:rFonts w:hint="eastAsia" w:ascii="宋体" w:hAnsi="宋体" w:eastAsia="宋体" w:cs="宋体"/>
                <w:sz w:val="24"/>
                <w:szCs w:val="24"/>
              </w:rPr>
              <w:t>重大活动后勤保障</w:t>
            </w:r>
            <w:r>
              <w:rPr>
                <w:rFonts w:hint="eastAsia" w:ascii="宋体" w:hAnsi="宋体" w:eastAsia="宋体" w:cs="宋体"/>
                <w:sz w:val="24"/>
                <w:szCs w:val="24"/>
                <w:lang w:eastAsia="zh-CN"/>
              </w:rPr>
              <w:t>。</w:t>
            </w:r>
          </w:p>
        </w:tc>
      </w:tr>
      <w:tr w14:paraId="1378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781E5F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.8</w:t>
            </w:r>
          </w:p>
        </w:tc>
        <w:tc>
          <w:tcPr>
            <w:tcW w:w="2973" w:type="dxa"/>
            <w:noWrap w:val="0"/>
            <w:vAlign w:val="center"/>
          </w:tcPr>
          <w:p w14:paraId="34494130">
            <w:pPr>
              <w:jc w:val="center"/>
              <w:rPr>
                <w:rFonts w:hint="eastAsia" w:ascii="宋体" w:hAnsi="宋体" w:eastAsia="宋体" w:cs="宋体"/>
                <w:sz w:val="24"/>
                <w:szCs w:val="24"/>
                <w:lang w:val="en-US" w:eastAsia="zh-CN"/>
              </w:rPr>
            </w:pPr>
            <w:r>
              <w:rPr>
                <w:rFonts w:hint="eastAsia" w:ascii="宋体" w:hAnsi="宋体" w:eastAsia="宋体" w:cs="宋体"/>
                <w:sz w:val="24"/>
                <w:szCs w:val="24"/>
              </w:rPr>
              <w:t>突发公共事件应急</w:t>
            </w:r>
            <w:r>
              <w:rPr>
                <w:rFonts w:hint="eastAsia" w:ascii="宋体" w:hAnsi="宋体" w:eastAsia="宋体" w:cs="宋体"/>
                <w:sz w:val="24"/>
                <w:szCs w:val="24"/>
                <w:lang w:val="en-US" w:eastAsia="zh-CN"/>
              </w:rPr>
              <w:t>工作</w:t>
            </w:r>
          </w:p>
        </w:tc>
        <w:tc>
          <w:tcPr>
            <w:tcW w:w="5494" w:type="dxa"/>
            <w:noWrap w:val="0"/>
            <w:vAlign w:val="center"/>
          </w:tcPr>
          <w:p w14:paraId="39BF3873">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制定</w:t>
            </w:r>
            <w:r>
              <w:rPr>
                <w:rFonts w:hint="eastAsia" w:ascii="宋体" w:hAnsi="宋体" w:eastAsia="宋体" w:cs="宋体"/>
                <w:sz w:val="24"/>
                <w:szCs w:val="24"/>
              </w:rPr>
              <w:t>突发公共事件应急</w:t>
            </w:r>
            <w:r>
              <w:rPr>
                <w:rFonts w:hint="eastAsia" w:ascii="宋体" w:hAnsi="宋体" w:eastAsia="宋体" w:cs="宋体"/>
                <w:sz w:val="24"/>
                <w:szCs w:val="24"/>
                <w:lang w:val="en-US" w:eastAsia="zh-CN"/>
              </w:rPr>
              <w:t>预案，确保应急事件有效处理。</w:t>
            </w:r>
          </w:p>
        </w:tc>
      </w:tr>
      <w:tr w14:paraId="5B946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56" w:type="dxa"/>
            <w:noWrap w:val="0"/>
            <w:vAlign w:val="center"/>
          </w:tcPr>
          <w:p w14:paraId="267D21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2973" w:type="dxa"/>
            <w:noWrap w:val="0"/>
            <w:vAlign w:val="center"/>
          </w:tcPr>
          <w:p w14:paraId="467C8152">
            <w:pPr>
              <w:jc w:val="center"/>
              <w:rPr>
                <w:rFonts w:hint="eastAsia" w:ascii="宋体" w:hAnsi="宋体" w:eastAsia="宋体" w:cs="宋体"/>
                <w:sz w:val="24"/>
                <w:szCs w:val="24"/>
                <w:lang w:val="en-US" w:eastAsia="zh-CN"/>
              </w:rPr>
            </w:pPr>
            <w:r>
              <w:rPr>
                <w:rFonts w:hint="eastAsia" w:ascii="宋体" w:hAnsi="宋体" w:eastAsia="宋体" w:cs="宋体"/>
                <w:sz w:val="24"/>
                <w:szCs w:val="24"/>
              </w:rPr>
              <w:t>采购人交办的其他物业服务工作</w:t>
            </w:r>
          </w:p>
        </w:tc>
        <w:tc>
          <w:tcPr>
            <w:tcW w:w="5494" w:type="dxa"/>
            <w:noWrap w:val="0"/>
            <w:vAlign w:val="center"/>
          </w:tcPr>
          <w:p w14:paraId="34E96011">
            <w:pPr>
              <w:jc w:val="both"/>
              <w:rPr>
                <w:rFonts w:hint="eastAsia" w:ascii="宋体" w:hAnsi="宋体" w:eastAsia="宋体" w:cs="宋体"/>
                <w:sz w:val="24"/>
                <w:szCs w:val="24"/>
                <w:lang w:val="en-US" w:eastAsia="zh-CN"/>
              </w:rPr>
            </w:pPr>
            <w:r>
              <w:rPr>
                <w:rFonts w:hint="eastAsia" w:ascii="宋体" w:hAnsi="宋体" w:eastAsia="宋体" w:cs="宋体"/>
                <w:sz w:val="24"/>
                <w:szCs w:val="24"/>
              </w:rPr>
              <w:t>采购人交办的其他物业服务工作</w:t>
            </w:r>
            <w:r>
              <w:rPr>
                <w:rFonts w:hint="eastAsia" w:ascii="宋体" w:hAnsi="宋体" w:eastAsia="宋体" w:cs="宋体"/>
                <w:sz w:val="24"/>
                <w:szCs w:val="24"/>
                <w:lang w:eastAsia="zh-CN"/>
              </w:rPr>
              <w:t>。</w:t>
            </w:r>
          </w:p>
        </w:tc>
      </w:tr>
    </w:tbl>
    <w:p w14:paraId="1CC90B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、物业的</w:t>
      </w:r>
      <w:r>
        <w:rPr>
          <w:rFonts w:hint="eastAsia" w:ascii="宋体" w:hAnsi="宋体" w:eastAsia="宋体" w:cs="宋体"/>
          <w:b/>
          <w:bCs/>
          <w:color w:val="auto"/>
          <w:sz w:val="24"/>
          <w:szCs w:val="24"/>
          <w:highlight w:val="none"/>
          <w:lang w:eastAsia="zh-CN"/>
        </w:rPr>
        <w:t>人员要求</w:t>
      </w:r>
      <w:r>
        <w:rPr>
          <w:rFonts w:hint="eastAsia" w:ascii="宋体" w:hAnsi="宋体" w:eastAsia="宋体" w:cs="宋体"/>
          <w:b/>
          <w:bCs/>
          <w:color w:val="auto"/>
          <w:sz w:val="24"/>
          <w:szCs w:val="24"/>
          <w:highlight w:val="none"/>
        </w:rPr>
        <w:t>：</w:t>
      </w:r>
    </w:p>
    <w:p w14:paraId="24EBD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000000"/>
          <w:sz w:val="24"/>
          <w:szCs w:val="24"/>
          <w:highlight w:val="none"/>
          <w:u w:val="single"/>
        </w:rPr>
        <w:t>本项目配备的员工总人数</w:t>
      </w:r>
      <w:r>
        <w:rPr>
          <w:rFonts w:hint="eastAsia" w:ascii="宋体" w:hAnsi="宋体" w:eastAsia="宋体" w:cs="宋体"/>
          <w:b/>
          <w:bCs/>
          <w:color w:val="000000"/>
          <w:kern w:val="2"/>
          <w:sz w:val="24"/>
          <w:szCs w:val="24"/>
          <w:highlight w:val="none"/>
          <w:u w:val="single"/>
          <w:lang w:val="en-US" w:eastAsia="zh-CN" w:bidi="ar-SA"/>
        </w:rPr>
        <w:t>不少于</w:t>
      </w:r>
      <w:r>
        <w:rPr>
          <w:rFonts w:hint="eastAsia" w:ascii="宋体" w:hAnsi="宋体" w:eastAsia="宋体" w:cs="宋体"/>
          <w:b/>
          <w:bCs/>
          <w:color w:val="000000"/>
          <w:sz w:val="24"/>
          <w:szCs w:val="24"/>
          <w:highlight w:val="none"/>
          <w:u w:val="single"/>
          <w:lang w:val="en-US" w:eastAsia="zh-CN"/>
        </w:rPr>
        <w:t>10人</w:t>
      </w:r>
      <w:r>
        <w:rPr>
          <w:rFonts w:hint="eastAsia" w:ascii="宋体" w:hAnsi="宋体" w:eastAsia="宋体" w:cs="宋体"/>
          <w:b/>
          <w:bCs/>
          <w:color w:val="000000"/>
          <w:sz w:val="24"/>
          <w:szCs w:val="24"/>
          <w:highlight w:val="none"/>
          <w:u w:val="single"/>
        </w:rPr>
        <w:t>，</w:t>
      </w:r>
      <w:r>
        <w:rPr>
          <w:rFonts w:hint="eastAsia" w:ascii="宋体" w:hAnsi="宋体" w:eastAsia="宋体" w:cs="宋体"/>
          <w:b/>
          <w:bCs/>
          <w:color w:val="auto"/>
          <w:sz w:val="24"/>
          <w:szCs w:val="24"/>
          <w:highlight w:val="none"/>
          <w:u w:val="single"/>
        </w:rPr>
        <w:t>否则将导致其</w:t>
      </w:r>
      <w:r>
        <w:rPr>
          <w:rFonts w:hint="eastAsia" w:ascii="宋体" w:hAnsi="宋体" w:eastAsia="宋体" w:cs="宋体"/>
          <w:b/>
          <w:bCs/>
          <w:color w:val="auto"/>
          <w:sz w:val="24"/>
          <w:szCs w:val="24"/>
          <w:highlight w:val="none"/>
          <w:u w:val="single"/>
          <w:lang w:eastAsia="zh-CN"/>
        </w:rPr>
        <w:t>响应</w:t>
      </w:r>
      <w:r>
        <w:rPr>
          <w:rFonts w:hint="eastAsia" w:ascii="宋体" w:hAnsi="宋体" w:eastAsia="宋体" w:cs="宋体"/>
          <w:b/>
          <w:bCs/>
          <w:color w:val="auto"/>
          <w:sz w:val="24"/>
          <w:szCs w:val="24"/>
          <w:highlight w:val="none"/>
          <w:u w:val="single"/>
        </w:rPr>
        <w:t>被拒绝</w:t>
      </w:r>
      <w:r>
        <w:rPr>
          <w:rFonts w:hint="eastAsia" w:ascii="宋体" w:hAnsi="宋体" w:eastAsia="宋体" w:cs="宋体"/>
          <w:b/>
          <w:bCs/>
          <w:color w:val="auto"/>
          <w:sz w:val="24"/>
          <w:szCs w:val="24"/>
          <w:highlight w:val="none"/>
          <w:u w:val="single"/>
          <w:lang w:eastAsia="zh-CN"/>
        </w:rPr>
        <w:t>。</w:t>
      </w:r>
    </w:p>
    <w:p w14:paraId="34177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现场承担工作内容不限于下列表格，详见保洁频率及标准，采购人有其他相关要求均需满足。</w:t>
      </w:r>
    </w:p>
    <w:tbl>
      <w:tblPr>
        <w:tblStyle w:val="6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20"/>
        <w:gridCol w:w="743"/>
        <w:gridCol w:w="5814"/>
        <w:gridCol w:w="1163"/>
      </w:tblGrid>
      <w:tr w14:paraId="6C0C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6" w:hRule="exact"/>
          <w:jc w:val="center"/>
        </w:trPr>
        <w:tc>
          <w:tcPr>
            <w:tcW w:w="1520" w:type="dxa"/>
            <w:shd w:val="clear" w:color="auto" w:fill="C0C0C0"/>
            <w:noWrap w:val="0"/>
            <w:vAlign w:val="center"/>
          </w:tcPr>
          <w:p w14:paraId="2A5C8D5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岗位</w:t>
            </w:r>
          </w:p>
        </w:tc>
        <w:tc>
          <w:tcPr>
            <w:tcW w:w="743" w:type="dxa"/>
            <w:shd w:val="clear" w:color="auto" w:fill="C0C0C0"/>
            <w:noWrap w:val="0"/>
            <w:vAlign w:val="center"/>
          </w:tcPr>
          <w:p w14:paraId="14A515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人数</w:t>
            </w:r>
          </w:p>
        </w:tc>
        <w:tc>
          <w:tcPr>
            <w:tcW w:w="5814" w:type="dxa"/>
            <w:shd w:val="clear" w:color="auto" w:fill="C0C0C0"/>
            <w:noWrap w:val="0"/>
            <w:vAlign w:val="center"/>
          </w:tcPr>
          <w:p w14:paraId="38E0321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现 场 承 担 工 作</w:t>
            </w:r>
          </w:p>
        </w:tc>
        <w:tc>
          <w:tcPr>
            <w:tcW w:w="1163" w:type="dxa"/>
            <w:shd w:val="clear" w:color="auto" w:fill="C0C0C0"/>
            <w:noWrap w:val="0"/>
            <w:vAlign w:val="center"/>
          </w:tcPr>
          <w:p w14:paraId="4E403C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14:paraId="58CF0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jc w:val="center"/>
        </w:trPr>
        <w:tc>
          <w:tcPr>
            <w:tcW w:w="1520" w:type="dxa"/>
            <w:noWrap w:val="0"/>
            <w:vAlign w:val="center"/>
          </w:tcPr>
          <w:p w14:paraId="07BD4FC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项目负责人兼会务</w:t>
            </w:r>
          </w:p>
        </w:tc>
        <w:tc>
          <w:tcPr>
            <w:tcW w:w="743" w:type="dxa"/>
            <w:noWrap w:val="0"/>
            <w:vAlign w:val="center"/>
          </w:tcPr>
          <w:p w14:paraId="635E4BAD">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814" w:type="dxa"/>
            <w:noWrap w:val="0"/>
            <w:vAlign w:val="center"/>
          </w:tcPr>
          <w:p w14:paraId="5811FE12">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负责统筹安排人员，项目管理、会议接待等相关工作。</w:t>
            </w:r>
          </w:p>
          <w:p w14:paraId="4B23BEA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熟悉会议系统的操作</w:t>
            </w:r>
          </w:p>
        </w:tc>
        <w:tc>
          <w:tcPr>
            <w:tcW w:w="1163" w:type="dxa"/>
            <w:noWrap w:val="0"/>
            <w:vAlign w:val="center"/>
          </w:tcPr>
          <w:p w14:paraId="59EBFC0E">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14:paraId="36DE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2" w:hRule="exact"/>
          <w:jc w:val="center"/>
        </w:trPr>
        <w:tc>
          <w:tcPr>
            <w:tcW w:w="1520" w:type="dxa"/>
            <w:noWrap w:val="0"/>
            <w:vAlign w:val="center"/>
          </w:tcPr>
          <w:p w14:paraId="1091827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保安员</w:t>
            </w:r>
          </w:p>
        </w:tc>
        <w:tc>
          <w:tcPr>
            <w:tcW w:w="743" w:type="dxa"/>
            <w:noWrap w:val="0"/>
            <w:vAlign w:val="center"/>
          </w:tcPr>
          <w:p w14:paraId="13A4288B">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814" w:type="dxa"/>
            <w:noWrap w:val="0"/>
            <w:vAlign w:val="center"/>
          </w:tcPr>
          <w:p w14:paraId="7C49204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负责大楼安全保卫工作，大楼巡查，车辆次序停放等相关安全工作。</w:t>
            </w:r>
          </w:p>
        </w:tc>
        <w:tc>
          <w:tcPr>
            <w:tcW w:w="1163" w:type="dxa"/>
            <w:noWrap w:val="0"/>
            <w:vAlign w:val="center"/>
          </w:tcPr>
          <w:p w14:paraId="651E1FE3">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14:paraId="4D21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60" w:hRule="exact"/>
          <w:jc w:val="center"/>
        </w:trPr>
        <w:tc>
          <w:tcPr>
            <w:tcW w:w="1520" w:type="dxa"/>
            <w:noWrap w:val="0"/>
            <w:vAlign w:val="center"/>
          </w:tcPr>
          <w:p w14:paraId="75B35443">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保洁员</w:t>
            </w:r>
          </w:p>
        </w:tc>
        <w:tc>
          <w:tcPr>
            <w:tcW w:w="743" w:type="dxa"/>
            <w:noWrap w:val="0"/>
            <w:vAlign w:val="center"/>
          </w:tcPr>
          <w:p w14:paraId="5077105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814" w:type="dxa"/>
            <w:noWrap w:val="0"/>
            <w:vAlign w:val="center"/>
          </w:tcPr>
          <w:p w14:paraId="5EDF403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负责大楼室内玻璃清洗、</w:t>
            </w:r>
            <w:r>
              <w:rPr>
                <w:rFonts w:hint="eastAsia" w:ascii="宋体" w:hAnsi="宋体" w:eastAsia="宋体" w:cs="宋体"/>
                <w:sz w:val="24"/>
                <w:szCs w:val="24"/>
                <w:lang w:val="en-US" w:eastAsia="zh-CN"/>
              </w:rPr>
              <w:t>大理石表面</w:t>
            </w:r>
            <w:r>
              <w:rPr>
                <w:rFonts w:hint="eastAsia" w:ascii="宋体" w:hAnsi="宋体" w:eastAsia="宋体" w:cs="宋体"/>
                <w:sz w:val="24"/>
                <w:szCs w:val="24"/>
              </w:rPr>
              <w:t>处理</w:t>
            </w:r>
            <w:r>
              <w:rPr>
                <w:rFonts w:hint="eastAsia" w:ascii="宋体" w:hAnsi="宋体" w:eastAsia="宋体" w:cs="宋体"/>
                <w:sz w:val="24"/>
                <w:szCs w:val="24"/>
                <w:lang w:val="en-US" w:eastAsia="zh-CN"/>
              </w:rPr>
              <w:t>及</w:t>
            </w:r>
            <w:r>
              <w:rPr>
                <w:rFonts w:hint="eastAsia" w:ascii="宋体" w:hAnsi="宋体" w:eastAsia="宋体" w:cs="宋体"/>
                <w:sz w:val="24"/>
                <w:szCs w:val="24"/>
              </w:rPr>
              <w:t>不锈钢等特殊材质保洁保养工作，大楼外围公共区域的</w:t>
            </w:r>
            <w:r>
              <w:rPr>
                <w:rFonts w:hint="eastAsia" w:ascii="宋体" w:hAnsi="宋体" w:eastAsia="宋体" w:cs="宋体"/>
                <w:sz w:val="24"/>
                <w:szCs w:val="24"/>
                <w:lang w:eastAsia="zh-CN"/>
              </w:rPr>
              <w:t>。</w:t>
            </w:r>
            <w:r>
              <w:rPr>
                <w:rFonts w:hint="eastAsia" w:ascii="宋体" w:hAnsi="宋体" w:eastAsia="宋体" w:cs="宋体"/>
                <w:sz w:val="24"/>
                <w:szCs w:val="24"/>
              </w:rPr>
              <w:t>保洁工作，大楼大堂、通道、电梯厅、楼梯、办公室、公共卫生间等公共区域卫生保洁工作。</w:t>
            </w:r>
          </w:p>
          <w:p w14:paraId="5907921F">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公共部位绿化养护、修整，绿化带垃圾清理</w:t>
            </w:r>
          </w:p>
        </w:tc>
        <w:tc>
          <w:tcPr>
            <w:tcW w:w="1163" w:type="dxa"/>
            <w:noWrap w:val="0"/>
            <w:vAlign w:val="center"/>
          </w:tcPr>
          <w:p w14:paraId="113813DC">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14:paraId="7179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520" w:type="dxa"/>
            <w:tcBorders>
              <w:top w:val="single" w:color="auto" w:sz="4" w:space="0"/>
            </w:tcBorders>
            <w:noWrap w:val="0"/>
            <w:vAlign w:val="center"/>
          </w:tcPr>
          <w:p w14:paraId="4979FCE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厨师</w:t>
            </w:r>
          </w:p>
        </w:tc>
        <w:tc>
          <w:tcPr>
            <w:tcW w:w="743" w:type="dxa"/>
            <w:tcBorders>
              <w:top w:val="single" w:color="auto" w:sz="4" w:space="0"/>
            </w:tcBorders>
            <w:noWrap w:val="0"/>
            <w:vAlign w:val="center"/>
          </w:tcPr>
          <w:p w14:paraId="4B3AA070">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814" w:type="dxa"/>
            <w:tcBorders>
              <w:top w:val="single" w:color="auto" w:sz="4" w:space="0"/>
            </w:tcBorders>
            <w:noWrap w:val="0"/>
            <w:vAlign w:val="center"/>
          </w:tcPr>
          <w:p w14:paraId="2AA1772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负责项目食堂厨房餐饮各项管理，制定菜单，食材验收管理、工作餐烹饪及会议、接待烹饪等各项工作。</w:t>
            </w:r>
          </w:p>
        </w:tc>
        <w:tc>
          <w:tcPr>
            <w:tcW w:w="1163" w:type="dxa"/>
            <w:tcBorders>
              <w:top w:val="single" w:color="auto" w:sz="4" w:space="0"/>
            </w:tcBorders>
            <w:noWrap w:val="0"/>
            <w:vAlign w:val="center"/>
          </w:tcPr>
          <w:p w14:paraId="20D8959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p>
        </w:tc>
      </w:tr>
      <w:tr w14:paraId="78272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5" w:hRule="exact"/>
          <w:jc w:val="center"/>
        </w:trPr>
        <w:tc>
          <w:tcPr>
            <w:tcW w:w="1520" w:type="dxa"/>
            <w:noWrap w:val="0"/>
            <w:vAlign w:val="center"/>
          </w:tcPr>
          <w:p w14:paraId="2D12713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帮厨</w:t>
            </w:r>
          </w:p>
        </w:tc>
        <w:tc>
          <w:tcPr>
            <w:tcW w:w="743" w:type="dxa"/>
            <w:noWrap w:val="0"/>
            <w:vAlign w:val="center"/>
          </w:tcPr>
          <w:p w14:paraId="3B3EB67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814" w:type="dxa"/>
            <w:noWrap w:val="0"/>
            <w:vAlign w:val="center"/>
          </w:tcPr>
          <w:p w14:paraId="0CFC9875">
            <w:pPr>
              <w:keepNext w:val="0"/>
              <w:keepLines w:val="0"/>
              <w:suppressLineNumbers w:val="0"/>
              <w:spacing w:before="0" w:beforeAutospacing="0" w:after="0" w:afterAutospacing="0"/>
              <w:ind w:left="0" w:right="0"/>
              <w:rPr>
                <w:rFonts w:hint="eastAsia" w:ascii="宋体" w:hAnsi="宋体" w:eastAsia="宋体" w:cs="宋体"/>
                <w:sz w:val="24"/>
                <w:szCs w:val="24"/>
                <w:lang w:val="en-US"/>
              </w:rPr>
            </w:pPr>
            <w:r>
              <w:rPr>
                <w:rFonts w:hint="eastAsia" w:ascii="宋体" w:hAnsi="宋体" w:eastAsia="宋体" w:cs="宋体"/>
                <w:sz w:val="24"/>
                <w:szCs w:val="24"/>
                <w:lang w:val="en-US" w:eastAsia="zh-CN"/>
              </w:rPr>
              <w:t>负责上菜，清理，洗碗洗菜，烟机清洗等勤杂工作。</w:t>
            </w:r>
          </w:p>
        </w:tc>
        <w:tc>
          <w:tcPr>
            <w:tcW w:w="1163" w:type="dxa"/>
            <w:noWrap w:val="0"/>
            <w:vAlign w:val="center"/>
          </w:tcPr>
          <w:p w14:paraId="780EE834">
            <w:pPr>
              <w:keepNext w:val="0"/>
              <w:keepLines w:val="0"/>
              <w:suppressLineNumbers w:val="0"/>
              <w:spacing w:before="0" w:beforeAutospacing="0" w:after="0" w:afterAutospacing="0"/>
              <w:ind w:left="0" w:right="0"/>
              <w:rPr>
                <w:rFonts w:hint="eastAsia" w:ascii="宋体" w:hAnsi="宋体" w:eastAsia="宋体" w:cs="宋体"/>
                <w:sz w:val="24"/>
                <w:szCs w:val="24"/>
                <w:lang w:val="en-US"/>
              </w:rPr>
            </w:pPr>
          </w:p>
        </w:tc>
      </w:tr>
      <w:tr w14:paraId="1D9D3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exact"/>
          <w:jc w:val="center"/>
        </w:trPr>
        <w:tc>
          <w:tcPr>
            <w:tcW w:w="1520" w:type="dxa"/>
            <w:noWrap w:val="0"/>
            <w:vAlign w:val="center"/>
          </w:tcPr>
          <w:p w14:paraId="090574A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水电工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兼职</w:t>
            </w:r>
            <w:r>
              <w:rPr>
                <w:rFonts w:hint="eastAsia" w:ascii="宋体" w:hAnsi="宋体" w:eastAsia="宋体" w:cs="宋体"/>
                <w:sz w:val="24"/>
                <w:szCs w:val="24"/>
                <w:lang w:eastAsia="zh-CN"/>
              </w:rPr>
              <w:t>）</w:t>
            </w:r>
          </w:p>
        </w:tc>
        <w:tc>
          <w:tcPr>
            <w:tcW w:w="743" w:type="dxa"/>
            <w:noWrap w:val="0"/>
            <w:vAlign w:val="center"/>
          </w:tcPr>
          <w:p w14:paraId="42F93E0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814" w:type="dxa"/>
            <w:noWrap w:val="0"/>
            <w:vAlign w:val="center"/>
          </w:tcPr>
          <w:p w14:paraId="7994374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1、负责大楼配电房、水泵房、电梯、机房人员进入登记管理工作</w:t>
            </w:r>
          </w:p>
          <w:p w14:paraId="5987C03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、负责检查消防、监控、智能化设备有无故障；</w:t>
            </w:r>
          </w:p>
          <w:p w14:paraId="13479C1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、负责大</w:t>
            </w:r>
            <w:r>
              <w:rPr>
                <w:rFonts w:hint="eastAsia" w:ascii="宋体" w:hAnsi="宋体" w:eastAsia="宋体" w:cs="宋体"/>
                <w:sz w:val="24"/>
                <w:szCs w:val="24"/>
                <w:lang w:val="en-US" w:eastAsia="zh-CN"/>
              </w:rPr>
              <w:t>楼</w:t>
            </w:r>
            <w:r>
              <w:rPr>
                <w:rFonts w:hint="eastAsia" w:ascii="宋体" w:hAnsi="宋体" w:eastAsia="宋体" w:cs="宋体"/>
                <w:sz w:val="24"/>
                <w:szCs w:val="24"/>
              </w:rPr>
              <w:t>全面照明灯具的启停；</w:t>
            </w:r>
          </w:p>
          <w:p w14:paraId="272F3ADB">
            <w:pPr>
              <w:keepNext w:val="0"/>
              <w:keepLines w:val="0"/>
              <w:suppressLineNumbers w:val="0"/>
              <w:spacing w:before="0" w:beforeAutospacing="0" w:after="0" w:afterAutospacing="0"/>
              <w:ind w:left="0" w:right="0"/>
              <w:rPr>
                <w:rFonts w:hint="eastAsia" w:ascii="宋体" w:hAnsi="宋体" w:eastAsia="宋体" w:cs="宋体"/>
                <w:sz w:val="24"/>
                <w:szCs w:val="24"/>
                <w:lang w:val="en-US"/>
              </w:rPr>
            </w:pPr>
            <w:r>
              <w:rPr>
                <w:rFonts w:hint="eastAsia" w:ascii="宋体" w:hAnsi="宋体" w:eastAsia="宋体" w:cs="宋体"/>
                <w:sz w:val="24"/>
                <w:szCs w:val="24"/>
                <w:lang w:val="en-US" w:eastAsia="zh-CN"/>
              </w:rPr>
              <w:t>4</w:t>
            </w:r>
            <w:r>
              <w:rPr>
                <w:rFonts w:hint="eastAsia" w:ascii="宋体" w:hAnsi="宋体" w:eastAsia="宋体" w:cs="宋体"/>
                <w:sz w:val="24"/>
                <w:szCs w:val="24"/>
              </w:rPr>
              <w:t>、负责大</w:t>
            </w:r>
            <w:r>
              <w:rPr>
                <w:rFonts w:hint="eastAsia" w:ascii="宋体" w:hAnsi="宋体" w:eastAsia="宋体" w:cs="宋体"/>
                <w:sz w:val="24"/>
                <w:szCs w:val="24"/>
                <w:lang w:val="en-US" w:eastAsia="zh-CN"/>
              </w:rPr>
              <w:t>楼</w:t>
            </w:r>
            <w:r>
              <w:rPr>
                <w:rFonts w:hint="eastAsia" w:ascii="宋体" w:hAnsi="宋体" w:eastAsia="宋体" w:cs="宋体"/>
                <w:sz w:val="24"/>
                <w:szCs w:val="24"/>
              </w:rPr>
              <w:t>内</w:t>
            </w:r>
            <w:r>
              <w:rPr>
                <w:rFonts w:hint="eastAsia" w:ascii="宋体" w:hAnsi="宋体" w:eastAsia="宋体" w:cs="宋体"/>
                <w:sz w:val="24"/>
                <w:szCs w:val="24"/>
                <w:lang w:eastAsia="zh-CN"/>
              </w:rPr>
              <w:t>零星修缮工作。</w:t>
            </w:r>
          </w:p>
        </w:tc>
        <w:tc>
          <w:tcPr>
            <w:tcW w:w="1163" w:type="dxa"/>
            <w:noWrap w:val="0"/>
            <w:vAlign w:val="center"/>
          </w:tcPr>
          <w:p w14:paraId="294F596F">
            <w:pPr>
              <w:keepNext w:val="0"/>
              <w:keepLines w:val="0"/>
              <w:suppressLineNumbers w:val="0"/>
              <w:spacing w:before="0" w:beforeAutospacing="0" w:after="0" w:afterAutospacing="0"/>
              <w:ind w:left="0" w:right="0"/>
              <w:rPr>
                <w:rFonts w:hint="eastAsia" w:ascii="宋体" w:hAnsi="宋体" w:eastAsia="宋体" w:cs="宋体"/>
                <w:sz w:val="24"/>
                <w:szCs w:val="24"/>
                <w:lang w:val="en-US"/>
              </w:rPr>
            </w:pPr>
          </w:p>
        </w:tc>
      </w:tr>
    </w:tbl>
    <w:p w14:paraId="6BE75450">
      <w:pPr>
        <w:keepNext w:val="0"/>
        <w:keepLines w:val="0"/>
        <w:pageBreakBefore w:val="0"/>
        <w:widowControl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2、人员要求：</w:t>
      </w:r>
    </w:p>
    <w:p w14:paraId="36E9A88A">
      <w:pPr>
        <w:keepNext w:val="0"/>
        <w:keepLines w:val="0"/>
        <w:pageBreakBefore w:val="0"/>
        <w:widowControl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项目负责人兼</w:t>
      </w:r>
      <w:r>
        <w:rPr>
          <w:rFonts w:hint="eastAsia" w:ascii="宋体" w:hAnsi="宋体" w:eastAsia="宋体" w:cs="宋体"/>
          <w:b w:val="0"/>
          <w:bCs w:val="0"/>
          <w:color w:val="000000" w:themeColor="text1"/>
          <w:sz w:val="24"/>
          <w:szCs w:val="24"/>
          <w:highlight w:val="none"/>
          <w:u w:val="none" w:color="FFFFFF"/>
          <w14:textFill>
            <w14:solidFill>
              <w14:schemeClr w14:val="tx1"/>
            </w14:solidFill>
          </w14:textFill>
        </w:rPr>
        <w:t>会务员</w:t>
      </w:r>
      <w:r>
        <w:rPr>
          <w:rFonts w:hint="eastAsia" w:ascii="宋体" w:hAnsi="宋体" w:eastAsia="宋体" w:cs="宋体"/>
          <w:b w:val="0"/>
          <w:bCs w:val="0"/>
          <w:color w:val="000000" w:themeColor="text1"/>
          <w:sz w:val="24"/>
          <w:szCs w:val="24"/>
          <w:highlight w:val="none"/>
          <w:u w:val="none" w:color="FFFFFF"/>
          <w:lang w:eastAsia="zh-CN"/>
          <w14:textFill>
            <w14:solidFill>
              <w14:schemeClr w14:val="tx1"/>
            </w14:solidFill>
          </w14:textFill>
        </w:rPr>
        <w:t>：</w:t>
      </w:r>
      <w:bookmarkStart w:id="72" w:name="OLE_LINK9"/>
      <w:r>
        <w:rPr>
          <w:rFonts w:hint="eastAsia" w:ascii="宋体" w:hAnsi="宋体" w:eastAsia="宋体" w:cs="宋体"/>
          <w:b w:val="0"/>
          <w:bCs w:val="0"/>
          <w:color w:val="000000" w:themeColor="text1"/>
          <w:sz w:val="24"/>
          <w:szCs w:val="24"/>
          <w:highlight w:val="none"/>
          <w:u w:val="none" w:color="FFFFFF"/>
          <w14:textFill>
            <w14:solidFill>
              <w14:schemeClr w14:val="tx1"/>
            </w14:solidFill>
          </w14:textFill>
        </w:rPr>
        <w:t>身高要求1.60米及以上，年龄在4</w:t>
      </w:r>
      <w:r>
        <w:rPr>
          <w:rFonts w:hint="eastAsia" w:ascii="宋体" w:hAnsi="宋体" w:eastAsia="宋体" w:cs="宋体"/>
          <w:b w:val="0"/>
          <w:bCs w:val="0"/>
          <w:color w:val="000000" w:themeColor="text1"/>
          <w:sz w:val="24"/>
          <w:szCs w:val="24"/>
          <w:highlight w:val="none"/>
          <w:u w:val="none" w:color="FFFFFF"/>
          <w:lang w:val="en-US" w:eastAsia="zh-CN"/>
          <w14:textFill>
            <w14:solidFill>
              <w14:schemeClr w14:val="tx1"/>
            </w14:solidFill>
          </w14:textFill>
        </w:rPr>
        <w:t>5周</w:t>
      </w:r>
      <w:r>
        <w:rPr>
          <w:rFonts w:hint="eastAsia" w:ascii="宋体" w:hAnsi="宋体" w:eastAsia="宋体" w:cs="宋体"/>
          <w:b w:val="0"/>
          <w:bCs w:val="0"/>
          <w:color w:val="000000" w:themeColor="text1"/>
          <w:sz w:val="24"/>
          <w:szCs w:val="24"/>
          <w:highlight w:val="none"/>
          <w:u w:val="none" w:color="FFFFFF"/>
          <w14:textFill>
            <w14:solidFill>
              <w14:schemeClr w14:val="tx1"/>
            </w14:solidFill>
          </w14:textFill>
        </w:rPr>
        <w:t>岁以下</w:t>
      </w:r>
      <w:bookmarkEnd w:id="72"/>
      <w:r>
        <w:rPr>
          <w:rFonts w:hint="eastAsia" w:ascii="宋体" w:hAnsi="宋体" w:eastAsia="宋体" w:cs="宋体"/>
          <w:b w:val="0"/>
          <w:bCs w:val="0"/>
          <w:color w:val="000000" w:themeColor="text1"/>
          <w:sz w:val="24"/>
          <w:szCs w:val="24"/>
          <w:highlight w:val="none"/>
          <w:u w:val="none" w:color="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综合素质较好，</w:t>
      </w:r>
      <w:r>
        <w:rPr>
          <w:rFonts w:hint="eastAsia" w:ascii="宋体" w:hAnsi="宋体" w:eastAsia="宋体" w:cs="宋体"/>
          <w:color w:val="000000" w:themeColor="text1"/>
          <w:sz w:val="24"/>
          <w:szCs w:val="24"/>
          <w:lang w:val="en-US" w:eastAsia="zh-CN"/>
          <w14:textFill>
            <w14:solidFill>
              <w14:schemeClr w14:val="tx1"/>
            </w14:solidFill>
          </w14:textFill>
        </w:rPr>
        <w:t>组织协调和沟通能力较强，形象良好。</w:t>
      </w:r>
    </w:p>
    <w:p w14:paraId="34FBCD99">
      <w:pPr>
        <w:keepNext w:val="0"/>
        <w:keepLines w:val="0"/>
        <w:pageBreakBefore w:val="0"/>
        <w:widowControl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2）保安：男性，要求有初中以上学历，</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周岁以下，能熟练操作监控</w:t>
      </w:r>
      <w:r>
        <w:rPr>
          <w:rFonts w:hint="eastAsia" w:ascii="宋体" w:hAnsi="宋体" w:eastAsia="宋体" w:cs="宋体"/>
          <w:b w:val="0"/>
          <w:bCs w:val="0"/>
          <w:color w:val="auto"/>
          <w:sz w:val="24"/>
          <w:szCs w:val="24"/>
          <w:highlight w:val="none"/>
          <w:lang w:val="en-US" w:eastAsia="zh-CN"/>
        </w:rPr>
        <w:t>系统，掌握</w:t>
      </w:r>
      <w:r>
        <w:rPr>
          <w:rFonts w:hint="eastAsia" w:ascii="宋体" w:hAnsi="宋体" w:eastAsia="宋体" w:cs="宋体"/>
          <w:b w:val="0"/>
          <w:bCs w:val="0"/>
          <w:color w:val="auto"/>
          <w:sz w:val="24"/>
          <w:szCs w:val="24"/>
          <w:highlight w:val="none"/>
        </w:rPr>
        <w:t>消防技能，要有较强的责任感和事业性，</w:t>
      </w:r>
      <w:r>
        <w:rPr>
          <w:rFonts w:hint="eastAsia" w:ascii="宋体" w:hAnsi="宋体" w:eastAsia="宋体" w:cs="宋体"/>
          <w:b w:val="0"/>
          <w:bCs w:val="0"/>
          <w:color w:val="auto"/>
          <w:sz w:val="24"/>
          <w:szCs w:val="24"/>
          <w:highlight w:val="none"/>
          <w:lang w:val="en-US" w:eastAsia="zh-CN"/>
        </w:rPr>
        <w:t>具有相关</w:t>
      </w:r>
      <w:r>
        <w:rPr>
          <w:rFonts w:hint="eastAsia" w:ascii="宋体" w:hAnsi="宋体" w:eastAsia="宋体" w:cs="宋体"/>
          <w:b w:val="0"/>
          <w:bCs w:val="0"/>
          <w:color w:val="auto"/>
          <w:sz w:val="24"/>
          <w:szCs w:val="24"/>
          <w:highlight w:val="none"/>
        </w:rPr>
        <w:t>保安技术，自觉履行各项保安职责，形象良好。</w:t>
      </w:r>
    </w:p>
    <w:p w14:paraId="5DE0A79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▲3）保安应持有</w:t>
      </w:r>
      <w:r>
        <w:rPr>
          <w:rFonts w:hint="eastAsia" w:ascii="宋体" w:hAnsi="Times New Roman" w:eastAsia="宋体" w:cs="Times New Roman"/>
          <w:b/>
          <w:bCs/>
          <w:kern w:val="2"/>
          <w:sz w:val="24"/>
          <w:szCs w:val="24"/>
          <w:highlight w:val="none"/>
          <w:u w:val="single"/>
          <w:lang w:val="en-US" w:eastAsia="zh-CN" w:bidi="ar-SA"/>
        </w:rPr>
        <w:t>保安员证，水电工应持有低压电工证，厨师和帮厨需持有健康证</w:t>
      </w:r>
      <w:r>
        <w:rPr>
          <w:rFonts w:hint="eastAsia" w:ascii="宋体" w:hAnsi="宋体" w:eastAsia="宋体" w:cs="宋体"/>
          <w:b/>
          <w:bCs/>
          <w:color w:val="auto"/>
          <w:kern w:val="2"/>
          <w:sz w:val="24"/>
          <w:szCs w:val="24"/>
          <w:highlight w:val="none"/>
          <w:u w:val="single"/>
          <w:lang w:val="en-US" w:eastAsia="zh-CN" w:bidi="ar-SA"/>
        </w:rPr>
        <w:t>。（根据上述人员配置要求，提供相关人员证件材料）</w:t>
      </w:r>
    </w:p>
    <w:p w14:paraId="4AED18F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4）人员结构合理，分工明确。所有人员要求政治上可靠，身体素质好，并有健康合格证，无不良行为记录。</w:t>
      </w:r>
    </w:p>
    <w:p w14:paraId="5D976BF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5）采购人不提供物业人员住宿。</w:t>
      </w:r>
    </w:p>
    <w:p w14:paraId="62A0715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6）工作时间为一周七个工作日，每天上班时间为行政班提前一小时，下班为行政班后移一小时，所有人员加班费自行在报价中考虑，成交后不予调整。</w:t>
      </w:r>
    </w:p>
    <w:p w14:paraId="1E85121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在承包区域的各项服务，其工作时间必须满足业主的工作要求，包括休息日及公众假期，服务方不得以任何理由，停止服务工作。采购人认为应提供方便或提高服务质量时，可要求服务方调整工作时间直至全天二十四小时工作。</w:t>
      </w:r>
    </w:p>
    <w:p w14:paraId="242D73C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8）为承包区域的服务工作配备足够的人员，且聘用的工作人员必须符合劳动部门有关用工规定，并经服务方相关专业考核合格后持证上岗，采购人有权进行审核。成交人须接受采购人安排的各类培训，培训费用开支由成交人承担。</w:t>
      </w:r>
    </w:p>
    <w:p w14:paraId="09B41037">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outlineLvl w:val="0"/>
        <w:rPr>
          <w:rFonts w:hint="eastAsia" w:ascii="宋体" w:hAnsi="宋体" w:eastAsia="宋体" w:cs="宋体"/>
          <w:b/>
          <w:bCs/>
          <w:color w:val="auto"/>
          <w:sz w:val="24"/>
          <w:szCs w:val="24"/>
          <w:highlight w:val="none"/>
        </w:rPr>
      </w:pPr>
      <w:bookmarkStart w:id="73" w:name="_Toc468439506"/>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、物业的服务范围及内容：</w:t>
      </w:r>
      <w:bookmarkEnd w:id="73"/>
    </w:p>
    <w:p w14:paraId="09D00260">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outlineLvl w:val="0"/>
        <w:rPr>
          <w:rFonts w:hint="eastAsia" w:ascii="宋体" w:hAnsi="宋体" w:eastAsia="宋体" w:cs="宋体"/>
          <w:b/>
          <w:bCs/>
          <w:color w:val="auto"/>
          <w:sz w:val="24"/>
          <w:szCs w:val="24"/>
          <w:highlight w:val="none"/>
        </w:rPr>
      </w:pPr>
      <w:bookmarkStart w:id="74" w:name="_Toc468439507"/>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保洁</w:t>
      </w:r>
      <w:r>
        <w:rPr>
          <w:rFonts w:hint="eastAsia" w:ascii="宋体" w:hAnsi="宋体" w:eastAsia="宋体" w:cs="宋体"/>
          <w:b/>
          <w:bCs/>
          <w:color w:val="auto"/>
          <w:sz w:val="24"/>
          <w:szCs w:val="24"/>
          <w:highlight w:val="none"/>
        </w:rPr>
        <w:t>服务要求及标准</w:t>
      </w:r>
      <w:bookmarkEnd w:id="74"/>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41"/>
        <w:gridCol w:w="1997"/>
        <w:gridCol w:w="2258"/>
        <w:gridCol w:w="591"/>
        <w:gridCol w:w="852"/>
        <w:gridCol w:w="852"/>
        <w:gridCol w:w="458"/>
        <w:gridCol w:w="462"/>
      </w:tblGrid>
      <w:tr w14:paraId="3928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48" w:type="dxa"/>
            <w:vMerge w:val="restart"/>
            <w:noWrap w:val="0"/>
            <w:vAlign w:val="center"/>
          </w:tcPr>
          <w:p w14:paraId="3011453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区域</w:t>
            </w:r>
            <w:r>
              <w:rPr>
                <w:rFonts w:hint="eastAsia" w:ascii="宋体" w:hAnsi="宋体" w:eastAsia="宋体" w:cs="宋体"/>
                <w:b w:val="0"/>
                <w:bCs w:val="0"/>
                <w:color w:val="auto"/>
                <w:sz w:val="24"/>
                <w:szCs w:val="24"/>
                <w:highlight w:val="none"/>
                <w:lang w:val="en-US" w:eastAsia="zh-CN"/>
              </w:rPr>
              <w:t>1</w:t>
            </w:r>
          </w:p>
        </w:tc>
        <w:tc>
          <w:tcPr>
            <w:tcW w:w="1246" w:type="dxa"/>
            <w:vMerge w:val="restart"/>
            <w:noWrap w:val="0"/>
            <w:vAlign w:val="center"/>
          </w:tcPr>
          <w:p w14:paraId="5278DC0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  目</w:t>
            </w:r>
          </w:p>
        </w:tc>
        <w:tc>
          <w:tcPr>
            <w:tcW w:w="1856" w:type="dxa"/>
            <w:vMerge w:val="restart"/>
            <w:noWrap w:val="0"/>
            <w:vAlign w:val="center"/>
          </w:tcPr>
          <w:p w14:paraId="71DB30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2099" w:type="dxa"/>
            <w:vMerge w:val="restart"/>
            <w:noWrap w:val="0"/>
            <w:vAlign w:val="center"/>
          </w:tcPr>
          <w:p w14:paraId="0078962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2988" w:type="dxa"/>
            <w:gridSpan w:val="5"/>
            <w:noWrap w:val="0"/>
            <w:vAlign w:val="center"/>
          </w:tcPr>
          <w:p w14:paraId="2362B16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    率</w:t>
            </w:r>
          </w:p>
        </w:tc>
      </w:tr>
      <w:tr w14:paraId="58AA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48" w:type="dxa"/>
            <w:vMerge w:val="continue"/>
            <w:noWrap w:val="0"/>
            <w:vAlign w:val="center"/>
          </w:tcPr>
          <w:p w14:paraId="3EBC3A8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vMerge w:val="continue"/>
            <w:noWrap w:val="0"/>
            <w:vAlign w:val="center"/>
          </w:tcPr>
          <w:p w14:paraId="7968F4F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856" w:type="dxa"/>
            <w:vMerge w:val="continue"/>
            <w:noWrap w:val="0"/>
            <w:vAlign w:val="center"/>
          </w:tcPr>
          <w:p w14:paraId="6CB3F7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2099" w:type="dxa"/>
            <w:vMerge w:val="continue"/>
            <w:noWrap w:val="0"/>
            <w:vAlign w:val="center"/>
          </w:tcPr>
          <w:p w14:paraId="03DC14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549" w:type="dxa"/>
            <w:noWrap w:val="0"/>
            <w:vAlign w:val="center"/>
          </w:tcPr>
          <w:p w14:paraId="51CF824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循环</w:t>
            </w:r>
          </w:p>
        </w:tc>
        <w:tc>
          <w:tcPr>
            <w:tcW w:w="792" w:type="dxa"/>
            <w:noWrap w:val="0"/>
            <w:vAlign w:val="center"/>
          </w:tcPr>
          <w:p w14:paraId="0F8F2C6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792" w:type="dxa"/>
            <w:noWrap w:val="0"/>
            <w:vAlign w:val="center"/>
          </w:tcPr>
          <w:p w14:paraId="3F6DECB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星 期</w:t>
            </w:r>
          </w:p>
        </w:tc>
        <w:tc>
          <w:tcPr>
            <w:tcW w:w="426" w:type="dxa"/>
            <w:noWrap w:val="0"/>
            <w:vAlign w:val="center"/>
          </w:tcPr>
          <w:p w14:paraId="1D6F3B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月</w:t>
            </w:r>
          </w:p>
        </w:tc>
        <w:tc>
          <w:tcPr>
            <w:tcW w:w="429" w:type="dxa"/>
            <w:noWrap w:val="0"/>
            <w:vAlign w:val="center"/>
          </w:tcPr>
          <w:p w14:paraId="38F00E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r>
      <w:tr w14:paraId="4001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548" w:type="dxa"/>
            <w:vMerge w:val="restart"/>
            <w:noWrap w:val="0"/>
            <w:vAlign w:val="center"/>
          </w:tcPr>
          <w:p w14:paraId="3BB61C9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w:t>
            </w:r>
          </w:p>
          <w:p w14:paraId="460D78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体</w:t>
            </w:r>
          </w:p>
          <w:p w14:paraId="7684CC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w:t>
            </w:r>
          </w:p>
          <w:p w14:paraId="25EFBE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围</w:t>
            </w:r>
          </w:p>
        </w:tc>
        <w:tc>
          <w:tcPr>
            <w:tcW w:w="1246" w:type="dxa"/>
            <w:noWrap w:val="0"/>
            <w:vAlign w:val="center"/>
          </w:tcPr>
          <w:p w14:paraId="2E84C8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地面</w:t>
            </w:r>
          </w:p>
        </w:tc>
        <w:tc>
          <w:tcPr>
            <w:tcW w:w="1856" w:type="dxa"/>
            <w:noWrap w:val="0"/>
            <w:vAlign w:val="center"/>
          </w:tcPr>
          <w:p w14:paraId="5B1479A0">
            <w:pPr>
              <w:keepNext w:val="0"/>
              <w:keepLines w:val="0"/>
              <w:widowControl w:val="0"/>
              <w:suppressLineNumbers w:val="0"/>
              <w:tabs>
                <w:tab w:val="left" w:pos="840"/>
              </w:tabs>
              <w:adjustRightInd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清扫、收集垃圾、水力冲洗</w:t>
            </w:r>
          </w:p>
        </w:tc>
        <w:tc>
          <w:tcPr>
            <w:tcW w:w="2099" w:type="dxa"/>
            <w:noWrap w:val="0"/>
            <w:vAlign w:val="center"/>
          </w:tcPr>
          <w:p w14:paraId="33998730">
            <w:pPr>
              <w:keepNext w:val="0"/>
              <w:keepLines w:val="0"/>
              <w:widowControl w:val="0"/>
              <w:suppressLineNumbers w:val="0"/>
              <w:tabs>
                <w:tab w:val="left" w:pos="840"/>
              </w:tabs>
              <w:adjustRightInd w:val="0"/>
              <w:snapToGri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无垃圾、烟头、杂物、明显泥沙</w:t>
            </w:r>
          </w:p>
        </w:tc>
        <w:tc>
          <w:tcPr>
            <w:tcW w:w="549" w:type="dxa"/>
            <w:noWrap w:val="0"/>
            <w:vAlign w:val="center"/>
          </w:tcPr>
          <w:p w14:paraId="757F6E9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清扫</w:t>
            </w:r>
          </w:p>
        </w:tc>
        <w:tc>
          <w:tcPr>
            <w:tcW w:w="792" w:type="dxa"/>
            <w:noWrap w:val="0"/>
            <w:vAlign w:val="center"/>
          </w:tcPr>
          <w:p w14:paraId="4C3E84C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5B9A41F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冲洗一次</w:t>
            </w:r>
          </w:p>
        </w:tc>
        <w:tc>
          <w:tcPr>
            <w:tcW w:w="426" w:type="dxa"/>
            <w:noWrap w:val="0"/>
            <w:vAlign w:val="center"/>
          </w:tcPr>
          <w:p w14:paraId="787BC20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3B6A69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49D7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48" w:type="dxa"/>
            <w:vMerge w:val="continue"/>
            <w:noWrap w:val="0"/>
            <w:vAlign w:val="top"/>
          </w:tcPr>
          <w:p w14:paraId="28B76F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4741FA7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明沟</w:t>
            </w:r>
          </w:p>
        </w:tc>
        <w:tc>
          <w:tcPr>
            <w:tcW w:w="1856" w:type="dxa"/>
            <w:noWrap w:val="0"/>
            <w:vAlign w:val="center"/>
          </w:tcPr>
          <w:p w14:paraId="74C89E40">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清扫、收集垃圾、刷洗</w:t>
            </w:r>
          </w:p>
        </w:tc>
        <w:tc>
          <w:tcPr>
            <w:tcW w:w="2099" w:type="dxa"/>
            <w:noWrap w:val="0"/>
            <w:vAlign w:val="center"/>
          </w:tcPr>
          <w:p w14:paraId="055D2753">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无垃圾、杂物、无苔藓</w:t>
            </w:r>
          </w:p>
        </w:tc>
        <w:tc>
          <w:tcPr>
            <w:tcW w:w="549" w:type="dxa"/>
            <w:noWrap w:val="0"/>
            <w:vAlign w:val="center"/>
          </w:tcPr>
          <w:p w14:paraId="7C9412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6EDC5F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清扫一次</w:t>
            </w:r>
          </w:p>
        </w:tc>
        <w:tc>
          <w:tcPr>
            <w:tcW w:w="792" w:type="dxa"/>
            <w:noWrap w:val="0"/>
            <w:vAlign w:val="center"/>
          </w:tcPr>
          <w:p w14:paraId="3F02D3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冲洗一次</w:t>
            </w:r>
          </w:p>
        </w:tc>
        <w:tc>
          <w:tcPr>
            <w:tcW w:w="426" w:type="dxa"/>
            <w:noWrap w:val="0"/>
            <w:vAlign w:val="center"/>
          </w:tcPr>
          <w:p w14:paraId="2C84D9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6F0A6A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060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8" w:type="dxa"/>
            <w:vMerge w:val="continue"/>
            <w:noWrap w:val="0"/>
            <w:vAlign w:val="top"/>
          </w:tcPr>
          <w:p w14:paraId="17E7040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2F4D812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外露管道</w:t>
            </w:r>
          </w:p>
          <w:p w14:paraId="6E9F356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（二米以下）</w:t>
            </w:r>
          </w:p>
        </w:tc>
        <w:tc>
          <w:tcPr>
            <w:tcW w:w="1856" w:type="dxa"/>
            <w:noWrap w:val="0"/>
            <w:vAlign w:val="center"/>
          </w:tcPr>
          <w:p w14:paraId="69687EFE">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2099" w:type="dxa"/>
            <w:noWrap w:val="0"/>
            <w:vAlign w:val="center"/>
          </w:tcPr>
          <w:p w14:paraId="2DD3BA2A">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无积灰、污渍</w:t>
            </w:r>
          </w:p>
        </w:tc>
        <w:tc>
          <w:tcPr>
            <w:tcW w:w="549" w:type="dxa"/>
            <w:noWrap w:val="0"/>
            <w:vAlign w:val="center"/>
          </w:tcPr>
          <w:p w14:paraId="26B2C36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62DDA4C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792" w:type="dxa"/>
            <w:noWrap w:val="0"/>
            <w:vAlign w:val="center"/>
          </w:tcPr>
          <w:p w14:paraId="2A14897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777C768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77788B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A8C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48" w:type="dxa"/>
            <w:vMerge w:val="continue"/>
            <w:noWrap w:val="0"/>
            <w:vAlign w:val="top"/>
          </w:tcPr>
          <w:p w14:paraId="5E230E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6C40260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外墙金属嵌条</w:t>
            </w:r>
          </w:p>
        </w:tc>
        <w:tc>
          <w:tcPr>
            <w:tcW w:w="1856" w:type="dxa"/>
            <w:noWrap w:val="0"/>
            <w:vAlign w:val="center"/>
          </w:tcPr>
          <w:p w14:paraId="6F31BB45">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2099" w:type="dxa"/>
            <w:noWrap w:val="0"/>
            <w:vAlign w:val="center"/>
          </w:tcPr>
          <w:p w14:paraId="33E46431">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无积灰、污渍</w:t>
            </w:r>
          </w:p>
        </w:tc>
        <w:tc>
          <w:tcPr>
            <w:tcW w:w="549" w:type="dxa"/>
            <w:noWrap w:val="0"/>
            <w:vAlign w:val="center"/>
          </w:tcPr>
          <w:p w14:paraId="611D11A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7E34537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792" w:type="dxa"/>
            <w:noWrap w:val="0"/>
            <w:vAlign w:val="center"/>
          </w:tcPr>
          <w:p w14:paraId="3255B79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79AB1FD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08B27AA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FE1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48" w:type="dxa"/>
            <w:vMerge w:val="continue"/>
            <w:noWrap w:val="0"/>
            <w:vAlign w:val="top"/>
          </w:tcPr>
          <w:p w14:paraId="562B8B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187985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标志牌</w:t>
            </w:r>
          </w:p>
        </w:tc>
        <w:tc>
          <w:tcPr>
            <w:tcW w:w="1856" w:type="dxa"/>
            <w:noWrap w:val="0"/>
            <w:vAlign w:val="center"/>
          </w:tcPr>
          <w:p w14:paraId="60E249B7">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2099" w:type="dxa"/>
            <w:noWrap w:val="0"/>
            <w:vAlign w:val="center"/>
          </w:tcPr>
          <w:p w14:paraId="47E26B07">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549" w:type="dxa"/>
            <w:noWrap w:val="0"/>
            <w:vAlign w:val="center"/>
          </w:tcPr>
          <w:p w14:paraId="06CD07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66F2E2A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792" w:type="dxa"/>
            <w:noWrap w:val="0"/>
            <w:vAlign w:val="center"/>
          </w:tcPr>
          <w:p w14:paraId="02627E2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4107BAA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7727EF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593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48" w:type="dxa"/>
            <w:vMerge w:val="continue"/>
            <w:noWrap w:val="0"/>
            <w:vAlign w:val="top"/>
          </w:tcPr>
          <w:p w14:paraId="43050E3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10FE037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铭牌</w:t>
            </w:r>
          </w:p>
        </w:tc>
        <w:tc>
          <w:tcPr>
            <w:tcW w:w="1856" w:type="dxa"/>
            <w:noWrap w:val="0"/>
            <w:vAlign w:val="center"/>
          </w:tcPr>
          <w:p w14:paraId="549F6A26">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2099" w:type="dxa"/>
            <w:noWrap w:val="0"/>
            <w:vAlign w:val="center"/>
          </w:tcPr>
          <w:p w14:paraId="66F60224">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549" w:type="dxa"/>
            <w:noWrap w:val="0"/>
            <w:vAlign w:val="center"/>
          </w:tcPr>
          <w:p w14:paraId="64EC97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729D3D1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792" w:type="dxa"/>
            <w:noWrap w:val="0"/>
            <w:vAlign w:val="center"/>
          </w:tcPr>
          <w:p w14:paraId="3BF59AA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622706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2E04BD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2221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48" w:type="dxa"/>
            <w:vMerge w:val="continue"/>
            <w:noWrap w:val="0"/>
            <w:vAlign w:val="top"/>
          </w:tcPr>
          <w:p w14:paraId="43B750A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6855322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2米以下外墙</w:t>
            </w:r>
          </w:p>
        </w:tc>
        <w:tc>
          <w:tcPr>
            <w:tcW w:w="1856" w:type="dxa"/>
            <w:noWrap w:val="0"/>
            <w:vAlign w:val="center"/>
          </w:tcPr>
          <w:p w14:paraId="2CF68FE3">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刷洗</w:t>
            </w:r>
          </w:p>
        </w:tc>
        <w:tc>
          <w:tcPr>
            <w:tcW w:w="2099" w:type="dxa"/>
            <w:noWrap w:val="0"/>
            <w:vAlign w:val="center"/>
          </w:tcPr>
          <w:p w14:paraId="22161387">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无积灰、污渍</w:t>
            </w:r>
          </w:p>
        </w:tc>
        <w:tc>
          <w:tcPr>
            <w:tcW w:w="549" w:type="dxa"/>
            <w:noWrap w:val="0"/>
            <w:vAlign w:val="center"/>
          </w:tcPr>
          <w:p w14:paraId="12035B7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353EDDB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792" w:type="dxa"/>
            <w:noWrap w:val="0"/>
            <w:vAlign w:val="center"/>
          </w:tcPr>
          <w:p w14:paraId="3B63D2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3167ACC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3C67B6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AE4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8" w:type="dxa"/>
            <w:vMerge w:val="continue"/>
            <w:noWrap w:val="0"/>
            <w:vAlign w:val="top"/>
          </w:tcPr>
          <w:p w14:paraId="6058B4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574B356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监控探头</w:t>
            </w:r>
          </w:p>
        </w:tc>
        <w:tc>
          <w:tcPr>
            <w:tcW w:w="1856" w:type="dxa"/>
            <w:noWrap w:val="0"/>
            <w:vAlign w:val="center"/>
          </w:tcPr>
          <w:p w14:paraId="2DF79AB0">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2099" w:type="dxa"/>
            <w:noWrap w:val="0"/>
            <w:vAlign w:val="center"/>
          </w:tcPr>
          <w:p w14:paraId="76B40762">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549" w:type="dxa"/>
            <w:noWrap w:val="0"/>
            <w:vAlign w:val="center"/>
          </w:tcPr>
          <w:p w14:paraId="377136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5912D04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792" w:type="dxa"/>
            <w:noWrap w:val="0"/>
            <w:vAlign w:val="center"/>
          </w:tcPr>
          <w:p w14:paraId="5ABA51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5B49E62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1CDE55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AC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548" w:type="dxa"/>
            <w:vMerge w:val="continue"/>
            <w:noWrap w:val="0"/>
            <w:vAlign w:val="top"/>
          </w:tcPr>
          <w:p w14:paraId="650C01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47AB103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大院内绿化花坛</w:t>
            </w:r>
          </w:p>
        </w:tc>
        <w:tc>
          <w:tcPr>
            <w:tcW w:w="1856" w:type="dxa"/>
            <w:noWrap w:val="0"/>
            <w:vAlign w:val="center"/>
          </w:tcPr>
          <w:p w14:paraId="4D3A35AF">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1"/>
                <w:sz w:val="24"/>
                <w:szCs w:val="24"/>
                <w:highlight w:val="none"/>
              </w:rPr>
              <w:t>绿化养护、</w:t>
            </w:r>
            <w:r>
              <w:rPr>
                <w:rFonts w:hint="eastAsia" w:ascii="宋体" w:hAnsi="宋体" w:eastAsia="宋体" w:cs="宋体"/>
                <w:color w:val="auto"/>
                <w:spacing w:val="-1"/>
                <w:sz w:val="24"/>
                <w:szCs w:val="24"/>
                <w:highlight w:val="none"/>
                <w:lang w:val="en-US" w:eastAsia="zh-CN"/>
              </w:rPr>
              <w:t>修整，</w:t>
            </w:r>
            <w:r>
              <w:rPr>
                <w:rFonts w:hint="eastAsia" w:ascii="宋体" w:hAnsi="宋体" w:eastAsia="宋体" w:cs="宋体"/>
                <w:color w:val="auto"/>
                <w:spacing w:val="-1"/>
                <w:sz w:val="24"/>
                <w:szCs w:val="24"/>
                <w:highlight w:val="none"/>
              </w:rPr>
              <w:t>绿</w:t>
            </w:r>
            <w:r>
              <w:rPr>
                <w:rFonts w:hint="eastAsia" w:ascii="宋体" w:hAnsi="宋体" w:eastAsia="宋体" w:cs="宋体"/>
                <w:color w:val="auto"/>
                <w:sz w:val="24"/>
                <w:szCs w:val="24"/>
                <w:highlight w:val="none"/>
              </w:rPr>
              <w:t>化带垃圾清理</w:t>
            </w:r>
          </w:p>
        </w:tc>
        <w:tc>
          <w:tcPr>
            <w:tcW w:w="2099" w:type="dxa"/>
            <w:noWrap w:val="0"/>
            <w:vAlign w:val="center"/>
          </w:tcPr>
          <w:p w14:paraId="1DF372BF">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无垃圾、烟头、杂物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无杂草等</w:t>
            </w:r>
          </w:p>
        </w:tc>
        <w:tc>
          <w:tcPr>
            <w:tcW w:w="549" w:type="dxa"/>
            <w:noWrap w:val="0"/>
            <w:vAlign w:val="center"/>
          </w:tcPr>
          <w:p w14:paraId="4A7DE70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w:t>
            </w:r>
          </w:p>
        </w:tc>
        <w:tc>
          <w:tcPr>
            <w:tcW w:w="792" w:type="dxa"/>
            <w:noWrap w:val="0"/>
            <w:vAlign w:val="center"/>
          </w:tcPr>
          <w:p w14:paraId="6FCACF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92" w:type="dxa"/>
            <w:noWrap w:val="0"/>
            <w:vAlign w:val="center"/>
          </w:tcPr>
          <w:p w14:paraId="601EBC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6" w:type="dxa"/>
            <w:noWrap w:val="0"/>
            <w:vAlign w:val="center"/>
          </w:tcPr>
          <w:p w14:paraId="1186A75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5A07F92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修剪一次</w:t>
            </w:r>
          </w:p>
        </w:tc>
      </w:tr>
      <w:tr w14:paraId="63CD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48" w:type="dxa"/>
            <w:vMerge w:val="continue"/>
            <w:noWrap w:val="0"/>
            <w:vAlign w:val="top"/>
          </w:tcPr>
          <w:p w14:paraId="52398D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246" w:type="dxa"/>
            <w:noWrap w:val="0"/>
            <w:vAlign w:val="center"/>
          </w:tcPr>
          <w:p w14:paraId="1139251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楼顶</w:t>
            </w:r>
          </w:p>
        </w:tc>
        <w:tc>
          <w:tcPr>
            <w:tcW w:w="1856" w:type="dxa"/>
            <w:noWrap w:val="0"/>
            <w:vAlign w:val="center"/>
          </w:tcPr>
          <w:p w14:paraId="0881B03E">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清扫、收集垃圾、水力冲洗</w:t>
            </w:r>
          </w:p>
        </w:tc>
        <w:tc>
          <w:tcPr>
            <w:tcW w:w="2099" w:type="dxa"/>
            <w:noWrap w:val="0"/>
            <w:vAlign w:val="center"/>
          </w:tcPr>
          <w:p w14:paraId="1411228E">
            <w:pPr>
              <w:keepNext w:val="0"/>
              <w:keepLines w:val="0"/>
              <w:suppressLineNumbers w:val="0"/>
              <w:adjustRightInd w:val="0"/>
              <w:snapToGrid w:val="0"/>
              <w:spacing w:before="0" w:beforeAutospacing="0" w:after="0" w:afterAutospacing="0"/>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无垃圾、烟头、杂物、明显泥沙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下水口无杂物</w:t>
            </w:r>
          </w:p>
        </w:tc>
        <w:tc>
          <w:tcPr>
            <w:tcW w:w="549" w:type="dxa"/>
            <w:noWrap w:val="0"/>
            <w:vAlign w:val="center"/>
          </w:tcPr>
          <w:p w14:paraId="38BDE0B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p>
        </w:tc>
        <w:tc>
          <w:tcPr>
            <w:tcW w:w="792" w:type="dxa"/>
            <w:noWrap w:val="0"/>
            <w:vAlign w:val="center"/>
          </w:tcPr>
          <w:p w14:paraId="5035B7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p>
        </w:tc>
        <w:tc>
          <w:tcPr>
            <w:tcW w:w="792" w:type="dxa"/>
            <w:noWrap w:val="0"/>
            <w:vAlign w:val="center"/>
          </w:tcPr>
          <w:p w14:paraId="646EEA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冲洗一次</w:t>
            </w:r>
          </w:p>
        </w:tc>
        <w:tc>
          <w:tcPr>
            <w:tcW w:w="426" w:type="dxa"/>
            <w:noWrap w:val="0"/>
            <w:vAlign w:val="center"/>
          </w:tcPr>
          <w:p w14:paraId="2E19D1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29" w:type="dxa"/>
            <w:noWrap w:val="0"/>
            <w:vAlign w:val="center"/>
          </w:tcPr>
          <w:p w14:paraId="35EDD46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bl>
    <w:p w14:paraId="29AB680C">
      <w:pPr>
        <w:spacing w:line="360" w:lineRule="exact"/>
        <w:rPr>
          <w:rFonts w:hint="eastAsia" w:ascii="宋体" w:hAnsi="宋体" w:eastAsia="宋体" w:cs="宋体"/>
          <w:b w:val="0"/>
          <w:bCs w:val="0"/>
          <w:color w:val="auto"/>
          <w:sz w:val="24"/>
          <w:szCs w:val="24"/>
          <w:highlight w:val="none"/>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19"/>
        <w:gridCol w:w="1824"/>
        <w:gridCol w:w="1720"/>
        <w:gridCol w:w="563"/>
        <w:gridCol w:w="982"/>
        <w:gridCol w:w="981"/>
        <w:gridCol w:w="982"/>
        <w:gridCol w:w="460"/>
      </w:tblGrid>
      <w:tr w14:paraId="6030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69" w:type="dxa"/>
            <w:vMerge w:val="restart"/>
            <w:noWrap w:val="0"/>
            <w:vAlign w:val="center"/>
          </w:tcPr>
          <w:p w14:paraId="73575E5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区域</w:t>
            </w:r>
            <w:r>
              <w:rPr>
                <w:rFonts w:hint="eastAsia" w:ascii="宋体" w:hAnsi="宋体" w:eastAsia="宋体" w:cs="宋体"/>
                <w:b w:val="0"/>
                <w:bCs w:val="0"/>
                <w:color w:val="auto"/>
                <w:sz w:val="24"/>
                <w:szCs w:val="24"/>
                <w:highlight w:val="none"/>
                <w:lang w:val="en-US" w:eastAsia="zh-CN"/>
              </w:rPr>
              <w:t>2</w:t>
            </w:r>
          </w:p>
        </w:tc>
        <w:tc>
          <w:tcPr>
            <w:tcW w:w="1319" w:type="dxa"/>
            <w:vMerge w:val="restart"/>
            <w:noWrap w:val="0"/>
            <w:vAlign w:val="center"/>
          </w:tcPr>
          <w:p w14:paraId="11B2A17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  目</w:t>
            </w:r>
          </w:p>
        </w:tc>
        <w:tc>
          <w:tcPr>
            <w:tcW w:w="1824" w:type="dxa"/>
            <w:vMerge w:val="restart"/>
            <w:noWrap w:val="0"/>
            <w:vAlign w:val="center"/>
          </w:tcPr>
          <w:p w14:paraId="37C5E01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1720" w:type="dxa"/>
            <w:vMerge w:val="restart"/>
            <w:noWrap w:val="0"/>
            <w:vAlign w:val="center"/>
          </w:tcPr>
          <w:p w14:paraId="2A5C9D1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3968" w:type="dxa"/>
            <w:gridSpan w:val="5"/>
            <w:noWrap w:val="0"/>
            <w:vAlign w:val="center"/>
          </w:tcPr>
          <w:p w14:paraId="7C561B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    率</w:t>
            </w:r>
          </w:p>
        </w:tc>
      </w:tr>
      <w:tr w14:paraId="1F3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69" w:type="dxa"/>
            <w:vMerge w:val="continue"/>
            <w:noWrap w:val="0"/>
            <w:vAlign w:val="center"/>
          </w:tcPr>
          <w:p w14:paraId="1F4EDC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vMerge w:val="continue"/>
            <w:noWrap w:val="0"/>
            <w:vAlign w:val="center"/>
          </w:tcPr>
          <w:p w14:paraId="6F73F9A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824" w:type="dxa"/>
            <w:vMerge w:val="continue"/>
            <w:noWrap w:val="0"/>
            <w:vAlign w:val="center"/>
          </w:tcPr>
          <w:p w14:paraId="4AF2E3D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20" w:type="dxa"/>
            <w:vMerge w:val="continue"/>
            <w:noWrap w:val="0"/>
            <w:vAlign w:val="center"/>
          </w:tcPr>
          <w:p w14:paraId="20F4619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563" w:type="dxa"/>
            <w:noWrap w:val="0"/>
            <w:vAlign w:val="center"/>
          </w:tcPr>
          <w:p w14:paraId="2D04BD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循环</w:t>
            </w:r>
          </w:p>
        </w:tc>
        <w:tc>
          <w:tcPr>
            <w:tcW w:w="982" w:type="dxa"/>
            <w:noWrap w:val="0"/>
            <w:vAlign w:val="center"/>
          </w:tcPr>
          <w:p w14:paraId="358643D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981" w:type="dxa"/>
            <w:noWrap w:val="0"/>
            <w:vAlign w:val="center"/>
          </w:tcPr>
          <w:p w14:paraId="35A8711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星 期</w:t>
            </w:r>
          </w:p>
        </w:tc>
        <w:tc>
          <w:tcPr>
            <w:tcW w:w="982" w:type="dxa"/>
            <w:noWrap w:val="0"/>
            <w:vAlign w:val="center"/>
          </w:tcPr>
          <w:p w14:paraId="6EA14A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月</w:t>
            </w:r>
          </w:p>
        </w:tc>
        <w:tc>
          <w:tcPr>
            <w:tcW w:w="460" w:type="dxa"/>
            <w:noWrap w:val="0"/>
            <w:vAlign w:val="center"/>
          </w:tcPr>
          <w:p w14:paraId="110452B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r>
      <w:tr w14:paraId="5E37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9" w:type="dxa"/>
            <w:vMerge w:val="restart"/>
            <w:noWrap w:val="0"/>
            <w:vAlign w:val="center"/>
          </w:tcPr>
          <w:p w14:paraId="13E226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大</w:t>
            </w:r>
          </w:p>
          <w:p w14:paraId="4264D2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厅</w:t>
            </w:r>
          </w:p>
          <w:p w14:paraId="6A4C83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6C6433D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p>
          <w:p w14:paraId="03DE91B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楼</w:t>
            </w:r>
          </w:p>
          <w:p w14:paraId="0B22490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层</w:t>
            </w:r>
          </w:p>
        </w:tc>
        <w:tc>
          <w:tcPr>
            <w:tcW w:w="1319" w:type="dxa"/>
            <w:noWrap w:val="0"/>
            <w:vAlign w:val="center"/>
          </w:tcPr>
          <w:p w14:paraId="7649D6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地面</w:t>
            </w:r>
          </w:p>
        </w:tc>
        <w:tc>
          <w:tcPr>
            <w:tcW w:w="1824" w:type="dxa"/>
            <w:noWrap w:val="0"/>
            <w:vAlign w:val="center"/>
          </w:tcPr>
          <w:p w14:paraId="2EB74EC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除尘、抛光</w:t>
            </w:r>
          </w:p>
        </w:tc>
        <w:tc>
          <w:tcPr>
            <w:tcW w:w="1720" w:type="dxa"/>
            <w:noWrap w:val="0"/>
            <w:vAlign w:val="center"/>
          </w:tcPr>
          <w:p w14:paraId="3466D4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无脚印、无灰尘、光亮</w:t>
            </w:r>
          </w:p>
        </w:tc>
        <w:tc>
          <w:tcPr>
            <w:tcW w:w="563" w:type="dxa"/>
            <w:noWrap w:val="0"/>
            <w:vAlign w:val="center"/>
          </w:tcPr>
          <w:p w14:paraId="23299D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推尘</w:t>
            </w:r>
          </w:p>
        </w:tc>
        <w:tc>
          <w:tcPr>
            <w:tcW w:w="982" w:type="dxa"/>
            <w:noWrap w:val="0"/>
            <w:vAlign w:val="center"/>
          </w:tcPr>
          <w:p w14:paraId="2595D34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250625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0711A5C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1D0305B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BDB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69" w:type="dxa"/>
            <w:vMerge w:val="continue"/>
            <w:noWrap w:val="0"/>
            <w:vAlign w:val="top"/>
          </w:tcPr>
          <w:p w14:paraId="63490D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2ED59CA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墙身</w:t>
            </w:r>
          </w:p>
        </w:tc>
        <w:tc>
          <w:tcPr>
            <w:tcW w:w="1824" w:type="dxa"/>
            <w:noWrap w:val="0"/>
            <w:vAlign w:val="center"/>
          </w:tcPr>
          <w:p w14:paraId="22FAC73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694B37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无积灰、无蜘蛛网</w:t>
            </w:r>
          </w:p>
        </w:tc>
        <w:tc>
          <w:tcPr>
            <w:tcW w:w="563" w:type="dxa"/>
            <w:noWrap w:val="0"/>
            <w:vAlign w:val="center"/>
          </w:tcPr>
          <w:p w14:paraId="66D027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1D6E450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015A434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0D0268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460" w:type="dxa"/>
            <w:noWrap w:val="0"/>
            <w:vAlign w:val="center"/>
          </w:tcPr>
          <w:p w14:paraId="5878F5F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58C5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569" w:type="dxa"/>
            <w:vMerge w:val="continue"/>
            <w:noWrap w:val="0"/>
            <w:vAlign w:val="top"/>
          </w:tcPr>
          <w:p w14:paraId="62C803F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758EC67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铝合金面立柱</w:t>
            </w:r>
          </w:p>
        </w:tc>
        <w:tc>
          <w:tcPr>
            <w:tcW w:w="1824" w:type="dxa"/>
            <w:noWrap w:val="0"/>
            <w:vAlign w:val="center"/>
          </w:tcPr>
          <w:p w14:paraId="11D55BD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5ECEC9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无积灰、污渍</w:t>
            </w:r>
          </w:p>
        </w:tc>
        <w:tc>
          <w:tcPr>
            <w:tcW w:w="563" w:type="dxa"/>
            <w:noWrap w:val="0"/>
            <w:vAlign w:val="center"/>
          </w:tcPr>
          <w:p w14:paraId="2EF7F2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62D789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2米以下清抹</w:t>
            </w:r>
          </w:p>
        </w:tc>
        <w:tc>
          <w:tcPr>
            <w:tcW w:w="981" w:type="dxa"/>
            <w:noWrap w:val="0"/>
            <w:vAlign w:val="center"/>
          </w:tcPr>
          <w:p w14:paraId="03F6990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40546DA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2米以上清抹</w:t>
            </w:r>
          </w:p>
        </w:tc>
        <w:tc>
          <w:tcPr>
            <w:tcW w:w="460" w:type="dxa"/>
            <w:noWrap w:val="0"/>
            <w:vAlign w:val="center"/>
          </w:tcPr>
          <w:p w14:paraId="45D4F1D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5365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69" w:type="dxa"/>
            <w:vMerge w:val="continue"/>
            <w:noWrap w:val="0"/>
            <w:vAlign w:val="top"/>
          </w:tcPr>
          <w:p w14:paraId="1DBCF18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483217F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木质立面</w:t>
            </w:r>
          </w:p>
        </w:tc>
        <w:tc>
          <w:tcPr>
            <w:tcW w:w="1824" w:type="dxa"/>
            <w:noWrap w:val="0"/>
            <w:vAlign w:val="center"/>
          </w:tcPr>
          <w:p w14:paraId="14C124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除尘（用碧丽珠）</w:t>
            </w:r>
          </w:p>
        </w:tc>
        <w:tc>
          <w:tcPr>
            <w:tcW w:w="1720" w:type="dxa"/>
            <w:noWrap w:val="0"/>
            <w:vAlign w:val="center"/>
          </w:tcPr>
          <w:p w14:paraId="7C5A108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无灰尘、光亮</w:t>
            </w:r>
          </w:p>
        </w:tc>
        <w:tc>
          <w:tcPr>
            <w:tcW w:w="563" w:type="dxa"/>
            <w:noWrap w:val="0"/>
            <w:vAlign w:val="center"/>
          </w:tcPr>
          <w:p w14:paraId="3C90A16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7FF351E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81" w:type="dxa"/>
            <w:noWrap w:val="0"/>
            <w:vAlign w:val="center"/>
          </w:tcPr>
          <w:p w14:paraId="3197299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保养一次</w:t>
            </w:r>
          </w:p>
        </w:tc>
        <w:tc>
          <w:tcPr>
            <w:tcW w:w="982" w:type="dxa"/>
            <w:noWrap w:val="0"/>
            <w:vAlign w:val="center"/>
          </w:tcPr>
          <w:p w14:paraId="520C5FE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98BFA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2BF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9" w:type="dxa"/>
            <w:vMerge w:val="continue"/>
            <w:noWrap w:val="0"/>
            <w:vAlign w:val="top"/>
          </w:tcPr>
          <w:p w14:paraId="245D686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5D9190C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标识牌（各类）</w:t>
            </w:r>
          </w:p>
        </w:tc>
        <w:tc>
          <w:tcPr>
            <w:tcW w:w="1824" w:type="dxa"/>
            <w:noWrap w:val="0"/>
            <w:vAlign w:val="center"/>
          </w:tcPr>
          <w:p w14:paraId="135C2F8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1B26B63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563" w:type="dxa"/>
            <w:noWrap w:val="0"/>
            <w:vAlign w:val="center"/>
          </w:tcPr>
          <w:p w14:paraId="6DC061F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14E8160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2米以下清抹</w:t>
            </w:r>
          </w:p>
        </w:tc>
        <w:tc>
          <w:tcPr>
            <w:tcW w:w="981" w:type="dxa"/>
            <w:noWrap w:val="0"/>
            <w:vAlign w:val="center"/>
          </w:tcPr>
          <w:p w14:paraId="18EAFD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2米以上清抹</w:t>
            </w:r>
          </w:p>
        </w:tc>
        <w:tc>
          <w:tcPr>
            <w:tcW w:w="982" w:type="dxa"/>
            <w:noWrap w:val="0"/>
            <w:vAlign w:val="center"/>
          </w:tcPr>
          <w:p w14:paraId="266A9A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1135AD1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5F82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69" w:type="dxa"/>
            <w:vMerge w:val="continue"/>
            <w:noWrap w:val="0"/>
            <w:vAlign w:val="top"/>
          </w:tcPr>
          <w:p w14:paraId="242832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230065A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灯箱</w:t>
            </w:r>
          </w:p>
        </w:tc>
        <w:tc>
          <w:tcPr>
            <w:tcW w:w="1824" w:type="dxa"/>
            <w:noWrap w:val="0"/>
            <w:vAlign w:val="center"/>
          </w:tcPr>
          <w:p w14:paraId="0E9B9B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外表除尘</w:t>
            </w:r>
          </w:p>
        </w:tc>
        <w:tc>
          <w:tcPr>
            <w:tcW w:w="1720" w:type="dxa"/>
            <w:noWrap w:val="0"/>
            <w:vAlign w:val="center"/>
          </w:tcPr>
          <w:p w14:paraId="2C0D04B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563" w:type="dxa"/>
            <w:noWrap w:val="0"/>
            <w:vAlign w:val="center"/>
          </w:tcPr>
          <w:p w14:paraId="40961DE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5BF6F63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55F45F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982" w:type="dxa"/>
            <w:noWrap w:val="0"/>
            <w:vAlign w:val="center"/>
          </w:tcPr>
          <w:p w14:paraId="10F06EA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20D781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73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69" w:type="dxa"/>
            <w:vMerge w:val="continue"/>
            <w:noWrap w:val="0"/>
            <w:vAlign w:val="top"/>
          </w:tcPr>
          <w:p w14:paraId="4414F5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70FB3F3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各类消防设施</w:t>
            </w:r>
          </w:p>
        </w:tc>
        <w:tc>
          <w:tcPr>
            <w:tcW w:w="1824" w:type="dxa"/>
            <w:noWrap w:val="0"/>
            <w:vAlign w:val="center"/>
          </w:tcPr>
          <w:p w14:paraId="6235A41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19A41A0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563" w:type="dxa"/>
            <w:noWrap w:val="0"/>
            <w:vAlign w:val="center"/>
          </w:tcPr>
          <w:p w14:paraId="7484F2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19B72DB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清抹一次</w:t>
            </w:r>
          </w:p>
        </w:tc>
        <w:tc>
          <w:tcPr>
            <w:tcW w:w="981" w:type="dxa"/>
            <w:noWrap w:val="0"/>
            <w:vAlign w:val="center"/>
          </w:tcPr>
          <w:p w14:paraId="4C1E7C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02FFF5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7733FB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2DA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75F7C04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4CC3DA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墙脚线</w:t>
            </w:r>
          </w:p>
        </w:tc>
        <w:tc>
          <w:tcPr>
            <w:tcW w:w="1824" w:type="dxa"/>
            <w:noWrap w:val="0"/>
            <w:vAlign w:val="center"/>
          </w:tcPr>
          <w:p w14:paraId="0E630E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75B99D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563" w:type="dxa"/>
            <w:noWrap w:val="0"/>
            <w:vAlign w:val="center"/>
          </w:tcPr>
          <w:p w14:paraId="77D055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199BED2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保洁一次</w:t>
            </w:r>
          </w:p>
        </w:tc>
        <w:tc>
          <w:tcPr>
            <w:tcW w:w="981" w:type="dxa"/>
            <w:noWrap w:val="0"/>
            <w:vAlign w:val="center"/>
          </w:tcPr>
          <w:p w14:paraId="5E7A84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982" w:type="dxa"/>
            <w:noWrap w:val="0"/>
            <w:vAlign w:val="center"/>
          </w:tcPr>
          <w:p w14:paraId="490DF72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0EB797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610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69" w:type="dxa"/>
            <w:vMerge w:val="continue"/>
            <w:noWrap w:val="0"/>
            <w:vAlign w:val="top"/>
          </w:tcPr>
          <w:p w14:paraId="591BEA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307E47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垃圾</w:t>
            </w:r>
            <w:r>
              <w:rPr>
                <w:rFonts w:hint="eastAsia" w:ascii="宋体" w:hAnsi="宋体" w:eastAsia="宋体" w:cs="宋体"/>
                <w:b w:val="0"/>
                <w:bCs w:val="0"/>
                <w:color w:val="auto"/>
                <w:sz w:val="24"/>
                <w:szCs w:val="24"/>
                <w:highlight w:val="none"/>
              </w:rPr>
              <w:t>箱</w:t>
            </w:r>
          </w:p>
        </w:tc>
        <w:tc>
          <w:tcPr>
            <w:tcW w:w="1824" w:type="dxa"/>
            <w:noWrap w:val="0"/>
            <w:vAlign w:val="center"/>
          </w:tcPr>
          <w:p w14:paraId="49286CE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清除垃圾、外表抹净</w:t>
            </w:r>
          </w:p>
        </w:tc>
        <w:tc>
          <w:tcPr>
            <w:tcW w:w="1720" w:type="dxa"/>
            <w:noWrap w:val="0"/>
            <w:vAlign w:val="center"/>
          </w:tcPr>
          <w:p w14:paraId="5F0DD1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无垃圾满溢、无拖挂</w:t>
            </w:r>
          </w:p>
        </w:tc>
        <w:tc>
          <w:tcPr>
            <w:tcW w:w="563" w:type="dxa"/>
            <w:noWrap w:val="0"/>
            <w:vAlign w:val="center"/>
          </w:tcPr>
          <w:p w14:paraId="7E078B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82" w:type="dxa"/>
            <w:noWrap w:val="0"/>
            <w:vAlign w:val="center"/>
          </w:tcPr>
          <w:p w14:paraId="44C73C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倾倒一次</w:t>
            </w:r>
          </w:p>
        </w:tc>
        <w:tc>
          <w:tcPr>
            <w:tcW w:w="981" w:type="dxa"/>
            <w:noWrap w:val="0"/>
            <w:vAlign w:val="center"/>
          </w:tcPr>
          <w:p w14:paraId="7A8A2C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982" w:type="dxa"/>
            <w:noWrap w:val="0"/>
            <w:vAlign w:val="center"/>
          </w:tcPr>
          <w:p w14:paraId="187E38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E30FE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810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08C583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25A1E1E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门框</w:t>
            </w:r>
          </w:p>
        </w:tc>
        <w:tc>
          <w:tcPr>
            <w:tcW w:w="1824" w:type="dxa"/>
            <w:noWrap w:val="0"/>
            <w:vAlign w:val="center"/>
          </w:tcPr>
          <w:p w14:paraId="57ABA5F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除尘（木质上碧丽珠）铜把手</w:t>
            </w:r>
          </w:p>
        </w:tc>
        <w:tc>
          <w:tcPr>
            <w:tcW w:w="1720" w:type="dxa"/>
            <w:noWrap w:val="0"/>
            <w:vAlign w:val="center"/>
          </w:tcPr>
          <w:p w14:paraId="1C71D16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无灰尘、无手印、明亮</w:t>
            </w:r>
          </w:p>
        </w:tc>
        <w:tc>
          <w:tcPr>
            <w:tcW w:w="563" w:type="dxa"/>
            <w:noWrap w:val="0"/>
            <w:vAlign w:val="center"/>
          </w:tcPr>
          <w:p w14:paraId="346707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82" w:type="dxa"/>
            <w:noWrap w:val="0"/>
            <w:vAlign w:val="center"/>
          </w:tcPr>
          <w:p w14:paraId="203AB2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11C69B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保洁一次</w:t>
            </w:r>
          </w:p>
        </w:tc>
        <w:tc>
          <w:tcPr>
            <w:tcW w:w="982" w:type="dxa"/>
            <w:noWrap w:val="0"/>
            <w:vAlign w:val="center"/>
          </w:tcPr>
          <w:p w14:paraId="48D1EE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7FB089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909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10F85E2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44CF159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大玻璃窗内</w:t>
            </w:r>
          </w:p>
        </w:tc>
        <w:tc>
          <w:tcPr>
            <w:tcW w:w="1824" w:type="dxa"/>
            <w:noWrap w:val="0"/>
            <w:vAlign w:val="center"/>
          </w:tcPr>
          <w:p w14:paraId="711A50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w:t>
            </w:r>
          </w:p>
        </w:tc>
        <w:tc>
          <w:tcPr>
            <w:tcW w:w="1720" w:type="dxa"/>
            <w:noWrap w:val="0"/>
            <w:vAlign w:val="center"/>
          </w:tcPr>
          <w:p w14:paraId="7BB0BF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无积灰、无刮刀印、明亮</w:t>
            </w:r>
          </w:p>
        </w:tc>
        <w:tc>
          <w:tcPr>
            <w:tcW w:w="563" w:type="dxa"/>
            <w:noWrap w:val="0"/>
            <w:vAlign w:val="center"/>
          </w:tcPr>
          <w:p w14:paraId="1DBF14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82" w:type="dxa"/>
            <w:noWrap w:val="0"/>
            <w:vAlign w:val="center"/>
          </w:tcPr>
          <w:p w14:paraId="3CD9891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3D78AF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982" w:type="dxa"/>
            <w:noWrap w:val="0"/>
            <w:vAlign w:val="center"/>
          </w:tcPr>
          <w:p w14:paraId="37A1F7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7312608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423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3ABF0C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FC336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花岗岩墙身</w:t>
            </w:r>
          </w:p>
        </w:tc>
        <w:tc>
          <w:tcPr>
            <w:tcW w:w="1824" w:type="dxa"/>
            <w:noWrap w:val="0"/>
            <w:vAlign w:val="center"/>
          </w:tcPr>
          <w:p w14:paraId="45ADEF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1E808B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563" w:type="dxa"/>
            <w:noWrap w:val="0"/>
            <w:vAlign w:val="center"/>
          </w:tcPr>
          <w:p w14:paraId="06E8DE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2370501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2米以下清抹</w:t>
            </w:r>
          </w:p>
        </w:tc>
        <w:tc>
          <w:tcPr>
            <w:tcW w:w="981" w:type="dxa"/>
            <w:noWrap w:val="0"/>
            <w:vAlign w:val="center"/>
          </w:tcPr>
          <w:p w14:paraId="3069F8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60BC2EA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2米以上清抹</w:t>
            </w:r>
          </w:p>
        </w:tc>
        <w:tc>
          <w:tcPr>
            <w:tcW w:w="460" w:type="dxa"/>
            <w:noWrap w:val="0"/>
            <w:vAlign w:val="center"/>
          </w:tcPr>
          <w:p w14:paraId="463643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55E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7DA5B7C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E66958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花盆套</w:t>
            </w:r>
          </w:p>
        </w:tc>
        <w:tc>
          <w:tcPr>
            <w:tcW w:w="1824" w:type="dxa"/>
            <w:noWrap w:val="0"/>
            <w:vAlign w:val="center"/>
          </w:tcPr>
          <w:p w14:paraId="7A4868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720" w:type="dxa"/>
            <w:noWrap w:val="0"/>
            <w:vAlign w:val="center"/>
          </w:tcPr>
          <w:p w14:paraId="3131615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无灰尘、盆内无垃圾</w:t>
            </w:r>
          </w:p>
        </w:tc>
        <w:tc>
          <w:tcPr>
            <w:tcW w:w="563" w:type="dxa"/>
            <w:noWrap w:val="0"/>
            <w:vAlign w:val="center"/>
          </w:tcPr>
          <w:p w14:paraId="711FB96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7EFF7C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81" w:type="dxa"/>
            <w:noWrap w:val="0"/>
            <w:vAlign w:val="center"/>
          </w:tcPr>
          <w:p w14:paraId="28FA74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清抹外表</w:t>
            </w:r>
          </w:p>
        </w:tc>
        <w:tc>
          <w:tcPr>
            <w:tcW w:w="982" w:type="dxa"/>
            <w:noWrap w:val="0"/>
            <w:vAlign w:val="center"/>
          </w:tcPr>
          <w:p w14:paraId="7F446A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E7D2D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CE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69" w:type="dxa"/>
            <w:vMerge w:val="continue"/>
            <w:noWrap w:val="0"/>
            <w:vAlign w:val="top"/>
          </w:tcPr>
          <w:p w14:paraId="2B18194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B3F9A1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灯具</w:t>
            </w:r>
          </w:p>
        </w:tc>
        <w:tc>
          <w:tcPr>
            <w:tcW w:w="1824" w:type="dxa"/>
            <w:noWrap w:val="0"/>
            <w:vAlign w:val="center"/>
          </w:tcPr>
          <w:p w14:paraId="02904D7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除尘（大型灯具除外）</w:t>
            </w:r>
          </w:p>
        </w:tc>
        <w:tc>
          <w:tcPr>
            <w:tcW w:w="1720" w:type="dxa"/>
            <w:noWrap w:val="0"/>
            <w:vAlign w:val="center"/>
          </w:tcPr>
          <w:p w14:paraId="1DB5318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563" w:type="dxa"/>
            <w:noWrap w:val="0"/>
            <w:vAlign w:val="center"/>
          </w:tcPr>
          <w:p w14:paraId="77DB68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45ADC8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1" w:type="dxa"/>
            <w:noWrap w:val="0"/>
            <w:vAlign w:val="center"/>
          </w:tcPr>
          <w:p w14:paraId="275555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82" w:type="dxa"/>
            <w:noWrap w:val="0"/>
            <w:vAlign w:val="center"/>
          </w:tcPr>
          <w:p w14:paraId="26E61B6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0F7B546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bl>
    <w:p w14:paraId="1BF3E8D4">
      <w:pPr>
        <w:spacing w:line="360" w:lineRule="exact"/>
        <w:rPr>
          <w:rFonts w:hint="eastAsia" w:ascii="宋体" w:hAnsi="宋体" w:eastAsia="宋体" w:cs="宋体"/>
          <w:b w:val="0"/>
          <w:bCs w:val="0"/>
          <w:color w:val="auto"/>
          <w:sz w:val="24"/>
          <w:szCs w:val="24"/>
          <w:highlight w:val="none"/>
        </w:rPr>
      </w:pPr>
    </w:p>
    <w:p w14:paraId="48F4E5E7">
      <w:pPr>
        <w:bidi w:val="0"/>
        <w:rPr>
          <w:rFonts w:hint="eastAsia" w:ascii="Times New Roman" w:hAnsi="Times New Roman" w:eastAsia="宋体" w:cs="Times New Roman"/>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19"/>
        <w:gridCol w:w="2486"/>
        <w:gridCol w:w="1621"/>
        <w:gridCol w:w="475"/>
        <w:gridCol w:w="748"/>
        <w:gridCol w:w="974"/>
        <w:gridCol w:w="748"/>
        <w:gridCol w:w="460"/>
      </w:tblGrid>
      <w:tr w14:paraId="702C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569" w:type="dxa"/>
            <w:vMerge w:val="restart"/>
            <w:noWrap w:val="0"/>
            <w:vAlign w:val="center"/>
          </w:tcPr>
          <w:p w14:paraId="6F4AC4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区域</w:t>
            </w:r>
            <w:r>
              <w:rPr>
                <w:rFonts w:hint="eastAsia" w:ascii="宋体" w:hAnsi="宋体" w:eastAsia="宋体" w:cs="宋体"/>
                <w:b w:val="0"/>
                <w:bCs w:val="0"/>
                <w:color w:val="auto"/>
                <w:sz w:val="24"/>
                <w:szCs w:val="24"/>
                <w:highlight w:val="none"/>
                <w:lang w:val="en-US" w:eastAsia="zh-CN"/>
              </w:rPr>
              <w:t>3</w:t>
            </w:r>
          </w:p>
        </w:tc>
        <w:tc>
          <w:tcPr>
            <w:tcW w:w="1319" w:type="dxa"/>
            <w:vMerge w:val="restart"/>
            <w:noWrap w:val="0"/>
            <w:vAlign w:val="center"/>
          </w:tcPr>
          <w:p w14:paraId="79C147B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  目</w:t>
            </w:r>
          </w:p>
        </w:tc>
        <w:tc>
          <w:tcPr>
            <w:tcW w:w="2486" w:type="dxa"/>
            <w:vMerge w:val="restart"/>
            <w:noWrap w:val="0"/>
            <w:vAlign w:val="center"/>
          </w:tcPr>
          <w:p w14:paraId="1F46D26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1621" w:type="dxa"/>
            <w:vMerge w:val="restart"/>
            <w:noWrap w:val="0"/>
            <w:vAlign w:val="center"/>
          </w:tcPr>
          <w:p w14:paraId="649761B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3405" w:type="dxa"/>
            <w:gridSpan w:val="5"/>
            <w:noWrap w:val="0"/>
            <w:vAlign w:val="center"/>
          </w:tcPr>
          <w:p w14:paraId="566482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    率</w:t>
            </w:r>
          </w:p>
        </w:tc>
      </w:tr>
      <w:tr w14:paraId="4289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569" w:type="dxa"/>
            <w:vMerge w:val="continue"/>
            <w:noWrap w:val="0"/>
            <w:vAlign w:val="center"/>
          </w:tcPr>
          <w:p w14:paraId="2DEF6F0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vMerge w:val="continue"/>
            <w:noWrap w:val="0"/>
            <w:vAlign w:val="center"/>
          </w:tcPr>
          <w:p w14:paraId="58904FD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2486" w:type="dxa"/>
            <w:vMerge w:val="continue"/>
            <w:noWrap w:val="0"/>
            <w:vAlign w:val="center"/>
          </w:tcPr>
          <w:p w14:paraId="47C288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1" w:type="dxa"/>
            <w:vMerge w:val="continue"/>
            <w:noWrap w:val="0"/>
            <w:vAlign w:val="center"/>
          </w:tcPr>
          <w:p w14:paraId="0E8A42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75" w:type="dxa"/>
            <w:noWrap w:val="0"/>
            <w:vAlign w:val="center"/>
          </w:tcPr>
          <w:p w14:paraId="36668B6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循环</w:t>
            </w:r>
          </w:p>
        </w:tc>
        <w:tc>
          <w:tcPr>
            <w:tcW w:w="748" w:type="dxa"/>
            <w:noWrap w:val="0"/>
            <w:vAlign w:val="center"/>
          </w:tcPr>
          <w:p w14:paraId="5238BBA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974" w:type="dxa"/>
            <w:noWrap w:val="0"/>
            <w:vAlign w:val="center"/>
          </w:tcPr>
          <w:p w14:paraId="5371875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星 期</w:t>
            </w:r>
          </w:p>
        </w:tc>
        <w:tc>
          <w:tcPr>
            <w:tcW w:w="748" w:type="dxa"/>
            <w:noWrap w:val="0"/>
            <w:vAlign w:val="center"/>
          </w:tcPr>
          <w:p w14:paraId="2477A1C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月</w:t>
            </w:r>
          </w:p>
        </w:tc>
        <w:tc>
          <w:tcPr>
            <w:tcW w:w="460" w:type="dxa"/>
            <w:noWrap w:val="0"/>
            <w:vAlign w:val="center"/>
          </w:tcPr>
          <w:p w14:paraId="7A6E04E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r>
      <w:tr w14:paraId="30A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9" w:type="dxa"/>
            <w:vMerge w:val="restart"/>
            <w:noWrap w:val="0"/>
            <w:vAlign w:val="center"/>
          </w:tcPr>
          <w:p w14:paraId="2C0D19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w:t>
            </w:r>
          </w:p>
          <w:p w14:paraId="6286B9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p w14:paraId="58B590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p w14:paraId="5AD2459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梯</w:t>
            </w:r>
          </w:p>
        </w:tc>
        <w:tc>
          <w:tcPr>
            <w:tcW w:w="1319" w:type="dxa"/>
            <w:noWrap w:val="0"/>
            <w:vAlign w:val="center"/>
          </w:tcPr>
          <w:p w14:paraId="4027C3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墙面</w:t>
            </w:r>
          </w:p>
        </w:tc>
        <w:tc>
          <w:tcPr>
            <w:tcW w:w="2486" w:type="dxa"/>
            <w:noWrap w:val="0"/>
            <w:vAlign w:val="center"/>
          </w:tcPr>
          <w:p w14:paraId="480D052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木质（除尘）铝合金（上保护剂）、镜面清洁</w:t>
            </w:r>
          </w:p>
        </w:tc>
        <w:tc>
          <w:tcPr>
            <w:tcW w:w="1621" w:type="dxa"/>
            <w:noWrap w:val="0"/>
            <w:vAlign w:val="center"/>
          </w:tcPr>
          <w:p w14:paraId="1A21A9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无灰尘、无手印、光亮</w:t>
            </w:r>
          </w:p>
        </w:tc>
        <w:tc>
          <w:tcPr>
            <w:tcW w:w="475" w:type="dxa"/>
            <w:noWrap w:val="0"/>
            <w:vAlign w:val="center"/>
          </w:tcPr>
          <w:p w14:paraId="00CA44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48" w:type="dxa"/>
            <w:noWrap w:val="0"/>
            <w:vAlign w:val="center"/>
          </w:tcPr>
          <w:p w14:paraId="5C4A64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74" w:type="dxa"/>
            <w:noWrap w:val="0"/>
            <w:vAlign w:val="center"/>
          </w:tcPr>
          <w:p w14:paraId="4B6981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tc>
        <w:tc>
          <w:tcPr>
            <w:tcW w:w="748" w:type="dxa"/>
            <w:noWrap w:val="0"/>
            <w:vAlign w:val="center"/>
          </w:tcPr>
          <w:p w14:paraId="1AC1A3B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4A2B41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EA1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9" w:type="dxa"/>
            <w:vMerge w:val="continue"/>
            <w:noWrap w:val="0"/>
            <w:vAlign w:val="top"/>
          </w:tcPr>
          <w:p w14:paraId="0D680DE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102D07C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门（内外）</w:t>
            </w:r>
          </w:p>
        </w:tc>
        <w:tc>
          <w:tcPr>
            <w:tcW w:w="2486" w:type="dxa"/>
            <w:noWrap w:val="0"/>
            <w:vAlign w:val="center"/>
          </w:tcPr>
          <w:p w14:paraId="1C68A8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抹净（上保护剂）</w:t>
            </w:r>
          </w:p>
        </w:tc>
        <w:tc>
          <w:tcPr>
            <w:tcW w:w="1621" w:type="dxa"/>
            <w:noWrap w:val="0"/>
            <w:vAlign w:val="center"/>
          </w:tcPr>
          <w:p w14:paraId="1F58B4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无灰尘、无垃圾、光亮</w:t>
            </w:r>
          </w:p>
        </w:tc>
        <w:tc>
          <w:tcPr>
            <w:tcW w:w="475" w:type="dxa"/>
            <w:noWrap w:val="0"/>
            <w:vAlign w:val="center"/>
          </w:tcPr>
          <w:p w14:paraId="0A9543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748" w:type="dxa"/>
            <w:noWrap w:val="0"/>
            <w:vAlign w:val="center"/>
          </w:tcPr>
          <w:p w14:paraId="5A6C7CF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74" w:type="dxa"/>
            <w:noWrap w:val="0"/>
            <w:vAlign w:val="center"/>
          </w:tcPr>
          <w:p w14:paraId="3B0E13B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tc>
        <w:tc>
          <w:tcPr>
            <w:tcW w:w="748" w:type="dxa"/>
            <w:noWrap w:val="0"/>
            <w:vAlign w:val="center"/>
          </w:tcPr>
          <w:p w14:paraId="11E7243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3D58BA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412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69" w:type="dxa"/>
            <w:vMerge w:val="continue"/>
            <w:noWrap w:val="0"/>
            <w:vAlign w:val="top"/>
          </w:tcPr>
          <w:p w14:paraId="0931BFE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726380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门槽</w:t>
            </w:r>
          </w:p>
        </w:tc>
        <w:tc>
          <w:tcPr>
            <w:tcW w:w="2486" w:type="dxa"/>
            <w:noWrap w:val="0"/>
            <w:vAlign w:val="center"/>
          </w:tcPr>
          <w:p w14:paraId="6BC5115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清除垃圾、杂物</w:t>
            </w:r>
          </w:p>
        </w:tc>
        <w:tc>
          <w:tcPr>
            <w:tcW w:w="1621" w:type="dxa"/>
            <w:noWrap w:val="0"/>
            <w:vAlign w:val="center"/>
          </w:tcPr>
          <w:p w14:paraId="4EFAF7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无灰尘、无垃圾、光亮</w:t>
            </w:r>
          </w:p>
        </w:tc>
        <w:tc>
          <w:tcPr>
            <w:tcW w:w="475" w:type="dxa"/>
            <w:noWrap w:val="0"/>
            <w:vAlign w:val="center"/>
          </w:tcPr>
          <w:p w14:paraId="3DA648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48" w:type="dxa"/>
            <w:noWrap w:val="0"/>
            <w:vAlign w:val="center"/>
          </w:tcPr>
          <w:p w14:paraId="2CFF2B2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及时清除</w:t>
            </w:r>
          </w:p>
        </w:tc>
        <w:tc>
          <w:tcPr>
            <w:tcW w:w="974" w:type="dxa"/>
            <w:noWrap w:val="0"/>
            <w:vAlign w:val="center"/>
          </w:tcPr>
          <w:p w14:paraId="20CEF2A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上光一次</w:t>
            </w:r>
          </w:p>
        </w:tc>
        <w:tc>
          <w:tcPr>
            <w:tcW w:w="748" w:type="dxa"/>
            <w:noWrap w:val="0"/>
            <w:vAlign w:val="center"/>
          </w:tcPr>
          <w:p w14:paraId="582B6E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C7B8E4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584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69" w:type="dxa"/>
            <w:vMerge w:val="continue"/>
            <w:noWrap w:val="0"/>
            <w:vAlign w:val="top"/>
          </w:tcPr>
          <w:p w14:paraId="7A6FDB8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5722B1B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指示牌和按钮</w:t>
            </w:r>
          </w:p>
        </w:tc>
        <w:tc>
          <w:tcPr>
            <w:tcW w:w="2486" w:type="dxa"/>
            <w:noWrap w:val="0"/>
            <w:vAlign w:val="center"/>
          </w:tcPr>
          <w:p w14:paraId="34C57FA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51A670A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无灰尘、无手印</w:t>
            </w:r>
          </w:p>
        </w:tc>
        <w:tc>
          <w:tcPr>
            <w:tcW w:w="475" w:type="dxa"/>
            <w:noWrap w:val="0"/>
            <w:vAlign w:val="center"/>
          </w:tcPr>
          <w:p w14:paraId="02CC9ED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748" w:type="dxa"/>
            <w:noWrap w:val="0"/>
            <w:vAlign w:val="center"/>
          </w:tcPr>
          <w:p w14:paraId="755C8D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74" w:type="dxa"/>
            <w:noWrap w:val="0"/>
            <w:vAlign w:val="center"/>
          </w:tcPr>
          <w:p w14:paraId="46B108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48" w:type="dxa"/>
            <w:noWrap w:val="0"/>
            <w:vAlign w:val="center"/>
          </w:tcPr>
          <w:p w14:paraId="1274DF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78648D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D7A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69" w:type="dxa"/>
            <w:vMerge w:val="continue"/>
            <w:noWrap w:val="0"/>
            <w:vAlign w:val="top"/>
          </w:tcPr>
          <w:p w14:paraId="52512D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754D1C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灯片和风口</w:t>
            </w:r>
          </w:p>
        </w:tc>
        <w:tc>
          <w:tcPr>
            <w:tcW w:w="2486" w:type="dxa"/>
            <w:noWrap w:val="0"/>
            <w:vAlign w:val="center"/>
          </w:tcPr>
          <w:p w14:paraId="781F32A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24F701E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475" w:type="dxa"/>
            <w:noWrap w:val="0"/>
            <w:vAlign w:val="center"/>
          </w:tcPr>
          <w:p w14:paraId="4E61AD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748" w:type="dxa"/>
            <w:noWrap w:val="0"/>
            <w:vAlign w:val="center"/>
          </w:tcPr>
          <w:p w14:paraId="67D06BD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974" w:type="dxa"/>
            <w:noWrap w:val="0"/>
            <w:vAlign w:val="center"/>
          </w:tcPr>
          <w:p w14:paraId="0368747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748" w:type="dxa"/>
            <w:noWrap w:val="0"/>
            <w:vAlign w:val="center"/>
          </w:tcPr>
          <w:p w14:paraId="73555C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9E8E4D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bl>
    <w:p w14:paraId="1E2FBBC8">
      <w:pPr>
        <w:rPr>
          <w:rFonts w:ascii="Times New Roman" w:hAnsi="Times New Roman" w:eastAsia="宋体" w:cs="Times New Roman"/>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19"/>
        <w:gridCol w:w="2486"/>
        <w:gridCol w:w="1621"/>
        <w:gridCol w:w="467"/>
        <w:gridCol w:w="872"/>
        <w:gridCol w:w="803"/>
        <w:gridCol w:w="803"/>
        <w:gridCol w:w="460"/>
      </w:tblGrid>
      <w:tr w14:paraId="321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569" w:type="dxa"/>
            <w:vMerge w:val="restart"/>
            <w:noWrap w:val="0"/>
            <w:vAlign w:val="center"/>
          </w:tcPr>
          <w:p w14:paraId="196F87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区域</w:t>
            </w:r>
          </w:p>
          <w:p w14:paraId="1B87BD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4</w:t>
            </w:r>
          </w:p>
        </w:tc>
        <w:tc>
          <w:tcPr>
            <w:tcW w:w="1319" w:type="dxa"/>
            <w:vMerge w:val="restart"/>
            <w:noWrap w:val="0"/>
            <w:vAlign w:val="center"/>
          </w:tcPr>
          <w:p w14:paraId="664FBD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  目</w:t>
            </w:r>
          </w:p>
        </w:tc>
        <w:tc>
          <w:tcPr>
            <w:tcW w:w="2486" w:type="dxa"/>
            <w:vMerge w:val="restart"/>
            <w:noWrap w:val="0"/>
            <w:vAlign w:val="center"/>
          </w:tcPr>
          <w:p w14:paraId="0A04C2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1621" w:type="dxa"/>
            <w:vMerge w:val="restart"/>
            <w:noWrap w:val="0"/>
            <w:vAlign w:val="center"/>
          </w:tcPr>
          <w:p w14:paraId="27098AB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3405" w:type="dxa"/>
            <w:gridSpan w:val="5"/>
            <w:noWrap w:val="0"/>
            <w:vAlign w:val="center"/>
          </w:tcPr>
          <w:p w14:paraId="53ADEAB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    率</w:t>
            </w:r>
          </w:p>
        </w:tc>
      </w:tr>
      <w:tr w14:paraId="2D47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69" w:type="dxa"/>
            <w:vMerge w:val="continue"/>
            <w:noWrap w:val="0"/>
            <w:vAlign w:val="center"/>
          </w:tcPr>
          <w:p w14:paraId="7DAC7F1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vMerge w:val="continue"/>
            <w:noWrap w:val="0"/>
            <w:vAlign w:val="center"/>
          </w:tcPr>
          <w:p w14:paraId="3650E5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2486" w:type="dxa"/>
            <w:vMerge w:val="continue"/>
            <w:noWrap w:val="0"/>
            <w:vAlign w:val="center"/>
          </w:tcPr>
          <w:p w14:paraId="4A5205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1" w:type="dxa"/>
            <w:vMerge w:val="continue"/>
            <w:noWrap w:val="0"/>
            <w:vAlign w:val="center"/>
          </w:tcPr>
          <w:p w14:paraId="664393A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7" w:type="dxa"/>
            <w:noWrap w:val="0"/>
            <w:vAlign w:val="center"/>
          </w:tcPr>
          <w:p w14:paraId="79FA304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循环</w:t>
            </w:r>
          </w:p>
        </w:tc>
        <w:tc>
          <w:tcPr>
            <w:tcW w:w="872" w:type="dxa"/>
            <w:noWrap w:val="0"/>
            <w:vAlign w:val="center"/>
          </w:tcPr>
          <w:p w14:paraId="4855EBD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803" w:type="dxa"/>
            <w:noWrap w:val="0"/>
            <w:vAlign w:val="center"/>
          </w:tcPr>
          <w:p w14:paraId="27C8032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星 期</w:t>
            </w:r>
          </w:p>
        </w:tc>
        <w:tc>
          <w:tcPr>
            <w:tcW w:w="803" w:type="dxa"/>
            <w:noWrap w:val="0"/>
            <w:vAlign w:val="center"/>
          </w:tcPr>
          <w:p w14:paraId="04B2A3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月</w:t>
            </w:r>
          </w:p>
        </w:tc>
        <w:tc>
          <w:tcPr>
            <w:tcW w:w="460" w:type="dxa"/>
            <w:noWrap w:val="0"/>
            <w:vAlign w:val="center"/>
          </w:tcPr>
          <w:p w14:paraId="423C763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r>
      <w:tr w14:paraId="18D9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69" w:type="dxa"/>
            <w:vMerge w:val="restart"/>
            <w:noWrap w:val="0"/>
            <w:vAlign w:val="center"/>
          </w:tcPr>
          <w:p w14:paraId="2E4E1A5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洗</w:t>
            </w:r>
          </w:p>
          <w:p w14:paraId="1B09F7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手</w:t>
            </w:r>
          </w:p>
          <w:p w14:paraId="6E8A477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间</w:t>
            </w:r>
          </w:p>
          <w:p w14:paraId="551C1B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62BDBA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灯片、天花及风口</w:t>
            </w:r>
          </w:p>
        </w:tc>
        <w:tc>
          <w:tcPr>
            <w:tcW w:w="2486" w:type="dxa"/>
            <w:noWrap w:val="0"/>
            <w:vAlign w:val="center"/>
          </w:tcPr>
          <w:p w14:paraId="58F1A8D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259FA56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467" w:type="dxa"/>
            <w:noWrap w:val="0"/>
            <w:vAlign w:val="center"/>
          </w:tcPr>
          <w:p w14:paraId="42CA894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6F86DA8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08531BC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0996D1D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460" w:type="dxa"/>
            <w:noWrap w:val="0"/>
            <w:vAlign w:val="center"/>
          </w:tcPr>
          <w:p w14:paraId="195CD84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324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569" w:type="dxa"/>
            <w:vMerge w:val="continue"/>
            <w:noWrap w:val="0"/>
            <w:vAlign w:val="top"/>
          </w:tcPr>
          <w:p w14:paraId="7A3EB02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2EF522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门和门框</w:t>
            </w:r>
          </w:p>
        </w:tc>
        <w:tc>
          <w:tcPr>
            <w:tcW w:w="2486" w:type="dxa"/>
            <w:noWrap w:val="0"/>
            <w:vAlign w:val="center"/>
          </w:tcPr>
          <w:p w14:paraId="11C01B6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6D452E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41B9605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467" w:type="dxa"/>
            <w:noWrap w:val="0"/>
            <w:vAlign w:val="center"/>
          </w:tcPr>
          <w:p w14:paraId="6E76D97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39B10B8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3B8B712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725C168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D416C0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A54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569" w:type="dxa"/>
            <w:vMerge w:val="continue"/>
            <w:noWrap w:val="0"/>
            <w:vAlign w:val="top"/>
          </w:tcPr>
          <w:p w14:paraId="388D611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3123E4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台面</w:t>
            </w:r>
          </w:p>
        </w:tc>
        <w:tc>
          <w:tcPr>
            <w:tcW w:w="2486" w:type="dxa"/>
            <w:noWrap w:val="0"/>
            <w:vAlign w:val="center"/>
          </w:tcPr>
          <w:p w14:paraId="3B7EBD8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抹净</w:t>
            </w:r>
          </w:p>
        </w:tc>
        <w:tc>
          <w:tcPr>
            <w:tcW w:w="1621" w:type="dxa"/>
            <w:noWrap w:val="0"/>
            <w:vAlign w:val="center"/>
          </w:tcPr>
          <w:p w14:paraId="15F0D4B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无水迹、</w:t>
            </w:r>
          </w:p>
          <w:p w14:paraId="60357A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467" w:type="dxa"/>
            <w:noWrap w:val="0"/>
            <w:vAlign w:val="center"/>
          </w:tcPr>
          <w:p w14:paraId="5BEB8A7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6973F8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73205F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1AFFEF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793034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E57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569" w:type="dxa"/>
            <w:vMerge w:val="continue"/>
            <w:noWrap w:val="0"/>
            <w:vAlign w:val="top"/>
          </w:tcPr>
          <w:p w14:paraId="35B1D5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6B58BB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垃圾</w:t>
            </w:r>
            <w:r>
              <w:rPr>
                <w:rFonts w:hint="eastAsia" w:ascii="宋体" w:hAnsi="宋体" w:eastAsia="宋体" w:cs="宋体"/>
                <w:b w:val="0"/>
                <w:bCs w:val="0"/>
                <w:color w:val="auto"/>
                <w:sz w:val="24"/>
                <w:szCs w:val="24"/>
                <w:highlight w:val="none"/>
              </w:rPr>
              <w:t>箱</w:t>
            </w:r>
          </w:p>
        </w:tc>
        <w:tc>
          <w:tcPr>
            <w:tcW w:w="2486" w:type="dxa"/>
            <w:noWrap w:val="0"/>
            <w:vAlign w:val="center"/>
          </w:tcPr>
          <w:p w14:paraId="0FB33ED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清除垃圾、外表清洁</w:t>
            </w:r>
          </w:p>
        </w:tc>
        <w:tc>
          <w:tcPr>
            <w:tcW w:w="1621" w:type="dxa"/>
            <w:noWrap w:val="0"/>
            <w:vAlign w:val="center"/>
          </w:tcPr>
          <w:p w14:paraId="48E17A1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无垃圾满溢、无污渍</w:t>
            </w:r>
          </w:p>
        </w:tc>
        <w:tc>
          <w:tcPr>
            <w:tcW w:w="467" w:type="dxa"/>
            <w:noWrap w:val="0"/>
            <w:vAlign w:val="center"/>
          </w:tcPr>
          <w:p w14:paraId="1EE9E5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57899E2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倾倒二次</w:t>
            </w:r>
          </w:p>
        </w:tc>
        <w:tc>
          <w:tcPr>
            <w:tcW w:w="803" w:type="dxa"/>
            <w:noWrap w:val="0"/>
            <w:vAlign w:val="center"/>
          </w:tcPr>
          <w:p w14:paraId="3E3B249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803" w:type="dxa"/>
            <w:noWrap w:val="0"/>
            <w:vAlign w:val="center"/>
          </w:tcPr>
          <w:p w14:paraId="42258F8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B6501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14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69" w:type="dxa"/>
            <w:vMerge w:val="continue"/>
            <w:noWrap w:val="0"/>
            <w:vAlign w:val="top"/>
          </w:tcPr>
          <w:p w14:paraId="0966D10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32A93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玻璃窗</w:t>
            </w:r>
          </w:p>
        </w:tc>
        <w:tc>
          <w:tcPr>
            <w:tcW w:w="2486" w:type="dxa"/>
            <w:noWrap w:val="0"/>
            <w:vAlign w:val="center"/>
          </w:tcPr>
          <w:p w14:paraId="71B8DFA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清洗、除尘</w:t>
            </w:r>
          </w:p>
        </w:tc>
        <w:tc>
          <w:tcPr>
            <w:tcW w:w="1621" w:type="dxa"/>
            <w:noWrap w:val="0"/>
            <w:vAlign w:val="center"/>
          </w:tcPr>
          <w:p w14:paraId="4483FFC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54A7662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无水迹</w:t>
            </w:r>
          </w:p>
        </w:tc>
        <w:tc>
          <w:tcPr>
            <w:tcW w:w="467" w:type="dxa"/>
            <w:noWrap w:val="0"/>
            <w:vAlign w:val="center"/>
          </w:tcPr>
          <w:p w14:paraId="0B1381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0BC83EC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5DD43E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803" w:type="dxa"/>
            <w:noWrap w:val="0"/>
            <w:vAlign w:val="center"/>
          </w:tcPr>
          <w:p w14:paraId="680490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64A36F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88C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9" w:type="dxa"/>
            <w:vMerge w:val="continue"/>
            <w:noWrap w:val="0"/>
            <w:vAlign w:val="top"/>
          </w:tcPr>
          <w:p w14:paraId="351520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356A5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卷筒纸</w:t>
            </w:r>
          </w:p>
        </w:tc>
        <w:tc>
          <w:tcPr>
            <w:tcW w:w="2486" w:type="dxa"/>
            <w:noWrap w:val="0"/>
            <w:vAlign w:val="center"/>
          </w:tcPr>
          <w:p w14:paraId="18FF92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装添纸</w:t>
            </w:r>
          </w:p>
        </w:tc>
        <w:tc>
          <w:tcPr>
            <w:tcW w:w="1621" w:type="dxa"/>
            <w:noWrap w:val="0"/>
            <w:vAlign w:val="center"/>
          </w:tcPr>
          <w:p w14:paraId="41219D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无短缺</w:t>
            </w:r>
          </w:p>
        </w:tc>
        <w:tc>
          <w:tcPr>
            <w:tcW w:w="467" w:type="dxa"/>
            <w:noWrap w:val="0"/>
            <w:vAlign w:val="center"/>
          </w:tcPr>
          <w:p w14:paraId="13248B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10B50A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视需要添加</w:t>
            </w:r>
          </w:p>
        </w:tc>
        <w:tc>
          <w:tcPr>
            <w:tcW w:w="803" w:type="dxa"/>
            <w:noWrap w:val="0"/>
            <w:vAlign w:val="center"/>
          </w:tcPr>
          <w:p w14:paraId="72A25E8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353643E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16BA74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22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69" w:type="dxa"/>
            <w:vMerge w:val="continue"/>
            <w:noWrap w:val="0"/>
            <w:vAlign w:val="center"/>
          </w:tcPr>
          <w:p w14:paraId="43BCC8C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4479017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尿斗、坐厕、面盆</w:t>
            </w:r>
          </w:p>
        </w:tc>
        <w:tc>
          <w:tcPr>
            <w:tcW w:w="2486" w:type="dxa"/>
            <w:noWrap w:val="0"/>
            <w:vAlign w:val="center"/>
          </w:tcPr>
          <w:p w14:paraId="2186196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除污垢（用中性药剂）除锈斑、消毒</w:t>
            </w:r>
          </w:p>
        </w:tc>
        <w:tc>
          <w:tcPr>
            <w:tcW w:w="1621" w:type="dxa"/>
            <w:noWrap w:val="0"/>
            <w:vAlign w:val="center"/>
          </w:tcPr>
          <w:p w14:paraId="75D39F2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无污垢、无积垢、清洁</w:t>
            </w:r>
          </w:p>
        </w:tc>
        <w:tc>
          <w:tcPr>
            <w:tcW w:w="467" w:type="dxa"/>
            <w:noWrap w:val="0"/>
            <w:vAlign w:val="center"/>
          </w:tcPr>
          <w:p w14:paraId="47E097B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792330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p w14:paraId="476F84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消毒一次</w:t>
            </w:r>
          </w:p>
        </w:tc>
        <w:tc>
          <w:tcPr>
            <w:tcW w:w="803" w:type="dxa"/>
            <w:noWrap w:val="0"/>
            <w:vAlign w:val="center"/>
          </w:tcPr>
          <w:p w14:paraId="72D43DA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2EC617F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2535618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65D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69" w:type="dxa"/>
            <w:vMerge w:val="continue"/>
            <w:noWrap w:val="0"/>
            <w:vAlign w:val="top"/>
          </w:tcPr>
          <w:p w14:paraId="7B5A2A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5F77F99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隔断</w:t>
            </w:r>
          </w:p>
        </w:tc>
        <w:tc>
          <w:tcPr>
            <w:tcW w:w="2486" w:type="dxa"/>
            <w:noWrap w:val="0"/>
            <w:vAlign w:val="center"/>
          </w:tcPr>
          <w:p w14:paraId="24CF32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除尘、除污垢</w:t>
            </w:r>
          </w:p>
        </w:tc>
        <w:tc>
          <w:tcPr>
            <w:tcW w:w="1621" w:type="dxa"/>
            <w:noWrap w:val="0"/>
            <w:vAlign w:val="center"/>
          </w:tcPr>
          <w:p w14:paraId="3DFAE4B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无灰尘、无涂画、无污垢</w:t>
            </w:r>
          </w:p>
        </w:tc>
        <w:tc>
          <w:tcPr>
            <w:tcW w:w="467" w:type="dxa"/>
            <w:noWrap w:val="0"/>
            <w:vAlign w:val="center"/>
          </w:tcPr>
          <w:p w14:paraId="0B15490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1D525AB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1CF9832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006C609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83E62D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5E06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69" w:type="dxa"/>
            <w:vMerge w:val="continue"/>
            <w:noWrap w:val="0"/>
            <w:vAlign w:val="top"/>
          </w:tcPr>
          <w:p w14:paraId="206677E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1256744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水龙头</w:t>
            </w:r>
          </w:p>
        </w:tc>
        <w:tc>
          <w:tcPr>
            <w:tcW w:w="2486" w:type="dxa"/>
            <w:noWrap w:val="0"/>
            <w:vAlign w:val="center"/>
          </w:tcPr>
          <w:p w14:paraId="00E673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抹净</w:t>
            </w:r>
          </w:p>
        </w:tc>
        <w:tc>
          <w:tcPr>
            <w:tcW w:w="1621" w:type="dxa"/>
            <w:noWrap w:val="0"/>
            <w:vAlign w:val="center"/>
          </w:tcPr>
          <w:p w14:paraId="04F0DDC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无水锈、无污渍</w:t>
            </w:r>
          </w:p>
        </w:tc>
        <w:tc>
          <w:tcPr>
            <w:tcW w:w="467" w:type="dxa"/>
            <w:noWrap w:val="0"/>
            <w:vAlign w:val="center"/>
          </w:tcPr>
          <w:p w14:paraId="055F09E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126837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00E02D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17DAD5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0A959EB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6F21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69" w:type="dxa"/>
            <w:vMerge w:val="continue"/>
            <w:noWrap w:val="0"/>
            <w:vAlign w:val="top"/>
          </w:tcPr>
          <w:p w14:paraId="7170290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168332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镜面</w:t>
            </w:r>
          </w:p>
        </w:tc>
        <w:tc>
          <w:tcPr>
            <w:tcW w:w="2486" w:type="dxa"/>
            <w:noWrap w:val="0"/>
            <w:vAlign w:val="center"/>
          </w:tcPr>
          <w:p w14:paraId="5DED1C1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抹净</w:t>
            </w:r>
          </w:p>
        </w:tc>
        <w:tc>
          <w:tcPr>
            <w:tcW w:w="1621" w:type="dxa"/>
            <w:noWrap w:val="0"/>
            <w:vAlign w:val="center"/>
          </w:tcPr>
          <w:p w14:paraId="722C65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无水迹、无污渍、明亮</w:t>
            </w:r>
          </w:p>
        </w:tc>
        <w:tc>
          <w:tcPr>
            <w:tcW w:w="467" w:type="dxa"/>
            <w:noWrap w:val="0"/>
            <w:vAlign w:val="center"/>
          </w:tcPr>
          <w:p w14:paraId="5BDC59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60E875C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3149EB0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2315FDE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553B96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BF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69" w:type="dxa"/>
            <w:vMerge w:val="continue"/>
            <w:noWrap w:val="0"/>
            <w:vAlign w:val="top"/>
          </w:tcPr>
          <w:p w14:paraId="49C7C1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6E0CACD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地面</w:t>
            </w:r>
          </w:p>
        </w:tc>
        <w:tc>
          <w:tcPr>
            <w:tcW w:w="2486" w:type="dxa"/>
            <w:noWrap w:val="0"/>
            <w:vAlign w:val="center"/>
          </w:tcPr>
          <w:p w14:paraId="70E90DA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清洗、消毒</w:t>
            </w:r>
          </w:p>
        </w:tc>
        <w:tc>
          <w:tcPr>
            <w:tcW w:w="1621" w:type="dxa"/>
            <w:noWrap w:val="0"/>
            <w:vAlign w:val="center"/>
          </w:tcPr>
          <w:p w14:paraId="158F70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无垃圾、无水迹、无污渍</w:t>
            </w:r>
          </w:p>
        </w:tc>
        <w:tc>
          <w:tcPr>
            <w:tcW w:w="467" w:type="dxa"/>
            <w:noWrap w:val="0"/>
            <w:vAlign w:val="center"/>
          </w:tcPr>
          <w:p w14:paraId="2805C7C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44779D6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清洁一次</w:t>
            </w:r>
          </w:p>
        </w:tc>
        <w:tc>
          <w:tcPr>
            <w:tcW w:w="803" w:type="dxa"/>
            <w:noWrap w:val="0"/>
            <w:vAlign w:val="center"/>
          </w:tcPr>
          <w:p w14:paraId="4227598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461C9B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331AF6C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72B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69" w:type="dxa"/>
            <w:vMerge w:val="continue"/>
            <w:noWrap w:val="0"/>
            <w:vAlign w:val="top"/>
          </w:tcPr>
          <w:p w14:paraId="643A611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2ED416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墙面</w:t>
            </w:r>
          </w:p>
        </w:tc>
        <w:tc>
          <w:tcPr>
            <w:tcW w:w="2486" w:type="dxa"/>
            <w:noWrap w:val="0"/>
            <w:vAlign w:val="center"/>
          </w:tcPr>
          <w:p w14:paraId="7FB5A2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6F638FE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无灰尘、无污渍</w:t>
            </w:r>
          </w:p>
        </w:tc>
        <w:tc>
          <w:tcPr>
            <w:tcW w:w="467" w:type="dxa"/>
            <w:noWrap w:val="0"/>
            <w:vAlign w:val="center"/>
          </w:tcPr>
          <w:p w14:paraId="4926345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872" w:type="dxa"/>
            <w:noWrap w:val="0"/>
            <w:vAlign w:val="center"/>
          </w:tcPr>
          <w:p w14:paraId="742337D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7D345A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803" w:type="dxa"/>
            <w:noWrap w:val="0"/>
            <w:vAlign w:val="center"/>
          </w:tcPr>
          <w:p w14:paraId="03F90E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6653F46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CF1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69" w:type="dxa"/>
            <w:vMerge w:val="restart"/>
            <w:noWrap w:val="0"/>
            <w:vAlign w:val="center"/>
          </w:tcPr>
          <w:p w14:paraId="09B890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楼</w:t>
            </w:r>
          </w:p>
          <w:p w14:paraId="61DFBE7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梯</w:t>
            </w:r>
          </w:p>
        </w:tc>
        <w:tc>
          <w:tcPr>
            <w:tcW w:w="1319" w:type="dxa"/>
            <w:noWrap w:val="0"/>
            <w:vAlign w:val="center"/>
          </w:tcPr>
          <w:p w14:paraId="05F5E2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楼级和平台</w:t>
            </w:r>
          </w:p>
        </w:tc>
        <w:tc>
          <w:tcPr>
            <w:tcW w:w="2486" w:type="dxa"/>
            <w:noWrap w:val="0"/>
            <w:vAlign w:val="center"/>
          </w:tcPr>
          <w:p w14:paraId="7712288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清扫垃圾、清洗</w:t>
            </w:r>
          </w:p>
        </w:tc>
        <w:tc>
          <w:tcPr>
            <w:tcW w:w="1621" w:type="dxa"/>
            <w:noWrap w:val="0"/>
            <w:vAlign w:val="center"/>
          </w:tcPr>
          <w:p w14:paraId="494AE80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无垃圾、死角、无积灰</w:t>
            </w:r>
          </w:p>
        </w:tc>
        <w:tc>
          <w:tcPr>
            <w:tcW w:w="467" w:type="dxa"/>
            <w:noWrap w:val="0"/>
            <w:vAlign w:val="center"/>
          </w:tcPr>
          <w:p w14:paraId="3764A8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0A670E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清扫一次</w:t>
            </w:r>
          </w:p>
        </w:tc>
        <w:tc>
          <w:tcPr>
            <w:tcW w:w="803" w:type="dxa"/>
            <w:noWrap w:val="0"/>
            <w:vAlign w:val="center"/>
          </w:tcPr>
          <w:p w14:paraId="62D0DA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07FBFF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清洗一次</w:t>
            </w:r>
          </w:p>
        </w:tc>
        <w:tc>
          <w:tcPr>
            <w:tcW w:w="460" w:type="dxa"/>
            <w:noWrap w:val="0"/>
            <w:vAlign w:val="center"/>
          </w:tcPr>
          <w:p w14:paraId="3A97539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035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9" w:type="dxa"/>
            <w:vMerge w:val="continue"/>
            <w:noWrap w:val="0"/>
            <w:vAlign w:val="top"/>
          </w:tcPr>
          <w:p w14:paraId="7832DA3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6C49D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灯具</w:t>
            </w:r>
          </w:p>
        </w:tc>
        <w:tc>
          <w:tcPr>
            <w:tcW w:w="2486" w:type="dxa"/>
            <w:noWrap w:val="0"/>
            <w:vAlign w:val="center"/>
          </w:tcPr>
          <w:p w14:paraId="12E8C59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6790A40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467" w:type="dxa"/>
            <w:noWrap w:val="0"/>
            <w:vAlign w:val="center"/>
          </w:tcPr>
          <w:p w14:paraId="261DA3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082EEE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3DC2321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803" w:type="dxa"/>
            <w:noWrap w:val="0"/>
            <w:vAlign w:val="center"/>
          </w:tcPr>
          <w:p w14:paraId="52C2A0D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47B464C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85B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569" w:type="dxa"/>
            <w:vMerge w:val="continue"/>
            <w:noWrap w:val="0"/>
            <w:vAlign w:val="top"/>
          </w:tcPr>
          <w:p w14:paraId="39946F3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07F1EF1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扶手、栏杆</w:t>
            </w:r>
          </w:p>
        </w:tc>
        <w:tc>
          <w:tcPr>
            <w:tcW w:w="2486" w:type="dxa"/>
            <w:noWrap w:val="0"/>
            <w:vAlign w:val="center"/>
          </w:tcPr>
          <w:p w14:paraId="47DDD13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除尘、抹净</w:t>
            </w:r>
          </w:p>
        </w:tc>
        <w:tc>
          <w:tcPr>
            <w:tcW w:w="1621" w:type="dxa"/>
            <w:noWrap w:val="0"/>
            <w:vAlign w:val="center"/>
          </w:tcPr>
          <w:p w14:paraId="753F9D2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tc>
        <w:tc>
          <w:tcPr>
            <w:tcW w:w="467" w:type="dxa"/>
            <w:noWrap w:val="0"/>
            <w:vAlign w:val="center"/>
          </w:tcPr>
          <w:p w14:paraId="6D9579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0831596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随时清抹</w:t>
            </w:r>
          </w:p>
        </w:tc>
        <w:tc>
          <w:tcPr>
            <w:tcW w:w="803" w:type="dxa"/>
            <w:noWrap w:val="0"/>
            <w:vAlign w:val="center"/>
          </w:tcPr>
          <w:p w14:paraId="42774DF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0551F9D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3793C9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79B5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9" w:type="dxa"/>
            <w:vMerge w:val="continue"/>
            <w:noWrap w:val="0"/>
            <w:vAlign w:val="top"/>
          </w:tcPr>
          <w:p w14:paraId="4D6D7CE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19" w:type="dxa"/>
            <w:noWrap w:val="0"/>
            <w:vAlign w:val="center"/>
          </w:tcPr>
          <w:p w14:paraId="765883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外露管道</w:t>
            </w:r>
          </w:p>
        </w:tc>
        <w:tc>
          <w:tcPr>
            <w:tcW w:w="2486" w:type="dxa"/>
            <w:noWrap w:val="0"/>
            <w:vAlign w:val="center"/>
          </w:tcPr>
          <w:p w14:paraId="7F7827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21" w:type="dxa"/>
            <w:noWrap w:val="0"/>
            <w:vAlign w:val="center"/>
          </w:tcPr>
          <w:p w14:paraId="4C951E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无积灰</w:t>
            </w:r>
          </w:p>
        </w:tc>
        <w:tc>
          <w:tcPr>
            <w:tcW w:w="467" w:type="dxa"/>
            <w:noWrap w:val="0"/>
            <w:vAlign w:val="center"/>
          </w:tcPr>
          <w:p w14:paraId="64CB5CD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72" w:type="dxa"/>
            <w:noWrap w:val="0"/>
            <w:vAlign w:val="center"/>
          </w:tcPr>
          <w:p w14:paraId="35DAF8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03" w:type="dxa"/>
            <w:noWrap w:val="0"/>
            <w:vAlign w:val="center"/>
          </w:tcPr>
          <w:p w14:paraId="6171BA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清除一次</w:t>
            </w:r>
          </w:p>
        </w:tc>
        <w:tc>
          <w:tcPr>
            <w:tcW w:w="803" w:type="dxa"/>
            <w:noWrap w:val="0"/>
            <w:vAlign w:val="center"/>
          </w:tcPr>
          <w:p w14:paraId="2A50EFA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460" w:type="dxa"/>
            <w:noWrap w:val="0"/>
            <w:vAlign w:val="center"/>
          </w:tcPr>
          <w:p w14:paraId="3956687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bl>
    <w:p w14:paraId="21927AA4">
      <w:pPr>
        <w:adjustRightInd w:val="0"/>
        <w:snapToGrid w:val="0"/>
        <w:rPr>
          <w:rFonts w:hint="eastAsia" w:ascii="宋体" w:hAnsi="宋体" w:eastAsia="宋体" w:cs="宋体"/>
          <w:b w:val="0"/>
          <w:bCs w:val="0"/>
          <w:color w:val="auto"/>
          <w:sz w:val="24"/>
          <w:szCs w:val="24"/>
          <w:highlight w:val="none"/>
        </w:rPr>
      </w:pPr>
    </w:p>
    <w:tbl>
      <w:tblPr>
        <w:tblStyle w:val="6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370"/>
        <w:gridCol w:w="1981"/>
        <w:gridCol w:w="1675"/>
        <w:gridCol w:w="815"/>
        <w:gridCol w:w="907"/>
        <w:gridCol w:w="815"/>
        <w:gridCol w:w="746"/>
        <w:gridCol w:w="69"/>
        <w:gridCol w:w="460"/>
      </w:tblGrid>
      <w:tr w14:paraId="2AD2B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562" w:type="dxa"/>
            <w:vMerge w:val="restart"/>
            <w:noWrap w:val="0"/>
            <w:vAlign w:val="center"/>
          </w:tcPr>
          <w:p w14:paraId="59BB2E8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区</w:t>
            </w:r>
          </w:p>
          <w:p w14:paraId="3242F3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域</w:t>
            </w:r>
          </w:p>
          <w:p w14:paraId="2D4350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370" w:type="dxa"/>
            <w:vMerge w:val="restart"/>
            <w:noWrap w:val="0"/>
            <w:vAlign w:val="center"/>
          </w:tcPr>
          <w:p w14:paraId="7D19FE7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1981" w:type="dxa"/>
            <w:vMerge w:val="restart"/>
            <w:noWrap w:val="0"/>
            <w:vAlign w:val="center"/>
          </w:tcPr>
          <w:p w14:paraId="3C9397E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1675" w:type="dxa"/>
            <w:vMerge w:val="restart"/>
            <w:noWrap w:val="0"/>
            <w:vAlign w:val="center"/>
          </w:tcPr>
          <w:p w14:paraId="41A30D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3812" w:type="dxa"/>
            <w:gridSpan w:val="6"/>
            <w:noWrap w:val="0"/>
            <w:vAlign w:val="center"/>
          </w:tcPr>
          <w:p w14:paraId="416203CC">
            <w:pPr>
              <w:keepNext w:val="0"/>
              <w:keepLines w:val="0"/>
              <w:widowControl/>
              <w:suppressLineNumbers w:val="0"/>
              <w:spacing w:before="0" w:beforeAutospacing="0" w:after="0" w:afterAutospacing="0"/>
              <w:ind w:left="0" w:right="0" w:firstLine="1680" w:firstLineChars="7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频率</w:t>
            </w:r>
          </w:p>
        </w:tc>
      </w:tr>
      <w:tr w14:paraId="14EE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62" w:type="dxa"/>
            <w:vMerge w:val="continue"/>
            <w:noWrap w:val="0"/>
            <w:vAlign w:val="center"/>
          </w:tcPr>
          <w:p w14:paraId="7E52269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vMerge w:val="continue"/>
            <w:noWrap w:val="0"/>
            <w:vAlign w:val="center"/>
          </w:tcPr>
          <w:p w14:paraId="5904284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981" w:type="dxa"/>
            <w:vMerge w:val="continue"/>
            <w:noWrap w:val="0"/>
            <w:vAlign w:val="center"/>
          </w:tcPr>
          <w:p w14:paraId="7C2680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75" w:type="dxa"/>
            <w:vMerge w:val="continue"/>
            <w:noWrap w:val="0"/>
            <w:vAlign w:val="center"/>
          </w:tcPr>
          <w:p w14:paraId="286CBFE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15" w:type="dxa"/>
            <w:noWrap w:val="0"/>
            <w:vAlign w:val="center"/>
          </w:tcPr>
          <w:p w14:paraId="2B969C3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w:t>
            </w:r>
          </w:p>
          <w:p w14:paraId="3A3665D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环</w:t>
            </w:r>
          </w:p>
        </w:tc>
        <w:tc>
          <w:tcPr>
            <w:tcW w:w="907" w:type="dxa"/>
            <w:noWrap w:val="0"/>
            <w:vAlign w:val="center"/>
          </w:tcPr>
          <w:p w14:paraId="07E1FC1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815" w:type="dxa"/>
            <w:noWrap w:val="0"/>
            <w:vAlign w:val="center"/>
          </w:tcPr>
          <w:p w14:paraId="06D298A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周</w:t>
            </w:r>
          </w:p>
        </w:tc>
        <w:tc>
          <w:tcPr>
            <w:tcW w:w="815" w:type="dxa"/>
            <w:gridSpan w:val="2"/>
            <w:noWrap w:val="0"/>
            <w:vAlign w:val="center"/>
          </w:tcPr>
          <w:p w14:paraId="16F9E91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c>
          <w:tcPr>
            <w:tcW w:w="460" w:type="dxa"/>
            <w:noWrap w:val="0"/>
            <w:vAlign w:val="center"/>
          </w:tcPr>
          <w:p w14:paraId="0B8803A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半年</w:t>
            </w:r>
          </w:p>
        </w:tc>
      </w:tr>
      <w:tr w14:paraId="31FC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restart"/>
            <w:noWrap w:val="0"/>
            <w:vAlign w:val="center"/>
          </w:tcPr>
          <w:p w14:paraId="05DA7D9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会议室</w:t>
            </w:r>
          </w:p>
        </w:tc>
        <w:tc>
          <w:tcPr>
            <w:tcW w:w="1370" w:type="dxa"/>
            <w:noWrap w:val="0"/>
            <w:vAlign w:val="center"/>
          </w:tcPr>
          <w:p w14:paraId="5589AA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会议桌</w:t>
            </w:r>
          </w:p>
        </w:tc>
        <w:tc>
          <w:tcPr>
            <w:tcW w:w="1981" w:type="dxa"/>
            <w:noWrap w:val="0"/>
            <w:vAlign w:val="center"/>
          </w:tcPr>
          <w:p w14:paraId="0B0D04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75" w:type="dxa"/>
            <w:noWrap w:val="0"/>
            <w:vAlign w:val="center"/>
          </w:tcPr>
          <w:p w14:paraId="75BFF1C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345D84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208E454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07" w:type="dxa"/>
            <w:noWrap w:val="0"/>
            <w:vAlign w:val="center"/>
          </w:tcPr>
          <w:p w14:paraId="45E3270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w:t>
            </w:r>
          </w:p>
          <w:p w14:paraId="6ECF93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1E8B555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041EF6B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p w14:paraId="160C90C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保养</w:t>
            </w:r>
          </w:p>
        </w:tc>
        <w:tc>
          <w:tcPr>
            <w:tcW w:w="460" w:type="dxa"/>
            <w:noWrap w:val="0"/>
            <w:vAlign w:val="center"/>
          </w:tcPr>
          <w:p w14:paraId="019F8B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1EB1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continue"/>
            <w:noWrap w:val="0"/>
            <w:vAlign w:val="center"/>
          </w:tcPr>
          <w:p w14:paraId="0CFE36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5DC7BE1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会议椅</w:t>
            </w:r>
          </w:p>
        </w:tc>
        <w:tc>
          <w:tcPr>
            <w:tcW w:w="1981" w:type="dxa"/>
            <w:noWrap w:val="0"/>
            <w:vAlign w:val="center"/>
          </w:tcPr>
          <w:p w14:paraId="0298737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75" w:type="dxa"/>
            <w:noWrap w:val="0"/>
            <w:vAlign w:val="center"/>
          </w:tcPr>
          <w:p w14:paraId="6F8C46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287998B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78971AD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907" w:type="dxa"/>
            <w:noWrap w:val="0"/>
            <w:vAlign w:val="center"/>
          </w:tcPr>
          <w:p w14:paraId="378FD9D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w:t>
            </w:r>
          </w:p>
          <w:p w14:paraId="7482B71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78A7F0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54135C9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p w14:paraId="7DE54B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保养</w:t>
            </w:r>
          </w:p>
        </w:tc>
        <w:tc>
          <w:tcPr>
            <w:tcW w:w="460" w:type="dxa"/>
            <w:noWrap w:val="0"/>
            <w:vAlign w:val="center"/>
          </w:tcPr>
          <w:p w14:paraId="654110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1298B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continue"/>
            <w:noWrap w:val="0"/>
            <w:vAlign w:val="center"/>
          </w:tcPr>
          <w:p w14:paraId="27134D3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6518C08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服务台</w:t>
            </w:r>
          </w:p>
        </w:tc>
        <w:tc>
          <w:tcPr>
            <w:tcW w:w="1981" w:type="dxa"/>
            <w:noWrap w:val="0"/>
            <w:vAlign w:val="center"/>
          </w:tcPr>
          <w:p w14:paraId="2B9CB10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75" w:type="dxa"/>
            <w:noWrap w:val="0"/>
            <w:vAlign w:val="center"/>
          </w:tcPr>
          <w:p w14:paraId="0C46A03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2C5E0A8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06DF543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07" w:type="dxa"/>
            <w:noWrap w:val="0"/>
            <w:vAlign w:val="center"/>
          </w:tcPr>
          <w:p w14:paraId="22BEE4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w:t>
            </w:r>
          </w:p>
          <w:p w14:paraId="74F59E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349354E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615120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p w14:paraId="791AA6F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保养</w:t>
            </w:r>
          </w:p>
        </w:tc>
        <w:tc>
          <w:tcPr>
            <w:tcW w:w="460" w:type="dxa"/>
            <w:noWrap w:val="0"/>
            <w:vAlign w:val="center"/>
          </w:tcPr>
          <w:p w14:paraId="3EAA86F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6ADD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continue"/>
            <w:noWrap w:val="0"/>
            <w:vAlign w:val="center"/>
          </w:tcPr>
          <w:p w14:paraId="0CE1F2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5B97508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门窗</w:t>
            </w:r>
          </w:p>
        </w:tc>
        <w:tc>
          <w:tcPr>
            <w:tcW w:w="1981" w:type="dxa"/>
            <w:noWrap w:val="0"/>
            <w:vAlign w:val="center"/>
          </w:tcPr>
          <w:p w14:paraId="01D34F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75" w:type="dxa"/>
            <w:noWrap w:val="0"/>
            <w:vAlign w:val="center"/>
          </w:tcPr>
          <w:p w14:paraId="3987332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672DC4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5C9ACD8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907" w:type="dxa"/>
            <w:noWrap w:val="0"/>
            <w:vAlign w:val="center"/>
          </w:tcPr>
          <w:p w14:paraId="62C746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w:t>
            </w:r>
          </w:p>
          <w:p w14:paraId="621CDA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25AE062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3C9D8E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460" w:type="dxa"/>
            <w:noWrap w:val="0"/>
            <w:vAlign w:val="center"/>
          </w:tcPr>
          <w:p w14:paraId="7F8094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413D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562" w:type="dxa"/>
            <w:vMerge w:val="continue"/>
            <w:noWrap w:val="0"/>
            <w:vAlign w:val="center"/>
          </w:tcPr>
          <w:p w14:paraId="49BCC52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743753E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地板</w:t>
            </w:r>
          </w:p>
        </w:tc>
        <w:tc>
          <w:tcPr>
            <w:tcW w:w="1981" w:type="dxa"/>
            <w:noWrap w:val="0"/>
            <w:vAlign w:val="center"/>
          </w:tcPr>
          <w:p w14:paraId="7AD70E6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除尘、清洗</w:t>
            </w:r>
          </w:p>
        </w:tc>
        <w:tc>
          <w:tcPr>
            <w:tcW w:w="1675" w:type="dxa"/>
            <w:noWrap w:val="0"/>
            <w:vAlign w:val="center"/>
          </w:tcPr>
          <w:p w14:paraId="398E35C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4C05B9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w:t>
            </w:r>
          </w:p>
          <w:p w14:paraId="030F6DBA">
            <w:pPr>
              <w:keepNext w:val="0"/>
              <w:keepLines w:val="0"/>
              <w:suppressLineNumbers w:val="0"/>
              <w:adjustRightInd w:val="0"/>
              <w:snapToGrid w:val="0"/>
              <w:spacing w:before="0" w:beforeAutospacing="0" w:after="0" w:afterAutospacing="0"/>
              <w:ind w:left="0" w:right="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35324E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907" w:type="dxa"/>
            <w:noWrap w:val="0"/>
            <w:vAlign w:val="center"/>
          </w:tcPr>
          <w:p w14:paraId="35994F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p w14:paraId="1B28D2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107245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101EEC2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抛光</w:t>
            </w:r>
          </w:p>
          <w:p w14:paraId="7593D46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460" w:type="dxa"/>
            <w:noWrap w:val="0"/>
            <w:vAlign w:val="center"/>
          </w:tcPr>
          <w:p w14:paraId="117B0DD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tc>
      </w:tr>
      <w:tr w14:paraId="4B195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continue"/>
            <w:noWrap w:val="0"/>
            <w:vAlign w:val="center"/>
          </w:tcPr>
          <w:p w14:paraId="766B2E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21B95C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茶几</w:t>
            </w:r>
          </w:p>
        </w:tc>
        <w:tc>
          <w:tcPr>
            <w:tcW w:w="1981" w:type="dxa"/>
            <w:noWrap w:val="0"/>
            <w:vAlign w:val="center"/>
          </w:tcPr>
          <w:p w14:paraId="1463BE8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除尘</w:t>
            </w:r>
          </w:p>
        </w:tc>
        <w:tc>
          <w:tcPr>
            <w:tcW w:w="1675" w:type="dxa"/>
            <w:noWrap w:val="0"/>
            <w:vAlign w:val="center"/>
          </w:tcPr>
          <w:p w14:paraId="7E46B57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7B5C040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281950F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w:t>
            </w:r>
          </w:p>
        </w:tc>
        <w:tc>
          <w:tcPr>
            <w:tcW w:w="907" w:type="dxa"/>
            <w:noWrap w:val="0"/>
            <w:vAlign w:val="center"/>
          </w:tcPr>
          <w:p w14:paraId="4185C25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清抹</w:t>
            </w:r>
          </w:p>
          <w:p w14:paraId="6CE69E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0518420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815" w:type="dxa"/>
            <w:gridSpan w:val="2"/>
            <w:noWrap w:val="0"/>
            <w:vAlign w:val="center"/>
          </w:tcPr>
          <w:p w14:paraId="697C44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清洁</w:t>
            </w:r>
          </w:p>
          <w:p w14:paraId="622F77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保养</w:t>
            </w:r>
          </w:p>
        </w:tc>
        <w:tc>
          <w:tcPr>
            <w:tcW w:w="460" w:type="dxa"/>
            <w:noWrap w:val="0"/>
            <w:vAlign w:val="center"/>
          </w:tcPr>
          <w:p w14:paraId="7DB0B0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0A37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562" w:type="dxa"/>
            <w:vMerge w:val="continue"/>
            <w:noWrap w:val="0"/>
            <w:vAlign w:val="center"/>
          </w:tcPr>
          <w:p w14:paraId="7C6AB3E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3B1018D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垃圾</w:t>
            </w:r>
            <w:r>
              <w:rPr>
                <w:rFonts w:hint="eastAsia" w:ascii="宋体" w:hAnsi="宋体" w:eastAsia="宋体" w:cs="宋体"/>
                <w:b w:val="0"/>
                <w:bCs w:val="0"/>
                <w:color w:val="auto"/>
                <w:sz w:val="24"/>
                <w:szCs w:val="24"/>
                <w:highlight w:val="none"/>
                <w:lang w:val="en-US" w:eastAsia="zh-CN"/>
              </w:rPr>
              <w:t>箱</w:t>
            </w:r>
          </w:p>
        </w:tc>
        <w:tc>
          <w:tcPr>
            <w:tcW w:w="1981" w:type="dxa"/>
            <w:noWrap w:val="0"/>
            <w:vAlign w:val="center"/>
          </w:tcPr>
          <w:p w14:paraId="3920E92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清除垃圾、外表抹净</w:t>
            </w:r>
          </w:p>
        </w:tc>
        <w:tc>
          <w:tcPr>
            <w:tcW w:w="1675" w:type="dxa"/>
            <w:noWrap w:val="0"/>
            <w:vAlign w:val="center"/>
          </w:tcPr>
          <w:p w14:paraId="1B0C20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无垃圾满溢</w:t>
            </w:r>
          </w:p>
          <w:p w14:paraId="50C2F7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、无拖挂</w:t>
            </w:r>
          </w:p>
        </w:tc>
        <w:tc>
          <w:tcPr>
            <w:tcW w:w="815" w:type="dxa"/>
            <w:noWrap w:val="0"/>
            <w:vAlign w:val="center"/>
          </w:tcPr>
          <w:p w14:paraId="2514D4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907" w:type="dxa"/>
            <w:noWrap w:val="0"/>
            <w:vAlign w:val="center"/>
          </w:tcPr>
          <w:p w14:paraId="06B81A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倾倒</w:t>
            </w:r>
          </w:p>
          <w:p w14:paraId="67B2998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noWrap w:val="0"/>
            <w:vAlign w:val="center"/>
          </w:tcPr>
          <w:p w14:paraId="411120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清洗</w:t>
            </w:r>
          </w:p>
          <w:p w14:paraId="0739B8F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一次</w:t>
            </w:r>
          </w:p>
        </w:tc>
        <w:tc>
          <w:tcPr>
            <w:tcW w:w="815" w:type="dxa"/>
            <w:gridSpan w:val="2"/>
            <w:noWrap w:val="0"/>
            <w:vAlign w:val="center"/>
          </w:tcPr>
          <w:p w14:paraId="5E9313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c>
          <w:tcPr>
            <w:tcW w:w="460" w:type="dxa"/>
            <w:noWrap w:val="0"/>
            <w:vAlign w:val="center"/>
          </w:tcPr>
          <w:p w14:paraId="5001990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r w14:paraId="4D7CF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562" w:type="dxa"/>
            <w:vMerge w:val="restart"/>
            <w:noWrap w:val="0"/>
            <w:vAlign w:val="center"/>
          </w:tcPr>
          <w:p w14:paraId="418C97A2">
            <w:pPr>
              <w:keepNext w:val="0"/>
              <w:keepLines w:val="0"/>
              <w:suppressLineNumbers w:val="0"/>
              <w:adjustRightInd/>
              <w:snapToGrid w:val="0"/>
              <w:spacing w:before="0" w:beforeAutospacing="0" w:after="0" w:afterAutospacing="0" w:line="460" w:lineRule="atLeast"/>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区域</w:t>
            </w:r>
            <w:r>
              <w:rPr>
                <w:rFonts w:hint="eastAsia" w:ascii="宋体" w:hAnsi="宋体" w:eastAsia="宋体" w:cs="宋体"/>
                <w:b w:val="0"/>
                <w:bCs w:val="0"/>
                <w:color w:val="auto"/>
                <w:sz w:val="24"/>
                <w:szCs w:val="24"/>
                <w:highlight w:val="none"/>
                <w:lang w:val="en-US" w:eastAsia="zh-CN"/>
              </w:rPr>
              <w:t>6</w:t>
            </w:r>
          </w:p>
        </w:tc>
        <w:tc>
          <w:tcPr>
            <w:tcW w:w="1370" w:type="dxa"/>
            <w:vMerge w:val="restart"/>
            <w:noWrap w:val="0"/>
            <w:vAlign w:val="center"/>
          </w:tcPr>
          <w:p w14:paraId="5E9D3038">
            <w:pPr>
              <w:keepNext w:val="0"/>
              <w:keepLines w:val="0"/>
              <w:suppressLineNumbers w:val="0"/>
              <w:adjustRightInd/>
              <w:snapToGrid w:val="0"/>
              <w:spacing w:before="0" w:beforeAutospacing="0" w:after="0" w:afterAutospacing="0" w:line="460" w:lineRule="atLeast"/>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1981" w:type="dxa"/>
            <w:vMerge w:val="restart"/>
            <w:noWrap w:val="0"/>
            <w:vAlign w:val="center"/>
          </w:tcPr>
          <w:p w14:paraId="3DE6B0F1">
            <w:pPr>
              <w:keepNext w:val="0"/>
              <w:keepLines w:val="0"/>
              <w:suppressLineNumbers w:val="0"/>
              <w:adjustRightInd/>
              <w:snapToGrid w:val="0"/>
              <w:spacing w:before="0" w:beforeAutospacing="0" w:after="0" w:afterAutospacing="0" w:line="460" w:lineRule="atLeast"/>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1675" w:type="dxa"/>
            <w:vMerge w:val="restart"/>
            <w:noWrap w:val="0"/>
            <w:vAlign w:val="center"/>
          </w:tcPr>
          <w:p w14:paraId="1884D67D">
            <w:pPr>
              <w:keepNext w:val="0"/>
              <w:keepLines w:val="0"/>
              <w:suppressLineNumbers w:val="0"/>
              <w:adjustRightInd/>
              <w:snapToGrid w:val="0"/>
              <w:spacing w:before="0" w:beforeAutospacing="0" w:after="0" w:afterAutospacing="0" w:line="460" w:lineRule="atLeast"/>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  准</w:t>
            </w:r>
          </w:p>
        </w:tc>
        <w:tc>
          <w:tcPr>
            <w:tcW w:w="3812" w:type="dxa"/>
            <w:gridSpan w:val="6"/>
            <w:noWrap w:val="0"/>
            <w:vAlign w:val="center"/>
          </w:tcPr>
          <w:p w14:paraId="1036C7E3">
            <w:pPr>
              <w:keepNext w:val="0"/>
              <w:keepLines w:val="0"/>
              <w:widowControl/>
              <w:suppressLineNumbers w:val="0"/>
              <w:snapToGrid w:val="0"/>
              <w:spacing w:before="0" w:beforeAutospacing="0" w:after="0" w:afterAutospacing="0" w:line="460" w:lineRule="atLeast"/>
              <w:ind w:left="0" w:right="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频率</w:t>
            </w:r>
          </w:p>
        </w:tc>
      </w:tr>
      <w:tr w14:paraId="3A23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62" w:type="dxa"/>
            <w:vMerge w:val="continue"/>
            <w:noWrap w:val="0"/>
            <w:vAlign w:val="center"/>
          </w:tcPr>
          <w:p w14:paraId="66A6166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vMerge w:val="continue"/>
            <w:noWrap w:val="0"/>
            <w:vAlign w:val="center"/>
          </w:tcPr>
          <w:p w14:paraId="0CD856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981" w:type="dxa"/>
            <w:vMerge w:val="continue"/>
            <w:noWrap w:val="0"/>
            <w:vAlign w:val="center"/>
          </w:tcPr>
          <w:p w14:paraId="456152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75" w:type="dxa"/>
            <w:vMerge w:val="continue"/>
            <w:noWrap w:val="0"/>
            <w:vAlign w:val="center"/>
          </w:tcPr>
          <w:p w14:paraId="58EE784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815" w:type="dxa"/>
            <w:noWrap w:val="0"/>
            <w:vAlign w:val="center"/>
          </w:tcPr>
          <w:p w14:paraId="005A6E7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循</w:t>
            </w:r>
          </w:p>
          <w:p w14:paraId="674EC44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环</w:t>
            </w:r>
          </w:p>
        </w:tc>
        <w:tc>
          <w:tcPr>
            <w:tcW w:w="907" w:type="dxa"/>
            <w:noWrap w:val="0"/>
            <w:vAlign w:val="center"/>
          </w:tcPr>
          <w:p w14:paraId="232B67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p>
        </w:tc>
        <w:tc>
          <w:tcPr>
            <w:tcW w:w="815" w:type="dxa"/>
            <w:noWrap w:val="0"/>
            <w:vAlign w:val="center"/>
          </w:tcPr>
          <w:p w14:paraId="3EA66ED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周</w:t>
            </w:r>
          </w:p>
        </w:tc>
        <w:tc>
          <w:tcPr>
            <w:tcW w:w="746" w:type="dxa"/>
            <w:noWrap w:val="0"/>
            <w:vAlign w:val="center"/>
          </w:tcPr>
          <w:p w14:paraId="2C6414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季</w:t>
            </w:r>
          </w:p>
        </w:tc>
        <w:tc>
          <w:tcPr>
            <w:tcW w:w="529" w:type="dxa"/>
            <w:gridSpan w:val="2"/>
            <w:noWrap w:val="0"/>
            <w:vAlign w:val="center"/>
          </w:tcPr>
          <w:p w14:paraId="52FE49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年</w:t>
            </w:r>
          </w:p>
        </w:tc>
      </w:tr>
      <w:tr w14:paraId="7380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restart"/>
            <w:noWrap w:val="0"/>
            <w:vAlign w:val="center"/>
          </w:tcPr>
          <w:p w14:paraId="6377A9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w:t>
            </w:r>
          </w:p>
        </w:tc>
        <w:tc>
          <w:tcPr>
            <w:tcW w:w="1370" w:type="dxa"/>
            <w:noWrap w:val="0"/>
            <w:vAlign w:val="center"/>
          </w:tcPr>
          <w:p w14:paraId="23512C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空调系统</w:t>
            </w:r>
          </w:p>
        </w:tc>
        <w:tc>
          <w:tcPr>
            <w:tcW w:w="1981" w:type="dxa"/>
            <w:noWrap w:val="0"/>
            <w:vAlign w:val="center"/>
          </w:tcPr>
          <w:p w14:paraId="10093B5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清洗</w:t>
            </w:r>
          </w:p>
        </w:tc>
        <w:tc>
          <w:tcPr>
            <w:tcW w:w="1675" w:type="dxa"/>
            <w:noWrap w:val="0"/>
            <w:vAlign w:val="center"/>
          </w:tcPr>
          <w:p w14:paraId="7782897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7E4703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521266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907" w:type="dxa"/>
            <w:noWrap w:val="0"/>
            <w:vAlign w:val="center"/>
          </w:tcPr>
          <w:p w14:paraId="0B8F1FC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815" w:type="dxa"/>
            <w:noWrap w:val="0"/>
            <w:vAlign w:val="center"/>
          </w:tcPr>
          <w:p w14:paraId="5CFE8D1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746" w:type="dxa"/>
            <w:noWrap w:val="0"/>
            <w:vAlign w:val="center"/>
          </w:tcPr>
          <w:p w14:paraId="744F30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529" w:type="dxa"/>
            <w:gridSpan w:val="2"/>
            <w:noWrap w:val="0"/>
            <w:vAlign w:val="center"/>
          </w:tcPr>
          <w:p w14:paraId="60C784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清</w:t>
            </w:r>
            <w:r>
              <w:rPr>
                <w:rFonts w:hint="eastAsia" w:ascii="宋体" w:hAnsi="宋体" w:eastAsia="宋体" w:cs="宋体"/>
                <w:b w:val="0"/>
                <w:bCs w:val="0"/>
                <w:color w:val="auto"/>
                <w:sz w:val="24"/>
                <w:szCs w:val="24"/>
                <w:highlight w:val="none"/>
                <w:lang w:val="en-US" w:eastAsia="zh-CN"/>
              </w:rPr>
              <w:t>洗一次</w:t>
            </w:r>
          </w:p>
        </w:tc>
      </w:tr>
      <w:tr w14:paraId="2F6E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62" w:type="dxa"/>
            <w:vMerge w:val="continue"/>
            <w:noWrap w:val="0"/>
            <w:vAlign w:val="center"/>
          </w:tcPr>
          <w:p w14:paraId="413F38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70" w:type="dxa"/>
            <w:noWrap w:val="0"/>
            <w:vAlign w:val="center"/>
          </w:tcPr>
          <w:p w14:paraId="5224C9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油烟机</w:t>
            </w:r>
          </w:p>
        </w:tc>
        <w:tc>
          <w:tcPr>
            <w:tcW w:w="1981" w:type="dxa"/>
            <w:noWrap w:val="0"/>
            <w:vAlign w:val="center"/>
          </w:tcPr>
          <w:p w14:paraId="48D0D38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清洗</w:t>
            </w:r>
          </w:p>
        </w:tc>
        <w:tc>
          <w:tcPr>
            <w:tcW w:w="1675" w:type="dxa"/>
            <w:noWrap w:val="0"/>
            <w:vAlign w:val="center"/>
          </w:tcPr>
          <w:p w14:paraId="099ECD3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无灰尘、</w:t>
            </w:r>
          </w:p>
          <w:p w14:paraId="7E7DE7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无污渍</w:t>
            </w:r>
          </w:p>
        </w:tc>
        <w:tc>
          <w:tcPr>
            <w:tcW w:w="815" w:type="dxa"/>
            <w:noWrap w:val="0"/>
            <w:vAlign w:val="center"/>
          </w:tcPr>
          <w:p w14:paraId="28CCD1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907" w:type="dxa"/>
            <w:noWrap w:val="0"/>
            <w:vAlign w:val="center"/>
          </w:tcPr>
          <w:p w14:paraId="257A5E3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815" w:type="dxa"/>
            <w:noWrap w:val="0"/>
            <w:vAlign w:val="center"/>
          </w:tcPr>
          <w:p w14:paraId="176FC2D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p>
        </w:tc>
        <w:tc>
          <w:tcPr>
            <w:tcW w:w="746" w:type="dxa"/>
            <w:noWrap w:val="0"/>
            <w:vAlign w:val="center"/>
          </w:tcPr>
          <w:p w14:paraId="5F44C6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清洗一次</w:t>
            </w:r>
          </w:p>
        </w:tc>
        <w:tc>
          <w:tcPr>
            <w:tcW w:w="529" w:type="dxa"/>
            <w:gridSpan w:val="2"/>
            <w:noWrap w:val="0"/>
            <w:vAlign w:val="center"/>
          </w:tcPr>
          <w:p w14:paraId="58D564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p>
        </w:tc>
      </w:tr>
    </w:tbl>
    <w:p w14:paraId="1DF482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设备维护</w:t>
      </w:r>
      <w:r>
        <w:rPr>
          <w:rFonts w:hint="eastAsia" w:ascii="宋体" w:hAnsi="宋体" w:eastAsia="宋体" w:cs="宋体"/>
          <w:b/>
          <w:bCs/>
          <w:color w:val="auto"/>
          <w:sz w:val="24"/>
          <w:szCs w:val="24"/>
          <w:highlight w:val="none"/>
          <w:lang w:eastAsia="zh-CN"/>
        </w:rPr>
        <w:t>要求及标准</w:t>
      </w:r>
    </w:p>
    <w:p w14:paraId="228BB97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用先进的设备设施管理理念、办法、手段，提供建筑安装系统（供配电系统、给排水系统）、室外配套设备等的正常运行维护、日常维修和保养。同时提供对其他外来服务单位（如专业厂家或公司）进行监督、管理、配合服务。设备的维修维护费等由</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自行承担</w:t>
      </w:r>
      <w:r>
        <w:rPr>
          <w:rFonts w:hint="eastAsia" w:ascii="宋体" w:hAnsi="宋体" w:eastAsia="宋体" w:cs="宋体"/>
          <w:b w:val="0"/>
          <w:bCs w:val="0"/>
          <w:color w:val="auto"/>
          <w:sz w:val="24"/>
          <w:szCs w:val="24"/>
          <w:highlight w:val="none"/>
          <w:lang w:eastAsia="zh-CN"/>
        </w:rPr>
        <w:t>。</w:t>
      </w:r>
    </w:p>
    <w:p w14:paraId="75681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供配电系统</w:t>
      </w:r>
    </w:p>
    <w:p w14:paraId="7EB9FE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供配电系统主要有：高压（环网）柜、变压器、低压配电柜、配电箱、控制箱。</w:t>
      </w:r>
    </w:p>
    <w:p w14:paraId="522632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供配电系统维护保养表</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26"/>
        <w:gridCol w:w="7219"/>
      </w:tblGrid>
      <w:tr w14:paraId="3B7D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noWrap w:val="0"/>
            <w:vAlign w:val="center"/>
          </w:tcPr>
          <w:p w14:paraId="18FB07F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045" w:type="dxa"/>
            <w:noWrap w:val="0"/>
            <w:vAlign w:val="center"/>
          </w:tcPr>
          <w:p w14:paraId="4214EC0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频次</w:t>
            </w:r>
          </w:p>
        </w:tc>
        <w:tc>
          <w:tcPr>
            <w:tcW w:w="6696" w:type="dxa"/>
            <w:tcBorders>
              <w:bottom w:val="single" w:color="auto" w:sz="4" w:space="0"/>
            </w:tcBorders>
            <w:noWrap w:val="0"/>
            <w:vAlign w:val="center"/>
          </w:tcPr>
          <w:p w14:paraId="4C0522E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内容</w:t>
            </w:r>
          </w:p>
        </w:tc>
      </w:tr>
      <w:tr w14:paraId="04D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2ACB69F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高压配电房</w:t>
            </w:r>
          </w:p>
        </w:tc>
        <w:tc>
          <w:tcPr>
            <w:tcW w:w="1045" w:type="dxa"/>
            <w:noWrap w:val="0"/>
            <w:vAlign w:val="center"/>
          </w:tcPr>
          <w:p w14:paraId="1E5B8D1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每周</w:t>
            </w:r>
          </w:p>
        </w:tc>
        <w:tc>
          <w:tcPr>
            <w:tcW w:w="6696" w:type="dxa"/>
            <w:noWrap w:val="0"/>
            <w:vAlign w:val="top"/>
          </w:tcPr>
          <w:p w14:paraId="722E8CC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1、检查外观是否完好、运行有无噪声。</w:t>
            </w:r>
          </w:p>
          <w:p w14:paraId="6CC383A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2、检查指示灯是否完好，继保装置是否完好。</w:t>
            </w:r>
          </w:p>
          <w:p w14:paraId="2AED7FF4">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3、检查电压指示是否在规定范围内</w:t>
            </w:r>
            <w:r>
              <w:rPr>
                <w:rFonts w:hint="eastAsia" w:ascii="宋体" w:hAnsi="宋体" w:eastAsia="宋体" w:cs="宋体"/>
                <w:sz w:val="24"/>
                <w:szCs w:val="24"/>
                <w:lang w:eastAsia="zh-CN"/>
              </w:rPr>
              <w:t>。</w:t>
            </w:r>
          </w:p>
          <w:p w14:paraId="0F5E353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4、检查高压试电棒、绝缘工具、各种操作手柄是否齐备、无损</w:t>
            </w:r>
            <w:r>
              <w:rPr>
                <w:rFonts w:hint="eastAsia" w:ascii="宋体" w:hAnsi="宋体" w:eastAsia="宋体" w:cs="宋体"/>
                <w:sz w:val="24"/>
                <w:szCs w:val="24"/>
                <w:lang w:eastAsia="zh-CN"/>
              </w:rPr>
              <w:t>。</w:t>
            </w:r>
          </w:p>
          <w:p w14:paraId="4691CAA1">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5、各种警示牌是否齐备，三相短路接地棒完好无损</w:t>
            </w:r>
            <w:r>
              <w:rPr>
                <w:rFonts w:hint="eastAsia" w:ascii="宋体" w:hAnsi="宋体" w:eastAsia="宋体" w:cs="宋体"/>
                <w:sz w:val="24"/>
                <w:szCs w:val="24"/>
                <w:lang w:eastAsia="zh-CN"/>
              </w:rPr>
              <w:t>。</w:t>
            </w:r>
          </w:p>
          <w:p w14:paraId="1B9819C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6、清理外部灰尘</w:t>
            </w:r>
            <w:r>
              <w:rPr>
                <w:rFonts w:hint="eastAsia" w:ascii="宋体" w:hAnsi="宋体" w:eastAsia="宋体" w:cs="宋体"/>
                <w:sz w:val="24"/>
                <w:szCs w:val="24"/>
                <w:lang w:eastAsia="zh-CN"/>
              </w:rPr>
              <w:t>。</w:t>
            </w:r>
          </w:p>
        </w:tc>
      </w:tr>
      <w:tr w14:paraId="5C68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64C4A72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269FACA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每年</w:t>
            </w:r>
          </w:p>
        </w:tc>
        <w:tc>
          <w:tcPr>
            <w:tcW w:w="6696" w:type="dxa"/>
            <w:noWrap w:val="0"/>
            <w:vAlign w:val="top"/>
          </w:tcPr>
          <w:p w14:paraId="03AB6C02">
            <w:pPr>
              <w:keepNext w:val="0"/>
              <w:keepLines w:val="0"/>
              <w:numPr>
                <w:ilvl w:val="0"/>
                <w:numId w:val="9"/>
              </w:numPr>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检查操作机构是都灵活、电气、机械互锁机构是否正常</w:t>
            </w:r>
            <w:r>
              <w:rPr>
                <w:rFonts w:hint="eastAsia" w:ascii="宋体" w:hAnsi="宋体" w:eastAsia="宋体" w:cs="宋体"/>
                <w:sz w:val="24"/>
                <w:szCs w:val="24"/>
                <w:lang w:eastAsia="zh-CN"/>
              </w:rPr>
              <w:t>。</w:t>
            </w:r>
          </w:p>
          <w:p w14:paraId="53425A65">
            <w:pPr>
              <w:keepNext w:val="0"/>
              <w:keepLines w:val="0"/>
              <w:numPr>
                <w:ilvl w:val="0"/>
                <w:numId w:val="9"/>
              </w:numPr>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按规定校验继保装置及避雷器</w:t>
            </w:r>
            <w:r>
              <w:rPr>
                <w:rFonts w:hint="eastAsia" w:ascii="宋体" w:hAnsi="宋体" w:eastAsia="宋体" w:cs="宋体"/>
                <w:sz w:val="24"/>
                <w:szCs w:val="24"/>
                <w:lang w:eastAsia="zh-CN"/>
              </w:rPr>
              <w:t>。</w:t>
            </w:r>
          </w:p>
          <w:p w14:paraId="7FA17182">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3、检测接地电阻（应符合规定要求）</w:t>
            </w:r>
            <w:r>
              <w:rPr>
                <w:rFonts w:hint="eastAsia" w:ascii="宋体" w:hAnsi="宋体" w:eastAsia="宋体" w:cs="宋体"/>
                <w:sz w:val="24"/>
                <w:szCs w:val="24"/>
                <w:lang w:eastAsia="zh-CN"/>
              </w:rPr>
              <w:t>。</w:t>
            </w:r>
          </w:p>
          <w:p w14:paraId="20C5779F">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4、整理柜内二次线路，紧固各接线端，清洁柜内</w:t>
            </w:r>
            <w:r>
              <w:rPr>
                <w:rFonts w:hint="eastAsia" w:ascii="宋体" w:hAnsi="宋体" w:eastAsia="宋体" w:cs="宋体"/>
                <w:sz w:val="24"/>
                <w:szCs w:val="24"/>
                <w:lang w:eastAsia="zh-CN"/>
              </w:rPr>
              <w:t>。</w:t>
            </w:r>
          </w:p>
          <w:p w14:paraId="49CA9D6D">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5、清洁母线排及电缆沟，调试各高压真空开关及隔离开关</w:t>
            </w:r>
            <w:r>
              <w:rPr>
                <w:rFonts w:hint="eastAsia" w:ascii="宋体" w:hAnsi="宋体" w:eastAsia="宋体" w:cs="宋体"/>
                <w:sz w:val="24"/>
                <w:szCs w:val="24"/>
                <w:lang w:eastAsia="zh-CN"/>
              </w:rPr>
              <w:t>。</w:t>
            </w:r>
          </w:p>
          <w:p w14:paraId="653F1FC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6、对电缆托架、底盘、柜内外除锈、油漆</w:t>
            </w:r>
            <w:r>
              <w:rPr>
                <w:rFonts w:hint="eastAsia" w:ascii="宋体" w:hAnsi="宋体" w:eastAsia="宋体" w:cs="宋体"/>
                <w:sz w:val="24"/>
                <w:szCs w:val="24"/>
                <w:lang w:eastAsia="zh-CN"/>
              </w:rPr>
              <w:t>。</w:t>
            </w:r>
          </w:p>
        </w:tc>
      </w:tr>
      <w:tr w14:paraId="777F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384C73F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变压器</w:t>
            </w:r>
          </w:p>
        </w:tc>
        <w:tc>
          <w:tcPr>
            <w:tcW w:w="1045" w:type="dxa"/>
            <w:noWrap w:val="0"/>
            <w:vAlign w:val="center"/>
          </w:tcPr>
          <w:p w14:paraId="27ABA50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每周</w:t>
            </w:r>
          </w:p>
        </w:tc>
        <w:tc>
          <w:tcPr>
            <w:tcW w:w="6696" w:type="dxa"/>
            <w:noWrap w:val="0"/>
            <w:vAlign w:val="top"/>
          </w:tcPr>
          <w:p w14:paraId="476060E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1、检查外观是否完好，有无异常响声</w:t>
            </w:r>
            <w:r>
              <w:rPr>
                <w:rFonts w:hint="eastAsia" w:ascii="宋体" w:hAnsi="宋体" w:eastAsia="宋体" w:cs="宋体"/>
                <w:sz w:val="24"/>
                <w:szCs w:val="24"/>
                <w:lang w:eastAsia="zh-CN"/>
              </w:rPr>
              <w:t>。</w:t>
            </w:r>
          </w:p>
          <w:p w14:paraId="29654201">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2、检查温控器指示是否正常，超温时风机能否正常启动，风机运行是否正常</w:t>
            </w:r>
            <w:r>
              <w:rPr>
                <w:rFonts w:hint="eastAsia" w:ascii="宋体" w:hAnsi="宋体" w:eastAsia="宋体" w:cs="宋体"/>
                <w:sz w:val="24"/>
                <w:szCs w:val="24"/>
                <w:lang w:eastAsia="zh-CN"/>
              </w:rPr>
              <w:t>。</w:t>
            </w:r>
          </w:p>
        </w:tc>
      </w:tr>
      <w:tr w14:paraId="0B91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1DB2FD1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26DBBBE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每年</w:t>
            </w:r>
          </w:p>
        </w:tc>
        <w:tc>
          <w:tcPr>
            <w:tcW w:w="6696" w:type="dxa"/>
            <w:noWrap w:val="0"/>
            <w:vAlign w:val="top"/>
          </w:tcPr>
          <w:p w14:paraId="547B2B6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1、检测接地电阻，各接线装置紧固</w:t>
            </w:r>
            <w:r>
              <w:rPr>
                <w:rFonts w:hint="eastAsia" w:ascii="宋体" w:hAnsi="宋体" w:eastAsia="宋体" w:cs="宋体"/>
                <w:sz w:val="24"/>
                <w:szCs w:val="24"/>
                <w:lang w:eastAsia="zh-CN"/>
              </w:rPr>
              <w:t>。</w:t>
            </w:r>
          </w:p>
          <w:p w14:paraId="50737DA9">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2、检测变压器线圈绝缘电阻</w:t>
            </w:r>
            <w:r>
              <w:rPr>
                <w:rFonts w:hint="eastAsia" w:ascii="宋体" w:hAnsi="宋体" w:eastAsia="宋体" w:cs="宋体"/>
                <w:sz w:val="24"/>
                <w:szCs w:val="24"/>
                <w:lang w:eastAsia="zh-CN"/>
              </w:rPr>
              <w:t>。</w:t>
            </w:r>
          </w:p>
          <w:p w14:paraId="4DA8948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3、紧固螺丝</w:t>
            </w:r>
            <w:r>
              <w:rPr>
                <w:rFonts w:hint="eastAsia" w:ascii="宋体" w:hAnsi="宋体" w:eastAsia="宋体" w:cs="宋体"/>
                <w:sz w:val="24"/>
                <w:szCs w:val="24"/>
                <w:lang w:eastAsia="zh-CN"/>
              </w:rPr>
              <w:t>。</w:t>
            </w:r>
          </w:p>
          <w:p w14:paraId="5B7CFD4E">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4、清理灰尘</w:t>
            </w:r>
            <w:r>
              <w:rPr>
                <w:rFonts w:hint="eastAsia" w:ascii="宋体" w:hAnsi="宋体" w:eastAsia="宋体" w:cs="宋体"/>
                <w:sz w:val="24"/>
                <w:szCs w:val="24"/>
                <w:lang w:eastAsia="zh-CN"/>
              </w:rPr>
              <w:t>。</w:t>
            </w:r>
          </w:p>
        </w:tc>
      </w:tr>
      <w:tr w14:paraId="27D9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588774C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低压配电柜、动力柜、控制柜、配电箱</w:t>
            </w:r>
          </w:p>
        </w:tc>
        <w:tc>
          <w:tcPr>
            <w:tcW w:w="1045" w:type="dxa"/>
            <w:noWrap w:val="0"/>
            <w:vAlign w:val="center"/>
          </w:tcPr>
          <w:p w14:paraId="039B01B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每天</w:t>
            </w:r>
          </w:p>
        </w:tc>
        <w:tc>
          <w:tcPr>
            <w:tcW w:w="6696" w:type="dxa"/>
            <w:noWrap w:val="0"/>
            <w:vAlign w:val="top"/>
          </w:tcPr>
          <w:p w14:paraId="3C43959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1、清洁卫生</w:t>
            </w:r>
            <w:r>
              <w:rPr>
                <w:rFonts w:hint="eastAsia" w:ascii="宋体" w:hAnsi="宋体" w:eastAsia="宋体" w:cs="宋体"/>
                <w:sz w:val="24"/>
                <w:szCs w:val="24"/>
                <w:lang w:eastAsia="zh-CN"/>
              </w:rPr>
              <w:t>。</w:t>
            </w:r>
          </w:p>
          <w:p w14:paraId="209685B9">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2、检查外观是否完好，仪表显示是否正常，有无异常响声</w:t>
            </w:r>
            <w:r>
              <w:rPr>
                <w:rFonts w:hint="eastAsia" w:ascii="宋体" w:hAnsi="宋体" w:eastAsia="宋体" w:cs="宋体"/>
                <w:sz w:val="24"/>
                <w:szCs w:val="24"/>
                <w:lang w:eastAsia="zh-CN"/>
              </w:rPr>
              <w:t>。</w:t>
            </w:r>
          </w:p>
          <w:p w14:paraId="2FC031B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3、检查配电开关触头接触是否良好，有无短路、过载现象</w:t>
            </w:r>
            <w:r>
              <w:rPr>
                <w:rFonts w:hint="eastAsia" w:ascii="宋体" w:hAnsi="宋体" w:eastAsia="宋体" w:cs="宋体"/>
                <w:sz w:val="24"/>
                <w:szCs w:val="24"/>
                <w:lang w:eastAsia="zh-CN"/>
              </w:rPr>
              <w:t>。</w:t>
            </w:r>
          </w:p>
        </w:tc>
      </w:tr>
      <w:tr w14:paraId="700A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4629E99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6438DA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半年</w:t>
            </w:r>
          </w:p>
        </w:tc>
        <w:tc>
          <w:tcPr>
            <w:tcW w:w="6696" w:type="dxa"/>
            <w:noWrap w:val="0"/>
            <w:vAlign w:val="top"/>
          </w:tcPr>
          <w:p w14:paraId="4A56070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1、紧固配电装置螺丝，调整接触点间隙，更换烧坏触头。若有过载现象，应更换容量大的配电设备。</w:t>
            </w:r>
          </w:p>
          <w:p w14:paraId="043DE5EF">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2、检查补偿电容组有无损坏，紧固连接螺栓</w:t>
            </w:r>
            <w:r>
              <w:rPr>
                <w:rFonts w:hint="eastAsia" w:ascii="宋体" w:hAnsi="宋体" w:eastAsia="宋体" w:cs="宋体"/>
                <w:sz w:val="24"/>
                <w:szCs w:val="24"/>
                <w:lang w:eastAsia="zh-CN"/>
              </w:rPr>
              <w:t>。</w:t>
            </w:r>
          </w:p>
        </w:tc>
      </w:tr>
      <w:tr w14:paraId="17C6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072C61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17B1CC1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一年</w:t>
            </w:r>
          </w:p>
        </w:tc>
        <w:tc>
          <w:tcPr>
            <w:tcW w:w="6696" w:type="dxa"/>
            <w:noWrap w:val="0"/>
            <w:vAlign w:val="top"/>
          </w:tcPr>
          <w:p w14:paraId="13B26369">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1、重复上述检查</w:t>
            </w:r>
            <w:r>
              <w:rPr>
                <w:rFonts w:hint="eastAsia" w:ascii="宋体" w:hAnsi="宋体" w:eastAsia="宋体" w:cs="宋体"/>
                <w:sz w:val="24"/>
                <w:szCs w:val="24"/>
                <w:lang w:eastAsia="zh-CN"/>
              </w:rPr>
              <w:t>。</w:t>
            </w:r>
          </w:p>
          <w:p w14:paraId="26DFB92D">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2、检查接地电阻</w:t>
            </w:r>
            <w:r>
              <w:rPr>
                <w:rFonts w:hint="eastAsia" w:ascii="宋体" w:hAnsi="宋体" w:eastAsia="宋体" w:cs="宋体"/>
                <w:sz w:val="24"/>
                <w:szCs w:val="24"/>
                <w:lang w:eastAsia="zh-CN"/>
              </w:rPr>
              <w:t>。</w:t>
            </w:r>
          </w:p>
          <w:p w14:paraId="3B457ED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3、测试过流保护装置</w:t>
            </w:r>
            <w:r>
              <w:rPr>
                <w:rFonts w:hint="eastAsia" w:ascii="宋体" w:hAnsi="宋体" w:eastAsia="宋体" w:cs="宋体"/>
                <w:sz w:val="24"/>
                <w:szCs w:val="24"/>
                <w:lang w:eastAsia="zh-CN"/>
              </w:rPr>
              <w:t>。</w:t>
            </w:r>
          </w:p>
          <w:p w14:paraId="28D6F393">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4、对电缆托架、底座、柜内外除锈、漆油</w:t>
            </w:r>
            <w:r>
              <w:rPr>
                <w:rFonts w:hint="eastAsia" w:ascii="宋体" w:hAnsi="宋体" w:eastAsia="宋体" w:cs="宋体"/>
                <w:sz w:val="24"/>
                <w:szCs w:val="24"/>
                <w:lang w:eastAsia="zh-CN"/>
              </w:rPr>
              <w:t>。</w:t>
            </w:r>
          </w:p>
        </w:tc>
      </w:tr>
      <w:tr w14:paraId="609E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79" w:type="dxa"/>
            <w:vMerge w:val="restart"/>
            <w:noWrap w:val="0"/>
            <w:vAlign w:val="center"/>
          </w:tcPr>
          <w:p w14:paraId="21F422D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照明</w:t>
            </w:r>
          </w:p>
          <w:p w14:paraId="5D39FC1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器具</w:t>
            </w:r>
          </w:p>
        </w:tc>
        <w:tc>
          <w:tcPr>
            <w:tcW w:w="1045" w:type="dxa"/>
            <w:noWrap w:val="0"/>
            <w:vAlign w:val="center"/>
          </w:tcPr>
          <w:p w14:paraId="6ED51F3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每天</w:t>
            </w:r>
          </w:p>
        </w:tc>
        <w:tc>
          <w:tcPr>
            <w:tcW w:w="6696" w:type="dxa"/>
            <w:noWrap w:val="0"/>
            <w:vAlign w:val="top"/>
          </w:tcPr>
          <w:p w14:paraId="7437D39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1、清洁卫生</w:t>
            </w:r>
            <w:r>
              <w:rPr>
                <w:rFonts w:hint="eastAsia" w:ascii="宋体" w:hAnsi="宋体" w:eastAsia="宋体" w:cs="宋体"/>
                <w:sz w:val="24"/>
                <w:szCs w:val="24"/>
                <w:lang w:eastAsia="zh-CN"/>
              </w:rPr>
              <w:t>。</w:t>
            </w:r>
          </w:p>
          <w:p w14:paraId="64635C6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2、检查外观是否完好，有无异常响声</w:t>
            </w:r>
            <w:r>
              <w:rPr>
                <w:rFonts w:hint="eastAsia" w:ascii="宋体" w:hAnsi="宋体" w:eastAsia="宋体" w:cs="宋体"/>
                <w:sz w:val="24"/>
                <w:szCs w:val="24"/>
                <w:lang w:eastAsia="zh-CN"/>
              </w:rPr>
              <w:t>。</w:t>
            </w:r>
          </w:p>
        </w:tc>
      </w:tr>
      <w:tr w14:paraId="0633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79" w:type="dxa"/>
            <w:vMerge w:val="continue"/>
            <w:noWrap w:val="0"/>
            <w:vAlign w:val="center"/>
          </w:tcPr>
          <w:p w14:paraId="1151C21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2EA9DB2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每月</w:t>
            </w:r>
          </w:p>
        </w:tc>
        <w:tc>
          <w:tcPr>
            <w:tcW w:w="6696" w:type="dxa"/>
            <w:noWrap w:val="0"/>
            <w:vAlign w:val="top"/>
          </w:tcPr>
          <w:p w14:paraId="07155863">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重复上述内容</w:t>
            </w:r>
            <w:r>
              <w:rPr>
                <w:rFonts w:hint="eastAsia" w:ascii="宋体" w:hAnsi="宋体" w:eastAsia="宋体" w:cs="宋体"/>
                <w:sz w:val="24"/>
                <w:szCs w:val="24"/>
                <w:lang w:eastAsia="zh-CN"/>
              </w:rPr>
              <w:t>。</w:t>
            </w:r>
          </w:p>
          <w:p w14:paraId="474D446F">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检查接地电阻</w:t>
            </w:r>
            <w:r>
              <w:rPr>
                <w:rFonts w:hint="eastAsia" w:ascii="宋体" w:hAnsi="宋体" w:eastAsia="宋体" w:cs="宋体"/>
                <w:sz w:val="24"/>
                <w:szCs w:val="24"/>
                <w:lang w:eastAsia="zh-CN"/>
              </w:rPr>
              <w:t>。</w:t>
            </w:r>
          </w:p>
          <w:p w14:paraId="176BD683">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测试过流保护装置</w:t>
            </w:r>
            <w:r>
              <w:rPr>
                <w:rFonts w:hint="eastAsia" w:ascii="宋体" w:hAnsi="宋体" w:eastAsia="宋体" w:cs="宋体"/>
                <w:sz w:val="24"/>
                <w:szCs w:val="24"/>
                <w:lang w:eastAsia="zh-CN"/>
              </w:rPr>
              <w:t>。</w:t>
            </w:r>
          </w:p>
          <w:p w14:paraId="66BEA4E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对电缆托架、底座、柜内外除锈、漆油</w:t>
            </w:r>
            <w:r>
              <w:rPr>
                <w:rFonts w:hint="eastAsia" w:ascii="宋体" w:hAnsi="宋体" w:eastAsia="宋体" w:cs="宋体"/>
                <w:sz w:val="24"/>
                <w:szCs w:val="24"/>
                <w:lang w:eastAsia="zh-CN"/>
              </w:rPr>
              <w:t>。</w:t>
            </w:r>
          </w:p>
        </w:tc>
      </w:tr>
      <w:tr w14:paraId="625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4D108EC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室外</w:t>
            </w:r>
          </w:p>
          <w:p w14:paraId="0ED1FEC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灯具</w:t>
            </w:r>
          </w:p>
        </w:tc>
        <w:tc>
          <w:tcPr>
            <w:tcW w:w="1045" w:type="dxa"/>
            <w:noWrap w:val="0"/>
            <w:vAlign w:val="center"/>
          </w:tcPr>
          <w:p w14:paraId="413F89F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每天</w:t>
            </w:r>
          </w:p>
        </w:tc>
        <w:tc>
          <w:tcPr>
            <w:tcW w:w="6696" w:type="dxa"/>
            <w:noWrap w:val="0"/>
            <w:vAlign w:val="top"/>
          </w:tcPr>
          <w:p w14:paraId="6C584EC7">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1、清洁卫生</w:t>
            </w:r>
            <w:r>
              <w:rPr>
                <w:rFonts w:hint="eastAsia" w:ascii="宋体" w:hAnsi="宋体" w:eastAsia="宋体" w:cs="宋体"/>
                <w:sz w:val="24"/>
                <w:szCs w:val="24"/>
                <w:lang w:eastAsia="zh-CN"/>
              </w:rPr>
              <w:t>。</w:t>
            </w:r>
          </w:p>
          <w:p w14:paraId="0B627947">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2、检查外观是否完好</w:t>
            </w:r>
            <w:r>
              <w:rPr>
                <w:rFonts w:hint="eastAsia" w:ascii="宋体" w:hAnsi="宋体" w:eastAsia="宋体" w:cs="宋体"/>
                <w:sz w:val="24"/>
                <w:szCs w:val="24"/>
                <w:lang w:eastAsia="zh-CN"/>
              </w:rPr>
              <w:t>。</w:t>
            </w:r>
          </w:p>
        </w:tc>
      </w:tr>
      <w:tr w14:paraId="0960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14AEE66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1302E98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每季</w:t>
            </w:r>
          </w:p>
        </w:tc>
        <w:tc>
          <w:tcPr>
            <w:tcW w:w="6696" w:type="dxa"/>
            <w:noWrap w:val="0"/>
            <w:vAlign w:val="top"/>
          </w:tcPr>
          <w:p w14:paraId="1A5D3912">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1、检查灯具工作时有无异常响声，及时更换过热配件，避免短路</w:t>
            </w:r>
            <w:r>
              <w:rPr>
                <w:rFonts w:hint="eastAsia" w:ascii="宋体" w:hAnsi="宋体" w:eastAsia="宋体" w:cs="宋体"/>
                <w:sz w:val="24"/>
                <w:szCs w:val="24"/>
                <w:lang w:eastAsia="zh-CN"/>
              </w:rPr>
              <w:t>。</w:t>
            </w:r>
          </w:p>
          <w:p w14:paraId="0580E58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2、检查灯罩密封情况</w:t>
            </w:r>
            <w:r>
              <w:rPr>
                <w:rFonts w:hint="eastAsia" w:ascii="宋体" w:hAnsi="宋体" w:eastAsia="宋体" w:cs="宋体"/>
                <w:sz w:val="24"/>
                <w:szCs w:val="24"/>
                <w:lang w:eastAsia="zh-CN"/>
              </w:rPr>
              <w:t>。</w:t>
            </w:r>
          </w:p>
          <w:p w14:paraId="347B86C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3、检查灯具的牢固程度</w:t>
            </w:r>
            <w:r>
              <w:rPr>
                <w:rFonts w:hint="eastAsia" w:ascii="宋体" w:hAnsi="宋体" w:eastAsia="宋体" w:cs="宋体"/>
                <w:sz w:val="24"/>
                <w:szCs w:val="24"/>
                <w:lang w:eastAsia="zh-CN"/>
              </w:rPr>
              <w:t>。</w:t>
            </w:r>
          </w:p>
          <w:p w14:paraId="2D4EA05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4、灯架（座）生锈部位防护油漆</w:t>
            </w:r>
            <w:r>
              <w:rPr>
                <w:rFonts w:hint="eastAsia" w:ascii="宋体" w:hAnsi="宋体" w:eastAsia="宋体" w:cs="宋体"/>
                <w:sz w:val="24"/>
                <w:szCs w:val="24"/>
                <w:lang w:eastAsia="zh-CN"/>
              </w:rPr>
              <w:t>。</w:t>
            </w:r>
          </w:p>
          <w:p w14:paraId="116C790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5、检查灯具接线是否松动，及时加固</w:t>
            </w:r>
            <w:r>
              <w:rPr>
                <w:rFonts w:hint="eastAsia" w:ascii="宋体" w:hAnsi="宋体" w:eastAsia="宋体" w:cs="宋体"/>
                <w:sz w:val="24"/>
                <w:szCs w:val="24"/>
                <w:lang w:eastAsia="zh-CN"/>
              </w:rPr>
              <w:t>。</w:t>
            </w:r>
          </w:p>
        </w:tc>
      </w:tr>
      <w:tr w14:paraId="153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5A9BA3F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供电线路及母线</w:t>
            </w:r>
          </w:p>
        </w:tc>
        <w:tc>
          <w:tcPr>
            <w:tcW w:w="1045" w:type="dxa"/>
            <w:noWrap w:val="0"/>
            <w:vAlign w:val="center"/>
          </w:tcPr>
          <w:p w14:paraId="62F5786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每周</w:t>
            </w:r>
          </w:p>
        </w:tc>
        <w:tc>
          <w:tcPr>
            <w:tcW w:w="6696" w:type="dxa"/>
            <w:noWrap w:val="0"/>
            <w:vAlign w:val="top"/>
          </w:tcPr>
          <w:p w14:paraId="407FC3B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1、清洁卫生</w:t>
            </w:r>
            <w:r>
              <w:rPr>
                <w:rFonts w:hint="eastAsia" w:ascii="宋体" w:hAnsi="宋体" w:eastAsia="宋体" w:cs="宋体"/>
                <w:sz w:val="24"/>
                <w:szCs w:val="24"/>
                <w:lang w:eastAsia="zh-CN"/>
              </w:rPr>
              <w:t>。</w:t>
            </w:r>
          </w:p>
          <w:p w14:paraId="3C60BEF1">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2、检查敷设环境有无积水、杂物、虫鼠害</w:t>
            </w:r>
            <w:r>
              <w:rPr>
                <w:rFonts w:hint="eastAsia" w:ascii="宋体" w:hAnsi="宋体" w:eastAsia="宋体" w:cs="宋体"/>
                <w:sz w:val="24"/>
                <w:szCs w:val="24"/>
                <w:lang w:eastAsia="zh-CN"/>
              </w:rPr>
              <w:t>。</w:t>
            </w:r>
          </w:p>
          <w:p w14:paraId="32B068CB">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3、检查线路表面有无绝缘损坏并及时更换</w:t>
            </w:r>
            <w:r>
              <w:rPr>
                <w:rFonts w:hint="eastAsia" w:ascii="宋体" w:hAnsi="宋体" w:eastAsia="宋体" w:cs="宋体"/>
                <w:sz w:val="24"/>
                <w:szCs w:val="24"/>
                <w:lang w:eastAsia="zh-CN"/>
              </w:rPr>
              <w:t>。</w:t>
            </w:r>
          </w:p>
        </w:tc>
      </w:tr>
      <w:tr w14:paraId="6BAC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48BF64E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0F79381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每月</w:t>
            </w:r>
          </w:p>
        </w:tc>
        <w:tc>
          <w:tcPr>
            <w:tcW w:w="6696" w:type="dxa"/>
            <w:noWrap w:val="0"/>
            <w:vAlign w:val="top"/>
          </w:tcPr>
          <w:p w14:paraId="50362149">
            <w:pPr>
              <w:keepNext w:val="0"/>
              <w:keepLines w:val="0"/>
              <w:numPr>
                <w:ilvl w:val="0"/>
                <w:numId w:val="10"/>
              </w:numPr>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重复上述内容</w:t>
            </w:r>
            <w:r>
              <w:rPr>
                <w:rFonts w:hint="eastAsia" w:ascii="宋体" w:hAnsi="宋体" w:eastAsia="宋体" w:cs="宋体"/>
                <w:sz w:val="24"/>
                <w:szCs w:val="24"/>
                <w:lang w:eastAsia="zh-CN"/>
              </w:rPr>
              <w:t>。</w:t>
            </w:r>
          </w:p>
          <w:p w14:paraId="0032CBBD">
            <w:pPr>
              <w:keepNext w:val="0"/>
              <w:keepLines w:val="0"/>
              <w:numPr>
                <w:ilvl w:val="0"/>
                <w:numId w:val="10"/>
              </w:numPr>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检查线路有无过热现象</w:t>
            </w:r>
            <w:r>
              <w:rPr>
                <w:rFonts w:hint="eastAsia" w:ascii="宋体" w:hAnsi="宋体" w:eastAsia="宋体" w:cs="宋体"/>
                <w:sz w:val="24"/>
                <w:szCs w:val="24"/>
                <w:lang w:eastAsia="zh-CN"/>
              </w:rPr>
              <w:t>。</w:t>
            </w:r>
          </w:p>
          <w:p w14:paraId="28EFD3B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3、检查进出线路接线装置是否完好</w:t>
            </w:r>
            <w:r>
              <w:rPr>
                <w:rFonts w:hint="eastAsia" w:ascii="宋体" w:hAnsi="宋体" w:eastAsia="宋体" w:cs="宋体"/>
                <w:sz w:val="24"/>
                <w:szCs w:val="24"/>
                <w:lang w:eastAsia="zh-CN"/>
              </w:rPr>
              <w:t>。</w:t>
            </w:r>
          </w:p>
          <w:p w14:paraId="2FF0258A">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4、检查母线槽街头、转弯及插接箱部位有无过热现象</w:t>
            </w:r>
            <w:r>
              <w:rPr>
                <w:rFonts w:hint="eastAsia" w:ascii="宋体" w:hAnsi="宋体" w:eastAsia="宋体" w:cs="宋体"/>
                <w:sz w:val="24"/>
                <w:szCs w:val="24"/>
                <w:lang w:eastAsia="zh-CN"/>
              </w:rPr>
              <w:t>。</w:t>
            </w:r>
          </w:p>
        </w:tc>
      </w:tr>
      <w:tr w14:paraId="6415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6FB8385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68FD01A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每年</w:t>
            </w:r>
          </w:p>
        </w:tc>
        <w:tc>
          <w:tcPr>
            <w:tcW w:w="6696" w:type="dxa"/>
            <w:noWrap w:val="0"/>
            <w:vAlign w:val="top"/>
          </w:tcPr>
          <w:p w14:paraId="4817C68E">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1、重复上述内容</w:t>
            </w:r>
            <w:r>
              <w:rPr>
                <w:rFonts w:hint="eastAsia" w:ascii="宋体" w:hAnsi="宋体" w:eastAsia="宋体" w:cs="宋体"/>
                <w:sz w:val="24"/>
                <w:szCs w:val="24"/>
                <w:lang w:eastAsia="zh-CN"/>
              </w:rPr>
              <w:t>。</w:t>
            </w:r>
          </w:p>
          <w:p w14:paraId="09B0E5D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2、检测线路绝缘电阻</w:t>
            </w:r>
            <w:r>
              <w:rPr>
                <w:rFonts w:hint="eastAsia" w:ascii="宋体" w:hAnsi="宋体" w:eastAsia="宋体" w:cs="宋体"/>
                <w:sz w:val="24"/>
                <w:szCs w:val="24"/>
                <w:lang w:eastAsia="zh-CN"/>
              </w:rPr>
              <w:t>。</w:t>
            </w:r>
          </w:p>
          <w:p w14:paraId="4EB54609">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3、检查母线槽详见绝缘及接地电阻</w:t>
            </w:r>
            <w:r>
              <w:rPr>
                <w:rFonts w:hint="eastAsia" w:ascii="宋体" w:hAnsi="宋体" w:eastAsia="宋体" w:cs="宋体"/>
                <w:sz w:val="24"/>
                <w:szCs w:val="24"/>
                <w:lang w:eastAsia="zh-CN"/>
              </w:rPr>
              <w:t>。</w:t>
            </w:r>
          </w:p>
          <w:p w14:paraId="69DA2717">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4、紧固各连接螺栓，电缆桥架、托架、母线槽除锈、油漆</w:t>
            </w:r>
            <w:r>
              <w:rPr>
                <w:rFonts w:hint="eastAsia" w:ascii="宋体" w:hAnsi="宋体" w:eastAsia="宋体" w:cs="宋体"/>
                <w:sz w:val="24"/>
                <w:szCs w:val="24"/>
                <w:lang w:eastAsia="zh-CN"/>
              </w:rPr>
              <w:t>。</w:t>
            </w:r>
          </w:p>
        </w:tc>
      </w:tr>
      <w:tr w14:paraId="14B9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55EAA99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配电箱</w:t>
            </w:r>
          </w:p>
        </w:tc>
        <w:tc>
          <w:tcPr>
            <w:tcW w:w="1045" w:type="dxa"/>
            <w:noWrap w:val="0"/>
            <w:vAlign w:val="center"/>
          </w:tcPr>
          <w:p w14:paraId="05647AF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每周</w:t>
            </w:r>
          </w:p>
        </w:tc>
        <w:tc>
          <w:tcPr>
            <w:tcW w:w="6696" w:type="dxa"/>
            <w:noWrap w:val="0"/>
            <w:vAlign w:val="top"/>
          </w:tcPr>
          <w:p w14:paraId="051468F1">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1、检查配电箱开关有无过热现象</w:t>
            </w:r>
            <w:r>
              <w:rPr>
                <w:rFonts w:hint="eastAsia" w:ascii="宋体" w:hAnsi="宋体" w:eastAsia="宋体" w:cs="宋体"/>
                <w:sz w:val="24"/>
                <w:szCs w:val="24"/>
                <w:lang w:eastAsia="zh-CN"/>
              </w:rPr>
              <w:t>。</w:t>
            </w:r>
          </w:p>
          <w:p w14:paraId="2CAA4E07">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2、检查配电箱各开关有无异响</w:t>
            </w:r>
            <w:r>
              <w:rPr>
                <w:rFonts w:hint="eastAsia" w:ascii="宋体" w:hAnsi="宋体" w:eastAsia="宋体" w:cs="宋体"/>
                <w:sz w:val="24"/>
                <w:szCs w:val="24"/>
                <w:lang w:eastAsia="zh-CN"/>
              </w:rPr>
              <w:t>。</w:t>
            </w:r>
          </w:p>
        </w:tc>
      </w:tr>
      <w:tr w14:paraId="7995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4C9DA2A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551EC0C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每季</w:t>
            </w:r>
          </w:p>
        </w:tc>
        <w:tc>
          <w:tcPr>
            <w:tcW w:w="6696" w:type="dxa"/>
            <w:noWrap w:val="0"/>
            <w:vAlign w:val="top"/>
          </w:tcPr>
          <w:p w14:paraId="6F23C2F8">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1、开箱检查各开关接线端子有无过热、大伙、烧蚀的现象</w:t>
            </w:r>
            <w:r>
              <w:rPr>
                <w:rFonts w:hint="eastAsia" w:ascii="宋体" w:hAnsi="宋体" w:eastAsia="宋体" w:cs="宋体"/>
                <w:sz w:val="24"/>
                <w:szCs w:val="24"/>
                <w:lang w:eastAsia="zh-CN"/>
              </w:rPr>
              <w:t>。</w:t>
            </w:r>
          </w:p>
          <w:p w14:paraId="607C0A82">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2、紧固各压线螺丝</w:t>
            </w:r>
            <w:r>
              <w:rPr>
                <w:rFonts w:hint="eastAsia" w:ascii="宋体" w:hAnsi="宋体" w:eastAsia="宋体" w:cs="宋体"/>
                <w:sz w:val="24"/>
                <w:szCs w:val="24"/>
                <w:lang w:eastAsia="zh-CN"/>
              </w:rPr>
              <w:t>。</w:t>
            </w:r>
          </w:p>
          <w:p w14:paraId="1518E991">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3、测试配电箱内漏电开关工作的可靠性</w:t>
            </w:r>
            <w:r>
              <w:rPr>
                <w:rFonts w:hint="eastAsia" w:ascii="宋体" w:hAnsi="宋体" w:eastAsia="宋体" w:cs="宋体"/>
                <w:sz w:val="24"/>
                <w:szCs w:val="24"/>
                <w:lang w:eastAsia="zh-CN"/>
              </w:rPr>
              <w:t>。</w:t>
            </w:r>
          </w:p>
        </w:tc>
      </w:tr>
      <w:tr w14:paraId="1FAD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640E135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避雷针</w:t>
            </w:r>
          </w:p>
        </w:tc>
        <w:tc>
          <w:tcPr>
            <w:tcW w:w="1045" w:type="dxa"/>
            <w:noWrap w:val="0"/>
            <w:vAlign w:val="center"/>
          </w:tcPr>
          <w:p w14:paraId="2B66C3E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每周</w:t>
            </w:r>
          </w:p>
        </w:tc>
        <w:tc>
          <w:tcPr>
            <w:tcW w:w="6696" w:type="dxa"/>
            <w:noWrap w:val="0"/>
            <w:vAlign w:val="top"/>
          </w:tcPr>
          <w:p w14:paraId="2CAEAF57">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清洁不锈钢避雷针</w:t>
            </w:r>
            <w:r>
              <w:rPr>
                <w:rFonts w:hint="eastAsia" w:ascii="宋体" w:hAnsi="宋体" w:eastAsia="宋体" w:cs="宋体"/>
                <w:sz w:val="24"/>
                <w:szCs w:val="24"/>
                <w:lang w:eastAsia="zh-CN"/>
              </w:rPr>
              <w:t>。</w:t>
            </w:r>
          </w:p>
        </w:tc>
      </w:tr>
      <w:tr w14:paraId="7A83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04DB94E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3726112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每季</w:t>
            </w:r>
          </w:p>
        </w:tc>
        <w:tc>
          <w:tcPr>
            <w:tcW w:w="6696" w:type="dxa"/>
            <w:noWrap w:val="0"/>
            <w:vAlign w:val="top"/>
          </w:tcPr>
          <w:p w14:paraId="1BDE833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1、对圆钢避雷针生锈部位刷漆</w:t>
            </w:r>
            <w:r>
              <w:rPr>
                <w:rFonts w:hint="eastAsia" w:ascii="宋体" w:hAnsi="宋体" w:eastAsia="宋体" w:cs="宋体"/>
                <w:sz w:val="24"/>
                <w:szCs w:val="24"/>
                <w:lang w:eastAsia="zh-CN"/>
              </w:rPr>
              <w:t>。</w:t>
            </w:r>
          </w:p>
          <w:p w14:paraId="0452239F">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2、检查避雷带搭接部位焊接是否牢固</w:t>
            </w:r>
            <w:r>
              <w:rPr>
                <w:rFonts w:hint="eastAsia" w:ascii="宋体" w:hAnsi="宋体" w:eastAsia="宋体" w:cs="宋体"/>
                <w:sz w:val="24"/>
                <w:szCs w:val="24"/>
                <w:lang w:eastAsia="zh-CN"/>
              </w:rPr>
              <w:t>。</w:t>
            </w:r>
          </w:p>
        </w:tc>
      </w:tr>
      <w:tr w14:paraId="41BA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6F788C8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5784FB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每年</w:t>
            </w:r>
          </w:p>
        </w:tc>
        <w:tc>
          <w:tcPr>
            <w:tcW w:w="6696" w:type="dxa"/>
            <w:noWrap w:val="0"/>
            <w:vAlign w:val="top"/>
          </w:tcPr>
          <w:p w14:paraId="404AF6B3">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每年十一月初对不同高度的避雷带接地电阻进行测试</w:t>
            </w:r>
            <w:r>
              <w:rPr>
                <w:rFonts w:hint="eastAsia" w:ascii="宋体" w:hAnsi="宋体" w:eastAsia="宋体" w:cs="宋体"/>
                <w:sz w:val="24"/>
                <w:szCs w:val="24"/>
                <w:lang w:eastAsia="zh-CN"/>
              </w:rPr>
              <w:t>、</w:t>
            </w:r>
          </w:p>
        </w:tc>
      </w:tr>
      <w:tr w14:paraId="6E40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vAlign w:val="center"/>
          </w:tcPr>
          <w:p w14:paraId="24C41AE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接地带</w:t>
            </w:r>
          </w:p>
        </w:tc>
        <w:tc>
          <w:tcPr>
            <w:tcW w:w="1045" w:type="dxa"/>
            <w:noWrap w:val="0"/>
            <w:vAlign w:val="center"/>
          </w:tcPr>
          <w:p w14:paraId="6303315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每季</w:t>
            </w:r>
          </w:p>
        </w:tc>
        <w:tc>
          <w:tcPr>
            <w:tcW w:w="6696" w:type="dxa"/>
            <w:noWrap w:val="0"/>
            <w:vAlign w:val="top"/>
          </w:tcPr>
          <w:p w14:paraId="603C2173">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1、接地带生锈部分刷漆</w:t>
            </w:r>
            <w:r>
              <w:rPr>
                <w:rFonts w:hint="eastAsia" w:ascii="宋体" w:hAnsi="宋体" w:eastAsia="宋体" w:cs="宋体"/>
                <w:sz w:val="24"/>
                <w:szCs w:val="24"/>
                <w:lang w:eastAsia="zh-CN"/>
              </w:rPr>
              <w:t>、</w:t>
            </w:r>
          </w:p>
          <w:p w14:paraId="2153F9D6">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2、检查接地带搭接部位焊接是否牢固</w:t>
            </w:r>
            <w:r>
              <w:rPr>
                <w:rFonts w:hint="eastAsia" w:ascii="宋体" w:hAnsi="宋体" w:eastAsia="宋体" w:cs="宋体"/>
                <w:sz w:val="24"/>
                <w:szCs w:val="24"/>
                <w:lang w:eastAsia="zh-CN"/>
              </w:rPr>
              <w:t>、</w:t>
            </w:r>
          </w:p>
        </w:tc>
      </w:tr>
      <w:tr w14:paraId="3560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vAlign w:val="center"/>
          </w:tcPr>
          <w:p w14:paraId="11A5CAA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45" w:type="dxa"/>
            <w:noWrap w:val="0"/>
            <w:vAlign w:val="center"/>
          </w:tcPr>
          <w:p w14:paraId="36CCAD4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每年</w:t>
            </w:r>
          </w:p>
        </w:tc>
        <w:tc>
          <w:tcPr>
            <w:tcW w:w="6696" w:type="dxa"/>
            <w:noWrap w:val="0"/>
            <w:vAlign w:val="top"/>
          </w:tcPr>
          <w:p w14:paraId="0EF162C4">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每年十一月初对接地带接地电阻进行测试</w:t>
            </w:r>
            <w:r>
              <w:rPr>
                <w:rFonts w:hint="eastAsia" w:ascii="宋体" w:hAnsi="宋体" w:eastAsia="宋体" w:cs="宋体"/>
                <w:sz w:val="24"/>
                <w:szCs w:val="24"/>
                <w:lang w:eastAsia="zh-CN"/>
              </w:rPr>
              <w:t>、</w:t>
            </w:r>
          </w:p>
        </w:tc>
      </w:tr>
    </w:tbl>
    <w:p w14:paraId="3C5078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、给排水系统</w:t>
      </w:r>
    </w:p>
    <w:p w14:paraId="018641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给排水系统维修保养表</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11"/>
        <w:gridCol w:w="7233"/>
      </w:tblGrid>
      <w:tr w14:paraId="6CC2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6032DAF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1031" w:type="dxa"/>
            <w:noWrap w:val="0"/>
            <w:vAlign w:val="center"/>
          </w:tcPr>
          <w:p w14:paraId="757FE99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频次</w:t>
            </w:r>
          </w:p>
        </w:tc>
        <w:tc>
          <w:tcPr>
            <w:tcW w:w="6709" w:type="dxa"/>
            <w:noWrap w:val="0"/>
            <w:vAlign w:val="center"/>
          </w:tcPr>
          <w:p w14:paraId="33201AA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r>
      <w:tr w14:paraId="372B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noWrap w:val="0"/>
            <w:vAlign w:val="center"/>
          </w:tcPr>
          <w:p w14:paraId="6771B34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生活泵等各种水泵</w:t>
            </w:r>
          </w:p>
        </w:tc>
        <w:tc>
          <w:tcPr>
            <w:tcW w:w="1031" w:type="dxa"/>
            <w:noWrap w:val="0"/>
            <w:vAlign w:val="center"/>
          </w:tcPr>
          <w:p w14:paraId="2ED6BFD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每天</w:t>
            </w:r>
          </w:p>
        </w:tc>
        <w:tc>
          <w:tcPr>
            <w:tcW w:w="6709" w:type="dxa"/>
            <w:noWrap w:val="0"/>
            <w:vAlign w:val="top"/>
          </w:tcPr>
          <w:p w14:paraId="18CB9A0A">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1、机房卫生；对机体擦拭去灰、保持干净无尘。</w:t>
            </w:r>
          </w:p>
          <w:p w14:paraId="19B03877">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2、每2小时观察其水位、水压、电压、电流指示是否正常，电机及水泵有无异常声音，电机、控制柜、有无异味和异常响声。</w:t>
            </w:r>
          </w:p>
          <w:p w14:paraId="7389E05E">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3、检查压盘根处滴水，是否符合规范，如不符合则应压紧端盖螺丝或更换盘根；检查阀门有无滴漏现象。</w:t>
            </w:r>
          </w:p>
          <w:p w14:paraId="2A3A660F">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4、有故障及时处理。</w:t>
            </w:r>
          </w:p>
        </w:tc>
      </w:tr>
      <w:tr w14:paraId="3267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6448A74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1E15F8B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每月</w:t>
            </w:r>
          </w:p>
        </w:tc>
        <w:tc>
          <w:tcPr>
            <w:tcW w:w="6709" w:type="dxa"/>
            <w:noWrap w:val="0"/>
            <w:vAlign w:val="top"/>
          </w:tcPr>
          <w:p w14:paraId="2DB86DA5">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1、重复上述检查。</w:t>
            </w:r>
          </w:p>
          <w:p w14:paraId="344F9867">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2、生活供水的主、备用泵进行手、自动切换试验并记录。</w:t>
            </w:r>
          </w:p>
          <w:p w14:paraId="2F09B589">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3、主义水压表是否在检验合格后的规定时间内使用。</w:t>
            </w:r>
          </w:p>
        </w:tc>
      </w:tr>
      <w:tr w14:paraId="6DC4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39CF316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12354EA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每年</w:t>
            </w:r>
          </w:p>
        </w:tc>
        <w:tc>
          <w:tcPr>
            <w:tcW w:w="6709" w:type="dxa"/>
            <w:noWrap w:val="0"/>
            <w:vAlign w:val="top"/>
          </w:tcPr>
          <w:p w14:paraId="0C79FEFC">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1、电机、泵体轴承清洗加润滑油，如有异常声响，则更换同型号规格轴承。</w:t>
            </w:r>
          </w:p>
          <w:p w14:paraId="76893320">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2、除锈、刷漆</w:t>
            </w:r>
            <w:r>
              <w:rPr>
                <w:rFonts w:hint="eastAsia" w:ascii="宋体" w:hAnsi="宋体" w:eastAsia="宋体" w:cs="宋体"/>
                <w:b w:val="0"/>
                <w:bCs w:val="0"/>
                <w:color w:val="auto"/>
                <w:sz w:val="24"/>
                <w:szCs w:val="24"/>
                <w:highlight w:val="none"/>
                <w:lang w:eastAsia="zh-CN"/>
              </w:rPr>
              <w:t>。</w:t>
            </w:r>
          </w:p>
          <w:p w14:paraId="1C85695B">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3、检查电机绝缘及接地电阻</w:t>
            </w:r>
            <w:r>
              <w:rPr>
                <w:rFonts w:hint="eastAsia" w:ascii="宋体" w:hAnsi="宋体" w:eastAsia="宋体" w:cs="宋体"/>
                <w:b w:val="0"/>
                <w:bCs w:val="0"/>
                <w:color w:val="auto"/>
                <w:sz w:val="24"/>
                <w:szCs w:val="24"/>
                <w:highlight w:val="none"/>
                <w:lang w:eastAsia="zh-CN"/>
              </w:rPr>
              <w:t>。</w:t>
            </w:r>
          </w:p>
          <w:p w14:paraId="28094218">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4、检查电机与水泵弹性联轴器有无损坏，如有损坏则更换</w:t>
            </w:r>
            <w:r>
              <w:rPr>
                <w:rFonts w:hint="eastAsia" w:ascii="宋体" w:hAnsi="宋体" w:eastAsia="宋体" w:cs="宋体"/>
                <w:b w:val="0"/>
                <w:bCs w:val="0"/>
                <w:color w:val="auto"/>
                <w:sz w:val="24"/>
                <w:szCs w:val="24"/>
                <w:highlight w:val="none"/>
                <w:lang w:eastAsia="zh-CN"/>
              </w:rPr>
              <w:t>。</w:t>
            </w:r>
          </w:p>
          <w:p w14:paraId="10584F39">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5、调校中心线</w:t>
            </w:r>
            <w:r>
              <w:rPr>
                <w:rFonts w:hint="eastAsia" w:ascii="宋体" w:hAnsi="宋体" w:eastAsia="宋体" w:cs="宋体"/>
                <w:b w:val="0"/>
                <w:bCs w:val="0"/>
                <w:color w:val="auto"/>
                <w:sz w:val="24"/>
                <w:szCs w:val="24"/>
                <w:highlight w:val="none"/>
                <w:lang w:eastAsia="zh-CN"/>
              </w:rPr>
              <w:t>。</w:t>
            </w:r>
          </w:p>
          <w:p w14:paraId="55AB2C55">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6、系统性能测试</w:t>
            </w:r>
            <w:r>
              <w:rPr>
                <w:rFonts w:hint="eastAsia" w:ascii="宋体" w:hAnsi="宋体" w:eastAsia="宋体" w:cs="宋体"/>
                <w:b w:val="0"/>
                <w:bCs w:val="0"/>
                <w:color w:val="auto"/>
                <w:sz w:val="24"/>
                <w:szCs w:val="24"/>
                <w:highlight w:val="none"/>
                <w:lang w:eastAsia="zh-CN"/>
              </w:rPr>
              <w:t>。</w:t>
            </w:r>
          </w:p>
        </w:tc>
      </w:tr>
      <w:tr w14:paraId="072A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noWrap w:val="0"/>
            <w:vAlign w:val="center"/>
          </w:tcPr>
          <w:p w14:paraId="051703D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水箱、</w:t>
            </w:r>
          </w:p>
          <w:p w14:paraId="7EA28AB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水池</w:t>
            </w:r>
          </w:p>
        </w:tc>
        <w:tc>
          <w:tcPr>
            <w:tcW w:w="1031" w:type="dxa"/>
            <w:noWrap w:val="0"/>
            <w:vAlign w:val="center"/>
          </w:tcPr>
          <w:p w14:paraId="7216B88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每周</w:t>
            </w:r>
          </w:p>
        </w:tc>
        <w:tc>
          <w:tcPr>
            <w:tcW w:w="6709" w:type="dxa"/>
            <w:noWrap w:val="0"/>
            <w:vAlign w:val="top"/>
          </w:tcPr>
          <w:p w14:paraId="01EAA13E">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1、检查外观是否完好，有无泡、冒、滴、漏现象，箱口纱网及透气口、排污管口、溢流管口防虫网是否完好</w:t>
            </w:r>
            <w:r>
              <w:rPr>
                <w:rFonts w:hint="eastAsia" w:ascii="宋体" w:hAnsi="宋体" w:eastAsia="宋体" w:cs="宋体"/>
                <w:b w:val="0"/>
                <w:bCs w:val="0"/>
                <w:color w:val="auto"/>
                <w:sz w:val="24"/>
                <w:szCs w:val="24"/>
                <w:highlight w:val="none"/>
                <w:lang w:eastAsia="zh-CN"/>
              </w:rPr>
              <w:t>。</w:t>
            </w:r>
          </w:p>
          <w:p w14:paraId="42E716CF">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2、打开排污阀排污</w:t>
            </w:r>
            <w:r>
              <w:rPr>
                <w:rFonts w:hint="eastAsia" w:ascii="宋体" w:hAnsi="宋体" w:eastAsia="宋体" w:cs="宋体"/>
                <w:b w:val="0"/>
                <w:bCs w:val="0"/>
                <w:color w:val="auto"/>
                <w:sz w:val="24"/>
                <w:szCs w:val="24"/>
                <w:highlight w:val="none"/>
                <w:lang w:eastAsia="zh-CN"/>
              </w:rPr>
              <w:t>。</w:t>
            </w:r>
          </w:p>
          <w:p w14:paraId="08D87E7B">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3、手动供水试验</w:t>
            </w:r>
            <w:r>
              <w:rPr>
                <w:rFonts w:hint="eastAsia" w:ascii="宋体" w:hAnsi="宋体" w:eastAsia="宋体" w:cs="宋体"/>
                <w:b w:val="0"/>
                <w:bCs w:val="0"/>
                <w:color w:val="auto"/>
                <w:sz w:val="24"/>
                <w:szCs w:val="24"/>
                <w:highlight w:val="none"/>
                <w:lang w:eastAsia="zh-CN"/>
              </w:rPr>
              <w:t>。</w:t>
            </w:r>
          </w:p>
          <w:p w14:paraId="24DBF026">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4、观察水质情况，检测水的PH值和含氮量</w:t>
            </w:r>
            <w:r>
              <w:rPr>
                <w:rFonts w:hint="eastAsia" w:ascii="宋体" w:hAnsi="宋体" w:eastAsia="宋体" w:cs="宋体"/>
                <w:b w:val="0"/>
                <w:bCs w:val="0"/>
                <w:color w:val="auto"/>
                <w:sz w:val="24"/>
                <w:szCs w:val="24"/>
                <w:highlight w:val="none"/>
                <w:lang w:eastAsia="zh-CN"/>
              </w:rPr>
              <w:t>。</w:t>
            </w:r>
          </w:p>
        </w:tc>
      </w:tr>
      <w:tr w14:paraId="00E3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68A7077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4E463E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每月</w:t>
            </w:r>
          </w:p>
        </w:tc>
        <w:tc>
          <w:tcPr>
            <w:tcW w:w="6709" w:type="dxa"/>
            <w:noWrap w:val="0"/>
            <w:vAlign w:val="top"/>
          </w:tcPr>
          <w:p w14:paraId="2C9F04D7">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1、重复上述内容</w:t>
            </w:r>
            <w:r>
              <w:rPr>
                <w:rFonts w:hint="eastAsia" w:ascii="宋体" w:hAnsi="宋体" w:eastAsia="宋体" w:cs="宋体"/>
                <w:b w:val="0"/>
                <w:bCs w:val="0"/>
                <w:color w:val="auto"/>
                <w:sz w:val="24"/>
                <w:szCs w:val="24"/>
                <w:highlight w:val="none"/>
                <w:lang w:eastAsia="zh-CN"/>
              </w:rPr>
              <w:t>。</w:t>
            </w:r>
          </w:p>
          <w:p w14:paraId="406A97D3">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2、除锈刷漆</w:t>
            </w:r>
            <w:r>
              <w:rPr>
                <w:rFonts w:hint="eastAsia" w:ascii="宋体" w:hAnsi="宋体" w:eastAsia="宋体" w:cs="宋体"/>
                <w:b w:val="0"/>
                <w:bCs w:val="0"/>
                <w:color w:val="auto"/>
                <w:sz w:val="24"/>
                <w:szCs w:val="24"/>
                <w:highlight w:val="none"/>
                <w:lang w:eastAsia="zh-CN"/>
              </w:rPr>
              <w:t>。</w:t>
            </w:r>
          </w:p>
          <w:p w14:paraId="657EF084">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3、按规定比例投放消毒药品（漂白粉3~5毫克/升）</w:t>
            </w:r>
            <w:r>
              <w:rPr>
                <w:rFonts w:hint="eastAsia" w:ascii="宋体" w:hAnsi="宋体" w:eastAsia="宋体" w:cs="宋体"/>
                <w:b w:val="0"/>
                <w:bCs w:val="0"/>
                <w:color w:val="auto"/>
                <w:sz w:val="24"/>
                <w:szCs w:val="24"/>
                <w:highlight w:val="none"/>
                <w:lang w:eastAsia="zh-CN"/>
              </w:rPr>
              <w:t>。</w:t>
            </w:r>
          </w:p>
        </w:tc>
      </w:tr>
      <w:tr w14:paraId="19B3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3F521B6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29D77F7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每四个月</w:t>
            </w:r>
          </w:p>
        </w:tc>
        <w:tc>
          <w:tcPr>
            <w:tcW w:w="6709" w:type="dxa"/>
            <w:noWrap w:val="0"/>
            <w:vAlign w:val="top"/>
          </w:tcPr>
          <w:p w14:paraId="798000D6">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1、清洗内部，按比例投放漂白粉进行消毒</w:t>
            </w:r>
            <w:r>
              <w:rPr>
                <w:rFonts w:hint="eastAsia" w:ascii="宋体" w:hAnsi="宋体" w:eastAsia="宋体" w:cs="宋体"/>
                <w:b w:val="0"/>
                <w:bCs w:val="0"/>
                <w:color w:val="auto"/>
                <w:sz w:val="24"/>
                <w:szCs w:val="24"/>
                <w:highlight w:val="none"/>
                <w:lang w:eastAsia="zh-CN"/>
              </w:rPr>
              <w:t>。</w:t>
            </w:r>
          </w:p>
          <w:p w14:paraId="7363AF2E">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2、送水样至市水务局进行水质化验并公布检测结果</w:t>
            </w:r>
            <w:r>
              <w:rPr>
                <w:rFonts w:hint="eastAsia" w:ascii="宋体" w:hAnsi="宋体" w:eastAsia="宋体" w:cs="宋体"/>
                <w:b w:val="0"/>
                <w:bCs w:val="0"/>
                <w:color w:val="auto"/>
                <w:sz w:val="24"/>
                <w:szCs w:val="24"/>
                <w:highlight w:val="none"/>
                <w:lang w:eastAsia="zh-CN"/>
              </w:rPr>
              <w:t>。</w:t>
            </w:r>
          </w:p>
        </w:tc>
      </w:tr>
      <w:tr w14:paraId="144D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noWrap w:val="0"/>
            <w:vAlign w:val="center"/>
          </w:tcPr>
          <w:p w14:paraId="114F637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供水、</w:t>
            </w:r>
          </w:p>
          <w:p w14:paraId="3049A3A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排污</w:t>
            </w:r>
          </w:p>
          <w:p w14:paraId="7398222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管网</w:t>
            </w:r>
          </w:p>
        </w:tc>
        <w:tc>
          <w:tcPr>
            <w:tcW w:w="1031" w:type="dxa"/>
            <w:noWrap w:val="0"/>
            <w:vAlign w:val="center"/>
          </w:tcPr>
          <w:p w14:paraId="7D6D4FD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每周</w:t>
            </w:r>
          </w:p>
        </w:tc>
        <w:tc>
          <w:tcPr>
            <w:tcW w:w="6709" w:type="dxa"/>
            <w:noWrap w:val="0"/>
            <w:vAlign w:val="top"/>
          </w:tcPr>
          <w:p w14:paraId="414042EA">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1、检查外观是否完好，应无滴、漏现象</w:t>
            </w:r>
            <w:r>
              <w:rPr>
                <w:rFonts w:hint="eastAsia" w:ascii="宋体" w:hAnsi="宋体" w:eastAsia="宋体" w:cs="宋体"/>
                <w:b w:val="0"/>
                <w:bCs w:val="0"/>
                <w:color w:val="auto"/>
                <w:sz w:val="24"/>
                <w:szCs w:val="24"/>
                <w:highlight w:val="none"/>
                <w:lang w:eastAsia="zh-CN"/>
              </w:rPr>
              <w:t>。</w:t>
            </w:r>
          </w:p>
          <w:p w14:paraId="05168EF0">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2、检查闸阀，观察供水压力表是否正常</w:t>
            </w:r>
            <w:r>
              <w:rPr>
                <w:rFonts w:hint="eastAsia" w:ascii="宋体" w:hAnsi="宋体" w:eastAsia="宋体" w:cs="宋体"/>
                <w:b w:val="0"/>
                <w:bCs w:val="0"/>
                <w:color w:val="auto"/>
                <w:sz w:val="24"/>
                <w:szCs w:val="24"/>
                <w:highlight w:val="none"/>
                <w:lang w:eastAsia="zh-CN"/>
              </w:rPr>
              <w:t>。</w:t>
            </w:r>
          </w:p>
        </w:tc>
      </w:tr>
      <w:tr w14:paraId="6E7A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65C5800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4D9BF85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每季</w:t>
            </w:r>
          </w:p>
        </w:tc>
        <w:tc>
          <w:tcPr>
            <w:tcW w:w="6709" w:type="dxa"/>
            <w:noWrap w:val="0"/>
            <w:vAlign w:val="top"/>
          </w:tcPr>
          <w:p w14:paraId="3B046168">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1、重复上述内容</w:t>
            </w:r>
            <w:r>
              <w:rPr>
                <w:rFonts w:hint="eastAsia" w:ascii="宋体" w:hAnsi="宋体" w:eastAsia="宋体" w:cs="宋体"/>
                <w:b w:val="0"/>
                <w:bCs w:val="0"/>
                <w:color w:val="auto"/>
                <w:sz w:val="24"/>
                <w:szCs w:val="24"/>
                <w:highlight w:val="none"/>
                <w:lang w:eastAsia="zh-CN"/>
              </w:rPr>
              <w:t>。</w:t>
            </w:r>
          </w:p>
          <w:p w14:paraId="6E12A0F7">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2、清理管道内杂物，疏通排污管道</w:t>
            </w:r>
            <w:r>
              <w:rPr>
                <w:rFonts w:hint="eastAsia" w:ascii="宋体" w:hAnsi="宋体" w:eastAsia="宋体" w:cs="宋体"/>
                <w:b w:val="0"/>
                <w:bCs w:val="0"/>
                <w:color w:val="auto"/>
                <w:sz w:val="24"/>
                <w:szCs w:val="24"/>
                <w:highlight w:val="none"/>
                <w:lang w:eastAsia="zh-CN"/>
              </w:rPr>
              <w:t>。</w:t>
            </w:r>
          </w:p>
          <w:p w14:paraId="54DCC9AA">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3、检查闸阀开启、关闭是否灵活，有无跑、冒、滴现象</w:t>
            </w:r>
            <w:r>
              <w:rPr>
                <w:rFonts w:hint="eastAsia" w:ascii="宋体" w:hAnsi="宋体" w:eastAsia="宋体" w:cs="宋体"/>
                <w:b w:val="0"/>
                <w:bCs w:val="0"/>
                <w:color w:val="auto"/>
                <w:sz w:val="24"/>
                <w:szCs w:val="24"/>
                <w:highlight w:val="none"/>
                <w:lang w:eastAsia="zh-CN"/>
              </w:rPr>
              <w:t>。</w:t>
            </w:r>
          </w:p>
        </w:tc>
      </w:tr>
      <w:tr w14:paraId="5BF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tcBorders>
              <w:bottom w:val="single" w:color="auto" w:sz="4" w:space="0"/>
            </w:tcBorders>
            <w:noWrap w:val="0"/>
            <w:vAlign w:val="center"/>
          </w:tcPr>
          <w:p w14:paraId="0711F5A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tcBorders>
              <w:bottom w:val="single" w:color="auto" w:sz="4" w:space="0"/>
            </w:tcBorders>
            <w:noWrap w:val="0"/>
            <w:vAlign w:val="center"/>
          </w:tcPr>
          <w:p w14:paraId="4E8DDAA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每年</w:t>
            </w:r>
          </w:p>
        </w:tc>
        <w:tc>
          <w:tcPr>
            <w:tcW w:w="6709" w:type="dxa"/>
            <w:tcBorders>
              <w:bottom w:val="single" w:color="auto" w:sz="4" w:space="0"/>
            </w:tcBorders>
            <w:noWrap w:val="0"/>
            <w:vAlign w:val="top"/>
          </w:tcPr>
          <w:p w14:paraId="396C82E7">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1、重复上述内容</w:t>
            </w:r>
            <w:r>
              <w:rPr>
                <w:rFonts w:hint="eastAsia" w:ascii="宋体" w:hAnsi="宋体" w:eastAsia="宋体" w:cs="宋体"/>
                <w:b w:val="0"/>
                <w:bCs w:val="0"/>
                <w:color w:val="auto"/>
                <w:sz w:val="24"/>
                <w:szCs w:val="24"/>
                <w:highlight w:val="none"/>
                <w:lang w:eastAsia="zh-CN"/>
              </w:rPr>
              <w:t>。</w:t>
            </w:r>
          </w:p>
          <w:p w14:paraId="2C3EEF35">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2、检查修整全部管架</w:t>
            </w:r>
            <w:r>
              <w:rPr>
                <w:rFonts w:hint="eastAsia" w:ascii="宋体" w:hAnsi="宋体" w:eastAsia="宋体" w:cs="宋体"/>
                <w:b w:val="0"/>
                <w:bCs w:val="0"/>
                <w:color w:val="auto"/>
                <w:sz w:val="24"/>
                <w:szCs w:val="24"/>
                <w:highlight w:val="none"/>
                <w:lang w:eastAsia="zh-CN"/>
              </w:rPr>
              <w:t>。</w:t>
            </w:r>
          </w:p>
          <w:p w14:paraId="3EC182A1">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3、管道及支架除锈刷漆</w:t>
            </w:r>
            <w:r>
              <w:rPr>
                <w:rFonts w:hint="eastAsia" w:ascii="宋体" w:hAnsi="宋体" w:eastAsia="宋体" w:cs="宋体"/>
                <w:b w:val="0"/>
                <w:bCs w:val="0"/>
                <w:color w:val="auto"/>
                <w:sz w:val="24"/>
                <w:szCs w:val="24"/>
                <w:highlight w:val="none"/>
                <w:lang w:eastAsia="zh-CN"/>
              </w:rPr>
              <w:t>。</w:t>
            </w:r>
          </w:p>
          <w:p w14:paraId="31AE2164">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4、检查止回阀、浮球阀、液位控制器是否正常</w:t>
            </w:r>
            <w:r>
              <w:rPr>
                <w:rFonts w:hint="eastAsia" w:ascii="宋体" w:hAnsi="宋体" w:eastAsia="宋体" w:cs="宋体"/>
                <w:b w:val="0"/>
                <w:bCs w:val="0"/>
                <w:color w:val="auto"/>
                <w:sz w:val="24"/>
                <w:szCs w:val="24"/>
                <w:highlight w:val="none"/>
                <w:lang w:eastAsia="zh-CN"/>
              </w:rPr>
              <w:t>。</w:t>
            </w:r>
          </w:p>
          <w:p w14:paraId="3E23747B">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5、管道内部清洗、防腐处理</w:t>
            </w:r>
            <w:r>
              <w:rPr>
                <w:rFonts w:hint="eastAsia" w:ascii="宋体" w:hAnsi="宋体" w:eastAsia="宋体" w:cs="宋体"/>
                <w:b w:val="0"/>
                <w:bCs w:val="0"/>
                <w:color w:val="auto"/>
                <w:sz w:val="24"/>
                <w:szCs w:val="24"/>
                <w:highlight w:val="none"/>
                <w:lang w:eastAsia="zh-CN"/>
              </w:rPr>
              <w:t>。</w:t>
            </w:r>
          </w:p>
        </w:tc>
      </w:tr>
      <w:tr w14:paraId="6401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noWrap w:val="0"/>
            <w:vAlign w:val="center"/>
          </w:tcPr>
          <w:p w14:paraId="682465F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给水井、雨水井、污水井</w:t>
            </w:r>
          </w:p>
        </w:tc>
        <w:tc>
          <w:tcPr>
            <w:tcW w:w="1031" w:type="dxa"/>
            <w:noWrap w:val="0"/>
            <w:vAlign w:val="center"/>
          </w:tcPr>
          <w:p w14:paraId="3467F96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每周</w:t>
            </w:r>
          </w:p>
        </w:tc>
        <w:tc>
          <w:tcPr>
            <w:tcW w:w="6709" w:type="dxa"/>
            <w:noWrap w:val="0"/>
            <w:vAlign w:val="top"/>
          </w:tcPr>
          <w:p w14:paraId="57396D9B">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1、检查井盖是否盖严、完好，开盖检查井底是否有污物，如有则清理干净</w:t>
            </w:r>
            <w:r>
              <w:rPr>
                <w:rFonts w:hint="eastAsia" w:ascii="宋体" w:hAnsi="宋体" w:eastAsia="宋体" w:cs="宋体"/>
                <w:b w:val="0"/>
                <w:bCs w:val="0"/>
                <w:color w:val="auto"/>
                <w:sz w:val="24"/>
                <w:szCs w:val="24"/>
                <w:highlight w:val="none"/>
                <w:lang w:eastAsia="zh-CN"/>
              </w:rPr>
              <w:t>。</w:t>
            </w:r>
          </w:p>
          <w:p w14:paraId="6358018C">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2、检查井盖铸造字迹是否清晰，安装位置是否正确</w:t>
            </w:r>
            <w:r>
              <w:rPr>
                <w:rFonts w:hint="eastAsia" w:ascii="宋体" w:hAnsi="宋体" w:eastAsia="宋体" w:cs="宋体"/>
                <w:b w:val="0"/>
                <w:bCs w:val="0"/>
                <w:color w:val="auto"/>
                <w:sz w:val="24"/>
                <w:szCs w:val="24"/>
                <w:highlight w:val="none"/>
                <w:lang w:eastAsia="zh-CN"/>
              </w:rPr>
              <w:t>。</w:t>
            </w:r>
          </w:p>
        </w:tc>
      </w:tr>
      <w:tr w14:paraId="441C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noWrap w:val="0"/>
            <w:vAlign w:val="center"/>
          </w:tcPr>
          <w:p w14:paraId="4C454B7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031" w:type="dxa"/>
            <w:noWrap w:val="0"/>
            <w:vAlign w:val="center"/>
          </w:tcPr>
          <w:p w14:paraId="70EE4D3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半年</w:t>
            </w:r>
          </w:p>
        </w:tc>
        <w:tc>
          <w:tcPr>
            <w:tcW w:w="6709" w:type="dxa"/>
            <w:noWrap w:val="0"/>
            <w:vAlign w:val="top"/>
          </w:tcPr>
          <w:p w14:paraId="631CDBAB">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1、重复上述检查</w:t>
            </w:r>
            <w:r>
              <w:rPr>
                <w:rFonts w:hint="eastAsia" w:ascii="宋体" w:hAnsi="宋体" w:eastAsia="宋体" w:cs="宋体"/>
                <w:b w:val="0"/>
                <w:bCs w:val="0"/>
                <w:color w:val="auto"/>
                <w:sz w:val="24"/>
                <w:szCs w:val="24"/>
                <w:highlight w:val="none"/>
                <w:lang w:eastAsia="zh-CN"/>
              </w:rPr>
              <w:t>。</w:t>
            </w:r>
          </w:p>
          <w:p w14:paraId="7C9EF0AF">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2、清理污泥，疏通下水管道</w:t>
            </w:r>
            <w:r>
              <w:rPr>
                <w:rFonts w:hint="eastAsia" w:ascii="宋体" w:hAnsi="宋体" w:eastAsia="宋体" w:cs="宋体"/>
                <w:b w:val="0"/>
                <w:bCs w:val="0"/>
                <w:color w:val="auto"/>
                <w:sz w:val="24"/>
                <w:szCs w:val="24"/>
                <w:highlight w:val="none"/>
                <w:lang w:eastAsia="zh-CN"/>
              </w:rPr>
              <w:t>。</w:t>
            </w:r>
          </w:p>
          <w:p w14:paraId="2702C249">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3、井盖刷漆</w:t>
            </w:r>
            <w:r>
              <w:rPr>
                <w:rFonts w:hint="eastAsia" w:ascii="宋体" w:hAnsi="宋体" w:eastAsia="宋体" w:cs="宋体"/>
                <w:b w:val="0"/>
                <w:bCs w:val="0"/>
                <w:color w:val="auto"/>
                <w:sz w:val="24"/>
                <w:szCs w:val="24"/>
                <w:highlight w:val="none"/>
                <w:lang w:eastAsia="zh-CN"/>
              </w:rPr>
              <w:t>。</w:t>
            </w:r>
          </w:p>
        </w:tc>
      </w:tr>
      <w:tr w14:paraId="588B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375080C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排水系统</w:t>
            </w:r>
          </w:p>
        </w:tc>
        <w:tc>
          <w:tcPr>
            <w:tcW w:w="1031" w:type="dxa"/>
            <w:noWrap w:val="0"/>
            <w:vAlign w:val="center"/>
          </w:tcPr>
          <w:p w14:paraId="6065D5D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每周</w:t>
            </w:r>
          </w:p>
        </w:tc>
        <w:tc>
          <w:tcPr>
            <w:tcW w:w="6709" w:type="dxa"/>
            <w:noWrap w:val="0"/>
            <w:vAlign w:val="center"/>
          </w:tcPr>
          <w:p w14:paraId="4E17CDBA">
            <w:pPr>
              <w:keepNext w:val="0"/>
              <w:keepLines w:val="0"/>
              <w:suppressLineNumbers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对排水管道疏通和清洁，防止管道堵塞和保持排水顺畅。</w:t>
            </w:r>
          </w:p>
        </w:tc>
      </w:tr>
    </w:tbl>
    <w:p w14:paraId="43CB1403">
      <w:pPr>
        <w:keepNext w:val="0"/>
        <w:keepLines w:val="0"/>
        <w:pageBreakBefore w:val="0"/>
        <w:kinsoku/>
        <w:wordWrap/>
        <w:overflowPunct/>
        <w:topLinePunct w:val="0"/>
        <w:bidi w:val="0"/>
        <w:adjustRightInd w:val="0"/>
        <w:snapToGrid w:val="0"/>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)保安服务要求及标准</w:t>
      </w:r>
    </w:p>
    <w:p w14:paraId="2D05BBC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保安人员的服务质量和言行是代表</w:t>
      </w:r>
      <w:r>
        <w:rPr>
          <w:rFonts w:hint="eastAsia" w:ascii="宋体" w:hAnsi="宋体" w:eastAsia="宋体" w:cs="宋体"/>
          <w:bCs/>
          <w:color w:val="auto"/>
          <w:kern w:val="2"/>
          <w:sz w:val="24"/>
          <w:szCs w:val="24"/>
          <w:highlight w:val="none"/>
          <w:lang w:val="en-US" w:eastAsia="zh-CN" w:bidi="ar-SA"/>
        </w:rPr>
        <w:t>采购人</w:t>
      </w:r>
      <w:r>
        <w:rPr>
          <w:rFonts w:hint="eastAsia" w:ascii="宋体" w:hAnsi="宋体" w:eastAsia="宋体" w:cs="宋体"/>
          <w:bCs/>
          <w:color w:val="auto"/>
          <w:kern w:val="2"/>
          <w:sz w:val="24"/>
          <w:szCs w:val="24"/>
          <w:highlight w:val="none"/>
          <w:lang w:val="zh-CN" w:eastAsia="zh-CN" w:bidi="ar-SA"/>
        </w:rPr>
        <w:t>工作的形象。为全力维护</w:t>
      </w:r>
      <w:r>
        <w:rPr>
          <w:rFonts w:hint="eastAsia" w:ascii="宋体" w:hAnsi="宋体" w:eastAsia="宋体" w:cs="宋体"/>
          <w:bCs/>
          <w:color w:val="auto"/>
          <w:kern w:val="2"/>
          <w:sz w:val="24"/>
          <w:szCs w:val="24"/>
          <w:highlight w:val="none"/>
          <w:lang w:val="en-US" w:eastAsia="zh-CN" w:bidi="ar-SA"/>
        </w:rPr>
        <w:t>采购人</w:t>
      </w:r>
      <w:r>
        <w:rPr>
          <w:rFonts w:hint="eastAsia" w:ascii="宋体" w:hAnsi="宋体" w:eastAsia="宋体" w:cs="宋体"/>
          <w:bCs/>
          <w:color w:val="auto"/>
          <w:kern w:val="2"/>
          <w:sz w:val="24"/>
          <w:szCs w:val="24"/>
          <w:highlight w:val="none"/>
          <w:lang w:val="zh-CN" w:eastAsia="zh-CN" w:bidi="ar-SA"/>
        </w:rPr>
        <w:t>的正常工作秩序，要确保值勤区安全保卫措施有力，工作任务责任到人，处事学公安、服务学宾馆、管理军事化。</w:t>
      </w:r>
    </w:p>
    <w:p w14:paraId="61E8C1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highlight w:val="none"/>
          <w:lang w:val="zh-CN" w:eastAsia="zh-CN" w:bidi="ar-SA"/>
        </w:rPr>
        <w:t>保安人员要经过岗前培训，</w:t>
      </w: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持证上岗，</w:t>
      </w:r>
      <w:r>
        <w:rPr>
          <w:rFonts w:hint="eastAsia" w:ascii="宋体" w:hAnsi="宋体" w:eastAsia="宋体" w:cs="宋体"/>
          <w:bCs/>
          <w:color w:val="auto"/>
          <w:kern w:val="2"/>
          <w:sz w:val="24"/>
          <w:szCs w:val="24"/>
          <w:highlight w:val="none"/>
          <w:lang w:val="zh-CN" w:eastAsia="zh-CN" w:bidi="ar-SA"/>
        </w:rPr>
        <w:t>否则不准录用。</w:t>
      </w:r>
    </w:p>
    <w:p w14:paraId="486BDD4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kern w:val="2"/>
          <w:sz w:val="24"/>
          <w:szCs w:val="24"/>
          <w:highlight w:val="none"/>
          <w:lang w:val="zh-CN" w:eastAsia="zh-CN" w:bidi="ar-SA"/>
        </w:rPr>
        <w:t>保安人员每星期进行业务技能培训，要做好训练计划及训练记录以备考核检查。</w:t>
      </w:r>
    </w:p>
    <w:p w14:paraId="49C5ED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eastAsia="宋体" w:cs="宋体"/>
          <w:bCs/>
          <w:color w:val="auto"/>
          <w:kern w:val="2"/>
          <w:sz w:val="24"/>
          <w:szCs w:val="24"/>
          <w:highlight w:val="none"/>
          <w:lang w:val="zh-CN" w:eastAsia="zh-CN" w:bidi="ar-SA"/>
        </w:rPr>
        <w:t>受</w:t>
      </w:r>
      <w:r>
        <w:rPr>
          <w:rFonts w:hint="eastAsia" w:ascii="宋体" w:hAnsi="宋体" w:eastAsia="宋体" w:cs="宋体"/>
          <w:bCs/>
          <w:color w:val="auto"/>
          <w:kern w:val="2"/>
          <w:sz w:val="24"/>
          <w:szCs w:val="24"/>
          <w:highlight w:val="none"/>
          <w:lang w:val="en-US" w:eastAsia="zh-CN" w:bidi="ar-SA"/>
        </w:rPr>
        <w:t>采购人</w:t>
      </w:r>
      <w:r>
        <w:rPr>
          <w:rFonts w:hint="eastAsia" w:ascii="宋体" w:hAnsi="宋体" w:eastAsia="宋体" w:cs="宋体"/>
          <w:bCs/>
          <w:color w:val="auto"/>
          <w:kern w:val="2"/>
          <w:sz w:val="24"/>
          <w:szCs w:val="24"/>
          <w:highlight w:val="none"/>
          <w:lang w:val="zh-CN" w:eastAsia="zh-CN" w:bidi="ar-SA"/>
        </w:rPr>
        <w:t>要求，采用军事化管理训练方式，维护大楼的秩序，确保人防部安全。如果出现安全问题（包括信访闹事事件等），由成交供应商负全责。</w:t>
      </w:r>
    </w:p>
    <w:p w14:paraId="4D97839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Cs/>
          <w:color w:val="auto"/>
          <w:kern w:val="2"/>
          <w:sz w:val="24"/>
          <w:szCs w:val="24"/>
          <w:highlight w:val="none"/>
          <w:lang w:val="zh-CN" w:eastAsia="zh-CN" w:bidi="ar-SA"/>
        </w:rPr>
        <w:t>安全保卫设备、设施齐全。</w:t>
      </w:r>
    </w:p>
    <w:p w14:paraId="5601624F">
      <w:pPr>
        <w:keepNext w:val="0"/>
        <w:keepLines w:val="0"/>
        <w:pageBreakBefore w:val="0"/>
        <w:numPr>
          <w:ilvl w:val="0"/>
          <w:numId w:val="0"/>
        </w:numPr>
        <w:kinsoku/>
        <w:wordWrap/>
        <w:overflowPunct/>
        <w:topLinePunct w:val="0"/>
        <w:bidi w:val="0"/>
        <w:adjustRightInd w:val="0"/>
        <w:snapToGrid w:val="0"/>
        <w:spacing w:line="360" w:lineRule="auto"/>
        <w:ind w:left="0" w:firstLine="482" w:firstLineChars="200"/>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（四）食堂供餐服务要求及标准</w:t>
      </w:r>
    </w:p>
    <w:p w14:paraId="01226A8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日常就餐人数约120人（人数随实际情况浮动，供应商需具备弹性供应能力），需每日供应早餐及中餐。其中，早餐供应时段为7:00-8:30，午餐供应时段为11:30-12:30，须准时供餐，确保餐食温度与品质达标。有临时任务需供应晚餐时，需满足甲方要求；</w:t>
      </w:r>
    </w:p>
    <w:p w14:paraId="7BCEC74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2、配餐数量以实际就餐人数为准，供应商需按预估人数±10%的浮动范围准备餐食，避免浪费或供应不足；</w:t>
      </w:r>
    </w:p>
    <w:p w14:paraId="4FC5B74A">
      <w:pPr>
        <w:widowControl w:val="0"/>
        <w:autoSpaceDE w:val="0"/>
        <w:autoSpaceDN w:val="0"/>
        <w:adjustRightInd w:val="0"/>
        <w:spacing w:line="360" w:lineRule="auto"/>
        <w:ind w:firstLine="420"/>
        <w:jc w:val="both"/>
        <w:rPr>
          <w:rFonts w:hint="eastAsia" w:ascii="宋体" w:hAnsi="宋体" w:eastAsia="宋体" w:cs="宋体"/>
          <w:kern w:val="2"/>
          <w:sz w:val="24"/>
          <w:szCs w:val="24"/>
          <w:lang w:val="en-US" w:eastAsia="zh-CN" w:bidi="ar-SA"/>
        </w:rPr>
      </w:pPr>
      <w:r>
        <w:rPr>
          <w:rFonts w:hint="eastAsia" w:ascii="宋体" w:hAnsi="宋体" w:eastAsia="宋体" w:cs="宋体"/>
          <w:bCs/>
          <w:color w:val="auto"/>
          <w:kern w:val="2"/>
          <w:sz w:val="24"/>
          <w:szCs w:val="24"/>
          <w:lang w:val="en-US" w:eastAsia="zh-CN" w:bidi="ar-SA"/>
        </w:rPr>
        <w:t>3、厨师</w:t>
      </w:r>
      <w:r>
        <w:rPr>
          <w:rFonts w:hint="eastAsia" w:ascii="宋体" w:hAnsi="宋体" w:eastAsia="宋体" w:cs="宋体"/>
          <w:kern w:val="2"/>
          <w:sz w:val="24"/>
          <w:szCs w:val="24"/>
          <w:lang w:val="en-US" w:eastAsia="zh-CN" w:bidi="ar-SA"/>
        </w:rPr>
        <w:t>需根据甲方需求制定菜单，做好食材验收管理，发现问题及时向甲方反馈（</w:t>
      </w:r>
      <w:r>
        <w:rPr>
          <w:rFonts w:hint="eastAsia" w:ascii="宋体" w:hAnsi="宋体" w:eastAsia="宋体" w:cs="宋体"/>
          <w:bCs/>
          <w:color w:val="auto"/>
          <w:kern w:val="2"/>
          <w:sz w:val="24"/>
          <w:szCs w:val="24"/>
          <w:lang w:val="en-US" w:eastAsia="zh-CN" w:bidi="ar-SA"/>
        </w:rPr>
        <w:t>食材由第三方配送，采购费用由甲方负责</w:t>
      </w:r>
      <w:r>
        <w:rPr>
          <w:rFonts w:hint="eastAsia" w:ascii="宋体" w:hAnsi="宋体" w:eastAsia="宋体" w:cs="宋体"/>
          <w:kern w:val="2"/>
          <w:sz w:val="24"/>
          <w:szCs w:val="24"/>
          <w:lang w:val="en-US" w:eastAsia="zh-CN" w:bidi="ar-SA"/>
        </w:rPr>
        <w:t>）；</w:t>
      </w:r>
    </w:p>
    <w:p w14:paraId="49B82B8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4、根据《餐饮服务食品安全操作规范》的要求，做好食材查验管理、加工制作流程管控、设施设备与环境卫生、人员健康与培训管理以及制度落实与自查等方面工作。</w:t>
      </w:r>
    </w:p>
    <w:p w14:paraId="356C0070">
      <w:pPr>
        <w:keepNext w:val="0"/>
        <w:keepLines w:val="0"/>
        <w:pageBreakBefore w:val="0"/>
        <w:numPr>
          <w:ilvl w:val="0"/>
          <w:numId w:val="0"/>
        </w:numPr>
        <w:kinsoku/>
        <w:wordWrap/>
        <w:overflowPunct/>
        <w:topLinePunct w:val="0"/>
        <w:bidi w:val="0"/>
        <w:adjustRightInd w:val="0"/>
        <w:snapToGrid w:val="0"/>
        <w:spacing w:line="360" w:lineRule="auto"/>
        <w:ind w:left="0" w:firstLine="482" w:firstLineChars="200"/>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（五）综合服务要求</w:t>
      </w:r>
    </w:p>
    <w:p w14:paraId="434ADE9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1、履行大楼创卫和节能降耗等工作服务；</w:t>
      </w:r>
    </w:p>
    <w:p w14:paraId="55185AD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2、协助接收报刊、杂志、邮件等；</w:t>
      </w:r>
    </w:p>
    <w:p w14:paraId="1C97B6A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3、问讯及对外联系服务；</w:t>
      </w:r>
    </w:p>
    <w:p w14:paraId="46E798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4、负责小型会议接待。</w:t>
      </w:r>
    </w:p>
    <w:p w14:paraId="3ABEF49F">
      <w:pPr>
        <w:keepNext w:val="0"/>
        <w:keepLines w:val="0"/>
        <w:pageBreakBefore w:val="0"/>
        <w:numPr>
          <w:ilvl w:val="0"/>
          <w:numId w:val="0"/>
        </w:numPr>
        <w:kinsoku/>
        <w:wordWrap/>
        <w:overflowPunct/>
        <w:topLinePunct w:val="0"/>
        <w:bidi w:val="0"/>
        <w:adjustRightInd w:val="0"/>
        <w:snapToGrid w:val="0"/>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日常管理：</w:t>
      </w:r>
    </w:p>
    <w:p w14:paraId="7EF063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供应商应依据管理内容编制检查表，每日开展检查工作，一旦发现问题须及时整改；同时，按照消防法规定，对采购项目区域内的消防设施（包含消防栓、防火卷帘、消防通道等）进行日常检查，确保消防设施完整且能正常使用。</w:t>
      </w:r>
    </w:p>
    <w:p w14:paraId="1A3C6C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建立覆盖所有岗位的岗位责任制、运作程序和工作质量标准，为日常工作提供规范指引；制定消防、抗台、安全、信访闹事、特殊事件等各类应急预案，并将预案内容切实培训到每个岗位人员，确保突发事件发生时，能迅速、有效地按照预案进行处理。</w:t>
      </w:r>
    </w:p>
    <w:p w14:paraId="301F7AF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3、负责出入登记、停车管理工作；除正常使用产生的折旧外，需保证各类设备、设施、工具完好，承担设备设施的修理费用；积极完成会议、活动接待过程中的礼仪工作。</w:t>
      </w:r>
    </w:p>
    <w:p w14:paraId="04D981E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针对重大接待任务，必须提前制订周密的安全保障计划，并严格按照计划执行；同时，在全面了解现场及周边环境的基础上，编制科学合理、切实可行的组织实施计划、保障措施及工作程序，制定具体的质量保证措施与服务承诺，若未达质量目标，需承担相应责任和经济赔偿。</w:t>
      </w:r>
    </w:p>
    <w:p w14:paraId="780419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采购人有权随时对供应商各工作岗位的服务质量进行抽查，发现问题后，及时以书面或口头形式通知供应商整改；对于在实际工作中达不到标准要求的人员，采购人有权提出调整或更换，供应商必须予以执行。</w:t>
      </w:r>
    </w:p>
    <w:p w14:paraId="5BE01A4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6、供应商所有工作需按照内部流程实施，并接受采购人的检查监督。若供应商达不到采购人要求或违反服务承诺，采购人有权要求其整改，视情节严重程度，可进行扣款处理，甚至终止合同。</w:t>
      </w:r>
    </w:p>
    <w:p w14:paraId="48D675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7、供应商在自主开展服务人员培训的基础上，需配合采购人完成对服务人员的集中培训；若需更换项目组人员，必须事先征得采购人同意，未经许可擅自更换，采购人有权解除合同。</w:t>
      </w:r>
    </w:p>
    <w:p w14:paraId="5D6CC272">
      <w:pPr>
        <w:keepNext w:val="0"/>
        <w:keepLines w:val="0"/>
        <w:pageBreakBefore w:val="0"/>
        <w:numPr>
          <w:ilvl w:val="0"/>
          <w:numId w:val="0"/>
        </w:numPr>
        <w:kinsoku/>
        <w:wordWrap/>
        <w:overflowPunct/>
        <w:topLinePunct w:val="0"/>
        <w:bidi w:val="0"/>
        <w:adjustRightInd w:val="0"/>
        <w:snapToGrid w:val="0"/>
        <w:spacing w:line="360" w:lineRule="auto"/>
        <w:ind w:left="0" w:firstLine="482" w:firstLineChars="200"/>
        <w:jc w:val="left"/>
        <w:textAlignment w:val="auto"/>
        <w:outlineLvl w:val="0"/>
        <w:rPr>
          <w:rFonts w:hint="eastAsia" w:ascii="Times New Roman" w:hAnsi="Times New Roman" w:eastAsia="宋体" w:cs="Times New Roma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p>
    <w:p w14:paraId="4E22939E">
      <w:pPr>
        <w:keepNext w:val="0"/>
        <w:keepLines w:val="0"/>
        <w:pageBreakBefore w:val="0"/>
        <w:widowControl/>
        <w:kinsoku/>
        <w:wordWrap/>
        <w:overflowPunct/>
        <w:topLinePunct w:val="0"/>
        <w:bidi w:val="0"/>
        <w:adjustRightInd w:val="0"/>
        <w:spacing w:line="360" w:lineRule="auto"/>
        <w:ind w:left="0" w:firstLine="480" w:firstLineChars="200"/>
        <w:textAlignment w:val="auto"/>
        <w:rPr>
          <w:rFonts w:hint="eastAsia" w:ascii="宋体" w:hAnsi="宋体" w:eastAsia="宋体" w:cs="宋体"/>
          <w:b w:val="0"/>
          <w:bCs w:val="0"/>
          <w:snapToGrid/>
          <w:kern w:val="2"/>
          <w:sz w:val="24"/>
          <w:szCs w:val="24"/>
          <w:highlight w:val="none"/>
          <w:lang w:val="en-US" w:eastAsia="zh-CN" w:bidi="ar-SA"/>
        </w:rPr>
      </w:pPr>
      <w:r>
        <w:rPr>
          <w:rFonts w:hint="eastAsia" w:ascii="宋体" w:hAnsi="宋体" w:eastAsia="宋体" w:cs="宋体"/>
          <w:b w:val="0"/>
          <w:bCs w:val="0"/>
          <w:snapToGrid/>
          <w:kern w:val="2"/>
          <w:sz w:val="24"/>
          <w:szCs w:val="24"/>
          <w:highlight w:val="none"/>
          <w:lang w:val="en-US" w:eastAsia="zh-CN" w:bidi="ar-SA"/>
        </w:rPr>
        <w:t>物业费支付方式如下：</w:t>
      </w:r>
      <w:bookmarkStart w:id="75" w:name="OLE_LINK1"/>
      <w:r>
        <w:rPr>
          <w:rFonts w:hint="eastAsia" w:ascii="宋体" w:hAnsi="宋体" w:eastAsia="宋体" w:cs="宋体"/>
          <w:b w:val="0"/>
          <w:bCs w:val="0"/>
          <w:snapToGrid/>
          <w:kern w:val="2"/>
          <w:sz w:val="24"/>
          <w:szCs w:val="24"/>
          <w:highlight w:val="none"/>
          <w:lang w:val="en-US" w:eastAsia="zh-CN" w:bidi="ar-SA"/>
        </w:rPr>
        <w:t>合同签订后7个工作日内支付40%的预付款，其余费用按照先服务后支付的原则，由采购人按季度支付，季度支付额按合同总额的季度平均数进行支付，采购人在收到成交单位开具的正式发票后7个工作日内支付上季度的服务费，当季考核不合格项在当季合同金额中扣除。</w:t>
      </w:r>
    </w:p>
    <w:bookmarkEnd w:id="75"/>
    <w:p w14:paraId="412B8853">
      <w:pPr>
        <w:keepNext w:val="0"/>
        <w:keepLines w:val="0"/>
        <w:pageBreakBefore w:val="0"/>
        <w:numPr>
          <w:ilvl w:val="0"/>
          <w:numId w:val="0"/>
        </w:numPr>
        <w:kinsoku/>
        <w:wordWrap/>
        <w:overflowPunct/>
        <w:topLinePunct w:val="0"/>
        <w:bidi w:val="0"/>
        <w:adjustRightInd w:val="0"/>
        <w:snapToGrid w:val="0"/>
        <w:spacing w:line="360" w:lineRule="auto"/>
        <w:ind w:left="0" w:firstLine="482" w:firstLineChars="200"/>
        <w:jc w:val="left"/>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五、合同期限</w:t>
      </w:r>
    </w:p>
    <w:p w14:paraId="11987BEB">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217" w:name="_GoBack"/>
      <w:bookmarkEnd w:id="217"/>
      <w:r>
        <w:rPr>
          <w:rFonts w:hint="eastAsia" w:ascii="宋体" w:hAnsi="宋体" w:eastAsia="宋体" w:cs="宋体"/>
          <w:color w:val="000000"/>
          <w:kern w:val="2"/>
          <w:sz w:val="24"/>
          <w:szCs w:val="24"/>
          <w:highlight w:val="none"/>
          <w:lang w:val="en-US" w:eastAsia="zh-CN" w:bidi="ar-SA"/>
        </w:rPr>
        <w:t>物业服务期限：</w:t>
      </w:r>
      <w:r>
        <w:rPr>
          <w:rFonts w:hint="eastAsia" w:ascii="宋体" w:hAnsi="宋体" w:eastAsia="宋体" w:cs="宋体"/>
          <w:b w:val="0"/>
          <w:bCs w:val="0"/>
          <w:snapToGrid/>
          <w:spacing w:val="0"/>
          <w:kern w:val="2"/>
          <w:sz w:val="24"/>
          <w:szCs w:val="24"/>
          <w:highlight w:val="none"/>
          <w:lang w:val="en-US" w:eastAsia="zh-CN" w:bidi="ar-SA"/>
        </w:rPr>
        <w:t>本项目承包期限为2年，合同一年一签，服务期限开始时间具体在合同签订时约定</w:t>
      </w:r>
      <w:r>
        <w:rPr>
          <w:rFonts w:hint="eastAsia" w:ascii="宋体" w:hAnsi="宋体" w:eastAsia="宋体" w:cs="宋体"/>
          <w:color w:val="000000"/>
          <w:kern w:val="2"/>
          <w:sz w:val="24"/>
          <w:szCs w:val="24"/>
          <w:highlight w:val="none"/>
          <w:lang w:val="en-US" w:eastAsia="zh-CN" w:bidi="ar-SA"/>
        </w:rPr>
        <w:t>。</w:t>
      </w:r>
    </w:p>
    <w:p w14:paraId="276B373E">
      <w:pPr>
        <w:keepNext w:val="0"/>
        <w:keepLines w:val="0"/>
        <w:pageBreakBefore w:val="0"/>
        <w:widowControl w:val="0"/>
        <w:numPr>
          <w:ilvl w:val="0"/>
          <w:numId w:val="0"/>
        </w:numPr>
        <w:kinsoku/>
        <w:wordWrap/>
        <w:overflowPunct/>
        <w:topLinePunct w:val="0"/>
        <w:bidi w:val="0"/>
        <w:adjustRightInd w:val="0"/>
        <w:snapToGrid w:val="0"/>
        <w:spacing w:line="360" w:lineRule="auto"/>
        <w:ind w:left="0" w:firstLine="482" w:firstLineChars="200"/>
        <w:textAlignment w:val="auto"/>
        <w:rPr>
          <w:rFonts w:hint="eastAsia" w:ascii="宋体" w:hAnsi="宋体" w:eastAsia="宋体" w:cs="宋体"/>
          <w:sz w:val="24"/>
          <w:szCs w:val="24"/>
          <w:highlight w:val="none"/>
          <w:lang w:val="en-US"/>
        </w:rPr>
      </w:pPr>
      <w:r>
        <w:rPr>
          <w:rFonts w:hint="eastAsia" w:ascii="宋体" w:hAnsi="宋体" w:eastAsia="宋体" w:cs="宋体"/>
          <w:b/>
          <w:bCs/>
          <w:color w:val="auto"/>
          <w:sz w:val="24"/>
          <w:szCs w:val="24"/>
          <w:highlight w:val="none"/>
          <w:lang w:val="en-US" w:eastAsia="zh-CN"/>
        </w:rPr>
        <w:t>六、报价</w:t>
      </w:r>
      <w:r>
        <w:rPr>
          <w:rFonts w:hint="eastAsia" w:ascii="宋体" w:hAnsi="宋体" w:eastAsia="宋体" w:cs="宋体"/>
          <w:b/>
          <w:bCs/>
          <w:color w:val="auto"/>
          <w:sz w:val="24"/>
          <w:szCs w:val="24"/>
          <w:highlight w:val="none"/>
          <w:lang w:val="en-US"/>
        </w:rPr>
        <w:t>要求</w:t>
      </w:r>
    </w:p>
    <w:p w14:paraId="7C262A0F">
      <w:pPr>
        <w:keepNext w:val="0"/>
        <w:keepLines w:val="0"/>
        <w:pageBreakBefore w:val="0"/>
        <w:kinsoku/>
        <w:wordWrap/>
        <w:overflowPunct/>
        <w:topLinePunct w:val="0"/>
        <w:bidi w:val="0"/>
        <w:adjustRightIn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应考虑企业自身实力、经验及项目实施过程中的各种因素，根据采购要求，详细说明所能提供的各项具体服务内容，自主确定报价，实行总价包干，并按服务的内容按包括人员工资福利、各种社会保险、人员</w:t>
      </w:r>
      <w:r>
        <w:rPr>
          <w:rFonts w:hint="eastAsia" w:ascii="宋体" w:hAnsi="宋体" w:eastAsia="宋体" w:cs="宋体"/>
          <w:b w:val="0"/>
          <w:bCs w:val="0"/>
          <w:color w:val="auto"/>
          <w:sz w:val="24"/>
          <w:szCs w:val="24"/>
          <w:highlight w:val="none"/>
          <w:lang w:val="en-US" w:eastAsia="zh-CN"/>
        </w:rPr>
        <w:t>住</w:t>
      </w:r>
      <w:r>
        <w:rPr>
          <w:rFonts w:hint="eastAsia" w:ascii="宋体" w:hAnsi="宋体" w:eastAsia="宋体" w:cs="宋体"/>
          <w:b w:val="0"/>
          <w:bCs w:val="0"/>
          <w:color w:val="auto"/>
          <w:sz w:val="24"/>
          <w:szCs w:val="24"/>
          <w:highlight w:val="none"/>
        </w:rPr>
        <w:t>宿与交通、人员培训、利润及应缴纳的税金、人员加班费、其他不可预见费用等报</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总价。</w:t>
      </w:r>
      <w:r>
        <w:rPr>
          <w:rFonts w:hint="eastAsia" w:ascii="宋体" w:hAnsi="宋体" w:eastAsia="宋体" w:cs="宋体"/>
          <w:b w:val="0"/>
          <w:bCs w:val="0"/>
          <w:color w:val="auto"/>
          <w:sz w:val="24"/>
          <w:szCs w:val="24"/>
          <w:highlight w:val="none"/>
          <w:lang w:val="zh-CN"/>
        </w:rPr>
        <w:t>凡未列入的将被认为均已包含在响应总价中，今后不得以任何理由追加或调整。（</w:t>
      </w:r>
      <w:r>
        <w:rPr>
          <w:rFonts w:hint="eastAsia" w:ascii="宋体" w:hAnsi="宋体" w:eastAsia="宋体" w:cs="宋体"/>
          <w:b w:val="0"/>
          <w:bCs w:val="0"/>
          <w:color w:val="auto"/>
          <w:sz w:val="24"/>
          <w:szCs w:val="24"/>
          <w:highlight w:val="none"/>
        </w:rPr>
        <w:t>专用设备及工具、物业耗材、设备的维修维护费等由业主自行承担</w:t>
      </w:r>
      <w:r>
        <w:rPr>
          <w:rFonts w:hint="eastAsia" w:ascii="宋体" w:hAnsi="宋体" w:eastAsia="宋体" w:cs="宋体"/>
          <w:b w:val="0"/>
          <w:bCs w:val="0"/>
          <w:color w:val="auto"/>
          <w:sz w:val="24"/>
          <w:szCs w:val="24"/>
          <w:highlight w:val="none"/>
          <w:lang w:val="zh-CN"/>
        </w:rPr>
        <w:t>）。</w:t>
      </w:r>
    </w:p>
    <w:p w14:paraId="674FDDCC">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2、结合本项目具体情况，要求本次</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供应商员工基本工资最低不得低于温州市市区本年度最低工资标准（最低工资不包括下列四项收入：延长工作时间的工资；中班、夜班、高温、低温、有毒有害等特殊工作环境条件下的津贴；贴补住房等支付给劳动者的非货币性收入；法律、法规和国家规定的劳动者福利待遇等）。不按国家规定为员工提供社保的或员工工资低于温州市市区本年最低工资标准的，</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文件作无效标处理。</w:t>
      </w:r>
    </w:p>
    <w:p w14:paraId="54220B69">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3、本次采购，全部人员需依法缴纳社会保险，在服务期内如因政策性因素调整导致相关人员的工资、社保、节假日、高温补贴出现变化的，该部分费用由</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自行承担，采购人不予以调整该部分费用，各供应商在报价时须综合考虑风险。</w:t>
      </w:r>
    </w:p>
    <w:p w14:paraId="42FFF7EC">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4、所有人员的服装费用由供应商自行负责配备，但服装材料和样式需经采购人核准。</w:t>
      </w:r>
    </w:p>
    <w:p w14:paraId="4C9A74F2">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5、供应商</w:t>
      </w:r>
      <w:r>
        <w:rPr>
          <w:rFonts w:hint="eastAsia" w:ascii="宋体" w:hAnsi="宋体" w:eastAsia="宋体" w:cs="宋体"/>
          <w:b w:val="0"/>
          <w:bCs w:val="0"/>
          <w:color w:val="auto"/>
          <w:sz w:val="24"/>
          <w:szCs w:val="24"/>
          <w:highlight w:val="none"/>
          <w:lang w:val="zh-CN"/>
        </w:rPr>
        <w:t>须负责对员工的职责范围进行安全文明操作进行培训，确保安全合理高效服务。合同承包期内，供应商的工作人员出现意外事故导致人员伤亡的情况，均由</w:t>
      </w: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val="zh-CN"/>
        </w:rPr>
        <w:t>自负责任。各供应商须在报价中考虑风险。</w:t>
      </w:r>
    </w:p>
    <w:p w14:paraId="6E2005A4">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6、</w:t>
      </w:r>
      <w:r>
        <w:rPr>
          <w:rFonts w:hint="eastAsia" w:ascii="宋体" w:hAnsi="宋体" w:eastAsia="宋体" w:cs="宋体"/>
          <w:b w:val="0"/>
          <w:bCs w:val="0"/>
          <w:color w:val="auto"/>
          <w:sz w:val="24"/>
          <w:szCs w:val="24"/>
          <w:highlight w:val="none"/>
        </w:rPr>
        <w:t>节假日补贴最少按年度11天计取，要求按最低发放工资标准的三倍发放节假日补贴。</w:t>
      </w:r>
    </w:p>
    <w:p w14:paraId="7F2A5687">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7、高温补贴共4个月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按相关规定发放。</w:t>
      </w:r>
    </w:p>
    <w:p w14:paraId="2E78ABF8">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供应商需按规定自行配备相应数量和种类的防暴装备，</w:t>
      </w:r>
      <w:r>
        <w:rPr>
          <w:rFonts w:hint="eastAsia" w:ascii="宋体" w:hAnsi="宋体" w:eastAsia="宋体" w:cs="宋体"/>
          <w:b w:val="0"/>
          <w:bCs w:val="0"/>
          <w:color w:val="auto"/>
          <w:sz w:val="24"/>
          <w:szCs w:val="24"/>
          <w:highlight w:val="none"/>
        </w:rPr>
        <w:t>工作所需的</w:t>
      </w:r>
      <w:r>
        <w:rPr>
          <w:rFonts w:hint="eastAsia" w:ascii="宋体" w:hAnsi="宋体" w:eastAsia="宋体" w:cs="宋体"/>
          <w:b w:val="0"/>
          <w:bCs w:val="0"/>
          <w:color w:val="auto"/>
          <w:sz w:val="24"/>
          <w:szCs w:val="24"/>
          <w:highlight w:val="none"/>
          <w:lang w:val="en-US" w:eastAsia="zh-CN"/>
        </w:rPr>
        <w:t>其余</w:t>
      </w:r>
      <w:r>
        <w:rPr>
          <w:rFonts w:hint="eastAsia" w:ascii="宋体" w:hAnsi="宋体" w:eastAsia="宋体" w:cs="宋体"/>
          <w:b w:val="0"/>
          <w:bCs w:val="0"/>
          <w:color w:val="auto"/>
          <w:sz w:val="24"/>
          <w:szCs w:val="24"/>
          <w:highlight w:val="none"/>
        </w:rPr>
        <w:t>物业装备（各种设备、设施、工具等）由采购人提供给</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使用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除正常使用造成的损耗、折旧外，</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应保证物业装备的完好性。如物业装备须维修或报废的，</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应向采购人出具书面报告，说明导致维修或报废的原因。经</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核定，如维修或报废系正常使用造成的，维修或更新费用由采购人承担，如维修或报废系</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不当使用造成的，维修或更新费用由</w:t>
      </w:r>
      <w:r>
        <w:rPr>
          <w:rFonts w:hint="eastAsia" w:ascii="宋体" w:hAnsi="宋体" w:eastAsia="宋体" w:cs="宋体"/>
          <w:b w:val="0"/>
          <w:bCs w:val="0"/>
          <w:color w:val="auto"/>
          <w:sz w:val="24"/>
          <w:szCs w:val="24"/>
          <w:highlight w:val="none"/>
          <w:lang w:val="en-US" w:eastAsia="zh-CN"/>
        </w:rPr>
        <w:t>供应商承担</w:t>
      </w:r>
      <w:r>
        <w:rPr>
          <w:rFonts w:hint="eastAsia" w:ascii="宋体" w:hAnsi="宋体" w:eastAsia="宋体" w:cs="宋体"/>
          <w:b w:val="0"/>
          <w:bCs w:val="0"/>
          <w:color w:val="auto"/>
          <w:sz w:val="24"/>
          <w:szCs w:val="24"/>
          <w:highlight w:val="none"/>
        </w:rPr>
        <w:t>。</w:t>
      </w:r>
    </w:p>
    <w:p w14:paraId="302342DC">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Times New Roman" w:eastAsia="宋体" w:cs="宋体"/>
          <w:b/>
          <w:bCs/>
          <w:color w:val="auto"/>
          <w:sz w:val="22"/>
          <w:highlight w:val="none"/>
          <w:lang w:val="en-US" w:eastAsia="zh-CN"/>
        </w:rPr>
      </w:pPr>
      <w:r>
        <w:rPr>
          <w:rFonts w:hint="eastAsia" w:ascii="宋体" w:hAnsi="宋体" w:eastAsia="宋体" w:cs="宋体"/>
          <w:b w:val="0"/>
          <w:bCs w:val="0"/>
          <w:color w:val="auto"/>
          <w:sz w:val="24"/>
          <w:szCs w:val="24"/>
          <w:highlight w:val="none"/>
        </w:rPr>
        <w:t>9、本项目服务管理必须的仓库、办公等用房由采购人提供。</w:t>
      </w:r>
    </w:p>
    <w:p w14:paraId="6F75771F">
      <w:pPr>
        <w:keepNext w:val="0"/>
        <w:keepLines w:val="0"/>
        <w:pageBreakBefore w:val="0"/>
        <w:widowControl w:val="0"/>
        <w:numPr>
          <w:ilvl w:val="0"/>
          <w:numId w:val="0"/>
        </w:numPr>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、物业服务绩效考核细则</w:t>
      </w:r>
    </w:p>
    <w:p w14:paraId="31A4203D">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考核评分细则</w:t>
      </w:r>
    </w:p>
    <w:p w14:paraId="3813FF53">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第一条  为了实现大楼的标准化、制度化、规范化、科学化,确保行政中心高效、安全、有序运行，圆满完成年度各项后勤服务工作目标，特制定本办法。</w:t>
      </w:r>
    </w:p>
    <w:p w14:paraId="12D2AACF">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第二条  考核对象为承担大楼综合物业服务管理工作的服务单位。其中，服务单位负责人作为第一责任人，对整体服务质量、管理成效及责任落实负总责；项目经理为具体责任人，需统筹协调各项业务开展，确保卫生清洁达标、会议服务有序、餐饮服务优质、设备正常运维、节能管理有效落实，严格把控服务流程与质量，保障各环节工作符合标准要求。</w:t>
      </w:r>
    </w:p>
    <w:p w14:paraId="308E7696">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第三条  考核依据</w:t>
      </w:r>
    </w:p>
    <w:p w14:paraId="12471D88">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服务单位合同承诺所确定的各项具体工作目标作为考核主要依据。此外双方在管理过程中（合同以外）协调一致的补充内容也可作为考核依据。</w:t>
      </w:r>
    </w:p>
    <w:p w14:paraId="43AEC9A5">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第四条  考核办法</w:t>
      </w:r>
    </w:p>
    <w:p w14:paraId="41A916CA">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采取定期检查考核的方式，采购人组建考核小组，每季度根据考核评估表进行检查评分。</w:t>
      </w:r>
    </w:p>
    <w:p w14:paraId="408DE305">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第五条  由于不可抗力或者其他客观因素造成某项工作不能完成的，由该相关单位提出理由及书面报告，交考核小组讨论确定。</w:t>
      </w:r>
    </w:p>
    <w:p w14:paraId="03A430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第六条  </w:t>
      </w:r>
      <w:r>
        <w:rPr>
          <w:rFonts w:hint="eastAsia" w:ascii="宋体" w:hAnsi="宋体" w:eastAsia="宋体" w:cs="宋体"/>
          <w:b w:val="0"/>
          <w:bCs/>
          <w:color w:val="auto"/>
          <w:kern w:val="2"/>
          <w:sz w:val="24"/>
          <w:szCs w:val="24"/>
          <w:highlight w:val="none"/>
          <w:lang w:val="en-US" w:eastAsia="zh-CN" w:bidi="ar-SA"/>
        </w:rPr>
        <w:t>从承包经费中留取3万元，设立季度考核奖罚金，每季度考核奖罚金为0.75万元。</w:t>
      </w:r>
    </w:p>
    <w:p w14:paraId="68464E4A">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kern w:val="2"/>
          <w:sz w:val="24"/>
          <w:szCs w:val="24"/>
          <w:highlight w:val="none"/>
          <w:lang w:val="en-US" w:eastAsia="zh-CN" w:bidi="ar-SA"/>
        </w:rPr>
        <w:t xml:space="preserve">第七条 </w:t>
      </w:r>
      <w:r>
        <w:rPr>
          <w:rFonts w:hint="eastAsia" w:ascii="宋体" w:hAnsi="宋体" w:eastAsia="宋体" w:cs="宋体"/>
          <w:bCs/>
          <w:color w:val="0000FF"/>
          <w:kern w:val="2"/>
          <w:sz w:val="24"/>
          <w:szCs w:val="24"/>
          <w:highlight w:val="none"/>
          <w:lang w:val="en-US" w:eastAsia="zh-CN" w:bidi="ar-SA"/>
        </w:rPr>
        <w:t xml:space="preserve"> </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每季度考核达到90分或90分以上的，给予全额奖励；考核为85以上（包括85分）、90以下的，给予5000元奖励；季度考核为80以上（包括80分）、85以下的，给予3000元奖励；80分以下的，不予奖励 。服务单位在考核期限内发生重大责任事故或安全事故，没收考核奖罚金。</w:t>
      </w:r>
    </w:p>
    <w:p w14:paraId="79C3C21C">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第八条  连续2个季度低于80分，采购人有权单方面与服务单位终止承包合同。</w:t>
      </w:r>
    </w:p>
    <w:p w14:paraId="40F85B49">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第九条  服务单位工作人员缺勤、缺岗、违章违纪的，按照服务单位相关规定相应扣罚承包费，缺编的，按照服务单位相应工资标准进行扣罚承包费。</w:t>
      </w:r>
    </w:p>
    <w:p w14:paraId="2B16151E">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第十条  服务单位被有效投诉二次以上的或造成外部不良影响的，扣考核奖罚金的30%。</w:t>
      </w:r>
    </w:p>
    <w:p w14:paraId="6EF0B44D">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Arial"/>
          <w:bCs/>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第十一条  本办法由采购人制定，并负责具体解释。</w:t>
      </w:r>
    </w:p>
    <w:p w14:paraId="3FD5E135">
      <w:pPr>
        <w:keepNext w:val="0"/>
        <w:keepLines w:val="0"/>
        <w:pageBreakBefore w:val="0"/>
        <w:widowControl/>
        <w:numPr>
          <w:ilvl w:val="0"/>
          <w:numId w:val="1"/>
        </w:numPr>
        <w:kinsoku/>
        <w:wordWrap/>
        <w:overflowPunct/>
        <w:topLinePunct w:val="0"/>
        <w:autoSpaceDE/>
        <w:autoSpaceDN/>
        <w:bidi w:val="0"/>
        <w:adjustRightInd/>
        <w:snapToGrid/>
        <w:spacing w:before="0" w:after="0" w:line="578" w:lineRule="auto"/>
        <w:jc w:val="both"/>
        <w:textAlignment w:val="auto"/>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综合考核评估表</w:t>
      </w:r>
    </w:p>
    <w:p w14:paraId="2A201C3D">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firstLine="0"/>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一、管理服务人员考核（</w:t>
      </w:r>
      <w:r>
        <w:rPr>
          <w:rFonts w:hint="eastAsia" w:ascii="宋体" w:hAnsi="宋体" w:eastAsia="宋体" w:cs="宋体"/>
          <w:b/>
          <w:bCs/>
          <w:kern w:val="2"/>
          <w:sz w:val="24"/>
          <w:szCs w:val="24"/>
          <w:lang w:val="en-US" w:eastAsia="zh-CN" w:bidi="ar-SA"/>
        </w:rPr>
        <w:t>25</w:t>
      </w:r>
      <w:r>
        <w:rPr>
          <w:rFonts w:hint="eastAsia" w:ascii="宋体" w:hAnsi="宋体" w:eastAsia="宋体" w:cs="宋体"/>
          <w:b/>
          <w:bCs/>
          <w:kern w:val="2"/>
          <w:sz w:val="24"/>
          <w:szCs w:val="24"/>
          <w:lang w:val="zh-CN" w:eastAsia="zh-CN" w:bidi="ar-SA"/>
        </w:rPr>
        <w:t>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72"/>
        <w:gridCol w:w="4571"/>
        <w:gridCol w:w="1036"/>
        <w:gridCol w:w="739"/>
        <w:gridCol w:w="802"/>
        <w:gridCol w:w="802"/>
        <w:gridCol w:w="802"/>
      </w:tblGrid>
      <w:tr w14:paraId="2D945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4C967C0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492" w:type="dxa"/>
            <w:tcBorders>
              <w:tl2br w:val="nil"/>
              <w:tr2bl w:val="nil"/>
            </w:tcBorders>
            <w:tcMar>
              <w:top w:w="60" w:type="dxa"/>
              <w:left w:w="120" w:type="dxa"/>
              <w:bottom w:w="30" w:type="dxa"/>
              <w:right w:w="120" w:type="dxa"/>
            </w:tcMar>
            <w:vAlign w:val="center"/>
          </w:tcPr>
          <w:p w14:paraId="3406310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18" w:type="dxa"/>
            <w:tcBorders>
              <w:tl2br w:val="nil"/>
              <w:tr2bl w:val="nil"/>
            </w:tcBorders>
            <w:tcMar>
              <w:top w:w="60" w:type="dxa"/>
              <w:left w:w="120" w:type="dxa"/>
              <w:bottom w:w="30" w:type="dxa"/>
              <w:right w:w="120" w:type="dxa"/>
            </w:tcMar>
            <w:vAlign w:val="center"/>
          </w:tcPr>
          <w:p w14:paraId="7BEC1F3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26" w:type="dxa"/>
            <w:tcBorders>
              <w:tl2br w:val="nil"/>
              <w:tr2bl w:val="nil"/>
            </w:tcBorders>
            <w:tcMar>
              <w:top w:w="60" w:type="dxa"/>
              <w:left w:w="120" w:type="dxa"/>
              <w:bottom w:w="30" w:type="dxa"/>
              <w:right w:w="120" w:type="dxa"/>
            </w:tcMar>
            <w:vAlign w:val="center"/>
          </w:tcPr>
          <w:p w14:paraId="7A65E0B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88" w:type="dxa"/>
            <w:tcBorders>
              <w:tl2br w:val="nil"/>
              <w:tr2bl w:val="nil"/>
            </w:tcBorders>
            <w:tcMar>
              <w:top w:w="60" w:type="dxa"/>
              <w:left w:w="120" w:type="dxa"/>
              <w:bottom w:w="30" w:type="dxa"/>
              <w:right w:w="120" w:type="dxa"/>
            </w:tcMar>
            <w:vAlign w:val="center"/>
          </w:tcPr>
          <w:p w14:paraId="6E0618B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r>
              <w:rPr>
                <w:rFonts w:hint="eastAsia"/>
                <w:color w:val="auto"/>
                <w:sz w:val="21"/>
                <w:szCs w:val="21"/>
                <w:highlight w:val="none"/>
              </w:rPr>
              <w:t>自查分</w:t>
            </w:r>
          </w:p>
        </w:tc>
        <w:tc>
          <w:tcPr>
            <w:tcW w:w="788" w:type="dxa"/>
            <w:tcBorders>
              <w:tl2br w:val="nil"/>
              <w:tr2bl w:val="nil"/>
            </w:tcBorders>
            <w:tcMar>
              <w:top w:w="60" w:type="dxa"/>
              <w:left w:w="120" w:type="dxa"/>
              <w:bottom w:w="30" w:type="dxa"/>
              <w:right w:w="120" w:type="dxa"/>
            </w:tcMar>
            <w:vAlign w:val="center"/>
          </w:tcPr>
          <w:p w14:paraId="23DC469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r>
              <w:rPr>
                <w:rFonts w:hint="eastAsia"/>
                <w:color w:val="auto"/>
                <w:sz w:val="21"/>
                <w:szCs w:val="21"/>
                <w:highlight w:val="none"/>
              </w:rPr>
              <w:t>考核分</w:t>
            </w:r>
          </w:p>
        </w:tc>
        <w:tc>
          <w:tcPr>
            <w:tcW w:w="788" w:type="dxa"/>
            <w:tcBorders>
              <w:tl2br w:val="nil"/>
              <w:tr2bl w:val="nil"/>
            </w:tcBorders>
            <w:tcMar>
              <w:top w:w="60" w:type="dxa"/>
              <w:left w:w="120" w:type="dxa"/>
              <w:bottom w:w="30" w:type="dxa"/>
              <w:right w:w="120" w:type="dxa"/>
            </w:tcMar>
            <w:vAlign w:val="center"/>
          </w:tcPr>
          <w:p w14:paraId="771A2A1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r>
              <w:rPr>
                <w:rFonts w:hint="eastAsia"/>
                <w:color w:val="auto"/>
                <w:sz w:val="21"/>
                <w:szCs w:val="21"/>
                <w:highlight w:val="none"/>
              </w:rPr>
              <w:t>备注</w:t>
            </w:r>
          </w:p>
        </w:tc>
      </w:tr>
      <w:tr w14:paraId="3B1BF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271A99A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492" w:type="dxa"/>
            <w:tcBorders>
              <w:tl2br w:val="nil"/>
              <w:tr2bl w:val="nil"/>
            </w:tcBorders>
            <w:tcMar>
              <w:top w:w="60" w:type="dxa"/>
              <w:left w:w="120" w:type="dxa"/>
              <w:bottom w:w="30" w:type="dxa"/>
              <w:right w:w="120" w:type="dxa"/>
            </w:tcMar>
            <w:vAlign w:val="center"/>
          </w:tcPr>
          <w:p w14:paraId="3335D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上班迟到，早退，串岗或擅离岗位10分钟以内。</w:t>
            </w:r>
          </w:p>
        </w:tc>
        <w:tc>
          <w:tcPr>
            <w:tcW w:w="1018" w:type="dxa"/>
            <w:tcBorders>
              <w:tl2br w:val="nil"/>
              <w:tr2bl w:val="nil"/>
            </w:tcBorders>
            <w:tcMar>
              <w:top w:w="60" w:type="dxa"/>
              <w:left w:w="120" w:type="dxa"/>
              <w:bottom w:w="30" w:type="dxa"/>
              <w:right w:w="120" w:type="dxa"/>
            </w:tcMar>
            <w:vAlign w:val="center"/>
          </w:tcPr>
          <w:p w14:paraId="1BF1436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402EDFE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8" w:type="dxa"/>
            <w:tcBorders>
              <w:tl2br w:val="nil"/>
              <w:tr2bl w:val="nil"/>
            </w:tcBorders>
            <w:tcMar>
              <w:top w:w="60" w:type="dxa"/>
              <w:left w:w="120" w:type="dxa"/>
              <w:bottom w:w="30" w:type="dxa"/>
              <w:right w:w="120" w:type="dxa"/>
            </w:tcMar>
          </w:tcPr>
          <w:p w14:paraId="5C0FDAD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1BA8E04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1DC1E1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1A088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7F924BB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492" w:type="dxa"/>
            <w:tcBorders>
              <w:tl2br w:val="nil"/>
              <w:tr2bl w:val="nil"/>
            </w:tcBorders>
            <w:tcMar>
              <w:top w:w="60" w:type="dxa"/>
              <w:left w:w="120" w:type="dxa"/>
              <w:bottom w:w="30" w:type="dxa"/>
              <w:right w:w="120" w:type="dxa"/>
            </w:tcMar>
            <w:vAlign w:val="center"/>
          </w:tcPr>
          <w:p w14:paraId="5FC73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没有正当理由或未经部门领导同意而擅自离开工作岗位10分钟以上。</w:t>
            </w:r>
          </w:p>
        </w:tc>
        <w:tc>
          <w:tcPr>
            <w:tcW w:w="1018" w:type="dxa"/>
            <w:tcBorders>
              <w:tl2br w:val="nil"/>
              <w:tr2bl w:val="nil"/>
            </w:tcBorders>
            <w:tcMar>
              <w:top w:w="60" w:type="dxa"/>
              <w:left w:w="120" w:type="dxa"/>
              <w:bottom w:w="30" w:type="dxa"/>
              <w:right w:w="120" w:type="dxa"/>
            </w:tcMar>
            <w:vAlign w:val="center"/>
          </w:tcPr>
          <w:p w14:paraId="4FA6D59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1B8A2D3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16D0AEA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2087399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13665F9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5E7A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60741CB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492" w:type="dxa"/>
            <w:tcBorders>
              <w:tl2br w:val="nil"/>
              <w:tr2bl w:val="nil"/>
            </w:tcBorders>
            <w:tcMar>
              <w:top w:w="60" w:type="dxa"/>
              <w:left w:w="120" w:type="dxa"/>
              <w:bottom w:w="30" w:type="dxa"/>
              <w:right w:w="120" w:type="dxa"/>
            </w:tcMar>
            <w:vAlign w:val="center"/>
          </w:tcPr>
          <w:p w14:paraId="015C3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上班时未按规定佩带工号牌、穿工作服，衣着不整。</w:t>
            </w:r>
          </w:p>
        </w:tc>
        <w:tc>
          <w:tcPr>
            <w:tcW w:w="1018" w:type="dxa"/>
            <w:tcBorders>
              <w:tl2br w:val="nil"/>
              <w:tr2bl w:val="nil"/>
            </w:tcBorders>
            <w:tcMar>
              <w:top w:w="60" w:type="dxa"/>
              <w:left w:w="120" w:type="dxa"/>
              <w:bottom w:w="30" w:type="dxa"/>
              <w:right w:w="120" w:type="dxa"/>
            </w:tcMar>
            <w:vAlign w:val="center"/>
          </w:tcPr>
          <w:p w14:paraId="2EA287A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17910A0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88" w:type="dxa"/>
            <w:tcBorders>
              <w:tl2br w:val="nil"/>
              <w:tr2bl w:val="nil"/>
            </w:tcBorders>
            <w:tcMar>
              <w:top w:w="60" w:type="dxa"/>
              <w:left w:w="120" w:type="dxa"/>
              <w:bottom w:w="30" w:type="dxa"/>
              <w:right w:w="120" w:type="dxa"/>
            </w:tcMar>
          </w:tcPr>
          <w:p w14:paraId="44B7C53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BF487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11966DD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F66C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2334AC2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4492" w:type="dxa"/>
            <w:tcBorders>
              <w:tl2br w:val="nil"/>
              <w:tr2bl w:val="nil"/>
            </w:tcBorders>
            <w:tcMar>
              <w:top w:w="60" w:type="dxa"/>
              <w:left w:w="120" w:type="dxa"/>
              <w:bottom w:w="30" w:type="dxa"/>
              <w:right w:w="120" w:type="dxa"/>
            </w:tcMar>
            <w:vAlign w:val="center"/>
          </w:tcPr>
          <w:p w14:paraId="7EADF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当班时行为不检点，如嘻皮笑脸、大声喧哗、追逐打闹勾肩搭背等。</w:t>
            </w:r>
          </w:p>
        </w:tc>
        <w:tc>
          <w:tcPr>
            <w:tcW w:w="1018" w:type="dxa"/>
            <w:tcBorders>
              <w:tl2br w:val="nil"/>
              <w:tr2bl w:val="nil"/>
            </w:tcBorders>
            <w:tcMar>
              <w:top w:w="60" w:type="dxa"/>
              <w:left w:w="120" w:type="dxa"/>
              <w:bottom w:w="30" w:type="dxa"/>
              <w:right w:w="120" w:type="dxa"/>
            </w:tcMar>
            <w:vAlign w:val="center"/>
          </w:tcPr>
          <w:p w14:paraId="0AB040A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2BD954F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3359C08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55928F9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088ACC8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28FB8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32314A3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p>
        </w:tc>
        <w:tc>
          <w:tcPr>
            <w:tcW w:w="4492" w:type="dxa"/>
            <w:tcBorders>
              <w:tl2br w:val="nil"/>
              <w:tr2bl w:val="nil"/>
            </w:tcBorders>
            <w:tcMar>
              <w:top w:w="60" w:type="dxa"/>
              <w:left w:w="120" w:type="dxa"/>
              <w:bottom w:w="30" w:type="dxa"/>
              <w:right w:w="120" w:type="dxa"/>
            </w:tcMar>
            <w:vAlign w:val="center"/>
          </w:tcPr>
          <w:p w14:paraId="2280B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当班时睡觉、娱乐或进行与工作无关的其他事等。</w:t>
            </w:r>
          </w:p>
        </w:tc>
        <w:tc>
          <w:tcPr>
            <w:tcW w:w="1018" w:type="dxa"/>
            <w:tcBorders>
              <w:tl2br w:val="nil"/>
              <w:tr2bl w:val="nil"/>
            </w:tcBorders>
            <w:tcMar>
              <w:top w:w="60" w:type="dxa"/>
              <w:left w:w="120" w:type="dxa"/>
              <w:bottom w:w="30" w:type="dxa"/>
              <w:right w:w="120" w:type="dxa"/>
            </w:tcMar>
            <w:vAlign w:val="center"/>
          </w:tcPr>
          <w:p w14:paraId="23D2E13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13DF5FF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4E68B32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58CB39E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73E2839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3E5C4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0B7B1EF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p>
        </w:tc>
        <w:tc>
          <w:tcPr>
            <w:tcW w:w="4492" w:type="dxa"/>
            <w:tcBorders>
              <w:tl2br w:val="nil"/>
              <w:tr2bl w:val="nil"/>
            </w:tcBorders>
            <w:tcMar>
              <w:top w:w="60" w:type="dxa"/>
              <w:left w:w="120" w:type="dxa"/>
              <w:bottom w:w="30" w:type="dxa"/>
              <w:right w:w="120" w:type="dxa"/>
            </w:tcMar>
            <w:vAlign w:val="center"/>
          </w:tcPr>
          <w:p w14:paraId="64954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违反电话使用规定，打私人电话聊天5分钟以上。</w:t>
            </w:r>
          </w:p>
        </w:tc>
        <w:tc>
          <w:tcPr>
            <w:tcW w:w="1018" w:type="dxa"/>
            <w:tcBorders>
              <w:tl2br w:val="nil"/>
              <w:tr2bl w:val="nil"/>
            </w:tcBorders>
            <w:tcMar>
              <w:top w:w="60" w:type="dxa"/>
              <w:left w:w="120" w:type="dxa"/>
              <w:bottom w:w="30" w:type="dxa"/>
              <w:right w:w="120" w:type="dxa"/>
            </w:tcMar>
            <w:vAlign w:val="center"/>
          </w:tcPr>
          <w:p w14:paraId="7973A49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0CA2834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88" w:type="dxa"/>
            <w:tcBorders>
              <w:tl2br w:val="nil"/>
              <w:tr2bl w:val="nil"/>
            </w:tcBorders>
            <w:tcMar>
              <w:top w:w="60" w:type="dxa"/>
              <w:left w:w="120" w:type="dxa"/>
              <w:bottom w:w="30" w:type="dxa"/>
              <w:right w:w="120" w:type="dxa"/>
            </w:tcMar>
          </w:tcPr>
          <w:p w14:paraId="35DD6F2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3A7D82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1ED13F2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F96C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54B9BBA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7</w:t>
            </w:r>
          </w:p>
        </w:tc>
        <w:tc>
          <w:tcPr>
            <w:tcW w:w="4492" w:type="dxa"/>
            <w:tcBorders>
              <w:tl2br w:val="nil"/>
              <w:tr2bl w:val="nil"/>
            </w:tcBorders>
            <w:tcMar>
              <w:top w:w="60" w:type="dxa"/>
              <w:left w:w="120" w:type="dxa"/>
              <w:bottom w:w="30" w:type="dxa"/>
              <w:right w:w="120" w:type="dxa"/>
            </w:tcMar>
            <w:vAlign w:val="center"/>
          </w:tcPr>
          <w:p w14:paraId="5FCAD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故意消极急工，工作中拖拖拉拉，出工不出力，屡教不改。</w:t>
            </w:r>
          </w:p>
        </w:tc>
        <w:tc>
          <w:tcPr>
            <w:tcW w:w="1018" w:type="dxa"/>
            <w:tcBorders>
              <w:tl2br w:val="nil"/>
              <w:tr2bl w:val="nil"/>
            </w:tcBorders>
            <w:tcMar>
              <w:top w:w="60" w:type="dxa"/>
              <w:left w:w="120" w:type="dxa"/>
              <w:bottom w:w="30" w:type="dxa"/>
              <w:right w:w="120" w:type="dxa"/>
            </w:tcMar>
            <w:vAlign w:val="center"/>
          </w:tcPr>
          <w:p w14:paraId="44AAE58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7AFADA8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4A4C6A5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7E61C19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283A7B5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B364B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3339941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8</w:t>
            </w:r>
          </w:p>
        </w:tc>
        <w:tc>
          <w:tcPr>
            <w:tcW w:w="4492" w:type="dxa"/>
            <w:tcBorders>
              <w:tl2br w:val="nil"/>
              <w:tr2bl w:val="nil"/>
            </w:tcBorders>
            <w:tcMar>
              <w:top w:w="60" w:type="dxa"/>
              <w:left w:w="120" w:type="dxa"/>
              <w:bottom w:w="30" w:type="dxa"/>
              <w:right w:w="120" w:type="dxa"/>
            </w:tcMar>
            <w:vAlign w:val="center"/>
          </w:tcPr>
          <w:p w14:paraId="7252D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在禁止吸烟区域吸烟或使用明火。</w:t>
            </w:r>
          </w:p>
        </w:tc>
        <w:tc>
          <w:tcPr>
            <w:tcW w:w="1018" w:type="dxa"/>
            <w:tcBorders>
              <w:tl2br w:val="nil"/>
              <w:tr2bl w:val="nil"/>
            </w:tcBorders>
            <w:tcMar>
              <w:top w:w="60" w:type="dxa"/>
              <w:left w:w="120" w:type="dxa"/>
              <w:bottom w:w="30" w:type="dxa"/>
              <w:right w:w="120" w:type="dxa"/>
            </w:tcMar>
            <w:vAlign w:val="center"/>
          </w:tcPr>
          <w:p w14:paraId="1FCF0E3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7FE9B13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0277C8D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00427F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6C459DB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1F19E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773EF4E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9</w:t>
            </w:r>
          </w:p>
        </w:tc>
        <w:tc>
          <w:tcPr>
            <w:tcW w:w="4492" w:type="dxa"/>
            <w:tcBorders>
              <w:tl2br w:val="nil"/>
              <w:tr2bl w:val="nil"/>
            </w:tcBorders>
            <w:tcMar>
              <w:top w:w="60" w:type="dxa"/>
              <w:left w:w="120" w:type="dxa"/>
              <w:bottom w:w="30" w:type="dxa"/>
              <w:right w:w="120" w:type="dxa"/>
            </w:tcMar>
            <w:vAlign w:val="center"/>
          </w:tcPr>
          <w:p w14:paraId="51B46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未经许可而使用大楼内设施、设备、仪表、仪器或其他财物。</w:t>
            </w:r>
          </w:p>
        </w:tc>
        <w:tc>
          <w:tcPr>
            <w:tcW w:w="1018" w:type="dxa"/>
            <w:tcBorders>
              <w:tl2br w:val="nil"/>
              <w:tr2bl w:val="nil"/>
            </w:tcBorders>
            <w:tcMar>
              <w:top w:w="60" w:type="dxa"/>
              <w:left w:w="120" w:type="dxa"/>
              <w:bottom w:w="30" w:type="dxa"/>
              <w:right w:w="120" w:type="dxa"/>
            </w:tcMar>
            <w:vAlign w:val="center"/>
          </w:tcPr>
          <w:p w14:paraId="10A93C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1B3C281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88" w:type="dxa"/>
            <w:tcBorders>
              <w:tl2br w:val="nil"/>
              <w:tr2bl w:val="nil"/>
            </w:tcBorders>
            <w:tcMar>
              <w:top w:w="60" w:type="dxa"/>
              <w:left w:w="120" w:type="dxa"/>
              <w:bottom w:w="30" w:type="dxa"/>
              <w:right w:w="120" w:type="dxa"/>
            </w:tcMar>
          </w:tcPr>
          <w:p w14:paraId="22F6123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048956C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7493521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3EB1C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6E8BE14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10</w:t>
            </w:r>
          </w:p>
        </w:tc>
        <w:tc>
          <w:tcPr>
            <w:tcW w:w="4492" w:type="dxa"/>
            <w:tcBorders>
              <w:tl2br w:val="nil"/>
              <w:tr2bl w:val="nil"/>
            </w:tcBorders>
            <w:tcMar>
              <w:top w:w="60" w:type="dxa"/>
              <w:left w:w="120" w:type="dxa"/>
              <w:bottom w:w="30" w:type="dxa"/>
              <w:right w:w="120" w:type="dxa"/>
            </w:tcMar>
            <w:vAlign w:val="center"/>
          </w:tcPr>
          <w:p w14:paraId="52D9D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损坏设备、设施，工具造成经济损失的。</w:t>
            </w:r>
          </w:p>
        </w:tc>
        <w:tc>
          <w:tcPr>
            <w:tcW w:w="1018" w:type="dxa"/>
            <w:tcBorders>
              <w:tl2br w:val="nil"/>
              <w:tr2bl w:val="nil"/>
            </w:tcBorders>
            <w:tcMar>
              <w:top w:w="60" w:type="dxa"/>
              <w:left w:w="120" w:type="dxa"/>
              <w:bottom w:w="30" w:type="dxa"/>
              <w:right w:w="120" w:type="dxa"/>
            </w:tcMar>
            <w:vAlign w:val="center"/>
          </w:tcPr>
          <w:p w14:paraId="3FBDE21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0A5C31C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31A0F3C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D46568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735B869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0AC7C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2AF50E6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11</w:t>
            </w:r>
          </w:p>
        </w:tc>
        <w:tc>
          <w:tcPr>
            <w:tcW w:w="4492" w:type="dxa"/>
            <w:tcBorders>
              <w:tl2br w:val="nil"/>
              <w:tr2bl w:val="nil"/>
            </w:tcBorders>
            <w:tcMar>
              <w:top w:w="60" w:type="dxa"/>
              <w:left w:w="120" w:type="dxa"/>
              <w:bottom w:w="30" w:type="dxa"/>
              <w:right w:w="120" w:type="dxa"/>
            </w:tcMar>
            <w:vAlign w:val="center"/>
          </w:tcPr>
          <w:p w14:paraId="1F0F0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发现公司财物丢失、损坏时，置若罔闻，无动于衷，在被调查时提供假情况。</w:t>
            </w:r>
          </w:p>
        </w:tc>
        <w:tc>
          <w:tcPr>
            <w:tcW w:w="1018" w:type="dxa"/>
            <w:tcBorders>
              <w:tl2br w:val="nil"/>
              <w:tr2bl w:val="nil"/>
            </w:tcBorders>
            <w:tcMar>
              <w:top w:w="60" w:type="dxa"/>
              <w:left w:w="120" w:type="dxa"/>
              <w:bottom w:w="30" w:type="dxa"/>
              <w:right w:w="120" w:type="dxa"/>
            </w:tcMar>
            <w:vAlign w:val="center"/>
          </w:tcPr>
          <w:p w14:paraId="69F5AE8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7A3EB13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382BF97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339C9D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649EB3C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4F38D4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6AA231A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12</w:t>
            </w:r>
          </w:p>
        </w:tc>
        <w:tc>
          <w:tcPr>
            <w:tcW w:w="4492" w:type="dxa"/>
            <w:tcBorders>
              <w:tl2br w:val="nil"/>
              <w:tr2bl w:val="nil"/>
            </w:tcBorders>
            <w:tcMar>
              <w:top w:w="60" w:type="dxa"/>
              <w:left w:w="120" w:type="dxa"/>
              <w:bottom w:w="30" w:type="dxa"/>
              <w:right w:w="120" w:type="dxa"/>
            </w:tcMar>
            <w:vAlign w:val="center"/>
          </w:tcPr>
          <w:p w14:paraId="04F40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使用不文明的语言对待同事和大楼内人员。</w:t>
            </w:r>
          </w:p>
        </w:tc>
        <w:tc>
          <w:tcPr>
            <w:tcW w:w="1018" w:type="dxa"/>
            <w:tcBorders>
              <w:tl2br w:val="nil"/>
              <w:tr2bl w:val="nil"/>
            </w:tcBorders>
            <w:tcMar>
              <w:top w:w="60" w:type="dxa"/>
              <w:left w:w="120" w:type="dxa"/>
              <w:bottom w:w="30" w:type="dxa"/>
              <w:right w:w="120" w:type="dxa"/>
            </w:tcMar>
            <w:vAlign w:val="center"/>
          </w:tcPr>
          <w:p w14:paraId="0AFAC29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237C06A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7D5D06E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EC1590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7CB4DEB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ED15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16098C2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13</w:t>
            </w:r>
          </w:p>
        </w:tc>
        <w:tc>
          <w:tcPr>
            <w:tcW w:w="4492" w:type="dxa"/>
            <w:tcBorders>
              <w:tl2br w:val="nil"/>
              <w:tr2bl w:val="nil"/>
            </w:tcBorders>
            <w:tcMar>
              <w:top w:w="60" w:type="dxa"/>
              <w:left w:w="120" w:type="dxa"/>
              <w:bottom w:w="30" w:type="dxa"/>
              <w:right w:w="120" w:type="dxa"/>
            </w:tcMar>
            <w:vAlign w:val="center"/>
          </w:tcPr>
          <w:p w14:paraId="67C66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用威胁手段当众每辱客人及上级管理人员和同事等。</w:t>
            </w:r>
          </w:p>
        </w:tc>
        <w:tc>
          <w:tcPr>
            <w:tcW w:w="1018" w:type="dxa"/>
            <w:tcBorders>
              <w:tl2br w:val="nil"/>
              <w:tr2bl w:val="nil"/>
            </w:tcBorders>
            <w:tcMar>
              <w:top w:w="60" w:type="dxa"/>
              <w:left w:w="120" w:type="dxa"/>
              <w:bottom w:w="30" w:type="dxa"/>
              <w:right w:w="120" w:type="dxa"/>
            </w:tcMar>
            <w:vAlign w:val="center"/>
          </w:tcPr>
          <w:p w14:paraId="635D66C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6750273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2951218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42DF349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26A3A0F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D543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0B68946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14</w:t>
            </w:r>
          </w:p>
        </w:tc>
        <w:tc>
          <w:tcPr>
            <w:tcW w:w="4492" w:type="dxa"/>
            <w:tcBorders>
              <w:tl2br w:val="nil"/>
              <w:tr2bl w:val="nil"/>
            </w:tcBorders>
            <w:tcMar>
              <w:top w:w="60" w:type="dxa"/>
              <w:left w:w="120" w:type="dxa"/>
              <w:bottom w:w="30" w:type="dxa"/>
              <w:right w:w="120" w:type="dxa"/>
            </w:tcMar>
            <w:vAlign w:val="center"/>
          </w:tcPr>
          <w:p w14:paraId="428BD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服务态度差，造成投诉，经核实后，确为事实的。中</w:t>
            </w:r>
          </w:p>
        </w:tc>
        <w:tc>
          <w:tcPr>
            <w:tcW w:w="1018" w:type="dxa"/>
            <w:tcBorders>
              <w:tl2br w:val="nil"/>
              <w:tr2bl w:val="nil"/>
            </w:tcBorders>
            <w:tcMar>
              <w:top w:w="60" w:type="dxa"/>
              <w:left w:w="120" w:type="dxa"/>
              <w:bottom w:w="30" w:type="dxa"/>
              <w:right w:w="120" w:type="dxa"/>
            </w:tcMar>
            <w:vAlign w:val="center"/>
          </w:tcPr>
          <w:p w14:paraId="5D98169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2F8C8B5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88" w:type="dxa"/>
            <w:tcBorders>
              <w:tl2br w:val="nil"/>
              <w:tr2bl w:val="nil"/>
            </w:tcBorders>
            <w:tcMar>
              <w:top w:w="60" w:type="dxa"/>
              <w:left w:w="120" w:type="dxa"/>
              <w:bottom w:w="30" w:type="dxa"/>
              <w:right w:w="120" w:type="dxa"/>
            </w:tcMar>
          </w:tcPr>
          <w:p w14:paraId="6A377F8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21754E0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1266436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DC43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61" w:type="dxa"/>
            <w:tcBorders>
              <w:tl2br w:val="nil"/>
              <w:tr2bl w:val="nil"/>
            </w:tcBorders>
            <w:tcMar>
              <w:top w:w="60" w:type="dxa"/>
              <w:left w:w="120" w:type="dxa"/>
              <w:bottom w:w="30" w:type="dxa"/>
              <w:right w:w="120" w:type="dxa"/>
            </w:tcMar>
            <w:vAlign w:val="center"/>
          </w:tcPr>
          <w:p w14:paraId="0848B40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15</w:t>
            </w:r>
          </w:p>
        </w:tc>
        <w:tc>
          <w:tcPr>
            <w:tcW w:w="4492" w:type="dxa"/>
            <w:tcBorders>
              <w:tl2br w:val="nil"/>
              <w:tr2bl w:val="nil"/>
            </w:tcBorders>
            <w:tcMar>
              <w:top w:w="60" w:type="dxa"/>
              <w:left w:w="120" w:type="dxa"/>
              <w:bottom w:w="30" w:type="dxa"/>
              <w:right w:w="120" w:type="dxa"/>
            </w:tcMar>
            <w:vAlign w:val="center"/>
          </w:tcPr>
          <w:p w14:paraId="45B7F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rPr>
              <w:t>管理处各部门没有定期检查记录。</w:t>
            </w:r>
          </w:p>
        </w:tc>
        <w:tc>
          <w:tcPr>
            <w:tcW w:w="1018" w:type="dxa"/>
            <w:tcBorders>
              <w:tl2br w:val="nil"/>
              <w:tr2bl w:val="nil"/>
            </w:tcBorders>
            <w:tcMar>
              <w:top w:w="60" w:type="dxa"/>
              <w:left w:w="120" w:type="dxa"/>
              <w:bottom w:w="30" w:type="dxa"/>
              <w:right w:w="120" w:type="dxa"/>
            </w:tcMar>
            <w:vAlign w:val="center"/>
          </w:tcPr>
          <w:p w14:paraId="1EFB108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26" w:type="dxa"/>
            <w:tcBorders>
              <w:tl2br w:val="nil"/>
              <w:tr2bl w:val="nil"/>
            </w:tcBorders>
            <w:tcMar>
              <w:top w:w="60" w:type="dxa"/>
              <w:left w:w="120" w:type="dxa"/>
              <w:bottom w:w="30" w:type="dxa"/>
              <w:right w:w="120" w:type="dxa"/>
            </w:tcMar>
            <w:vAlign w:val="center"/>
          </w:tcPr>
          <w:p w14:paraId="326B579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8" w:type="dxa"/>
            <w:tcBorders>
              <w:tl2br w:val="nil"/>
              <w:tr2bl w:val="nil"/>
            </w:tcBorders>
            <w:tcMar>
              <w:top w:w="60" w:type="dxa"/>
              <w:left w:w="120" w:type="dxa"/>
              <w:bottom w:w="30" w:type="dxa"/>
              <w:right w:w="120" w:type="dxa"/>
            </w:tcMar>
          </w:tcPr>
          <w:p w14:paraId="5917BBB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55E05F8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8" w:type="dxa"/>
            <w:tcBorders>
              <w:tl2br w:val="nil"/>
              <w:tr2bl w:val="nil"/>
            </w:tcBorders>
            <w:tcMar>
              <w:top w:w="60" w:type="dxa"/>
              <w:left w:w="120" w:type="dxa"/>
              <w:bottom w:w="30" w:type="dxa"/>
              <w:right w:w="120" w:type="dxa"/>
            </w:tcMar>
          </w:tcPr>
          <w:p w14:paraId="21D446A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27503AFB">
      <w:pPr>
        <w:keepNext w:val="0"/>
        <w:keepLines w:val="0"/>
        <w:pageBreakBefore w:val="0"/>
        <w:widowControl/>
        <w:numPr>
          <w:ilvl w:val="0"/>
          <w:numId w:val="11"/>
        </w:numPr>
        <w:kinsoku/>
        <w:wordWrap/>
        <w:overflowPunct/>
        <w:topLinePunct w:val="0"/>
        <w:autoSpaceDE/>
        <w:autoSpaceDN/>
        <w:bidi w:val="0"/>
        <w:adjustRightInd/>
        <w:snapToGrid/>
        <w:spacing w:before="0" w:after="0" w:line="360" w:lineRule="auto"/>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保洁服务（2</w:t>
      </w:r>
      <w:r>
        <w:rPr>
          <w:rFonts w:hint="eastAsia" w:ascii="宋体" w:hAnsi="宋体" w:eastAsia="宋体" w:cs="宋体"/>
          <w:b/>
          <w:bCs/>
          <w:kern w:val="2"/>
          <w:sz w:val="24"/>
          <w:szCs w:val="24"/>
          <w:lang w:val="en-US" w:eastAsia="zh-CN" w:bidi="ar-SA"/>
        </w:rPr>
        <w:t>0</w:t>
      </w:r>
      <w:r>
        <w:rPr>
          <w:rFonts w:hint="eastAsia" w:ascii="宋体" w:hAnsi="宋体" w:eastAsia="宋体" w:cs="宋体"/>
          <w:b/>
          <w:bCs/>
          <w:kern w:val="2"/>
          <w:sz w:val="24"/>
          <w:szCs w:val="24"/>
          <w:lang w:val="zh-CN" w:eastAsia="zh-CN" w:bidi="ar-SA"/>
        </w:rPr>
        <w:t>分）</w:t>
      </w:r>
    </w:p>
    <w:p w14:paraId="6A016F2C">
      <w:pPr>
        <w:keepNext w:val="0"/>
        <w:keepLines w:val="0"/>
        <w:pageBreakBefore w:val="0"/>
        <w:widowControl/>
        <w:numPr>
          <w:ilvl w:val="2"/>
          <w:numId w:val="0"/>
        </w:numPr>
        <w:kinsoku/>
        <w:wordWrap/>
        <w:overflowPunct/>
        <w:topLinePunct w:val="0"/>
        <w:autoSpaceDE/>
        <w:autoSpaceDN/>
        <w:bidi w:val="0"/>
        <w:adjustRightInd/>
        <w:snapToGrid/>
        <w:spacing w:before="0" w:after="0" w:line="416" w:lineRule="auto"/>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（一）室内公共区域（8分）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 w:type="dxa"/>
          <w:bottom w:w="0" w:type="dxa"/>
          <w:right w:w="10" w:type="dxa"/>
        </w:tblCellMar>
      </w:tblPr>
      <w:tblGrid>
        <w:gridCol w:w="639"/>
        <w:gridCol w:w="1104"/>
        <w:gridCol w:w="3509"/>
        <w:gridCol w:w="1025"/>
        <w:gridCol w:w="740"/>
        <w:gridCol w:w="795"/>
        <w:gridCol w:w="818"/>
        <w:gridCol w:w="795"/>
      </w:tblGrid>
      <w:tr w14:paraId="6142B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3513E72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1104" w:type="dxa"/>
            <w:tcBorders>
              <w:tl2br w:val="nil"/>
              <w:tr2bl w:val="nil"/>
            </w:tcBorders>
            <w:tcMar>
              <w:top w:w="60" w:type="dxa"/>
              <w:left w:w="120" w:type="dxa"/>
              <w:bottom w:w="30" w:type="dxa"/>
              <w:right w:w="120" w:type="dxa"/>
            </w:tcMar>
            <w:vAlign w:val="center"/>
          </w:tcPr>
          <w:p w14:paraId="0AEE085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考评场景</w:t>
            </w:r>
          </w:p>
        </w:tc>
        <w:tc>
          <w:tcPr>
            <w:tcW w:w="3509" w:type="dxa"/>
            <w:tcBorders>
              <w:tl2br w:val="nil"/>
              <w:tr2bl w:val="nil"/>
            </w:tcBorders>
            <w:tcMar>
              <w:top w:w="60" w:type="dxa"/>
              <w:left w:w="120" w:type="dxa"/>
              <w:bottom w:w="30" w:type="dxa"/>
              <w:right w:w="120" w:type="dxa"/>
            </w:tcMar>
            <w:vAlign w:val="center"/>
          </w:tcPr>
          <w:p w14:paraId="03C50A8D">
            <w:pPr>
              <w:pStyle w:val="641"/>
              <w:keepNext w:val="0"/>
              <w:keepLines w:val="0"/>
              <w:widowControl/>
              <w:suppressLineNumbers w:val="0"/>
              <w:spacing w:beforeAutospacing="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25" w:type="dxa"/>
            <w:tcBorders>
              <w:tl2br w:val="nil"/>
              <w:tr2bl w:val="nil"/>
            </w:tcBorders>
            <w:tcMar>
              <w:top w:w="60" w:type="dxa"/>
              <w:left w:w="120" w:type="dxa"/>
              <w:bottom w:w="30" w:type="dxa"/>
              <w:right w:w="120" w:type="dxa"/>
            </w:tcMar>
            <w:vAlign w:val="center"/>
          </w:tcPr>
          <w:p w14:paraId="5E6F0C1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40" w:type="dxa"/>
            <w:tcBorders>
              <w:tl2br w:val="nil"/>
              <w:tr2bl w:val="nil"/>
            </w:tcBorders>
            <w:tcMar>
              <w:top w:w="60" w:type="dxa"/>
              <w:left w:w="120" w:type="dxa"/>
              <w:bottom w:w="30" w:type="dxa"/>
              <w:right w:w="120" w:type="dxa"/>
            </w:tcMar>
            <w:vAlign w:val="center"/>
          </w:tcPr>
          <w:p w14:paraId="324A235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95" w:type="dxa"/>
            <w:tcBorders>
              <w:tl2br w:val="nil"/>
              <w:tr2bl w:val="nil"/>
            </w:tcBorders>
            <w:tcMar>
              <w:top w:w="60" w:type="dxa"/>
              <w:left w:w="120" w:type="dxa"/>
              <w:bottom w:w="30" w:type="dxa"/>
              <w:right w:w="120" w:type="dxa"/>
            </w:tcMar>
            <w:vAlign w:val="center"/>
          </w:tcPr>
          <w:p w14:paraId="6D2273F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自查分</w:t>
            </w:r>
          </w:p>
        </w:tc>
        <w:tc>
          <w:tcPr>
            <w:tcW w:w="818" w:type="dxa"/>
            <w:tcBorders>
              <w:tl2br w:val="nil"/>
              <w:tr2bl w:val="nil"/>
            </w:tcBorders>
            <w:tcMar>
              <w:top w:w="60" w:type="dxa"/>
              <w:left w:w="120" w:type="dxa"/>
              <w:bottom w:w="30" w:type="dxa"/>
              <w:right w:w="120" w:type="dxa"/>
            </w:tcMar>
            <w:vAlign w:val="center"/>
          </w:tcPr>
          <w:p w14:paraId="120576D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考核分</w:t>
            </w:r>
          </w:p>
        </w:tc>
        <w:tc>
          <w:tcPr>
            <w:tcW w:w="795" w:type="dxa"/>
            <w:tcBorders>
              <w:tl2br w:val="nil"/>
              <w:tr2bl w:val="nil"/>
            </w:tcBorders>
            <w:tcMar>
              <w:top w:w="60" w:type="dxa"/>
              <w:left w:w="120" w:type="dxa"/>
              <w:bottom w:w="30" w:type="dxa"/>
              <w:right w:w="120" w:type="dxa"/>
            </w:tcMar>
            <w:vAlign w:val="center"/>
          </w:tcPr>
          <w:p w14:paraId="3E16272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p>
        </w:tc>
      </w:tr>
      <w:tr w14:paraId="40795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5330931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1104" w:type="dxa"/>
            <w:tcBorders>
              <w:tl2br w:val="nil"/>
              <w:tr2bl w:val="nil"/>
            </w:tcBorders>
            <w:tcMar>
              <w:top w:w="60" w:type="dxa"/>
              <w:left w:w="120" w:type="dxa"/>
              <w:bottom w:w="30" w:type="dxa"/>
              <w:right w:w="120" w:type="dxa"/>
            </w:tcMar>
            <w:vAlign w:val="center"/>
          </w:tcPr>
          <w:p w14:paraId="2D4FA71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大堂/楼层</w:t>
            </w:r>
          </w:p>
        </w:tc>
        <w:tc>
          <w:tcPr>
            <w:tcW w:w="3509" w:type="dxa"/>
            <w:tcBorders>
              <w:tl2br w:val="nil"/>
              <w:tr2bl w:val="nil"/>
            </w:tcBorders>
            <w:tcMar>
              <w:top w:w="60" w:type="dxa"/>
              <w:left w:w="120" w:type="dxa"/>
              <w:bottom w:w="30" w:type="dxa"/>
              <w:right w:w="120" w:type="dxa"/>
            </w:tcMar>
            <w:vAlign w:val="center"/>
          </w:tcPr>
          <w:p w14:paraId="7526FE34">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1.顶面、风口、灯箱、灯具目视有灰尘、污迹；</w:t>
            </w:r>
          </w:p>
          <w:p w14:paraId="5A154054">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墙面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设施表面有明显灰尘</w:t>
            </w:r>
            <w:r>
              <w:rPr>
                <w:rFonts w:hint="eastAsia" w:ascii="宋体" w:hAnsi="宋体" w:eastAsia="宋体" w:cs="宋体"/>
                <w:sz w:val="21"/>
                <w:szCs w:val="21"/>
                <w:highlight w:val="none"/>
                <w:lang w:eastAsia="zh-CN"/>
              </w:rPr>
              <w:t>；</w:t>
            </w:r>
          </w:p>
          <w:p w14:paraId="7A5DF98D">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地面有杂物、污迹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积水。</w:t>
            </w:r>
          </w:p>
        </w:tc>
        <w:tc>
          <w:tcPr>
            <w:tcW w:w="1025" w:type="dxa"/>
            <w:tcBorders>
              <w:tl2br w:val="nil"/>
              <w:tr2bl w:val="nil"/>
            </w:tcBorders>
            <w:tcMar>
              <w:top w:w="60" w:type="dxa"/>
              <w:left w:w="120" w:type="dxa"/>
              <w:bottom w:w="30" w:type="dxa"/>
              <w:right w:w="120" w:type="dxa"/>
            </w:tcMar>
            <w:vAlign w:val="center"/>
          </w:tcPr>
          <w:p w14:paraId="2D8334C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53365AC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5" w:type="dxa"/>
            <w:tcBorders>
              <w:tl2br w:val="nil"/>
              <w:tr2bl w:val="nil"/>
            </w:tcBorders>
            <w:tcMar>
              <w:top w:w="60" w:type="dxa"/>
              <w:left w:w="120" w:type="dxa"/>
              <w:bottom w:w="30" w:type="dxa"/>
              <w:right w:w="120" w:type="dxa"/>
            </w:tcMar>
            <w:vAlign w:val="top"/>
          </w:tcPr>
          <w:p w14:paraId="69EC0B4A">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02FEBE49">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677C4B03">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2B427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4EEA572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1104" w:type="dxa"/>
            <w:tcBorders>
              <w:tl2br w:val="nil"/>
              <w:tr2bl w:val="nil"/>
            </w:tcBorders>
            <w:tcMar>
              <w:top w:w="60" w:type="dxa"/>
              <w:left w:w="120" w:type="dxa"/>
              <w:bottom w:w="30" w:type="dxa"/>
              <w:right w:w="120" w:type="dxa"/>
            </w:tcMar>
            <w:vAlign w:val="center"/>
          </w:tcPr>
          <w:p w14:paraId="7541F5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大堂/楼层</w:t>
            </w:r>
          </w:p>
        </w:tc>
        <w:tc>
          <w:tcPr>
            <w:tcW w:w="3509" w:type="dxa"/>
            <w:tcBorders>
              <w:tl2br w:val="nil"/>
              <w:tr2bl w:val="nil"/>
            </w:tcBorders>
            <w:tcMar>
              <w:top w:w="60" w:type="dxa"/>
              <w:left w:w="120" w:type="dxa"/>
              <w:bottom w:w="30" w:type="dxa"/>
              <w:right w:w="120" w:type="dxa"/>
            </w:tcMar>
            <w:vAlign w:val="center"/>
          </w:tcPr>
          <w:p w14:paraId="58E2627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不锈钢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玻璃表面不光亮，有水迹、手印、灰尘</w:t>
            </w:r>
            <w:r>
              <w:rPr>
                <w:rFonts w:hint="eastAsia" w:ascii="宋体" w:hAnsi="宋体" w:eastAsia="宋体" w:cs="宋体"/>
                <w:sz w:val="21"/>
                <w:szCs w:val="21"/>
                <w:highlight w:val="none"/>
                <w:lang w:eastAsia="zh-CN"/>
              </w:rPr>
              <w:t>。</w:t>
            </w:r>
          </w:p>
        </w:tc>
        <w:tc>
          <w:tcPr>
            <w:tcW w:w="1025" w:type="dxa"/>
            <w:tcBorders>
              <w:tl2br w:val="nil"/>
              <w:tr2bl w:val="nil"/>
            </w:tcBorders>
            <w:tcMar>
              <w:top w:w="60" w:type="dxa"/>
              <w:left w:w="120" w:type="dxa"/>
              <w:bottom w:w="30" w:type="dxa"/>
              <w:right w:w="120" w:type="dxa"/>
            </w:tcMar>
            <w:vAlign w:val="center"/>
          </w:tcPr>
          <w:p w14:paraId="6C1F1D0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205C488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5" w:type="dxa"/>
            <w:tcBorders>
              <w:tl2br w:val="nil"/>
              <w:tr2bl w:val="nil"/>
            </w:tcBorders>
            <w:tcMar>
              <w:top w:w="60" w:type="dxa"/>
              <w:left w:w="120" w:type="dxa"/>
              <w:bottom w:w="30" w:type="dxa"/>
              <w:right w:w="120" w:type="dxa"/>
            </w:tcMar>
            <w:vAlign w:val="top"/>
          </w:tcPr>
          <w:p w14:paraId="5F8A2521">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792B5D4A">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0F379390">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7DCD7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742B039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1104" w:type="dxa"/>
            <w:tcBorders>
              <w:tl2br w:val="nil"/>
              <w:tr2bl w:val="nil"/>
            </w:tcBorders>
            <w:tcMar>
              <w:top w:w="60" w:type="dxa"/>
              <w:left w:w="120" w:type="dxa"/>
              <w:bottom w:w="30" w:type="dxa"/>
              <w:right w:w="120" w:type="dxa"/>
            </w:tcMar>
            <w:vAlign w:val="center"/>
          </w:tcPr>
          <w:p w14:paraId="7E06157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大堂/楼层</w:t>
            </w:r>
          </w:p>
        </w:tc>
        <w:tc>
          <w:tcPr>
            <w:tcW w:w="3509" w:type="dxa"/>
            <w:tcBorders>
              <w:tl2br w:val="nil"/>
              <w:tr2bl w:val="nil"/>
            </w:tcBorders>
            <w:tcMar>
              <w:top w:w="60" w:type="dxa"/>
              <w:left w:w="120" w:type="dxa"/>
              <w:bottom w:w="30" w:type="dxa"/>
              <w:right w:w="120" w:type="dxa"/>
            </w:tcMar>
            <w:vAlign w:val="center"/>
          </w:tcPr>
          <w:p w14:paraId="419F44C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废物箱未及时清理或外表脏污</w:t>
            </w:r>
            <w:r>
              <w:rPr>
                <w:rFonts w:hint="eastAsia" w:ascii="宋体" w:hAnsi="宋体" w:eastAsia="宋体" w:cs="宋体"/>
                <w:sz w:val="21"/>
                <w:szCs w:val="21"/>
                <w:highlight w:val="none"/>
                <w:lang w:eastAsia="zh-CN"/>
              </w:rPr>
              <w:t>。</w:t>
            </w:r>
          </w:p>
        </w:tc>
        <w:tc>
          <w:tcPr>
            <w:tcW w:w="1025" w:type="dxa"/>
            <w:tcBorders>
              <w:tl2br w:val="nil"/>
              <w:tr2bl w:val="nil"/>
            </w:tcBorders>
            <w:tcMar>
              <w:top w:w="60" w:type="dxa"/>
              <w:left w:w="120" w:type="dxa"/>
              <w:bottom w:w="30" w:type="dxa"/>
              <w:right w:w="120" w:type="dxa"/>
            </w:tcMar>
            <w:vAlign w:val="center"/>
          </w:tcPr>
          <w:p w14:paraId="18F1E04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7264AA3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5" w:type="dxa"/>
            <w:tcBorders>
              <w:tl2br w:val="nil"/>
              <w:tr2bl w:val="nil"/>
            </w:tcBorders>
            <w:tcMar>
              <w:top w:w="60" w:type="dxa"/>
              <w:left w:w="120" w:type="dxa"/>
              <w:bottom w:w="30" w:type="dxa"/>
              <w:right w:w="120" w:type="dxa"/>
            </w:tcMar>
            <w:vAlign w:val="top"/>
          </w:tcPr>
          <w:p w14:paraId="78E9E496">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4962EDDB">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61371948">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005F9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454EF27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1104" w:type="dxa"/>
            <w:tcBorders>
              <w:tl2br w:val="nil"/>
              <w:tr2bl w:val="nil"/>
            </w:tcBorders>
            <w:tcMar>
              <w:top w:w="60" w:type="dxa"/>
              <w:left w:w="120" w:type="dxa"/>
              <w:bottom w:w="30" w:type="dxa"/>
              <w:right w:w="120" w:type="dxa"/>
            </w:tcMar>
            <w:vAlign w:val="center"/>
          </w:tcPr>
          <w:p w14:paraId="29AD7C1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楼层</w:t>
            </w:r>
          </w:p>
        </w:tc>
        <w:tc>
          <w:tcPr>
            <w:tcW w:w="3509" w:type="dxa"/>
            <w:tcBorders>
              <w:tl2br w:val="nil"/>
              <w:tr2bl w:val="nil"/>
            </w:tcBorders>
            <w:tcMar>
              <w:top w:w="60" w:type="dxa"/>
              <w:left w:w="120" w:type="dxa"/>
              <w:bottom w:w="30" w:type="dxa"/>
              <w:right w:w="120" w:type="dxa"/>
            </w:tcMar>
            <w:vAlign w:val="center"/>
          </w:tcPr>
          <w:p w14:paraId="6401E6A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标识牌、墙脚线有灰尘、污迹</w:t>
            </w:r>
            <w:r>
              <w:rPr>
                <w:rFonts w:hint="eastAsia" w:ascii="宋体" w:hAnsi="宋体" w:eastAsia="宋体" w:cs="宋体"/>
                <w:sz w:val="21"/>
                <w:szCs w:val="21"/>
                <w:highlight w:val="none"/>
                <w:lang w:eastAsia="zh-CN"/>
              </w:rPr>
              <w:t>。</w:t>
            </w:r>
          </w:p>
        </w:tc>
        <w:tc>
          <w:tcPr>
            <w:tcW w:w="1025" w:type="dxa"/>
            <w:tcBorders>
              <w:tl2br w:val="nil"/>
              <w:tr2bl w:val="nil"/>
            </w:tcBorders>
            <w:tcMar>
              <w:top w:w="60" w:type="dxa"/>
              <w:left w:w="120" w:type="dxa"/>
              <w:bottom w:w="30" w:type="dxa"/>
              <w:right w:w="120" w:type="dxa"/>
            </w:tcMar>
            <w:vAlign w:val="center"/>
          </w:tcPr>
          <w:p w14:paraId="41E33F5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37A77DD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95" w:type="dxa"/>
            <w:tcBorders>
              <w:tl2br w:val="nil"/>
              <w:tr2bl w:val="nil"/>
            </w:tcBorders>
            <w:tcMar>
              <w:top w:w="60" w:type="dxa"/>
              <w:left w:w="120" w:type="dxa"/>
              <w:bottom w:w="30" w:type="dxa"/>
              <w:right w:w="120" w:type="dxa"/>
            </w:tcMar>
            <w:vAlign w:val="top"/>
          </w:tcPr>
          <w:p w14:paraId="479C2424">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18ACA3D3">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341DE762">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311768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5A0D920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04" w:type="dxa"/>
            <w:tcBorders>
              <w:tl2br w:val="nil"/>
              <w:tr2bl w:val="nil"/>
            </w:tcBorders>
            <w:tcMar>
              <w:top w:w="60" w:type="dxa"/>
              <w:left w:w="120" w:type="dxa"/>
              <w:bottom w:w="30" w:type="dxa"/>
              <w:right w:w="120" w:type="dxa"/>
            </w:tcMar>
            <w:vAlign w:val="center"/>
          </w:tcPr>
          <w:p w14:paraId="5F9F518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楼梯</w:t>
            </w:r>
          </w:p>
        </w:tc>
        <w:tc>
          <w:tcPr>
            <w:tcW w:w="3509" w:type="dxa"/>
            <w:tcBorders>
              <w:tl2br w:val="nil"/>
              <w:tr2bl w:val="nil"/>
            </w:tcBorders>
            <w:tcMar>
              <w:top w:w="60" w:type="dxa"/>
              <w:left w:w="120" w:type="dxa"/>
              <w:bottom w:w="30" w:type="dxa"/>
              <w:right w:w="120" w:type="dxa"/>
            </w:tcMar>
            <w:vAlign w:val="center"/>
          </w:tcPr>
          <w:p w14:paraId="59D7943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墙面、楼级、平台、扶手、栏杆有明显灰尘、污迹</w:t>
            </w:r>
            <w:r>
              <w:rPr>
                <w:rFonts w:hint="eastAsia" w:ascii="宋体" w:hAnsi="宋体" w:eastAsia="宋体" w:cs="宋体"/>
                <w:sz w:val="21"/>
                <w:szCs w:val="21"/>
                <w:lang w:eastAsia="zh-CN"/>
              </w:rPr>
              <w:t>。</w:t>
            </w:r>
          </w:p>
        </w:tc>
        <w:tc>
          <w:tcPr>
            <w:tcW w:w="1025" w:type="dxa"/>
            <w:tcBorders>
              <w:tl2br w:val="nil"/>
              <w:tr2bl w:val="nil"/>
            </w:tcBorders>
            <w:tcMar>
              <w:top w:w="60" w:type="dxa"/>
              <w:left w:w="120" w:type="dxa"/>
              <w:bottom w:w="30" w:type="dxa"/>
              <w:right w:w="120" w:type="dxa"/>
            </w:tcMar>
            <w:vAlign w:val="center"/>
          </w:tcPr>
          <w:p w14:paraId="18A1C788">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275BB153">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5" w:type="dxa"/>
            <w:tcBorders>
              <w:tl2br w:val="nil"/>
              <w:tr2bl w:val="nil"/>
            </w:tcBorders>
            <w:tcMar>
              <w:top w:w="60" w:type="dxa"/>
              <w:left w:w="120" w:type="dxa"/>
              <w:bottom w:w="30" w:type="dxa"/>
              <w:right w:w="120" w:type="dxa"/>
            </w:tcMar>
            <w:vAlign w:val="top"/>
          </w:tcPr>
          <w:p w14:paraId="4E116BE8">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6B1559A0">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6F37EEBB">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34D22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6119EAF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p>
        </w:tc>
        <w:tc>
          <w:tcPr>
            <w:tcW w:w="1104" w:type="dxa"/>
            <w:tcBorders>
              <w:tl2br w:val="nil"/>
              <w:tr2bl w:val="nil"/>
            </w:tcBorders>
            <w:tcMar>
              <w:top w:w="60" w:type="dxa"/>
              <w:left w:w="120" w:type="dxa"/>
              <w:bottom w:w="30" w:type="dxa"/>
              <w:right w:w="120" w:type="dxa"/>
            </w:tcMar>
            <w:vAlign w:val="center"/>
          </w:tcPr>
          <w:p w14:paraId="1227077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卫生间</w:t>
            </w:r>
          </w:p>
        </w:tc>
        <w:tc>
          <w:tcPr>
            <w:tcW w:w="3509" w:type="dxa"/>
            <w:tcBorders>
              <w:tl2br w:val="nil"/>
              <w:tr2bl w:val="nil"/>
            </w:tcBorders>
            <w:tcMar>
              <w:top w:w="60" w:type="dxa"/>
              <w:left w:w="120" w:type="dxa"/>
              <w:bottom w:w="30" w:type="dxa"/>
              <w:right w:w="120" w:type="dxa"/>
            </w:tcMar>
            <w:vAlign w:val="center"/>
          </w:tcPr>
          <w:p w14:paraId="6164904E">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1.天花、墙角、灯具目视有灰尘、蜘蛛网；</w:t>
            </w:r>
          </w:p>
          <w:p w14:paraId="4B900AF5">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墙面、</w:t>
            </w:r>
            <w:r>
              <w:rPr>
                <w:rFonts w:hint="eastAsia" w:ascii="宋体" w:hAnsi="宋体" w:eastAsia="宋体" w:cs="宋体"/>
                <w:sz w:val="21"/>
                <w:szCs w:val="21"/>
              </w:rPr>
              <w:t>隔断、</w:t>
            </w:r>
            <w:r>
              <w:rPr>
                <w:rFonts w:hint="eastAsia" w:ascii="宋体" w:hAnsi="宋体" w:eastAsia="宋体" w:cs="宋体"/>
                <w:sz w:val="21"/>
                <w:szCs w:val="21"/>
                <w:lang w:val="en-US" w:eastAsia="zh-CN"/>
              </w:rPr>
              <w:t>门窗</w:t>
            </w:r>
            <w:r>
              <w:rPr>
                <w:rFonts w:hint="eastAsia" w:ascii="宋体" w:hAnsi="宋体" w:eastAsia="宋体" w:cs="宋体"/>
                <w:sz w:val="21"/>
                <w:szCs w:val="21"/>
              </w:rPr>
              <w:t>及风口有灰尘、污迹</w:t>
            </w:r>
            <w:r>
              <w:rPr>
                <w:rFonts w:hint="eastAsia" w:ascii="宋体" w:hAnsi="宋体" w:eastAsia="宋体" w:cs="宋体"/>
                <w:sz w:val="21"/>
                <w:szCs w:val="21"/>
                <w:lang w:eastAsia="zh-CN"/>
              </w:rPr>
              <w:t>；</w:t>
            </w:r>
          </w:p>
          <w:p w14:paraId="7118B1E5">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地面有杂物、污迹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积水</w:t>
            </w:r>
            <w:r>
              <w:rPr>
                <w:rFonts w:hint="eastAsia" w:ascii="宋体" w:hAnsi="宋体" w:eastAsia="宋体" w:cs="宋体"/>
                <w:sz w:val="21"/>
                <w:szCs w:val="21"/>
                <w:lang w:eastAsia="zh-CN"/>
              </w:rPr>
              <w:t>。</w:t>
            </w:r>
          </w:p>
        </w:tc>
        <w:tc>
          <w:tcPr>
            <w:tcW w:w="1025" w:type="dxa"/>
            <w:tcBorders>
              <w:tl2br w:val="nil"/>
              <w:tr2bl w:val="nil"/>
            </w:tcBorders>
            <w:tcMar>
              <w:top w:w="60" w:type="dxa"/>
              <w:left w:w="120" w:type="dxa"/>
              <w:bottom w:w="30" w:type="dxa"/>
              <w:right w:w="120" w:type="dxa"/>
            </w:tcMar>
            <w:vAlign w:val="center"/>
          </w:tcPr>
          <w:p w14:paraId="2BBEB5B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50E5320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95" w:type="dxa"/>
            <w:tcBorders>
              <w:tl2br w:val="nil"/>
              <w:tr2bl w:val="nil"/>
            </w:tcBorders>
            <w:tcMar>
              <w:top w:w="60" w:type="dxa"/>
              <w:left w:w="120" w:type="dxa"/>
              <w:bottom w:w="30" w:type="dxa"/>
              <w:right w:w="120" w:type="dxa"/>
            </w:tcMar>
            <w:vAlign w:val="top"/>
          </w:tcPr>
          <w:p w14:paraId="23371A42">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732C07C8">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4AC8084E">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3FFE23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30A99C5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7</w:t>
            </w:r>
          </w:p>
        </w:tc>
        <w:tc>
          <w:tcPr>
            <w:tcW w:w="1104" w:type="dxa"/>
            <w:tcBorders>
              <w:tl2br w:val="nil"/>
              <w:tr2bl w:val="nil"/>
            </w:tcBorders>
            <w:tcMar>
              <w:top w:w="60" w:type="dxa"/>
              <w:left w:w="120" w:type="dxa"/>
              <w:bottom w:w="30" w:type="dxa"/>
              <w:right w:w="120" w:type="dxa"/>
            </w:tcMar>
            <w:vAlign w:val="center"/>
          </w:tcPr>
          <w:p w14:paraId="0642240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卫生间</w:t>
            </w:r>
          </w:p>
        </w:tc>
        <w:tc>
          <w:tcPr>
            <w:tcW w:w="3509" w:type="dxa"/>
            <w:tcBorders>
              <w:tl2br w:val="nil"/>
              <w:tr2bl w:val="nil"/>
            </w:tcBorders>
            <w:tcMar>
              <w:top w:w="60" w:type="dxa"/>
              <w:left w:w="120" w:type="dxa"/>
              <w:bottom w:w="30" w:type="dxa"/>
              <w:right w:w="120" w:type="dxa"/>
            </w:tcMar>
            <w:vAlign w:val="center"/>
          </w:tcPr>
          <w:p w14:paraId="5B789379">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1.水龙头、镜面、台面未抹净；</w:t>
            </w:r>
          </w:p>
          <w:p w14:paraId="35134EEE">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便器</w:t>
            </w:r>
            <w:r>
              <w:rPr>
                <w:rFonts w:hint="eastAsia" w:ascii="宋体" w:hAnsi="宋体" w:eastAsia="宋体" w:cs="宋体"/>
                <w:sz w:val="21"/>
                <w:szCs w:val="21"/>
                <w:lang w:eastAsia="zh-CN"/>
              </w:rPr>
              <w:t>、</w:t>
            </w:r>
            <w:r>
              <w:rPr>
                <w:rFonts w:hint="eastAsia" w:ascii="宋体" w:hAnsi="宋体" w:eastAsia="宋体" w:cs="宋体"/>
                <w:sz w:val="21"/>
                <w:szCs w:val="21"/>
              </w:rPr>
              <w:t>尿斗</w:t>
            </w:r>
            <w:r>
              <w:rPr>
                <w:rFonts w:hint="eastAsia" w:ascii="宋体" w:hAnsi="宋体" w:eastAsia="宋体" w:cs="宋体"/>
                <w:sz w:val="21"/>
                <w:szCs w:val="21"/>
                <w:lang w:eastAsia="zh-CN"/>
              </w:rPr>
              <w:t>、</w:t>
            </w:r>
            <w:r>
              <w:rPr>
                <w:rFonts w:hint="eastAsia" w:ascii="宋体" w:hAnsi="宋体" w:eastAsia="宋体" w:cs="宋体"/>
                <w:sz w:val="21"/>
                <w:szCs w:val="21"/>
              </w:rPr>
              <w:t>面盆有黄迹、污垢、锈斑</w:t>
            </w:r>
            <w:r>
              <w:rPr>
                <w:rFonts w:hint="eastAsia" w:ascii="宋体" w:hAnsi="宋体" w:eastAsia="宋体" w:cs="宋体"/>
                <w:sz w:val="21"/>
                <w:szCs w:val="21"/>
                <w:lang w:eastAsia="zh-CN"/>
              </w:rPr>
              <w:t>。</w:t>
            </w:r>
          </w:p>
        </w:tc>
        <w:tc>
          <w:tcPr>
            <w:tcW w:w="1025" w:type="dxa"/>
            <w:tcBorders>
              <w:tl2br w:val="nil"/>
              <w:tr2bl w:val="nil"/>
            </w:tcBorders>
            <w:tcMar>
              <w:top w:w="60" w:type="dxa"/>
              <w:left w:w="120" w:type="dxa"/>
              <w:bottom w:w="30" w:type="dxa"/>
              <w:right w:w="120" w:type="dxa"/>
            </w:tcMar>
            <w:vAlign w:val="center"/>
          </w:tcPr>
          <w:p w14:paraId="39F17D3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78D4289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95" w:type="dxa"/>
            <w:tcBorders>
              <w:tl2br w:val="nil"/>
              <w:tr2bl w:val="nil"/>
            </w:tcBorders>
            <w:tcMar>
              <w:top w:w="60" w:type="dxa"/>
              <w:left w:w="120" w:type="dxa"/>
              <w:bottom w:w="30" w:type="dxa"/>
              <w:right w:w="120" w:type="dxa"/>
            </w:tcMar>
            <w:vAlign w:val="top"/>
          </w:tcPr>
          <w:p w14:paraId="7FA3062B">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70BAC4B9">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146DECB8">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r w14:paraId="0D527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23" w:hRule="atLeast"/>
        </w:trPr>
        <w:tc>
          <w:tcPr>
            <w:tcW w:w="639" w:type="dxa"/>
            <w:tcBorders>
              <w:tl2br w:val="nil"/>
              <w:tr2bl w:val="nil"/>
            </w:tcBorders>
            <w:tcMar>
              <w:top w:w="60" w:type="dxa"/>
              <w:left w:w="120" w:type="dxa"/>
              <w:bottom w:w="30" w:type="dxa"/>
              <w:right w:w="120" w:type="dxa"/>
            </w:tcMar>
            <w:vAlign w:val="center"/>
          </w:tcPr>
          <w:p w14:paraId="18E764E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04" w:type="dxa"/>
            <w:tcBorders>
              <w:tl2br w:val="nil"/>
              <w:tr2bl w:val="nil"/>
            </w:tcBorders>
            <w:tcMar>
              <w:top w:w="60" w:type="dxa"/>
              <w:left w:w="120" w:type="dxa"/>
              <w:bottom w:w="30" w:type="dxa"/>
              <w:right w:w="120" w:type="dxa"/>
            </w:tcMar>
            <w:vAlign w:val="center"/>
          </w:tcPr>
          <w:p w14:paraId="6275119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卫生间</w:t>
            </w:r>
          </w:p>
        </w:tc>
        <w:tc>
          <w:tcPr>
            <w:tcW w:w="3509" w:type="dxa"/>
            <w:tcBorders>
              <w:tl2br w:val="nil"/>
              <w:tr2bl w:val="nil"/>
            </w:tcBorders>
            <w:tcMar>
              <w:top w:w="60" w:type="dxa"/>
              <w:left w:w="120" w:type="dxa"/>
              <w:bottom w:w="30" w:type="dxa"/>
              <w:right w:w="120" w:type="dxa"/>
            </w:tcMar>
            <w:vAlign w:val="center"/>
          </w:tcPr>
          <w:p w14:paraId="26F70D22">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rPr>
              <w:t>垃圾筒未及时清理</w:t>
            </w:r>
            <w:r>
              <w:rPr>
                <w:rFonts w:hint="eastAsia" w:ascii="宋体" w:hAnsi="宋体" w:eastAsia="宋体" w:cs="宋体"/>
                <w:sz w:val="21"/>
                <w:szCs w:val="21"/>
                <w:lang w:eastAsia="zh-CN"/>
              </w:rPr>
              <w:t>；</w:t>
            </w:r>
          </w:p>
          <w:p w14:paraId="45C5A7EC">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卷筒纸未及时添装</w:t>
            </w:r>
            <w:r>
              <w:rPr>
                <w:rFonts w:hint="eastAsia" w:ascii="宋体" w:hAnsi="宋体" w:eastAsia="宋体" w:cs="宋体"/>
                <w:sz w:val="21"/>
                <w:szCs w:val="21"/>
                <w:lang w:eastAsia="zh-CN"/>
              </w:rPr>
              <w:t>。</w:t>
            </w:r>
          </w:p>
        </w:tc>
        <w:tc>
          <w:tcPr>
            <w:tcW w:w="1025" w:type="dxa"/>
            <w:tcBorders>
              <w:tl2br w:val="nil"/>
              <w:tr2bl w:val="nil"/>
            </w:tcBorders>
            <w:tcMar>
              <w:top w:w="60" w:type="dxa"/>
              <w:left w:w="120" w:type="dxa"/>
              <w:bottom w:w="30" w:type="dxa"/>
              <w:right w:w="120" w:type="dxa"/>
            </w:tcMar>
            <w:vAlign w:val="center"/>
          </w:tcPr>
          <w:p w14:paraId="0D8C0A7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40" w:type="dxa"/>
            <w:tcBorders>
              <w:tl2br w:val="nil"/>
              <w:tr2bl w:val="nil"/>
            </w:tcBorders>
            <w:tcMar>
              <w:top w:w="60" w:type="dxa"/>
              <w:left w:w="120" w:type="dxa"/>
              <w:bottom w:w="30" w:type="dxa"/>
              <w:right w:w="120" w:type="dxa"/>
            </w:tcMar>
            <w:vAlign w:val="center"/>
          </w:tcPr>
          <w:p w14:paraId="3D5DF64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5" w:type="dxa"/>
            <w:tcBorders>
              <w:tl2br w:val="nil"/>
              <w:tr2bl w:val="nil"/>
            </w:tcBorders>
            <w:tcMar>
              <w:top w:w="60" w:type="dxa"/>
              <w:left w:w="120" w:type="dxa"/>
              <w:bottom w:w="30" w:type="dxa"/>
              <w:right w:w="120" w:type="dxa"/>
            </w:tcMar>
            <w:vAlign w:val="top"/>
          </w:tcPr>
          <w:p w14:paraId="51E2EFA3">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818" w:type="dxa"/>
            <w:tcBorders>
              <w:tl2br w:val="nil"/>
              <w:tr2bl w:val="nil"/>
            </w:tcBorders>
            <w:tcMar>
              <w:top w:w="60" w:type="dxa"/>
              <w:left w:w="120" w:type="dxa"/>
              <w:bottom w:w="30" w:type="dxa"/>
              <w:right w:w="120" w:type="dxa"/>
            </w:tcMar>
            <w:vAlign w:val="top"/>
          </w:tcPr>
          <w:p w14:paraId="346E15C7">
            <w:pPr>
              <w:pStyle w:val="641"/>
              <w:keepNext w:val="0"/>
              <w:keepLines w:val="0"/>
              <w:widowControl/>
              <w:suppressLineNumbers w:val="0"/>
              <w:spacing w:beforeAutospacing="0" w:afterAutospacing="0"/>
              <w:ind w:right="0"/>
              <w:rPr>
                <w:rFonts w:hint="eastAsia" w:ascii="宋体" w:hAnsi="宋体" w:eastAsia="宋体" w:cs="宋体"/>
                <w:sz w:val="21"/>
                <w:szCs w:val="21"/>
              </w:rPr>
            </w:pPr>
          </w:p>
        </w:tc>
        <w:tc>
          <w:tcPr>
            <w:tcW w:w="795" w:type="dxa"/>
            <w:tcBorders>
              <w:tl2br w:val="nil"/>
              <w:tr2bl w:val="nil"/>
            </w:tcBorders>
            <w:tcMar>
              <w:top w:w="60" w:type="dxa"/>
              <w:left w:w="120" w:type="dxa"/>
              <w:bottom w:w="30" w:type="dxa"/>
              <w:right w:w="120" w:type="dxa"/>
            </w:tcMar>
            <w:vAlign w:val="top"/>
          </w:tcPr>
          <w:p w14:paraId="02238FFA">
            <w:pPr>
              <w:pStyle w:val="641"/>
              <w:keepNext w:val="0"/>
              <w:keepLines w:val="0"/>
              <w:widowControl/>
              <w:suppressLineNumbers w:val="0"/>
              <w:spacing w:beforeAutospacing="0" w:afterAutospacing="0"/>
              <w:ind w:right="0"/>
              <w:rPr>
                <w:rFonts w:hint="eastAsia" w:ascii="宋体" w:hAnsi="宋体" w:eastAsia="宋体" w:cs="宋体"/>
                <w:sz w:val="21"/>
                <w:szCs w:val="21"/>
              </w:rPr>
            </w:pPr>
          </w:p>
        </w:tc>
      </w:tr>
    </w:tbl>
    <w:p w14:paraId="243ACA60">
      <w:pPr>
        <w:keepNext w:val="0"/>
        <w:keepLines w:val="0"/>
        <w:pageBreakBefore w:val="0"/>
        <w:widowControl/>
        <w:numPr>
          <w:ilvl w:val="2"/>
          <w:numId w:val="0"/>
        </w:numPr>
        <w:kinsoku/>
        <w:wordWrap/>
        <w:overflowPunct/>
        <w:topLinePunct w:val="0"/>
        <w:autoSpaceDE/>
        <w:autoSpaceDN/>
        <w:bidi w:val="0"/>
        <w:adjustRightInd/>
        <w:snapToGrid/>
        <w:spacing w:before="0" w:after="0" w:line="416" w:lineRule="auto"/>
        <w:ind w:left="180" w:leftChars="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（二）室外及特殊区域（12分）</w:t>
      </w:r>
    </w:p>
    <w:tbl>
      <w:tblPr>
        <w:tblStyle w:val="60"/>
        <w:tblW w:w="92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593"/>
        <w:gridCol w:w="1131"/>
        <w:gridCol w:w="3450"/>
        <w:gridCol w:w="1007"/>
        <w:gridCol w:w="718"/>
        <w:gridCol w:w="793"/>
        <w:gridCol w:w="804"/>
        <w:gridCol w:w="771"/>
      </w:tblGrid>
      <w:tr w14:paraId="7AE41A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42F0C76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1131" w:type="dxa"/>
            <w:tcBorders>
              <w:tl2br w:val="nil"/>
              <w:tr2bl w:val="nil"/>
            </w:tcBorders>
            <w:tcMar>
              <w:top w:w="60" w:type="dxa"/>
              <w:left w:w="120" w:type="dxa"/>
              <w:bottom w:w="30" w:type="dxa"/>
              <w:right w:w="120" w:type="dxa"/>
            </w:tcMar>
            <w:vAlign w:val="center"/>
          </w:tcPr>
          <w:p w14:paraId="1FD71A6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考评场景</w:t>
            </w:r>
          </w:p>
        </w:tc>
        <w:tc>
          <w:tcPr>
            <w:tcW w:w="3450" w:type="dxa"/>
            <w:tcBorders>
              <w:tl2br w:val="nil"/>
              <w:tr2bl w:val="nil"/>
            </w:tcBorders>
            <w:tcMar>
              <w:top w:w="60" w:type="dxa"/>
              <w:left w:w="120" w:type="dxa"/>
              <w:bottom w:w="30" w:type="dxa"/>
              <w:right w:w="120" w:type="dxa"/>
            </w:tcMar>
            <w:vAlign w:val="center"/>
          </w:tcPr>
          <w:p w14:paraId="7EE5A4A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07" w:type="dxa"/>
            <w:tcBorders>
              <w:tl2br w:val="nil"/>
              <w:tr2bl w:val="nil"/>
            </w:tcBorders>
            <w:tcMar>
              <w:top w:w="60" w:type="dxa"/>
              <w:left w:w="120" w:type="dxa"/>
              <w:bottom w:w="30" w:type="dxa"/>
              <w:right w:w="120" w:type="dxa"/>
            </w:tcMar>
            <w:vAlign w:val="center"/>
          </w:tcPr>
          <w:p w14:paraId="3B3FA3CC">
            <w:pPr>
              <w:pStyle w:val="641"/>
              <w:keepNext w:val="0"/>
              <w:keepLines w:val="0"/>
              <w:widowControl/>
              <w:suppressLineNumbers w:val="0"/>
              <w:spacing w:beforeAutospacing="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18" w:type="dxa"/>
            <w:tcBorders>
              <w:tl2br w:val="nil"/>
              <w:tr2bl w:val="nil"/>
            </w:tcBorders>
            <w:tcMar>
              <w:top w:w="60" w:type="dxa"/>
              <w:left w:w="120" w:type="dxa"/>
              <w:bottom w:w="30" w:type="dxa"/>
              <w:right w:w="120" w:type="dxa"/>
            </w:tcMar>
            <w:vAlign w:val="center"/>
          </w:tcPr>
          <w:p w14:paraId="54B9952A">
            <w:pPr>
              <w:pStyle w:val="641"/>
              <w:keepNext w:val="0"/>
              <w:keepLines w:val="0"/>
              <w:widowControl/>
              <w:suppressLineNumbers w:val="0"/>
              <w:spacing w:beforeAutospacing="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93" w:type="dxa"/>
            <w:tcBorders>
              <w:tl2br w:val="nil"/>
              <w:tr2bl w:val="nil"/>
            </w:tcBorders>
            <w:tcMar>
              <w:top w:w="60" w:type="dxa"/>
              <w:left w:w="120" w:type="dxa"/>
              <w:bottom w:w="30" w:type="dxa"/>
              <w:right w:w="120" w:type="dxa"/>
            </w:tcMar>
            <w:vAlign w:val="center"/>
          </w:tcPr>
          <w:p w14:paraId="61398DD1">
            <w:pPr>
              <w:pStyle w:val="641"/>
              <w:keepNext w:val="0"/>
              <w:keepLines w:val="0"/>
              <w:widowControl/>
              <w:suppressLineNumbers w:val="0"/>
              <w:spacing w:beforeAutospacing="0" w:afterAutospacing="0"/>
              <w:ind w:right="0"/>
              <w:jc w:val="center"/>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center"/>
          </w:tcPr>
          <w:p w14:paraId="52CD9731">
            <w:pPr>
              <w:pStyle w:val="641"/>
              <w:keepNext w:val="0"/>
              <w:keepLines w:val="0"/>
              <w:widowControl/>
              <w:suppressLineNumbers w:val="0"/>
              <w:spacing w:beforeAutospacing="0" w:afterAutospacing="0"/>
              <w:ind w:right="0"/>
              <w:jc w:val="center"/>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center"/>
          </w:tcPr>
          <w:p w14:paraId="7E74982D">
            <w:pPr>
              <w:pStyle w:val="641"/>
              <w:keepNext w:val="0"/>
              <w:keepLines w:val="0"/>
              <w:widowControl/>
              <w:suppressLineNumbers w:val="0"/>
              <w:spacing w:beforeAutospacing="0" w:afterAutospacing="0"/>
              <w:ind w:right="0"/>
              <w:jc w:val="center"/>
              <w:rPr>
                <w:rFonts w:hint="eastAsia" w:ascii="宋体" w:hAnsi="宋体" w:eastAsia="宋体" w:cs="宋体"/>
                <w:sz w:val="21"/>
                <w:szCs w:val="21"/>
              </w:rPr>
            </w:pPr>
          </w:p>
        </w:tc>
      </w:tr>
      <w:tr w14:paraId="6AE7F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750C155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1131" w:type="dxa"/>
            <w:tcBorders>
              <w:tl2br w:val="nil"/>
              <w:tr2bl w:val="nil"/>
            </w:tcBorders>
            <w:tcMar>
              <w:top w:w="60" w:type="dxa"/>
              <w:left w:w="120" w:type="dxa"/>
              <w:bottom w:w="30" w:type="dxa"/>
              <w:right w:w="120" w:type="dxa"/>
            </w:tcMar>
            <w:vAlign w:val="center"/>
          </w:tcPr>
          <w:p w14:paraId="2FEA350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室外地面</w:t>
            </w:r>
          </w:p>
        </w:tc>
        <w:tc>
          <w:tcPr>
            <w:tcW w:w="3450" w:type="dxa"/>
            <w:tcBorders>
              <w:tl2br w:val="nil"/>
              <w:tr2bl w:val="nil"/>
            </w:tcBorders>
            <w:tcMar>
              <w:top w:w="60" w:type="dxa"/>
              <w:left w:w="120" w:type="dxa"/>
              <w:bottom w:w="30" w:type="dxa"/>
              <w:right w:w="120" w:type="dxa"/>
            </w:tcMar>
            <w:vAlign w:val="center"/>
          </w:tcPr>
          <w:p w14:paraId="373E81A3">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地面有杂物、积水、明显污迹、泥沙</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39A9B557">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552EEAF9">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14293466">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76A95A8B">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457EDE37">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51AEB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631A9EE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1131" w:type="dxa"/>
            <w:tcBorders>
              <w:tl2br w:val="nil"/>
              <w:tr2bl w:val="nil"/>
            </w:tcBorders>
            <w:tcMar>
              <w:top w:w="60" w:type="dxa"/>
              <w:left w:w="120" w:type="dxa"/>
              <w:bottom w:w="30" w:type="dxa"/>
              <w:right w:w="120" w:type="dxa"/>
            </w:tcMar>
            <w:vAlign w:val="center"/>
          </w:tcPr>
          <w:p w14:paraId="1F298C1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室外地面</w:t>
            </w:r>
          </w:p>
        </w:tc>
        <w:tc>
          <w:tcPr>
            <w:tcW w:w="3450" w:type="dxa"/>
            <w:tcBorders>
              <w:tl2br w:val="nil"/>
              <w:tr2bl w:val="nil"/>
            </w:tcBorders>
            <w:tcMar>
              <w:top w:w="60" w:type="dxa"/>
              <w:left w:w="120" w:type="dxa"/>
              <w:bottom w:w="30" w:type="dxa"/>
              <w:right w:w="120" w:type="dxa"/>
            </w:tcMar>
            <w:vAlign w:val="center"/>
          </w:tcPr>
          <w:p w14:paraId="6D7F81C4">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rPr>
              <w:t>沙井</w:t>
            </w:r>
            <w:r>
              <w:rPr>
                <w:rFonts w:hint="eastAsia" w:ascii="宋体" w:hAnsi="宋体" w:eastAsia="宋体" w:cs="宋体"/>
                <w:sz w:val="21"/>
                <w:szCs w:val="21"/>
                <w:lang w:eastAsia="zh-CN"/>
              </w:rPr>
              <w:t>、</w:t>
            </w:r>
            <w:r>
              <w:rPr>
                <w:rFonts w:hint="eastAsia" w:ascii="宋体" w:hAnsi="宋体" w:eastAsia="宋体" w:cs="宋体"/>
                <w:sz w:val="21"/>
                <w:szCs w:val="21"/>
              </w:rPr>
              <w:t>明沟内有积水、杂物</w:t>
            </w:r>
            <w:r>
              <w:rPr>
                <w:rFonts w:hint="eastAsia" w:ascii="宋体" w:hAnsi="宋体" w:eastAsia="宋体" w:cs="宋体"/>
                <w:sz w:val="21"/>
                <w:szCs w:val="21"/>
                <w:lang w:eastAsia="zh-CN"/>
              </w:rPr>
              <w:t>；</w:t>
            </w:r>
          </w:p>
          <w:p w14:paraId="66F92A5E">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地下雨</w:t>
            </w:r>
            <w:r>
              <w:rPr>
                <w:rFonts w:hint="eastAsia" w:ascii="宋体" w:hAnsi="宋体" w:eastAsia="宋体" w:cs="宋体"/>
                <w:sz w:val="21"/>
                <w:szCs w:val="21"/>
                <w:lang w:eastAsia="zh-CN"/>
              </w:rPr>
              <w:t>、</w:t>
            </w:r>
            <w:r>
              <w:rPr>
                <w:rFonts w:hint="eastAsia" w:ascii="宋体" w:hAnsi="宋体" w:eastAsia="宋体" w:cs="宋体"/>
                <w:sz w:val="21"/>
                <w:szCs w:val="21"/>
              </w:rPr>
              <w:t>污水管井井底有沉淀物、水流不畅</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499CB37F">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565EC75D">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4A4BAE6D">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768359BA">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283565F5">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7B6F80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1FDBFB8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1131" w:type="dxa"/>
            <w:tcBorders>
              <w:tl2br w:val="nil"/>
              <w:tr2bl w:val="nil"/>
            </w:tcBorders>
            <w:tcMar>
              <w:top w:w="60" w:type="dxa"/>
              <w:left w:w="120" w:type="dxa"/>
              <w:bottom w:w="30" w:type="dxa"/>
              <w:right w:w="120" w:type="dxa"/>
            </w:tcMar>
            <w:vAlign w:val="center"/>
          </w:tcPr>
          <w:p w14:paraId="227DE4B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电梯</w:t>
            </w:r>
          </w:p>
        </w:tc>
        <w:tc>
          <w:tcPr>
            <w:tcW w:w="3450" w:type="dxa"/>
            <w:tcBorders>
              <w:tl2br w:val="nil"/>
              <w:tr2bl w:val="nil"/>
            </w:tcBorders>
            <w:tcMar>
              <w:top w:w="60" w:type="dxa"/>
              <w:left w:w="120" w:type="dxa"/>
              <w:bottom w:w="30" w:type="dxa"/>
              <w:right w:w="120" w:type="dxa"/>
            </w:tcMar>
            <w:vAlign w:val="center"/>
          </w:tcPr>
          <w:p w14:paraId="2493A697">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1.门槽有垃圾；</w:t>
            </w:r>
          </w:p>
          <w:p w14:paraId="44384A40">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指示牌、按钮、灯片、风口有灰尘、污迹</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30419284">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228E8B47">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40EC3EB2">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2FD2F6EE">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1E87D752">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6DCA96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0AD8D8F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1131" w:type="dxa"/>
            <w:tcBorders>
              <w:tl2br w:val="nil"/>
              <w:tr2bl w:val="nil"/>
            </w:tcBorders>
            <w:tcMar>
              <w:top w:w="60" w:type="dxa"/>
              <w:left w:w="120" w:type="dxa"/>
              <w:bottom w:w="30" w:type="dxa"/>
              <w:right w:w="120" w:type="dxa"/>
            </w:tcMar>
            <w:vAlign w:val="center"/>
          </w:tcPr>
          <w:p w14:paraId="125CE5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电梯</w:t>
            </w:r>
          </w:p>
        </w:tc>
        <w:tc>
          <w:tcPr>
            <w:tcW w:w="3450" w:type="dxa"/>
            <w:tcBorders>
              <w:tl2br w:val="nil"/>
              <w:tr2bl w:val="nil"/>
            </w:tcBorders>
            <w:tcMar>
              <w:top w:w="60" w:type="dxa"/>
              <w:left w:w="120" w:type="dxa"/>
              <w:bottom w:w="30" w:type="dxa"/>
              <w:right w:w="120" w:type="dxa"/>
            </w:tcMar>
            <w:vAlign w:val="center"/>
          </w:tcPr>
          <w:p w14:paraId="4B3ACADD">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rPr>
              <w:t>轿厢内、外门未抹净或未上保护剂</w:t>
            </w:r>
            <w:r>
              <w:rPr>
                <w:rFonts w:hint="eastAsia" w:ascii="宋体" w:hAnsi="宋体" w:eastAsia="宋体" w:cs="宋体"/>
                <w:sz w:val="21"/>
                <w:szCs w:val="21"/>
                <w:lang w:eastAsia="zh-CN"/>
              </w:rPr>
              <w:t>；</w:t>
            </w:r>
          </w:p>
          <w:p w14:paraId="3F3BB28C">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镜面有灰尘、污迹</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33654B11">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0608D052">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4DEF7A90">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469F91E2">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3F73A082">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2F70C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514F0F7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p>
        </w:tc>
        <w:tc>
          <w:tcPr>
            <w:tcW w:w="1131" w:type="dxa"/>
            <w:tcBorders>
              <w:tl2br w:val="nil"/>
              <w:tr2bl w:val="nil"/>
            </w:tcBorders>
            <w:tcMar>
              <w:top w:w="60" w:type="dxa"/>
              <w:left w:w="120" w:type="dxa"/>
              <w:bottom w:w="30" w:type="dxa"/>
              <w:right w:w="120" w:type="dxa"/>
            </w:tcMar>
            <w:vAlign w:val="center"/>
          </w:tcPr>
          <w:p w14:paraId="12531A6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楼顶</w:t>
            </w:r>
          </w:p>
        </w:tc>
        <w:tc>
          <w:tcPr>
            <w:tcW w:w="3450" w:type="dxa"/>
            <w:tcBorders>
              <w:tl2br w:val="nil"/>
              <w:tr2bl w:val="nil"/>
            </w:tcBorders>
            <w:tcMar>
              <w:top w:w="60" w:type="dxa"/>
              <w:left w:w="120" w:type="dxa"/>
              <w:bottom w:w="30" w:type="dxa"/>
              <w:right w:w="120" w:type="dxa"/>
            </w:tcMar>
            <w:vAlign w:val="center"/>
          </w:tcPr>
          <w:p w14:paraId="14A096F5">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1.地面有明显灰尘、污迹；</w:t>
            </w:r>
          </w:p>
          <w:p w14:paraId="4542F2E3">
            <w:pPr>
              <w:pStyle w:val="64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扶手、栏杆未清洁</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779B603F">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60DC0327">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5F4AC563">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17C3027B">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6A18F424">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424DE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690BF89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p>
        </w:tc>
        <w:tc>
          <w:tcPr>
            <w:tcW w:w="1131" w:type="dxa"/>
            <w:tcBorders>
              <w:tl2br w:val="nil"/>
              <w:tr2bl w:val="nil"/>
            </w:tcBorders>
            <w:tcMar>
              <w:top w:w="60" w:type="dxa"/>
              <w:left w:w="120" w:type="dxa"/>
              <w:bottom w:w="30" w:type="dxa"/>
              <w:right w:w="120" w:type="dxa"/>
            </w:tcMar>
            <w:vAlign w:val="center"/>
          </w:tcPr>
          <w:p w14:paraId="6C6F53B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食堂卫生</w:t>
            </w:r>
          </w:p>
        </w:tc>
        <w:tc>
          <w:tcPr>
            <w:tcW w:w="3450" w:type="dxa"/>
            <w:tcBorders>
              <w:tl2br w:val="nil"/>
              <w:tr2bl w:val="nil"/>
            </w:tcBorders>
            <w:tcMar>
              <w:top w:w="60" w:type="dxa"/>
              <w:left w:w="120" w:type="dxa"/>
              <w:bottom w:w="30" w:type="dxa"/>
              <w:right w:w="120" w:type="dxa"/>
            </w:tcMar>
            <w:vAlign w:val="center"/>
          </w:tcPr>
          <w:p w14:paraId="02A6814B">
            <w:pPr>
              <w:keepNext w:val="0"/>
              <w:keepLines w:val="0"/>
              <w:widowControl/>
              <w:suppressLineNumbers w:val="0"/>
              <w:spacing w:before="0" w:beforeAutospacing="0" w:after="0" w:afterAutospacing="0"/>
              <w:ind w:left="0" w:right="0"/>
              <w:jc w:val="left"/>
              <w:rPr>
                <w:rFonts w:hint="default" w:ascii="宋体" w:hAnsi="宋体" w:eastAsia="宋体" w:cs="宋体"/>
                <w:sz w:val="21"/>
                <w:szCs w:val="21"/>
                <w:lang w:val="en-US" w:eastAsia="zh-CN"/>
              </w:rPr>
            </w:pPr>
            <w:r>
              <w:rPr>
                <w:rFonts w:hint="eastAsia" w:ascii="宋体" w:hAnsi="宋体" w:eastAsia="宋体" w:cs="宋体"/>
                <w:b w:val="0"/>
                <w:bCs w:val="0"/>
                <w:color w:val="auto"/>
                <w:sz w:val="21"/>
                <w:szCs w:val="21"/>
              </w:rPr>
              <w:t>天花板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墙壁、门窗有积尘、油污、蜘蛛网</w:t>
            </w:r>
          </w:p>
        </w:tc>
        <w:tc>
          <w:tcPr>
            <w:tcW w:w="1007" w:type="dxa"/>
            <w:tcBorders>
              <w:tl2br w:val="nil"/>
              <w:tr2bl w:val="nil"/>
            </w:tcBorders>
            <w:tcMar>
              <w:top w:w="60" w:type="dxa"/>
              <w:left w:w="120" w:type="dxa"/>
              <w:bottom w:w="30" w:type="dxa"/>
              <w:right w:w="120" w:type="dxa"/>
            </w:tcMar>
            <w:vAlign w:val="top"/>
          </w:tcPr>
          <w:p w14:paraId="41E62625">
            <w:pPr>
              <w:pStyle w:val="641"/>
              <w:keepNext w:val="0"/>
              <w:keepLines w:val="0"/>
              <w:widowControl/>
              <w:suppressLineNumbers w:val="0"/>
              <w:spacing w:beforeAutospacing="0" w:afterAutospacing="0"/>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2AA759FD">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b w:val="0"/>
                <w:bCs w:val="0"/>
                <w:color w:val="auto"/>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37C086F2">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7584AD6D">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635188C6">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3DFFD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34EDB83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31" w:type="dxa"/>
            <w:tcBorders>
              <w:tl2br w:val="nil"/>
              <w:tr2bl w:val="nil"/>
            </w:tcBorders>
            <w:tcMar>
              <w:top w:w="60" w:type="dxa"/>
              <w:left w:w="120" w:type="dxa"/>
              <w:bottom w:w="30" w:type="dxa"/>
              <w:right w:w="120" w:type="dxa"/>
            </w:tcMar>
            <w:vAlign w:val="center"/>
          </w:tcPr>
          <w:p w14:paraId="5ECBE95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食堂卫生</w:t>
            </w:r>
          </w:p>
        </w:tc>
        <w:tc>
          <w:tcPr>
            <w:tcW w:w="3450" w:type="dxa"/>
            <w:tcBorders>
              <w:tl2br w:val="nil"/>
              <w:tr2bl w:val="nil"/>
            </w:tcBorders>
            <w:tcMar>
              <w:top w:w="60" w:type="dxa"/>
              <w:left w:w="120" w:type="dxa"/>
              <w:bottom w:w="30" w:type="dxa"/>
              <w:right w:w="120" w:type="dxa"/>
            </w:tcMar>
            <w:vAlign w:val="center"/>
          </w:tcPr>
          <w:p w14:paraId="6EEAAB73">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b w:val="0"/>
                <w:bCs w:val="0"/>
                <w:color w:val="auto"/>
                <w:sz w:val="21"/>
                <w:szCs w:val="21"/>
              </w:rPr>
              <w:t>地面、下水道积有污水、污物</w:t>
            </w:r>
            <w:r>
              <w:rPr>
                <w:rFonts w:hint="eastAsia" w:ascii="宋体" w:hAnsi="宋体" w:eastAsia="宋体" w:cs="宋体"/>
                <w:b w:val="0"/>
                <w:bCs w:val="0"/>
                <w:color w:val="auto"/>
                <w:sz w:val="21"/>
                <w:szCs w:val="21"/>
                <w:lang w:val="en-US" w:eastAsia="zh-CN"/>
              </w:rPr>
              <w:t>未及时清理</w:t>
            </w:r>
          </w:p>
        </w:tc>
        <w:tc>
          <w:tcPr>
            <w:tcW w:w="1007" w:type="dxa"/>
            <w:tcBorders>
              <w:tl2br w:val="nil"/>
              <w:tr2bl w:val="nil"/>
            </w:tcBorders>
            <w:tcMar>
              <w:top w:w="60" w:type="dxa"/>
              <w:left w:w="120" w:type="dxa"/>
              <w:bottom w:w="30" w:type="dxa"/>
              <w:right w:w="120" w:type="dxa"/>
            </w:tcMar>
            <w:vAlign w:val="top"/>
          </w:tcPr>
          <w:p w14:paraId="4D9BC12C">
            <w:pPr>
              <w:keepNext w:val="0"/>
              <w:keepLines w:val="0"/>
              <w:widowControl/>
              <w:suppressLineNumbers w:val="0"/>
              <w:spacing w:before="0" w:beforeAutospacing="0" w:after="0" w:afterAutospacing="0"/>
              <w:ind w:left="0" w:right="0" w:rightChars="0"/>
              <w:jc w:val="center"/>
              <w:rPr>
                <w:rFonts w:hint="eastAsia" w:ascii="宋体" w:hAnsi="宋体" w:eastAsia="宋体" w:cs="宋体"/>
                <w:sz w:val="21"/>
                <w:szCs w:val="21"/>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2F97D95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3135838B">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236C0585">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76416173">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4773F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6B29F62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31" w:type="dxa"/>
            <w:tcBorders>
              <w:tl2br w:val="nil"/>
              <w:tr2bl w:val="nil"/>
            </w:tcBorders>
            <w:tcMar>
              <w:top w:w="60" w:type="dxa"/>
              <w:left w:w="120" w:type="dxa"/>
              <w:bottom w:w="30" w:type="dxa"/>
              <w:right w:w="120" w:type="dxa"/>
            </w:tcMar>
            <w:vAlign w:val="center"/>
          </w:tcPr>
          <w:p w14:paraId="1A8D76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食堂卫生</w:t>
            </w:r>
          </w:p>
        </w:tc>
        <w:tc>
          <w:tcPr>
            <w:tcW w:w="3450" w:type="dxa"/>
            <w:tcBorders>
              <w:tl2br w:val="nil"/>
              <w:tr2bl w:val="nil"/>
            </w:tcBorders>
            <w:tcMar>
              <w:top w:w="60" w:type="dxa"/>
              <w:left w:w="120" w:type="dxa"/>
              <w:bottom w:w="30" w:type="dxa"/>
              <w:right w:w="120" w:type="dxa"/>
            </w:tcMar>
            <w:vAlign w:val="center"/>
          </w:tcPr>
          <w:p w14:paraId="7085C70D">
            <w:pPr>
              <w:keepNext w:val="0"/>
              <w:keepLines w:val="0"/>
              <w:widowControl/>
              <w:suppressLineNumbers w:val="0"/>
              <w:spacing w:before="0" w:beforeAutospacing="0" w:after="0" w:afterAutospacing="0"/>
              <w:ind w:left="0" w:right="0"/>
              <w:jc w:val="left"/>
              <w:rPr>
                <w:rFonts w:hint="default" w:ascii="宋体" w:hAnsi="宋体" w:eastAsia="宋体" w:cs="宋体"/>
                <w:sz w:val="21"/>
                <w:szCs w:val="21"/>
              </w:rPr>
            </w:pPr>
            <w:r>
              <w:rPr>
                <w:rFonts w:hint="eastAsia" w:ascii="宋体" w:hAnsi="宋体" w:eastAsia="宋体" w:cs="宋体"/>
                <w:b w:val="0"/>
                <w:bCs w:val="0"/>
                <w:color w:val="auto"/>
                <w:sz w:val="21"/>
                <w:szCs w:val="21"/>
              </w:rPr>
              <w:t>有关设备、设施、用具</w:t>
            </w:r>
            <w:r>
              <w:rPr>
                <w:rFonts w:hint="default" w:ascii="宋体" w:hAnsi="宋体" w:eastAsia="宋体" w:cs="宋体"/>
                <w:b w:val="0"/>
                <w:bCs w:val="0"/>
                <w:color w:val="auto"/>
                <w:sz w:val="21"/>
                <w:szCs w:val="21"/>
              </w:rPr>
              <w:t>未及时清洁，归回原位。</w:t>
            </w:r>
          </w:p>
        </w:tc>
        <w:tc>
          <w:tcPr>
            <w:tcW w:w="1007" w:type="dxa"/>
            <w:tcBorders>
              <w:tl2br w:val="nil"/>
              <w:tr2bl w:val="nil"/>
            </w:tcBorders>
            <w:tcMar>
              <w:top w:w="60" w:type="dxa"/>
              <w:left w:w="120" w:type="dxa"/>
              <w:bottom w:w="30" w:type="dxa"/>
              <w:right w:w="120" w:type="dxa"/>
            </w:tcMar>
            <w:vAlign w:val="top"/>
          </w:tcPr>
          <w:p w14:paraId="2F8A8DAC">
            <w:pPr>
              <w:keepNext w:val="0"/>
              <w:keepLines w:val="0"/>
              <w:widowControl/>
              <w:suppressLineNumbers w:val="0"/>
              <w:spacing w:before="0" w:beforeAutospacing="0" w:after="0" w:afterAutospacing="0"/>
              <w:ind w:left="0" w:right="0" w:rightChars="0"/>
              <w:jc w:val="center"/>
              <w:rPr>
                <w:rFonts w:hint="eastAsia" w:ascii="宋体" w:hAnsi="宋体" w:eastAsia="宋体" w:cs="宋体"/>
                <w:sz w:val="21"/>
                <w:szCs w:val="21"/>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7B4E97EA">
            <w:pPr>
              <w:keepNext w:val="0"/>
              <w:keepLines w:val="0"/>
              <w:suppressLineNumbers w:val="0"/>
              <w:spacing w:before="0" w:beforeAutospacing="0" w:after="0" w:afterAutospacing="0"/>
              <w:ind w:left="0" w:right="0"/>
              <w:jc w:val="center"/>
              <w:rPr>
                <w:rFonts w:hint="default" w:ascii="宋体" w:hAnsi="宋体" w:eastAsia="宋体" w:cs="宋体"/>
                <w:sz w:val="21"/>
                <w:szCs w:val="21"/>
                <w:lang w:eastAsia="zh-CN"/>
              </w:rPr>
            </w:pPr>
            <w:r>
              <w:rPr>
                <w:rFonts w:hint="default" w:ascii="宋体" w:hAnsi="宋体" w:eastAsia="宋体" w:cs="宋体"/>
                <w:b w:val="0"/>
                <w:bCs w:val="0"/>
                <w:color w:val="auto"/>
                <w:sz w:val="21"/>
                <w:szCs w:val="21"/>
                <w:lang w:eastAsia="zh-CN"/>
              </w:rPr>
              <w:t>3</w:t>
            </w:r>
          </w:p>
        </w:tc>
        <w:tc>
          <w:tcPr>
            <w:tcW w:w="793" w:type="dxa"/>
            <w:tcBorders>
              <w:tl2br w:val="nil"/>
              <w:tr2bl w:val="nil"/>
            </w:tcBorders>
            <w:tcMar>
              <w:top w:w="60" w:type="dxa"/>
              <w:left w:w="120" w:type="dxa"/>
              <w:bottom w:w="30" w:type="dxa"/>
              <w:right w:w="120" w:type="dxa"/>
            </w:tcMar>
            <w:vAlign w:val="top"/>
          </w:tcPr>
          <w:p w14:paraId="1BA2FD08">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09F55237">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06C1D021">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6F1C3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2BC7FEC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宋体" w:hAnsi="宋体" w:eastAsia="宋体" w:cs="宋体"/>
                <w:sz w:val="21"/>
                <w:szCs w:val="21"/>
                <w:lang w:eastAsia="zh-CN"/>
              </w:rPr>
            </w:pPr>
            <w:r>
              <w:rPr>
                <w:rFonts w:hint="default" w:ascii="宋体" w:hAnsi="宋体" w:eastAsia="宋体" w:cs="宋体"/>
                <w:sz w:val="21"/>
                <w:szCs w:val="21"/>
                <w:lang w:eastAsia="zh-CN"/>
              </w:rPr>
              <w:t>9</w:t>
            </w:r>
          </w:p>
        </w:tc>
        <w:tc>
          <w:tcPr>
            <w:tcW w:w="1131" w:type="dxa"/>
            <w:tcBorders>
              <w:tl2br w:val="nil"/>
              <w:tr2bl w:val="nil"/>
            </w:tcBorders>
            <w:tcMar>
              <w:top w:w="60" w:type="dxa"/>
              <w:left w:w="120" w:type="dxa"/>
              <w:bottom w:w="30" w:type="dxa"/>
              <w:right w:w="120" w:type="dxa"/>
            </w:tcMar>
            <w:vAlign w:val="center"/>
          </w:tcPr>
          <w:p w14:paraId="28D60BB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食堂卫生</w:t>
            </w:r>
          </w:p>
        </w:tc>
        <w:tc>
          <w:tcPr>
            <w:tcW w:w="3450" w:type="dxa"/>
            <w:tcBorders>
              <w:tl2br w:val="nil"/>
              <w:tr2bl w:val="nil"/>
            </w:tcBorders>
            <w:tcMar>
              <w:top w:w="60" w:type="dxa"/>
              <w:left w:w="120" w:type="dxa"/>
              <w:bottom w:w="30" w:type="dxa"/>
              <w:right w:w="120" w:type="dxa"/>
            </w:tcMar>
            <w:vAlign w:val="center"/>
          </w:tcPr>
          <w:p w14:paraId="3590F8D6">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垃圾桶没有及时加盖</w:t>
            </w:r>
          </w:p>
        </w:tc>
        <w:tc>
          <w:tcPr>
            <w:tcW w:w="1007" w:type="dxa"/>
            <w:tcBorders>
              <w:tl2br w:val="nil"/>
              <w:tr2bl w:val="nil"/>
            </w:tcBorders>
            <w:tcMar>
              <w:top w:w="60" w:type="dxa"/>
              <w:left w:w="120" w:type="dxa"/>
              <w:bottom w:w="30" w:type="dxa"/>
              <w:right w:w="120" w:type="dxa"/>
            </w:tcMar>
            <w:vAlign w:val="top"/>
          </w:tcPr>
          <w:p w14:paraId="2CDC1113">
            <w:pPr>
              <w:keepNext w:val="0"/>
              <w:keepLines w:val="0"/>
              <w:widowControl/>
              <w:suppressLineNumbers w:val="0"/>
              <w:spacing w:before="0" w:beforeAutospacing="0" w:after="0" w:afterAutospacing="0"/>
              <w:ind w:left="0" w:right="0" w:rightChars="0"/>
              <w:jc w:val="center"/>
              <w:rPr>
                <w:rFonts w:hint="eastAsia" w:ascii="宋体" w:hAnsi="宋体" w:eastAsia="宋体" w:cs="宋体"/>
                <w:sz w:val="21"/>
                <w:szCs w:val="21"/>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104F908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7D12C45E">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4A433DA0">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5395B6C8">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r w14:paraId="1549F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593" w:type="dxa"/>
            <w:tcBorders>
              <w:tl2br w:val="nil"/>
              <w:tr2bl w:val="nil"/>
            </w:tcBorders>
            <w:tcMar>
              <w:top w:w="60" w:type="dxa"/>
              <w:left w:w="120" w:type="dxa"/>
              <w:bottom w:w="30" w:type="dxa"/>
              <w:right w:w="120" w:type="dxa"/>
            </w:tcMar>
            <w:vAlign w:val="center"/>
          </w:tcPr>
          <w:p w14:paraId="4694E65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宋体" w:hAnsi="宋体" w:eastAsia="宋体" w:cs="宋体"/>
                <w:sz w:val="21"/>
                <w:szCs w:val="21"/>
                <w:lang w:eastAsia="zh-CN"/>
              </w:rPr>
            </w:pPr>
            <w:r>
              <w:rPr>
                <w:rFonts w:hint="default" w:ascii="宋体" w:hAnsi="宋体" w:eastAsia="宋体" w:cs="宋体"/>
                <w:sz w:val="21"/>
                <w:szCs w:val="21"/>
                <w:lang w:eastAsia="zh-CN"/>
              </w:rPr>
              <w:t>10</w:t>
            </w:r>
          </w:p>
        </w:tc>
        <w:tc>
          <w:tcPr>
            <w:tcW w:w="1131" w:type="dxa"/>
            <w:tcBorders>
              <w:tl2br w:val="nil"/>
              <w:tr2bl w:val="nil"/>
            </w:tcBorders>
            <w:tcMar>
              <w:top w:w="60" w:type="dxa"/>
              <w:left w:w="120" w:type="dxa"/>
              <w:bottom w:w="30" w:type="dxa"/>
              <w:right w:w="120" w:type="dxa"/>
            </w:tcMar>
            <w:vAlign w:val="center"/>
          </w:tcPr>
          <w:p w14:paraId="3FCC566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食堂卫生</w:t>
            </w:r>
          </w:p>
        </w:tc>
        <w:tc>
          <w:tcPr>
            <w:tcW w:w="3450" w:type="dxa"/>
            <w:tcBorders>
              <w:tl2br w:val="nil"/>
              <w:tr2bl w:val="nil"/>
            </w:tcBorders>
            <w:tcMar>
              <w:top w:w="60" w:type="dxa"/>
              <w:left w:w="120" w:type="dxa"/>
              <w:bottom w:w="30" w:type="dxa"/>
              <w:right w:w="120" w:type="dxa"/>
            </w:tcMar>
            <w:vAlign w:val="center"/>
          </w:tcPr>
          <w:p w14:paraId="161F82EF">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1"/>
                <w:szCs w:val="21"/>
              </w:rPr>
            </w:pPr>
            <w:r>
              <w:rPr>
                <w:rFonts w:hint="eastAsia" w:ascii="宋体" w:hAnsi="Times New Roman" w:eastAsia="宋体" w:cs="Times New Roman"/>
                <w:b w:val="0"/>
                <w:bCs w:val="0"/>
                <w:color w:val="auto"/>
                <w:sz w:val="21"/>
                <w:szCs w:val="21"/>
              </w:rPr>
              <w:t>禁止无关人员进入厨房间，如发现属于本工作人员带入视情节轻重</w:t>
            </w:r>
          </w:p>
        </w:tc>
        <w:tc>
          <w:tcPr>
            <w:tcW w:w="1007" w:type="dxa"/>
            <w:tcBorders>
              <w:tl2br w:val="nil"/>
              <w:tr2bl w:val="nil"/>
            </w:tcBorders>
            <w:tcMar>
              <w:top w:w="60" w:type="dxa"/>
              <w:left w:w="120" w:type="dxa"/>
              <w:bottom w:w="30" w:type="dxa"/>
              <w:right w:w="120" w:type="dxa"/>
            </w:tcMar>
            <w:vAlign w:val="top"/>
          </w:tcPr>
          <w:p w14:paraId="428FC4C2">
            <w:pPr>
              <w:keepNext w:val="0"/>
              <w:keepLines w:val="0"/>
              <w:widowControl/>
              <w:suppressLineNumbers w:val="0"/>
              <w:spacing w:before="0" w:beforeAutospacing="0" w:after="0" w:afterAutospacing="0"/>
              <w:ind w:left="0" w:right="0" w:rightChars="0"/>
              <w:jc w:val="center"/>
              <w:rPr>
                <w:rFonts w:hint="eastAsia" w:ascii="宋体" w:hAnsi="宋体" w:eastAsia="宋体" w:cs="宋体"/>
                <w:sz w:val="21"/>
                <w:szCs w:val="21"/>
              </w:rPr>
            </w:pPr>
            <w:r>
              <w:rPr>
                <w:rFonts w:hint="eastAsia" w:ascii="宋体" w:hAnsi="宋体" w:eastAsia="宋体" w:cs="宋体"/>
                <w:sz w:val="21"/>
                <w:szCs w:val="21"/>
              </w:rPr>
              <w:t>酌情扣分</w:t>
            </w:r>
          </w:p>
        </w:tc>
        <w:tc>
          <w:tcPr>
            <w:tcW w:w="718" w:type="dxa"/>
            <w:tcBorders>
              <w:tl2br w:val="nil"/>
              <w:tr2bl w:val="nil"/>
            </w:tcBorders>
            <w:tcMar>
              <w:top w:w="60" w:type="dxa"/>
              <w:left w:w="120" w:type="dxa"/>
              <w:bottom w:w="30" w:type="dxa"/>
              <w:right w:w="120" w:type="dxa"/>
            </w:tcMar>
            <w:vAlign w:val="center"/>
          </w:tcPr>
          <w:p w14:paraId="1F7CF983">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93" w:type="dxa"/>
            <w:tcBorders>
              <w:tl2br w:val="nil"/>
              <w:tr2bl w:val="nil"/>
            </w:tcBorders>
            <w:tcMar>
              <w:top w:w="60" w:type="dxa"/>
              <w:left w:w="120" w:type="dxa"/>
              <w:bottom w:w="30" w:type="dxa"/>
              <w:right w:w="120" w:type="dxa"/>
            </w:tcMar>
            <w:vAlign w:val="top"/>
          </w:tcPr>
          <w:p w14:paraId="28C95576">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804" w:type="dxa"/>
            <w:tcBorders>
              <w:tl2br w:val="nil"/>
              <w:tr2bl w:val="nil"/>
            </w:tcBorders>
            <w:tcMar>
              <w:top w:w="60" w:type="dxa"/>
              <w:left w:w="120" w:type="dxa"/>
              <w:bottom w:w="30" w:type="dxa"/>
              <w:right w:w="120" w:type="dxa"/>
            </w:tcMar>
            <w:vAlign w:val="top"/>
          </w:tcPr>
          <w:p w14:paraId="16BE14D9">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c>
          <w:tcPr>
            <w:tcW w:w="771" w:type="dxa"/>
            <w:tcBorders>
              <w:tl2br w:val="nil"/>
              <w:tr2bl w:val="nil"/>
            </w:tcBorders>
            <w:tcMar>
              <w:top w:w="60" w:type="dxa"/>
              <w:left w:w="120" w:type="dxa"/>
              <w:bottom w:w="30" w:type="dxa"/>
              <w:right w:w="120" w:type="dxa"/>
            </w:tcMar>
            <w:vAlign w:val="top"/>
          </w:tcPr>
          <w:p w14:paraId="4E33D654">
            <w:pPr>
              <w:pStyle w:val="641"/>
              <w:keepNext w:val="0"/>
              <w:keepLines w:val="0"/>
              <w:widowControl/>
              <w:suppressLineNumbers w:val="0"/>
              <w:spacing w:beforeAutospacing="0" w:afterAutospacing="0"/>
              <w:ind w:left="0" w:leftChars="0" w:right="0" w:rightChars="0"/>
              <w:rPr>
                <w:rFonts w:hint="eastAsia" w:ascii="宋体" w:hAnsi="宋体" w:eastAsia="宋体" w:cs="宋体"/>
                <w:sz w:val="21"/>
                <w:szCs w:val="21"/>
              </w:rPr>
            </w:pPr>
          </w:p>
        </w:tc>
      </w:tr>
    </w:tbl>
    <w:p w14:paraId="392165FA">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三、工程管理服务（1</w:t>
      </w:r>
      <w:r>
        <w:rPr>
          <w:rFonts w:hint="eastAsia" w:ascii="宋体" w:hAnsi="宋体" w:eastAsia="宋体" w:cs="宋体"/>
          <w:b/>
          <w:bCs/>
          <w:kern w:val="2"/>
          <w:sz w:val="24"/>
          <w:szCs w:val="24"/>
          <w:lang w:val="en-US" w:eastAsia="zh-CN" w:bidi="ar-SA"/>
        </w:rPr>
        <w:t>5</w:t>
      </w:r>
      <w:r>
        <w:rPr>
          <w:rFonts w:hint="eastAsia" w:ascii="宋体" w:hAnsi="宋体" w:eastAsia="宋体" w:cs="宋体"/>
          <w:b/>
          <w:bCs/>
          <w:kern w:val="2"/>
          <w:sz w:val="24"/>
          <w:szCs w:val="24"/>
          <w:lang w:val="zh-CN" w:eastAsia="zh-CN" w:bidi="ar-SA"/>
        </w:rPr>
        <w:t>分）</w:t>
      </w:r>
    </w:p>
    <w:p w14:paraId="5055702A">
      <w:pPr>
        <w:keepNext w:val="0"/>
        <w:keepLines w:val="0"/>
        <w:pageBreakBefore w:val="0"/>
        <w:widowControl/>
        <w:numPr>
          <w:ilvl w:val="2"/>
          <w:numId w:val="0"/>
        </w:numPr>
        <w:kinsoku/>
        <w:wordWrap/>
        <w:overflowPunct/>
        <w:topLinePunct w:val="0"/>
        <w:autoSpaceDE/>
        <w:autoSpaceDN/>
        <w:bidi w:val="0"/>
        <w:adjustRightInd/>
        <w:snapToGrid/>
        <w:spacing w:before="0" w:after="0" w:line="416" w:lineRule="auto"/>
        <w:ind w:left="180" w:leftChars="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（一）维修养护（4分）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69"/>
        <w:gridCol w:w="4613"/>
        <w:gridCol w:w="1021"/>
        <w:gridCol w:w="780"/>
        <w:gridCol w:w="780"/>
        <w:gridCol w:w="780"/>
        <w:gridCol w:w="781"/>
      </w:tblGrid>
      <w:tr w14:paraId="0043D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53" w:type="dxa"/>
            <w:tcBorders>
              <w:tl2br w:val="nil"/>
              <w:tr2bl w:val="nil"/>
            </w:tcBorders>
            <w:tcMar>
              <w:top w:w="60" w:type="dxa"/>
              <w:left w:w="120" w:type="dxa"/>
              <w:bottom w:w="30" w:type="dxa"/>
              <w:right w:w="120" w:type="dxa"/>
            </w:tcMar>
            <w:vAlign w:val="center"/>
          </w:tcPr>
          <w:p w14:paraId="1BB56BA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500" w:type="dxa"/>
            <w:tcBorders>
              <w:tl2br w:val="nil"/>
              <w:tr2bl w:val="nil"/>
            </w:tcBorders>
            <w:tcMar>
              <w:top w:w="60" w:type="dxa"/>
              <w:left w:w="120" w:type="dxa"/>
              <w:bottom w:w="30" w:type="dxa"/>
              <w:right w:w="120" w:type="dxa"/>
            </w:tcMar>
            <w:vAlign w:val="center"/>
          </w:tcPr>
          <w:p w14:paraId="3A1EFA1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996" w:type="dxa"/>
            <w:tcBorders>
              <w:tl2br w:val="nil"/>
              <w:tr2bl w:val="nil"/>
            </w:tcBorders>
            <w:tcMar>
              <w:top w:w="60" w:type="dxa"/>
              <w:left w:w="120" w:type="dxa"/>
              <w:bottom w:w="30" w:type="dxa"/>
              <w:right w:w="120" w:type="dxa"/>
            </w:tcMar>
            <w:vAlign w:val="center"/>
          </w:tcPr>
          <w:p w14:paraId="496F1DD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61" w:type="dxa"/>
            <w:tcBorders>
              <w:tl2br w:val="nil"/>
              <w:tr2bl w:val="nil"/>
            </w:tcBorders>
            <w:tcMar>
              <w:top w:w="60" w:type="dxa"/>
              <w:left w:w="120" w:type="dxa"/>
              <w:bottom w:w="30" w:type="dxa"/>
              <w:right w:w="120" w:type="dxa"/>
            </w:tcMar>
            <w:vAlign w:val="center"/>
          </w:tcPr>
          <w:p w14:paraId="1ACD19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61" w:type="dxa"/>
            <w:tcBorders>
              <w:tl2br w:val="nil"/>
              <w:tr2bl w:val="nil"/>
            </w:tcBorders>
            <w:tcMar>
              <w:top w:w="60" w:type="dxa"/>
              <w:left w:w="120" w:type="dxa"/>
              <w:bottom w:w="30" w:type="dxa"/>
              <w:right w:w="120" w:type="dxa"/>
            </w:tcMar>
            <w:vAlign w:val="center"/>
          </w:tcPr>
          <w:p w14:paraId="27BB9F3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自查分</w:t>
            </w:r>
          </w:p>
        </w:tc>
        <w:tc>
          <w:tcPr>
            <w:tcW w:w="761" w:type="dxa"/>
            <w:tcBorders>
              <w:tl2br w:val="nil"/>
              <w:tr2bl w:val="nil"/>
            </w:tcBorders>
            <w:tcMar>
              <w:top w:w="60" w:type="dxa"/>
              <w:left w:w="120" w:type="dxa"/>
              <w:bottom w:w="30" w:type="dxa"/>
              <w:right w:w="120" w:type="dxa"/>
            </w:tcMar>
            <w:vAlign w:val="center"/>
          </w:tcPr>
          <w:p w14:paraId="430DC1B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考核分</w:t>
            </w:r>
          </w:p>
        </w:tc>
        <w:tc>
          <w:tcPr>
            <w:tcW w:w="761" w:type="dxa"/>
            <w:tcBorders>
              <w:tl2br w:val="nil"/>
              <w:tr2bl w:val="nil"/>
            </w:tcBorders>
            <w:tcMar>
              <w:top w:w="60" w:type="dxa"/>
              <w:left w:w="120" w:type="dxa"/>
              <w:bottom w:w="30" w:type="dxa"/>
              <w:right w:w="120" w:type="dxa"/>
            </w:tcMar>
            <w:vAlign w:val="center"/>
          </w:tcPr>
          <w:p w14:paraId="0D88DF3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备注</w:t>
            </w:r>
          </w:p>
        </w:tc>
      </w:tr>
      <w:tr w14:paraId="10E7F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53" w:type="dxa"/>
            <w:tcBorders>
              <w:tl2br w:val="nil"/>
              <w:tr2bl w:val="nil"/>
            </w:tcBorders>
            <w:tcMar>
              <w:top w:w="60" w:type="dxa"/>
              <w:left w:w="120" w:type="dxa"/>
              <w:bottom w:w="30" w:type="dxa"/>
              <w:right w:w="120" w:type="dxa"/>
            </w:tcMar>
            <w:vAlign w:val="center"/>
          </w:tcPr>
          <w:p w14:paraId="24A337C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500" w:type="dxa"/>
            <w:tcBorders>
              <w:tl2br w:val="nil"/>
              <w:tr2bl w:val="nil"/>
            </w:tcBorders>
            <w:tcMar>
              <w:top w:w="60" w:type="dxa"/>
              <w:left w:w="120" w:type="dxa"/>
              <w:bottom w:w="30" w:type="dxa"/>
              <w:right w:w="120" w:type="dxa"/>
            </w:tcMar>
            <w:vAlign w:val="center"/>
          </w:tcPr>
          <w:p w14:paraId="7D1B05C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接到报修4小时内未到达</w:t>
            </w:r>
            <w:r>
              <w:rPr>
                <w:rFonts w:hint="eastAsia" w:ascii="宋体" w:hAnsi="宋体" w:eastAsia="宋体" w:cs="宋体"/>
                <w:sz w:val="21"/>
                <w:szCs w:val="21"/>
                <w:lang w:eastAsia="zh-CN"/>
              </w:rPr>
              <w:t>。</w:t>
            </w:r>
          </w:p>
        </w:tc>
        <w:tc>
          <w:tcPr>
            <w:tcW w:w="996" w:type="dxa"/>
            <w:tcBorders>
              <w:tl2br w:val="nil"/>
              <w:tr2bl w:val="nil"/>
            </w:tcBorders>
            <w:tcMar>
              <w:top w:w="60" w:type="dxa"/>
              <w:left w:w="120" w:type="dxa"/>
              <w:bottom w:w="30" w:type="dxa"/>
              <w:right w:w="120" w:type="dxa"/>
            </w:tcMar>
            <w:vAlign w:val="center"/>
          </w:tcPr>
          <w:p w14:paraId="66C9DCD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6D62A32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center"/>
          </w:tcPr>
          <w:p w14:paraId="22EFD1F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6DACDB5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4F305D8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r>
      <w:tr w14:paraId="12455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53" w:type="dxa"/>
            <w:tcBorders>
              <w:tl2br w:val="nil"/>
              <w:tr2bl w:val="nil"/>
            </w:tcBorders>
            <w:tcMar>
              <w:top w:w="60" w:type="dxa"/>
              <w:left w:w="120" w:type="dxa"/>
              <w:bottom w:w="30" w:type="dxa"/>
              <w:right w:w="120" w:type="dxa"/>
            </w:tcMar>
            <w:vAlign w:val="center"/>
          </w:tcPr>
          <w:p w14:paraId="7E12846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500" w:type="dxa"/>
            <w:tcBorders>
              <w:tl2br w:val="nil"/>
              <w:tr2bl w:val="nil"/>
            </w:tcBorders>
            <w:tcMar>
              <w:top w:w="60" w:type="dxa"/>
              <w:left w:w="120" w:type="dxa"/>
              <w:bottom w:w="30" w:type="dxa"/>
              <w:right w:w="120" w:type="dxa"/>
            </w:tcMar>
            <w:vAlign w:val="center"/>
          </w:tcPr>
          <w:p w14:paraId="5874B18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一般故障没有及时排除、拖延</w:t>
            </w:r>
            <w:r>
              <w:rPr>
                <w:rFonts w:hint="eastAsia" w:ascii="宋体" w:hAnsi="宋体" w:eastAsia="宋体" w:cs="宋体"/>
                <w:sz w:val="21"/>
                <w:szCs w:val="21"/>
                <w:lang w:eastAsia="zh-CN"/>
              </w:rPr>
              <w:t>。</w:t>
            </w:r>
          </w:p>
        </w:tc>
        <w:tc>
          <w:tcPr>
            <w:tcW w:w="996" w:type="dxa"/>
            <w:tcBorders>
              <w:tl2br w:val="nil"/>
              <w:tr2bl w:val="nil"/>
            </w:tcBorders>
            <w:tcMar>
              <w:top w:w="60" w:type="dxa"/>
              <w:left w:w="120" w:type="dxa"/>
              <w:bottom w:w="30" w:type="dxa"/>
              <w:right w:w="120" w:type="dxa"/>
            </w:tcMar>
            <w:vAlign w:val="center"/>
          </w:tcPr>
          <w:p w14:paraId="607EB90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4085C74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center"/>
          </w:tcPr>
          <w:p w14:paraId="0AE0A85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678481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0492A9D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r>
      <w:tr w14:paraId="7F4189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53" w:type="dxa"/>
            <w:tcBorders>
              <w:tl2br w:val="nil"/>
              <w:tr2bl w:val="nil"/>
            </w:tcBorders>
            <w:tcMar>
              <w:top w:w="60" w:type="dxa"/>
              <w:left w:w="120" w:type="dxa"/>
              <w:bottom w:w="30" w:type="dxa"/>
              <w:right w:w="120" w:type="dxa"/>
            </w:tcMar>
            <w:vAlign w:val="center"/>
          </w:tcPr>
          <w:p w14:paraId="241688B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500" w:type="dxa"/>
            <w:tcBorders>
              <w:tl2br w:val="nil"/>
              <w:tr2bl w:val="nil"/>
            </w:tcBorders>
            <w:tcMar>
              <w:top w:w="60" w:type="dxa"/>
              <w:left w:w="120" w:type="dxa"/>
              <w:bottom w:w="30" w:type="dxa"/>
              <w:right w:w="120" w:type="dxa"/>
            </w:tcMar>
            <w:vAlign w:val="center"/>
          </w:tcPr>
          <w:p w14:paraId="14C756E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工程系统专业外包单位维修、维护未及时监管到位</w:t>
            </w:r>
            <w:r>
              <w:rPr>
                <w:rFonts w:hint="eastAsia" w:ascii="宋体" w:hAnsi="宋体" w:eastAsia="宋体" w:cs="宋体"/>
                <w:sz w:val="21"/>
                <w:szCs w:val="21"/>
                <w:lang w:eastAsia="zh-CN"/>
              </w:rPr>
              <w:t>。</w:t>
            </w:r>
          </w:p>
        </w:tc>
        <w:tc>
          <w:tcPr>
            <w:tcW w:w="996" w:type="dxa"/>
            <w:tcBorders>
              <w:tl2br w:val="nil"/>
              <w:tr2bl w:val="nil"/>
            </w:tcBorders>
            <w:tcMar>
              <w:top w:w="60" w:type="dxa"/>
              <w:left w:w="120" w:type="dxa"/>
              <w:bottom w:w="30" w:type="dxa"/>
              <w:right w:w="120" w:type="dxa"/>
            </w:tcMar>
            <w:vAlign w:val="center"/>
          </w:tcPr>
          <w:p w14:paraId="44F4E38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247B367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center"/>
          </w:tcPr>
          <w:p w14:paraId="689EB2B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2EBFCE9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7D7A649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r>
      <w:tr w14:paraId="37AB5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53" w:type="dxa"/>
            <w:tcBorders>
              <w:tl2br w:val="nil"/>
              <w:tr2bl w:val="nil"/>
            </w:tcBorders>
            <w:tcMar>
              <w:top w:w="60" w:type="dxa"/>
              <w:left w:w="120" w:type="dxa"/>
              <w:bottom w:w="30" w:type="dxa"/>
              <w:right w:w="120" w:type="dxa"/>
            </w:tcMar>
            <w:vAlign w:val="center"/>
          </w:tcPr>
          <w:p w14:paraId="1F3840D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4500" w:type="dxa"/>
            <w:tcBorders>
              <w:tl2br w:val="nil"/>
              <w:tr2bl w:val="nil"/>
            </w:tcBorders>
            <w:tcMar>
              <w:top w:w="60" w:type="dxa"/>
              <w:left w:w="120" w:type="dxa"/>
              <w:bottom w:w="30" w:type="dxa"/>
              <w:right w:w="120" w:type="dxa"/>
            </w:tcMar>
            <w:vAlign w:val="center"/>
          </w:tcPr>
          <w:p w14:paraId="0349A56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未做好正常维护和维修工作</w:t>
            </w:r>
            <w:r>
              <w:rPr>
                <w:rFonts w:hint="eastAsia" w:ascii="宋体" w:hAnsi="宋体" w:eastAsia="宋体" w:cs="宋体"/>
                <w:sz w:val="21"/>
                <w:szCs w:val="21"/>
                <w:lang w:eastAsia="zh-CN"/>
              </w:rPr>
              <w:t>。</w:t>
            </w:r>
          </w:p>
        </w:tc>
        <w:tc>
          <w:tcPr>
            <w:tcW w:w="996" w:type="dxa"/>
            <w:tcBorders>
              <w:tl2br w:val="nil"/>
              <w:tr2bl w:val="nil"/>
            </w:tcBorders>
            <w:tcMar>
              <w:top w:w="60" w:type="dxa"/>
              <w:left w:w="120" w:type="dxa"/>
              <w:bottom w:w="30" w:type="dxa"/>
              <w:right w:w="120" w:type="dxa"/>
            </w:tcMar>
            <w:vAlign w:val="center"/>
          </w:tcPr>
          <w:p w14:paraId="06375A8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0EF8C9A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center"/>
          </w:tcPr>
          <w:p w14:paraId="0338104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6E6DF04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center"/>
          </w:tcPr>
          <w:p w14:paraId="002026F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rPr>
            </w:pPr>
          </w:p>
        </w:tc>
      </w:tr>
    </w:tbl>
    <w:p w14:paraId="5E931B2E">
      <w:pPr>
        <w:keepNext w:val="0"/>
        <w:keepLines w:val="0"/>
        <w:pageBreakBefore w:val="0"/>
        <w:widowControl/>
        <w:numPr>
          <w:ilvl w:val="2"/>
          <w:numId w:val="0"/>
        </w:numPr>
        <w:kinsoku/>
        <w:wordWrap/>
        <w:overflowPunct/>
        <w:topLinePunct w:val="0"/>
        <w:autoSpaceDE/>
        <w:autoSpaceDN/>
        <w:bidi w:val="0"/>
        <w:adjustRightInd/>
        <w:snapToGrid/>
        <w:spacing w:before="0" w:after="0" w:line="416" w:lineRule="auto"/>
        <w:ind w:left="180" w:leftChars="0"/>
        <w:jc w:val="both"/>
        <w:textAlignment w:val="auto"/>
        <w:outlineLvl w:val="2"/>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（二）给排水系统、消防（7分）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69"/>
        <w:gridCol w:w="4613"/>
        <w:gridCol w:w="1021"/>
        <w:gridCol w:w="780"/>
        <w:gridCol w:w="780"/>
        <w:gridCol w:w="780"/>
        <w:gridCol w:w="781"/>
      </w:tblGrid>
      <w:tr w14:paraId="545424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708D2F6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613" w:type="dxa"/>
            <w:tcBorders>
              <w:tl2br w:val="nil"/>
              <w:tr2bl w:val="nil"/>
            </w:tcBorders>
            <w:tcMar>
              <w:top w:w="60" w:type="dxa"/>
              <w:left w:w="120" w:type="dxa"/>
              <w:bottom w:w="30" w:type="dxa"/>
              <w:right w:w="120" w:type="dxa"/>
            </w:tcMar>
            <w:vAlign w:val="center"/>
          </w:tcPr>
          <w:p w14:paraId="6750B4E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21" w:type="dxa"/>
            <w:tcBorders>
              <w:tl2br w:val="nil"/>
              <w:tr2bl w:val="nil"/>
            </w:tcBorders>
            <w:tcMar>
              <w:top w:w="60" w:type="dxa"/>
              <w:left w:w="120" w:type="dxa"/>
              <w:bottom w:w="30" w:type="dxa"/>
              <w:right w:w="120" w:type="dxa"/>
            </w:tcMar>
            <w:vAlign w:val="center"/>
          </w:tcPr>
          <w:p w14:paraId="424287C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80" w:type="dxa"/>
            <w:tcBorders>
              <w:tl2br w:val="nil"/>
              <w:tr2bl w:val="nil"/>
            </w:tcBorders>
            <w:tcMar>
              <w:top w:w="60" w:type="dxa"/>
              <w:left w:w="120" w:type="dxa"/>
              <w:bottom w:w="30" w:type="dxa"/>
              <w:right w:w="120" w:type="dxa"/>
            </w:tcMar>
            <w:vAlign w:val="center"/>
          </w:tcPr>
          <w:p w14:paraId="76D2A73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80" w:type="dxa"/>
            <w:tcBorders>
              <w:tl2br w:val="nil"/>
              <w:tr2bl w:val="nil"/>
            </w:tcBorders>
            <w:tcMar>
              <w:top w:w="60" w:type="dxa"/>
              <w:left w:w="120" w:type="dxa"/>
              <w:bottom w:w="30" w:type="dxa"/>
              <w:right w:w="120" w:type="dxa"/>
            </w:tcMar>
            <w:vAlign w:val="center"/>
          </w:tcPr>
          <w:p w14:paraId="6207BD2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自查分</w:t>
            </w:r>
          </w:p>
        </w:tc>
        <w:tc>
          <w:tcPr>
            <w:tcW w:w="780" w:type="dxa"/>
            <w:tcBorders>
              <w:tl2br w:val="nil"/>
              <w:tr2bl w:val="nil"/>
            </w:tcBorders>
            <w:tcMar>
              <w:top w:w="60" w:type="dxa"/>
              <w:left w:w="120" w:type="dxa"/>
              <w:bottom w:w="30" w:type="dxa"/>
              <w:right w:w="120" w:type="dxa"/>
            </w:tcMar>
            <w:vAlign w:val="center"/>
          </w:tcPr>
          <w:p w14:paraId="729D514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考核分</w:t>
            </w:r>
          </w:p>
        </w:tc>
        <w:tc>
          <w:tcPr>
            <w:tcW w:w="781" w:type="dxa"/>
            <w:tcBorders>
              <w:tl2br w:val="nil"/>
              <w:tr2bl w:val="nil"/>
            </w:tcBorders>
            <w:tcMar>
              <w:top w:w="60" w:type="dxa"/>
              <w:left w:w="120" w:type="dxa"/>
              <w:bottom w:w="30" w:type="dxa"/>
              <w:right w:w="120" w:type="dxa"/>
            </w:tcMar>
            <w:vAlign w:val="center"/>
          </w:tcPr>
          <w:p w14:paraId="352018B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color w:val="auto"/>
                <w:sz w:val="21"/>
                <w:szCs w:val="21"/>
                <w:highlight w:val="none"/>
              </w:rPr>
              <w:t>备注</w:t>
            </w:r>
          </w:p>
        </w:tc>
      </w:tr>
      <w:tr w14:paraId="4F24D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232919C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613" w:type="dxa"/>
            <w:tcBorders>
              <w:tl2br w:val="nil"/>
              <w:tr2bl w:val="nil"/>
            </w:tcBorders>
            <w:tcMar>
              <w:top w:w="60" w:type="dxa"/>
              <w:left w:w="120" w:type="dxa"/>
              <w:bottom w:w="30" w:type="dxa"/>
              <w:right w:w="120" w:type="dxa"/>
            </w:tcMar>
            <w:vAlign w:val="center"/>
          </w:tcPr>
          <w:p w14:paraId="03630F22">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市政给水系统：未按规定进行抄表，定期检查生活水泵运行、保养，未定期检查系统，管网系统是否漏水</w:t>
            </w:r>
          </w:p>
        </w:tc>
        <w:tc>
          <w:tcPr>
            <w:tcW w:w="1021" w:type="dxa"/>
            <w:tcBorders>
              <w:tl2br w:val="nil"/>
              <w:tr2bl w:val="nil"/>
            </w:tcBorders>
            <w:tcMar>
              <w:top w:w="60" w:type="dxa"/>
              <w:left w:w="120" w:type="dxa"/>
              <w:bottom w:w="30" w:type="dxa"/>
              <w:right w:w="120" w:type="dxa"/>
            </w:tcMar>
            <w:vAlign w:val="center"/>
          </w:tcPr>
          <w:p w14:paraId="7D094B4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71E66E8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12CF36D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60ABD4A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7DC326E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18B2F8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2C07812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613" w:type="dxa"/>
            <w:tcBorders>
              <w:tl2br w:val="nil"/>
              <w:tr2bl w:val="nil"/>
            </w:tcBorders>
            <w:tcMar>
              <w:top w:w="60" w:type="dxa"/>
              <w:left w:w="120" w:type="dxa"/>
              <w:bottom w:w="30" w:type="dxa"/>
              <w:right w:w="120" w:type="dxa"/>
            </w:tcMar>
            <w:vAlign w:val="center"/>
          </w:tcPr>
          <w:p w14:paraId="02D17E83">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饮水设备：设备未定时检查记录，未定期对设备做保养与卫生保养</w:t>
            </w:r>
          </w:p>
        </w:tc>
        <w:tc>
          <w:tcPr>
            <w:tcW w:w="1021" w:type="dxa"/>
            <w:tcBorders>
              <w:tl2br w:val="nil"/>
              <w:tr2bl w:val="nil"/>
            </w:tcBorders>
            <w:tcMar>
              <w:top w:w="60" w:type="dxa"/>
              <w:left w:w="120" w:type="dxa"/>
              <w:bottom w:w="30" w:type="dxa"/>
              <w:right w:w="120" w:type="dxa"/>
            </w:tcMar>
            <w:vAlign w:val="center"/>
          </w:tcPr>
          <w:p w14:paraId="4265C2C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796714C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2298830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1CC0B49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1FA0231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5AD1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Borders>
              <w:tl2br w:val="nil"/>
              <w:tr2bl w:val="nil"/>
            </w:tcBorders>
            <w:tcMar>
              <w:top w:w="60" w:type="dxa"/>
              <w:left w:w="120" w:type="dxa"/>
              <w:bottom w:w="30" w:type="dxa"/>
              <w:right w:w="120" w:type="dxa"/>
            </w:tcMar>
            <w:vAlign w:val="center"/>
          </w:tcPr>
          <w:p w14:paraId="3377722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613" w:type="dxa"/>
            <w:tcBorders>
              <w:tl2br w:val="nil"/>
              <w:tr2bl w:val="nil"/>
            </w:tcBorders>
            <w:tcMar>
              <w:top w:w="60" w:type="dxa"/>
              <w:left w:w="120" w:type="dxa"/>
              <w:bottom w:w="30" w:type="dxa"/>
              <w:right w:w="120" w:type="dxa"/>
            </w:tcMar>
            <w:vAlign w:val="center"/>
          </w:tcPr>
          <w:p w14:paraId="094002C9">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排污系统：未定期对各排污口进行检查，未定期检查各排污隐井水位标高或发现问题未及时解决或报告上级</w:t>
            </w:r>
          </w:p>
        </w:tc>
        <w:tc>
          <w:tcPr>
            <w:tcW w:w="1021" w:type="dxa"/>
            <w:tcBorders>
              <w:tl2br w:val="nil"/>
              <w:tr2bl w:val="nil"/>
            </w:tcBorders>
            <w:tcMar>
              <w:top w:w="60" w:type="dxa"/>
              <w:left w:w="120" w:type="dxa"/>
              <w:bottom w:w="30" w:type="dxa"/>
              <w:right w:w="120" w:type="dxa"/>
            </w:tcMar>
            <w:vAlign w:val="center"/>
          </w:tcPr>
          <w:p w14:paraId="28824D8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2D8C40F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4D6AF2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284B2FC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192CC11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72E8C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23AAE56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4613" w:type="dxa"/>
            <w:tcBorders>
              <w:tl2br w:val="nil"/>
              <w:tr2bl w:val="nil"/>
            </w:tcBorders>
            <w:tcMar>
              <w:top w:w="60" w:type="dxa"/>
              <w:left w:w="120" w:type="dxa"/>
              <w:bottom w:w="30" w:type="dxa"/>
              <w:right w:w="120" w:type="dxa"/>
            </w:tcMar>
            <w:vAlign w:val="center"/>
          </w:tcPr>
          <w:p w14:paraId="5F7C01D8">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雨水系统：未定期对各屋面雨水入口进行检查、清理入水口周围异物，未定期检查各雨水隐井水位标高</w:t>
            </w:r>
          </w:p>
        </w:tc>
        <w:tc>
          <w:tcPr>
            <w:tcW w:w="1021" w:type="dxa"/>
            <w:tcBorders>
              <w:tl2br w:val="nil"/>
              <w:tr2bl w:val="nil"/>
            </w:tcBorders>
            <w:tcMar>
              <w:top w:w="60" w:type="dxa"/>
              <w:left w:w="120" w:type="dxa"/>
              <w:bottom w:w="30" w:type="dxa"/>
              <w:right w:w="120" w:type="dxa"/>
            </w:tcMar>
            <w:vAlign w:val="center"/>
          </w:tcPr>
          <w:p w14:paraId="2334A32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45F9116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1C9082E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067DAAA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7C16CC8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E110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0077EFE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p>
        </w:tc>
        <w:tc>
          <w:tcPr>
            <w:tcW w:w="4613" w:type="dxa"/>
            <w:tcBorders>
              <w:tl2br w:val="nil"/>
              <w:tr2bl w:val="nil"/>
            </w:tcBorders>
            <w:tcMar>
              <w:top w:w="60" w:type="dxa"/>
              <w:left w:w="120" w:type="dxa"/>
              <w:bottom w:w="30" w:type="dxa"/>
              <w:right w:w="120" w:type="dxa"/>
            </w:tcMar>
            <w:vAlign w:val="center"/>
          </w:tcPr>
          <w:p w14:paraId="59C528A0">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喷淋系统：未定期检查与保养喷淋系统设备是否正常，按消防规定进行末端放水测试，检测系统联动的可靠性或发现问题未及时解决或报告上级</w:t>
            </w:r>
          </w:p>
        </w:tc>
        <w:tc>
          <w:tcPr>
            <w:tcW w:w="1021" w:type="dxa"/>
            <w:tcBorders>
              <w:tl2br w:val="nil"/>
              <w:tr2bl w:val="nil"/>
            </w:tcBorders>
            <w:tcMar>
              <w:top w:w="60" w:type="dxa"/>
              <w:left w:w="120" w:type="dxa"/>
              <w:bottom w:w="30" w:type="dxa"/>
              <w:right w:w="120" w:type="dxa"/>
            </w:tcMar>
            <w:vAlign w:val="center"/>
          </w:tcPr>
          <w:p w14:paraId="71AA793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78AB6A4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2E7C3E3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6F1F0FD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28EA3B4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6B41B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5765B35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p>
        </w:tc>
        <w:tc>
          <w:tcPr>
            <w:tcW w:w="4613" w:type="dxa"/>
            <w:tcBorders>
              <w:tl2br w:val="nil"/>
              <w:tr2bl w:val="nil"/>
            </w:tcBorders>
            <w:tcMar>
              <w:top w:w="60" w:type="dxa"/>
              <w:left w:w="120" w:type="dxa"/>
              <w:bottom w:w="30" w:type="dxa"/>
              <w:right w:w="120" w:type="dxa"/>
            </w:tcMar>
            <w:vAlign w:val="center"/>
          </w:tcPr>
          <w:p w14:paraId="63C1EC5E">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Times New Roman" w:eastAsia="宋体" w:cs="Times New Roman"/>
                <w:b w:val="0"/>
                <w:bCs w:val="0"/>
                <w:color w:val="auto"/>
                <w:sz w:val="21"/>
                <w:szCs w:val="21"/>
              </w:rPr>
              <w:t>消防栓系统：未定期检查与保养消防栓系统设备是否正常，按消防规定进行运行测试，以检测系统联动的可靠性</w:t>
            </w:r>
          </w:p>
        </w:tc>
        <w:tc>
          <w:tcPr>
            <w:tcW w:w="1021" w:type="dxa"/>
            <w:tcBorders>
              <w:tl2br w:val="nil"/>
              <w:tr2bl w:val="nil"/>
            </w:tcBorders>
            <w:tcMar>
              <w:top w:w="60" w:type="dxa"/>
              <w:left w:w="120" w:type="dxa"/>
              <w:bottom w:w="30" w:type="dxa"/>
              <w:right w:w="120" w:type="dxa"/>
            </w:tcMar>
            <w:vAlign w:val="center"/>
          </w:tcPr>
          <w:p w14:paraId="79733CF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4A46B34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50DDD3B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0EA36FC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59BDE58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1D0130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9" w:type="dxa"/>
            <w:tcBorders>
              <w:tl2br w:val="nil"/>
              <w:tr2bl w:val="nil"/>
            </w:tcBorders>
            <w:tcMar>
              <w:top w:w="60" w:type="dxa"/>
              <w:left w:w="120" w:type="dxa"/>
              <w:bottom w:w="30" w:type="dxa"/>
              <w:right w:w="120" w:type="dxa"/>
            </w:tcMar>
            <w:vAlign w:val="center"/>
          </w:tcPr>
          <w:p w14:paraId="4575D9F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7</w:t>
            </w:r>
          </w:p>
        </w:tc>
        <w:tc>
          <w:tcPr>
            <w:tcW w:w="4613" w:type="dxa"/>
            <w:tcBorders>
              <w:tl2br w:val="nil"/>
              <w:tr2bl w:val="nil"/>
            </w:tcBorders>
            <w:tcMar>
              <w:top w:w="60" w:type="dxa"/>
              <w:left w:w="120" w:type="dxa"/>
              <w:bottom w:w="30" w:type="dxa"/>
              <w:right w:w="120" w:type="dxa"/>
            </w:tcMar>
            <w:vAlign w:val="center"/>
          </w:tcPr>
          <w:p w14:paraId="575EB13A">
            <w:pPr>
              <w:keepNext w:val="0"/>
              <w:keepLines w:val="0"/>
              <w:widowControl/>
              <w:suppressLineNumbers w:val="0"/>
              <w:snapToGrid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消防器材未合理放置，无定期检查有记录，消防检查、整改等处理反映和报告处理不及时。</w:t>
            </w:r>
          </w:p>
        </w:tc>
        <w:tc>
          <w:tcPr>
            <w:tcW w:w="1021" w:type="dxa"/>
            <w:tcBorders>
              <w:tl2br w:val="nil"/>
              <w:tr2bl w:val="nil"/>
            </w:tcBorders>
            <w:tcMar>
              <w:top w:w="60" w:type="dxa"/>
              <w:left w:w="120" w:type="dxa"/>
              <w:bottom w:w="30" w:type="dxa"/>
              <w:right w:w="120" w:type="dxa"/>
            </w:tcMar>
            <w:vAlign w:val="center"/>
          </w:tcPr>
          <w:p w14:paraId="395602C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80" w:type="dxa"/>
            <w:tcBorders>
              <w:tl2br w:val="nil"/>
              <w:tr2bl w:val="nil"/>
            </w:tcBorders>
            <w:tcMar>
              <w:top w:w="60" w:type="dxa"/>
              <w:left w:w="120" w:type="dxa"/>
              <w:bottom w:w="30" w:type="dxa"/>
              <w:right w:w="120" w:type="dxa"/>
            </w:tcMar>
            <w:vAlign w:val="center"/>
          </w:tcPr>
          <w:p w14:paraId="697A249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80" w:type="dxa"/>
            <w:tcBorders>
              <w:tl2br w:val="nil"/>
              <w:tr2bl w:val="nil"/>
            </w:tcBorders>
            <w:tcMar>
              <w:top w:w="60" w:type="dxa"/>
              <w:left w:w="120" w:type="dxa"/>
              <w:bottom w:w="30" w:type="dxa"/>
              <w:right w:w="120" w:type="dxa"/>
            </w:tcMar>
            <w:vAlign w:val="top"/>
          </w:tcPr>
          <w:p w14:paraId="09CFD23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1AE3A77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1" w:type="dxa"/>
            <w:tcBorders>
              <w:tl2br w:val="nil"/>
              <w:tr2bl w:val="nil"/>
            </w:tcBorders>
            <w:tcMar>
              <w:top w:w="60" w:type="dxa"/>
              <w:left w:w="120" w:type="dxa"/>
              <w:bottom w:w="30" w:type="dxa"/>
              <w:right w:w="120" w:type="dxa"/>
            </w:tcMar>
            <w:vAlign w:val="top"/>
          </w:tcPr>
          <w:p w14:paraId="6DFEF74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04CB77B7">
      <w:pPr>
        <w:keepNext w:val="0"/>
        <w:keepLines w:val="0"/>
        <w:pageBreakBefore w:val="0"/>
        <w:widowControl/>
        <w:numPr>
          <w:ilvl w:val="2"/>
          <w:numId w:val="0"/>
        </w:numPr>
        <w:kinsoku/>
        <w:wordWrap/>
        <w:overflowPunct/>
        <w:topLinePunct w:val="0"/>
        <w:autoSpaceDE/>
        <w:autoSpaceDN/>
        <w:bidi w:val="0"/>
        <w:adjustRightInd/>
        <w:snapToGrid/>
        <w:spacing w:before="0" w:after="0" w:line="416" w:lineRule="auto"/>
        <w:ind w:left="180" w:leftChars="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（三）电气强电（4分）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71"/>
        <w:gridCol w:w="4629"/>
        <w:gridCol w:w="1036"/>
        <w:gridCol w:w="772"/>
        <w:gridCol w:w="772"/>
        <w:gridCol w:w="772"/>
        <w:gridCol w:w="772"/>
      </w:tblGrid>
      <w:tr w14:paraId="4EEEDA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71" w:type="dxa"/>
            <w:tcBorders>
              <w:tl2br w:val="nil"/>
              <w:tr2bl w:val="nil"/>
            </w:tcBorders>
            <w:tcMar>
              <w:top w:w="60" w:type="dxa"/>
              <w:left w:w="120" w:type="dxa"/>
              <w:bottom w:w="30" w:type="dxa"/>
              <w:right w:w="120" w:type="dxa"/>
            </w:tcMar>
            <w:vAlign w:val="center"/>
          </w:tcPr>
          <w:p w14:paraId="3160C7E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629" w:type="dxa"/>
            <w:tcBorders>
              <w:tl2br w:val="nil"/>
              <w:tr2bl w:val="nil"/>
            </w:tcBorders>
            <w:tcMar>
              <w:top w:w="60" w:type="dxa"/>
              <w:left w:w="120" w:type="dxa"/>
              <w:bottom w:w="30" w:type="dxa"/>
              <w:right w:w="120" w:type="dxa"/>
            </w:tcMar>
            <w:vAlign w:val="center"/>
          </w:tcPr>
          <w:p w14:paraId="4F05577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36" w:type="dxa"/>
            <w:tcBorders>
              <w:tl2br w:val="nil"/>
              <w:tr2bl w:val="nil"/>
            </w:tcBorders>
            <w:tcMar>
              <w:top w:w="60" w:type="dxa"/>
              <w:left w:w="120" w:type="dxa"/>
              <w:bottom w:w="30" w:type="dxa"/>
              <w:right w:w="120" w:type="dxa"/>
            </w:tcMar>
            <w:vAlign w:val="center"/>
          </w:tcPr>
          <w:p w14:paraId="014F7D7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72" w:type="dxa"/>
            <w:tcBorders>
              <w:tl2br w:val="nil"/>
              <w:tr2bl w:val="nil"/>
            </w:tcBorders>
            <w:tcMar>
              <w:top w:w="60" w:type="dxa"/>
              <w:left w:w="120" w:type="dxa"/>
              <w:bottom w:w="30" w:type="dxa"/>
              <w:right w:w="120" w:type="dxa"/>
            </w:tcMar>
            <w:vAlign w:val="center"/>
          </w:tcPr>
          <w:p w14:paraId="0E7BF8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72" w:type="dxa"/>
            <w:tcBorders>
              <w:tl2br w:val="nil"/>
              <w:tr2bl w:val="nil"/>
            </w:tcBorders>
            <w:tcMar>
              <w:top w:w="60" w:type="dxa"/>
              <w:left w:w="120" w:type="dxa"/>
              <w:bottom w:w="30" w:type="dxa"/>
              <w:right w:w="120" w:type="dxa"/>
            </w:tcMar>
            <w:vAlign w:val="center"/>
          </w:tcPr>
          <w:p w14:paraId="45AC120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自查分</w:t>
            </w:r>
          </w:p>
        </w:tc>
        <w:tc>
          <w:tcPr>
            <w:tcW w:w="772" w:type="dxa"/>
            <w:tcBorders>
              <w:tl2br w:val="nil"/>
              <w:tr2bl w:val="nil"/>
            </w:tcBorders>
            <w:tcMar>
              <w:top w:w="60" w:type="dxa"/>
              <w:left w:w="120" w:type="dxa"/>
              <w:bottom w:w="30" w:type="dxa"/>
              <w:right w:w="120" w:type="dxa"/>
            </w:tcMar>
            <w:vAlign w:val="center"/>
          </w:tcPr>
          <w:p w14:paraId="2B7E7CF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考核分</w:t>
            </w:r>
          </w:p>
        </w:tc>
        <w:tc>
          <w:tcPr>
            <w:tcW w:w="772" w:type="dxa"/>
            <w:tcBorders>
              <w:tl2br w:val="nil"/>
              <w:tr2bl w:val="nil"/>
            </w:tcBorders>
            <w:tcMar>
              <w:top w:w="60" w:type="dxa"/>
              <w:left w:w="120" w:type="dxa"/>
              <w:bottom w:w="30" w:type="dxa"/>
              <w:right w:w="120" w:type="dxa"/>
            </w:tcMar>
            <w:vAlign w:val="center"/>
          </w:tcPr>
          <w:p w14:paraId="2FB1C0C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p>
        </w:tc>
      </w:tr>
      <w:tr w14:paraId="2C906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71" w:type="dxa"/>
            <w:tcBorders>
              <w:tl2br w:val="nil"/>
              <w:tr2bl w:val="nil"/>
            </w:tcBorders>
            <w:tcMar>
              <w:top w:w="60" w:type="dxa"/>
              <w:left w:w="120" w:type="dxa"/>
              <w:bottom w:w="30" w:type="dxa"/>
              <w:right w:w="120" w:type="dxa"/>
            </w:tcMar>
            <w:vAlign w:val="center"/>
          </w:tcPr>
          <w:p w14:paraId="76DBBC2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629" w:type="dxa"/>
            <w:tcBorders>
              <w:tl2br w:val="nil"/>
              <w:tr2bl w:val="nil"/>
            </w:tcBorders>
            <w:tcMar>
              <w:top w:w="60" w:type="dxa"/>
              <w:left w:w="120" w:type="dxa"/>
              <w:bottom w:w="30" w:type="dxa"/>
              <w:right w:w="120" w:type="dxa"/>
            </w:tcMar>
            <w:vAlign w:val="top"/>
          </w:tcPr>
          <w:p w14:paraId="42B7ED5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t>记录：无运行检查记录、操作票和工作票记录，漏记、撕页、字迹模糊</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088FB14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10C8EF1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72" w:type="dxa"/>
            <w:tcBorders>
              <w:tl2br w:val="nil"/>
              <w:tr2bl w:val="nil"/>
            </w:tcBorders>
            <w:tcMar>
              <w:top w:w="60" w:type="dxa"/>
              <w:left w:w="120" w:type="dxa"/>
              <w:bottom w:w="30" w:type="dxa"/>
              <w:right w:w="120" w:type="dxa"/>
            </w:tcMar>
            <w:vAlign w:val="top"/>
          </w:tcPr>
          <w:p w14:paraId="4E51331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145FE8D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1CC20EF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1540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71" w:type="dxa"/>
            <w:tcBorders>
              <w:tl2br w:val="nil"/>
              <w:tr2bl w:val="nil"/>
            </w:tcBorders>
            <w:tcMar>
              <w:top w:w="60" w:type="dxa"/>
              <w:left w:w="120" w:type="dxa"/>
              <w:bottom w:w="30" w:type="dxa"/>
              <w:right w:w="120" w:type="dxa"/>
            </w:tcMar>
            <w:vAlign w:val="center"/>
          </w:tcPr>
          <w:p w14:paraId="0A70D76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629" w:type="dxa"/>
            <w:tcBorders>
              <w:tl2br w:val="nil"/>
              <w:tr2bl w:val="nil"/>
            </w:tcBorders>
            <w:tcMar>
              <w:top w:w="60" w:type="dxa"/>
              <w:left w:w="120" w:type="dxa"/>
              <w:bottom w:w="30" w:type="dxa"/>
              <w:right w:w="120" w:type="dxa"/>
            </w:tcMar>
            <w:vAlign w:val="top"/>
          </w:tcPr>
          <w:p w14:paraId="727272E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t>机房管理不整洁，有杂物，鼠、虫害发生或有它物占用</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1F67B44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396BC03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72" w:type="dxa"/>
            <w:tcBorders>
              <w:tl2br w:val="nil"/>
              <w:tr2bl w:val="nil"/>
            </w:tcBorders>
            <w:tcMar>
              <w:top w:w="60" w:type="dxa"/>
              <w:left w:w="120" w:type="dxa"/>
              <w:bottom w:w="30" w:type="dxa"/>
              <w:right w:w="120" w:type="dxa"/>
            </w:tcMar>
            <w:vAlign w:val="top"/>
          </w:tcPr>
          <w:p w14:paraId="589846F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405DBE4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362E44C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B66C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71" w:type="dxa"/>
            <w:tcBorders>
              <w:tl2br w:val="nil"/>
              <w:tr2bl w:val="nil"/>
            </w:tcBorders>
            <w:tcMar>
              <w:top w:w="60" w:type="dxa"/>
              <w:left w:w="120" w:type="dxa"/>
              <w:bottom w:w="30" w:type="dxa"/>
              <w:right w:w="120" w:type="dxa"/>
            </w:tcMar>
            <w:vAlign w:val="center"/>
          </w:tcPr>
          <w:p w14:paraId="7C6FACA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629" w:type="dxa"/>
            <w:tcBorders>
              <w:tl2br w:val="nil"/>
              <w:tr2bl w:val="nil"/>
            </w:tcBorders>
            <w:tcMar>
              <w:top w:w="60" w:type="dxa"/>
              <w:left w:w="120" w:type="dxa"/>
              <w:bottom w:w="30" w:type="dxa"/>
              <w:right w:w="120" w:type="dxa"/>
            </w:tcMar>
            <w:vAlign w:val="top"/>
          </w:tcPr>
          <w:p w14:paraId="3AB9434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t>电气设备标牌、标识没有做到正确、齐全、清晰，遮栏及各种标志不符合要求</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57A3416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4FA9530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72" w:type="dxa"/>
            <w:tcBorders>
              <w:tl2br w:val="nil"/>
              <w:tr2bl w:val="nil"/>
            </w:tcBorders>
            <w:tcMar>
              <w:top w:w="60" w:type="dxa"/>
              <w:left w:w="120" w:type="dxa"/>
              <w:bottom w:w="30" w:type="dxa"/>
              <w:right w:w="120" w:type="dxa"/>
            </w:tcMar>
            <w:vAlign w:val="top"/>
          </w:tcPr>
          <w:p w14:paraId="5907A78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26D83DA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3718A05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488A6E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71" w:type="dxa"/>
            <w:tcBorders>
              <w:tl2br w:val="nil"/>
              <w:tr2bl w:val="nil"/>
            </w:tcBorders>
            <w:tcMar>
              <w:top w:w="60" w:type="dxa"/>
              <w:left w:w="120" w:type="dxa"/>
              <w:bottom w:w="30" w:type="dxa"/>
              <w:right w:w="120" w:type="dxa"/>
            </w:tcMar>
            <w:vAlign w:val="center"/>
          </w:tcPr>
          <w:p w14:paraId="6724C1D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629" w:type="dxa"/>
            <w:tcBorders>
              <w:tl2br w:val="nil"/>
              <w:tr2bl w:val="nil"/>
            </w:tcBorders>
            <w:tcMar>
              <w:top w:w="60" w:type="dxa"/>
              <w:left w:w="120" w:type="dxa"/>
              <w:bottom w:w="30" w:type="dxa"/>
              <w:right w:w="120" w:type="dxa"/>
            </w:tcMar>
            <w:vAlign w:val="top"/>
          </w:tcPr>
          <w:p w14:paraId="5196C0C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t>室外、道路、楼道、厅堂、卫生间等公共照明损坏未及时修理或发现问题未及时报告上级</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2B73B81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511FCF1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72" w:type="dxa"/>
            <w:tcBorders>
              <w:tl2br w:val="nil"/>
              <w:tr2bl w:val="nil"/>
            </w:tcBorders>
            <w:tcMar>
              <w:top w:w="60" w:type="dxa"/>
              <w:left w:w="120" w:type="dxa"/>
              <w:bottom w:w="30" w:type="dxa"/>
              <w:right w:w="120" w:type="dxa"/>
            </w:tcMar>
            <w:vAlign w:val="top"/>
          </w:tcPr>
          <w:p w14:paraId="439B16B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39EFC4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43BEFBD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32AD21C6">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四、会务服务（1</w:t>
      </w:r>
      <w:r>
        <w:rPr>
          <w:rFonts w:hint="eastAsia" w:ascii="宋体" w:hAnsi="宋体" w:eastAsia="宋体" w:cs="宋体"/>
          <w:b/>
          <w:bCs/>
          <w:kern w:val="2"/>
          <w:sz w:val="24"/>
          <w:szCs w:val="24"/>
          <w:lang w:val="en-US" w:eastAsia="zh-CN" w:bidi="ar-SA"/>
        </w:rPr>
        <w:t>8</w:t>
      </w:r>
      <w:r>
        <w:rPr>
          <w:rFonts w:hint="eastAsia" w:ascii="宋体" w:hAnsi="宋体" w:eastAsia="宋体" w:cs="宋体"/>
          <w:b/>
          <w:bCs/>
          <w:kern w:val="2"/>
          <w:sz w:val="24"/>
          <w:szCs w:val="24"/>
          <w:lang w:val="zh-CN" w:eastAsia="zh-CN" w:bidi="ar-SA"/>
        </w:rPr>
        <w:t>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80"/>
        <w:gridCol w:w="4596"/>
        <w:gridCol w:w="1031"/>
        <w:gridCol w:w="779"/>
        <w:gridCol w:w="779"/>
        <w:gridCol w:w="779"/>
        <w:gridCol w:w="780"/>
      </w:tblGrid>
      <w:tr w14:paraId="66A1E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2727664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489" w:type="dxa"/>
            <w:tcBorders>
              <w:tl2br w:val="nil"/>
              <w:tr2bl w:val="nil"/>
            </w:tcBorders>
            <w:tcMar>
              <w:top w:w="60" w:type="dxa"/>
              <w:left w:w="120" w:type="dxa"/>
              <w:bottom w:w="30" w:type="dxa"/>
              <w:right w:w="120" w:type="dxa"/>
            </w:tcMar>
            <w:vAlign w:val="center"/>
          </w:tcPr>
          <w:p w14:paraId="1BF327F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07" w:type="dxa"/>
            <w:tcBorders>
              <w:tl2br w:val="nil"/>
              <w:tr2bl w:val="nil"/>
            </w:tcBorders>
            <w:tcMar>
              <w:top w:w="60" w:type="dxa"/>
              <w:left w:w="120" w:type="dxa"/>
              <w:bottom w:w="30" w:type="dxa"/>
              <w:right w:w="120" w:type="dxa"/>
            </w:tcMar>
            <w:vAlign w:val="center"/>
          </w:tcPr>
          <w:p w14:paraId="0356F8B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61" w:type="dxa"/>
            <w:tcBorders>
              <w:tl2br w:val="nil"/>
              <w:tr2bl w:val="nil"/>
            </w:tcBorders>
            <w:tcMar>
              <w:top w:w="60" w:type="dxa"/>
              <w:left w:w="120" w:type="dxa"/>
              <w:bottom w:w="30" w:type="dxa"/>
              <w:right w:w="120" w:type="dxa"/>
            </w:tcMar>
            <w:vAlign w:val="center"/>
          </w:tcPr>
          <w:p w14:paraId="43620E4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61" w:type="dxa"/>
            <w:tcBorders>
              <w:tl2br w:val="nil"/>
              <w:tr2bl w:val="nil"/>
            </w:tcBorders>
            <w:tcMar>
              <w:top w:w="60" w:type="dxa"/>
              <w:left w:w="120" w:type="dxa"/>
              <w:bottom w:w="30" w:type="dxa"/>
              <w:right w:w="120" w:type="dxa"/>
            </w:tcMar>
            <w:vAlign w:val="center"/>
          </w:tcPr>
          <w:p w14:paraId="0180C2E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自查分</w:t>
            </w:r>
          </w:p>
        </w:tc>
        <w:tc>
          <w:tcPr>
            <w:tcW w:w="761" w:type="dxa"/>
            <w:tcBorders>
              <w:tl2br w:val="nil"/>
              <w:tr2bl w:val="nil"/>
            </w:tcBorders>
            <w:tcMar>
              <w:top w:w="60" w:type="dxa"/>
              <w:left w:w="120" w:type="dxa"/>
              <w:bottom w:w="30" w:type="dxa"/>
              <w:right w:w="120" w:type="dxa"/>
            </w:tcMar>
            <w:vAlign w:val="center"/>
          </w:tcPr>
          <w:p w14:paraId="74FB815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考核分</w:t>
            </w:r>
          </w:p>
        </w:tc>
        <w:tc>
          <w:tcPr>
            <w:tcW w:w="761" w:type="dxa"/>
            <w:tcBorders>
              <w:tl2br w:val="nil"/>
              <w:tr2bl w:val="nil"/>
            </w:tcBorders>
            <w:tcMar>
              <w:top w:w="60" w:type="dxa"/>
              <w:left w:w="120" w:type="dxa"/>
              <w:bottom w:w="30" w:type="dxa"/>
              <w:right w:w="120" w:type="dxa"/>
            </w:tcMar>
            <w:vAlign w:val="center"/>
          </w:tcPr>
          <w:p w14:paraId="721AF9C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p>
        </w:tc>
      </w:tr>
      <w:tr w14:paraId="011B9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2BF2686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489" w:type="dxa"/>
            <w:tcBorders>
              <w:tl2br w:val="nil"/>
              <w:tr2bl w:val="nil"/>
            </w:tcBorders>
            <w:tcMar>
              <w:top w:w="60" w:type="dxa"/>
              <w:left w:w="120" w:type="dxa"/>
              <w:bottom w:w="30" w:type="dxa"/>
              <w:right w:w="120" w:type="dxa"/>
            </w:tcMar>
            <w:vAlign w:val="center"/>
          </w:tcPr>
          <w:p w14:paraId="2BAAA57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会议服务没有安排或准备不及时</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53B95D3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39DB0EA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61" w:type="dxa"/>
            <w:tcBorders>
              <w:tl2br w:val="nil"/>
              <w:tr2bl w:val="nil"/>
            </w:tcBorders>
            <w:tcMar>
              <w:top w:w="60" w:type="dxa"/>
              <w:left w:w="120" w:type="dxa"/>
              <w:bottom w:w="30" w:type="dxa"/>
              <w:right w:w="120" w:type="dxa"/>
            </w:tcMar>
            <w:vAlign w:val="top"/>
          </w:tcPr>
          <w:p w14:paraId="6531DB6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093247A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51C4C3F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6A1B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0FA1F95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489" w:type="dxa"/>
            <w:tcBorders>
              <w:tl2br w:val="nil"/>
              <w:tr2bl w:val="nil"/>
            </w:tcBorders>
            <w:tcMar>
              <w:top w:w="60" w:type="dxa"/>
              <w:left w:w="120" w:type="dxa"/>
              <w:bottom w:w="30" w:type="dxa"/>
              <w:right w:w="120" w:type="dxa"/>
            </w:tcMar>
            <w:vAlign w:val="center"/>
          </w:tcPr>
          <w:p w14:paraId="71A6EF4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会场未布置到位、规范（桌子、台布、椅子、水杯等）</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590DD8B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2627F89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61" w:type="dxa"/>
            <w:tcBorders>
              <w:tl2br w:val="nil"/>
              <w:tr2bl w:val="nil"/>
            </w:tcBorders>
            <w:tcMar>
              <w:top w:w="60" w:type="dxa"/>
              <w:left w:w="120" w:type="dxa"/>
              <w:bottom w:w="30" w:type="dxa"/>
              <w:right w:w="120" w:type="dxa"/>
            </w:tcMar>
            <w:vAlign w:val="top"/>
          </w:tcPr>
          <w:p w14:paraId="64F4FDF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368E786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A21816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0166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6B528EA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489" w:type="dxa"/>
            <w:tcBorders>
              <w:tl2br w:val="nil"/>
              <w:tr2bl w:val="nil"/>
            </w:tcBorders>
            <w:tcMar>
              <w:top w:w="60" w:type="dxa"/>
              <w:left w:w="120" w:type="dxa"/>
              <w:bottom w:w="30" w:type="dxa"/>
              <w:right w:w="120" w:type="dxa"/>
            </w:tcMar>
            <w:vAlign w:val="center"/>
          </w:tcPr>
          <w:p w14:paraId="5E3A352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会议中</w:t>
            </w:r>
            <w:r>
              <w:rPr>
                <w:rFonts w:hint="eastAsia" w:ascii="宋体" w:hAnsi="宋体" w:eastAsia="宋体" w:cs="宋体"/>
                <w:sz w:val="21"/>
                <w:szCs w:val="21"/>
                <w:lang w:val="en-US" w:eastAsia="zh-CN"/>
              </w:rPr>
              <w:t>未及时</w:t>
            </w:r>
            <w:r>
              <w:rPr>
                <w:rFonts w:hint="eastAsia" w:ascii="宋体" w:hAnsi="宋体" w:eastAsia="宋体" w:cs="宋体"/>
                <w:sz w:val="21"/>
                <w:szCs w:val="21"/>
              </w:rPr>
              <w:t>给与会人员补斟茶水</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01430E0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349F6F1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61" w:type="dxa"/>
            <w:tcBorders>
              <w:tl2br w:val="nil"/>
              <w:tr2bl w:val="nil"/>
            </w:tcBorders>
            <w:tcMar>
              <w:top w:w="60" w:type="dxa"/>
              <w:left w:w="120" w:type="dxa"/>
              <w:bottom w:w="30" w:type="dxa"/>
              <w:right w:w="120" w:type="dxa"/>
            </w:tcMar>
            <w:vAlign w:val="top"/>
          </w:tcPr>
          <w:p w14:paraId="099E254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833F4F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10F62A8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3298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1ECF6C3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4489" w:type="dxa"/>
            <w:tcBorders>
              <w:tl2br w:val="nil"/>
              <w:tr2bl w:val="nil"/>
            </w:tcBorders>
            <w:tcMar>
              <w:top w:w="60" w:type="dxa"/>
              <w:left w:w="120" w:type="dxa"/>
              <w:bottom w:w="30" w:type="dxa"/>
              <w:right w:w="120" w:type="dxa"/>
            </w:tcMar>
            <w:vAlign w:val="center"/>
          </w:tcPr>
          <w:p w14:paraId="7B589B6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未保持会场卫生、整齐，及时提供临时性服务</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0152BE2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057EE57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61" w:type="dxa"/>
            <w:tcBorders>
              <w:tl2br w:val="nil"/>
              <w:tr2bl w:val="nil"/>
            </w:tcBorders>
            <w:tcMar>
              <w:top w:w="60" w:type="dxa"/>
              <w:left w:w="120" w:type="dxa"/>
              <w:bottom w:w="30" w:type="dxa"/>
              <w:right w:w="120" w:type="dxa"/>
            </w:tcMar>
            <w:vAlign w:val="top"/>
          </w:tcPr>
          <w:p w14:paraId="3332117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5D764B6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37D6383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78720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7A1DC2F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p>
        </w:tc>
        <w:tc>
          <w:tcPr>
            <w:tcW w:w="4489" w:type="dxa"/>
            <w:tcBorders>
              <w:tl2br w:val="nil"/>
              <w:tr2bl w:val="nil"/>
            </w:tcBorders>
            <w:tcMar>
              <w:top w:w="60" w:type="dxa"/>
              <w:left w:w="120" w:type="dxa"/>
              <w:bottom w:w="30" w:type="dxa"/>
              <w:right w:w="120" w:type="dxa"/>
            </w:tcMar>
            <w:vAlign w:val="center"/>
          </w:tcPr>
          <w:p w14:paraId="1946341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调音设备、空调、灯光会前未准备妥当</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47A4054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4010ED0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top"/>
          </w:tcPr>
          <w:p w14:paraId="27D706F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1DD63F9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3515DB6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4CA54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497C2E0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p>
        </w:tc>
        <w:tc>
          <w:tcPr>
            <w:tcW w:w="4489" w:type="dxa"/>
            <w:tcBorders>
              <w:tl2br w:val="nil"/>
              <w:tr2bl w:val="nil"/>
            </w:tcBorders>
            <w:tcMar>
              <w:top w:w="60" w:type="dxa"/>
              <w:left w:w="120" w:type="dxa"/>
              <w:bottom w:w="30" w:type="dxa"/>
              <w:right w:w="120" w:type="dxa"/>
            </w:tcMar>
            <w:vAlign w:val="center"/>
          </w:tcPr>
          <w:p w14:paraId="0685D11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会议进行过程中脱岗</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342A887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3CFF159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61" w:type="dxa"/>
            <w:tcBorders>
              <w:tl2br w:val="nil"/>
              <w:tr2bl w:val="nil"/>
            </w:tcBorders>
            <w:tcMar>
              <w:top w:w="60" w:type="dxa"/>
              <w:left w:w="120" w:type="dxa"/>
              <w:bottom w:w="30" w:type="dxa"/>
              <w:right w:w="120" w:type="dxa"/>
            </w:tcMar>
            <w:vAlign w:val="top"/>
          </w:tcPr>
          <w:p w14:paraId="56BFA92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2A42FD6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980FB8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564BD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5D1C1E9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7</w:t>
            </w:r>
          </w:p>
        </w:tc>
        <w:tc>
          <w:tcPr>
            <w:tcW w:w="4489" w:type="dxa"/>
            <w:tcBorders>
              <w:tl2br w:val="nil"/>
              <w:tr2bl w:val="nil"/>
            </w:tcBorders>
            <w:tcMar>
              <w:top w:w="60" w:type="dxa"/>
              <w:left w:w="120" w:type="dxa"/>
              <w:bottom w:w="30" w:type="dxa"/>
              <w:right w:w="120" w:type="dxa"/>
            </w:tcMar>
            <w:vAlign w:val="center"/>
          </w:tcPr>
          <w:p w14:paraId="768D697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未及时检查与会人员遗留物品及时归还或上交</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587D31A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04A4B75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61" w:type="dxa"/>
            <w:tcBorders>
              <w:tl2br w:val="nil"/>
              <w:tr2bl w:val="nil"/>
            </w:tcBorders>
            <w:tcMar>
              <w:top w:w="60" w:type="dxa"/>
              <w:left w:w="120" w:type="dxa"/>
              <w:bottom w:w="30" w:type="dxa"/>
              <w:right w:w="120" w:type="dxa"/>
            </w:tcMar>
            <w:vAlign w:val="top"/>
          </w:tcPr>
          <w:p w14:paraId="2057900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4DF5FB5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03DD5F0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37D7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0A4C043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8</w:t>
            </w:r>
          </w:p>
        </w:tc>
        <w:tc>
          <w:tcPr>
            <w:tcW w:w="4489" w:type="dxa"/>
            <w:tcBorders>
              <w:tl2br w:val="nil"/>
              <w:tr2bl w:val="nil"/>
            </w:tcBorders>
            <w:tcMar>
              <w:top w:w="60" w:type="dxa"/>
              <w:left w:w="120" w:type="dxa"/>
              <w:bottom w:w="30" w:type="dxa"/>
              <w:right w:w="120" w:type="dxa"/>
            </w:tcMar>
            <w:vAlign w:val="center"/>
          </w:tcPr>
          <w:p w14:paraId="69D0B20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会后未按要求收拾茶杯、水壶、毛巾及其他会议用品</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1A88766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72B57EA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top"/>
          </w:tcPr>
          <w:p w14:paraId="2C5054D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28E77A6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32E2C18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DE81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66BCA59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9</w:t>
            </w:r>
          </w:p>
        </w:tc>
        <w:tc>
          <w:tcPr>
            <w:tcW w:w="4489" w:type="dxa"/>
            <w:tcBorders>
              <w:tl2br w:val="nil"/>
              <w:tr2bl w:val="nil"/>
            </w:tcBorders>
            <w:tcMar>
              <w:top w:w="60" w:type="dxa"/>
              <w:left w:w="120" w:type="dxa"/>
              <w:bottom w:w="30" w:type="dxa"/>
              <w:right w:w="120" w:type="dxa"/>
            </w:tcMar>
            <w:vAlign w:val="center"/>
          </w:tcPr>
          <w:p w14:paraId="2A8F390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会后未按规范要求关灯、锁门，桌、椅、地面清理干净</w:t>
            </w:r>
          </w:p>
        </w:tc>
        <w:tc>
          <w:tcPr>
            <w:tcW w:w="1007" w:type="dxa"/>
            <w:tcBorders>
              <w:tl2br w:val="nil"/>
              <w:tr2bl w:val="nil"/>
            </w:tcBorders>
            <w:tcMar>
              <w:top w:w="60" w:type="dxa"/>
              <w:left w:w="120" w:type="dxa"/>
              <w:bottom w:w="30" w:type="dxa"/>
              <w:right w:w="120" w:type="dxa"/>
            </w:tcMar>
            <w:vAlign w:val="center"/>
          </w:tcPr>
          <w:p w14:paraId="3CD25E0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52DE0C1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top"/>
          </w:tcPr>
          <w:p w14:paraId="604F2F7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1334D16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4398FBA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3BC2F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37E2B12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10</w:t>
            </w:r>
          </w:p>
        </w:tc>
        <w:tc>
          <w:tcPr>
            <w:tcW w:w="4489" w:type="dxa"/>
            <w:tcBorders>
              <w:tl2br w:val="nil"/>
              <w:tr2bl w:val="nil"/>
            </w:tcBorders>
            <w:tcMar>
              <w:top w:w="60" w:type="dxa"/>
              <w:left w:w="120" w:type="dxa"/>
              <w:bottom w:w="30" w:type="dxa"/>
              <w:right w:w="120" w:type="dxa"/>
            </w:tcMar>
            <w:vAlign w:val="center"/>
          </w:tcPr>
          <w:p w14:paraId="79A116E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会后未及时关闭、收拾相关音响及相关设备、话筒及话筒线</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03927D7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7EA9A9C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top"/>
          </w:tcPr>
          <w:p w14:paraId="321F19E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EC1A38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0AF9433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ED4B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545EA5D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11</w:t>
            </w:r>
          </w:p>
        </w:tc>
        <w:tc>
          <w:tcPr>
            <w:tcW w:w="4489" w:type="dxa"/>
            <w:tcBorders>
              <w:tl2br w:val="nil"/>
              <w:tr2bl w:val="nil"/>
            </w:tcBorders>
            <w:tcMar>
              <w:top w:w="60" w:type="dxa"/>
              <w:left w:w="120" w:type="dxa"/>
              <w:bottom w:w="30" w:type="dxa"/>
              <w:right w:w="120" w:type="dxa"/>
            </w:tcMar>
            <w:vAlign w:val="center"/>
          </w:tcPr>
          <w:p w14:paraId="76DA72D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工作间、储藏室的清洁不到位，没做到整齐有序</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13D3FF8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509025D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761" w:type="dxa"/>
            <w:tcBorders>
              <w:tl2br w:val="nil"/>
              <w:tr2bl w:val="nil"/>
            </w:tcBorders>
            <w:tcMar>
              <w:top w:w="60" w:type="dxa"/>
              <w:left w:w="120" w:type="dxa"/>
              <w:bottom w:w="30" w:type="dxa"/>
              <w:right w:w="120" w:type="dxa"/>
            </w:tcMar>
            <w:vAlign w:val="top"/>
          </w:tcPr>
          <w:p w14:paraId="0283210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386A212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49EAFD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397AB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64" w:type="dxa"/>
            <w:tcBorders>
              <w:tl2br w:val="nil"/>
              <w:tr2bl w:val="nil"/>
            </w:tcBorders>
            <w:tcMar>
              <w:top w:w="60" w:type="dxa"/>
              <w:left w:w="120" w:type="dxa"/>
              <w:bottom w:w="30" w:type="dxa"/>
              <w:right w:w="120" w:type="dxa"/>
            </w:tcMar>
            <w:vAlign w:val="center"/>
          </w:tcPr>
          <w:p w14:paraId="0BE0ECA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12</w:t>
            </w:r>
          </w:p>
        </w:tc>
        <w:tc>
          <w:tcPr>
            <w:tcW w:w="4489" w:type="dxa"/>
            <w:tcBorders>
              <w:tl2br w:val="nil"/>
              <w:tr2bl w:val="nil"/>
            </w:tcBorders>
            <w:tcMar>
              <w:top w:w="60" w:type="dxa"/>
              <w:left w:w="120" w:type="dxa"/>
              <w:bottom w:w="30" w:type="dxa"/>
              <w:right w:w="120" w:type="dxa"/>
            </w:tcMar>
            <w:vAlign w:val="center"/>
          </w:tcPr>
          <w:p w14:paraId="37D2193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会议用品没有定期盘点</w:t>
            </w:r>
            <w:r>
              <w:rPr>
                <w:rFonts w:hint="eastAsia" w:ascii="宋体" w:hAnsi="宋体" w:eastAsia="宋体" w:cs="宋体"/>
                <w:sz w:val="21"/>
                <w:szCs w:val="21"/>
                <w:lang w:eastAsia="zh-CN"/>
              </w:rPr>
              <w:t>。</w:t>
            </w:r>
          </w:p>
        </w:tc>
        <w:tc>
          <w:tcPr>
            <w:tcW w:w="1007" w:type="dxa"/>
            <w:tcBorders>
              <w:tl2br w:val="nil"/>
              <w:tr2bl w:val="nil"/>
            </w:tcBorders>
            <w:tcMar>
              <w:top w:w="60" w:type="dxa"/>
              <w:left w:w="120" w:type="dxa"/>
              <w:bottom w:w="30" w:type="dxa"/>
              <w:right w:w="120" w:type="dxa"/>
            </w:tcMar>
            <w:vAlign w:val="center"/>
          </w:tcPr>
          <w:p w14:paraId="006ADC6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61" w:type="dxa"/>
            <w:tcBorders>
              <w:tl2br w:val="nil"/>
              <w:tr2bl w:val="nil"/>
            </w:tcBorders>
            <w:tcMar>
              <w:top w:w="60" w:type="dxa"/>
              <w:left w:w="120" w:type="dxa"/>
              <w:bottom w:w="30" w:type="dxa"/>
              <w:right w:w="120" w:type="dxa"/>
            </w:tcMar>
            <w:vAlign w:val="center"/>
          </w:tcPr>
          <w:p w14:paraId="209459F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61" w:type="dxa"/>
            <w:tcBorders>
              <w:tl2br w:val="nil"/>
              <w:tr2bl w:val="nil"/>
            </w:tcBorders>
            <w:tcMar>
              <w:top w:w="60" w:type="dxa"/>
              <w:left w:w="120" w:type="dxa"/>
              <w:bottom w:w="30" w:type="dxa"/>
              <w:right w:w="120" w:type="dxa"/>
            </w:tcMar>
            <w:vAlign w:val="top"/>
          </w:tcPr>
          <w:p w14:paraId="30311FE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08A1EEC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61" w:type="dxa"/>
            <w:tcBorders>
              <w:tl2br w:val="nil"/>
              <w:tr2bl w:val="nil"/>
            </w:tcBorders>
            <w:tcMar>
              <w:top w:w="60" w:type="dxa"/>
              <w:left w:w="120" w:type="dxa"/>
              <w:bottom w:w="30" w:type="dxa"/>
              <w:right w:w="120" w:type="dxa"/>
            </w:tcMar>
            <w:vAlign w:val="top"/>
          </w:tcPr>
          <w:p w14:paraId="6490D4E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1137974C">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五、秩序维护服务（</w:t>
      </w:r>
      <w:r>
        <w:rPr>
          <w:rFonts w:hint="eastAsia" w:ascii="宋体" w:hAnsi="宋体" w:eastAsia="宋体" w:cs="宋体"/>
          <w:b/>
          <w:bCs/>
          <w:kern w:val="2"/>
          <w:sz w:val="24"/>
          <w:szCs w:val="24"/>
          <w:lang w:val="en-US" w:eastAsia="zh-CN" w:bidi="ar-SA"/>
        </w:rPr>
        <w:t>8</w:t>
      </w:r>
      <w:r>
        <w:rPr>
          <w:rFonts w:hint="eastAsia" w:ascii="宋体" w:hAnsi="宋体" w:eastAsia="宋体" w:cs="宋体"/>
          <w:b/>
          <w:bCs/>
          <w:kern w:val="2"/>
          <w:sz w:val="24"/>
          <w:szCs w:val="24"/>
          <w:lang w:val="zh-CN" w:eastAsia="zh-CN" w:bidi="ar-SA"/>
        </w:rPr>
        <w:t>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714"/>
        <w:gridCol w:w="4539"/>
        <w:gridCol w:w="1054"/>
        <w:gridCol w:w="779"/>
        <w:gridCol w:w="779"/>
        <w:gridCol w:w="779"/>
        <w:gridCol w:w="780"/>
      </w:tblGrid>
      <w:tr w14:paraId="79831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714" w:type="dxa"/>
            <w:tcBorders>
              <w:tl2br w:val="nil"/>
              <w:tr2bl w:val="nil"/>
            </w:tcBorders>
            <w:tcMar>
              <w:top w:w="60" w:type="dxa"/>
              <w:left w:w="120" w:type="dxa"/>
              <w:bottom w:w="30" w:type="dxa"/>
              <w:right w:w="120" w:type="dxa"/>
            </w:tcMar>
            <w:vAlign w:val="center"/>
          </w:tcPr>
          <w:p w14:paraId="55AE3C0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539" w:type="dxa"/>
            <w:tcBorders>
              <w:tl2br w:val="nil"/>
              <w:tr2bl w:val="nil"/>
            </w:tcBorders>
            <w:tcMar>
              <w:top w:w="60" w:type="dxa"/>
              <w:left w:w="120" w:type="dxa"/>
              <w:bottom w:w="30" w:type="dxa"/>
              <w:right w:w="120" w:type="dxa"/>
            </w:tcMar>
            <w:vAlign w:val="center"/>
          </w:tcPr>
          <w:p w14:paraId="723BA79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54" w:type="dxa"/>
            <w:tcBorders>
              <w:tl2br w:val="nil"/>
              <w:tr2bl w:val="nil"/>
            </w:tcBorders>
            <w:tcMar>
              <w:top w:w="60" w:type="dxa"/>
              <w:left w:w="120" w:type="dxa"/>
              <w:bottom w:w="30" w:type="dxa"/>
              <w:right w:w="120" w:type="dxa"/>
            </w:tcMar>
            <w:vAlign w:val="center"/>
          </w:tcPr>
          <w:p w14:paraId="781B999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79" w:type="dxa"/>
            <w:tcBorders>
              <w:tl2br w:val="nil"/>
              <w:tr2bl w:val="nil"/>
            </w:tcBorders>
            <w:tcMar>
              <w:top w:w="60" w:type="dxa"/>
              <w:left w:w="120" w:type="dxa"/>
              <w:bottom w:w="30" w:type="dxa"/>
              <w:right w:w="120" w:type="dxa"/>
            </w:tcMar>
            <w:vAlign w:val="center"/>
          </w:tcPr>
          <w:p w14:paraId="1C202F7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79" w:type="dxa"/>
            <w:tcBorders>
              <w:tl2br w:val="nil"/>
              <w:tr2bl w:val="nil"/>
            </w:tcBorders>
            <w:tcMar>
              <w:top w:w="60" w:type="dxa"/>
              <w:left w:w="120" w:type="dxa"/>
              <w:bottom w:w="30" w:type="dxa"/>
              <w:right w:w="120" w:type="dxa"/>
            </w:tcMar>
            <w:vAlign w:val="center"/>
          </w:tcPr>
          <w:p w14:paraId="20210AE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自查分</w:t>
            </w:r>
          </w:p>
        </w:tc>
        <w:tc>
          <w:tcPr>
            <w:tcW w:w="779" w:type="dxa"/>
            <w:tcBorders>
              <w:tl2br w:val="nil"/>
              <w:tr2bl w:val="nil"/>
            </w:tcBorders>
            <w:tcMar>
              <w:top w:w="60" w:type="dxa"/>
              <w:left w:w="120" w:type="dxa"/>
              <w:bottom w:w="30" w:type="dxa"/>
              <w:right w:w="120" w:type="dxa"/>
            </w:tcMar>
            <w:vAlign w:val="center"/>
          </w:tcPr>
          <w:p w14:paraId="05CB5B3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考核分</w:t>
            </w:r>
          </w:p>
        </w:tc>
        <w:tc>
          <w:tcPr>
            <w:tcW w:w="780" w:type="dxa"/>
            <w:tcBorders>
              <w:tl2br w:val="nil"/>
              <w:tr2bl w:val="nil"/>
            </w:tcBorders>
            <w:tcMar>
              <w:top w:w="60" w:type="dxa"/>
              <w:left w:w="120" w:type="dxa"/>
              <w:bottom w:w="30" w:type="dxa"/>
              <w:right w:w="120" w:type="dxa"/>
            </w:tcMar>
            <w:vAlign w:val="center"/>
          </w:tcPr>
          <w:p w14:paraId="4469DBE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p>
        </w:tc>
      </w:tr>
      <w:tr w14:paraId="39DA5F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714" w:type="dxa"/>
            <w:tcBorders>
              <w:tl2br w:val="nil"/>
              <w:tr2bl w:val="nil"/>
            </w:tcBorders>
            <w:tcMar>
              <w:top w:w="60" w:type="dxa"/>
              <w:left w:w="120" w:type="dxa"/>
              <w:bottom w:w="30" w:type="dxa"/>
              <w:right w:w="120" w:type="dxa"/>
            </w:tcMar>
            <w:vAlign w:val="center"/>
          </w:tcPr>
          <w:p w14:paraId="7EEEFA0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539" w:type="dxa"/>
            <w:tcBorders>
              <w:tl2br w:val="nil"/>
              <w:tr2bl w:val="nil"/>
            </w:tcBorders>
            <w:tcMar>
              <w:top w:w="60" w:type="dxa"/>
              <w:left w:w="120" w:type="dxa"/>
              <w:bottom w:w="30" w:type="dxa"/>
              <w:right w:w="120" w:type="dxa"/>
            </w:tcMar>
            <w:vAlign w:val="center"/>
          </w:tcPr>
          <w:p w14:paraId="3B2A3B5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秩序维护员的交接班、巡逻、进出入登记、邮件收发等记录不规范、齐全</w:t>
            </w:r>
            <w:r>
              <w:rPr>
                <w:rFonts w:hint="eastAsia" w:ascii="宋体" w:hAnsi="宋体" w:eastAsia="宋体" w:cs="宋体"/>
                <w:sz w:val="21"/>
                <w:szCs w:val="21"/>
                <w:lang w:eastAsia="zh-CN"/>
              </w:rPr>
              <w:t>。</w:t>
            </w:r>
          </w:p>
        </w:tc>
        <w:tc>
          <w:tcPr>
            <w:tcW w:w="1054" w:type="dxa"/>
            <w:tcBorders>
              <w:tl2br w:val="nil"/>
              <w:tr2bl w:val="nil"/>
            </w:tcBorders>
            <w:tcMar>
              <w:top w:w="60" w:type="dxa"/>
              <w:left w:w="120" w:type="dxa"/>
              <w:bottom w:w="30" w:type="dxa"/>
              <w:right w:w="120" w:type="dxa"/>
            </w:tcMar>
            <w:vAlign w:val="center"/>
          </w:tcPr>
          <w:p w14:paraId="6F21F87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9" w:type="dxa"/>
            <w:tcBorders>
              <w:tl2br w:val="nil"/>
              <w:tr2bl w:val="nil"/>
            </w:tcBorders>
            <w:tcMar>
              <w:top w:w="60" w:type="dxa"/>
              <w:left w:w="120" w:type="dxa"/>
              <w:bottom w:w="30" w:type="dxa"/>
              <w:right w:w="120" w:type="dxa"/>
            </w:tcMar>
            <w:vAlign w:val="center"/>
          </w:tcPr>
          <w:p w14:paraId="4FEABA7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9" w:type="dxa"/>
            <w:tcBorders>
              <w:tl2br w:val="nil"/>
              <w:tr2bl w:val="nil"/>
            </w:tcBorders>
            <w:tcMar>
              <w:top w:w="60" w:type="dxa"/>
              <w:left w:w="120" w:type="dxa"/>
              <w:bottom w:w="30" w:type="dxa"/>
              <w:right w:w="120" w:type="dxa"/>
            </w:tcMar>
            <w:vAlign w:val="top"/>
          </w:tcPr>
          <w:p w14:paraId="1F24A99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9" w:type="dxa"/>
            <w:tcBorders>
              <w:tl2br w:val="nil"/>
              <w:tr2bl w:val="nil"/>
            </w:tcBorders>
            <w:tcMar>
              <w:top w:w="60" w:type="dxa"/>
              <w:left w:w="120" w:type="dxa"/>
              <w:bottom w:w="30" w:type="dxa"/>
              <w:right w:w="120" w:type="dxa"/>
            </w:tcMar>
            <w:vAlign w:val="top"/>
          </w:tcPr>
          <w:p w14:paraId="3DED6E0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07DAAA6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7AC31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714" w:type="dxa"/>
            <w:tcBorders>
              <w:tl2br w:val="nil"/>
              <w:tr2bl w:val="nil"/>
            </w:tcBorders>
            <w:tcMar>
              <w:top w:w="60" w:type="dxa"/>
              <w:left w:w="120" w:type="dxa"/>
              <w:bottom w:w="30" w:type="dxa"/>
              <w:right w:w="120" w:type="dxa"/>
            </w:tcMar>
            <w:vAlign w:val="center"/>
          </w:tcPr>
          <w:p w14:paraId="1CDF821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539" w:type="dxa"/>
            <w:tcBorders>
              <w:tl2br w:val="nil"/>
              <w:tr2bl w:val="nil"/>
            </w:tcBorders>
            <w:tcMar>
              <w:top w:w="60" w:type="dxa"/>
              <w:left w:w="120" w:type="dxa"/>
              <w:bottom w:w="30" w:type="dxa"/>
              <w:right w:w="120" w:type="dxa"/>
            </w:tcMar>
            <w:vAlign w:val="center"/>
          </w:tcPr>
          <w:p w14:paraId="6533357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对来访人员登记不到位</w:t>
            </w:r>
            <w:r>
              <w:rPr>
                <w:rFonts w:hint="eastAsia" w:ascii="宋体" w:hAnsi="宋体" w:eastAsia="宋体" w:cs="宋体"/>
                <w:sz w:val="21"/>
                <w:szCs w:val="21"/>
                <w:lang w:eastAsia="zh-CN"/>
              </w:rPr>
              <w:t>。</w:t>
            </w:r>
          </w:p>
        </w:tc>
        <w:tc>
          <w:tcPr>
            <w:tcW w:w="1054" w:type="dxa"/>
            <w:tcBorders>
              <w:tl2br w:val="nil"/>
              <w:tr2bl w:val="nil"/>
            </w:tcBorders>
            <w:tcMar>
              <w:top w:w="60" w:type="dxa"/>
              <w:left w:w="120" w:type="dxa"/>
              <w:bottom w:w="30" w:type="dxa"/>
              <w:right w:w="120" w:type="dxa"/>
            </w:tcMar>
            <w:vAlign w:val="center"/>
          </w:tcPr>
          <w:p w14:paraId="62FA999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9" w:type="dxa"/>
            <w:tcBorders>
              <w:tl2br w:val="nil"/>
              <w:tr2bl w:val="nil"/>
            </w:tcBorders>
            <w:tcMar>
              <w:top w:w="60" w:type="dxa"/>
              <w:left w:w="120" w:type="dxa"/>
              <w:bottom w:w="30" w:type="dxa"/>
              <w:right w:w="120" w:type="dxa"/>
            </w:tcMar>
            <w:vAlign w:val="center"/>
          </w:tcPr>
          <w:p w14:paraId="2F6B791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9" w:type="dxa"/>
            <w:tcBorders>
              <w:tl2br w:val="nil"/>
              <w:tr2bl w:val="nil"/>
            </w:tcBorders>
            <w:tcMar>
              <w:top w:w="60" w:type="dxa"/>
              <w:left w:w="120" w:type="dxa"/>
              <w:bottom w:w="30" w:type="dxa"/>
              <w:right w:w="120" w:type="dxa"/>
            </w:tcMar>
            <w:vAlign w:val="top"/>
          </w:tcPr>
          <w:p w14:paraId="0A99AA1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9" w:type="dxa"/>
            <w:tcBorders>
              <w:tl2br w:val="nil"/>
              <w:tr2bl w:val="nil"/>
            </w:tcBorders>
            <w:tcMar>
              <w:top w:w="60" w:type="dxa"/>
              <w:left w:w="120" w:type="dxa"/>
              <w:bottom w:w="30" w:type="dxa"/>
              <w:right w:w="120" w:type="dxa"/>
            </w:tcMar>
            <w:vAlign w:val="top"/>
          </w:tcPr>
          <w:p w14:paraId="126C63C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499D3B8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5F516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714" w:type="dxa"/>
            <w:tcBorders>
              <w:tl2br w:val="nil"/>
              <w:tr2bl w:val="nil"/>
            </w:tcBorders>
            <w:tcMar>
              <w:top w:w="60" w:type="dxa"/>
              <w:left w:w="120" w:type="dxa"/>
              <w:bottom w:w="30" w:type="dxa"/>
              <w:right w:w="120" w:type="dxa"/>
            </w:tcMar>
            <w:vAlign w:val="center"/>
          </w:tcPr>
          <w:p w14:paraId="40AB1C2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3</w:t>
            </w:r>
          </w:p>
        </w:tc>
        <w:tc>
          <w:tcPr>
            <w:tcW w:w="4539" w:type="dxa"/>
            <w:tcBorders>
              <w:tl2br w:val="nil"/>
              <w:tr2bl w:val="nil"/>
            </w:tcBorders>
            <w:tcMar>
              <w:top w:w="60" w:type="dxa"/>
              <w:left w:w="120" w:type="dxa"/>
              <w:bottom w:w="30" w:type="dxa"/>
              <w:right w:w="120" w:type="dxa"/>
            </w:tcMar>
            <w:vAlign w:val="center"/>
          </w:tcPr>
          <w:p w14:paraId="697A066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监控</w:t>
            </w:r>
            <w:r>
              <w:rPr>
                <w:rFonts w:hint="eastAsia" w:ascii="宋体" w:hAnsi="宋体" w:eastAsia="宋体" w:cs="宋体"/>
                <w:sz w:val="21"/>
                <w:szCs w:val="21"/>
                <w:lang w:val="en-US" w:eastAsia="zh-CN"/>
              </w:rPr>
              <w:t>管理</w:t>
            </w:r>
            <w:r>
              <w:rPr>
                <w:rFonts w:hint="eastAsia" w:ascii="宋体" w:hAnsi="宋体" w:eastAsia="宋体" w:cs="宋体"/>
                <w:sz w:val="21"/>
                <w:szCs w:val="21"/>
              </w:rPr>
              <w:t>工作不到位</w:t>
            </w:r>
            <w:r>
              <w:rPr>
                <w:rFonts w:hint="eastAsia" w:ascii="宋体" w:hAnsi="宋体" w:eastAsia="宋体" w:cs="宋体"/>
                <w:sz w:val="21"/>
                <w:szCs w:val="21"/>
                <w:lang w:eastAsia="zh-CN"/>
              </w:rPr>
              <w:t>。</w:t>
            </w:r>
          </w:p>
        </w:tc>
        <w:tc>
          <w:tcPr>
            <w:tcW w:w="1054" w:type="dxa"/>
            <w:tcBorders>
              <w:tl2br w:val="nil"/>
              <w:tr2bl w:val="nil"/>
            </w:tcBorders>
            <w:tcMar>
              <w:top w:w="60" w:type="dxa"/>
              <w:left w:w="120" w:type="dxa"/>
              <w:bottom w:w="30" w:type="dxa"/>
              <w:right w:w="120" w:type="dxa"/>
            </w:tcMar>
            <w:vAlign w:val="center"/>
          </w:tcPr>
          <w:p w14:paraId="285A86E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9" w:type="dxa"/>
            <w:tcBorders>
              <w:tl2br w:val="nil"/>
              <w:tr2bl w:val="nil"/>
            </w:tcBorders>
            <w:tcMar>
              <w:top w:w="60" w:type="dxa"/>
              <w:left w:w="120" w:type="dxa"/>
              <w:bottom w:w="30" w:type="dxa"/>
              <w:right w:w="120" w:type="dxa"/>
            </w:tcMar>
            <w:vAlign w:val="center"/>
          </w:tcPr>
          <w:p w14:paraId="64B95E3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79" w:type="dxa"/>
            <w:tcBorders>
              <w:tl2br w:val="nil"/>
              <w:tr2bl w:val="nil"/>
            </w:tcBorders>
            <w:tcMar>
              <w:top w:w="60" w:type="dxa"/>
              <w:left w:w="120" w:type="dxa"/>
              <w:bottom w:w="30" w:type="dxa"/>
              <w:right w:w="120" w:type="dxa"/>
            </w:tcMar>
            <w:vAlign w:val="top"/>
          </w:tcPr>
          <w:p w14:paraId="48D073F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9" w:type="dxa"/>
            <w:tcBorders>
              <w:tl2br w:val="nil"/>
              <w:tr2bl w:val="nil"/>
            </w:tcBorders>
            <w:tcMar>
              <w:top w:w="60" w:type="dxa"/>
              <w:left w:w="120" w:type="dxa"/>
              <w:bottom w:w="30" w:type="dxa"/>
              <w:right w:w="120" w:type="dxa"/>
            </w:tcMar>
            <w:vAlign w:val="top"/>
          </w:tcPr>
          <w:p w14:paraId="48DBFE7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0FD8C17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CCA22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714" w:type="dxa"/>
            <w:tcBorders>
              <w:tl2br w:val="nil"/>
              <w:tr2bl w:val="nil"/>
            </w:tcBorders>
            <w:tcMar>
              <w:top w:w="60" w:type="dxa"/>
              <w:left w:w="120" w:type="dxa"/>
              <w:bottom w:w="30" w:type="dxa"/>
              <w:right w:w="120" w:type="dxa"/>
            </w:tcMar>
            <w:vAlign w:val="center"/>
          </w:tcPr>
          <w:p w14:paraId="3E049F5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w:t>
            </w:r>
          </w:p>
        </w:tc>
        <w:tc>
          <w:tcPr>
            <w:tcW w:w="4539" w:type="dxa"/>
            <w:tcBorders>
              <w:tl2br w:val="nil"/>
              <w:tr2bl w:val="nil"/>
            </w:tcBorders>
            <w:tcMar>
              <w:top w:w="60" w:type="dxa"/>
              <w:left w:w="120" w:type="dxa"/>
              <w:bottom w:w="30" w:type="dxa"/>
              <w:right w:w="120" w:type="dxa"/>
            </w:tcMar>
            <w:vAlign w:val="center"/>
          </w:tcPr>
          <w:p w14:paraId="3CC6067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未做好</w:t>
            </w:r>
            <w:r>
              <w:rPr>
                <w:rFonts w:hint="eastAsia" w:ascii="宋体" w:hAnsi="宋体" w:eastAsia="宋体" w:cs="宋体"/>
                <w:sz w:val="21"/>
                <w:szCs w:val="21"/>
              </w:rPr>
              <w:t>停车库（场）、外围、消防通道交通秩序维护</w:t>
            </w:r>
            <w:r>
              <w:rPr>
                <w:rFonts w:hint="eastAsia" w:ascii="宋体" w:hAnsi="宋体" w:eastAsia="宋体" w:cs="宋体"/>
                <w:sz w:val="21"/>
                <w:szCs w:val="21"/>
                <w:lang w:eastAsia="zh-CN"/>
              </w:rPr>
              <w:t>。</w:t>
            </w:r>
          </w:p>
        </w:tc>
        <w:tc>
          <w:tcPr>
            <w:tcW w:w="1054" w:type="dxa"/>
            <w:tcBorders>
              <w:tl2br w:val="nil"/>
              <w:tr2bl w:val="nil"/>
            </w:tcBorders>
            <w:tcMar>
              <w:top w:w="60" w:type="dxa"/>
              <w:left w:w="120" w:type="dxa"/>
              <w:bottom w:w="30" w:type="dxa"/>
              <w:right w:w="120" w:type="dxa"/>
            </w:tcMar>
            <w:vAlign w:val="center"/>
          </w:tcPr>
          <w:p w14:paraId="402D188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9" w:type="dxa"/>
            <w:tcBorders>
              <w:tl2br w:val="nil"/>
              <w:tr2bl w:val="nil"/>
            </w:tcBorders>
            <w:tcMar>
              <w:top w:w="60" w:type="dxa"/>
              <w:left w:w="120" w:type="dxa"/>
              <w:bottom w:w="30" w:type="dxa"/>
              <w:right w:w="120" w:type="dxa"/>
            </w:tcMar>
            <w:vAlign w:val="center"/>
          </w:tcPr>
          <w:p w14:paraId="41BAE9A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79" w:type="dxa"/>
            <w:tcBorders>
              <w:tl2br w:val="nil"/>
              <w:tr2bl w:val="nil"/>
            </w:tcBorders>
            <w:tcMar>
              <w:top w:w="60" w:type="dxa"/>
              <w:left w:w="120" w:type="dxa"/>
              <w:bottom w:w="30" w:type="dxa"/>
              <w:right w:w="120" w:type="dxa"/>
            </w:tcMar>
            <w:vAlign w:val="top"/>
          </w:tcPr>
          <w:p w14:paraId="44121BC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9" w:type="dxa"/>
            <w:tcBorders>
              <w:tl2br w:val="nil"/>
              <w:tr2bl w:val="nil"/>
            </w:tcBorders>
            <w:tcMar>
              <w:top w:w="60" w:type="dxa"/>
              <w:left w:w="120" w:type="dxa"/>
              <w:bottom w:w="30" w:type="dxa"/>
              <w:right w:w="120" w:type="dxa"/>
            </w:tcMar>
            <w:vAlign w:val="top"/>
          </w:tcPr>
          <w:p w14:paraId="1AA3F4F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80" w:type="dxa"/>
            <w:tcBorders>
              <w:tl2br w:val="nil"/>
              <w:tr2bl w:val="nil"/>
            </w:tcBorders>
            <w:tcMar>
              <w:top w:w="60" w:type="dxa"/>
              <w:left w:w="120" w:type="dxa"/>
              <w:bottom w:w="30" w:type="dxa"/>
              <w:right w:w="120" w:type="dxa"/>
            </w:tcMar>
            <w:vAlign w:val="top"/>
          </w:tcPr>
          <w:p w14:paraId="49C52D4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6BFB87D4">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jc w:val="left"/>
        <w:textAlignment w:val="auto"/>
        <w:outlineLvl w:val="1"/>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六、餐饮服务（1</w:t>
      </w:r>
      <w:r>
        <w:rPr>
          <w:rFonts w:hint="eastAsia" w:ascii="宋体" w:hAnsi="宋体" w:eastAsia="宋体" w:cs="宋体"/>
          <w:b/>
          <w:bCs/>
          <w:kern w:val="2"/>
          <w:sz w:val="24"/>
          <w:szCs w:val="24"/>
          <w:lang w:val="en-US" w:eastAsia="zh-CN" w:bidi="ar-SA"/>
        </w:rPr>
        <w:t>4</w:t>
      </w:r>
      <w:r>
        <w:rPr>
          <w:rFonts w:hint="eastAsia" w:ascii="宋体" w:hAnsi="宋体" w:eastAsia="宋体" w:cs="宋体"/>
          <w:b/>
          <w:bCs/>
          <w:kern w:val="2"/>
          <w:sz w:val="24"/>
          <w:szCs w:val="24"/>
          <w:lang w:val="zh-CN" w:eastAsia="zh-CN" w:bidi="ar-SA"/>
        </w:rPr>
        <w:t>分）</w:t>
      </w:r>
    </w:p>
    <w:tbl>
      <w:tblPr>
        <w:tblStyle w:val="6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 w:type="dxa"/>
          <w:bottom w:w="0" w:type="dxa"/>
          <w:right w:w="10" w:type="dxa"/>
        </w:tblCellMar>
      </w:tblPr>
      <w:tblGrid>
        <w:gridCol w:w="682"/>
        <w:gridCol w:w="4618"/>
        <w:gridCol w:w="1036"/>
        <w:gridCol w:w="772"/>
        <w:gridCol w:w="772"/>
        <w:gridCol w:w="772"/>
        <w:gridCol w:w="772"/>
      </w:tblGrid>
      <w:tr w14:paraId="4979CB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1A96F8A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4618" w:type="dxa"/>
            <w:tcBorders>
              <w:tl2br w:val="nil"/>
              <w:tr2bl w:val="nil"/>
            </w:tcBorders>
            <w:tcMar>
              <w:top w:w="60" w:type="dxa"/>
              <w:left w:w="120" w:type="dxa"/>
              <w:bottom w:w="30" w:type="dxa"/>
              <w:right w:w="120" w:type="dxa"/>
            </w:tcMar>
            <w:vAlign w:val="center"/>
          </w:tcPr>
          <w:p w14:paraId="1F815CA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考评标准</w:t>
            </w:r>
          </w:p>
        </w:tc>
        <w:tc>
          <w:tcPr>
            <w:tcW w:w="1036" w:type="dxa"/>
            <w:tcBorders>
              <w:tl2br w:val="nil"/>
              <w:tr2bl w:val="nil"/>
            </w:tcBorders>
            <w:tcMar>
              <w:top w:w="60" w:type="dxa"/>
              <w:left w:w="120" w:type="dxa"/>
              <w:bottom w:w="30" w:type="dxa"/>
              <w:right w:w="120" w:type="dxa"/>
            </w:tcMar>
            <w:vAlign w:val="center"/>
          </w:tcPr>
          <w:p w14:paraId="16F3810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扣分标准</w:t>
            </w:r>
          </w:p>
        </w:tc>
        <w:tc>
          <w:tcPr>
            <w:tcW w:w="772" w:type="dxa"/>
            <w:tcBorders>
              <w:tl2br w:val="nil"/>
              <w:tr2bl w:val="nil"/>
            </w:tcBorders>
            <w:tcMar>
              <w:top w:w="60" w:type="dxa"/>
              <w:left w:w="120" w:type="dxa"/>
              <w:bottom w:w="30" w:type="dxa"/>
              <w:right w:w="120" w:type="dxa"/>
            </w:tcMar>
            <w:vAlign w:val="center"/>
          </w:tcPr>
          <w:p w14:paraId="61119D2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基本分</w:t>
            </w:r>
          </w:p>
        </w:tc>
        <w:tc>
          <w:tcPr>
            <w:tcW w:w="772" w:type="dxa"/>
            <w:tcBorders>
              <w:tl2br w:val="nil"/>
              <w:tr2bl w:val="nil"/>
            </w:tcBorders>
            <w:tcMar>
              <w:top w:w="60" w:type="dxa"/>
              <w:left w:w="120" w:type="dxa"/>
              <w:bottom w:w="30" w:type="dxa"/>
              <w:right w:w="120" w:type="dxa"/>
            </w:tcMar>
            <w:vAlign w:val="center"/>
          </w:tcPr>
          <w:p w14:paraId="767BE6E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自查分</w:t>
            </w:r>
          </w:p>
        </w:tc>
        <w:tc>
          <w:tcPr>
            <w:tcW w:w="772" w:type="dxa"/>
            <w:tcBorders>
              <w:tl2br w:val="nil"/>
              <w:tr2bl w:val="nil"/>
            </w:tcBorders>
            <w:tcMar>
              <w:top w:w="60" w:type="dxa"/>
              <w:left w:w="120" w:type="dxa"/>
              <w:bottom w:w="30" w:type="dxa"/>
              <w:right w:w="120" w:type="dxa"/>
            </w:tcMar>
            <w:vAlign w:val="center"/>
          </w:tcPr>
          <w:p w14:paraId="446605D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考核分</w:t>
            </w:r>
          </w:p>
        </w:tc>
        <w:tc>
          <w:tcPr>
            <w:tcW w:w="772" w:type="dxa"/>
            <w:tcBorders>
              <w:tl2br w:val="nil"/>
              <w:tr2bl w:val="nil"/>
            </w:tcBorders>
            <w:tcMar>
              <w:top w:w="60" w:type="dxa"/>
              <w:left w:w="120" w:type="dxa"/>
              <w:bottom w:w="30" w:type="dxa"/>
              <w:right w:w="120" w:type="dxa"/>
            </w:tcMar>
            <w:vAlign w:val="center"/>
          </w:tcPr>
          <w:p w14:paraId="46A9E00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p>
        </w:tc>
      </w:tr>
      <w:tr w14:paraId="21B36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40CD19C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p>
        </w:tc>
        <w:tc>
          <w:tcPr>
            <w:tcW w:w="4618" w:type="dxa"/>
            <w:tcBorders>
              <w:tl2br w:val="nil"/>
              <w:tr2bl w:val="nil"/>
            </w:tcBorders>
            <w:tcMar>
              <w:top w:w="60" w:type="dxa"/>
              <w:left w:w="120" w:type="dxa"/>
              <w:bottom w:w="30" w:type="dxa"/>
              <w:right w:w="120" w:type="dxa"/>
            </w:tcMar>
            <w:vAlign w:val="center"/>
          </w:tcPr>
          <w:p w14:paraId="463B6947">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提供的食品不符合卫生要求</w:t>
            </w:r>
          </w:p>
        </w:tc>
        <w:tc>
          <w:tcPr>
            <w:tcW w:w="1036" w:type="dxa"/>
            <w:tcBorders>
              <w:tl2br w:val="nil"/>
              <w:tr2bl w:val="nil"/>
            </w:tcBorders>
            <w:tcMar>
              <w:top w:w="60" w:type="dxa"/>
              <w:left w:w="120" w:type="dxa"/>
              <w:bottom w:w="30" w:type="dxa"/>
              <w:right w:w="120" w:type="dxa"/>
            </w:tcMar>
            <w:vAlign w:val="center"/>
          </w:tcPr>
          <w:p w14:paraId="405D8DCE">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431DB7C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2" w:type="dxa"/>
            <w:tcBorders>
              <w:tl2br w:val="nil"/>
              <w:tr2bl w:val="nil"/>
            </w:tcBorders>
            <w:tcMar>
              <w:top w:w="60" w:type="dxa"/>
              <w:left w:w="120" w:type="dxa"/>
              <w:bottom w:w="30" w:type="dxa"/>
              <w:right w:w="120" w:type="dxa"/>
            </w:tcMar>
            <w:vAlign w:val="top"/>
          </w:tcPr>
          <w:p w14:paraId="757AB0D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124B3C3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4DE2B54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0A7EA9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08A4B9D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4618" w:type="dxa"/>
            <w:tcBorders>
              <w:tl2br w:val="nil"/>
              <w:tr2bl w:val="nil"/>
            </w:tcBorders>
            <w:tcMar>
              <w:top w:w="60" w:type="dxa"/>
              <w:left w:w="120" w:type="dxa"/>
              <w:bottom w:w="30" w:type="dxa"/>
              <w:right w:w="120" w:type="dxa"/>
            </w:tcMar>
            <w:vAlign w:val="center"/>
          </w:tcPr>
          <w:p w14:paraId="739F69BD">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b w:val="0"/>
                <w:bCs w:val="0"/>
                <w:snapToGrid w:val="0"/>
                <w:color w:val="auto"/>
                <w:spacing w:val="-8"/>
                <w:sz w:val="21"/>
                <w:szCs w:val="21"/>
                <w:lang w:val="en-US" w:eastAsia="zh-CN"/>
              </w:rPr>
              <w:t>食品仓库管理混乱</w:t>
            </w:r>
          </w:p>
        </w:tc>
        <w:tc>
          <w:tcPr>
            <w:tcW w:w="1036" w:type="dxa"/>
            <w:tcBorders>
              <w:tl2br w:val="nil"/>
              <w:tr2bl w:val="nil"/>
            </w:tcBorders>
            <w:tcMar>
              <w:top w:w="60" w:type="dxa"/>
              <w:left w:w="120" w:type="dxa"/>
              <w:bottom w:w="30" w:type="dxa"/>
              <w:right w:w="120" w:type="dxa"/>
            </w:tcMar>
            <w:vAlign w:val="center"/>
          </w:tcPr>
          <w:p w14:paraId="5CD350B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43F57DB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72" w:type="dxa"/>
            <w:tcBorders>
              <w:tl2br w:val="nil"/>
              <w:tr2bl w:val="nil"/>
            </w:tcBorders>
            <w:tcMar>
              <w:top w:w="60" w:type="dxa"/>
              <w:left w:w="120" w:type="dxa"/>
              <w:bottom w:w="30" w:type="dxa"/>
              <w:right w:w="120" w:type="dxa"/>
            </w:tcMar>
            <w:vAlign w:val="top"/>
          </w:tcPr>
          <w:p w14:paraId="720629E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55633A1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2DC2284F">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63BC6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2ED6C15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618" w:type="dxa"/>
            <w:tcBorders>
              <w:tl2br w:val="nil"/>
              <w:tr2bl w:val="nil"/>
            </w:tcBorders>
            <w:tcMar>
              <w:top w:w="60" w:type="dxa"/>
              <w:left w:w="120" w:type="dxa"/>
              <w:bottom w:w="30" w:type="dxa"/>
              <w:right w:w="120" w:type="dxa"/>
            </w:tcMar>
            <w:vAlign w:val="center"/>
          </w:tcPr>
          <w:p w14:paraId="4991D484">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员</w:t>
            </w:r>
            <w:r>
              <w:rPr>
                <w:rFonts w:hint="eastAsia" w:ascii="宋体" w:hAnsi="宋体" w:eastAsia="宋体" w:cs="宋体"/>
                <w:sz w:val="21"/>
                <w:szCs w:val="21"/>
                <w:lang w:eastAsia="zh-CN"/>
              </w:rPr>
              <w:t>工加工食材时，未按规定佩戴手套、口罩上岗</w:t>
            </w:r>
          </w:p>
        </w:tc>
        <w:tc>
          <w:tcPr>
            <w:tcW w:w="1036" w:type="dxa"/>
            <w:tcBorders>
              <w:tl2br w:val="nil"/>
              <w:tr2bl w:val="nil"/>
            </w:tcBorders>
            <w:tcMar>
              <w:top w:w="60" w:type="dxa"/>
              <w:left w:w="120" w:type="dxa"/>
              <w:bottom w:w="30" w:type="dxa"/>
              <w:right w:w="120" w:type="dxa"/>
            </w:tcMar>
            <w:vAlign w:val="center"/>
          </w:tcPr>
          <w:p w14:paraId="740FBF19">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00AD155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2" w:type="dxa"/>
            <w:tcBorders>
              <w:tl2br w:val="nil"/>
              <w:tr2bl w:val="nil"/>
            </w:tcBorders>
            <w:tcMar>
              <w:top w:w="60" w:type="dxa"/>
              <w:left w:w="120" w:type="dxa"/>
              <w:bottom w:w="30" w:type="dxa"/>
              <w:right w:w="120" w:type="dxa"/>
            </w:tcMar>
            <w:vAlign w:val="top"/>
          </w:tcPr>
          <w:p w14:paraId="7417E862">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A3E95B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3D9749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7FEAB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60E7834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618" w:type="dxa"/>
            <w:tcBorders>
              <w:tl2br w:val="nil"/>
              <w:tr2bl w:val="nil"/>
            </w:tcBorders>
            <w:tcMar>
              <w:top w:w="60" w:type="dxa"/>
              <w:left w:w="120" w:type="dxa"/>
              <w:bottom w:w="30" w:type="dxa"/>
              <w:right w:w="120" w:type="dxa"/>
            </w:tcMar>
            <w:vAlign w:val="center"/>
          </w:tcPr>
          <w:p w14:paraId="7F6F4FD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发现食品质量问题未及时处理或上报</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70EBD8D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2B8D79F7">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2" w:type="dxa"/>
            <w:tcBorders>
              <w:tl2br w:val="nil"/>
              <w:tr2bl w:val="nil"/>
            </w:tcBorders>
            <w:tcMar>
              <w:top w:w="60" w:type="dxa"/>
              <w:left w:w="120" w:type="dxa"/>
              <w:bottom w:w="30" w:type="dxa"/>
              <w:right w:w="120" w:type="dxa"/>
            </w:tcMar>
            <w:vAlign w:val="top"/>
          </w:tcPr>
          <w:p w14:paraId="19AA08CD">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1912D0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1F340B6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7CAF1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30E99EA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618" w:type="dxa"/>
            <w:tcBorders>
              <w:tl2br w:val="nil"/>
              <w:tr2bl w:val="nil"/>
            </w:tcBorders>
            <w:tcMar>
              <w:top w:w="60" w:type="dxa"/>
              <w:left w:w="120" w:type="dxa"/>
              <w:bottom w:w="30" w:type="dxa"/>
              <w:right w:w="120" w:type="dxa"/>
            </w:tcMar>
            <w:vAlign w:val="center"/>
          </w:tcPr>
          <w:p w14:paraId="0B871A6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未按时完成上级交办的临时性任务。</w:t>
            </w:r>
          </w:p>
        </w:tc>
        <w:tc>
          <w:tcPr>
            <w:tcW w:w="1036" w:type="dxa"/>
            <w:tcBorders>
              <w:tl2br w:val="nil"/>
              <w:tr2bl w:val="nil"/>
            </w:tcBorders>
            <w:tcMar>
              <w:top w:w="60" w:type="dxa"/>
              <w:left w:w="120" w:type="dxa"/>
              <w:bottom w:w="30" w:type="dxa"/>
              <w:right w:w="120" w:type="dxa"/>
            </w:tcMar>
            <w:vAlign w:val="center"/>
          </w:tcPr>
          <w:p w14:paraId="4368CF8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6E825425">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2" w:type="dxa"/>
            <w:tcBorders>
              <w:tl2br w:val="nil"/>
              <w:tr2bl w:val="nil"/>
            </w:tcBorders>
            <w:tcMar>
              <w:top w:w="60" w:type="dxa"/>
              <w:left w:w="120" w:type="dxa"/>
              <w:bottom w:w="30" w:type="dxa"/>
              <w:right w:w="120" w:type="dxa"/>
            </w:tcMar>
            <w:vAlign w:val="top"/>
          </w:tcPr>
          <w:p w14:paraId="094A914A">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21BC169B">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69126B2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3A00F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1ABBDAF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618" w:type="dxa"/>
            <w:tcBorders>
              <w:tl2br w:val="nil"/>
              <w:tr2bl w:val="nil"/>
            </w:tcBorders>
            <w:tcMar>
              <w:top w:w="60" w:type="dxa"/>
              <w:left w:w="120" w:type="dxa"/>
              <w:bottom w:w="30" w:type="dxa"/>
              <w:right w:w="120" w:type="dxa"/>
            </w:tcMar>
            <w:vAlign w:val="center"/>
          </w:tcPr>
          <w:p w14:paraId="68B4A368">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食材留样不规范或记录缺失</w:t>
            </w:r>
            <w:r>
              <w:rPr>
                <w:rFonts w:hint="eastAsia" w:ascii="宋体" w:hAnsi="宋体" w:eastAsia="宋体" w:cs="宋体"/>
                <w:sz w:val="21"/>
                <w:szCs w:val="21"/>
                <w:lang w:eastAsia="zh-CN"/>
              </w:rPr>
              <w:t>。</w:t>
            </w:r>
          </w:p>
        </w:tc>
        <w:tc>
          <w:tcPr>
            <w:tcW w:w="1036" w:type="dxa"/>
            <w:tcBorders>
              <w:tl2br w:val="nil"/>
              <w:tr2bl w:val="nil"/>
            </w:tcBorders>
            <w:tcMar>
              <w:top w:w="60" w:type="dxa"/>
              <w:left w:w="120" w:type="dxa"/>
              <w:bottom w:w="30" w:type="dxa"/>
              <w:right w:w="120" w:type="dxa"/>
            </w:tcMar>
            <w:vAlign w:val="center"/>
          </w:tcPr>
          <w:p w14:paraId="1DD25EA3">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61B13B94">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72" w:type="dxa"/>
            <w:tcBorders>
              <w:tl2br w:val="nil"/>
              <w:tr2bl w:val="nil"/>
            </w:tcBorders>
            <w:tcMar>
              <w:top w:w="60" w:type="dxa"/>
              <w:left w:w="120" w:type="dxa"/>
              <w:bottom w:w="30" w:type="dxa"/>
              <w:right w:w="120" w:type="dxa"/>
            </w:tcMar>
            <w:vAlign w:val="top"/>
          </w:tcPr>
          <w:p w14:paraId="06D2223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2A42A9B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A85482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r w14:paraId="23C464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c>
          <w:tcPr>
            <w:tcW w:w="682" w:type="dxa"/>
            <w:tcBorders>
              <w:tl2br w:val="nil"/>
              <w:tr2bl w:val="nil"/>
            </w:tcBorders>
            <w:tcMar>
              <w:top w:w="60" w:type="dxa"/>
              <w:left w:w="120" w:type="dxa"/>
              <w:bottom w:w="30" w:type="dxa"/>
              <w:right w:w="120" w:type="dxa"/>
            </w:tcMar>
            <w:vAlign w:val="center"/>
          </w:tcPr>
          <w:p w14:paraId="1AEF10D0">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618" w:type="dxa"/>
            <w:tcBorders>
              <w:tl2br w:val="nil"/>
              <w:tr2bl w:val="nil"/>
            </w:tcBorders>
            <w:tcMar>
              <w:top w:w="60" w:type="dxa"/>
              <w:left w:w="120" w:type="dxa"/>
              <w:bottom w:w="30" w:type="dxa"/>
              <w:right w:w="120" w:type="dxa"/>
            </w:tcMar>
            <w:vAlign w:val="center"/>
          </w:tcPr>
          <w:p w14:paraId="592808D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存在食品安全隐患（如过期食材、生熟混放等），未及时整改。</w:t>
            </w:r>
          </w:p>
        </w:tc>
        <w:tc>
          <w:tcPr>
            <w:tcW w:w="1036" w:type="dxa"/>
            <w:tcBorders>
              <w:tl2br w:val="nil"/>
              <w:tr2bl w:val="nil"/>
            </w:tcBorders>
            <w:tcMar>
              <w:top w:w="60" w:type="dxa"/>
              <w:left w:w="120" w:type="dxa"/>
              <w:bottom w:w="30" w:type="dxa"/>
              <w:right w:w="120" w:type="dxa"/>
            </w:tcMar>
            <w:vAlign w:val="center"/>
          </w:tcPr>
          <w:p w14:paraId="668853BC">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酌情扣分</w:t>
            </w:r>
          </w:p>
        </w:tc>
        <w:tc>
          <w:tcPr>
            <w:tcW w:w="772" w:type="dxa"/>
            <w:tcBorders>
              <w:tl2br w:val="nil"/>
              <w:tr2bl w:val="nil"/>
            </w:tcBorders>
            <w:tcMar>
              <w:top w:w="60" w:type="dxa"/>
              <w:left w:w="120" w:type="dxa"/>
              <w:bottom w:w="30" w:type="dxa"/>
              <w:right w:w="120" w:type="dxa"/>
            </w:tcMar>
            <w:vAlign w:val="center"/>
          </w:tcPr>
          <w:p w14:paraId="17A8FA5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p>
        </w:tc>
        <w:tc>
          <w:tcPr>
            <w:tcW w:w="772" w:type="dxa"/>
            <w:tcBorders>
              <w:tl2br w:val="nil"/>
              <w:tr2bl w:val="nil"/>
            </w:tcBorders>
            <w:tcMar>
              <w:top w:w="60" w:type="dxa"/>
              <w:left w:w="120" w:type="dxa"/>
              <w:bottom w:w="30" w:type="dxa"/>
              <w:right w:w="120" w:type="dxa"/>
            </w:tcMar>
            <w:vAlign w:val="top"/>
          </w:tcPr>
          <w:p w14:paraId="6616B08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78828181">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c>
          <w:tcPr>
            <w:tcW w:w="772" w:type="dxa"/>
            <w:tcBorders>
              <w:tl2br w:val="nil"/>
              <w:tr2bl w:val="nil"/>
            </w:tcBorders>
            <w:tcMar>
              <w:top w:w="60" w:type="dxa"/>
              <w:left w:w="120" w:type="dxa"/>
              <w:bottom w:w="30" w:type="dxa"/>
              <w:right w:w="120" w:type="dxa"/>
            </w:tcMar>
            <w:vAlign w:val="top"/>
          </w:tcPr>
          <w:p w14:paraId="6A68D246">
            <w:pPr>
              <w:pStyle w:val="6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sz w:val="21"/>
                <w:szCs w:val="21"/>
              </w:rPr>
            </w:pPr>
          </w:p>
        </w:tc>
      </w:tr>
    </w:tbl>
    <w:p w14:paraId="7337D133">
      <w:pPr>
        <w:numPr>
          <w:ilvl w:val="0"/>
          <w:numId w:val="0"/>
        </w:num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备注：</w:t>
      </w:r>
      <w:r>
        <w:rPr>
          <w:rFonts w:hint="eastAsia" w:ascii="宋体" w:hAnsi="宋体" w:eastAsia="宋体" w:cs="宋体"/>
          <w:color w:val="auto"/>
          <w:sz w:val="24"/>
          <w:szCs w:val="32"/>
          <w:highlight w:val="none"/>
          <w:lang w:val="en-US" w:eastAsia="zh-CN"/>
        </w:rPr>
        <w:t>1、上述六个表格总计100分；</w:t>
      </w:r>
    </w:p>
    <w:p w14:paraId="3EFCD68B">
      <w:pPr>
        <w:numPr>
          <w:ilvl w:val="0"/>
          <w:numId w:val="0"/>
        </w:numPr>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、物业人员流动未向业主单位备案，每人次扣1分；</w:t>
      </w:r>
    </w:p>
    <w:p w14:paraId="26F5B873">
      <w:pPr>
        <w:numPr>
          <w:ilvl w:val="0"/>
          <w:numId w:val="0"/>
        </w:numPr>
        <w:ind w:firstLine="720" w:firstLineChars="3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物业人员实际到位人数未达到合同规定的每班人数，每人次扣5分</w:t>
      </w:r>
      <w:r>
        <w:rPr>
          <w:rFonts w:hint="eastAsia" w:ascii="宋体" w:hAnsi="宋体" w:eastAsia="宋体" w:cs="宋体"/>
          <w:color w:val="auto"/>
          <w:sz w:val="24"/>
          <w:szCs w:val="32"/>
          <w:highlight w:val="none"/>
          <w:lang w:eastAsia="zh-CN"/>
        </w:rPr>
        <w:t>；</w:t>
      </w:r>
    </w:p>
    <w:p w14:paraId="6C7421AA">
      <w:pPr>
        <w:numPr>
          <w:ilvl w:val="0"/>
          <w:numId w:val="0"/>
        </w:numPr>
        <w:ind w:leftChars="0" w:firstLine="720" w:firstLineChars="3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采购人可根据项目实际进行调整</w:t>
      </w:r>
      <w:r>
        <w:rPr>
          <w:rFonts w:hint="eastAsia" w:ascii="宋体" w:hAnsi="宋体" w:eastAsia="宋体" w:cs="宋体"/>
          <w:color w:val="auto"/>
          <w:sz w:val="24"/>
          <w:szCs w:val="32"/>
          <w:highlight w:val="none"/>
          <w:lang w:eastAsia="zh-CN"/>
        </w:rPr>
        <w:t>。</w:t>
      </w:r>
    </w:p>
    <w:p w14:paraId="521D8FD6">
      <w:pPr>
        <w:numPr>
          <w:ilvl w:val="0"/>
          <w:numId w:val="0"/>
        </w:numPr>
        <w:rPr>
          <w:rFonts w:hint="eastAsia" w:ascii="宋体" w:hAnsi="宋体" w:eastAsia="宋体" w:cs="宋体"/>
          <w:color w:val="auto"/>
          <w:sz w:val="24"/>
          <w:szCs w:val="32"/>
          <w:highlight w:val="none"/>
        </w:rPr>
      </w:pPr>
    </w:p>
    <w:p w14:paraId="4BD97AE9">
      <w:pPr>
        <w:numPr>
          <w:ilvl w:val="0"/>
          <w:numId w:val="0"/>
        </w:numPr>
        <w:rPr>
          <w:rFonts w:hint="eastAsia" w:ascii="宋体" w:hAnsi="宋体" w:eastAsia="宋体" w:cs="宋体"/>
          <w:color w:val="auto"/>
          <w:sz w:val="24"/>
          <w:szCs w:val="32"/>
          <w:highlight w:val="none"/>
        </w:rPr>
      </w:pPr>
    </w:p>
    <w:p w14:paraId="40AD7616">
      <w:pPr>
        <w:numPr>
          <w:ilvl w:val="0"/>
          <w:numId w:val="0"/>
        </w:numPr>
        <w:rPr>
          <w:rFonts w:hint="eastAsia" w:ascii="宋体" w:hAnsi="宋体" w:eastAsia="宋体" w:cs="宋体"/>
          <w:sz w:val="24"/>
          <w:szCs w:val="32"/>
          <w:lang w:val="en-US"/>
        </w:rPr>
        <w:sectPr>
          <w:headerReference r:id="rId3" w:type="default"/>
          <w:footerReference r:id="rId4" w:type="default"/>
          <w:pgSz w:w="11906" w:h="16838"/>
          <w:pgMar w:top="1361" w:right="1361" w:bottom="1361" w:left="136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color w:val="auto"/>
          <w:sz w:val="24"/>
          <w:szCs w:val="32"/>
          <w:highlight w:val="none"/>
        </w:rPr>
        <w:t>考核人：                                      考核日</w:t>
      </w:r>
    </w:p>
    <w:bookmarkEnd w:id="70"/>
    <w:bookmarkEnd w:id="71"/>
    <w:p w14:paraId="3C00C686">
      <w:pPr>
        <w:rPr>
          <w:rFonts w:hint="eastAsia" w:cs="仿宋_GB2312" w:asciiTheme="minorEastAsia" w:hAnsiTheme="minorEastAsia" w:eastAsiaTheme="minorEastAsia"/>
          <w:b/>
          <w:color w:val="auto"/>
          <w:sz w:val="36"/>
          <w:szCs w:val="36"/>
        </w:rPr>
      </w:pPr>
    </w:p>
    <w:p w14:paraId="04B690AF">
      <w:pPr>
        <w:numPr>
          <w:ilvl w:val="0"/>
          <w:numId w:val="12"/>
        </w:num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 评审方法及评审标准</w:t>
      </w:r>
    </w:p>
    <w:p w14:paraId="2FBB95F2">
      <w:pPr>
        <w:pStyle w:val="392"/>
        <w:spacing w:before="0"/>
        <w:ind w:left="0" w:leftChars="0" w:firstLine="0" w:firstLineChars="0"/>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评审方法前附表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524"/>
        <w:gridCol w:w="736"/>
        <w:gridCol w:w="974"/>
        <w:gridCol w:w="1523"/>
      </w:tblGrid>
      <w:tr w14:paraId="677D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36" w:type="dxa"/>
            <w:noWrap w:val="0"/>
            <w:vAlign w:val="center"/>
          </w:tcPr>
          <w:p w14:paraId="296DBB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5591" w:type="dxa"/>
            <w:noWrap w:val="0"/>
            <w:vAlign w:val="center"/>
          </w:tcPr>
          <w:p w14:paraId="22A10BA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评标标准</w:t>
            </w:r>
          </w:p>
        </w:tc>
        <w:tc>
          <w:tcPr>
            <w:tcW w:w="745" w:type="dxa"/>
            <w:noWrap w:val="0"/>
            <w:vAlign w:val="center"/>
          </w:tcPr>
          <w:p w14:paraId="2A2F481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权重</w:t>
            </w:r>
          </w:p>
        </w:tc>
        <w:tc>
          <w:tcPr>
            <w:tcW w:w="986" w:type="dxa"/>
            <w:noWrap w:val="0"/>
            <w:vAlign w:val="center"/>
          </w:tcPr>
          <w:p w14:paraId="665943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主观分/客观分属性</w:t>
            </w:r>
          </w:p>
        </w:tc>
        <w:tc>
          <w:tcPr>
            <w:tcW w:w="1542" w:type="dxa"/>
            <w:noWrap w:val="0"/>
            <w:vAlign w:val="center"/>
          </w:tcPr>
          <w:p w14:paraId="4684282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响应文件中评标标准相应的商务技术资料目录*</w:t>
            </w:r>
          </w:p>
        </w:tc>
      </w:tr>
      <w:tr w14:paraId="3404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2D0DA5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91" w:type="dxa"/>
            <w:noWrap w:val="0"/>
            <w:vAlign w:val="center"/>
          </w:tcPr>
          <w:p w14:paraId="37C561B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val="en-US" w:eastAsia="zh-CN"/>
              </w:rPr>
              <w:t>有效的</w:t>
            </w:r>
            <w:r>
              <w:rPr>
                <w:rFonts w:hint="eastAsia" w:ascii="宋体" w:hAnsi="宋体" w:eastAsia="宋体" w:cs="宋体"/>
                <w:color w:val="auto"/>
                <w:kern w:val="0"/>
                <w:sz w:val="24"/>
                <w:szCs w:val="24"/>
              </w:rPr>
              <w:t>ISO9001质量管理体系认证证书的得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62B4D7D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val="en-US" w:eastAsia="zh-CN"/>
              </w:rPr>
              <w:t>有效的</w:t>
            </w:r>
            <w:r>
              <w:rPr>
                <w:rFonts w:hint="eastAsia" w:ascii="宋体" w:hAnsi="宋体" w:eastAsia="宋体" w:cs="宋体"/>
                <w:color w:val="auto"/>
                <w:kern w:val="0"/>
                <w:sz w:val="24"/>
                <w:szCs w:val="24"/>
              </w:rPr>
              <w:t>ISO14001环境管理体系认证证书的得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426A3E8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val="en-US" w:eastAsia="zh-CN"/>
              </w:rPr>
              <w:t>有效的</w:t>
            </w:r>
            <w:r>
              <w:rPr>
                <w:rFonts w:hint="eastAsia" w:ascii="宋体" w:hAnsi="宋体" w:eastAsia="宋体" w:cs="宋体"/>
                <w:color w:val="auto"/>
                <w:kern w:val="0"/>
                <w:sz w:val="24"/>
                <w:szCs w:val="24"/>
              </w:rPr>
              <w:t>OHSAS18001或ISO45001职业健康安全管理体系认证证书的得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0DBAC21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highlight w:val="none"/>
                <w:lang w:val="en-US" w:eastAsia="zh-CN" w:bidi="ar-SA"/>
              </w:rPr>
              <w:t>注：提供以上证书复印件加盖公章。</w:t>
            </w:r>
          </w:p>
        </w:tc>
        <w:tc>
          <w:tcPr>
            <w:tcW w:w="745" w:type="dxa"/>
            <w:noWrap w:val="0"/>
            <w:vAlign w:val="center"/>
          </w:tcPr>
          <w:p w14:paraId="55F5C0A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986" w:type="dxa"/>
            <w:noWrap w:val="0"/>
            <w:vAlign w:val="center"/>
          </w:tcPr>
          <w:p w14:paraId="66407A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542" w:type="dxa"/>
            <w:noWrap w:val="0"/>
            <w:vAlign w:val="center"/>
          </w:tcPr>
          <w:p w14:paraId="1FF275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76" w:name="OLE_LINK8"/>
            <w:r>
              <w:rPr>
                <w:rFonts w:hint="eastAsia" w:ascii="宋体" w:hAnsi="宋体" w:eastAsia="宋体" w:cs="宋体"/>
                <w:color w:val="auto"/>
                <w:kern w:val="0"/>
                <w:sz w:val="24"/>
                <w:szCs w:val="24"/>
                <w:lang w:val="en-US" w:eastAsia="zh-CN"/>
              </w:rPr>
              <w:t>供应商</w:t>
            </w:r>
            <w:bookmarkEnd w:id="76"/>
            <w:r>
              <w:rPr>
                <w:rFonts w:hint="eastAsia" w:ascii="宋体" w:hAnsi="宋体" w:eastAsia="宋体" w:cs="宋体"/>
                <w:color w:val="auto"/>
                <w:kern w:val="0"/>
                <w:sz w:val="24"/>
                <w:szCs w:val="24"/>
              </w:rPr>
              <w:t>资信</w:t>
            </w:r>
          </w:p>
        </w:tc>
      </w:tr>
      <w:tr w14:paraId="1384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6611E72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none"/>
              </w:rPr>
              <w:t>2</w:t>
            </w:r>
          </w:p>
        </w:tc>
        <w:tc>
          <w:tcPr>
            <w:tcW w:w="5591" w:type="dxa"/>
            <w:noWrap w:val="0"/>
            <w:vAlign w:val="center"/>
          </w:tcPr>
          <w:p w14:paraId="4847BD4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年1月1日至今（以合同签订时间为准）签订的,每具有一个综合物业管理项目业绩可得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分，最多可得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分。（提供合同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否则不得分）</w:t>
            </w:r>
          </w:p>
          <w:p w14:paraId="009419E5">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highlight w:val="yellow"/>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①项目合同内容中至少包含保洁、设备维保、会务、安保、食堂基本服务内容中的任意四项，否则不得分； ②续签的合同按一份合同认定。</w:t>
            </w:r>
          </w:p>
        </w:tc>
        <w:tc>
          <w:tcPr>
            <w:tcW w:w="745" w:type="dxa"/>
            <w:noWrap w:val="0"/>
            <w:vAlign w:val="center"/>
          </w:tcPr>
          <w:p w14:paraId="11EB5D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tc>
        <w:tc>
          <w:tcPr>
            <w:tcW w:w="986" w:type="dxa"/>
            <w:noWrap w:val="0"/>
            <w:vAlign w:val="center"/>
          </w:tcPr>
          <w:p w14:paraId="2DD863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542" w:type="dxa"/>
            <w:noWrap w:val="0"/>
            <w:vAlign w:val="center"/>
          </w:tcPr>
          <w:p w14:paraId="466C764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年至今同类项目业绩</w:t>
            </w:r>
          </w:p>
        </w:tc>
      </w:tr>
      <w:tr w14:paraId="343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6DF7752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591" w:type="dxa"/>
            <w:noWrap w:val="0"/>
            <w:vAlign w:val="center"/>
          </w:tcPr>
          <w:p w14:paraId="1051DAAE">
            <w:pPr>
              <w:keepNext w:val="0"/>
              <w:keepLines w:val="0"/>
              <w:numPr>
                <w:ilvl w:val="0"/>
                <w:numId w:val="13"/>
              </w:numPr>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bookmarkStart w:id="77" w:name="OLE_LINK17"/>
            <w:r>
              <w:rPr>
                <w:rFonts w:hint="eastAsia" w:ascii="宋体" w:hAnsi="宋体" w:eastAsia="宋体" w:cs="宋体"/>
                <w:color w:val="auto"/>
                <w:sz w:val="24"/>
                <w:szCs w:val="24"/>
                <w:highlight w:val="none"/>
                <w:lang w:val="en-US" w:eastAsia="zh-CN"/>
              </w:rPr>
              <w:t>拟派项目负责人具有专科学历的得1分，本科及以上学历得2分，最多得2分；</w:t>
            </w:r>
          </w:p>
          <w:p w14:paraId="39FEBBFD">
            <w:pPr>
              <w:keepNext w:val="0"/>
              <w:keepLines w:val="0"/>
              <w:numPr>
                <w:ilvl w:val="0"/>
                <w:numId w:val="13"/>
              </w:numPr>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拟派项目负责人具有1年及以上担任项目负责人物业服务工作经验的得1分，具有3年及以上担任项目负责人物业服务工作经验的得2分，具有5年及以上担任项目负责人物业服务工作经验的得3分，最多得3分；</w:t>
            </w:r>
          </w:p>
          <w:p w14:paraId="69DC0C20">
            <w:pPr>
              <w:keepNext w:val="0"/>
              <w:keepLines w:val="0"/>
              <w:numPr>
                <w:ilvl w:val="-1"/>
                <w:numId w:val="0"/>
              </w:numPr>
              <w:suppressLineNumbers w:val="0"/>
              <w:spacing w:before="0" w:beforeAutospacing="0" w:after="0" w:afterAutospacing="0" w:line="24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（提供业绩合同，如业绩合同不能体现人员信息还需同时提供有相关信息的业主证明）。</w:t>
            </w:r>
          </w:p>
          <w:p w14:paraId="6852DD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注：提供学历证明材料、工作经验证明材料以及在本单位近三个月中任意一月的社保证明，若未提供则不得分。</w:t>
            </w:r>
            <w:bookmarkEnd w:id="77"/>
          </w:p>
        </w:tc>
        <w:tc>
          <w:tcPr>
            <w:tcW w:w="745" w:type="dxa"/>
            <w:noWrap w:val="0"/>
            <w:vAlign w:val="center"/>
          </w:tcPr>
          <w:p w14:paraId="09E3B3D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5分</w:t>
            </w:r>
          </w:p>
        </w:tc>
        <w:tc>
          <w:tcPr>
            <w:tcW w:w="986" w:type="dxa"/>
            <w:noWrap w:val="0"/>
            <w:vAlign w:val="center"/>
          </w:tcPr>
          <w:p w14:paraId="792E324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542" w:type="dxa"/>
            <w:noWrap w:val="0"/>
            <w:vAlign w:val="center"/>
          </w:tcPr>
          <w:p w14:paraId="45BC918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拟派项目负责人（经理）相关情况</w:t>
            </w:r>
          </w:p>
        </w:tc>
      </w:tr>
      <w:tr w14:paraId="1591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7471CD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none"/>
              </w:rPr>
              <w:t>4</w:t>
            </w:r>
          </w:p>
        </w:tc>
        <w:tc>
          <w:tcPr>
            <w:tcW w:w="5591" w:type="dxa"/>
            <w:noWrap w:val="0"/>
            <w:vAlign w:val="center"/>
          </w:tcPr>
          <w:p w14:paraId="06CA51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78" w:name="OLE_LINK21"/>
            <w:bookmarkStart w:id="79" w:name="OLE_LINK19"/>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bookmarkEnd w:id="78"/>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拟派</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厨师</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相关情况（6分)：</w:t>
            </w:r>
          </w:p>
          <w:p w14:paraId="0C25CEAF">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1）专科及以上学历得1分；</w:t>
            </w:r>
          </w:p>
          <w:p w14:paraId="31590521">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80" w:name="OLE_LINK22"/>
            <w:r>
              <w:rPr>
                <w:rFonts w:hint="eastAsia" w:ascii="宋体" w:hAnsi="宋体" w:eastAsia="宋体" w:cs="宋体"/>
                <w:color w:val="000000" w:themeColor="text1"/>
                <w:sz w:val="24"/>
                <w:szCs w:val="24"/>
                <w:highlight w:val="none"/>
                <w:lang w:val="en-US" w:eastAsia="zh-CN"/>
                <w14:textFill>
                  <w14:solidFill>
                    <w14:schemeClr w14:val="tx1"/>
                  </w14:solidFill>
                </w14:textFill>
              </w:rPr>
              <w:t>2）</w:t>
            </w:r>
            <w:bookmarkEnd w:id="80"/>
            <w:r>
              <w:rPr>
                <w:rFonts w:hint="eastAsia" w:ascii="宋体" w:hAnsi="宋体" w:eastAsia="宋体" w:cs="宋体"/>
                <w:color w:val="000000" w:themeColor="text1"/>
                <w:sz w:val="24"/>
                <w:szCs w:val="24"/>
                <w:highlight w:val="none"/>
                <w:lang w:eastAsia="zh-CN"/>
                <w14:textFill>
                  <w14:solidFill>
                    <w14:schemeClr w14:val="tx1"/>
                  </w14:solidFill>
                </w14:textFill>
              </w:rPr>
              <w:t>具有</w:t>
            </w:r>
            <w:bookmarkStart w:id="81" w:name="OLE_LINK23"/>
            <w:r>
              <w:rPr>
                <w:rFonts w:hint="eastAsia" w:ascii="宋体" w:hAnsi="宋体" w:eastAsia="宋体" w:cs="宋体"/>
                <w:color w:val="000000" w:themeColor="text1"/>
                <w:sz w:val="24"/>
                <w:szCs w:val="24"/>
                <w:highlight w:val="none"/>
                <w:lang w:val="en-US" w:eastAsia="zh-CN"/>
                <w14:textFill>
                  <w14:solidFill>
                    <w14:schemeClr w14:val="tx1"/>
                  </w14:solidFill>
                </w14:textFill>
              </w:rPr>
              <w:t>一级</w:t>
            </w:r>
            <w:bookmarkStart w:id="82" w:name="OLE_LINK24"/>
            <w:r>
              <w:rPr>
                <w:rFonts w:hint="eastAsia" w:ascii="宋体" w:hAnsi="宋体" w:eastAsia="宋体" w:cs="宋体"/>
                <w:color w:val="000000" w:themeColor="text1"/>
                <w:sz w:val="24"/>
                <w:szCs w:val="24"/>
                <w:highlight w:val="none"/>
                <w:lang w:val="en-US" w:eastAsia="zh-CN"/>
                <w14:textFill>
                  <w14:solidFill>
                    <w14:schemeClr w14:val="tx1"/>
                  </w14:solidFill>
                </w14:textFill>
              </w:rPr>
              <w:t>中式烹调师</w:t>
            </w:r>
            <w:bookmarkEnd w:id="81"/>
            <w:r>
              <w:rPr>
                <w:rFonts w:hint="eastAsia" w:ascii="宋体" w:hAnsi="宋体" w:eastAsia="宋体" w:cs="宋体"/>
                <w:color w:val="000000" w:themeColor="text1"/>
                <w:sz w:val="24"/>
                <w:szCs w:val="24"/>
                <w:highlight w:val="none"/>
                <w14:textFill>
                  <w14:solidFill>
                    <w14:schemeClr w14:val="tx1"/>
                  </w14:solidFill>
                </w14:textFill>
              </w:rPr>
              <w:t>资质证书</w:t>
            </w:r>
            <w:bookmarkEnd w:id="82"/>
            <w:r>
              <w:rPr>
                <w:rFonts w:hint="eastAsia" w:ascii="宋体" w:hAnsi="宋体" w:eastAsia="宋体" w:cs="宋体"/>
                <w:color w:val="000000" w:themeColor="text1"/>
                <w:sz w:val="24"/>
                <w:szCs w:val="24"/>
                <w:highlight w:val="none"/>
                <w:lang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p w14:paraId="4481BE24">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sz w:val="24"/>
                <w:szCs w:val="24"/>
                <w:highlight w:val="none"/>
                <w:lang w:val="en-US" w:eastAsia="zh-CN"/>
              </w:rPr>
              <w:t>具有1年及以上厨师服务工作经验的得1分，3年及以上厨师服务工作经验的得2分，具有5年及以上厨师服务工作经验的得3分，最多得3分；</w:t>
            </w:r>
            <w:r>
              <w:rPr>
                <w:rFonts w:hint="eastAsia" w:ascii="宋体" w:hAnsi="宋体" w:eastAsia="宋体" w:cs="宋体"/>
                <w:b/>
                <w:bCs/>
                <w:color w:val="auto"/>
                <w:kern w:val="2"/>
                <w:sz w:val="24"/>
                <w:szCs w:val="24"/>
                <w:highlight w:val="none"/>
                <w:lang w:val="en-US" w:eastAsia="zh-CN" w:bidi="ar-SA"/>
              </w:rPr>
              <w:t>（提供业绩合同，如业绩合同不能体现人员信息还需同时提供有相关信息的业主证明）。</w:t>
            </w:r>
          </w:p>
          <w:p w14:paraId="5385FB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2.拟派工程技术相关人员（水电工）情况（5分)：</w:t>
            </w:r>
          </w:p>
          <w:p w14:paraId="7084B4C3">
            <w:pPr>
              <w:keepNext w:val="0"/>
              <w:keepLines w:val="0"/>
              <w:widowControl w:val="0"/>
              <w:suppressLineNumbers w:val="0"/>
              <w:adjustRightInd w:val="0"/>
              <w:spacing w:before="0" w:beforeAutospacing="0" w:after="0" w:afterAutospacing="0" w:line="300" w:lineRule="auto"/>
              <w:ind w:left="0" w:right="0"/>
              <w:jc w:val="left"/>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1）持有人社部颁发的中级(四级)电工证书及以上得2分；</w:t>
            </w:r>
          </w:p>
          <w:p w14:paraId="4356F3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2）具有1年及以上工程服务经验</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得1分，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3年及以上工程服务经验</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得2分，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具有5年及以上工程服务经验</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得3分，</w:t>
            </w:r>
            <w:r>
              <w:rPr>
                <w:rFonts w:hint="eastAsia" w:ascii="宋体" w:hAnsi="宋体" w:eastAsia="宋体" w:cs="宋体"/>
                <w:color w:val="auto"/>
                <w:kern w:val="0"/>
                <w:sz w:val="24"/>
                <w:szCs w:val="24"/>
                <w:highlight w:val="none"/>
                <w:lang w:val="en-US" w:eastAsia="zh-CN" w:bidi="ar-SA"/>
              </w:rPr>
              <w:t>最多得3分；</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提供业绩合同，如业绩合同不能体现人员信息还需同时提供有时间信息的业主证明）</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p w14:paraId="277B50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bCs/>
                <w:color w:val="auto"/>
                <w:kern w:val="2"/>
                <w:sz w:val="24"/>
                <w:szCs w:val="24"/>
                <w:highlight w:val="none"/>
                <w:lang w:val="en-US" w:eastAsia="zh-CN" w:bidi="ar"/>
              </w:rPr>
              <w:t>拟派保安人员情况（4分）</w:t>
            </w:r>
          </w:p>
          <w:p w14:paraId="67CC433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1）拟派保安人员具有</w:t>
            </w:r>
            <w:bookmarkStart w:id="83" w:name="OLE_LINK11"/>
            <w:r>
              <w:rPr>
                <w:rFonts w:hint="eastAsia" w:ascii="宋体" w:hAnsi="宋体" w:eastAsia="宋体" w:cs="宋体"/>
                <w:color w:val="auto"/>
                <w:kern w:val="2"/>
                <w:sz w:val="24"/>
                <w:szCs w:val="24"/>
                <w:highlight w:val="none"/>
                <w:lang w:val="en-US" w:eastAsia="zh-CN" w:bidi="ar"/>
              </w:rPr>
              <w:t>特种设备安全管理和作业人员</w:t>
            </w:r>
            <w:bookmarkEnd w:id="83"/>
            <w:r>
              <w:rPr>
                <w:rFonts w:hint="eastAsia" w:ascii="宋体" w:hAnsi="宋体" w:eastAsia="宋体" w:cs="宋体"/>
                <w:color w:val="auto"/>
                <w:kern w:val="2"/>
                <w:sz w:val="24"/>
                <w:szCs w:val="24"/>
                <w:highlight w:val="none"/>
                <w:lang w:val="en-US" w:eastAsia="zh-CN" w:bidi="ar"/>
              </w:rPr>
              <w:t>证（A项）的得2分；</w:t>
            </w:r>
          </w:p>
          <w:p w14:paraId="663CDF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2）拟派保安人员均具有初级（五级）及以上消防设施操作员证或建（构）筑物消防员证书的得2分。</w:t>
            </w:r>
          </w:p>
          <w:p w14:paraId="76B3015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12" w:lineRule="auto"/>
              <w:ind w:left="0" w:right="0" w:firstLine="0"/>
              <w:jc w:val="left"/>
              <w:textAlignment w:val="auto"/>
              <w:rPr>
                <w:rFonts w:hint="eastAsia" w:ascii="宋体" w:hAnsi="宋体" w:eastAsia="宋体" w:cs="宋体"/>
                <w:color w:val="auto"/>
                <w:kern w:val="2"/>
                <w:sz w:val="24"/>
                <w:szCs w:val="24"/>
                <w:highlight w:val="yellow"/>
                <w:lang w:val="en-US" w:eastAsia="zh-CN" w:bidi="ar"/>
              </w:rPr>
            </w:pPr>
            <w:r>
              <w:rPr>
                <w:rFonts w:hint="eastAsia" w:ascii="宋体" w:hAnsi="宋体" w:eastAsia="宋体" w:cs="宋体"/>
                <w:b/>
                <w:bCs/>
                <w:color w:val="auto"/>
                <w:kern w:val="2"/>
                <w:sz w:val="24"/>
                <w:szCs w:val="24"/>
                <w:highlight w:val="none"/>
                <w:lang w:val="en-US" w:eastAsia="zh-CN" w:bidi="ar"/>
              </w:rPr>
              <w:t>注：根据上述人员要求，提供相关证明材料（如学历证明材料、职称证书、工作经验证明材料等）以及在本单位近三个月中任意一个月的社保证明，若未提供则不得分。</w:t>
            </w:r>
            <w:bookmarkEnd w:id="79"/>
          </w:p>
        </w:tc>
        <w:tc>
          <w:tcPr>
            <w:tcW w:w="745" w:type="dxa"/>
            <w:noWrap w:val="0"/>
            <w:vAlign w:val="center"/>
          </w:tcPr>
          <w:p w14:paraId="1844C11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15分</w:t>
            </w:r>
          </w:p>
        </w:tc>
        <w:tc>
          <w:tcPr>
            <w:tcW w:w="986" w:type="dxa"/>
            <w:noWrap w:val="0"/>
            <w:vAlign w:val="center"/>
          </w:tcPr>
          <w:p w14:paraId="31F61D3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542" w:type="dxa"/>
            <w:noWrap w:val="0"/>
            <w:vAlign w:val="center"/>
          </w:tcPr>
          <w:p w14:paraId="57AEB5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eastAsia="zh-CN"/>
              </w:rPr>
            </w:pPr>
            <w:bookmarkStart w:id="84" w:name="OLE_LINK18"/>
            <w:r>
              <w:rPr>
                <w:rFonts w:hint="eastAsia" w:ascii="宋体" w:hAnsi="宋体" w:eastAsia="宋体" w:cs="宋体"/>
                <w:color w:val="auto"/>
                <w:kern w:val="0"/>
                <w:sz w:val="24"/>
                <w:szCs w:val="24"/>
                <w:lang w:eastAsia="zh-CN"/>
              </w:rPr>
              <w:t>各工种人员配置情况</w:t>
            </w:r>
            <w:bookmarkEnd w:id="84"/>
          </w:p>
        </w:tc>
      </w:tr>
      <w:tr w14:paraId="4A3E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36" w:type="dxa"/>
            <w:noWrap w:val="0"/>
            <w:vAlign w:val="center"/>
          </w:tcPr>
          <w:p w14:paraId="53C42A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591" w:type="dxa"/>
            <w:noWrap w:val="0"/>
            <w:vAlign w:val="center"/>
          </w:tcPr>
          <w:p w14:paraId="180C4F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响应的服务方案与采购需求的吻合程度，应答是否详尽、明晰，是否满足招标文件要求；内容是否完整齐全、表述准确、条理清晰，内容无前后矛盾，符合招标文件要求；分析本项目的特点提出针对性方案。包括如下方面：</w:t>
            </w:r>
          </w:p>
          <w:p w14:paraId="3E1D939A">
            <w:pPr>
              <w:keepNext w:val="0"/>
              <w:keepLines w:val="0"/>
              <w:suppressLineNumbers w:val="0"/>
              <w:spacing w:before="0" w:beforeAutospacing="0" w:after="0" w:afterAutospacing="0" w:line="360" w:lineRule="atLeas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kern w:val="2"/>
                <w:sz w:val="24"/>
                <w:szCs w:val="24"/>
                <w:lang w:val="en-US" w:eastAsia="zh-CN"/>
              </w:rPr>
              <w:t>1.</w:t>
            </w:r>
            <w:r>
              <w:rPr>
                <w:rFonts w:hint="eastAsia" w:ascii="宋体" w:hAnsi="宋体" w:eastAsia="宋体" w:cs="宋体"/>
                <w:b/>
                <w:bCs/>
                <w:kern w:val="2"/>
                <w:sz w:val="24"/>
                <w:szCs w:val="24"/>
              </w:rPr>
              <w:t>总体服务方案</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5分）</w:t>
            </w:r>
          </w:p>
          <w:p w14:paraId="076FCAD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2"/>
                <w:sz w:val="24"/>
                <w:szCs w:val="24"/>
                <w:lang w:val="en-US" w:eastAsia="zh-CN" w:bidi="ar-SA"/>
              </w:rPr>
              <w:t>总体服务方案流程清晰、内容详尽、合理、规范、具有操作性强的得5分；较强的得4分；一般的得2分；差的得1分，不提供不得分。</w:t>
            </w:r>
          </w:p>
          <w:p w14:paraId="1AEF40D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2.设备设施维运、维保管理方案（5分）：</w:t>
            </w:r>
          </w:p>
          <w:p w14:paraId="039B72A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应答详尽、明晰，内容完整齐全、表述准确、条理清晰，内容无前后矛盾，符合招标文件要求，分析本项目的特点针对性强的得5分；较强的得4分；一般的得2分；差的得1分，不提供不得分。</w:t>
            </w:r>
          </w:p>
          <w:p w14:paraId="6403C7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3.安保服务方案：（5分）</w:t>
            </w:r>
          </w:p>
          <w:p w14:paraId="2CF959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安保服务方案流程清晰、内容详尽、合理、规范、具有很强的操作性的得5分；较强的得4分；一般的得2分；差的得1分，不提供不得分。</w:t>
            </w:r>
          </w:p>
          <w:p w14:paraId="7DFB5669">
            <w:pPr>
              <w:keepNext w:val="0"/>
              <w:keepLines w:val="0"/>
              <w:suppressLineNumbers w:val="0"/>
              <w:spacing w:before="0" w:beforeAutospacing="0" w:after="0" w:afterAutospacing="0" w:line="360" w:lineRule="atLeast"/>
              <w:ind w:left="0" w:right="0"/>
              <w:jc w:val="left"/>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4.</w:t>
            </w:r>
            <w:r>
              <w:rPr>
                <w:rFonts w:hint="eastAsia" w:ascii="宋体" w:hAnsi="宋体" w:eastAsia="宋体" w:cs="宋体"/>
                <w:b/>
                <w:bCs/>
                <w:kern w:val="2"/>
                <w:sz w:val="24"/>
                <w:szCs w:val="24"/>
              </w:rPr>
              <w:t>保洁服务方案</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5分）</w:t>
            </w:r>
          </w:p>
          <w:p w14:paraId="1073E9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应答详尽、明晰，内容完整齐全、表述准确、条理清晰，内容无前后矛盾，符合招标文件要求，分析本项目的特点针对性强的得5分；较强的得4分；一般的得2分；差的得1分，不提供不得分。</w:t>
            </w:r>
          </w:p>
          <w:p w14:paraId="4453662A">
            <w:pPr>
              <w:keepNext w:val="0"/>
              <w:keepLines w:val="0"/>
              <w:pageBreakBefore w:val="0"/>
              <w:widowControl w:val="0"/>
              <w:suppressLineNumbers w:val="0"/>
              <w:tabs>
                <w:tab w:val="right" w:leader="dot" w:pos="8268"/>
              </w:tabs>
              <w:kinsoku/>
              <w:wordWrap/>
              <w:overflowPunct/>
              <w:topLinePunct w:val="0"/>
              <w:autoSpaceDE/>
              <w:autoSpaceDN/>
              <w:bidi w:val="0"/>
              <w:adjustRightInd w:val="0"/>
              <w:snapToGrid w:val="0"/>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2"/>
                <w:sz w:val="24"/>
                <w:szCs w:val="24"/>
                <w:lang w:val="en-US" w:eastAsia="zh-CN" w:bidi="ar-SA"/>
              </w:rPr>
              <w:t>5.会务服务方案（5分）</w:t>
            </w:r>
          </w:p>
          <w:p w14:paraId="50C705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应答详尽、明晰，内容完整齐全、表述准确、条理清晰，内容无前后矛盾，符合招标文件要求，分析本项目的特点针对性强的得5分；较强的得4分；一般的得2分；差的得1分，不提供不得分。</w:t>
            </w:r>
          </w:p>
          <w:p w14:paraId="7FA006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auto"/>
              <w:ind w:left="0" w:right="0"/>
              <w:jc w:val="left"/>
              <w:textAlignment w:val="auto"/>
              <w:rPr>
                <w:rFonts w:hint="eastAsia" w:ascii="宋体" w:hAnsi="宋体" w:eastAsia="宋体" w:cs="宋体"/>
                <w:b/>
                <w:bCs/>
                <w:kern w:val="2"/>
                <w:sz w:val="24"/>
                <w:szCs w:val="24"/>
                <w:lang w:val="en-US" w:eastAsia="zh-CN" w:bidi="ar-SA"/>
              </w:rPr>
            </w:pPr>
            <w:bookmarkStart w:id="85" w:name="OLE_LINK6"/>
            <w:r>
              <w:rPr>
                <w:rFonts w:hint="eastAsia" w:ascii="宋体" w:hAnsi="宋体" w:eastAsia="宋体" w:cs="宋体"/>
                <w:b/>
                <w:bCs/>
                <w:kern w:val="2"/>
                <w:sz w:val="24"/>
                <w:szCs w:val="24"/>
                <w:lang w:val="en-US" w:eastAsia="zh-CN" w:bidi="ar-SA"/>
              </w:rPr>
              <w:t>6.食堂餐饮服务方案（5分）</w:t>
            </w:r>
          </w:p>
          <w:p w14:paraId="783E76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rPr>
              <w:t>食堂餐饮服务</w:t>
            </w:r>
            <w:r>
              <w:rPr>
                <w:rFonts w:hint="eastAsia" w:ascii="宋体" w:hAnsi="宋体" w:eastAsia="宋体" w:cs="宋体"/>
                <w:color w:val="auto"/>
                <w:sz w:val="24"/>
                <w:szCs w:val="24"/>
                <w:highlight w:val="none"/>
                <w:lang w:val="en-US" w:eastAsia="zh-CN"/>
              </w:rPr>
              <w:t>方案流程清晰、内容详尽、合理、规范、具有操作性的得5分；操作性较强的得4分；一般的得2分；流程模糊、内容粗略、合理性较差、操作性较差的得1分，</w:t>
            </w:r>
            <w:r>
              <w:rPr>
                <w:rFonts w:hint="eastAsia" w:ascii="宋体" w:hAnsi="宋体" w:eastAsia="宋体" w:cs="宋体"/>
                <w:color w:val="auto"/>
                <w:kern w:val="0"/>
                <w:sz w:val="24"/>
                <w:szCs w:val="24"/>
                <w:highlight w:val="none"/>
                <w:lang w:val="en-US" w:eastAsia="zh-CN" w:bidi="ar-SA"/>
              </w:rPr>
              <w:t>不提供不得分。</w:t>
            </w:r>
            <w:bookmarkEnd w:id="85"/>
          </w:p>
        </w:tc>
        <w:tc>
          <w:tcPr>
            <w:tcW w:w="745" w:type="dxa"/>
            <w:noWrap w:val="0"/>
            <w:vAlign w:val="center"/>
          </w:tcPr>
          <w:p w14:paraId="0615A9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分</w:t>
            </w:r>
          </w:p>
        </w:tc>
        <w:tc>
          <w:tcPr>
            <w:tcW w:w="986" w:type="dxa"/>
            <w:noWrap w:val="0"/>
            <w:vAlign w:val="center"/>
          </w:tcPr>
          <w:p w14:paraId="2C6836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31CE6E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86" w:name="OLE_LINK20"/>
            <w:r>
              <w:rPr>
                <w:rFonts w:hint="eastAsia" w:ascii="宋体" w:hAnsi="宋体" w:eastAsia="宋体" w:cs="宋体"/>
                <w:color w:val="auto"/>
                <w:kern w:val="2"/>
                <w:sz w:val="24"/>
                <w:szCs w:val="24"/>
              </w:rPr>
              <w:t>管理服务方案</w:t>
            </w:r>
            <w:bookmarkEnd w:id="86"/>
          </w:p>
        </w:tc>
      </w:tr>
      <w:tr w14:paraId="4400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6DCEEE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591" w:type="dxa"/>
            <w:noWrap w:val="0"/>
            <w:vAlign w:val="center"/>
          </w:tcPr>
          <w:p w14:paraId="61C844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bookmarkStart w:id="87" w:name="OLE_LINK28"/>
            <w:r>
              <w:rPr>
                <w:rFonts w:hint="eastAsia" w:ascii="宋体" w:hAnsi="宋体" w:eastAsia="宋体" w:cs="宋体"/>
                <w:color w:val="auto"/>
                <w:kern w:val="0"/>
                <w:sz w:val="24"/>
                <w:szCs w:val="24"/>
                <w:lang w:val="en-US" w:eastAsia="zh-CN" w:bidi="ar-SA"/>
              </w:rPr>
              <w:t>根据管理服务组织机构设置（附组织机构图）、运作流程（附运作流程图）、激励机制、监督机制、自我约束机制和信息反馈渠道及处理机制、岗位职责等是否科学、合理、高效评分。</w:t>
            </w:r>
          </w:p>
          <w:p w14:paraId="60198F3D">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供应商对本项目的项目管理得当、实施性高的得5分，</w:t>
            </w:r>
            <w:r>
              <w:rPr>
                <w:rFonts w:hint="eastAsia" w:ascii="宋体" w:hAnsi="宋体" w:eastAsia="宋体" w:cs="宋体"/>
                <w:color w:val="auto"/>
                <w:kern w:val="2"/>
                <w:sz w:val="24"/>
                <w:szCs w:val="24"/>
                <w:lang w:val="en-US" w:eastAsia="zh-CN" w:bidi="ar-SA"/>
              </w:rPr>
              <w:t>较高得4分，一般的得2分，差的得1分，不提供方案不得分。</w:t>
            </w:r>
            <w:bookmarkEnd w:id="87"/>
          </w:p>
        </w:tc>
        <w:tc>
          <w:tcPr>
            <w:tcW w:w="745" w:type="dxa"/>
            <w:noWrap w:val="0"/>
            <w:vAlign w:val="center"/>
          </w:tcPr>
          <w:p w14:paraId="35727C7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986" w:type="dxa"/>
            <w:noWrap w:val="0"/>
            <w:vAlign w:val="center"/>
          </w:tcPr>
          <w:p w14:paraId="437FDA8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0DF191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88" w:name="OLE_LINK27"/>
            <w:r>
              <w:rPr>
                <w:rFonts w:hint="eastAsia" w:ascii="宋体" w:hAnsi="宋体" w:eastAsia="宋体" w:cs="宋体"/>
                <w:color w:val="auto"/>
                <w:kern w:val="2"/>
                <w:sz w:val="24"/>
                <w:szCs w:val="24"/>
              </w:rPr>
              <w:t>项目管理</w:t>
            </w:r>
            <w:bookmarkEnd w:id="88"/>
          </w:p>
        </w:tc>
      </w:tr>
      <w:tr w14:paraId="2E66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6" w:type="dxa"/>
            <w:noWrap w:val="0"/>
            <w:vAlign w:val="center"/>
          </w:tcPr>
          <w:p w14:paraId="5C3E41E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591" w:type="dxa"/>
            <w:noWrap w:val="0"/>
            <w:vAlign w:val="center"/>
          </w:tcPr>
          <w:p w14:paraId="0B098E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bookmarkStart w:id="89" w:name="OLE_LINK30"/>
            <w:r>
              <w:rPr>
                <w:rFonts w:hint="eastAsia" w:ascii="宋体" w:hAnsi="宋体" w:eastAsia="宋体" w:cs="宋体"/>
                <w:color w:val="auto"/>
                <w:kern w:val="0"/>
                <w:sz w:val="24"/>
                <w:szCs w:val="24"/>
                <w:lang w:val="en-US" w:eastAsia="zh-CN" w:bidi="ar-SA"/>
              </w:rPr>
              <w:t>根据针对本项目日常物业服务管理特点和难点进行分析，并提出解决问题的措施。</w:t>
            </w:r>
          </w:p>
          <w:p w14:paraId="2F72F778">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供应商对本项目的特点和难点分析得当、实施性高的得5分，</w:t>
            </w:r>
            <w:r>
              <w:rPr>
                <w:rFonts w:hint="eastAsia" w:ascii="宋体" w:hAnsi="宋体" w:eastAsia="宋体" w:cs="宋体"/>
                <w:color w:val="auto"/>
                <w:kern w:val="2"/>
                <w:sz w:val="24"/>
                <w:szCs w:val="24"/>
                <w:lang w:val="en-US" w:eastAsia="zh-CN" w:bidi="ar-SA"/>
              </w:rPr>
              <w:t>较高得4分，一般的得2分，差的得1分，不提供方案不得分。</w:t>
            </w:r>
            <w:bookmarkEnd w:id="89"/>
          </w:p>
        </w:tc>
        <w:tc>
          <w:tcPr>
            <w:tcW w:w="745" w:type="dxa"/>
            <w:noWrap w:val="0"/>
            <w:vAlign w:val="center"/>
          </w:tcPr>
          <w:p w14:paraId="549175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986" w:type="dxa"/>
            <w:noWrap w:val="0"/>
            <w:vAlign w:val="center"/>
          </w:tcPr>
          <w:p w14:paraId="405C47C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16F8BB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90" w:name="OLE_LINK29"/>
            <w:r>
              <w:rPr>
                <w:rFonts w:hint="eastAsia" w:ascii="宋体" w:hAnsi="宋体" w:eastAsia="宋体" w:cs="宋体"/>
                <w:color w:val="auto"/>
                <w:kern w:val="2"/>
                <w:sz w:val="24"/>
                <w:szCs w:val="24"/>
              </w:rPr>
              <w:t>特点和难点分析</w:t>
            </w:r>
            <w:bookmarkEnd w:id="90"/>
          </w:p>
        </w:tc>
      </w:tr>
      <w:tr w14:paraId="782F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197D6B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591" w:type="dxa"/>
            <w:noWrap w:val="0"/>
            <w:vAlign w:val="center"/>
          </w:tcPr>
          <w:p w14:paraId="236B8C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bookmarkStart w:id="91" w:name="OLE_LINK32"/>
            <w:r>
              <w:rPr>
                <w:rFonts w:hint="eastAsia" w:ascii="宋体" w:hAnsi="宋体" w:eastAsia="宋体" w:cs="宋体"/>
                <w:color w:val="auto"/>
                <w:kern w:val="0"/>
                <w:sz w:val="24"/>
                <w:szCs w:val="24"/>
                <w:lang w:val="en-US" w:eastAsia="zh-CN" w:bidi="ar-SA"/>
              </w:rPr>
              <w:t>根据质量管理保证措施及承诺的合理性、有效性评分。</w:t>
            </w:r>
          </w:p>
          <w:p w14:paraId="48957024">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供应商对本项目的质量保证得当、实施性高的得5分，</w:t>
            </w:r>
            <w:r>
              <w:rPr>
                <w:rFonts w:hint="eastAsia" w:ascii="宋体" w:hAnsi="宋体" w:eastAsia="宋体" w:cs="宋体"/>
                <w:color w:val="auto"/>
                <w:kern w:val="2"/>
                <w:sz w:val="24"/>
                <w:szCs w:val="24"/>
                <w:lang w:val="en-US" w:eastAsia="zh-CN" w:bidi="ar-SA"/>
              </w:rPr>
              <w:t>较高得4分，一般的得2分，差的得1分，不提供方案不得分。</w:t>
            </w:r>
            <w:bookmarkEnd w:id="91"/>
          </w:p>
        </w:tc>
        <w:tc>
          <w:tcPr>
            <w:tcW w:w="745" w:type="dxa"/>
            <w:noWrap w:val="0"/>
            <w:vAlign w:val="center"/>
          </w:tcPr>
          <w:p w14:paraId="01EE7E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5分</w:t>
            </w:r>
          </w:p>
        </w:tc>
        <w:tc>
          <w:tcPr>
            <w:tcW w:w="986" w:type="dxa"/>
            <w:noWrap w:val="0"/>
            <w:vAlign w:val="center"/>
          </w:tcPr>
          <w:p w14:paraId="2E3176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549314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92" w:name="OLE_LINK31"/>
            <w:r>
              <w:rPr>
                <w:rFonts w:hint="eastAsia" w:ascii="宋体" w:hAnsi="宋体" w:eastAsia="宋体" w:cs="宋体"/>
                <w:color w:val="auto"/>
                <w:kern w:val="2"/>
                <w:sz w:val="24"/>
                <w:szCs w:val="24"/>
              </w:rPr>
              <w:t>质量保证</w:t>
            </w:r>
            <w:bookmarkEnd w:id="92"/>
          </w:p>
        </w:tc>
      </w:tr>
      <w:tr w14:paraId="0145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7004A60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591" w:type="dxa"/>
            <w:noWrap w:val="0"/>
            <w:vAlign w:val="center"/>
          </w:tcPr>
          <w:p w14:paraId="613F74F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bookmarkStart w:id="93" w:name="OLE_LINK34"/>
            <w:r>
              <w:rPr>
                <w:rFonts w:hint="eastAsia" w:ascii="宋体" w:hAnsi="宋体" w:eastAsia="宋体" w:cs="宋体"/>
                <w:color w:val="auto"/>
                <w:kern w:val="0"/>
                <w:sz w:val="24"/>
                <w:szCs w:val="24"/>
              </w:rPr>
              <w:t>根据各岗位培训计划的详细程度及培训方案的系统性、可操作评分。</w:t>
            </w:r>
          </w:p>
          <w:p w14:paraId="19F27F35">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供应商对本项目的培训计划得当、实施性高的得5分，</w:t>
            </w:r>
            <w:r>
              <w:rPr>
                <w:rFonts w:hint="eastAsia" w:ascii="宋体" w:hAnsi="宋体" w:eastAsia="宋体" w:cs="宋体"/>
                <w:color w:val="auto"/>
                <w:kern w:val="2"/>
                <w:sz w:val="24"/>
                <w:szCs w:val="24"/>
                <w:lang w:val="en-US" w:eastAsia="zh-CN" w:bidi="ar-SA"/>
              </w:rPr>
              <w:t>较高得4分，一般的得2分，差的得1分，不提供方案不得分。</w:t>
            </w:r>
            <w:bookmarkEnd w:id="93"/>
          </w:p>
        </w:tc>
        <w:tc>
          <w:tcPr>
            <w:tcW w:w="745" w:type="dxa"/>
            <w:noWrap w:val="0"/>
            <w:vAlign w:val="center"/>
          </w:tcPr>
          <w:p w14:paraId="0B4A16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986" w:type="dxa"/>
            <w:noWrap w:val="0"/>
            <w:vAlign w:val="center"/>
          </w:tcPr>
          <w:p w14:paraId="04FF6A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70F61E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bookmarkStart w:id="94" w:name="OLE_LINK33"/>
            <w:r>
              <w:rPr>
                <w:rFonts w:hint="eastAsia" w:ascii="宋体" w:hAnsi="宋体" w:eastAsia="宋体" w:cs="宋体"/>
                <w:color w:val="auto"/>
                <w:kern w:val="2"/>
                <w:sz w:val="24"/>
                <w:szCs w:val="24"/>
              </w:rPr>
              <w:t>培训计划</w:t>
            </w:r>
            <w:bookmarkEnd w:id="94"/>
          </w:p>
        </w:tc>
      </w:tr>
      <w:tr w14:paraId="3191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059833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p>
        </w:tc>
        <w:tc>
          <w:tcPr>
            <w:tcW w:w="5591" w:type="dxa"/>
            <w:noWrap w:val="0"/>
            <w:vAlign w:val="center"/>
          </w:tcPr>
          <w:p w14:paraId="628AB46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bookmarkStart w:id="95" w:name="OLE_LINK25"/>
            <w:r>
              <w:rPr>
                <w:rFonts w:hint="eastAsia" w:ascii="宋体" w:hAnsi="宋体" w:eastAsia="宋体" w:cs="宋体"/>
                <w:color w:val="auto"/>
                <w:kern w:val="0"/>
                <w:sz w:val="24"/>
                <w:szCs w:val="24"/>
              </w:rPr>
              <w:t>员工稳定措施</w:t>
            </w:r>
            <w:r>
              <w:rPr>
                <w:rFonts w:hint="eastAsia" w:ascii="宋体" w:hAnsi="宋体" w:eastAsia="宋体" w:cs="宋体"/>
                <w:color w:val="auto"/>
                <w:kern w:val="0"/>
                <w:sz w:val="24"/>
                <w:szCs w:val="24"/>
                <w:lang w:val="en-US" w:eastAsia="zh-CN"/>
              </w:rPr>
              <w:t>内容详尽、合理、规范、具有操作性的</w:t>
            </w:r>
            <w:r>
              <w:rPr>
                <w:rFonts w:hint="eastAsia" w:ascii="宋体" w:hAnsi="宋体" w:eastAsia="宋体" w:cs="宋体"/>
                <w:color w:val="auto"/>
                <w:kern w:val="0"/>
                <w:sz w:val="24"/>
                <w:szCs w:val="24"/>
              </w:rPr>
              <w:t>高的得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较高的得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一般的得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差的得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lang w:eastAsia="zh-CN"/>
              </w:rPr>
              <w:t>提供不得分</w:t>
            </w:r>
            <w:r>
              <w:rPr>
                <w:rFonts w:hint="eastAsia" w:ascii="宋体" w:hAnsi="宋体" w:eastAsia="宋体" w:cs="宋体"/>
                <w:color w:val="auto"/>
                <w:kern w:val="0"/>
                <w:sz w:val="24"/>
                <w:szCs w:val="24"/>
              </w:rPr>
              <w:t>。</w:t>
            </w:r>
            <w:bookmarkEnd w:id="95"/>
          </w:p>
        </w:tc>
        <w:tc>
          <w:tcPr>
            <w:tcW w:w="745" w:type="dxa"/>
            <w:noWrap w:val="0"/>
            <w:vAlign w:val="center"/>
          </w:tcPr>
          <w:p w14:paraId="1FD37B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986" w:type="dxa"/>
            <w:noWrap w:val="0"/>
            <w:vAlign w:val="center"/>
          </w:tcPr>
          <w:p w14:paraId="2D425ED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00A122B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员工稳定措施</w:t>
            </w:r>
          </w:p>
        </w:tc>
      </w:tr>
      <w:tr w14:paraId="682E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36" w:type="dxa"/>
            <w:noWrap w:val="0"/>
            <w:vAlign w:val="center"/>
          </w:tcPr>
          <w:p w14:paraId="569B182C">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5591" w:type="dxa"/>
            <w:noWrap w:val="0"/>
            <w:vAlign w:val="center"/>
          </w:tcPr>
          <w:p w14:paraId="03FA922F">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eastAsia="zh-CN"/>
              </w:rPr>
            </w:pPr>
            <w:bookmarkStart w:id="96" w:name="OLE_LINK26"/>
            <w:r>
              <w:rPr>
                <w:rFonts w:hint="eastAsia" w:ascii="宋体" w:hAnsi="宋体" w:eastAsia="宋体" w:cs="宋体"/>
                <w:color w:val="auto"/>
                <w:kern w:val="0"/>
                <w:sz w:val="24"/>
                <w:szCs w:val="24"/>
              </w:rPr>
              <w:t>针对各类检查和突发性公卫事件等任务的应急方案及措施的全面性、针对性评分</w:t>
            </w:r>
            <w:r>
              <w:rPr>
                <w:rFonts w:hint="eastAsia" w:ascii="宋体" w:hAnsi="宋体" w:eastAsia="宋体" w:cs="宋体"/>
                <w:color w:val="auto"/>
                <w:kern w:val="0"/>
                <w:sz w:val="24"/>
                <w:szCs w:val="24"/>
                <w:lang w:eastAsia="zh-CN"/>
              </w:rPr>
              <w:t>：</w:t>
            </w:r>
          </w:p>
          <w:p w14:paraId="0E5987F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rPr>
              <w:t>对本项目的突发事件应急处理措施得当、实施性高的得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较</w:t>
            </w:r>
            <w:r>
              <w:rPr>
                <w:rFonts w:hint="eastAsia" w:ascii="宋体" w:hAnsi="宋体" w:eastAsia="宋体" w:cs="宋体"/>
                <w:color w:val="auto"/>
                <w:kern w:val="0"/>
                <w:sz w:val="24"/>
                <w:szCs w:val="24"/>
                <w:lang w:eastAsia="zh-CN"/>
              </w:rPr>
              <w:t>高</w:t>
            </w:r>
            <w:r>
              <w:rPr>
                <w:rFonts w:hint="eastAsia" w:ascii="宋体" w:hAnsi="宋体" w:eastAsia="宋体" w:cs="宋体"/>
                <w:color w:val="auto"/>
                <w:kern w:val="0"/>
                <w:sz w:val="24"/>
                <w:szCs w:val="24"/>
              </w:rPr>
              <w:t>得4分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一般的得2分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差的得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，不提供方案不得分。</w:t>
            </w:r>
            <w:bookmarkEnd w:id="96"/>
          </w:p>
        </w:tc>
        <w:tc>
          <w:tcPr>
            <w:tcW w:w="745" w:type="dxa"/>
            <w:noWrap w:val="0"/>
            <w:vAlign w:val="center"/>
          </w:tcPr>
          <w:p w14:paraId="7DB0E17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986" w:type="dxa"/>
            <w:noWrap w:val="0"/>
            <w:vAlign w:val="center"/>
          </w:tcPr>
          <w:p w14:paraId="6A69AB54">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7689AD7F">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突发事件应急处理措施</w:t>
            </w:r>
          </w:p>
        </w:tc>
      </w:tr>
      <w:tr w14:paraId="0BEA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36" w:type="dxa"/>
            <w:noWrap w:val="0"/>
            <w:vAlign w:val="center"/>
          </w:tcPr>
          <w:p w14:paraId="5ED9EBE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5591" w:type="dxa"/>
            <w:noWrap w:val="0"/>
            <w:vAlign w:val="center"/>
          </w:tcPr>
          <w:p w14:paraId="4547CE1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color w:val="auto"/>
                <w:kern w:val="0"/>
                <w:sz w:val="24"/>
                <w:szCs w:val="24"/>
              </w:rPr>
            </w:pPr>
            <w:bookmarkStart w:id="97" w:name="OLE_LINK35"/>
            <w:r>
              <w:rPr>
                <w:rFonts w:hint="eastAsia" w:ascii="宋体" w:hAnsi="宋体" w:eastAsia="宋体" w:cs="宋体"/>
                <w:color w:val="auto"/>
                <w:kern w:val="0"/>
                <w:sz w:val="24"/>
                <w:szCs w:val="24"/>
              </w:rPr>
              <w:t>节约型机关创建设想</w:t>
            </w:r>
            <w:r>
              <w:rPr>
                <w:rFonts w:hint="eastAsia" w:ascii="宋体" w:hAnsi="宋体" w:eastAsia="宋体" w:cs="宋体"/>
                <w:color w:val="auto"/>
                <w:kern w:val="0"/>
                <w:sz w:val="24"/>
                <w:szCs w:val="24"/>
                <w:lang w:val="en-US" w:eastAsia="zh-CN"/>
              </w:rPr>
              <w:t>先进性优秀、科学性高、全面：</w:t>
            </w:r>
            <w:r>
              <w:rPr>
                <w:rFonts w:hint="eastAsia" w:ascii="宋体" w:hAnsi="宋体" w:eastAsia="宋体" w:cs="宋体"/>
                <w:color w:val="auto"/>
                <w:kern w:val="0"/>
                <w:sz w:val="24"/>
                <w:szCs w:val="24"/>
              </w:rPr>
              <w:t>措施</w:t>
            </w:r>
            <w:r>
              <w:rPr>
                <w:rFonts w:hint="eastAsia" w:ascii="宋体" w:hAnsi="宋体" w:eastAsia="宋体" w:cs="宋体"/>
                <w:color w:val="auto"/>
                <w:kern w:val="0"/>
                <w:sz w:val="24"/>
                <w:szCs w:val="24"/>
                <w:lang w:val="en-US" w:eastAsia="zh-CN"/>
              </w:rPr>
              <w:t>操作性强</w:t>
            </w:r>
            <w:r>
              <w:rPr>
                <w:rFonts w:hint="eastAsia" w:ascii="宋体" w:hAnsi="宋体" w:eastAsia="宋体" w:cs="宋体"/>
                <w:color w:val="auto"/>
                <w:kern w:val="0"/>
                <w:sz w:val="24"/>
                <w:szCs w:val="24"/>
              </w:rPr>
              <w:t>和特色</w:t>
            </w:r>
            <w:r>
              <w:rPr>
                <w:rFonts w:hint="eastAsia" w:ascii="宋体" w:hAnsi="宋体" w:eastAsia="宋体" w:cs="宋体"/>
                <w:color w:val="auto"/>
                <w:kern w:val="0"/>
                <w:sz w:val="24"/>
                <w:szCs w:val="24"/>
                <w:lang w:val="en-US" w:eastAsia="zh-CN"/>
              </w:rPr>
              <w:t>性</w:t>
            </w:r>
            <w:r>
              <w:rPr>
                <w:rFonts w:hint="eastAsia" w:ascii="宋体" w:hAnsi="宋体" w:eastAsia="宋体" w:cs="宋体"/>
                <w:color w:val="auto"/>
                <w:kern w:val="0"/>
                <w:sz w:val="24"/>
                <w:szCs w:val="24"/>
              </w:rPr>
              <w:t>高的得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一般的得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差的得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lang w:eastAsia="zh-CN"/>
              </w:rPr>
              <w:t>提供不得分</w:t>
            </w:r>
            <w:r>
              <w:rPr>
                <w:rFonts w:hint="eastAsia" w:ascii="宋体" w:hAnsi="宋体" w:eastAsia="宋体" w:cs="宋体"/>
                <w:color w:val="auto"/>
                <w:kern w:val="0"/>
                <w:sz w:val="24"/>
                <w:szCs w:val="24"/>
              </w:rPr>
              <w:t>。</w:t>
            </w:r>
            <w:bookmarkEnd w:id="97"/>
          </w:p>
        </w:tc>
        <w:tc>
          <w:tcPr>
            <w:tcW w:w="745" w:type="dxa"/>
            <w:noWrap w:val="0"/>
            <w:vAlign w:val="center"/>
          </w:tcPr>
          <w:p w14:paraId="1A5B771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3分</w:t>
            </w:r>
          </w:p>
        </w:tc>
        <w:tc>
          <w:tcPr>
            <w:tcW w:w="986" w:type="dxa"/>
            <w:noWrap w:val="0"/>
            <w:vAlign w:val="center"/>
          </w:tcPr>
          <w:p w14:paraId="016C82E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4DD29A1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节约型机关创建</w:t>
            </w:r>
          </w:p>
        </w:tc>
      </w:tr>
      <w:tr w14:paraId="5ECD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48548C29">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5591" w:type="dxa"/>
            <w:noWrap w:val="0"/>
            <w:vAlign w:val="center"/>
          </w:tcPr>
          <w:p w14:paraId="5A2D985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lang w:val="en-US" w:eastAsia="zh-CN"/>
              </w:rPr>
            </w:pPr>
            <w:bookmarkStart w:id="98" w:name="OLE_LINK36"/>
            <w:r>
              <w:rPr>
                <w:rFonts w:hint="eastAsia" w:ascii="宋体" w:hAnsi="宋体" w:eastAsia="宋体" w:cs="宋体"/>
                <w:color w:val="auto"/>
                <w:kern w:val="0"/>
                <w:sz w:val="24"/>
                <w:szCs w:val="24"/>
                <w:lang w:val="en-US" w:eastAsia="zh-CN"/>
              </w:rPr>
              <w:t>文明单位建设，能协助采购人建立良好形象的，阐述合理，全面的得3分；一般的得2分；差的得1分，不提供不得分。</w:t>
            </w:r>
            <w:bookmarkEnd w:id="98"/>
          </w:p>
        </w:tc>
        <w:tc>
          <w:tcPr>
            <w:tcW w:w="745" w:type="dxa"/>
            <w:noWrap w:val="0"/>
            <w:vAlign w:val="center"/>
          </w:tcPr>
          <w:p w14:paraId="2A04E7A9">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3分</w:t>
            </w:r>
          </w:p>
        </w:tc>
        <w:tc>
          <w:tcPr>
            <w:tcW w:w="986" w:type="dxa"/>
            <w:noWrap w:val="0"/>
            <w:vAlign w:val="center"/>
          </w:tcPr>
          <w:p w14:paraId="5AFBA23E">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542" w:type="dxa"/>
            <w:noWrap w:val="0"/>
            <w:vAlign w:val="center"/>
          </w:tcPr>
          <w:p w14:paraId="6CB0D36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文明单位建设</w:t>
            </w:r>
          </w:p>
        </w:tc>
      </w:tr>
      <w:tr w14:paraId="5764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0"/>
            <w:vAlign w:val="center"/>
          </w:tcPr>
          <w:p w14:paraId="293DE8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firstLine="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5591" w:type="dxa"/>
            <w:noWrap w:val="0"/>
            <w:vAlign w:val="center"/>
          </w:tcPr>
          <w:p w14:paraId="0CDB6C4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left"/>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有效响应报价的最低价作为评标基准价，其最低报价为满分；按［响应报价得分=（评标基准价/响应报价）*权重］的计算公式计算。</w:t>
            </w:r>
          </w:p>
          <w:p w14:paraId="53F3ABD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评标过程中，不得去掉报价中的最高报价和最低报价。</w:t>
            </w:r>
          </w:p>
          <w:p w14:paraId="0459D7F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12" w:lineRule="auto"/>
              <w:ind w:left="0" w:righ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本项目是专门面向中小企业的预留份额采购项目，不再执行价格评审优惠的扶持政策。</w:t>
            </w:r>
          </w:p>
        </w:tc>
        <w:tc>
          <w:tcPr>
            <w:tcW w:w="745" w:type="dxa"/>
            <w:noWrap w:val="0"/>
            <w:vAlign w:val="center"/>
          </w:tcPr>
          <w:p w14:paraId="31DE8463">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center"/>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0分</w:t>
            </w:r>
          </w:p>
        </w:tc>
        <w:tc>
          <w:tcPr>
            <w:tcW w:w="986" w:type="dxa"/>
            <w:noWrap w:val="0"/>
            <w:vAlign w:val="center"/>
          </w:tcPr>
          <w:p w14:paraId="72C443E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center"/>
              <w:textAlignment w:val="auto"/>
              <w:outlineLvl w:val="0"/>
              <w:rPr>
                <w:rFonts w:hint="eastAsia" w:ascii="宋体" w:hAnsi="宋体" w:eastAsia="宋体" w:cs="宋体"/>
                <w:color w:val="auto"/>
                <w:kern w:val="0"/>
                <w:sz w:val="24"/>
                <w:szCs w:val="24"/>
              </w:rPr>
            </w:pPr>
          </w:p>
        </w:tc>
        <w:tc>
          <w:tcPr>
            <w:tcW w:w="1542" w:type="dxa"/>
            <w:noWrap w:val="0"/>
            <w:vAlign w:val="center"/>
          </w:tcPr>
          <w:p w14:paraId="692D5D2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firstLine="0"/>
              <w:jc w:val="center"/>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14:paraId="03332FC0">
      <w:pPr>
        <w:spacing w:line="360" w:lineRule="atLeast"/>
        <w:rPr>
          <w:rFonts w:hint="eastAsia" w:cs="Arial" w:asciiTheme="minorEastAsia" w:hAnsiTheme="minorEastAsia" w:eastAsiaTheme="minorEastAsia"/>
          <w:b/>
          <w:color w:val="auto"/>
          <w:kern w:val="0"/>
          <w:sz w:val="24"/>
          <w:lang w:val="en-US" w:eastAsia="zh-CN"/>
        </w:rPr>
      </w:pPr>
    </w:p>
    <w:p w14:paraId="7F30AD19">
      <w:pPr>
        <w:pStyle w:val="3"/>
        <w:numPr>
          <w:ilvl w:val="0"/>
          <w:numId w:val="0"/>
        </w:numPr>
        <w:ind w:leftChars="0"/>
        <w:rPr>
          <w:rFonts w:hint="eastAsia"/>
          <w:color w:val="auto"/>
          <w:lang w:val="en-US" w:eastAsia="zh-CN"/>
        </w:rPr>
      </w:pPr>
    </w:p>
    <w:p w14:paraId="54D0CA83">
      <w:pPr>
        <w:rPr>
          <w:rFonts w:hint="eastAsia" w:cs="Arial" w:asciiTheme="minorEastAsia" w:hAnsiTheme="minorEastAsia" w:eastAsiaTheme="minorEastAsia"/>
          <w:b/>
          <w:color w:val="auto"/>
          <w:kern w:val="0"/>
          <w:sz w:val="24"/>
          <w:lang w:val="en-US" w:eastAsia="zh-CN"/>
        </w:rPr>
      </w:pPr>
      <w:r>
        <w:rPr>
          <w:rFonts w:hint="eastAsia" w:cs="Arial" w:asciiTheme="minorEastAsia" w:hAnsiTheme="minorEastAsia" w:eastAsiaTheme="minorEastAsia"/>
          <w:b/>
          <w:color w:val="auto"/>
          <w:kern w:val="0"/>
          <w:sz w:val="24"/>
          <w:lang w:val="en-US" w:eastAsia="zh-CN"/>
        </w:rPr>
        <w:br w:type="page"/>
      </w:r>
    </w:p>
    <w:p w14:paraId="7F00BCC5">
      <w:pPr>
        <w:spacing w:line="360" w:lineRule="atLeast"/>
        <w:rPr>
          <w:rFonts w:hint="eastAsia"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lang w:val="en-US" w:eastAsia="zh-CN"/>
        </w:rPr>
        <w:t>“*”备注：供应商编制响应文件时，建议按此目录（序号和内容）提供评</w:t>
      </w:r>
      <w:r>
        <w:rPr>
          <w:rFonts w:hint="eastAsia" w:cs="Arial" w:asciiTheme="minorEastAsia" w:hAnsiTheme="minorEastAsia" w:eastAsiaTheme="minorEastAsia"/>
          <w:b/>
          <w:color w:val="auto"/>
          <w:kern w:val="0"/>
          <w:sz w:val="24"/>
        </w:rPr>
        <w:t>审标准相应的商务技术资料。</w:t>
      </w:r>
    </w:p>
    <w:p w14:paraId="09E3119D">
      <w:pPr>
        <w:pStyle w:val="392"/>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4E762281">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30B1F136">
      <w:pPr>
        <w:adjustRightInd/>
        <w:spacing w:line="360" w:lineRule="auto"/>
        <w:rPr>
          <w:rFonts w:cs="Arial" w:asciiTheme="minorEastAsia" w:hAnsiTheme="minorEastAsia" w:eastAsiaTheme="minorEastAsia"/>
          <w:color w:val="auto"/>
          <w:kern w:val="0"/>
          <w:sz w:val="24"/>
        </w:rPr>
      </w:pPr>
    </w:p>
    <w:p w14:paraId="486D9B1B">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29665559">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45AAC4D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人员不得参加本机构代理的采购项目的评审。</w:t>
      </w:r>
    </w:p>
    <w:p w14:paraId="1AE7F6D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EC06E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465B2D70">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47906EFF">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4D539C1B">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18DB1750">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4B8FAA14">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4D0D4CC3">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D06EDAC">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768AD01">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7B870FC8">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49D7E0E7">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6038A855">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A47AF1B">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F3CFF2B">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6BE862BC">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7DAD6B5F">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022D0E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6BC8CEF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或者有关部门报告评审中发现的违法行为；</w:t>
      </w:r>
    </w:p>
    <w:p w14:paraId="5E288E7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458BBF86">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0E87C77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3C518B8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626B1E30">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19B3F4C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F8E7A3C">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53F8D57">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D0D8D1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54D24A2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7CD32EF7">
      <w:pPr>
        <w:pStyle w:val="392"/>
        <w:spacing w:before="0"/>
        <w:ind w:firstLine="0" w:firstLineChars="0"/>
        <w:rPr>
          <w:rFonts w:asciiTheme="minorEastAsia" w:hAnsiTheme="minorEastAsia" w:eastAsiaTheme="minorEastAsia"/>
          <w:b/>
          <w:color w:val="auto"/>
        </w:rPr>
      </w:pPr>
    </w:p>
    <w:p w14:paraId="65F53577">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438FBDDD">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3635B97">
      <w:pPr>
        <w:pStyle w:val="392"/>
        <w:spacing w:before="0"/>
        <w:ind w:firstLine="0" w:firstLineChars="0"/>
        <w:rPr>
          <w:rFonts w:asciiTheme="minorEastAsia" w:hAnsiTheme="minorEastAsia" w:eastAsiaTheme="minorEastAsia"/>
          <w:b/>
          <w:color w:val="auto"/>
        </w:rPr>
      </w:pPr>
    </w:p>
    <w:p w14:paraId="72B196CD">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3247CDBC">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7604A118">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4FC90F3">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EE7620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D8DB50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52570F3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7566E3A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121550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0D0D4A3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25C72CA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328B640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22C3316">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2D79EFF1">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6650F17D">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50F9797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59BE93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297E9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D6689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73AFA0A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0D2E684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64A8BE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7EC0139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4A433F8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0DA5AC7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BFC40F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9E4CF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C635D6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7FCAFD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1D3B825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14:paraId="7F760AC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5BAD0AE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02E02132">
      <w:pPr>
        <w:pStyle w:val="104"/>
        <w:numPr>
          <w:ilvl w:val="0"/>
          <w:numId w:val="14"/>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0FAA3A8C">
      <w:pPr>
        <w:pStyle w:val="104"/>
        <w:numPr>
          <w:ilvl w:val="0"/>
          <w:numId w:val="14"/>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49A995F7">
      <w:pPr>
        <w:pStyle w:val="104"/>
        <w:numPr>
          <w:ilvl w:val="0"/>
          <w:numId w:val="14"/>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14FA448B">
      <w:pPr>
        <w:pStyle w:val="104"/>
        <w:numPr>
          <w:ilvl w:val="0"/>
          <w:numId w:val="14"/>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A6BD954">
      <w:pPr>
        <w:pStyle w:val="104"/>
        <w:numPr>
          <w:ilvl w:val="0"/>
          <w:numId w:val="14"/>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37C8134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2C0E4838">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03F2468">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处获得其他供应商的相关情况并修改其响应文件；</w:t>
      </w:r>
    </w:p>
    <w:p w14:paraId="432B98AC">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的授意撤换、修改投标文件或者响应文件；</w:t>
      </w:r>
    </w:p>
    <w:p w14:paraId="58EE8AAF">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21F27DA">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00D728E6">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1E8B1FCA">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67213512">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之间、供应商相互之间，为谋求特定供应商中标、成交或者排斥其他供应商的其他串通行为。</w:t>
      </w:r>
    </w:p>
    <w:p w14:paraId="164DB037">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55F1160">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9079CC2">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0B855156">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36D20C02">
      <w:pPr>
        <w:pStyle w:val="104"/>
        <w:numPr>
          <w:ilvl w:val="0"/>
          <w:numId w:val="15"/>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r>
        <w:rPr>
          <w:rFonts w:hint="eastAsia" w:asciiTheme="minorEastAsia" w:hAnsiTheme="minorEastAsia" w:eastAsiaTheme="minorEastAsia"/>
          <w:color w:val="auto"/>
          <w:lang w:eastAsia="zh-CN"/>
        </w:rPr>
        <w:t>。</w:t>
      </w:r>
    </w:p>
    <w:p w14:paraId="54EFAFF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28C8EEC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3.21不同供应商的电子投标文件上传的IP地址、MAC地址、硬盘序列号等硬件信息相同且无法合理解释的，响应无效；</w:t>
      </w:r>
    </w:p>
    <w:p w14:paraId="7776990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不同供应商的电子投标文件上传时的手机号信息相同且无法合理解释的，响应无效；</w:t>
      </w:r>
    </w:p>
    <w:p w14:paraId="603A59E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3供应商</w:t>
      </w:r>
      <w:r>
        <w:rPr>
          <w:rFonts w:hint="eastAsia" w:asciiTheme="minorEastAsia" w:hAnsiTheme="minorEastAsia" w:eastAsiaTheme="minorEastAsia"/>
          <w:color w:val="auto"/>
          <w:sz w:val="24"/>
        </w:rPr>
        <w:t>上传的电子投标（响应）文件若出现使用本项目其他投标（响应）人的数字证书加密的，或者加盖本项目其他投标（响应）人的电子印章的，响应无效；</w:t>
      </w:r>
    </w:p>
    <w:p w14:paraId="179428C0">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4不同供应商的投标（响应）文件的内容存在两处以上细节错误一致，且无法合理解释的，响应无效；</w:t>
      </w:r>
    </w:p>
    <w:p w14:paraId="256B908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法律、法规、规章（适用本市的）及省级以上规范性文件（适用本市的）规定的其他无效情形。</w:t>
      </w:r>
    </w:p>
    <w:p w14:paraId="59067583">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01B27D99">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2488224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EF3D44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49614D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484D59F">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766A0AE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370DC2C4">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集采机构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将向同级政府采购监督管理部门报告并予以处理。</w:t>
      </w:r>
    </w:p>
    <w:p w14:paraId="21D71F66">
      <w:pPr>
        <w:pStyle w:val="392"/>
        <w:spacing w:before="0"/>
        <w:ind w:firstLine="0" w:firstLineChars="0"/>
        <w:rPr>
          <w:rFonts w:cs="仿宋_GB2312" w:asciiTheme="minorEastAsia" w:hAnsiTheme="minorEastAsia" w:eastAsiaTheme="minorEastAsia"/>
          <w:b/>
          <w:color w:val="auto"/>
        </w:rPr>
      </w:pPr>
    </w:p>
    <w:p w14:paraId="24B4088D">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BF5E181">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工作人员、相关监督人员等与评审有关的人员应当予以保密。</w:t>
      </w:r>
    </w:p>
    <w:p w14:paraId="02A7871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10E8FCE8">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B3C65DF">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7"/>
      <w:r>
        <w:rPr>
          <w:rFonts w:hint="eastAsia" w:cs="仿宋_GB2312" w:asciiTheme="minorEastAsia" w:hAnsiTheme="minorEastAsia" w:eastAsiaTheme="minorEastAsia"/>
          <w:b/>
          <w:color w:val="auto"/>
          <w:sz w:val="36"/>
          <w:szCs w:val="36"/>
        </w:rPr>
        <w:t xml:space="preserve">  拟签订的合同文本</w:t>
      </w:r>
    </w:p>
    <w:p w14:paraId="18DF99C6">
      <w:pPr>
        <w:spacing w:line="360" w:lineRule="auto"/>
        <w:rPr>
          <w:rFonts w:asciiTheme="minorEastAsia" w:hAnsiTheme="minorEastAsia" w:eastAsiaTheme="minorEastAsia"/>
          <w:color w:val="auto"/>
          <w:sz w:val="24"/>
        </w:rPr>
      </w:pPr>
      <w:bookmarkStart w:id="99" w:name="_Toc86217003"/>
      <w:bookmarkStart w:id="100" w:name="第五部分"/>
    </w:p>
    <w:p w14:paraId="76F4BDEA">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46B77B8B">
      <w:pPr>
        <w:spacing w:line="360" w:lineRule="auto"/>
        <w:rPr>
          <w:rFonts w:asciiTheme="minorEastAsia" w:hAnsiTheme="minorEastAsia" w:eastAsiaTheme="minorEastAsia"/>
          <w:color w:val="auto"/>
          <w:sz w:val="24"/>
          <w:u w:val="single"/>
        </w:rPr>
      </w:pPr>
    </w:p>
    <w:p w14:paraId="0EEA7BAA">
      <w:pPr>
        <w:pStyle w:val="281"/>
        <w:ind w:firstLine="1084" w:firstLineChars="300"/>
        <w:jc w:val="left"/>
        <w:rPr>
          <w:rFonts w:hint="eastAsia" w:cs="仿宋_GB2312" w:asciiTheme="minorEastAsia" w:hAnsiTheme="minorEastAsia" w:eastAsiaTheme="minorEastAsia"/>
          <w:b/>
          <w:color w:val="auto"/>
          <w:sz w:val="36"/>
          <w:szCs w:val="36"/>
          <w:lang w:val="en-US" w:eastAsia="zh-CN"/>
        </w:rPr>
      </w:pPr>
      <w:r>
        <w:rPr>
          <w:rFonts w:hint="eastAsia" w:cs="仿宋_GB2312" w:asciiTheme="minorEastAsia" w:hAnsiTheme="minorEastAsia" w:eastAsiaTheme="minorEastAsia"/>
          <w:b/>
          <w:color w:val="auto"/>
          <w:sz w:val="36"/>
          <w:szCs w:val="36"/>
        </w:rPr>
        <w:t>政府采购合同书</w:t>
      </w:r>
      <w:r>
        <w:rPr>
          <w:rFonts w:hint="eastAsia" w:cs="仿宋_GB2312" w:asciiTheme="minorEastAsia" w:hAnsiTheme="minorEastAsia" w:eastAsiaTheme="minorEastAsia"/>
          <w:b/>
          <w:color w:val="auto"/>
          <w:sz w:val="36"/>
          <w:szCs w:val="36"/>
          <w:lang w:eastAsia="zh-CN"/>
        </w:rPr>
        <w:t>参考范本（物业服务）</w:t>
      </w:r>
    </w:p>
    <w:p w14:paraId="12274171">
      <w:pPr>
        <w:pStyle w:val="281"/>
        <w:rPr>
          <w:rFonts w:asciiTheme="minorEastAsia" w:hAnsiTheme="minorEastAsia" w:eastAsiaTheme="minorEastAsia"/>
          <w:color w:val="auto"/>
          <w:szCs w:val="24"/>
        </w:rPr>
      </w:pPr>
    </w:p>
    <w:p w14:paraId="36A8FBA9">
      <w:pPr>
        <w:pStyle w:val="281"/>
        <w:rPr>
          <w:rFonts w:asciiTheme="minorEastAsia" w:hAnsiTheme="minorEastAsia" w:eastAsiaTheme="minorEastAsia"/>
          <w:color w:val="auto"/>
          <w:szCs w:val="24"/>
        </w:rPr>
      </w:pPr>
    </w:p>
    <w:p w14:paraId="33103F9C">
      <w:pPr>
        <w:spacing w:before="120" w:line="360" w:lineRule="auto"/>
        <w:rPr>
          <w:rFonts w:asciiTheme="minorEastAsia" w:hAnsiTheme="minorEastAsia" w:eastAsiaTheme="minorEastAsia"/>
          <w:color w:val="auto"/>
          <w:sz w:val="24"/>
        </w:rPr>
      </w:pPr>
    </w:p>
    <w:p w14:paraId="079A9A28">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5AE47B9B">
      <w:pPr>
        <w:pStyle w:val="616"/>
        <w:spacing w:before="120"/>
        <w:rPr>
          <w:rFonts w:asciiTheme="minorEastAsia" w:hAnsiTheme="minorEastAsia" w:eastAsiaTheme="minorEastAsia"/>
          <w:color w:val="auto"/>
          <w:szCs w:val="24"/>
        </w:rPr>
      </w:pPr>
    </w:p>
    <w:p w14:paraId="2B3BEA8B">
      <w:pPr>
        <w:spacing w:line="360" w:lineRule="auto"/>
        <w:rPr>
          <w:rFonts w:asciiTheme="minorEastAsia" w:hAnsiTheme="minorEastAsia" w:eastAsiaTheme="minorEastAsia"/>
          <w:color w:val="auto"/>
          <w:sz w:val="24"/>
        </w:rPr>
      </w:pPr>
    </w:p>
    <w:p w14:paraId="31C4547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DB500F6">
      <w:pPr>
        <w:spacing w:before="120" w:line="360" w:lineRule="auto"/>
        <w:rPr>
          <w:rFonts w:asciiTheme="minorEastAsia" w:hAnsiTheme="minorEastAsia" w:eastAsiaTheme="minorEastAsia"/>
          <w:color w:val="auto"/>
          <w:sz w:val="24"/>
        </w:rPr>
      </w:pPr>
    </w:p>
    <w:p w14:paraId="689E5801">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6CB1BAAB">
      <w:pPr>
        <w:spacing w:before="120" w:line="360" w:lineRule="auto"/>
        <w:rPr>
          <w:rFonts w:asciiTheme="minorEastAsia" w:hAnsiTheme="minorEastAsia" w:eastAsiaTheme="minorEastAsia"/>
          <w:color w:val="auto"/>
          <w:sz w:val="24"/>
        </w:rPr>
      </w:pPr>
    </w:p>
    <w:p w14:paraId="689D2C93">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209885D">
      <w:pPr>
        <w:spacing w:before="120" w:line="360" w:lineRule="auto"/>
        <w:rPr>
          <w:rFonts w:asciiTheme="minorEastAsia" w:hAnsiTheme="minorEastAsia" w:eastAsiaTheme="minorEastAsia"/>
          <w:color w:val="auto"/>
          <w:sz w:val="24"/>
        </w:rPr>
      </w:pPr>
    </w:p>
    <w:p w14:paraId="081DB20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19E3BC51">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2655D4F5">
      <w:pPr>
        <w:rPr>
          <w:rFonts w:ascii="宋体" w:hAnsi="宋体" w:cs="宋体"/>
          <w:b/>
          <w:color w:val="auto"/>
          <w:sz w:val="24"/>
        </w:rPr>
      </w:pPr>
    </w:p>
    <w:p w14:paraId="6CA78C0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2025-2027年温州市龙湾区市场监督管理局物业管理服务采购项目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lang w:eastAsia="zh-CN"/>
        </w:rPr>
        <w:t>评审委员会</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D9267D">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F45569C">
      <w:pPr>
        <w:spacing w:line="560" w:lineRule="exact"/>
        <w:ind w:firstLine="482" w:firstLineChars="200"/>
        <w:outlineLvl w:val="0"/>
        <w:rPr>
          <w:rFonts w:ascii="宋体" w:hAnsi="宋体"/>
          <w:color w:val="auto"/>
          <w:sz w:val="24"/>
        </w:rPr>
      </w:pPr>
      <w:bookmarkStart w:id="101" w:name="_Toc28855"/>
      <w:bookmarkStart w:id="102" w:name="_Toc22967"/>
      <w:bookmarkStart w:id="103" w:name="_Toc19273"/>
      <w:bookmarkStart w:id="104" w:name="_Toc15367"/>
      <w:bookmarkStart w:id="105" w:name="_Toc20421"/>
      <w:r>
        <w:rPr>
          <w:rFonts w:ascii="宋体" w:hAnsi="宋体"/>
          <w:b/>
          <w:color w:val="auto"/>
          <w:sz w:val="24"/>
        </w:rPr>
        <w:t xml:space="preserve">1.1 </w:t>
      </w:r>
      <w:r>
        <w:rPr>
          <w:rFonts w:hint="eastAsia" w:ascii="宋体" w:hAnsi="宋体"/>
          <w:b/>
          <w:color w:val="auto"/>
          <w:sz w:val="24"/>
        </w:rPr>
        <w:t>合同组成部分</w:t>
      </w:r>
      <w:bookmarkEnd w:id="101"/>
      <w:bookmarkEnd w:id="102"/>
      <w:bookmarkEnd w:id="103"/>
      <w:bookmarkEnd w:id="104"/>
      <w:bookmarkEnd w:id="105"/>
    </w:p>
    <w:p w14:paraId="0881B9D6">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0EC29E">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E7A05F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520142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3ABD07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E1BAC84">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712A7CE">
      <w:pPr>
        <w:spacing w:line="560" w:lineRule="exact"/>
        <w:ind w:firstLine="482" w:firstLineChars="200"/>
        <w:outlineLvl w:val="0"/>
        <w:rPr>
          <w:rFonts w:ascii="宋体" w:hAnsi="宋体"/>
          <w:b/>
          <w:color w:val="auto"/>
          <w:sz w:val="24"/>
        </w:rPr>
      </w:pPr>
      <w:bookmarkStart w:id="106" w:name="_Toc6311"/>
      <w:bookmarkStart w:id="107" w:name="_Toc2918"/>
      <w:bookmarkStart w:id="108" w:name="_Toc6773"/>
      <w:bookmarkStart w:id="109" w:name="_Toc18585"/>
      <w:bookmarkStart w:id="110" w:name="_Toc22185"/>
      <w:r>
        <w:rPr>
          <w:rFonts w:ascii="宋体" w:hAnsi="宋体"/>
          <w:b/>
          <w:color w:val="auto"/>
          <w:sz w:val="24"/>
        </w:rPr>
        <w:t xml:space="preserve">1.2 </w:t>
      </w:r>
      <w:r>
        <w:rPr>
          <w:rFonts w:hint="eastAsia" w:ascii="宋体" w:hAnsi="宋体"/>
          <w:b/>
          <w:color w:val="auto"/>
          <w:sz w:val="24"/>
        </w:rPr>
        <w:t>标的</w:t>
      </w:r>
      <w:bookmarkEnd w:id="106"/>
      <w:bookmarkEnd w:id="107"/>
      <w:bookmarkEnd w:id="108"/>
      <w:bookmarkEnd w:id="109"/>
      <w:bookmarkEnd w:id="110"/>
    </w:p>
    <w:p w14:paraId="113E041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251E57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51EB97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4EBFCC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A851A34">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3619F467">
      <w:pPr>
        <w:spacing w:line="560" w:lineRule="exact"/>
        <w:ind w:firstLine="480" w:firstLineChars="200"/>
        <w:rPr>
          <w:rFonts w:ascii="宋体" w:hAnsi="宋体" w:cs="宋体"/>
          <w:color w:val="auto"/>
          <w:sz w:val="24"/>
          <w:u w:val="single"/>
        </w:rPr>
      </w:pPr>
      <w:bookmarkStart w:id="111" w:name="_Toc1386"/>
      <w:bookmarkStart w:id="112" w:name="_Toc5635"/>
      <w:bookmarkStart w:id="113" w:name="_Toc4929"/>
      <w:bookmarkStart w:id="114" w:name="_Toc21124"/>
      <w:bookmarkStart w:id="115"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3C19A4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158574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60CFF16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111"/>
      <w:bookmarkEnd w:id="112"/>
      <w:bookmarkEnd w:id="113"/>
      <w:bookmarkEnd w:id="114"/>
      <w:bookmarkEnd w:id="115"/>
    </w:p>
    <w:p w14:paraId="43CB5F6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11D947">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5CFE4E1">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13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7B28C3">
            <w:pPr>
              <w:pStyle w:val="621"/>
              <w:keepNext w:val="0"/>
              <w:keepLines w:val="0"/>
              <w:suppressLineNumbers w:val="0"/>
              <w:spacing w:before="0" w:beforeAutospacing="0" w:after="0" w:afterAutospacing="0" w:line="560" w:lineRule="exact"/>
              <w:ind w:left="0" w:right="0"/>
              <w:jc w:val="center"/>
              <w:rPr>
                <w:rFonts w:hint="default" w:hAnsi="宋体"/>
                <w:color w:val="auto"/>
                <w:sz w:val="24"/>
                <w:szCs w:val="24"/>
              </w:rPr>
            </w:pPr>
            <w:r>
              <w:rPr>
                <w:rFonts w:hint="default" w:hAnsi="宋体"/>
                <w:color w:val="auto"/>
                <w:sz w:val="24"/>
                <w:szCs w:val="24"/>
              </w:rPr>
              <w:t>序号</w:t>
            </w:r>
          </w:p>
        </w:tc>
        <w:tc>
          <w:tcPr>
            <w:tcW w:w="3402" w:type="dxa"/>
            <w:vAlign w:val="center"/>
          </w:tcPr>
          <w:p w14:paraId="6B252554">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r>
              <w:rPr>
                <w:rFonts w:hint="eastAsia" w:hAnsi="宋体"/>
                <w:color w:val="auto"/>
                <w:sz w:val="24"/>
                <w:szCs w:val="24"/>
              </w:rPr>
              <w:t>分项名称</w:t>
            </w:r>
          </w:p>
        </w:tc>
        <w:tc>
          <w:tcPr>
            <w:tcW w:w="2552" w:type="dxa"/>
            <w:vAlign w:val="center"/>
          </w:tcPr>
          <w:p w14:paraId="3D36D963">
            <w:pPr>
              <w:pStyle w:val="621"/>
              <w:keepNext w:val="0"/>
              <w:keepLines w:val="0"/>
              <w:suppressLineNumbers w:val="0"/>
              <w:spacing w:before="0" w:beforeAutospacing="0" w:after="0" w:afterAutospacing="0" w:line="560" w:lineRule="exact"/>
              <w:ind w:left="0" w:right="0"/>
              <w:jc w:val="center"/>
              <w:rPr>
                <w:rFonts w:hint="default" w:hAnsi="宋体"/>
                <w:color w:val="auto"/>
                <w:sz w:val="24"/>
                <w:szCs w:val="24"/>
              </w:rPr>
            </w:pPr>
            <w:r>
              <w:rPr>
                <w:rFonts w:hint="default" w:hAnsi="宋体"/>
                <w:color w:val="auto"/>
                <w:sz w:val="24"/>
                <w:szCs w:val="24"/>
              </w:rPr>
              <w:t>分项价格</w:t>
            </w:r>
          </w:p>
        </w:tc>
      </w:tr>
      <w:tr w14:paraId="3938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4F688B">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1DFC1290">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7096A7E0">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7607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B268D3">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1C775E4D">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6C317F7A">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4E8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6F701E">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7EED19E3">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207859C2">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748E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7FF99D">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24F16C2A">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74641557">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527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25B5A9">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r>
              <w:rPr>
                <w:rFonts w:hint="eastAsia" w:hAnsi="宋体"/>
                <w:color w:val="auto"/>
                <w:sz w:val="24"/>
                <w:szCs w:val="24"/>
              </w:rPr>
              <w:t>总价</w:t>
            </w:r>
          </w:p>
        </w:tc>
        <w:tc>
          <w:tcPr>
            <w:tcW w:w="2552" w:type="dxa"/>
            <w:vAlign w:val="center"/>
          </w:tcPr>
          <w:p w14:paraId="72B26D59">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bl>
    <w:p w14:paraId="5540ABFF">
      <w:pPr>
        <w:spacing w:line="560" w:lineRule="exact"/>
        <w:ind w:firstLine="480" w:firstLineChars="200"/>
        <w:rPr>
          <w:rFonts w:ascii="宋体" w:hAnsi="宋体"/>
          <w:color w:val="auto"/>
          <w:sz w:val="24"/>
        </w:rPr>
      </w:pPr>
      <w:bookmarkStart w:id="116" w:name="_Toc26916"/>
      <w:bookmarkStart w:id="117" w:name="_Toc14993"/>
      <w:bookmarkStart w:id="118" w:name="_Toc30506"/>
      <w:bookmarkStart w:id="119" w:name="_Toc30158"/>
      <w:bookmarkStart w:id="120"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7758231">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116"/>
    <w:bookmarkEnd w:id="117"/>
    <w:bookmarkEnd w:id="118"/>
    <w:bookmarkEnd w:id="119"/>
    <w:bookmarkEnd w:id="120"/>
    <w:p w14:paraId="427F7C0F">
      <w:pPr>
        <w:pStyle w:val="629"/>
        <w:spacing w:before="0" w:beforeAutospacing="0" w:after="0" w:afterAutospacing="0" w:line="360" w:lineRule="auto"/>
        <w:ind w:firstLine="480"/>
        <w:rPr>
          <w:b/>
          <w:color w:val="auto"/>
        </w:rPr>
      </w:pPr>
      <w:bookmarkStart w:id="121" w:name="_Toc22618"/>
      <w:bookmarkStart w:id="122" w:name="_Toc10340"/>
      <w:bookmarkStart w:id="123" w:name="_Toc1814"/>
      <w:bookmarkStart w:id="124" w:name="_Toc8772"/>
      <w:bookmarkStart w:id="125" w:name="_Toc31421"/>
      <w:bookmarkStart w:id="126" w:name="_Toc4760"/>
      <w:bookmarkStart w:id="127" w:name="_Toc3625"/>
      <w:bookmarkStart w:id="128" w:name="_Toc11108"/>
      <w:r>
        <w:rPr>
          <w:rFonts w:hint="eastAsia"/>
          <w:b/>
          <w:color w:val="auto"/>
        </w:rPr>
        <w:t>1.4履约保证金</w:t>
      </w:r>
    </w:p>
    <w:p w14:paraId="2C4FD1A9">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eastAsia="zh-CN"/>
        </w:rPr>
        <w:t>否</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D634F1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B35D00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5EE041">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2E54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w:t>
      </w:r>
    </w:p>
    <w:p w14:paraId="1A2C1EB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121"/>
      <w:bookmarkEnd w:id="122"/>
      <w:bookmarkEnd w:id="123"/>
      <w:r>
        <w:rPr>
          <w:rFonts w:hint="eastAsia" w:ascii="宋体" w:hAnsi="宋体" w:cs="宋体"/>
          <w:b/>
          <w:color w:val="auto"/>
          <w:sz w:val="24"/>
        </w:rPr>
        <w:t>预付款</w:t>
      </w:r>
    </w:p>
    <w:p w14:paraId="3DF5092D">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u w:val="single"/>
          <w:lang w:eastAsia="zh-CN"/>
        </w:rPr>
        <w:t>是</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5DE439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B0D27FC">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DB12DC0">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58FE6C4">
      <w:pPr>
        <w:pStyle w:val="629"/>
        <w:spacing w:before="0" w:beforeAutospacing="0" w:after="0" w:afterAutospacing="0" w:line="360" w:lineRule="auto"/>
        <w:ind w:firstLine="480"/>
        <w:rPr>
          <w:b/>
          <w:bCs/>
          <w:color w:val="auto"/>
        </w:rPr>
      </w:pPr>
      <w:r>
        <w:rPr>
          <w:rFonts w:hint="eastAsia"/>
          <w:b/>
          <w:bCs/>
          <w:color w:val="auto"/>
        </w:rPr>
        <w:t>1.6资金支付</w:t>
      </w:r>
    </w:p>
    <w:p w14:paraId="07225A90">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w:t>
      </w:r>
    </w:p>
    <w:p w14:paraId="52F7CEB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C245B6B">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124"/>
      <w:bookmarkEnd w:id="125"/>
      <w:bookmarkEnd w:id="126"/>
      <w:bookmarkEnd w:id="127"/>
      <w:bookmarkEnd w:id="128"/>
    </w:p>
    <w:p w14:paraId="19125798">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660B74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E68488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5BAED8D">
      <w:pPr>
        <w:spacing w:line="560" w:lineRule="exact"/>
        <w:ind w:firstLine="480" w:firstLineChars="200"/>
        <w:outlineLvl w:val="0"/>
        <w:rPr>
          <w:rFonts w:ascii="宋体" w:hAnsi="宋体"/>
          <w:bCs/>
          <w:color w:val="auto"/>
          <w:sz w:val="24"/>
        </w:rPr>
      </w:pPr>
      <w:bookmarkStart w:id="129" w:name="_Toc24662"/>
      <w:bookmarkStart w:id="130" w:name="_Toc2375"/>
      <w:bookmarkStart w:id="131" w:name="_Toc5698"/>
      <w:bookmarkStart w:id="132" w:name="_Toc8586"/>
      <w:bookmarkStart w:id="133" w:name="_Toc3079"/>
      <w:r>
        <w:rPr>
          <w:rFonts w:hint="eastAsia" w:ascii="宋体" w:hAnsi="宋体"/>
          <w:bCs/>
          <w:color w:val="auto"/>
          <w:sz w:val="24"/>
        </w:rPr>
        <w:t>1.7.4若服务</w:t>
      </w:r>
      <w:r>
        <w:rPr>
          <w:rFonts w:hint="eastAsia"/>
          <w:bCs/>
          <w:color w:val="auto"/>
          <w:sz w:val="24"/>
        </w:rPr>
        <w:t>涉及货物的，则货物的：</w:t>
      </w:r>
    </w:p>
    <w:p w14:paraId="5CDE7E5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1FF78DD">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0CBBC93">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9BB1278">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29"/>
      <w:bookmarkEnd w:id="130"/>
      <w:bookmarkEnd w:id="131"/>
      <w:bookmarkEnd w:id="132"/>
      <w:bookmarkEnd w:id="133"/>
    </w:p>
    <w:p w14:paraId="13FBEF2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3C17E3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E223FB8">
      <w:pPr>
        <w:spacing w:line="560" w:lineRule="exact"/>
        <w:ind w:firstLine="480" w:firstLineChars="200"/>
        <w:rPr>
          <w:rFonts w:ascii="宋体" w:hAnsi="宋体" w:cs="宋体"/>
          <w:color w:val="auto"/>
          <w:sz w:val="24"/>
        </w:rPr>
      </w:pPr>
      <w:bookmarkStart w:id="134" w:name="_Toc26807"/>
      <w:bookmarkStart w:id="135" w:name="_Toc30329"/>
      <w:bookmarkStart w:id="136" w:name="_Toc32454"/>
      <w:bookmarkStart w:id="137" w:name="_Toc18683"/>
      <w:bookmarkStart w:id="138" w:name="_Toc9497"/>
      <w:r>
        <w:rPr>
          <w:rFonts w:hint="eastAsia" w:ascii="宋体" w:hAnsi="宋体" w:cs="宋体"/>
          <w:color w:val="auto"/>
          <w:sz w:val="24"/>
        </w:rPr>
        <w:t>1.8.</w:t>
      </w:r>
      <w:r>
        <w:rPr>
          <w:rFonts w:hint="eastAsia" w:ascii="宋体" w:hAnsi="宋体" w:cs="宋体"/>
          <w:color w:val="auto"/>
          <w:sz w:val="24"/>
          <w:lang w:val="en-US" w:eastAsia="zh-CN"/>
        </w:rPr>
        <w:t>3</w:t>
      </w:r>
      <w:r>
        <w:rPr>
          <w:rFonts w:hint="eastAsia" w:ascii="宋体" w:hAnsi="宋体" w:cs="宋体"/>
          <w:color w:val="auto"/>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7C6727">
      <w:pPr>
        <w:spacing w:line="560" w:lineRule="exact"/>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4</w:t>
      </w:r>
      <w:r>
        <w:rPr>
          <w:rFonts w:hint="eastAsia" w:ascii="宋体" w:hAnsi="宋体" w:cs="宋体"/>
          <w:color w:val="auto"/>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736CE">
      <w:pPr>
        <w:spacing w:line="560" w:lineRule="exact"/>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5</w:t>
      </w:r>
      <w:r>
        <w:rPr>
          <w:rFonts w:hint="eastAsia" w:ascii="宋体" w:hAnsi="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3DDA4E2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34"/>
    <w:bookmarkEnd w:id="135"/>
    <w:bookmarkEnd w:id="136"/>
    <w:bookmarkEnd w:id="137"/>
    <w:bookmarkEnd w:id="138"/>
    <w:p w14:paraId="79C12F2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3FF1BD4D">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9F8597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B24ED95">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AF8018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4CC998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A5509A4">
      <w:pPr>
        <w:autoSpaceDE w:val="0"/>
        <w:autoSpaceDN w:val="0"/>
        <w:spacing w:line="560" w:lineRule="exact"/>
        <w:rPr>
          <w:rFonts w:ascii="宋体" w:hAnsi="宋体"/>
          <w:color w:val="auto"/>
          <w:sz w:val="24"/>
          <w:lang w:val="zh-CN"/>
        </w:rPr>
      </w:pPr>
    </w:p>
    <w:p w14:paraId="0DF0A1D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1C633BD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AC8DD6E">
      <w:pPr>
        <w:autoSpaceDE w:val="0"/>
        <w:autoSpaceDN w:val="0"/>
        <w:spacing w:line="560" w:lineRule="exact"/>
        <w:rPr>
          <w:rFonts w:ascii="宋体" w:hAnsi="宋体"/>
          <w:color w:val="auto"/>
          <w:sz w:val="24"/>
          <w:lang w:val="zh-CN"/>
        </w:rPr>
      </w:pPr>
    </w:p>
    <w:p w14:paraId="7D0ED1A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1F1574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288CE0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95183BD">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CE585C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123F0D8">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6C68FDB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986A0D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D0DFC0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793E685">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7D6D83C">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662689A">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9CB3FAC">
      <w:pPr>
        <w:widowControl/>
        <w:spacing w:line="560" w:lineRule="exact"/>
        <w:jc w:val="left"/>
        <w:rPr>
          <w:rFonts w:ascii="宋体" w:hAnsi="宋体"/>
          <w:b/>
          <w:color w:val="auto"/>
          <w:sz w:val="24"/>
        </w:rPr>
      </w:pPr>
    </w:p>
    <w:p w14:paraId="29D54993">
      <w:pPr>
        <w:widowControl/>
        <w:adjustRightInd/>
        <w:jc w:val="left"/>
        <w:rPr>
          <w:rFonts w:ascii="宋体" w:hAnsi="宋体"/>
          <w:b/>
          <w:color w:val="auto"/>
          <w:sz w:val="24"/>
        </w:rPr>
      </w:pPr>
      <w:r>
        <w:rPr>
          <w:rFonts w:ascii="宋体" w:hAnsi="宋体"/>
          <w:b/>
          <w:color w:val="auto"/>
        </w:rPr>
        <w:br w:type="page"/>
      </w:r>
    </w:p>
    <w:p w14:paraId="3718F543">
      <w:pPr>
        <w:pStyle w:val="2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911DAFD">
      <w:pPr>
        <w:spacing w:line="560" w:lineRule="exact"/>
        <w:ind w:firstLine="482" w:firstLineChars="200"/>
        <w:outlineLvl w:val="0"/>
        <w:rPr>
          <w:rFonts w:ascii="宋体" w:hAnsi="宋体"/>
          <w:b/>
          <w:color w:val="auto"/>
          <w:sz w:val="24"/>
        </w:rPr>
      </w:pPr>
      <w:bookmarkStart w:id="139" w:name="_Toc19680"/>
      <w:bookmarkStart w:id="140" w:name="_Toc25079"/>
      <w:bookmarkStart w:id="141" w:name="_Toc5228"/>
      <w:bookmarkStart w:id="142" w:name="_Toc31297"/>
      <w:bookmarkStart w:id="143" w:name="_Toc14021"/>
      <w:r>
        <w:rPr>
          <w:rFonts w:ascii="宋体" w:hAnsi="宋体"/>
          <w:b/>
          <w:color w:val="auto"/>
          <w:sz w:val="24"/>
        </w:rPr>
        <w:t>2.1 定义</w:t>
      </w:r>
      <w:bookmarkEnd w:id="139"/>
      <w:bookmarkEnd w:id="140"/>
      <w:bookmarkEnd w:id="141"/>
      <w:bookmarkEnd w:id="142"/>
      <w:bookmarkEnd w:id="143"/>
    </w:p>
    <w:p w14:paraId="10A9AE3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3EC4A76">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1D3C083">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94EB2A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74808BB">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w:t>
      </w:r>
      <w:r>
        <w:rPr>
          <w:rFonts w:hint="eastAsia" w:ascii="宋体" w:hAnsi="宋体"/>
          <w:color w:val="auto"/>
          <w:sz w:val="24"/>
          <w:lang w:eastAsia="zh-CN"/>
        </w:rPr>
        <w:t>集采机构</w:t>
      </w:r>
      <w:r>
        <w:rPr>
          <w:rFonts w:hint="eastAsia" w:ascii="宋体" w:hAnsi="宋体"/>
          <w:color w:val="auto"/>
          <w:sz w:val="24"/>
        </w:rPr>
        <w:t>代表其与乙方签订合同的，采购人的授权委托书作为合同附件。</w:t>
      </w:r>
    </w:p>
    <w:p w14:paraId="38EB7CA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3448DC">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483E974">
      <w:pPr>
        <w:spacing w:line="560" w:lineRule="exact"/>
        <w:ind w:firstLine="482" w:firstLineChars="200"/>
        <w:outlineLvl w:val="0"/>
        <w:rPr>
          <w:rFonts w:ascii="宋体" w:hAnsi="宋体"/>
          <w:b/>
          <w:color w:val="auto"/>
          <w:sz w:val="24"/>
        </w:rPr>
      </w:pPr>
      <w:bookmarkStart w:id="144" w:name="_Toc23289"/>
      <w:bookmarkStart w:id="145" w:name="_Toc16752"/>
      <w:bookmarkStart w:id="146" w:name="_Toc3769"/>
      <w:bookmarkStart w:id="147" w:name="_Toc19539"/>
      <w:bookmarkStart w:id="148" w:name="_Toc31402"/>
      <w:r>
        <w:rPr>
          <w:rFonts w:ascii="宋体" w:hAnsi="宋体"/>
          <w:b/>
          <w:color w:val="auto"/>
          <w:sz w:val="24"/>
        </w:rPr>
        <w:t>2.2 技术规范</w:t>
      </w:r>
      <w:bookmarkEnd w:id="144"/>
      <w:bookmarkEnd w:id="145"/>
      <w:bookmarkEnd w:id="146"/>
      <w:bookmarkEnd w:id="147"/>
      <w:bookmarkEnd w:id="148"/>
    </w:p>
    <w:p w14:paraId="3EF6C46F">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48F1AE4">
      <w:pPr>
        <w:spacing w:line="560" w:lineRule="exact"/>
        <w:ind w:firstLine="482" w:firstLineChars="200"/>
        <w:outlineLvl w:val="0"/>
        <w:rPr>
          <w:rFonts w:ascii="宋体" w:hAnsi="宋体"/>
          <w:b/>
          <w:color w:val="auto"/>
          <w:sz w:val="24"/>
        </w:rPr>
      </w:pPr>
      <w:bookmarkStart w:id="149" w:name="_Toc4133"/>
      <w:bookmarkStart w:id="150" w:name="_Toc12412"/>
      <w:bookmarkStart w:id="151" w:name="_Toc27945"/>
      <w:bookmarkStart w:id="152" w:name="_Toc13673"/>
      <w:bookmarkStart w:id="153" w:name="_Toc9161"/>
      <w:r>
        <w:rPr>
          <w:rFonts w:ascii="宋体" w:hAnsi="宋体"/>
          <w:b/>
          <w:color w:val="auto"/>
          <w:sz w:val="24"/>
        </w:rPr>
        <w:t>2.3 知识产权</w:t>
      </w:r>
      <w:bookmarkEnd w:id="149"/>
      <w:bookmarkEnd w:id="150"/>
      <w:bookmarkEnd w:id="151"/>
      <w:bookmarkEnd w:id="152"/>
      <w:bookmarkEnd w:id="153"/>
    </w:p>
    <w:p w14:paraId="2FC8DBD0">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73B18F9">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C096AE8">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7830926">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C8DED8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5E56115">
      <w:pPr>
        <w:spacing w:line="560" w:lineRule="exact"/>
        <w:ind w:firstLine="482" w:firstLineChars="200"/>
        <w:outlineLvl w:val="0"/>
        <w:rPr>
          <w:rFonts w:ascii="宋体" w:hAnsi="宋体"/>
          <w:b/>
          <w:color w:val="auto"/>
          <w:sz w:val="24"/>
        </w:rPr>
      </w:pPr>
      <w:bookmarkStart w:id="154" w:name="_Toc22011"/>
      <w:bookmarkStart w:id="155" w:name="_Toc32670"/>
      <w:bookmarkStart w:id="156" w:name="_Toc31233"/>
      <w:bookmarkStart w:id="157" w:name="_Toc26555"/>
      <w:bookmarkStart w:id="158" w:name="_Toc15447"/>
      <w:r>
        <w:rPr>
          <w:rFonts w:ascii="宋体" w:hAnsi="宋体"/>
          <w:b/>
          <w:color w:val="auto"/>
          <w:sz w:val="24"/>
        </w:rPr>
        <w:t>2.5 结算方式和付款条件</w:t>
      </w:r>
      <w:bookmarkEnd w:id="154"/>
      <w:bookmarkEnd w:id="155"/>
      <w:bookmarkEnd w:id="156"/>
      <w:bookmarkEnd w:id="157"/>
      <w:bookmarkEnd w:id="158"/>
    </w:p>
    <w:p w14:paraId="12AABAE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26DE307">
      <w:pPr>
        <w:spacing w:line="560" w:lineRule="exact"/>
        <w:ind w:firstLine="482" w:firstLineChars="200"/>
        <w:outlineLvl w:val="0"/>
        <w:rPr>
          <w:rFonts w:ascii="宋体" w:hAnsi="宋体"/>
          <w:b/>
          <w:color w:val="auto"/>
          <w:sz w:val="24"/>
        </w:rPr>
      </w:pPr>
      <w:bookmarkStart w:id="159" w:name="_Toc16163"/>
      <w:bookmarkStart w:id="160" w:name="_Toc13154"/>
      <w:bookmarkStart w:id="161" w:name="_Toc30507"/>
      <w:bookmarkStart w:id="162" w:name="_Toc18990"/>
      <w:bookmarkStart w:id="163" w:name="_Toc13467"/>
      <w:r>
        <w:rPr>
          <w:rFonts w:ascii="宋体" w:hAnsi="宋体"/>
          <w:b/>
          <w:color w:val="auto"/>
          <w:sz w:val="24"/>
        </w:rPr>
        <w:t>2.6 技术资料和保密义务</w:t>
      </w:r>
      <w:bookmarkEnd w:id="159"/>
      <w:bookmarkEnd w:id="160"/>
      <w:bookmarkEnd w:id="161"/>
      <w:bookmarkEnd w:id="162"/>
      <w:bookmarkEnd w:id="163"/>
    </w:p>
    <w:p w14:paraId="1074B46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9F0AAA9">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A47472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A8FA470">
      <w:pPr>
        <w:spacing w:line="560" w:lineRule="exact"/>
        <w:ind w:firstLine="482" w:firstLineChars="200"/>
        <w:outlineLvl w:val="0"/>
        <w:rPr>
          <w:rFonts w:ascii="宋体" w:hAnsi="宋体"/>
          <w:b/>
          <w:color w:val="auto"/>
          <w:sz w:val="24"/>
        </w:rPr>
      </w:pPr>
      <w:bookmarkStart w:id="164" w:name="_Toc19069"/>
      <w:r>
        <w:rPr>
          <w:rFonts w:ascii="宋体" w:hAnsi="宋体"/>
          <w:b/>
          <w:color w:val="auto"/>
          <w:sz w:val="24"/>
        </w:rPr>
        <w:t xml:space="preserve">2.7 </w:t>
      </w:r>
      <w:r>
        <w:rPr>
          <w:rFonts w:hint="eastAsia" w:ascii="宋体" w:hAnsi="宋体"/>
          <w:b/>
          <w:color w:val="auto"/>
          <w:sz w:val="24"/>
        </w:rPr>
        <w:t>质量保证</w:t>
      </w:r>
      <w:bookmarkEnd w:id="164"/>
    </w:p>
    <w:p w14:paraId="767BB49A">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015115F">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2D39782">
      <w:pPr>
        <w:spacing w:line="560" w:lineRule="exact"/>
        <w:ind w:firstLine="482" w:firstLineChars="200"/>
        <w:outlineLvl w:val="0"/>
        <w:rPr>
          <w:rFonts w:ascii="宋体" w:hAnsi="宋体"/>
          <w:b/>
          <w:color w:val="auto"/>
          <w:sz w:val="24"/>
        </w:rPr>
      </w:pPr>
      <w:bookmarkStart w:id="165" w:name="_Toc22267"/>
      <w:r>
        <w:rPr>
          <w:rFonts w:ascii="宋体" w:hAnsi="宋体"/>
          <w:b/>
          <w:color w:val="auto"/>
          <w:sz w:val="24"/>
        </w:rPr>
        <w:t xml:space="preserve">2.8 </w:t>
      </w:r>
      <w:r>
        <w:rPr>
          <w:rFonts w:hint="eastAsia" w:ascii="宋体" w:hAnsi="宋体"/>
          <w:b/>
          <w:color w:val="auto"/>
          <w:sz w:val="24"/>
        </w:rPr>
        <w:t>延迟履行</w:t>
      </w:r>
      <w:bookmarkEnd w:id="165"/>
    </w:p>
    <w:p w14:paraId="51A0E5B8">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7476BF1">
      <w:pPr>
        <w:spacing w:line="560" w:lineRule="exact"/>
        <w:ind w:firstLine="482" w:firstLineChars="200"/>
        <w:outlineLvl w:val="0"/>
        <w:rPr>
          <w:rFonts w:ascii="宋体" w:hAnsi="宋体"/>
          <w:b/>
          <w:color w:val="auto"/>
          <w:sz w:val="24"/>
        </w:rPr>
      </w:pPr>
      <w:bookmarkStart w:id="166" w:name="_Toc10611"/>
      <w:r>
        <w:rPr>
          <w:rFonts w:ascii="宋体" w:hAnsi="宋体"/>
          <w:b/>
          <w:color w:val="auto"/>
          <w:sz w:val="24"/>
        </w:rPr>
        <w:t xml:space="preserve">2.9 </w:t>
      </w:r>
      <w:r>
        <w:rPr>
          <w:rFonts w:hint="eastAsia" w:ascii="宋体" w:hAnsi="宋体"/>
          <w:b/>
          <w:color w:val="auto"/>
          <w:sz w:val="24"/>
        </w:rPr>
        <w:t>合同变更</w:t>
      </w:r>
      <w:bookmarkEnd w:id="166"/>
    </w:p>
    <w:p w14:paraId="3AB9B6A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B9655BD">
      <w:pPr>
        <w:spacing w:line="560" w:lineRule="exact"/>
        <w:ind w:firstLine="482" w:firstLineChars="200"/>
        <w:outlineLvl w:val="0"/>
        <w:rPr>
          <w:rFonts w:ascii="宋体" w:hAnsi="宋体"/>
          <w:b/>
          <w:color w:val="auto"/>
          <w:sz w:val="24"/>
        </w:rPr>
      </w:pPr>
      <w:bookmarkStart w:id="167" w:name="_Toc21830"/>
      <w:bookmarkStart w:id="168" w:name="_Toc10663"/>
      <w:bookmarkStart w:id="169" w:name="_Toc23368"/>
      <w:bookmarkStart w:id="170" w:name="_Toc42"/>
      <w:bookmarkStart w:id="171" w:name="_Toc26689"/>
      <w:r>
        <w:rPr>
          <w:rFonts w:ascii="宋体" w:hAnsi="宋体"/>
          <w:b/>
          <w:color w:val="auto"/>
          <w:sz w:val="24"/>
        </w:rPr>
        <w:t>2.10 合同转让和分包</w:t>
      </w:r>
      <w:bookmarkEnd w:id="167"/>
      <w:bookmarkEnd w:id="168"/>
      <w:bookmarkEnd w:id="169"/>
      <w:bookmarkEnd w:id="170"/>
      <w:bookmarkEnd w:id="171"/>
    </w:p>
    <w:p w14:paraId="0F4E0FE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DE94C18">
      <w:pPr>
        <w:spacing w:line="560" w:lineRule="exact"/>
        <w:ind w:firstLine="482" w:firstLineChars="200"/>
        <w:outlineLvl w:val="0"/>
        <w:rPr>
          <w:rFonts w:ascii="宋体" w:hAnsi="宋体"/>
          <w:b/>
          <w:color w:val="auto"/>
          <w:sz w:val="24"/>
        </w:rPr>
      </w:pPr>
      <w:bookmarkStart w:id="172" w:name="_Toc26633"/>
      <w:bookmarkStart w:id="173" w:name="_Toc4720"/>
      <w:bookmarkStart w:id="174" w:name="_Toc14371"/>
      <w:bookmarkStart w:id="175" w:name="_Toc25571"/>
      <w:bookmarkStart w:id="176" w:name="_Toc32494"/>
      <w:r>
        <w:rPr>
          <w:rFonts w:ascii="宋体" w:hAnsi="宋体"/>
          <w:b/>
          <w:color w:val="auto"/>
          <w:sz w:val="24"/>
        </w:rPr>
        <w:t>2.11 不可抗力</w:t>
      </w:r>
      <w:bookmarkEnd w:id="172"/>
      <w:bookmarkEnd w:id="173"/>
      <w:bookmarkEnd w:id="174"/>
      <w:bookmarkEnd w:id="175"/>
      <w:bookmarkEnd w:id="176"/>
    </w:p>
    <w:p w14:paraId="2D71D646">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E2C12E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5357592">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2E559F3">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4C4B19F">
      <w:pPr>
        <w:spacing w:line="560" w:lineRule="exact"/>
        <w:ind w:firstLine="482" w:firstLineChars="200"/>
        <w:outlineLvl w:val="0"/>
        <w:rPr>
          <w:rFonts w:ascii="宋体" w:hAnsi="宋体"/>
          <w:b/>
          <w:color w:val="auto"/>
          <w:sz w:val="24"/>
        </w:rPr>
      </w:pPr>
      <w:bookmarkStart w:id="177" w:name="_Toc23854"/>
      <w:bookmarkStart w:id="178" w:name="_Toc24465"/>
      <w:bookmarkStart w:id="179" w:name="_Toc25783"/>
      <w:bookmarkStart w:id="180" w:name="_Toc3638"/>
      <w:bookmarkStart w:id="181" w:name="_Toc14115"/>
      <w:r>
        <w:rPr>
          <w:rFonts w:ascii="宋体" w:hAnsi="宋体"/>
          <w:b/>
          <w:color w:val="auto"/>
          <w:sz w:val="24"/>
        </w:rPr>
        <w:t>2.12 税费</w:t>
      </w:r>
      <w:bookmarkEnd w:id="177"/>
      <w:bookmarkEnd w:id="178"/>
      <w:bookmarkEnd w:id="179"/>
      <w:bookmarkEnd w:id="180"/>
      <w:bookmarkEnd w:id="181"/>
    </w:p>
    <w:p w14:paraId="68A1F4E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0851535">
      <w:pPr>
        <w:spacing w:line="560" w:lineRule="exact"/>
        <w:ind w:firstLine="482" w:firstLineChars="200"/>
        <w:outlineLvl w:val="0"/>
        <w:rPr>
          <w:rFonts w:ascii="宋体" w:hAnsi="宋体"/>
          <w:b/>
          <w:color w:val="auto"/>
          <w:sz w:val="24"/>
        </w:rPr>
      </w:pPr>
      <w:bookmarkStart w:id="182" w:name="_Toc14814"/>
      <w:bookmarkStart w:id="183" w:name="_Toc30105"/>
      <w:bookmarkStart w:id="184" w:name="_Toc25525"/>
      <w:bookmarkStart w:id="185" w:name="_Toc7315"/>
      <w:bookmarkStart w:id="186" w:name="_Toc26883"/>
      <w:r>
        <w:rPr>
          <w:rFonts w:ascii="宋体" w:hAnsi="宋体"/>
          <w:b/>
          <w:color w:val="auto"/>
          <w:sz w:val="24"/>
        </w:rPr>
        <w:t>2.13 乙方破产</w:t>
      </w:r>
      <w:bookmarkEnd w:id="182"/>
      <w:bookmarkEnd w:id="183"/>
      <w:bookmarkEnd w:id="184"/>
      <w:bookmarkEnd w:id="185"/>
      <w:bookmarkEnd w:id="186"/>
    </w:p>
    <w:p w14:paraId="32B6C3A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5DDA7BA">
      <w:pPr>
        <w:spacing w:line="560" w:lineRule="exact"/>
        <w:ind w:firstLine="482" w:firstLineChars="200"/>
        <w:outlineLvl w:val="0"/>
        <w:rPr>
          <w:rFonts w:ascii="宋体" w:hAnsi="宋体"/>
          <w:b/>
          <w:color w:val="auto"/>
          <w:sz w:val="24"/>
        </w:rPr>
      </w:pPr>
      <w:bookmarkStart w:id="187" w:name="_Toc2016"/>
      <w:bookmarkStart w:id="188" w:name="_Toc23323"/>
      <w:bookmarkStart w:id="189" w:name="_Toc1123"/>
      <w:r>
        <w:rPr>
          <w:rFonts w:ascii="宋体" w:hAnsi="宋体"/>
          <w:b/>
          <w:color w:val="auto"/>
          <w:sz w:val="24"/>
        </w:rPr>
        <w:t>2.14 合同中止、终止</w:t>
      </w:r>
      <w:bookmarkEnd w:id="187"/>
      <w:bookmarkEnd w:id="188"/>
      <w:bookmarkEnd w:id="189"/>
    </w:p>
    <w:p w14:paraId="50F5CC9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9C09F90">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0BCA277">
      <w:pPr>
        <w:spacing w:line="560" w:lineRule="exact"/>
        <w:ind w:firstLine="482" w:firstLineChars="200"/>
        <w:outlineLvl w:val="0"/>
        <w:rPr>
          <w:rFonts w:ascii="宋体" w:hAnsi="宋体"/>
          <w:b/>
          <w:color w:val="auto"/>
          <w:sz w:val="24"/>
        </w:rPr>
      </w:pPr>
      <w:bookmarkStart w:id="190" w:name="_Toc14525"/>
      <w:bookmarkStart w:id="191" w:name="_Toc1969"/>
      <w:bookmarkStart w:id="192" w:name="_Toc17363"/>
      <w:r>
        <w:rPr>
          <w:rFonts w:ascii="宋体" w:hAnsi="宋体"/>
          <w:b/>
          <w:color w:val="auto"/>
          <w:sz w:val="24"/>
        </w:rPr>
        <w:t>2.15 检验和验收</w:t>
      </w:r>
      <w:bookmarkEnd w:id="190"/>
      <w:bookmarkEnd w:id="191"/>
      <w:bookmarkEnd w:id="192"/>
    </w:p>
    <w:p w14:paraId="3CA5F41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550125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B8B68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9B58F77">
      <w:pPr>
        <w:spacing w:line="560" w:lineRule="exact"/>
        <w:ind w:firstLine="482" w:firstLineChars="200"/>
        <w:outlineLvl w:val="0"/>
        <w:rPr>
          <w:rFonts w:ascii="宋体" w:hAnsi="宋体"/>
          <w:b/>
          <w:color w:val="auto"/>
          <w:sz w:val="24"/>
        </w:rPr>
      </w:pPr>
      <w:bookmarkStart w:id="193" w:name="_Toc31892"/>
      <w:bookmarkStart w:id="194" w:name="_Toc25198"/>
      <w:bookmarkStart w:id="195" w:name="_Toc12666"/>
      <w:bookmarkStart w:id="196" w:name="_Toc9808"/>
      <w:bookmarkStart w:id="197" w:name="_Toc2308"/>
      <w:r>
        <w:rPr>
          <w:rFonts w:ascii="宋体" w:hAnsi="宋体"/>
          <w:b/>
          <w:color w:val="auto"/>
          <w:sz w:val="24"/>
        </w:rPr>
        <w:t>2.16 通知和送达</w:t>
      </w:r>
      <w:bookmarkEnd w:id="193"/>
      <w:bookmarkEnd w:id="194"/>
      <w:bookmarkEnd w:id="195"/>
      <w:bookmarkEnd w:id="196"/>
      <w:bookmarkEnd w:id="197"/>
    </w:p>
    <w:p w14:paraId="295F6ED7">
      <w:pPr>
        <w:spacing w:line="560" w:lineRule="exact"/>
        <w:ind w:firstLine="480" w:firstLineChars="200"/>
        <w:rPr>
          <w:rFonts w:ascii="宋体" w:hAnsi="宋体"/>
          <w:color w:val="auto"/>
          <w:sz w:val="24"/>
        </w:rPr>
      </w:pPr>
      <w:bookmarkStart w:id="198" w:name="_Toc18401"/>
      <w:bookmarkStart w:id="1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36E96E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98"/>
      <w:bookmarkEnd w:id="199"/>
    </w:p>
    <w:p w14:paraId="501CDF69">
      <w:pPr>
        <w:spacing w:line="560" w:lineRule="exact"/>
        <w:ind w:firstLine="482" w:firstLineChars="200"/>
        <w:outlineLvl w:val="0"/>
        <w:rPr>
          <w:rFonts w:ascii="宋体" w:hAnsi="宋体"/>
          <w:b/>
          <w:color w:val="auto"/>
          <w:sz w:val="24"/>
        </w:rPr>
      </w:pPr>
      <w:bookmarkStart w:id="200" w:name="_Toc28906"/>
      <w:bookmarkStart w:id="201" w:name="_Toc20808"/>
      <w:bookmarkStart w:id="202" w:name="_Toc27644"/>
      <w:bookmarkStart w:id="203" w:name="_Toc5063"/>
      <w:bookmarkStart w:id="204"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200"/>
      <w:bookmarkEnd w:id="201"/>
      <w:bookmarkEnd w:id="202"/>
      <w:bookmarkEnd w:id="203"/>
      <w:bookmarkEnd w:id="204"/>
    </w:p>
    <w:p w14:paraId="71466570">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CCEDA0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2D765B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4304AD4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1EDA31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5692FDB">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2F8F683">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725281F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47FE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E6A181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条款号</w:t>
            </w:r>
          </w:p>
        </w:tc>
        <w:tc>
          <w:tcPr>
            <w:tcW w:w="4464" w:type="pct"/>
            <w:vAlign w:val="center"/>
          </w:tcPr>
          <w:p w14:paraId="43B9775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约定内容</w:t>
            </w:r>
          </w:p>
        </w:tc>
      </w:tr>
      <w:tr w14:paraId="3C71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5D5CB1">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1.3.2</w:t>
            </w:r>
          </w:p>
        </w:tc>
        <w:tc>
          <w:tcPr>
            <w:tcW w:w="4464" w:type="pct"/>
            <w:vAlign w:val="center"/>
          </w:tcPr>
          <w:p w14:paraId="234EB155">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Arial"/>
                <w:bCs/>
                <w:color w:val="auto"/>
                <w:sz w:val="24"/>
                <w:szCs w:val="24"/>
                <w:lang w:val="en-US" w:eastAsia="zh-CN"/>
              </w:rPr>
              <w:t>2年，合同一年一签</w:t>
            </w:r>
          </w:p>
        </w:tc>
      </w:tr>
      <w:tr w14:paraId="052E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C6947D">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1.4.2</w:t>
            </w:r>
          </w:p>
        </w:tc>
        <w:tc>
          <w:tcPr>
            <w:tcW w:w="4464" w:type="pct"/>
            <w:vAlign w:val="center"/>
          </w:tcPr>
          <w:p w14:paraId="07A78AB2">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4EBB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535" w:type="pct"/>
            <w:tcBorders>
              <w:left w:val="single" w:color="auto" w:sz="4" w:space="0"/>
            </w:tcBorders>
            <w:vAlign w:val="center"/>
          </w:tcPr>
          <w:p w14:paraId="45BCB4AE">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 xml:space="preserve">1.5.1 </w:t>
            </w:r>
          </w:p>
        </w:tc>
        <w:tc>
          <w:tcPr>
            <w:tcW w:w="4464" w:type="pct"/>
            <w:vAlign w:val="center"/>
          </w:tcPr>
          <w:p w14:paraId="62C745A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b w:val="0"/>
                <w:bCs w:val="0"/>
                <w:snapToGrid/>
                <w:color w:val="auto"/>
                <w:kern w:val="2"/>
                <w:sz w:val="24"/>
                <w:szCs w:val="24"/>
                <w:highlight w:val="none"/>
                <w:lang w:val="en-US" w:eastAsia="zh-CN" w:bidi="ar-SA"/>
              </w:rPr>
              <w:t>/</w:t>
            </w:r>
          </w:p>
        </w:tc>
      </w:tr>
      <w:tr w14:paraId="1FFDA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7D0765">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1.5.2</w:t>
            </w:r>
          </w:p>
        </w:tc>
        <w:tc>
          <w:tcPr>
            <w:tcW w:w="4464" w:type="pct"/>
            <w:vAlign w:val="center"/>
          </w:tcPr>
          <w:p w14:paraId="3ED23CFF">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7E24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04BB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 xml:space="preserve">1.5.3 </w:t>
            </w:r>
          </w:p>
        </w:tc>
        <w:tc>
          <w:tcPr>
            <w:tcW w:w="4464" w:type="pct"/>
            <w:vAlign w:val="center"/>
          </w:tcPr>
          <w:p w14:paraId="021F12F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E78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3" w:hRule="atLeast"/>
        </w:trPr>
        <w:tc>
          <w:tcPr>
            <w:tcW w:w="535" w:type="pct"/>
            <w:tcBorders>
              <w:left w:val="single" w:color="auto" w:sz="4" w:space="0"/>
            </w:tcBorders>
            <w:vAlign w:val="center"/>
          </w:tcPr>
          <w:p w14:paraId="5485F200">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1.6.2</w:t>
            </w:r>
          </w:p>
        </w:tc>
        <w:tc>
          <w:tcPr>
            <w:tcW w:w="4464" w:type="pct"/>
            <w:vAlign w:val="center"/>
          </w:tcPr>
          <w:p w14:paraId="1552835E">
            <w:pPr>
              <w:pStyle w:val="22"/>
              <w:keepNext w:val="0"/>
              <w:keepLines w:val="0"/>
              <w:numPr>
                <w:ilvl w:val="0"/>
                <w:numId w:val="0"/>
              </w:numPr>
              <w:suppressLineNumbers w:val="0"/>
              <w:adjustRightInd w:val="0"/>
              <w:snapToGrid w:val="0"/>
              <w:spacing w:before="0" w:beforeAutospacing="0" w:after="0" w:afterAutospacing="0" w:line="360" w:lineRule="auto"/>
              <w:ind w:left="0" w:right="0"/>
              <w:rPr>
                <w:rFonts w:hint="default" w:ascii="宋体" w:hAnsi="宋体" w:cs="宋体"/>
                <w:color w:val="auto"/>
                <w:sz w:val="24"/>
              </w:rPr>
            </w:pPr>
            <w:bookmarkStart w:id="205" w:name="OLE_LINK12"/>
            <w:r>
              <w:rPr>
                <w:rFonts w:hint="eastAsia" w:hAnsi="宋体" w:cs="宋体"/>
                <w:color w:val="auto"/>
                <w:sz w:val="24"/>
                <w:lang w:val="en-US" w:eastAsia="zh-CN"/>
              </w:rPr>
              <w:t>合同签订后7个工作日内支付40%的预付款，其余费用按照先服务后支付的原则，由采购人按季度支付，季度支付额按合同总额的季度平均数进行支付，采购人在收到成交单位开具的正式发票后7个工作日内支付上季度的服务费，当季考核不合格项在当季合同金额中扣除。</w:t>
            </w:r>
            <w:bookmarkEnd w:id="205"/>
          </w:p>
        </w:tc>
      </w:tr>
      <w:tr w14:paraId="2E37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15521C">
            <w:pPr>
              <w:keepNext w:val="0"/>
              <w:keepLines w:val="0"/>
              <w:suppressLineNumbers w:val="0"/>
              <w:spacing w:before="0" w:beforeAutospacing="0" w:after="0" w:afterAutospacing="0" w:line="360" w:lineRule="auto"/>
              <w:ind w:left="0" w:right="0"/>
              <w:rPr>
                <w:rFonts w:hint="default" w:ascii="宋体" w:hAnsi="宋体" w:cs="宋体"/>
                <w:color w:val="auto"/>
                <w:sz w:val="24"/>
              </w:rPr>
            </w:pPr>
            <w:bookmarkStart w:id="206" w:name="OLE_LINK2"/>
            <w:bookmarkStart w:id="207" w:name="OLE_LINK3" w:colFirst="0" w:colLast="0"/>
            <w:r>
              <w:rPr>
                <w:rFonts w:hint="eastAsia" w:ascii="宋体" w:hAnsi="宋体" w:cs="宋体"/>
                <w:color w:val="auto"/>
                <w:sz w:val="24"/>
              </w:rPr>
              <w:t>1.7.1</w:t>
            </w:r>
            <w:bookmarkEnd w:id="206"/>
          </w:p>
        </w:tc>
        <w:tc>
          <w:tcPr>
            <w:tcW w:w="4464" w:type="pct"/>
            <w:vAlign w:val="center"/>
          </w:tcPr>
          <w:p w14:paraId="653E7E11">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2年，合同一年一签</w:t>
            </w:r>
          </w:p>
        </w:tc>
      </w:tr>
      <w:bookmarkEnd w:id="207"/>
      <w:tr w14:paraId="7A15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BF91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1.7.2</w:t>
            </w:r>
          </w:p>
        </w:tc>
        <w:tc>
          <w:tcPr>
            <w:tcW w:w="4464" w:type="pct"/>
            <w:vAlign w:val="center"/>
          </w:tcPr>
          <w:p w14:paraId="6AAF0BEE">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7C33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F22E5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1.7.3</w:t>
            </w:r>
          </w:p>
        </w:tc>
        <w:tc>
          <w:tcPr>
            <w:tcW w:w="4464" w:type="pct"/>
            <w:vAlign w:val="center"/>
          </w:tcPr>
          <w:p w14:paraId="6B670F6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E84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5E08C">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1.7.4.1</w:t>
            </w:r>
          </w:p>
        </w:tc>
        <w:tc>
          <w:tcPr>
            <w:tcW w:w="4464" w:type="pct"/>
            <w:vAlign w:val="center"/>
          </w:tcPr>
          <w:p w14:paraId="5D982F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4F51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77817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1.7.4.2</w:t>
            </w:r>
          </w:p>
        </w:tc>
        <w:tc>
          <w:tcPr>
            <w:tcW w:w="4464" w:type="pct"/>
            <w:vAlign w:val="center"/>
          </w:tcPr>
          <w:p w14:paraId="42ED9C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21D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97F2EF">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1.7.4.3</w:t>
            </w:r>
          </w:p>
        </w:tc>
        <w:tc>
          <w:tcPr>
            <w:tcW w:w="4464" w:type="pct"/>
            <w:vAlign w:val="center"/>
          </w:tcPr>
          <w:p w14:paraId="594921E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073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26C35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1.8.7</w:t>
            </w:r>
          </w:p>
        </w:tc>
        <w:tc>
          <w:tcPr>
            <w:tcW w:w="4464" w:type="pct"/>
            <w:vAlign w:val="center"/>
          </w:tcPr>
          <w:p w14:paraId="49A9158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olor w:val="auto"/>
                <w:sz w:val="24"/>
              </w:rPr>
            </w:pPr>
            <w:r>
              <w:rPr>
                <w:rFonts w:hint="eastAsia" w:ascii="宋体" w:hAnsi="宋体"/>
                <w:color w:val="auto"/>
                <w:sz w:val="24"/>
                <w:lang w:val="en-US" w:eastAsia="zh-CN"/>
              </w:rPr>
              <w:t>①</w:t>
            </w:r>
            <w:r>
              <w:rPr>
                <w:rFonts w:hint="default" w:ascii="宋体" w:hAnsi="宋体"/>
                <w:color w:val="auto"/>
                <w:sz w:val="24"/>
              </w:rPr>
              <w:t>除不可抗力外，如果乙方没有按照本合同约定的期限</w:t>
            </w:r>
            <w:r>
              <w:rPr>
                <w:rFonts w:hint="eastAsia" w:ascii="宋体" w:hAnsi="宋体"/>
                <w:color w:val="auto"/>
                <w:sz w:val="24"/>
              </w:rPr>
              <w:t>、</w:t>
            </w:r>
            <w:r>
              <w:rPr>
                <w:rFonts w:hint="default" w:ascii="宋体" w:hAnsi="宋体"/>
                <w:color w:val="auto"/>
                <w:sz w:val="24"/>
              </w:rPr>
              <w:t>地点和方式</w:t>
            </w:r>
            <w:r>
              <w:rPr>
                <w:rFonts w:hint="eastAsia" w:ascii="宋体" w:hAnsi="宋体"/>
                <w:color w:val="auto"/>
                <w:sz w:val="24"/>
              </w:rPr>
              <w:t>交付服务成果或者实施服务</w:t>
            </w:r>
            <w:r>
              <w:rPr>
                <w:rFonts w:hint="default" w:ascii="宋体" w:hAnsi="宋体"/>
                <w:color w:val="auto"/>
                <w:sz w:val="24"/>
              </w:rPr>
              <w:t>，那么甲方可要求乙方支付违约金</w:t>
            </w:r>
            <w:r>
              <w:rPr>
                <w:rFonts w:hint="eastAsia" w:ascii="宋体" w:hAnsi="宋体"/>
                <w:color w:val="auto"/>
                <w:sz w:val="24"/>
              </w:rPr>
              <w:t>，迟延履行</w:t>
            </w:r>
            <w:r>
              <w:rPr>
                <w:rFonts w:hint="default" w:ascii="宋体" w:hAnsi="宋体"/>
                <w:color w:val="auto"/>
                <w:sz w:val="24"/>
              </w:rPr>
              <w:t>违约金按每迟延</w:t>
            </w:r>
            <w:r>
              <w:rPr>
                <w:rFonts w:hint="eastAsia" w:ascii="宋体" w:hAnsi="宋体"/>
                <w:color w:val="auto"/>
                <w:sz w:val="24"/>
              </w:rPr>
              <w:t>履行</w:t>
            </w:r>
            <w:r>
              <w:rPr>
                <w:rFonts w:hint="default" w:ascii="宋体" w:hAnsi="宋体"/>
                <w:color w:val="auto"/>
                <w:sz w:val="24"/>
              </w:rPr>
              <w:t>一日的应提供而未</w:t>
            </w:r>
            <w:r>
              <w:rPr>
                <w:rFonts w:hint="eastAsia" w:ascii="宋体" w:hAnsi="宋体"/>
                <w:color w:val="auto"/>
                <w:sz w:val="24"/>
              </w:rPr>
              <w:t>提供</w:t>
            </w:r>
            <w:r>
              <w:rPr>
                <w:rFonts w:hint="default" w:ascii="宋体" w:hAnsi="宋体"/>
                <w:color w:val="auto"/>
                <w:sz w:val="24"/>
              </w:rPr>
              <w:t>服务价格的</w:t>
            </w:r>
            <w:r>
              <w:rPr>
                <w:rFonts w:hint="eastAsia" w:ascii="宋体" w:hAnsi="宋体"/>
                <w:color w:val="auto"/>
                <w:sz w:val="24"/>
                <w:u w:val="single"/>
              </w:rPr>
              <w:t>0.05</w:t>
            </w:r>
            <w:r>
              <w:rPr>
                <w:rFonts w:hint="default" w:ascii="宋体" w:hAnsi="宋体"/>
                <w:color w:val="auto"/>
                <w:sz w:val="24"/>
              </w:rPr>
              <w:t>%计算</w:t>
            </w:r>
            <w:r>
              <w:rPr>
                <w:rFonts w:hint="eastAsia" w:ascii="宋体" w:hAnsi="宋体"/>
                <w:color w:val="auto"/>
                <w:sz w:val="24"/>
              </w:rPr>
              <w:t>，</w:t>
            </w:r>
            <w:r>
              <w:rPr>
                <w:rFonts w:hint="default" w:ascii="宋体" w:hAnsi="宋体"/>
                <w:color w:val="auto"/>
                <w:sz w:val="24"/>
              </w:rPr>
              <w:t>最高限额为</w:t>
            </w:r>
            <w:r>
              <w:rPr>
                <w:rFonts w:hint="eastAsia" w:ascii="宋体" w:hAnsi="宋体"/>
                <w:color w:val="auto"/>
                <w:sz w:val="24"/>
              </w:rPr>
              <w:t>本</w:t>
            </w:r>
            <w:r>
              <w:rPr>
                <w:rFonts w:hint="default" w:ascii="宋体" w:hAnsi="宋体"/>
                <w:color w:val="auto"/>
                <w:sz w:val="24"/>
              </w:rPr>
              <w:t>合同总价的</w:t>
            </w:r>
            <w:r>
              <w:rPr>
                <w:rFonts w:hint="default" w:ascii="宋体" w:hAnsi="宋体"/>
                <w:color w:val="auto"/>
                <w:sz w:val="24"/>
                <w:u w:val="single"/>
              </w:rPr>
              <w:t xml:space="preserve">  20  </w:t>
            </w:r>
            <w:r>
              <w:rPr>
                <w:rFonts w:hint="default" w:ascii="宋体" w:hAnsi="宋体"/>
                <w:color w:val="auto"/>
                <w:sz w:val="24"/>
              </w:rPr>
              <w:t>%</w:t>
            </w:r>
            <w:r>
              <w:rPr>
                <w:rFonts w:hint="eastAsia" w:ascii="宋体" w:hAnsi="宋体"/>
                <w:color w:val="auto"/>
                <w:sz w:val="24"/>
              </w:rPr>
              <w:t>；</w:t>
            </w:r>
            <w:r>
              <w:rPr>
                <w:rFonts w:hint="default" w:ascii="宋体" w:hAnsi="宋体"/>
                <w:color w:val="auto"/>
                <w:sz w:val="24"/>
              </w:rPr>
              <w:t>迟延</w:t>
            </w:r>
            <w:r>
              <w:rPr>
                <w:rFonts w:hint="eastAsia" w:ascii="宋体" w:hAnsi="宋体"/>
                <w:color w:val="auto"/>
                <w:sz w:val="24"/>
              </w:rPr>
              <w:t>履行</w:t>
            </w:r>
            <w:r>
              <w:rPr>
                <w:rFonts w:hint="default" w:ascii="宋体" w:hAnsi="宋体"/>
                <w:color w:val="auto"/>
                <w:sz w:val="24"/>
              </w:rPr>
              <w:t>的违约金计算数额达到前述最高限额之日起</w:t>
            </w:r>
            <w:r>
              <w:rPr>
                <w:rFonts w:hint="eastAsia" w:ascii="宋体" w:hAnsi="宋体"/>
                <w:color w:val="auto"/>
                <w:sz w:val="24"/>
              </w:rPr>
              <w:t>，</w:t>
            </w:r>
            <w:r>
              <w:rPr>
                <w:rFonts w:hint="default" w:ascii="宋体" w:hAnsi="宋体"/>
                <w:color w:val="auto"/>
                <w:sz w:val="24"/>
              </w:rPr>
              <w:t>甲方有权在要求乙方支付违约金的同时</w:t>
            </w:r>
            <w:r>
              <w:rPr>
                <w:rFonts w:hint="eastAsia" w:ascii="宋体" w:hAnsi="宋体"/>
                <w:color w:val="auto"/>
                <w:sz w:val="24"/>
              </w:rPr>
              <w:t>，书面通知乙方</w:t>
            </w:r>
            <w:r>
              <w:rPr>
                <w:rFonts w:hint="default" w:ascii="宋体" w:hAnsi="宋体"/>
                <w:color w:val="auto"/>
                <w:sz w:val="24"/>
              </w:rPr>
              <w:t>解除本合同</w:t>
            </w:r>
            <w:r>
              <w:rPr>
                <w:rFonts w:hint="eastAsia" w:ascii="宋体" w:hAnsi="宋体"/>
                <w:color w:val="auto"/>
                <w:sz w:val="24"/>
              </w:rPr>
              <w:t>；</w:t>
            </w:r>
          </w:p>
          <w:p w14:paraId="1972F73B">
            <w:pPr>
              <w:pStyle w:val="3"/>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sz w:val="24"/>
                <w:szCs w:val="24"/>
                <w:lang w:val="en-US"/>
              </w:rPr>
            </w:pPr>
            <w:r>
              <w:rPr>
                <w:rFonts w:hint="eastAsia" w:ascii="Calibri" w:hAnsi="Calibri" w:eastAsia="宋体" w:cs="Calibri"/>
                <w:b w:val="0"/>
                <w:bCs w:val="0"/>
                <w:color w:val="auto"/>
                <w:sz w:val="24"/>
                <w:lang w:val="en-US" w:eastAsia="zh-CN"/>
              </w:rPr>
              <w:t>②</w:t>
            </w:r>
            <w:r>
              <w:rPr>
                <w:rFonts w:hint="eastAsia" w:ascii="宋体" w:hAnsi="宋体" w:eastAsia="宋体" w:cs="宋体"/>
                <w:b w:val="0"/>
                <w:bCs w:val="0"/>
                <w:color w:val="auto"/>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5（可根据情况修改） %计算，最高限额为本合同总价的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90A246E">
            <w:pPr>
              <w:pStyle w:val="3"/>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③</w:t>
            </w:r>
            <w:r>
              <w:rPr>
                <w:rFonts w:hint="eastAsia" w:ascii="宋体" w:hAnsi="宋体" w:eastAsia="宋体" w:cs="宋体"/>
                <w:b w:val="0"/>
                <w:bCs w:val="0"/>
                <w:color w:val="auto"/>
                <w:sz w:val="24"/>
                <w:szCs w:val="24"/>
                <w:lang w:val="en-US"/>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1BD94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s="宋体"/>
                <w:color w:val="auto"/>
                <w:sz w:val="24"/>
              </w:rPr>
            </w:pPr>
            <w:r>
              <w:rPr>
                <w:rFonts w:hint="eastAsia" w:ascii="宋体" w:hAnsi="宋体" w:cs="宋体"/>
                <w:color w:val="auto"/>
                <w:sz w:val="24"/>
                <w:lang w:val="en-US" w:eastAsia="zh-CN"/>
              </w:rPr>
              <w:t>④</w:t>
            </w:r>
            <w:r>
              <w:rPr>
                <w:rFonts w:hint="eastAsia" w:ascii="宋体" w:hAnsi="宋体" w:cs="宋体"/>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35A3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s="宋体"/>
                <w:color w:val="auto"/>
                <w:sz w:val="24"/>
              </w:rPr>
            </w:pPr>
            <w:r>
              <w:rPr>
                <w:rFonts w:hint="eastAsia" w:ascii="宋体" w:hAnsi="宋体" w:cs="宋体"/>
                <w:color w:val="auto"/>
                <w:sz w:val="24"/>
                <w:lang w:val="en-US" w:eastAsia="zh-CN"/>
              </w:rPr>
              <w:t>⑤</w:t>
            </w:r>
            <w:r>
              <w:rPr>
                <w:rFonts w:hint="eastAsia" w:ascii="宋体" w:hAnsi="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tc>
      </w:tr>
      <w:tr w14:paraId="06A7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41E737">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1.9.1</w:t>
            </w:r>
          </w:p>
        </w:tc>
        <w:tc>
          <w:tcPr>
            <w:tcW w:w="4464" w:type="pct"/>
            <w:vAlign w:val="center"/>
          </w:tcPr>
          <w:p w14:paraId="55D5798C">
            <w:pPr>
              <w:keepNext w:val="0"/>
              <w:keepLines w:val="0"/>
              <w:suppressLineNumbers w:val="0"/>
              <w:spacing w:before="0" w:beforeAutospacing="0" w:after="0" w:afterAutospacing="0" w:line="360" w:lineRule="auto"/>
              <w:ind w:left="0" w:right="0"/>
              <w:rPr>
                <w:rFonts w:hint="default" w:ascii="宋体" w:hAnsi="宋体" w:cs="宋体"/>
                <w:color w:val="auto"/>
                <w:sz w:val="24"/>
              </w:rPr>
            </w:pPr>
          </w:p>
        </w:tc>
      </w:tr>
      <w:tr w14:paraId="21C6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5DBBC">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1.9.2</w:t>
            </w:r>
          </w:p>
        </w:tc>
        <w:tc>
          <w:tcPr>
            <w:tcW w:w="4464" w:type="pct"/>
            <w:vAlign w:val="center"/>
          </w:tcPr>
          <w:p w14:paraId="59A31C9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向买方当地人民法院起诉</w:t>
            </w:r>
          </w:p>
        </w:tc>
      </w:tr>
      <w:tr w14:paraId="4161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DA581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2.3.2</w:t>
            </w:r>
          </w:p>
        </w:tc>
        <w:tc>
          <w:tcPr>
            <w:tcW w:w="4464" w:type="pct"/>
            <w:vAlign w:val="center"/>
          </w:tcPr>
          <w:p w14:paraId="1F905BB0">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rPr>
            </w:pPr>
          </w:p>
        </w:tc>
      </w:tr>
      <w:tr w14:paraId="47F4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71891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5</w:t>
            </w:r>
          </w:p>
        </w:tc>
        <w:tc>
          <w:tcPr>
            <w:tcW w:w="4464" w:type="pct"/>
            <w:vAlign w:val="center"/>
          </w:tcPr>
          <w:p w14:paraId="27BD293E">
            <w:pPr>
              <w:keepNext w:val="0"/>
              <w:keepLines w:val="0"/>
              <w:widowControl/>
              <w:suppressLineNumbers w:val="0"/>
              <w:snapToGrid w:val="0"/>
              <w:spacing w:before="0" w:beforeAutospacing="0" w:after="0" w:afterAutospacing="0" w:line="440" w:lineRule="exact"/>
              <w:ind w:left="0" w:right="0"/>
              <w:rPr>
                <w:rFonts w:hint="default" w:ascii="宋体" w:hAnsi="宋体" w:cs="宋体"/>
                <w:color w:val="auto"/>
                <w:sz w:val="24"/>
              </w:rPr>
            </w:pPr>
            <w:r>
              <w:rPr>
                <w:rFonts w:hint="eastAsia" w:ascii="宋体" w:hAnsi="宋体" w:cs="宋体"/>
                <w:color w:val="auto"/>
                <w:sz w:val="24"/>
                <w:lang w:val="en-US" w:eastAsia="zh-CN"/>
              </w:rPr>
              <w:t>合同签订后7个工作日内支付40%的预付款，其余费用按照先服务后支付的原则，由采购人按季度支付，季度支付额按合同总额的季度平均数进行支付，采购人在收到成交单位开具的正式发票后7个工作日内支付上季度的服务费，当季考核不合格项在当季合同金额中扣除。</w:t>
            </w:r>
          </w:p>
        </w:tc>
      </w:tr>
      <w:tr w14:paraId="1325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90AA3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11</w:t>
            </w:r>
            <w:r>
              <w:rPr>
                <w:rFonts w:hint="eastAsia" w:ascii="宋体" w:hAnsi="宋体" w:cs="宋体"/>
                <w:color w:val="auto"/>
                <w:sz w:val="24"/>
              </w:rPr>
              <w:t>.</w:t>
            </w:r>
            <w:r>
              <w:rPr>
                <w:rFonts w:hint="default" w:ascii="宋体" w:hAnsi="宋体" w:cs="宋体"/>
                <w:color w:val="auto"/>
                <w:sz w:val="24"/>
              </w:rPr>
              <w:t>3</w:t>
            </w:r>
          </w:p>
        </w:tc>
        <w:tc>
          <w:tcPr>
            <w:tcW w:w="4464" w:type="pct"/>
            <w:vAlign w:val="center"/>
          </w:tcPr>
          <w:p w14:paraId="3866261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一个月内</w:t>
            </w:r>
          </w:p>
        </w:tc>
      </w:tr>
      <w:tr w14:paraId="31E7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C7653CA">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11.4</w:t>
            </w:r>
            <w:r>
              <w:rPr>
                <w:rFonts w:hint="eastAsia" w:ascii="宋体" w:hAnsi="宋体" w:cs="宋体"/>
                <w:color w:val="auto"/>
                <w:sz w:val="24"/>
              </w:rPr>
              <w:t xml:space="preserve"> </w:t>
            </w:r>
          </w:p>
        </w:tc>
        <w:tc>
          <w:tcPr>
            <w:tcW w:w="4464" w:type="pct"/>
          </w:tcPr>
          <w:p w14:paraId="198F120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一个月内</w:t>
            </w:r>
            <w:r>
              <w:rPr>
                <w:rFonts w:hint="eastAsia" w:ascii="宋体" w:hAnsi="宋体" w:cs="宋体"/>
                <w:color w:val="auto"/>
                <w:sz w:val="24"/>
                <w:lang w:eastAsia="zh-CN"/>
              </w:rPr>
              <w:t>，</w:t>
            </w:r>
            <w:r>
              <w:rPr>
                <w:rFonts w:hint="eastAsia" w:ascii="宋体" w:hAnsi="宋体" w:cs="宋体"/>
                <w:color w:val="auto"/>
                <w:sz w:val="24"/>
              </w:rPr>
              <w:t>一个月内</w:t>
            </w:r>
          </w:p>
        </w:tc>
      </w:tr>
      <w:tr w14:paraId="3EC8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F979CE">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15</w:t>
            </w:r>
            <w:r>
              <w:rPr>
                <w:rFonts w:hint="eastAsia" w:ascii="宋体" w:hAnsi="宋体" w:cs="宋体"/>
                <w:color w:val="auto"/>
                <w:sz w:val="24"/>
              </w:rPr>
              <w:t>.</w:t>
            </w:r>
            <w:r>
              <w:rPr>
                <w:rFonts w:hint="default" w:ascii="宋体" w:hAnsi="宋体" w:cs="宋体"/>
                <w:color w:val="auto"/>
                <w:sz w:val="24"/>
              </w:rPr>
              <w:t>1</w:t>
            </w:r>
          </w:p>
        </w:tc>
        <w:tc>
          <w:tcPr>
            <w:tcW w:w="4464" w:type="pct"/>
            <w:vAlign w:val="center"/>
          </w:tcPr>
          <w:p w14:paraId="6D4D73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乙方按照本合同考核的约定，</w:t>
            </w:r>
            <w:r>
              <w:rPr>
                <w:rFonts w:hint="default" w:ascii="宋体" w:hAnsi="宋体"/>
                <w:color w:val="auto"/>
                <w:sz w:val="24"/>
              </w:rPr>
              <w:t>定期提交服务报告</w:t>
            </w:r>
            <w:r>
              <w:rPr>
                <w:rFonts w:hint="eastAsia" w:ascii="宋体" w:hAnsi="宋体"/>
                <w:color w:val="auto"/>
                <w:sz w:val="24"/>
              </w:rPr>
              <w:t>，甲方按照</w:t>
            </w:r>
            <w:r>
              <w:rPr>
                <w:rFonts w:hint="eastAsia" w:ascii="宋体" w:hAnsi="宋体" w:cs="宋体"/>
                <w:color w:val="auto"/>
                <w:sz w:val="24"/>
              </w:rPr>
              <w:t>考核细侧及</w:t>
            </w:r>
            <w:r>
              <w:rPr>
                <w:rFonts w:hint="eastAsia" w:ascii="宋体" w:hAnsi="宋体"/>
                <w:color w:val="auto"/>
                <w:sz w:val="24"/>
              </w:rPr>
              <w:t>《温州市政府采购履约验收办法》的约定进行服务履约中的定期考核及服务到期后验收</w:t>
            </w:r>
            <w:r>
              <w:rPr>
                <w:rFonts w:hint="eastAsia" w:ascii="宋体" w:hAnsi="宋体"/>
                <w:color w:val="auto"/>
                <w:sz w:val="24"/>
                <w:lang w:eastAsia="zh-CN"/>
              </w:rPr>
              <w:t>。</w:t>
            </w:r>
          </w:p>
        </w:tc>
      </w:tr>
      <w:tr w14:paraId="0485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62FC12">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15</w:t>
            </w:r>
            <w:r>
              <w:rPr>
                <w:rFonts w:hint="eastAsia" w:ascii="宋体" w:hAnsi="宋体" w:cs="宋体"/>
                <w:color w:val="auto"/>
                <w:sz w:val="24"/>
              </w:rPr>
              <w:t>.</w:t>
            </w:r>
            <w:r>
              <w:rPr>
                <w:rFonts w:hint="default" w:ascii="宋体" w:hAnsi="宋体" w:cs="宋体"/>
                <w:color w:val="auto"/>
                <w:sz w:val="24"/>
              </w:rPr>
              <w:t>3</w:t>
            </w:r>
          </w:p>
        </w:tc>
        <w:tc>
          <w:tcPr>
            <w:tcW w:w="4464" w:type="pct"/>
            <w:vAlign w:val="center"/>
          </w:tcPr>
          <w:p w14:paraId="14B6EA5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详见考核细则及</w:t>
            </w:r>
            <w:r>
              <w:rPr>
                <w:rFonts w:hint="eastAsia" w:ascii="宋体" w:hAnsi="宋体"/>
                <w:color w:val="auto"/>
                <w:sz w:val="24"/>
              </w:rPr>
              <w:t>《温州市政府采购履约验收办法》</w:t>
            </w:r>
          </w:p>
        </w:tc>
      </w:tr>
      <w:tr w14:paraId="5BB2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FF5FFB7">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2.19</w:t>
            </w:r>
          </w:p>
        </w:tc>
        <w:tc>
          <w:tcPr>
            <w:tcW w:w="4464" w:type="pct"/>
          </w:tcPr>
          <w:p w14:paraId="158F1B3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本合同一式陆份，甲方肆份，乙方贰份，每份均具有同等法律效力</w:t>
            </w:r>
            <w:r>
              <w:rPr>
                <w:rFonts w:hint="eastAsia" w:ascii="宋体" w:hAnsi="宋体" w:cs="宋体"/>
                <w:color w:val="auto"/>
                <w:sz w:val="24"/>
                <w:lang w:eastAsia="zh-CN"/>
              </w:rPr>
              <w:t>。</w:t>
            </w:r>
          </w:p>
        </w:tc>
      </w:tr>
    </w:tbl>
    <w:p w14:paraId="5F28908F">
      <w:pPr>
        <w:spacing w:line="360" w:lineRule="auto"/>
        <w:ind w:left="-420" w:leftChars="-200" w:right="-420" w:rightChars="-200" w:firstLine="480" w:firstLineChars="200"/>
        <w:rPr>
          <w:rFonts w:ascii="宋体" w:hAnsi="宋体" w:cs="宋体"/>
          <w:color w:val="auto"/>
          <w:sz w:val="24"/>
        </w:rPr>
      </w:pPr>
    </w:p>
    <w:p w14:paraId="32D2CB76">
      <w:pPr>
        <w:spacing w:line="360" w:lineRule="auto"/>
        <w:ind w:firstLine="562" w:firstLineChars="200"/>
        <w:jc w:val="center"/>
        <w:rPr>
          <w:rFonts w:asciiTheme="minorEastAsia" w:hAnsiTheme="minorEastAsia" w:eastAsiaTheme="minorEastAsia"/>
          <w:b/>
          <w:color w:val="auto"/>
          <w:sz w:val="28"/>
          <w:szCs w:val="28"/>
        </w:rPr>
      </w:pPr>
    </w:p>
    <w:bookmarkEnd w:id="99"/>
    <w:bookmarkEnd w:id="100"/>
    <w:p w14:paraId="4008A37C">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C5260DC">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  应提交的有关格式范例</w:t>
      </w:r>
    </w:p>
    <w:p w14:paraId="423388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48C2A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8F9CC7">
      <w:pPr>
        <w:spacing w:line="360" w:lineRule="auto"/>
        <w:jc w:val="center"/>
        <w:outlineLvl w:val="0"/>
        <w:rPr>
          <w:rFonts w:ascii="宋体" w:hAnsi="宋体" w:cs="宋体"/>
          <w:b/>
          <w:color w:val="auto"/>
          <w:kern w:val="0"/>
          <w:sz w:val="36"/>
          <w:szCs w:val="36"/>
          <w:highlight w:val="none"/>
        </w:rPr>
      </w:pPr>
    </w:p>
    <w:p w14:paraId="0830FF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39EBD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FD5B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B7CB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2B9EEAC">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61C54045">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4CAEF7B8">
      <w:pPr>
        <w:snapToGrid w:val="0"/>
        <w:spacing w:line="360" w:lineRule="auto"/>
        <w:ind w:right="480"/>
        <w:jc w:val="both"/>
        <w:rPr>
          <w:rFonts w:hint="eastAsia" w:ascii="宋体" w:hAnsi="宋体" w:cs="宋体"/>
          <w:b/>
          <w:color w:val="auto"/>
          <w:kern w:val="0"/>
          <w:sz w:val="32"/>
          <w:szCs w:val="32"/>
          <w:highlight w:val="none"/>
          <w:lang w:val="en-US" w:eastAsia="zh-CN"/>
        </w:rPr>
      </w:pPr>
    </w:p>
    <w:p w14:paraId="02D5BFA9">
      <w:pPr>
        <w:snapToGrid w:val="0"/>
        <w:spacing w:line="360" w:lineRule="auto"/>
        <w:ind w:right="480"/>
        <w:jc w:val="both"/>
        <w:rPr>
          <w:rFonts w:hint="eastAsia" w:ascii="宋体" w:hAnsi="宋体" w:cs="宋体"/>
          <w:b/>
          <w:color w:val="auto"/>
          <w:kern w:val="0"/>
          <w:sz w:val="32"/>
          <w:szCs w:val="32"/>
          <w:highlight w:val="none"/>
          <w:lang w:val="en-US" w:eastAsia="zh-CN"/>
        </w:rPr>
      </w:pPr>
    </w:p>
    <w:p w14:paraId="3D8FB933">
      <w:pPr>
        <w:snapToGrid w:val="0"/>
        <w:spacing w:line="360" w:lineRule="auto"/>
        <w:ind w:right="480"/>
        <w:jc w:val="both"/>
        <w:rPr>
          <w:rFonts w:hint="eastAsia" w:ascii="宋体" w:hAnsi="宋体" w:cs="宋体"/>
          <w:b/>
          <w:color w:val="auto"/>
          <w:kern w:val="0"/>
          <w:sz w:val="32"/>
          <w:szCs w:val="32"/>
          <w:highlight w:val="none"/>
          <w:lang w:val="en-US" w:eastAsia="zh-CN"/>
        </w:rPr>
      </w:pPr>
    </w:p>
    <w:p w14:paraId="406FCD39">
      <w:pPr>
        <w:pStyle w:val="22"/>
        <w:rPr>
          <w:rFonts w:hint="eastAsia" w:ascii="宋体" w:hAnsi="宋体" w:cs="宋体"/>
          <w:b/>
          <w:color w:val="auto"/>
          <w:kern w:val="0"/>
          <w:sz w:val="32"/>
          <w:szCs w:val="32"/>
          <w:highlight w:val="none"/>
          <w:lang w:val="en-US" w:eastAsia="zh-CN"/>
        </w:rPr>
      </w:pPr>
    </w:p>
    <w:p w14:paraId="439D7BCF">
      <w:pPr>
        <w:pStyle w:val="23"/>
        <w:rPr>
          <w:rFonts w:hint="eastAsia" w:ascii="宋体" w:hAnsi="宋体" w:cs="宋体"/>
          <w:b/>
          <w:color w:val="auto"/>
          <w:kern w:val="0"/>
          <w:sz w:val="32"/>
          <w:szCs w:val="32"/>
          <w:highlight w:val="none"/>
          <w:lang w:val="en-US" w:eastAsia="zh-CN"/>
        </w:rPr>
      </w:pPr>
    </w:p>
    <w:p w14:paraId="1FD93D7F">
      <w:pPr>
        <w:pStyle w:val="24"/>
        <w:rPr>
          <w:rFonts w:hint="eastAsia" w:ascii="宋体" w:hAnsi="宋体" w:cs="宋体"/>
          <w:b/>
          <w:color w:val="auto"/>
          <w:kern w:val="0"/>
          <w:sz w:val="32"/>
          <w:szCs w:val="32"/>
          <w:highlight w:val="none"/>
          <w:lang w:val="en-US" w:eastAsia="zh-CN"/>
        </w:rPr>
      </w:pPr>
    </w:p>
    <w:p w14:paraId="460BFC50">
      <w:pPr>
        <w:rPr>
          <w:rFonts w:hint="eastAsia" w:ascii="宋体" w:hAnsi="宋体" w:cs="宋体"/>
          <w:b/>
          <w:color w:val="auto"/>
          <w:kern w:val="0"/>
          <w:sz w:val="32"/>
          <w:szCs w:val="32"/>
          <w:highlight w:val="none"/>
          <w:lang w:val="en-US" w:eastAsia="zh-CN"/>
        </w:rPr>
      </w:pPr>
    </w:p>
    <w:p w14:paraId="0C5A3E03">
      <w:pPr>
        <w:pStyle w:val="22"/>
        <w:rPr>
          <w:rFonts w:hint="eastAsia"/>
          <w:color w:val="auto"/>
          <w:lang w:val="en-US" w:eastAsia="zh-CN"/>
        </w:rPr>
      </w:pPr>
    </w:p>
    <w:p w14:paraId="1DFBD498">
      <w:pPr>
        <w:snapToGrid w:val="0"/>
        <w:spacing w:line="360" w:lineRule="auto"/>
        <w:ind w:right="480"/>
        <w:jc w:val="both"/>
        <w:rPr>
          <w:rFonts w:hint="eastAsia" w:ascii="宋体" w:hAnsi="宋体" w:cs="宋体"/>
          <w:b/>
          <w:color w:val="auto"/>
          <w:kern w:val="0"/>
          <w:sz w:val="32"/>
          <w:szCs w:val="32"/>
          <w:highlight w:val="none"/>
          <w:lang w:val="en-US" w:eastAsia="zh-CN"/>
        </w:rPr>
      </w:pPr>
    </w:p>
    <w:p w14:paraId="2FF6C19B">
      <w:pPr>
        <w:snapToGrid w:val="0"/>
        <w:spacing w:line="360" w:lineRule="auto"/>
        <w:ind w:right="480"/>
        <w:jc w:val="both"/>
        <w:rPr>
          <w:rFonts w:hint="eastAsia" w:ascii="宋体" w:hAnsi="宋体" w:cs="宋体"/>
          <w:b/>
          <w:color w:val="auto"/>
          <w:kern w:val="0"/>
          <w:sz w:val="32"/>
          <w:szCs w:val="32"/>
          <w:highlight w:val="none"/>
          <w:lang w:val="en-US" w:eastAsia="zh-CN"/>
        </w:rPr>
      </w:pPr>
    </w:p>
    <w:p w14:paraId="1E4CAB2C">
      <w:pPr>
        <w:snapToGrid w:val="0"/>
        <w:spacing w:line="360" w:lineRule="auto"/>
        <w:ind w:right="480"/>
        <w:jc w:val="both"/>
        <w:rPr>
          <w:rFonts w:hint="eastAsia" w:ascii="宋体" w:hAnsi="宋体" w:cs="宋体"/>
          <w:b/>
          <w:color w:val="auto"/>
          <w:kern w:val="0"/>
          <w:sz w:val="32"/>
          <w:szCs w:val="32"/>
          <w:highlight w:val="none"/>
          <w:lang w:val="en-US" w:eastAsia="zh-CN"/>
        </w:rPr>
      </w:pPr>
    </w:p>
    <w:p w14:paraId="661C6F64">
      <w:pPr>
        <w:snapToGrid w:val="0"/>
        <w:spacing w:line="360" w:lineRule="auto"/>
        <w:ind w:right="480"/>
        <w:jc w:val="both"/>
        <w:rPr>
          <w:rFonts w:hint="eastAsia" w:ascii="宋体" w:hAnsi="宋体" w:cs="宋体"/>
          <w:b/>
          <w:color w:val="auto"/>
          <w:kern w:val="0"/>
          <w:sz w:val="32"/>
          <w:szCs w:val="32"/>
          <w:highlight w:val="none"/>
          <w:lang w:val="en-US" w:eastAsia="zh-CN"/>
        </w:rPr>
      </w:pPr>
    </w:p>
    <w:p w14:paraId="40F63AA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9C133DB">
      <w:pPr>
        <w:snapToGrid w:val="0"/>
        <w:spacing w:line="360" w:lineRule="auto"/>
        <w:ind w:right="480"/>
        <w:jc w:val="both"/>
        <w:rPr>
          <w:rFonts w:ascii="宋体" w:hAnsi="宋体" w:cs="宋体"/>
          <w:b/>
          <w:color w:val="auto"/>
          <w:kern w:val="0"/>
          <w:sz w:val="32"/>
          <w:szCs w:val="32"/>
          <w:highlight w:val="none"/>
        </w:rPr>
      </w:pPr>
      <w:bookmarkStart w:id="208" w:name="OLE_LINK14"/>
      <w:r>
        <w:rPr>
          <w:rFonts w:hint="eastAsia" w:ascii="宋体" w:hAnsi="宋体" w:cs="宋体"/>
          <w:b/>
          <w:color w:val="auto"/>
          <w:kern w:val="0"/>
          <w:sz w:val="32"/>
          <w:szCs w:val="32"/>
          <w:highlight w:val="none"/>
        </w:rPr>
        <w:t>一、 符合参加政府采购活动应当具备的一般条件的承诺函</w:t>
      </w:r>
    </w:p>
    <w:bookmarkEnd w:id="208"/>
    <w:p w14:paraId="164B15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温州市公共资源交易中心龙湾分中心</w:t>
      </w:r>
      <w:r>
        <w:rPr>
          <w:rFonts w:hint="eastAsia" w:ascii="宋体" w:hAnsi="宋体" w:cs="宋体"/>
          <w:color w:val="auto"/>
          <w:sz w:val="24"/>
          <w:highlight w:val="none"/>
        </w:rPr>
        <w:t>）：</w:t>
      </w:r>
    </w:p>
    <w:p w14:paraId="34D9CC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2025-2027年温州市龙湾区市场监督管理局物业管理服务采购项目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LWJC20250710SY</w:t>
      </w:r>
      <w:r>
        <w:rPr>
          <w:rFonts w:hint="eastAsia" w:ascii="宋体" w:hAnsi="宋体" w:cs="宋体"/>
          <w:color w:val="auto"/>
          <w:sz w:val="24"/>
          <w:highlight w:val="none"/>
        </w:rPr>
        <w:t>】政府采购活动，郑重承诺：</w:t>
      </w:r>
    </w:p>
    <w:p w14:paraId="4BF492D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4DDC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75B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F3567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DD90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33361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82870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8F94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E76B3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F49F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E0E5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D4EED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6745CAC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0875F9">
      <w:pPr>
        <w:spacing w:line="360" w:lineRule="auto"/>
        <w:ind w:firstLine="480" w:firstLineChars="20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309532E4">
      <w:pPr>
        <w:spacing w:line="360" w:lineRule="auto"/>
        <w:jc w:val="both"/>
        <w:rPr>
          <w:rFonts w:hint="eastAsia" w:cs="仿宋_GB2312" w:asciiTheme="minorEastAsia" w:hAnsiTheme="minorEastAsia" w:eastAsiaTheme="minorEastAsia"/>
          <w:b/>
          <w:color w:val="auto"/>
          <w:sz w:val="32"/>
          <w:szCs w:val="32"/>
          <w:lang w:eastAsia="zh-CN"/>
        </w:rPr>
      </w:pPr>
    </w:p>
    <w:p w14:paraId="26370EC7">
      <w:pPr>
        <w:pStyle w:val="22"/>
        <w:rPr>
          <w:rFonts w:hint="eastAsia" w:cs="仿宋_GB2312" w:asciiTheme="minorEastAsia" w:hAnsiTheme="minorEastAsia" w:eastAsiaTheme="minorEastAsia"/>
          <w:b/>
          <w:color w:val="auto"/>
          <w:sz w:val="32"/>
          <w:szCs w:val="32"/>
          <w:lang w:eastAsia="zh-CN"/>
        </w:rPr>
      </w:pPr>
    </w:p>
    <w:p w14:paraId="74BC4CBF">
      <w:pPr>
        <w:spacing w:line="360" w:lineRule="auto"/>
        <w:ind w:firstLine="2570" w:firstLineChars="800"/>
        <w:jc w:val="both"/>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eastAsia="zh-CN"/>
        </w:rPr>
        <w:t>二、</w:t>
      </w:r>
      <w:r>
        <w:rPr>
          <w:rFonts w:hint="eastAsia" w:cs="仿宋_GB2312" w:asciiTheme="minorEastAsia" w:hAnsiTheme="minorEastAsia" w:eastAsiaTheme="minorEastAsia"/>
          <w:b/>
          <w:color w:val="auto"/>
          <w:sz w:val="32"/>
          <w:szCs w:val="32"/>
        </w:rPr>
        <w:t>联合协议（如果有）</w:t>
      </w:r>
    </w:p>
    <w:p w14:paraId="2E83F901">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2E2840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kern w:val="0"/>
          <w:sz w:val="24"/>
          <w:lang w:val="zh-CN"/>
        </w:rPr>
        <w:t>【项目编号：LWJC20250710SY】响应</w:t>
      </w:r>
      <w:r>
        <w:rPr>
          <w:rFonts w:hint="eastAsia" w:cs="宋体" w:asciiTheme="minorEastAsia" w:hAnsiTheme="minorEastAsia" w:eastAsiaTheme="minorEastAsia"/>
          <w:color w:val="auto"/>
          <w:kern w:val="0"/>
          <w:sz w:val="24"/>
          <w:lang w:val="zh-CN"/>
        </w:rPr>
        <w:t xml:space="preserve">。 </w:t>
      </w:r>
    </w:p>
    <w:p w14:paraId="2EFF831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752C3C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授权代表根据磋商文件规定及采购内容而对采购人、集采机构所作的任何合法承诺，包括书面澄清及相应等均对联合体各方产生约束力。</w:t>
      </w:r>
    </w:p>
    <w:p w14:paraId="7E1509C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7188958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461969F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5CD7D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5C4338F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63D1E7C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09"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09"/>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10"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10"/>
      <w:r>
        <w:rPr>
          <w:rFonts w:hint="eastAsia" w:cs="宋体" w:asciiTheme="minorEastAsia" w:hAnsiTheme="minorEastAsia" w:eastAsiaTheme="minorEastAsia"/>
          <w:b/>
          <w:color w:val="auto"/>
          <w:kern w:val="0"/>
          <w:sz w:val="24"/>
          <w:lang w:val="zh-CN"/>
        </w:rPr>
        <w:t>）</w:t>
      </w:r>
    </w:p>
    <w:p w14:paraId="3DD360F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11"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11"/>
    </w:p>
    <w:p w14:paraId="687239B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471D748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56FCB18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5ED239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2570764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3、本协议提交采购人、集采机构后，联合体各方不得以任何形式对上述内容进行修改或撤销。</w:t>
      </w:r>
    </w:p>
    <w:p w14:paraId="36CBAF27">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B74E00E">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3F3860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5F0ADD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D9FC2B0">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F310B80">
      <w:pPr>
        <w:snapToGrid w:val="0"/>
        <w:spacing w:line="360" w:lineRule="auto"/>
        <w:ind w:right="480"/>
        <w:jc w:val="center"/>
        <w:rPr>
          <w:rFonts w:cs="仿宋_GB2312" w:asciiTheme="minorEastAsia" w:hAnsiTheme="minorEastAsia" w:eastAsiaTheme="minorEastAsia"/>
          <w:b/>
          <w:color w:val="auto"/>
          <w:sz w:val="32"/>
          <w:szCs w:val="32"/>
        </w:rPr>
      </w:pPr>
    </w:p>
    <w:p w14:paraId="427FB2AB">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AC6EF59">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lang w:eastAsia="zh-CN"/>
        </w:rPr>
        <w:t>三、</w:t>
      </w:r>
      <w:r>
        <w:rPr>
          <w:rFonts w:hint="eastAsia" w:cs="宋体" w:asciiTheme="minorEastAsia" w:hAnsiTheme="minorEastAsia" w:eastAsiaTheme="minorEastAsia"/>
          <w:b/>
          <w:color w:val="auto"/>
          <w:kern w:val="0"/>
          <w:sz w:val="32"/>
          <w:szCs w:val="32"/>
        </w:rPr>
        <w:t>落实政府采购政策需满足的资格要求</w:t>
      </w:r>
    </w:p>
    <w:p w14:paraId="577BE76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4B87DC51">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D0B5F01">
      <w:pPr>
        <w:widowControl/>
        <w:spacing w:line="360" w:lineRule="auto"/>
        <w:ind w:firstLine="480"/>
        <w:jc w:val="left"/>
        <w:rPr>
          <w:rFonts w:cs="宋体" w:asciiTheme="minorEastAsia" w:hAnsiTheme="minorEastAsia" w:eastAsiaTheme="minorEastAsia"/>
          <w:color w:val="auto"/>
          <w:sz w:val="24"/>
        </w:rPr>
      </w:pPr>
    </w:p>
    <w:p w14:paraId="01F72816">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7C311C49">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2EB8D870">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3242ACF5">
      <w:pPr>
        <w:spacing w:line="360" w:lineRule="auto"/>
        <w:jc w:val="center"/>
        <w:rPr>
          <w:rFonts w:cs="仿宋_GB2312" w:asciiTheme="minorEastAsia" w:hAnsiTheme="minorEastAsia" w:eastAsiaTheme="minorEastAsia"/>
          <w:b/>
          <w:color w:val="auto"/>
          <w:sz w:val="32"/>
          <w:szCs w:val="32"/>
        </w:rPr>
      </w:pPr>
    </w:p>
    <w:p w14:paraId="5CFE07BF">
      <w:pPr>
        <w:spacing w:line="360" w:lineRule="auto"/>
        <w:jc w:val="center"/>
        <w:rPr>
          <w:rFonts w:cs="仿宋_GB2312" w:asciiTheme="minorEastAsia" w:hAnsiTheme="minorEastAsia" w:eastAsiaTheme="minorEastAsia"/>
          <w:b/>
          <w:color w:val="auto"/>
          <w:sz w:val="32"/>
          <w:szCs w:val="32"/>
        </w:rPr>
      </w:pPr>
    </w:p>
    <w:p w14:paraId="7191851E">
      <w:pPr>
        <w:ind w:left="1260" w:leftChars="0" w:firstLine="420" w:firstLineChars="0"/>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eastAsia="zh-CN"/>
        </w:rPr>
        <w:t>四、</w:t>
      </w:r>
      <w:r>
        <w:rPr>
          <w:rFonts w:hint="eastAsia" w:cs="仿宋_GB2312" w:asciiTheme="minorEastAsia" w:hAnsiTheme="minorEastAsia" w:eastAsiaTheme="minorEastAsia"/>
          <w:b/>
          <w:color w:val="auto"/>
          <w:sz w:val="32"/>
          <w:szCs w:val="32"/>
        </w:rPr>
        <w:t>符合特定资格条件要求的资质文件</w:t>
      </w:r>
    </w:p>
    <w:p w14:paraId="766A002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0ACCA17F">
      <w:pPr>
        <w:widowControl/>
        <w:spacing w:line="360" w:lineRule="auto"/>
        <w:ind w:firstLine="480" w:firstLineChars="200"/>
        <w:jc w:val="left"/>
        <w:rPr>
          <w:rFonts w:cs="仿宋_GB2312" w:asciiTheme="minorEastAsia" w:hAnsiTheme="minorEastAsia" w:eastAsiaTheme="minorEastAsia"/>
          <w:color w:val="auto"/>
          <w:sz w:val="24"/>
        </w:rPr>
      </w:pPr>
    </w:p>
    <w:p w14:paraId="539ECABE">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5D8C3F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5106A59C">
      <w:pPr>
        <w:snapToGrid w:val="0"/>
        <w:spacing w:line="360" w:lineRule="auto"/>
        <w:rPr>
          <w:rFonts w:cs="仿宋_GB2312" w:asciiTheme="minorEastAsia" w:hAnsiTheme="minorEastAsia" w:eastAsiaTheme="minorEastAsia"/>
          <w:color w:val="auto"/>
          <w:kern w:val="0"/>
          <w:sz w:val="24"/>
          <w:lang w:val="zh-CN"/>
        </w:rPr>
      </w:pPr>
    </w:p>
    <w:p w14:paraId="59D727EB">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72AC4CDB">
      <w:pPr>
        <w:spacing w:line="360" w:lineRule="auto"/>
        <w:jc w:val="center"/>
        <w:rPr>
          <w:rFonts w:hint="eastAsia" w:cs="仿宋_GB2312" w:asciiTheme="minorEastAsia" w:hAnsiTheme="minorEastAsia" w:eastAsiaTheme="minorEastAsia"/>
          <w:b/>
          <w:color w:val="auto"/>
          <w:kern w:val="0"/>
          <w:sz w:val="36"/>
          <w:szCs w:val="36"/>
        </w:rPr>
      </w:pPr>
    </w:p>
    <w:p w14:paraId="27582D5F">
      <w:pPr>
        <w:spacing w:line="360" w:lineRule="auto"/>
        <w:ind w:right="420" w:firstLine="2530" w:firstLineChars="700"/>
        <w:rPr>
          <w:rFonts w:ascii="宋体" w:hAnsi="宋体" w:cs="宋体"/>
          <w:b/>
          <w:color w:val="auto"/>
          <w:kern w:val="0"/>
          <w:sz w:val="36"/>
          <w:szCs w:val="36"/>
          <w:highlight w:val="none"/>
        </w:rPr>
      </w:pPr>
      <w:bookmarkStart w:id="212" w:name="OLE_LINK15"/>
      <w:r>
        <w:rPr>
          <w:rFonts w:hint="eastAsia" w:ascii="宋体" w:hAnsi="宋体" w:cs="宋体"/>
          <w:b/>
          <w:color w:val="auto"/>
          <w:kern w:val="0"/>
          <w:sz w:val="36"/>
          <w:szCs w:val="36"/>
          <w:highlight w:val="none"/>
        </w:rPr>
        <w:t>商务技术文件部分</w:t>
      </w:r>
      <w:bookmarkEnd w:id="212"/>
    </w:p>
    <w:p w14:paraId="1C636E81">
      <w:pPr>
        <w:spacing w:line="360" w:lineRule="auto"/>
        <w:jc w:val="center"/>
        <w:outlineLvl w:val="0"/>
        <w:rPr>
          <w:rFonts w:ascii="宋体" w:hAnsi="宋体" w:cs="宋体"/>
          <w:b/>
          <w:color w:val="auto"/>
          <w:kern w:val="0"/>
          <w:sz w:val="24"/>
          <w:highlight w:val="none"/>
        </w:rPr>
      </w:pPr>
    </w:p>
    <w:p w14:paraId="4B483E0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F161D2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w:t>
      </w:r>
      <w:r>
        <w:rPr>
          <w:rFonts w:hint="eastAsia" w:ascii="宋体" w:hAnsi="宋体" w:cs="宋体"/>
          <w:color w:val="auto"/>
          <w:sz w:val="24"/>
        </w:rPr>
        <w:t>或法定代表人（单位负责人、自然人本人）身份证明</w:t>
      </w:r>
      <w:r>
        <w:rPr>
          <w:rFonts w:hint="eastAsia" w:ascii="宋体" w:hAnsi="宋体" w:cs="宋体"/>
          <w:color w:val="auto"/>
          <w:highlight w:val="none"/>
        </w:rPr>
        <w:t>………（页码）</w:t>
      </w:r>
    </w:p>
    <w:p w14:paraId="3158A3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bookmarkStart w:id="213" w:name="OLE_LINK16"/>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bookmarkEnd w:id="213"/>
      <w:r>
        <w:rPr>
          <w:rFonts w:hint="eastAsia" w:ascii="宋体" w:hAnsi="宋体" w:cs="宋体"/>
          <w:color w:val="auto"/>
          <w:highlight w:val="none"/>
        </w:rPr>
        <w:t>………………………………………………………………（页码）</w:t>
      </w:r>
    </w:p>
    <w:p w14:paraId="0895532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64AD989">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（5）评标标准相应的商务技术资料……………………………………………（页码）（6）</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48603239">
      <w:pPr>
        <w:snapToGrid w:val="0"/>
        <w:spacing w:line="360" w:lineRule="auto"/>
        <w:ind w:left="479" w:leftChars="228"/>
        <w:rPr>
          <w:rFonts w:hint="eastAsia" w:cs="仿宋_GB2312" w:asciiTheme="minorEastAsia" w:hAnsiTheme="minorEastAsia" w:eastAsiaTheme="minorEastAsia"/>
          <w:b/>
          <w:color w:val="auto"/>
          <w:kern w:val="0"/>
          <w:sz w:val="36"/>
          <w:szCs w:val="36"/>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2D1B7B3">
      <w:pPr>
        <w:spacing w:line="360" w:lineRule="auto"/>
        <w:jc w:val="center"/>
        <w:rPr>
          <w:rFonts w:hint="eastAsia" w:cs="仿宋_GB2312" w:asciiTheme="minorEastAsia" w:hAnsiTheme="minorEastAsia" w:eastAsiaTheme="minorEastAsia"/>
          <w:b/>
          <w:color w:val="auto"/>
          <w:kern w:val="0"/>
          <w:sz w:val="36"/>
          <w:szCs w:val="36"/>
        </w:rPr>
      </w:pPr>
    </w:p>
    <w:p w14:paraId="6A7F693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4E5D37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291E320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p>
    <w:p w14:paraId="573C3C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LWJC20250710SY</w:t>
      </w:r>
      <w:r>
        <w:rPr>
          <w:rFonts w:hint="eastAsia" w:cs="仿宋_GB2312" w:asciiTheme="minorEastAsia" w:hAnsiTheme="minorEastAsia" w:eastAsiaTheme="minorEastAsia"/>
          <w:color w:val="auto"/>
          <w:sz w:val="24"/>
        </w:rPr>
        <w:t>】的有关活动，并对此项目进行响应。为此：</w:t>
      </w:r>
    </w:p>
    <w:p w14:paraId="5F8BD803">
      <w:pPr>
        <w:pStyle w:val="104"/>
        <w:numPr>
          <w:ilvl w:val="0"/>
          <w:numId w:val="16"/>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EDE89F0">
      <w:pPr>
        <w:numPr>
          <w:ilvl w:val="0"/>
          <w:numId w:val="16"/>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9E7A2C0">
      <w:pPr>
        <w:numPr>
          <w:ilvl w:val="0"/>
          <w:numId w:val="16"/>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我方承诺响应磋商文件的全部要求。</w:t>
      </w:r>
    </w:p>
    <w:p w14:paraId="5C2A9FE0">
      <w:pPr>
        <w:numPr>
          <w:ilvl w:val="0"/>
          <w:numId w:val="16"/>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062B1DD">
      <w:pPr>
        <w:numPr>
          <w:ilvl w:val="0"/>
          <w:numId w:val="16"/>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7E0DD999">
      <w:pPr>
        <w:numPr>
          <w:ilvl w:val="0"/>
          <w:numId w:val="16"/>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11DDB9E6">
      <w:pPr>
        <w:numPr>
          <w:ilvl w:val="0"/>
          <w:numId w:val="16"/>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45CA61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14:paraId="04D3346F">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14:paraId="3ED3674E">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14:paraId="5F17842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14:paraId="1DE4A96A">
      <w:pPr>
        <w:numPr>
          <w:ilvl w:val="0"/>
          <w:numId w:val="16"/>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400218B1">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6F55C52E">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0BE8711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1EA0F04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540C6F7">
      <w:pPr>
        <w:autoSpaceDE w:val="0"/>
        <w:autoSpaceDN w:val="0"/>
        <w:spacing w:line="360" w:lineRule="auto"/>
        <w:rPr>
          <w:rFonts w:cs="仿宋_GB2312" w:asciiTheme="minorEastAsia" w:hAnsiTheme="minorEastAsia" w:eastAsiaTheme="minorEastAsia"/>
          <w:color w:val="auto"/>
          <w:kern w:val="0"/>
          <w:sz w:val="24"/>
        </w:rPr>
      </w:pPr>
    </w:p>
    <w:p w14:paraId="67DB8E3B">
      <w:pPr>
        <w:pStyle w:val="114"/>
        <w:keepNext w:val="0"/>
        <w:pageBreakBefore w:val="0"/>
        <w:tabs>
          <w:tab w:val="clear" w:pos="720"/>
        </w:tabs>
        <w:jc w:val="both"/>
        <w:outlineLvl w:val="9"/>
        <w:rPr>
          <w:rFonts w:cs="仿宋_GB2312" w:asciiTheme="minorEastAsia" w:hAnsiTheme="minorEastAsia" w:eastAsiaTheme="minorEastAsia"/>
          <w:color w:val="auto"/>
          <w:sz w:val="24"/>
          <w:szCs w:val="24"/>
        </w:rPr>
      </w:pPr>
    </w:p>
    <w:p w14:paraId="6CFE6741">
      <w:pPr>
        <w:spacing w:line="360" w:lineRule="auto"/>
        <w:rPr>
          <w:rFonts w:cs="仿宋_GB2312" w:asciiTheme="minorEastAsia" w:hAnsiTheme="minorEastAsia" w:eastAsiaTheme="minorEastAsia"/>
          <w:color w:val="auto"/>
          <w:sz w:val="24"/>
        </w:rPr>
      </w:pPr>
    </w:p>
    <w:p w14:paraId="1D58416A">
      <w:pPr>
        <w:spacing w:line="360" w:lineRule="auto"/>
        <w:rPr>
          <w:rFonts w:cs="仿宋_GB2312" w:asciiTheme="minorEastAsia" w:hAnsiTheme="minorEastAsia" w:eastAsiaTheme="minorEastAsia"/>
          <w:color w:val="auto"/>
          <w:sz w:val="18"/>
          <w:szCs w:val="18"/>
        </w:rPr>
      </w:pPr>
    </w:p>
    <w:p w14:paraId="0E1119DB">
      <w:pPr>
        <w:spacing w:line="360" w:lineRule="auto"/>
        <w:rPr>
          <w:rFonts w:cs="仿宋_GB2312" w:asciiTheme="minorEastAsia" w:hAnsiTheme="minorEastAsia" w:eastAsiaTheme="minorEastAsia"/>
          <w:color w:val="auto"/>
          <w:sz w:val="18"/>
          <w:szCs w:val="18"/>
        </w:rPr>
      </w:pPr>
    </w:p>
    <w:p w14:paraId="1783017A">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F2380CD">
      <w:pPr>
        <w:widowControl/>
        <w:numPr>
          <w:ilvl w:val="0"/>
          <w:numId w:val="17"/>
        </w:num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授权委托书或法定代表人（单位负责人、自然人本人）身份证明</w:t>
      </w:r>
    </w:p>
    <w:p w14:paraId="4B272142">
      <w:pPr>
        <w:pStyle w:val="2"/>
        <w:numPr>
          <w:ilvl w:val="0"/>
          <w:numId w:val="0"/>
        </w:numPr>
        <w:spacing w:line="360" w:lineRule="auto"/>
        <w:ind w:leftChars="0" w:firstLine="2570" w:firstLineChars="800"/>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C480DD2">
      <w:pPr>
        <w:pStyle w:val="2"/>
        <w:numPr>
          <w:ilvl w:val="0"/>
          <w:numId w:val="0"/>
        </w:numPr>
        <w:spacing w:line="360" w:lineRule="auto"/>
        <w:rPr>
          <w:rFonts w:cs="仿宋_GB2312" w:asciiTheme="minorEastAsia" w:hAnsiTheme="minorEastAsia" w:eastAsiaTheme="minorEastAsia"/>
          <w:b w:val="0"/>
          <w:bCs w:val="0"/>
          <w:color w:val="auto"/>
          <w:kern w:val="0"/>
          <w:sz w:val="24"/>
        </w:rPr>
      </w:pPr>
      <w:r>
        <w:rPr>
          <w:rFonts w:hint="eastAsia" w:cs="仿宋_GB2312" w:asciiTheme="minorEastAsia" w:hAnsiTheme="minorEastAsia" w:eastAsiaTheme="minorEastAsia"/>
          <w:b w:val="0"/>
          <w:bCs w:val="0"/>
          <w:color w:val="auto"/>
          <w:sz w:val="24"/>
        </w:rPr>
        <w:t>（采购人）、（</w:t>
      </w:r>
      <w:r>
        <w:rPr>
          <w:rFonts w:hint="eastAsia" w:ascii="宋体" w:hAnsi="宋体" w:cs="宋体"/>
          <w:b w:val="0"/>
          <w:bCs w:val="0"/>
          <w:color w:val="auto"/>
          <w:sz w:val="24"/>
          <w:highlight w:val="none"/>
          <w:lang w:eastAsia="zh-CN"/>
        </w:rPr>
        <w:t>温州市公共资源交易中心龙湾分中心</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kern w:val="0"/>
          <w:sz w:val="24"/>
          <w:lang w:val="zh-CN"/>
        </w:rPr>
        <w:t>：</w:t>
      </w:r>
    </w:p>
    <w:p w14:paraId="0E86052F">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，联系号码：</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LWJC20250710SY</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1388BAA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043FD37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6B674BA2">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23A79E8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1740401D">
      <w:pPr>
        <w:snapToGrid w:val="0"/>
        <w:spacing w:line="360" w:lineRule="auto"/>
        <w:rPr>
          <w:rFonts w:cs="仿宋_GB2312" w:asciiTheme="minorEastAsia" w:hAnsiTheme="minorEastAsia" w:eastAsiaTheme="minorEastAsia"/>
          <w:color w:val="auto"/>
          <w:kern w:val="0"/>
          <w:sz w:val="24"/>
          <w:lang w:val="zh-CN"/>
        </w:rPr>
      </w:pPr>
    </w:p>
    <w:p w14:paraId="71039320">
      <w:pPr>
        <w:widowControl/>
        <w:adjustRightInd/>
        <w:ind w:firstLine="964" w:firstLineChars="300"/>
        <w:jc w:val="left"/>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3C9462E6">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3020B3B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w:t>
      </w:r>
    </w:p>
    <w:p w14:paraId="49A646B3">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，联系号码：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kern w:val="0"/>
          <w:sz w:val="24"/>
          <w:lang w:val="zh-CN"/>
        </w:rPr>
        <w:t>【项目编号：LWJC20250710SY】政府采购响应的一切事项，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41237143">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120847C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093BF55">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478EAD8D">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5B9B529">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649BC56">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0040CCD">
      <w:pPr>
        <w:snapToGrid w:val="0"/>
        <w:spacing w:line="360" w:lineRule="auto"/>
        <w:rPr>
          <w:rFonts w:ascii="宋体" w:hAnsi="宋体" w:cs="宋体"/>
          <w:b/>
          <w:color w:val="auto"/>
          <w:kern w:val="0"/>
          <w:sz w:val="32"/>
          <w:szCs w:val="32"/>
          <w:lang w:val="zh-CN"/>
        </w:rPr>
      </w:pPr>
      <w:r>
        <w:rPr>
          <w:rFonts w:hint="eastAsia" w:cs="宋体" w:asciiTheme="minorEastAsia" w:hAnsiTheme="minorEastAsia" w:eastAsiaTheme="minorEastAsia"/>
          <w:color w:val="auto"/>
          <w:kern w:val="0"/>
          <w:sz w:val="24"/>
          <w:lang w:val="zh-CN"/>
        </w:rPr>
        <w:t xml:space="preserve">                                               日期：  年  月   日</w:t>
      </w:r>
      <w:r>
        <w:rPr>
          <w:rFonts w:hint="eastAsia" w:cs="仿宋_GB2312" w:asciiTheme="minorEastAsia" w:hAnsiTheme="minorEastAsia" w:eastAsiaTheme="minorEastAsia"/>
          <w:b/>
          <w:bCs/>
          <w:color w:val="auto"/>
          <w:sz w:val="30"/>
          <w:szCs w:val="30"/>
        </w:rPr>
        <w:br w:type="page"/>
      </w:r>
    </w:p>
    <w:p w14:paraId="061909D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响应人</w:t>
      </w:r>
      <w:r>
        <w:rPr>
          <w:rFonts w:hint="eastAsia" w:ascii="宋体" w:hAnsi="宋体" w:cs="宋体"/>
          <w:b/>
          <w:color w:val="auto"/>
          <w:sz w:val="30"/>
          <w:szCs w:val="30"/>
        </w:rPr>
        <w:t>参加投标）</w:t>
      </w:r>
    </w:p>
    <w:p w14:paraId="77BC38AD">
      <w:pPr>
        <w:pStyle w:val="618"/>
        <w:spacing w:line="360" w:lineRule="auto"/>
        <w:rPr>
          <w:rFonts w:hAnsi="宋体" w:cs="宋体"/>
          <w:bCs/>
          <w:color w:val="auto"/>
          <w:sz w:val="24"/>
        </w:rPr>
      </w:pPr>
      <w:r>
        <w:rPr>
          <w:rFonts w:hint="eastAsia" w:hAnsi="宋体" w:cs="宋体"/>
          <w:bCs/>
          <w:color w:val="auto"/>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DE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4B7B12">
            <w:pPr>
              <w:pStyle w:val="618"/>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r>
              <w:rPr>
                <w:rFonts w:hint="eastAsia" w:hAnsi="宋体" w:cs="宋体"/>
                <w:bCs/>
                <w:color w:val="auto"/>
                <w:sz w:val="24"/>
              </w:rPr>
              <w:t>正面：                                 反面：</w:t>
            </w:r>
          </w:p>
          <w:p w14:paraId="3A110FC5">
            <w:pPr>
              <w:pStyle w:val="618"/>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p>
        </w:tc>
      </w:tr>
    </w:tbl>
    <w:p w14:paraId="76D4BD1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A93866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响应人名称(电子签名)：                              </w:t>
      </w:r>
    </w:p>
    <w:p w14:paraId="5746978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E5D546">
      <w:pPr>
        <w:widowControl/>
        <w:adjustRightInd/>
        <w:jc w:val="left"/>
        <w:rPr>
          <w:rFonts w:cs="仿宋_GB2312" w:asciiTheme="minorEastAsia" w:hAnsiTheme="minorEastAsia" w:eastAsiaTheme="minorEastAsia"/>
          <w:color w:val="auto"/>
          <w:sz w:val="28"/>
          <w:szCs w:val="28"/>
        </w:rPr>
      </w:pPr>
    </w:p>
    <w:p w14:paraId="647A39E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39ECEF1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3C8B832">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6FF8AD8">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E2FBE30">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6B0843F5">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08189EC7">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5D775B6">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4A08F0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468C738E">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0DA65697">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306931F">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3A09C79">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5FC6EE32">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D6DEDEA">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10B5958E">
      <w:pPr>
        <w:widowControl/>
        <w:adjustRightInd/>
        <w:ind w:firstLine="2570" w:firstLineChars="800"/>
        <w:jc w:val="left"/>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三</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59A1E591">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16523599">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若成为</w:t>
      </w:r>
      <w:r>
        <w:rPr>
          <w:rFonts w:hint="eastAsia" w:cs="宋体" w:asciiTheme="minorEastAsia" w:hAnsiTheme="minorEastAsia" w:eastAsiaTheme="minorEastAsia"/>
          <w:color w:val="auto"/>
          <w:sz w:val="21"/>
          <w:szCs w:val="21"/>
          <w:lang w:eastAsia="zh-CN"/>
        </w:rPr>
        <w:t>2025-2027年温州市龙湾区市场监督管理局物业管理服务采购项目</w:t>
      </w:r>
      <w:r>
        <w:rPr>
          <w:rFonts w:hint="eastAsia" w:cs="宋体" w:asciiTheme="minorEastAsia" w:hAnsiTheme="minorEastAsia" w:eastAsiaTheme="minorEastAsia"/>
          <w:color w:val="auto"/>
          <w:sz w:val="21"/>
          <w:szCs w:val="21"/>
        </w:rPr>
        <w:t>【项目编号：</w:t>
      </w:r>
      <w:r>
        <w:rPr>
          <w:rFonts w:hint="eastAsia" w:cs="宋体" w:asciiTheme="minorEastAsia" w:hAnsiTheme="minorEastAsia" w:eastAsiaTheme="minorEastAsia"/>
          <w:color w:val="auto"/>
          <w:sz w:val="21"/>
          <w:szCs w:val="21"/>
          <w:lang w:eastAsia="zh-CN"/>
        </w:rPr>
        <w:t>LWJC20250710SY</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的成交供应商，将依法采取分包方式履行合同。</w:t>
      </w: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rPr>
        <w:t>与</w:t>
      </w:r>
      <w:r>
        <w:rPr>
          <w:rFonts w:hint="eastAsia" w:cs="宋体" w:asciiTheme="minorEastAsia" w:hAnsiTheme="minorEastAsia" w:eastAsiaTheme="minorEastAsia"/>
          <w:color w:val="auto"/>
          <w:kern w:val="0"/>
          <w:sz w:val="21"/>
          <w:szCs w:val="21"/>
          <w:u w:val="single"/>
        </w:rPr>
        <w:t>（所有分包供应商名称）</w:t>
      </w:r>
      <w:r>
        <w:rPr>
          <w:rFonts w:hint="eastAsia" w:cs="宋体" w:asciiTheme="minorEastAsia" w:hAnsiTheme="minorEastAsia" w:eastAsiaTheme="minorEastAsia"/>
          <w:color w:val="auto"/>
          <w:kern w:val="0"/>
          <w:sz w:val="21"/>
          <w:szCs w:val="21"/>
        </w:rPr>
        <w:t>达成分包意向协议</w:t>
      </w:r>
      <w:r>
        <w:rPr>
          <w:rFonts w:hint="eastAsia" w:cs="宋体" w:asciiTheme="minorEastAsia" w:hAnsiTheme="minorEastAsia" w:eastAsiaTheme="minorEastAsia"/>
          <w:color w:val="auto"/>
          <w:kern w:val="0"/>
          <w:sz w:val="21"/>
          <w:szCs w:val="21"/>
          <w:lang w:val="zh-CN"/>
        </w:rPr>
        <w:t xml:space="preserve">。 </w:t>
      </w:r>
    </w:p>
    <w:p w14:paraId="74BF5FD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一、分包标的及数量</w:t>
      </w:r>
    </w:p>
    <w:p w14:paraId="004D548A">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将</w:t>
      </w:r>
      <w:r>
        <w:rPr>
          <w:rFonts w:hint="eastAsia" w:cs="宋体" w:asciiTheme="minorEastAsia" w:hAnsiTheme="minorEastAsia" w:eastAsiaTheme="minorEastAsia"/>
          <w:color w:val="auto"/>
          <w:sz w:val="21"/>
          <w:szCs w:val="21"/>
          <w:u w:val="single"/>
        </w:rPr>
        <w:t xml:space="preserve">  </w:t>
      </w:r>
      <w:r>
        <w:rPr>
          <w:rFonts w:cs="宋体" w:asciiTheme="minorEastAsia" w:hAnsiTheme="minorEastAsia" w:eastAsiaTheme="minorEastAsia"/>
          <w:color w:val="auto"/>
          <w:kern w:val="0"/>
          <w:sz w:val="21"/>
          <w:szCs w:val="21"/>
          <w:u w:val="single"/>
        </w:rPr>
        <w:t xml:space="preserve"> XX工作内容   </w:t>
      </w:r>
      <w:r>
        <w:rPr>
          <w:rFonts w:hint="eastAsia" w:cs="宋体" w:asciiTheme="minorEastAsia" w:hAnsiTheme="minorEastAsia" w:eastAsiaTheme="minorEastAsia"/>
          <w:color w:val="auto"/>
          <w:sz w:val="21"/>
          <w:szCs w:val="21"/>
        </w:rPr>
        <w:t>分包给</w:t>
      </w:r>
      <w:r>
        <w:rPr>
          <w:rFonts w:hint="eastAsia" w:cs="宋体" w:asciiTheme="minorEastAsia" w:hAnsiTheme="minorEastAsia" w:eastAsiaTheme="minorEastAsia"/>
          <w:color w:val="auto"/>
          <w:kern w:val="0"/>
          <w:sz w:val="21"/>
          <w:szCs w:val="21"/>
          <w:u w:val="single"/>
        </w:rPr>
        <w:t>（分包供应商1名称）</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color w:val="auto"/>
          <w:kern w:val="0"/>
          <w:sz w:val="21"/>
          <w:szCs w:val="21"/>
          <w:u w:val="single"/>
        </w:rPr>
        <w:t>（分包供应商2名称），</w:t>
      </w:r>
      <w:r>
        <w:rPr>
          <w:rFonts w:hint="eastAsia" w:cs="宋体" w:asciiTheme="minorEastAsia" w:hAnsiTheme="minorEastAsia" w:eastAsiaTheme="minorEastAsia"/>
          <w:color w:val="auto"/>
          <w:kern w:val="0"/>
          <w:sz w:val="21"/>
          <w:szCs w:val="21"/>
          <w:lang w:val="zh-CN"/>
        </w:rPr>
        <w:t>具备承</w:t>
      </w:r>
      <w:r>
        <w:rPr>
          <w:rFonts w:hint="eastAsia" w:cs="宋体" w:asciiTheme="minorEastAsia" w:hAnsiTheme="minorEastAsia" w:eastAsiaTheme="minorEastAsia"/>
          <w:color w:val="auto"/>
          <w:kern w:val="0"/>
          <w:sz w:val="21"/>
          <w:szCs w:val="21"/>
        </w:rPr>
        <w:t>担</w:t>
      </w:r>
      <w:r>
        <w:rPr>
          <w:rFonts w:hint="eastAsia" w:cs="宋体" w:asciiTheme="minorEastAsia" w:hAnsiTheme="minorEastAsia" w:eastAsiaTheme="minorEastAsia"/>
          <w:color w:val="auto"/>
          <w:kern w:val="0"/>
          <w:sz w:val="21"/>
          <w:szCs w:val="21"/>
          <w:u w:val="single"/>
          <w:lang w:val="zh-CN"/>
        </w:rPr>
        <w:t>XX工作内容</w:t>
      </w:r>
      <w:r>
        <w:rPr>
          <w:rFonts w:hint="eastAsia" w:cs="宋体" w:asciiTheme="minorEastAsia" w:hAnsiTheme="minorEastAsia" w:eastAsiaTheme="minorEastAsia"/>
          <w:color w:val="auto"/>
          <w:kern w:val="0"/>
          <w:sz w:val="21"/>
          <w:szCs w:val="21"/>
          <w:lang w:val="zh-CN"/>
        </w:rPr>
        <w:t>相应资质条件且不得再次分包；</w:t>
      </w:r>
    </w:p>
    <w:p w14:paraId="615B82EF">
      <w:pPr>
        <w:pStyle w:val="3"/>
        <w:ind w:left="664" w:leftChars="316" w:firstLine="200" w:firstLineChars="95"/>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w:t>
      </w:r>
    </w:p>
    <w:p w14:paraId="77CEFDA4">
      <w:pPr>
        <w:ind w:firstLine="30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CN"/>
        </w:rPr>
        <w:t xml:space="preserve"> </w:t>
      </w:r>
    </w:p>
    <w:p w14:paraId="04C04A9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二、分包供应商中小企业合同份额（如果有）</w:t>
      </w:r>
    </w:p>
    <w:p w14:paraId="2E767E0C">
      <w:pPr>
        <w:snapToGrid w:val="0"/>
        <w:spacing w:line="360" w:lineRule="auto"/>
        <w:ind w:firstLine="576"/>
        <w:rPr>
          <w:rFonts w:cs="宋体" w:asciiTheme="minorEastAsia" w:hAnsiTheme="minorEastAsia" w:eastAsiaTheme="minorEastAsia"/>
          <w:b/>
          <w:color w:val="auto"/>
          <w:kern w:val="0"/>
          <w:sz w:val="21"/>
          <w:szCs w:val="21"/>
          <w:lang w:val="zh-CN"/>
        </w:rPr>
      </w:pPr>
      <w:r>
        <w:rPr>
          <w:rFonts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u w:val="single"/>
        </w:rPr>
        <w:t>（分包供应商X</w:t>
      </w:r>
      <w:r>
        <w:rPr>
          <w:rFonts w:cs="宋体" w:asciiTheme="minorEastAsia" w:hAnsiTheme="minorEastAsia" w:eastAsiaTheme="minorEastAsia"/>
          <w:color w:val="auto"/>
          <w:kern w:val="0"/>
          <w:sz w:val="21"/>
          <w:szCs w:val="21"/>
          <w:u w:val="single"/>
        </w:rPr>
        <w:t>,</w:t>
      </w:r>
      <w:r>
        <w:rPr>
          <w:rFonts w:hint="eastAsia" w:cs="宋体" w:asciiTheme="minorEastAsia" w:hAnsiTheme="minorEastAsia" w:eastAsiaTheme="minorEastAsia"/>
          <w:color w:val="auto"/>
          <w:kern w:val="0"/>
          <w:sz w:val="21"/>
          <w:szCs w:val="21"/>
          <w:u w:val="single"/>
        </w:rPr>
        <w:t>……）提供的服务全部由小微企业承接，</w:t>
      </w:r>
      <w:r>
        <w:rPr>
          <w:rFonts w:hint="eastAsia" w:cs="宋体" w:asciiTheme="minorEastAsia" w:hAnsiTheme="minorEastAsia" w:eastAsiaTheme="minorEastAsia"/>
          <w:color w:val="auto"/>
          <w:kern w:val="0"/>
          <w:sz w:val="21"/>
          <w:szCs w:val="21"/>
        </w:rPr>
        <w:t>其合同份额占到合同总金额</w:t>
      </w:r>
      <w:r>
        <w:rPr>
          <w:rFonts w:hint="eastAsia" w:cs="宋体" w:asciiTheme="minorEastAsia" w:hAnsiTheme="minorEastAsia" w:eastAsiaTheme="minorEastAsia"/>
          <w:color w:val="auto"/>
          <w:kern w:val="0"/>
          <w:sz w:val="21"/>
          <w:szCs w:val="21"/>
          <w:u w:val="single"/>
        </w:rPr>
        <w:t xml:space="preserve">     </w:t>
      </w:r>
      <w:r>
        <w:rPr>
          <w:rFonts w:hint="eastAsia" w:cs="宋体" w:asciiTheme="minorEastAsia" w:hAnsiTheme="minorEastAsia" w:eastAsiaTheme="minorEastAsia"/>
          <w:color w:val="auto"/>
          <w:kern w:val="0"/>
          <w:sz w:val="21"/>
          <w:szCs w:val="21"/>
        </w:rPr>
        <w:t>%以上</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r>
          <w:rFonts w:hint="eastAsia" w:cs="宋体" w:asciiTheme="minorEastAsia" w:hAnsiTheme="minorEastAsia" w:eastAsiaTheme="minorEastAsia"/>
          <w:b/>
          <w:color w:val="auto"/>
          <w:kern w:val="0"/>
          <w:sz w:val="21"/>
          <w:szCs w:val="21"/>
          <w:lang w:val="zh-CN"/>
        </w:rPr>
        <w:t>。供应商</w:t>
      </w:r>
      <w:r>
        <w:rPr>
          <w:rFonts w:hint="eastAsia" w:cs="宋体" w:asciiTheme="minorEastAsia" w:hAnsiTheme="minorEastAsia" w:eastAsiaTheme="minorEastAsia"/>
          <w:b/>
          <w:color w:val="auto"/>
          <w:sz w:val="21"/>
          <w:szCs w:val="21"/>
        </w:rPr>
        <w:t>拟享受以上价格扣除政策的，填写有关内容。</w:t>
      </w:r>
      <w:r>
        <w:rPr>
          <w:rFonts w:hint="eastAsia" w:cs="宋体" w:asciiTheme="minorEastAsia" w:hAnsiTheme="minorEastAsia" w:eastAsiaTheme="minorEastAsia"/>
          <w:b/>
          <w:color w:val="auto"/>
          <w:kern w:val="0"/>
          <w:sz w:val="21"/>
          <w:szCs w:val="21"/>
          <w:lang w:val="zh-CN"/>
        </w:rPr>
        <w:t>）</w:t>
      </w:r>
    </w:p>
    <w:p w14:paraId="5A7C05CC">
      <w:pPr>
        <w:spacing w:line="360" w:lineRule="auto"/>
        <w:ind w:firstLine="420" w:firstLineChars="200"/>
        <w:rPr>
          <w:rFonts w:cs="宋体" w:asciiTheme="minorEastAsia" w:hAnsiTheme="minorEastAsia" w:eastAsiaTheme="minorEastAsia"/>
          <w:b/>
          <w:bCs/>
          <w:color w:val="auto"/>
          <w:kern w:val="0"/>
          <w:sz w:val="21"/>
          <w:szCs w:val="21"/>
          <w:lang w:val="zh-CN"/>
        </w:rPr>
      </w:pPr>
      <w:r>
        <w:rPr>
          <w:rFonts w:hint="eastAsia" w:cs="宋体" w:asciiTheme="minorEastAsia" w:hAnsiTheme="minorEastAsia" w:eastAsiaTheme="minorEastAsia"/>
          <w:color w:val="auto"/>
          <w:sz w:val="21"/>
          <w:szCs w:val="21"/>
        </w:rPr>
        <w:t>2、中小企业合同金额达到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%，其中小微企业合同金额达到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b/>
          <w:bCs/>
          <w:color w:val="auto"/>
          <w:kern w:val="0"/>
          <w:sz w:val="21"/>
          <w:szCs w:val="21"/>
          <w:lang w:val="zh-CN"/>
        </w:rPr>
        <w:t>（</w:t>
      </w:r>
      <w:r>
        <w:rPr>
          <w:rFonts w:hint="eastAsia" w:cs="宋体" w:asciiTheme="minorEastAsia" w:hAnsiTheme="minorEastAsia" w:eastAsiaTheme="minorEastAsia"/>
          <w:b/>
          <w:bCs/>
          <w:color w:val="auto"/>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1"/>
          <w:szCs w:val="21"/>
          <w:lang w:val="zh-CN"/>
        </w:rPr>
        <w:t>分包意向协议</w:t>
      </w:r>
      <w:r>
        <w:rPr>
          <w:rFonts w:hint="eastAsia" w:cs="宋体" w:asciiTheme="minorEastAsia" w:hAnsiTheme="minorEastAsia" w:eastAsiaTheme="minorEastAsia"/>
          <w:b/>
          <w:bCs/>
          <w:color w:val="auto"/>
          <w:sz w:val="21"/>
          <w:szCs w:val="21"/>
        </w:rPr>
        <w:t>中中小企业、小微企业合同金额应当达到的比例要求填写。</w:t>
      </w:r>
      <w:r>
        <w:rPr>
          <w:rFonts w:hint="eastAsia" w:cs="宋体" w:asciiTheme="minorEastAsia" w:hAnsiTheme="minorEastAsia" w:eastAsiaTheme="minorEastAsia"/>
          <w:b/>
          <w:bCs/>
          <w:color w:val="auto"/>
          <w:kern w:val="0"/>
          <w:sz w:val="21"/>
          <w:szCs w:val="21"/>
          <w:lang w:val="zh-CN"/>
        </w:rPr>
        <w:t>）</w:t>
      </w:r>
    </w:p>
    <w:p w14:paraId="26F7CCE3">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三、分包工作履行期限、地点、方式</w:t>
      </w:r>
    </w:p>
    <w:p w14:paraId="33DEC459">
      <w:pPr>
        <w:snapToGrid w:val="0"/>
        <w:spacing w:line="360" w:lineRule="auto"/>
        <w:ind w:firstLine="576"/>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u w:val="single"/>
        </w:rPr>
        <w:t xml:space="preserve">                                                                                  </w:t>
      </w:r>
    </w:p>
    <w:p w14:paraId="2F4A4E4C">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四、质量</w:t>
      </w:r>
    </w:p>
    <w:p w14:paraId="3835801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9972B36">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五、价款或者报酬</w:t>
      </w:r>
    </w:p>
    <w:p w14:paraId="0E401106">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541FDE2F">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六、违约责任</w:t>
      </w:r>
    </w:p>
    <w:p w14:paraId="7C8D811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ABE623E">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七、争议解决的办法</w:t>
      </w:r>
    </w:p>
    <w:p w14:paraId="442BFAC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1809AEB2">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八、其他</w:t>
      </w:r>
    </w:p>
    <w:p w14:paraId="65AC9D99">
      <w:pPr>
        <w:snapToGrid w:val="0"/>
        <w:spacing w:line="360" w:lineRule="auto"/>
        <w:ind w:left="5128" w:leftChars="342" w:hanging="4410" w:hangingChars="2100"/>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rPr>
        <w:t>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 xml:space="preserve">  。                                           供应商名称(电子签名)：</w:t>
      </w:r>
    </w:p>
    <w:p w14:paraId="47D7ED26">
      <w:pPr>
        <w:snapToGrid w:val="0"/>
        <w:spacing w:line="360" w:lineRule="auto"/>
        <w:jc w:val="right"/>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分包供应商名称(电子签名/公章)：</w:t>
      </w:r>
    </w:p>
    <w:p w14:paraId="7E54474A">
      <w:pPr>
        <w:snapToGrid w:val="0"/>
        <w:spacing w:line="360" w:lineRule="auto"/>
        <w:ind w:firstLine="5040" w:firstLineChars="24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val="zh-CN"/>
        </w:rPr>
        <w:t>……</w:t>
      </w:r>
    </w:p>
    <w:p w14:paraId="64A8F3F2">
      <w:pPr>
        <w:spacing w:line="360" w:lineRule="auto"/>
        <w:jc w:val="center"/>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 xml:space="preserve">                                        日期：  年  月   日</w:t>
      </w:r>
    </w:p>
    <w:p w14:paraId="58DD4F5D">
      <w:pPr>
        <w:jc w:val="center"/>
        <w:rPr>
          <w:rFonts w:hint="eastAsia" w:ascii="宋体" w:hAnsi="宋体" w:cs="宋体"/>
          <w:b/>
          <w:color w:val="auto"/>
          <w:kern w:val="0"/>
          <w:sz w:val="32"/>
          <w:szCs w:val="32"/>
          <w:highlight w:val="none"/>
        </w:rPr>
      </w:pPr>
    </w:p>
    <w:p w14:paraId="5C94EF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D5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5B407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92EA55">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0D123E">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D08A49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423A846F">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CE3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B4223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104172B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47F1B0F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00F2E0E2">
            <w:pPr>
              <w:keepNext w:val="0"/>
              <w:keepLines w:val="0"/>
              <w:suppressLineNumbers w:val="0"/>
              <w:spacing w:before="0" w:beforeAutospacing="0" w:after="0" w:afterAutospacing="0"/>
              <w:ind w:left="0" w:right="0"/>
              <w:rPr>
                <w:rFonts w:hint="default" w:ascii="宋体" w:hAnsi="宋体" w:cs="宋体"/>
                <w:color w:val="auto"/>
                <w:sz w:val="24"/>
                <w:highlight w:val="none"/>
              </w:rPr>
            </w:pPr>
          </w:p>
          <w:p w14:paraId="7353721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7F273754">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C7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628D9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2985574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6A47438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04461821">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C8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3F00F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14:paraId="495D81A7">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r>
              <w:rPr>
                <w:rFonts w:hint="eastAsia" w:ascii="宋体" w:hAnsi="宋体" w:cs="宋体"/>
                <w:color w:val="auto"/>
                <w:sz w:val="24"/>
                <w:highlight w:val="none"/>
                <w:lang w:eastAsia="zh-CN"/>
              </w:rPr>
              <w:t>：</w:t>
            </w:r>
          </w:p>
          <w:p w14:paraId="57556BD5">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1.▲本项目配备的员工总人数不少于10人；</w:t>
            </w:r>
          </w:p>
          <w:p w14:paraId="5AFFDD58">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2.▲保安应持有保安员证，水电工应持有低压电工证，厨师和帮厨需持有健康证。（根据上述人员配置要求，提供相关人员证件材料）</w:t>
            </w:r>
          </w:p>
        </w:tc>
        <w:tc>
          <w:tcPr>
            <w:tcW w:w="2551" w:type="dxa"/>
            <w:vAlign w:val="center"/>
          </w:tcPr>
          <w:p w14:paraId="74FFF0D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7D79AD61">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D2755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7E4FB3">
      <w:pPr>
        <w:jc w:val="center"/>
        <w:rPr>
          <w:rFonts w:ascii="宋体" w:hAnsi="宋体" w:cs="宋体"/>
          <w:b/>
          <w:color w:val="auto"/>
          <w:kern w:val="0"/>
          <w:sz w:val="32"/>
          <w:szCs w:val="32"/>
          <w:highlight w:val="none"/>
        </w:rPr>
      </w:pPr>
    </w:p>
    <w:p w14:paraId="2BD4CAEA">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w:t>
      </w:r>
      <w:r>
        <w:rPr>
          <w:rFonts w:hint="eastAsia" w:ascii="宋体" w:hAnsi="宋体" w:cs="宋体"/>
          <w:b/>
          <w:color w:val="auto"/>
          <w:kern w:val="0"/>
          <w:sz w:val="32"/>
          <w:szCs w:val="32"/>
          <w:highlight w:val="none"/>
        </w:rPr>
        <w:t>评标标准相应的商务技术资料</w:t>
      </w:r>
    </w:p>
    <w:p w14:paraId="06F1E39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062AAD25">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w:t>
      </w:r>
    </w:p>
    <w:p w14:paraId="614CA5A1">
      <w:pPr>
        <w:spacing w:line="360" w:lineRule="auto"/>
        <w:jc w:val="center"/>
        <w:rPr>
          <w:rFonts w:cs="仿宋_GB2312" w:asciiTheme="minorEastAsia" w:hAnsiTheme="minorEastAsia" w:eastAsiaTheme="minorEastAsia"/>
          <w:b/>
          <w:color w:val="auto"/>
          <w:sz w:val="30"/>
          <w:szCs w:val="30"/>
        </w:rPr>
      </w:pPr>
    </w:p>
    <w:p w14:paraId="0C3C98C1">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DDFC53B">
      <w:pPr>
        <w:snapToGrid w:val="0"/>
        <w:spacing w:line="360" w:lineRule="auto"/>
        <w:ind w:firstLine="5160" w:firstLineChars="2150"/>
        <w:rPr>
          <w:rFonts w:cs="仿宋_GB2312" w:asciiTheme="minorEastAsia" w:hAnsiTheme="minorEastAsia" w:eastAsiaTheme="minorEastAsia"/>
          <w:b/>
          <w:color w:val="auto"/>
          <w:kern w:val="0"/>
          <w:sz w:val="32"/>
          <w:szCs w:val="32"/>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F08D073">
      <w:pPr>
        <w:pStyle w:val="630"/>
        <w:rPr>
          <w:rFonts w:hint="eastAsia" w:ascii="宋体" w:hAnsi="宋体" w:eastAsia="宋体" w:cs="宋体"/>
          <w:b/>
          <w:color w:val="auto"/>
          <w:kern w:val="0"/>
          <w:sz w:val="32"/>
          <w:szCs w:val="32"/>
          <w:highlight w:val="none"/>
          <w:lang w:val="en-US" w:eastAsia="zh-CN" w:bidi="ar-SA"/>
        </w:rPr>
      </w:pPr>
    </w:p>
    <w:p w14:paraId="3D719376">
      <w:pPr>
        <w:pStyle w:val="630"/>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六、本项目管理团队人员及其它主要技术人员名单</w:t>
      </w:r>
    </w:p>
    <w:tbl>
      <w:tblPr>
        <w:tblStyle w:val="60"/>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66B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78E7B18A">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45D4B8E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65C96F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77EB4AF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7C319912">
            <w:pPr>
              <w:pStyle w:val="631"/>
              <w:keepNext w:val="0"/>
              <w:keepLines w:val="0"/>
              <w:widowControl/>
              <w:suppressLineNumbers w:val="0"/>
              <w:spacing w:before="240" w:beforeAutospacing="0" w:after="240" w:afterAutospacing="0" w:line="240" w:lineRule="atLeas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22A63D77">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192F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0F6A5897">
            <w:pPr>
              <w:pStyle w:val="631"/>
              <w:keepNext w:val="0"/>
              <w:keepLines w:val="0"/>
              <w:widowControl/>
              <w:suppressLineNumbers w:val="0"/>
              <w:spacing w:before="240" w:beforeAutospacing="0" w:after="240" w:afterAutospacing="0" w:line="240" w:lineRule="atLeast"/>
              <w:ind w:left="0" w:right="0"/>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4521888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7EA3C2D8">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139A78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471A888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33CDA6A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r w14:paraId="266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7C9387BB">
            <w:pPr>
              <w:pStyle w:val="631"/>
              <w:keepNext w:val="0"/>
              <w:keepLines w:val="0"/>
              <w:widowControl/>
              <w:suppressLineNumbers w:val="0"/>
              <w:spacing w:before="240" w:beforeAutospacing="0" w:after="240" w:afterAutospacing="0" w:line="240" w:lineRule="atLeast"/>
              <w:ind w:left="-88" w:right="0"/>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10BEB033">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763AAE0D">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64732E79">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7A3970B">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4BE5B4F">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r w14:paraId="5ED8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54C2C6A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8E166F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44DA0E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3B44A677">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A2191FE">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F09E8F5">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bl>
    <w:p w14:paraId="6422145C">
      <w:pPr>
        <w:pStyle w:val="631"/>
        <w:spacing w:before="240" w:after="240" w:line="360" w:lineRule="auto"/>
        <w:ind w:left="-88"/>
        <w:rPr>
          <w:rFonts w:hint="eastAsia" w:ascii="宋体" w:hAnsi="宋体" w:cs="宋体"/>
          <w:color w:val="auto"/>
          <w:szCs w:val="21"/>
        </w:rPr>
      </w:pPr>
      <w:r>
        <w:rPr>
          <w:rFonts w:hint="eastAsia" w:ascii="宋体" w:hAnsi="宋体" w:cs="宋体"/>
          <w:color w:val="auto"/>
          <w:szCs w:val="21"/>
        </w:rPr>
        <w:t>说明：</w:t>
      </w:r>
      <w:r>
        <w:rPr>
          <w:rFonts w:hint="eastAsia" w:ascii="宋体" w:hAnsi="宋体" w:cs="宋体"/>
          <w:color w:val="auto"/>
          <w:szCs w:val="21"/>
          <w:lang w:eastAsia="zh-CN"/>
        </w:rPr>
        <w:t>供应商</w:t>
      </w:r>
      <w:r>
        <w:rPr>
          <w:rFonts w:hint="eastAsia" w:ascii="宋体" w:hAnsi="宋体" w:cs="宋体"/>
          <w:color w:val="auto"/>
          <w:szCs w:val="21"/>
        </w:rPr>
        <w:t>可以根据项目的实际人员配备情况扩展本表。</w:t>
      </w:r>
    </w:p>
    <w:p w14:paraId="354F4703">
      <w:pPr>
        <w:widowControl/>
        <w:adjustRightInd/>
        <w:jc w:val="left"/>
        <w:rPr>
          <w:rFonts w:cs="仿宋_GB2312" w:asciiTheme="minorEastAsia" w:hAnsiTheme="minorEastAsia" w:eastAsiaTheme="minorEastAsia"/>
          <w:b/>
          <w:bCs/>
          <w:color w:val="auto"/>
          <w:sz w:val="30"/>
          <w:szCs w:val="30"/>
        </w:rPr>
      </w:pPr>
    </w:p>
    <w:p w14:paraId="3EDFAA8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lang w:eastAsia="zh-CN"/>
        </w:rPr>
        <w:t>八</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B2637F1">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温州市公共资源交易中心龙湾分中心</w:t>
      </w:r>
      <w:r>
        <w:rPr>
          <w:rFonts w:hint="eastAsia" w:ascii="宋体" w:hAnsi="宋体" w:cs="宋体"/>
          <w:color w:val="auto"/>
          <w:sz w:val="24"/>
          <w:highlight w:val="none"/>
        </w:rPr>
        <w:t>）</w:t>
      </w:r>
      <w:r>
        <w:rPr>
          <w:rFonts w:hint="eastAsia" w:cs="仿宋_GB2312" w:asciiTheme="minorEastAsia" w:hAnsiTheme="minorEastAsia" w:eastAsiaTheme="minorEastAsia"/>
          <w:color w:val="auto"/>
          <w:kern w:val="0"/>
          <w:sz w:val="24"/>
          <w:lang w:val="zh-CN"/>
        </w:rPr>
        <w:t xml:space="preserve">：    </w:t>
      </w:r>
    </w:p>
    <w:p w14:paraId="6B91F35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068E041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7D157C0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5AEBD64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BF770E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7A8F449A">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4E73484">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1BBA2B0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六、严格遵守《中华人民共和国政府采购法》《中华人民共和国采购响应法》《中华人民共和国民法典》等法律法规，诚实守信，合法经营，坚决抵制各种违法违纪行为。 </w:t>
      </w:r>
    </w:p>
    <w:p w14:paraId="491D07F0">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w:t>
      </w:r>
      <w:r>
        <w:rPr>
          <w:rFonts w:hint="eastAsia" w:cs="仿宋_GB2312" w:asciiTheme="minorEastAsia" w:hAnsiTheme="minorEastAsia" w:eastAsiaTheme="minorEastAsia"/>
          <w:color w:val="auto"/>
          <w:kern w:val="0"/>
          <w:sz w:val="24"/>
          <w:lang w:val="zh-CN" w:eastAsia="zh-CN"/>
        </w:rPr>
        <w:t>区</w:t>
      </w:r>
      <w:r>
        <w:rPr>
          <w:rFonts w:hint="eastAsia" w:cs="仿宋_GB2312" w:asciiTheme="minorEastAsia" w:hAnsiTheme="minorEastAsia" w:eastAsiaTheme="minorEastAsia"/>
          <w:color w:val="auto"/>
          <w:kern w:val="0"/>
          <w:sz w:val="24"/>
          <w:lang w:val="zh-CN"/>
        </w:rPr>
        <w:t>财政局。由此引起的相应损失均由我单位承担。</w:t>
      </w:r>
    </w:p>
    <w:p w14:paraId="7EF6D20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72A123C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B945396">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C1DC0D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60DF5E54">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DFFA5AE">
      <w:pPr>
        <w:spacing w:line="360" w:lineRule="auto"/>
        <w:jc w:val="both"/>
        <w:outlineLvl w:val="0"/>
        <w:rPr>
          <w:rFonts w:hint="eastAsia" w:ascii="宋体" w:hAnsi="宋体" w:cs="宋体"/>
          <w:b/>
          <w:color w:val="auto"/>
          <w:kern w:val="0"/>
          <w:sz w:val="36"/>
          <w:szCs w:val="36"/>
          <w:highlight w:val="none"/>
        </w:rPr>
      </w:pPr>
    </w:p>
    <w:p w14:paraId="44E08535">
      <w:pPr>
        <w:spacing w:line="360" w:lineRule="auto"/>
        <w:jc w:val="both"/>
        <w:outlineLvl w:val="0"/>
        <w:rPr>
          <w:rFonts w:hint="eastAsia" w:ascii="宋体" w:hAnsi="宋体" w:cs="宋体"/>
          <w:b/>
          <w:color w:val="auto"/>
          <w:kern w:val="0"/>
          <w:sz w:val="36"/>
          <w:szCs w:val="36"/>
          <w:highlight w:val="none"/>
        </w:rPr>
      </w:pPr>
    </w:p>
    <w:p w14:paraId="6D8BC17D">
      <w:pPr>
        <w:spacing w:line="360" w:lineRule="auto"/>
        <w:jc w:val="both"/>
        <w:outlineLvl w:val="0"/>
        <w:rPr>
          <w:rFonts w:hint="eastAsia" w:ascii="宋体" w:hAnsi="宋体" w:cs="宋体"/>
          <w:b/>
          <w:color w:val="auto"/>
          <w:kern w:val="0"/>
          <w:sz w:val="36"/>
          <w:szCs w:val="36"/>
          <w:highlight w:val="none"/>
        </w:rPr>
      </w:pPr>
    </w:p>
    <w:p w14:paraId="5C2380F6">
      <w:pPr>
        <w:spacing w:line="360" w:lineRule="auto"/>
        <w:ind w:firstLine="3975" w:firstLineChars="1100"/>
        <w:jc w:val="both"/>
        <w:outlineLvl w:val="0"/>
        <w:rPr>
          <w:rFonts w:hint="eastAsia" w:ascii="宋体" w:hAnsi="宋体" w:cs="宋体"/>
          <w:b/>
          <w:color w:val="auto"/>
          <w:kern w:val="0"/>
          <w:sz w:val="36"/>
          <w:szCs w:val="36"/>
          <w:highlight w:val="none"/>
        </w:rPr>
      </w:pPr>
    </w:p>
    <w:p w14:paraId="18482B30">
      <w:pPr>
        <w:spacing w:line="360" w:lineRule="auto"/>
        <w:ind w:firstLine="3975" w:firstLineChars="1100"/>
        <w:jc w:val="both"/>
        <w:outlineLvl w:val="0"/>
        <w:rPr>
          <w:rFonts w:hint="eastAsia" w:ascii="宋体" w:hAnsi="宋体" w:cs="宋体"/>
          <w:b/>
          <w:color w:val="auto"/>
          <w:kern w:val="0"/>
          <w:sz w:val="36"/>
          <w:szCs w:val="36"/>
          <w:highlight w:val="none"/>
        </w:rPr>
      </w:pPr>
    </w:p>
    <w:p w14:paraId="0F382208">
      <w:pPr>
        <w:spacing w:line="360" w:lineRule="auto"/>
        <w:ind w:firstLine="3975" w:firstLineChars="1100"/>
        <w:jc w:val="both"/>
        <w:outlineLvl w:val="0"/>
        <w:rPr>
          <w:rFonts w:hint="eastAsia" w:ascii="宋体" w:hAnsi="宋体" w:cs="宋体"/>
          <w:b/>
          <w:color w:val="auto"/>
          <w:kern w:val="0"/>
          <w:sz w:val="36"/>
          <w:szCs w:val="36"/>
          <w:highlight w:val="none"/>
        </w:rPr>
      </w:pPr>
    </w:p>
    <w:p w14:paraId="50CD1950">
      <w:pPr>
        <w:spacing w:line="360" w:lineRule="auto"/>
        <w:ind w:firstLine="3975" w:firstLineChars="11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08AC6A">
      <w:pPr>
        <w:spacing w:line="360" w:lineRule="auto"/>
        <w:ind w:firstLine="4698" w:firstLineChars="13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DBF912">
      <w:pPr>
        <w:spacing w:line="360" w:lineRule="auto"/>
        <w:jc w:val="center"/>
        <w:outlineLvl w:val="0"/>
        <w:rPr>
          <w:rFonts w:ascii="宋体" w:hAnsi="宋体" w:cs="宋体"/>
          <w:b/>
          <w:color w:val="auto"/>
          <w:kern w:val="0"/>
          <w:sz w:val="36"/>
          <w:szCs w:val="36"/>
          <w:highlight w:val="none"/>
        </w:rPr>
      </w:pPr>
    </w:p>
    <w:p w14:paraId="272165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bookmarkStart w:id="214" w:name="OLE_LINK4"/>
      <w:r>
        <w:rPr>
          <w:rFonts w:hint="eastAsia" w:ascii="宋体" w:hAnsi="宋体" w:cs="宋体"/>
          <w:color w:val="auto"/>
          <w:sz w:val="24"/>
          <w:highlight w:val="none"/>
        </w:rPr>
        <w:t>…</w:t>
      </w:r>
      <w:bookmarkEnd w:id="214"/>
      <w:r>
        <w:rPr>
          <w:rFonts w:hint="eastAsia" w:ascii="宋体" w:hAnsi="宋体" w:cs="宋体"/>
          <w:color w:val="auto"/>
          <w:sz w:val="24"/>
          <w:highlight w:val="none"/>
        </w:rPr>
        <w:t>（页码）（2）</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06C417E3">
      <w:pPr>
        <w:pStyle w:val="3"/>
        <w:rPr>
          <w:color w:val="auto"/>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pgNumType w:fmt="decimal"/>
          <w:cols w:space="720" w:num="1"/>
          <w:titlePg/>
          <w:docGrid w:linePitch="312" w:charSpace="0"/>
        </w:sectPr>
      </w:pPr>
    </w:p>
    <w:p w14:paraId="36459994">
      <w:pPr>
        <w:pStyle w:val="114"/>
        <w:keepNext w:val="0"/>
        <w:pageBreakBefore w:val="0"/>
        <w:tabs>
          <w:tab w:val="clear" w:pos="720"/>
        </w:tabs>
        <w:jc w:val="both"/>
        <w:outlineLvl w:val="9"/>
        <w:rPr>
          <w:rFonts w:hint="eastAsia" w:cs="仿宋_GB2312" w:asciiTheme="minorEastAsia" w:hAnsiTheme="minorEastAsia" w:eastAsiaTheme="minorEastAsia"/>
          <w:color w:val="auto"/>
          <w:kern w:val="2"/>
          <w:sz w:val="32"/>
          <w:szCs w:val="32"/>
          <w:lang w:eastAsia="zh-CN"/>
        </w:rPr>
      </w:pPr>
    </w:p>
    <w:p w14:paraId="226ED248">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lang w:eastAsia="zh-CN"/>
        </w:rPr>
        <w:t>一、最后</w:t>
      </w:r>
      <w:r>
        <w:rPr>
          <w:rFonts w:hint="eastAsia" w:cs="仿宋_GB2312" w:asciiTheme="minorEastAsia" w:hAnsiTheme="minorEastAsia" w:eastAsiaTheme="minorEastAsia"/>
          <w:color w:val="auto"/>
          <w:kern w:val="2"/>
          <w:sz w:val="32"/>
          <w:szCs w:val="32"/>
        </w:rPr>
        <w:t>报价一览表</w:t>
      </w:r>
    </w:p>
    <w:p w14:paraId="1BBE0FAA">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w:t>
      </w:r>
    </w:p>
    <w:p w14:paraId="75DF2525">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01BAA75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77B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CBBA9B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6CC2DB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653D37D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77E97CC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77A0F4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489F200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730A798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559D75C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40175C5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01A5A13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674FFE6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6440ED8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r>
      <w:tr w14:paraId="6026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3DDD9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4A1755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hint="default" w:cs="宋体" w:asciiTheme="minorEastAsia" w:hAnsiTheme="minorEastAsia" w:eastAsiaTheme="minorEastAsia"/>
                <w:color w:val="auto"/>
                <w:sz w:val="24"/>
              </w:rPr>
              <w:t>X</w:t>
            </w:r>
          </w:p>
        </w:tc>
        <w:tc>
          <w:tcPr>
            <w:tcW w:w="2268" w:type="dxa"/>
            <w:vAlign w:val="center"/>
          </w:tcPr>
          <w:p w14:paraId="023E01C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0AD3E57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4E5914B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4B13BF5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2E2D6DE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0495EE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1940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C66C5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60AEA59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hint="default" w:cs="宋体" w:asciiTheme="minorEastAsia" w:hAnsiTheme="minorEastAsia" w:eastAsiaTheme="minorEastAsia"/>
                <w:color w:val="auto"/>
                <w:sz w:val="24"/>
              </w:rPr>
              <w:t>X</w:t>
            </w:r>
          </w:p>
        </w:tc>
        <w:tc>
          <w:tcPr>
            <w:tcW w:w="2268" w:type="dxa"/>
            <w:vAlign w:val="center"/>
          </w:tcPr>
          <w:p w14:paraId="0B0DD6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19E6C3E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1A2B97D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416BD43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7D4F785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07A05C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50BD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B530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47AC3AA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11264CC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FAF564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7EFAC19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14F4291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0B86733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264B481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4CE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8CA50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992" w:type="dxa"/>
            <w:vAlign w:val="center"/>
          </w:tcPr>
          <w:p w14:paraId="633F263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2EC90F9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E3A15B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48FC0BA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B0C608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2BAB80E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73225E0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6F12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B6A6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992" w:type="dxa"/>
            <w:vAlign w:val="center"/>
          </w:tcPr>
          <w:p w14:paraId="20B1AFA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2E23D3E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0E3608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76FC9E6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972A42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58C47C9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607D9DE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05B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14C60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72A8DC0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372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4ED88D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0D74E06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bl>
    <w:p w14:paraId="70766DA5">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67B766B6">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0C320B48">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3、特别提示：集采机构将对项目名称和项目编号，成交供应商名称、地址和成交金额，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0483C54D">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282FAD29">
      <w:pPr>
        <w:spacing w:line="360" w:lineRule="auto"/>
        <w:ind w:right="-874" w:rightChars="-416"/>
        <w:rPr>
          <w:rFonts w:cs="仿宋_GB2312" w:asciiTheme="minorEastAsia" w:hAnsiTheme="minorEastAsia" w:eastAsiaTheme="minorEastAsia"/>
          <w:color w:val="auto"/>
          <w:sz w:val="24"/>
        </w:rPr>
      </w:pPr>
    </w:p>
    <w:p w14:paraId="4D8F47C6">
      <w:pPr>
        <w:spacing w:line="360" w:lineRule="auto"/>
        <w:ind w:right="-874" w:rightChars="-416"/>
        <w:rPr>
          <w:rFonts w:cs="仿宋_GB2312" w:asciiTheme="minorEastAsia" w:hAnsiTheme="minorEastAsia" w:eastAsiaTheme="minorEastAsia"/>
          <w:color w:val="auto"/>
          <w:sz w:val="24"/>
        </w:rPr>
      </w:pPr>
    </w:p>
    <w:p w14:paraId="19F33CC2">
      <w:pPr>
        <w:spacing w:line="360" w:lineRule="auto"/>
        <w:ind w:right="-874" w:rightChars="-416"/>
        <w:rPr>
          <w:rFonts w:cs="仿宋_GB2312" w:asciiTheme="minorEastAsia" w:hAnsiTheme="minorEastAsia" w:eastAsiaTheme="minorEastAsia"/>
          <w:color w:val="auto"/>
          <w:sz w:val="24"/>
        </w:rPr>
      </w:pPr>
    </w:p>
    <w:p w14:paraId="06E18E5C">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9FBF8C5">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0DA52BE6">
      <w:pPr>
        <w:rPr>
          <w:rFonts w:hint="default" w:cs="仿宋_GB2312" w:asciiTheme="minorEastAsia" w:hAnsiTheme="minorEastAsia" w:eastAsiaTheme="minorEastAsia"/>
          <w:color w:val="auto"/>
          <w:kern w:val="0"/>
          <w:sz w:val="24"/>
          <w:lang w:val="en-US" w:eastAsia="zh-CN"/>
        </w:rPr>
        <w:sectPr>
          <w:pgSz w:w="16838" w:h="11906" w:orient="landscape"/>
          <w:pgMar w:top="1418" w:right="471" w:bottom="1418" w:left="777"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lang w:val="en-US" w:eastAsia="zh-CN"/>
        </w:rPr>
        <w:t xml:space="preserve">                          </w:t>
      </w:r>
    </w:p>
    <w:p w14:paraId="66435A15">
      <w:pPr>
        <w:widowControl/>
        <w:adjustRightInd/>
        <w:jc w:val="center"/>
        <w:rPr>
          <w:rFonts w:hint="eastAsia" w:cs="Times New Roman" w:asciiTheme="minorEastAsia" w:hAnsiTheme="minorEastAsia" w:eastAsiaTheme="minorEastAsia"/>
          <w:b/>
          <w:color w:val="auto"/>
          <w:sz w:val="32"/>
          <w:szCs w:val="32"/>
          <w:lang w:val="en-US" w:eastAsia="zh-CN"/>
        </w:rPr>
      </w:pPr>
      <w:bookmarkStart w:id="215" w:name="OLE_LINK5"/>
    </w:p>
    <w:p w14:paraId="15FDF88D">
      <w:pPr>
        <w:widowControl/>
        <w:adjustRightInd/>
        <w:jc w:val="center"/>
        <w:rPr>
          <w:rFonts w:hint="eastAsia" w:cs="Times New Roman" w:asciiTheme="minorEastAsia" w:hAnsiTheme="minorEastAsia" w:eastAsiaTheme="minorEastAsia"/>
          <w:b/>
          <w:color w:val="auto"/>
          <w:sz w:val="32"/>
          <w:szCs w:val="32"/>
          <w:lang w:val="en-US" w:eastAsia="zh-CN"/>
        </w:rPr>
      </w:pPr>
      <w:r>
        <w:rPr>
          <w:rFonts w:hint="eastAsia" w:cs="Times New Roman" w:asciiTheme="minorEastAsia" w:hAnsiTheme="minorEastAsia" w:eastAsiaTheme="minorEastAsia"/>
          <w:b/>
          <w:color w:val="auto"/>
          <w:sz w:val="32"/>
          <w:szCs w:val="32"/>
          <w:lang w:val="en-US" w:eastAsia="zh-CN"/>
        </w:rPr>
        <w:t>二、报价情况说明（如果有）</w:t>
      </w:r>
    </w:p>
    <w:p w14:paraId="08BE66E5">
      <w:pPr>
        <w:widowControl/>
        <w:spacing w:line="360" w:lineRule="auto"/>
        <w:ind w:firstLine="120" w:firstLineChars="50"/>
        <w:jc w:val="left"/>
        <w:rPr>
          <w:rFonts w:hint="eastAsia" w:cs="宋体" w:asciiTheme="minorEastAsia" w:hAnsiTheme="minorEastAsia" w:eastAsiaTheme="minorEastAsia"/>
          <w:b/>
          <w:color w:val="auto"/>
          <w:sz w:val="24"/>
          <w:lang w:val="en-US" w:eastAsia="zh-CN"/>
        </w:rPr>
      </w:pPr>
    </w:p>
    <w:p w14:paraId="21F08349">
      <w:pPr>
        <w:widowControl/>
        <w:spacing w:line="360" w:lineRule="auto"/>
        <w:ind w:firstLine="120" w:firstLineChars="50"/>
        <w:jc w:val="left"/>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（如供应商报价低于项目预算50%的，应当提交本文档，详细阐述不影响产品质量或者诚信履约的具体原因。）</w:t>
      </w:r>
    </w:p>
    <w:bookmarkEnd w:id="215"/>
    <w:p w14:paraId="0D1A79CE">
      <w:pPr>
        <w:widowControl/>
        <w:adjustRightInd/>
        <w:jc w:val="center"/>
        <w:rPr>
          <w:rFonts w:hint="eastAsia" w:asciiTheme="minorEastAsia" w:hAnsiTheme="minorEastAsia" w:eastAsiaTheme="minorEastAsia"/>
          <w:b/>
          <w:color w:val="auto"/>
          <w:sz w:val="32"/>
          <w:szCs w:val="32"/>
        </w:rPr>
      </w:pPr>
    </w:p>
    <w:p w14:paraId="549207FA">
      <w:pPr>
        <w:widowControl/>
        <w:adjustRightInd/>
        <w:jc w:val="center"/>
        <w:rPr>
          <w:rFonts w:cs="仿宋_GB2312" w:asciiTheme="minorEastAsia" w:hAnsiTheme="minorEastAsia" w:eastAsiaTheme="minorEastAsia"/>
          <w:color w:val="auto"/>
          <w:sz w:val="24"/>
        </w:rPr>
      </w:pPr>
      <w:bookmarkStart w:id="216" w:name="_Toc465665161"/>
    </w:p>
    <w:p w14:paraId="29BEFB49">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7E5E5E2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16"/>
    </w:p>
    <w:p w14:paraId="54CFAF94">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50D34D3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279950B8">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02B52D4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34A865C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632329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B49A5C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1F9388E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98EFA4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7CBC5D7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416C62B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4AF946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A61356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2C6FB11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6C774B5B">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47C28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2E286F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B3A492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747D2D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679E55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1BDC06D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21CF16D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2CF2C4A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F498CE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678FD857">
      <w:pPr>
        <w:spacing w:line="360" w:lineRule="auto"/>
        <w:rPr>
          <w:rFonts w:cs="仿宋_GB2312" w:asciiTheme="minorEastAsia" w:hAnsiTheme="minorEastAsia" w:eastAsiaTheme="minorEastAsia"/>
          <w:color w:val="auto"/>
          <w:sz w:val="24"/>
        </w:rPr>
      </w:pPr>
    </w:p>
    <w:p w14:paraId="111D40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1BD2C59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6904A557">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27320F5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7EF52B3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1554C3A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5FC332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3FE29A1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7EDA95C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638E0A3C">
      <w:pPr>
        <w:widowControl/>
        <w:spacing w:line="360" w:lineRule="auto"/>
        <w:ind w:firstLine="600" w:firstLineChars="200"/>
        <w:jc w:val="left"/>
        <w:rPr>
          <w:rFonts w:cs="仿宋_GB2312" w:asciiTheme="minorEastAsia" w:hAnsiTheme="minorEastAsia" w:eastAsiaTheme="minorEastAsia"/>
          <w:color w:val="auto"/>
          <w:sz w:val="30"/>
          <w:szCs w:val="30"/>
        </w:rPr>
      </w:pPr>
    </w:p>
    <w:p w14:paraId="5C88299A">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D1A5070">
      <w:pPr>
        <w:spacing w:line="360" w:lineRule="auto"/>
        <w:jc w:val="center"/>
        <w:rPr>
          <w:rFonts w:cs="仿宋_GB2312" w:asciiTheme="minorEastAsia" w:hAnsiTheme="minorEastAsia" w:eastAsiaTheme="minorEastAsia"/>
          <w:b/>
          <w:color w:val="auto"/>
          <w:sz w:val="24"/>
        </w:rPr>
      </w:pPr>
    </w:p>
    <w:p w14:paraId="62BED682">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537BB69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B8ACE3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7F1E92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283FC92">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34825D2">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64F310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1DD609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959D19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86A49D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D7C15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BE3D4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DA9EE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3B35CD9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2B443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0A98D0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C692EF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4E01EC1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3F85B7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3E71D7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4CBBBE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58FF692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E12AA9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786BF42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1BBC78F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521698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CFE2E18">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68CFDBE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E2F68D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75AE872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765A2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ED60FA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D7087F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AF9E38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090C24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AD9DC2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57C3F2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591EDD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14F985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62257C3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AA1AFBD">
      <w:pPr>
        <w:spacing w:line="360" w:lineRule="auto"/>
        <w:rPr>
          <w:rFonts w:cs="仿宋_GB2312" w:asciiTheme="minorEastAsia" w:hAnsiTheme="minorEastAsia" w:eastAsiaTheme="minorEastAsia"/>
          <w:b/>
          <w:color w:val="auto"/>
          <w:sz w:val="24"/>
        </w:rPr>
      </w:pPr>
    </w:p>
    <w:p w14:paraId="78C00962">
      <w:pPr>
        <w:spacing w:line="360" w:lineRule="auto"/>
        <w:rPr>
          <w:rFonts w:cs="仿宋_GB2312" w:asciiTheme="minorEastAsia" w:hAnsiTheme="minorEastAsia" w:eastAsiaTheme="minorEastAsia"/>
          <w:b/>
          <w:color w:val="auto"/>
          <w:sz w:val="24"/>
        </w:rPr>
      </w:pPr>
    </w:p>
    <w:p w14:paraId="60757A8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318ED9FE">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679D480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76782A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7EE8B82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0A8F377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B6E253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5A08F24E">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00210AEA">
      <w:pPr>
        <w:rPr>
          <w:rFonts w:cs="仿宋_GB2312" w:asciiTheme="minorEastAsia" w:hAnsiTheme="minorEastAsia" w:eastAsiaTheme="minorEastAsia"/>
          <w:b/>
          <w:color w:val="auto"/>
          <w:sz w:val="24"/>
        </w:rPr>
      </w:pPr>
    </w:p>
    <w:p w14:paraId="272D2762">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478650AF">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2F13CD61">
      <w:pPr>
        <w:spacing w:line="360" w:lineRule="auto"/>
        <w:rPr>
          <w:rFonts w:asciiTheme="minorEastAsia" w:hAnsiTheme="minorEastAsia" w:eastAsiaTheme="minorEastAsia"/>
          <w:b/>
          <w:color w:val="auto"/>
          <w:spacing w:val="6"/>
          <w:sz w:val="32"/>
          <w:szCs w:val="32"/>
        </w:rPr>
      </w:pPr>
    </w:p>
    <w:p w14:paraId="72F22A67">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AB447D0">
      <w:pPr>
        <w:spacing w:line="360" w:lineRule="auto"/>
        <w:rPr>
          <w:rFonts w:asciiTheme="minorEastAsia" w:hAnsiTheme="minorEastAsia" w:eastAsiaTheme="minorEastAsia"/>
          <w:b/>
          <w:color w:val="auto"/>
          <w:spacing w:val="6"/>
          <w:sz w:val="30"/>
          <w:szCs w:val="30"/>
        </w:rPr>
      </w:pPr>
    </w:p>
    <w:p w14:paraId="5B4B9E33">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2025-2027年温州市龙湾区市场监督管理局物业管理服务采购项目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0136CF5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488F599F">
      <w:pPr>
        <w:spacing w:line="360" w:lineRule="auto"/>
        <w:ind w:firstLine="480" w:firstLineChars="200"/>
        <w:rPr>
          <w:rFonts w:cs="仿宋_GB2312" w:asciiTheme="minorEastAsia" w:hAnsiTheme="minorEastAsia" w:eastAsiaTheme="minorEastAsia"/>
          <w:color w:val="auto"/>
          <w:sz w:val="24"/>
        </w:rPr>
      </w:pPr>
    </w:p>
    <w:p w14:paraId="4A638EF9">
      <w:pPr>
        <w:spacing w:line="360" w:lineRule="auto"/>
        <w:ind w:firstLine="480" w:firstLineChars="200"/>
        <w:rPr>
          <w:rFonts w:cs="仿宋_GB2312" w:asciiTheme="minorEastAsia" w:hAnsiTheme="minorEastAsia" w:eastAsiaTheme="minorEastAsia"/>
          <w:color w:val="auto"/>
          <w:sz w:val="24"/>
        </w:rPr>
      </w:pPr>
    </w:p>
    <w:p w14:paraId="67C2F8B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0B49F47E">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0B1B6F56">
      <w:pPr>
        <w:spacing w:line="360" w:lineRule="auto"/>
        <w:ind w:firstLine="480" w:firstLineChars="200"/>
        <w:rPr>
          <w:rFonts w:cs="仿宋_GB2312" w:asciiTheme="minorEastAsia" w:hAnsiTheme="minorEastAsia" w:eastAsiaTheme="minorEastAsia"/>
          <w:color w:val="auto"/>
          <w:sz w:val="24"/>
        </w:rPr>
      </w:pPr>
    </w:p>
    <w:p w14:paraId="754C0AE6">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D830617">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61F33CA0">
      <w:pPr>
        <w:spacing w:line="360" w:lineRule="auto"/>
        <w:jc w:val="left"/>
        <w:rPr>
          <w:rFonts w:cs="仿宋_GB2312" w:asciiTheme="minorEastAsia" w:hAnsiTheme="minorEastAsia" w:eastAsiaTheme="minorEastAsia"/>
          <w:b/>
          <w:color w:val="auto"/>
          <w:sz w:val="24"/>
        </w:rPr>
      </w:pPr>
    </w:p>
    <w:p w14:paraId="76E35E54">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48671B36">
      <w:pPr>
        <w:autoSpaceDE w:val="0"/>
        <w:autoSpaceDN w:val="0"/>
        <w:jc w:val="center"/>
        <w:rPr>
          <w:rFonts w:asciiTheme="minorEastAsia" w:hAnsiTheme="minorEastAsia" w:eastAsiaTheme="minorEastAsia"/>
          <w:b/>
          <w:bCs/>
          <w:color w:val="auto"/>
          <w:sz w:val="32"/>
          <w:szCs w:val="32"/>
        </w:rPr>
      </w:pPr>
    </w:p>
    <w:p w14:paraId="4F974DF7">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w:t>
      </w:r>
    </w:p>
    <w:p w14:paraId="3B7B4D21">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2025-2027年温州市龙湾区市场监督管理局物业管理服务采购项目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LWJC20250710SY</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5E70E31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6944FC29">
      <w:pPr>
        <w:spacing w:line="360" w:lineRule="auto"/>
        <w:ind w:firstLine="494"/>
        <w:rPr>
          <w:rFonts w:cs="宋体" w:asciiTheme="minorEastAsia" w:hAnsiTheme="minorEastAsia" w:eastAsiaTheme="minorEastAsia"/>
          <w:color w:val="auto"/>
          <w:sz w:val="24"/>
        </w:rPr>
      </w:pPr>
    </w:p>
    <w:p w14:paraId="59D88A97">
      <w:pPr>
        <w:spacing w:line="360" w:lineRule="auto"/>
        <w:ind w:firstLine="494"/>
        <w:rPr>
          <w:rFonts w:cs="宋体" w:asciiTheme="minorEastAsia" w:hAnsiTheme="minorEastAsia" w:eastAsiaTheme="minorEastAsia"/>
          <w:color w:val="auto"/>
          <w:sz w:val="24"/>
        </w:rPr>
      </w:pPr>
    </w:p>
    <w:p w14:paraId="4B34DCC2">
      <w:pPr>
        <w:spacing w:line="360" w:lineRule="auto"/>
        <w:ind w:firstLine="494"/>
        <w:rPr>
          <w:rFonts w:cs="宋体" w:asciiTheme="minorEastAsia" w:hAnsiTheme="minorEastAsia" w:eastAsiaTheme="minorEastAsia"/>
          <w:color w:val="auto"/>
          <w:sz w:val="24"/>
        </w:rPr>
      </w:pPr>
    </w:p>
    <w:p w14:paraId="364EE102">
      <w:pPr>
        <w:spacing w:line="360" w:lineRule="auto"/>
        <w:ind w:firstLine="494"/>
        <w:rPr>
          <w:rFonts w:cs="宋体" w:asciiTheme="minorEastAsia" w:hAnsiTheme="minorEastAsia" w:eastAsiaTheme="minorEastAsia"/>
          <w:color w:val="auto"/>
          <w:sz w:val="24"/>
        </w:rPr>
      </w:pPr>
    </w:p>
    <w:p w14:paraId="51925B97">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7C02821C">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5025F39E">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A46B71E">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EB95BF1">
      <w:pPr>
        <w:widowControl/>
        <w:spacing w:line="360" w:lineRule="auto"/>
        <w:ind w:firstLine="480" w:firstLineChars="200"/>
        <w:jc w:val="left"/>
        <w:rPr>
          <w:rFonts w:cs="宋体" w:asciiTheme="minorEastAsia" w:hAnsiTheme="minorEastAsia" w:eastAsiaTheme="minorEastAsia"/>
          <w:color w:val="auto"/>
          <w:kern w:val="0"/>
          <w:sz w:val="24"/>
        </w:rPr>
      </w:pPr>
    </w:p>
    <w:p w14:paraId="6F11FCF7">
      <w:pPr>
        <w:snapToGrid w:val="0"/>
        <w:spacing w:line="360" w:lineRule="auto"/>
        <w:jc w:val="center"/>
        <w:rPr>
          <w:rFonts w:cs="仿宋_GB2312" w:asciiTheme="minorEastAsia" w:hAnsiTheme="minorEastAsia" w:eastAsiaTheme="minorEastAsia"/>
          <w:b/>
          <w:color w:val="auto"/>
          <w:sz w:val="24"/>
        </w:rPr>
      </w:pPr>
    </w:p>
    <w:p w14:paraId="2FAB80F1">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330AAD3F">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0539CC09">
      <w:pPr>
        <w:spacing w:line="360" w:lineRule="auto"/>
        <w:jc w:val="center"/>
        <w:rPr>
          <w:rFonts w:cs="宋体" w:asciiTheme="minorEastAsia" w:hAnsiTheme="minorEastAsia" w:eastAsiaTheme="minorEastAsia"/>
          <w:b/>
          <w:color w:val="auto"/>
          <w:sz w:val="32"/>
          <w:szCs w:val="32"/>
        </w:rPr>
      </w:pPr>
    </w:p>
    <w:p w14:paraId="668D9DA9">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0B0498C">
      <w:pPr>
        <w:spacing w:line="360" w:lineRule="auto"/>
        <w:jc w:val="center"/>
        <w:rPr>
          <w:rFonts w:cs="宋体" w:asciiTheme="minorEastAsia" w:hAnsiTheme="minorEastAsia" w:eastAsiaTheme="minorEastAsia"/>
          <w:b/>
          <w:color w:val="auto"/>
          <w:sz w:val="32"/>
          <w:szCs w:val="32"/>
        </w:rPr>
      </w:pPr>
    </w:p>
    <w:p w14:paraId="1A57117A">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2025-2027年温州市龙湾区市场监督管理局物业管理服务采购项目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1A7032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75FD5D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22E3D3E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0D44ED2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2D4215A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643A6CD">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25D5BC6D">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FA5BBFB">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5A89C7AC">
      <w:pPr>
        <w:spacing w:line="360" w:lineRule="auto"/>
        <w:ind w:right="420"/>
        <w:rPr>
          <w:rFonts w:cs="宋体" w:asciiTheme="minorEastAsia" w:hAnsiTheme="minorEastAsia" w:eastAsiaTheme="minorEastAsia"/>
          <w:color w:val="auto"/>
          <w:sz w:val="24"/>
        </w:rPr>
      </w:pPr>
    </w:p>
    <w:p w14:paraId="5ED36993">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3FB70181">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3A39EDF">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4F15C67">
      <w:pPr>
        <w:spacing w:line="360" w:lineRule="auto"/>
        <w:rPr>
          <w:rFonts w:cs="仿宋_GB2312" w:asciiTheme="minorEastAsia" w:hAnsiTheme="minorEastAsia" w:eastAsiaTheme="minorEastAsia"/>
          <w:b/>
          <w:color w:val="auto"/>
          <w:sz w:val="24"/>
        </w:rPr>
      </w:pPr>
    </w:p>
    <w:p w14:paraId="0EA4AB58">
      <w:pPr>
        <w:spacing w:line="360" w:lineRule="auto"/>
        <w:ind w:firstLine="482" w:firstLineChars="200"/>
        <w:rPr>
          <w:rFonts w:cs="仿宋_GB2312" w:asciiTheme="minorEastAsia" w:hAnsiTheme="minorEastAsia" w:eastAsiaTheme="minorEastAsia"/>
          <w:b/>
          <w:color w:val="auto"/>
          <w:sz w:val="24"/>
        </w:rPr>
      </w:pPr>
    </w:p>
    <w:p w14:paraId="37F8E7A1">
      <w:pPr>
        <w:spacing w:line="360" w:lineRule="auto"/>
        <w:ind w:firstLine="482" w:firstLineChars="200"/>
        <w:rPr>
          <w:rFonts w:cs="仿宋_GB2312" w:asciiTheme="minorEastAsia" w:hAnsiTheme="minorEastAsia" w:eastAsiaTheme="minorEastAsia"/>
          <w:b/>
          <w:color w:val="auto"/>
          <w:sz w:val="24"/>
        </w:rPr>
      </w:pPr>
    </w:p>
    <w:sectPr>
      <w:headerReference r:id="rId16" w:type="first"/>
      <w:footerReference r:id="rId18" w:type="first"/>
      <w:headerReference r:id="rId15" w:type="default"/>
      <w:footerReference r:id="rId17"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BCAE">
    <w:pPr>
      <w:widowControl w:val="0"/>
      <w:tabs>
        <w:tab w:val="left" w:pos="5268"/>
      </w:tabs>
      <w:adjustRightInd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B24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B24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r>
      <w:rPr>
        <w:rFonts w:hint="eastAsia"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0E3E">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4D866">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C4D866">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E76E">
    <w:pPr>
      <w:pStyle w:val="40"/>
      <w:framePr w:wrap="around" w:vAnchor="text" w:hAnchor="margin" w:xAlign="right" w:y="1"/>
      <w:rPr>
        <w:rStyle w:val="64"/>
      </w:rPr>
    </w:pPr>
    <w:r>
      <w:fldChar w:fldCharType="begin"/>
    </w:r>
    <w:r>
      <w:rPr>
        <w:rStyle w:val="64"/>
      </w:rPr>
      <w:instrText xml:space="preserve">PAGE  </w:instrText>
    </w:r>
    <w:r>
      <w:fldChar w:fldCharType="end"/>
    </w:r>
  </w:p>
  <w:p w14:paraId="766035FB">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F8A3">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3AD22">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423AD22">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84E8">
    <w:pPr>
      <w:pStyle w:val="40"/>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43DAA">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C43DAA">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1DC6">
    <w:pPr>
      <w:pStyle w:val="40"/>
      <w:framePr w:wrap="around" w:vAnchor="text" w:hAnchor="margin" w:xAlign="right" w:y="1"/>
      <w:rPr>
        <w:rStyle w:val="64"/>
      </w:rPr>
    </w:pPr>
    <w:r>
      <w:fldChar w:fldCharType="begin"/>
    </w:r>
    <w:r>
      <w:rPr>
        <w:rStyle w:val="64"/>
      </w:rPr>
      <w:instrText xml:space="preserve">PAGE  </w:instrText>
    </w:r>
    <w:r>
      <w:fldChar w:fldCharType="end"/>
    </w:r>
  </w:p>
  <w:p w14:paraId="2DE837A9">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5C20">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4D3E6">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F14D3E6">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6423">
    <w:pPr>
      <w:pStyle w:val="40"/>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9BAB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DC9BAB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BB1D">
    <w:pPr>
      <w:pStyle w:val="40"/>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48FD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D48FD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870D">
    <w:pPr>
      <w:widowControl w:val="0"/>
      <w:pBdr>
        <w:bottom w:val="thinThickThinLargeGap" w:color="666699" w:sz="4" w:space="1"/>
      </w:pBdr>
      <w:adjustRightInd w:val="0"/>
      <w:snapToGrid w:val="0"/>
      <w:jc w:val="left"/>
      <w:rPr>
        <w:rFonts w:hint="eastAsia" w:ascii="宋体" w:hAnsi="宋体" w:eastAsia="宋体" w:cs="宋体"/>
        <w:color w:val="8064A2"/>
        <w:kern w:val="2"/>
        <w:sz w:val="16"/>
        <w:szCs w:val="16"/>
        <w:lang w:val="en-US" w:eastAsia="zh-CN" w:bidi="ar-SA"/>
      </w:rPr>
    </w:pPr>
    <w:r>
      <w:rPr>
        <w:rFonts w:hint="eastAsia" w:ascii="宋体" w:hAnsi="宋体" w:eastAsia="宋体" w:cs="宋体"/>
        <w:kern w:val="2"/>
        <w:sz w:val="18"/>
        <w:szCs w:val="18"/>
        <w:u w:val="none"/>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A008">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eastAsia="zh-CN"/>
      </w:rPr>
      <w:t>温州</w:t>
    </w:r>
    <w:r>
      <w:rPr>
        <w:rFonts w:hint="eastAsia" w:eastAsia="仿宋_GB2312"/>
        <w:b w:val="0"/>
        <w:i/>
        <w:sz w:val="18"/>
        <w:u w:val="single"/>
      </w:rPr>
      <w:t>市</w:t>
    </w:r>
    <w:r>
      <w:rPr>
        <w:rFonts w:hint="eastAsia" w:eastAsia="仿宋_GB2312"/>
        <w:b w:val="0"/>
        <w:i/>
        <w:sz w:val="18"/>
        <w:u w:val="single"/>
        <w:lang w:eastAsia="zh-CN"/>
      </w:rPr>
      <w:t>龙湾区</w:t>
    </w:r>
    <w:r>
      <w:rPr>
        <w:rFonts w:hint="eastAsia" w:eastAsia="仿宋_GB2312"/>
        <w:b w:val="0"/>
        <w:i/>
        <w:sz w:val="18"/>
        <w:u w:val="single"/>
      </w:rPr>
      <w:t>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5764">
    <w:pPr>
      <w:pStyle w:val="41"/>
      <w:jc w:val="right"/>
      <w:rPr>
        <w:rFonts w:eastAsia="仿宋_GB2312"/>
      </w:rPr>
    </w:pPr>
    <w:r>
      <w:rPr>
        <w:rFonts w:hint="eastAsia" w:eastAsia="仿宋_GB2312"/>
        <w:i/>
        <w:lang w:eastAsia="zh-CN"/>
      </w:rPr>
      <w:t>温州</w:t>
    </w:r>
    <w:r>
      <w:rPr>
        <w:rFonts w:hint="eastAsia" w:eastAsia="仿宋_GB2312"/>
        <w:i/>
      </w:rPr>
      <w:t>市</w:t>
    </w:r>
    <w:r>
      <w:rPr>
        <w:rFonts w:hint="eastAsia" w:eastAsia="仿宋_GB2312"/>
        <w:i/>
        <w:lang w:eastAsia="zh-CN"/>
      </w:rPr>
      <w:t>龙湾区</w:t>
    </w:r>
    <w:r>
      <w:rPr>
        <w:rFonts w:hint="eastAsia" w:eastAsia="仿宋_GB2312"/>
        <w:i/>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4991">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F213">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F7C6">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93C1">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CC1F"/>
    <w:multiLevelType w:val="singleLevel"/>
    <w:tmpl w:val="A586CC1F"/>
    <w:lvl w:ilvl="0" w:tentative="0">
      <w:start w:val="1"/>
      <w:numFmt w:val="decimal"/>
      <w:suff w:val="nothing"/>
      <w:lvlText w:val="%1、"/>
      <w:lvlJc w:val="left"/>
    </w:lvl>
  </w:abstractNum>
  <w:abstractNum w:abstractNumId="1">
    <w:nsid w:val="CFDD5D4B"/>
    <w:multiLevelType w:val="singleLevel"/>
    <w:tmpl w:val="CFDD5D4B"/>
    <w:lvl w:ilvl="0" w:tentative="0">
      <w:start w:val="1"/>
      <w:numFmt w:val="decimal"/>
      <w:suff w:val="nothing"/>
      <w:lvlText w:val="%1、"/>
      <w:lvlJc w:val="left"/>
    </w:lvl>
  </w:abstractNum>
  <w:abstractNum w:abstractNumId="2">
    <w:nsid w:val="EA5FE93B"/>
    <w:multiLevelType w:val="singleLevel"/>
    <w:tmpl w:val="EA5FE93B"/>
    <w:lvl w:ilvl="0" w:tentative="0">
      <w:start w:val="5"/>
      <w:numFmt w:val="chineseCounting"/>
      <w:suff w:val="space"/>
      <w:lvlText w:val="第%1部分"/>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AAF44FD"/>
    <w:multiLevelType w:val="singleLevel"/>
    <w:tmpl w:val="0AAF44FD"/>
    <w:lvl w:ilvl="0" w:tentative="0">
      <w:start w:val="1"/>
      <w:numFmt w:val="decimal"/>
      <w:lvlText w:val="%1."/>
      <w:lvlJc w:val="left"/>
      <w:pPr>
        <w:tabs>
          <w:tab w:val="left" w:pos="312"/>
        </w:tabs>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5AAB1C51"/>
    <w:multiLevelType w:val="singleLevel"/>
    <w:tmpl w:val="5AAB1C51"/>
    <w:lvl w:ilvl="0" w:tentative="0">
      <w:start w:val="2"/>
      <w:numFmt w:val="chineseCounting"/>
      <w:suff w:val="nothing"/>
      <w:lvlText w:val="%1、"/>
      <w:lvlJc w:val="left"/>
      <w:rPr>
        <w:rFonts w:hint="eastAsia"/>
      </w:rPr>
    </w:lvl>
  </w:abstractNum>
  <w:abstractNum w:abstractNumId="13">
    <w:nsid w:val="5DF812A8"/>
    <w:multiLevelType w:val="singleLevel"/>
    <w:tmpl w:val="5DF812A8"/>
    <w:lvl w:ilvl="0" w:tentative="0">
      <w:start w:val="2"/>
      <w:numFmt w:val="chineseCounting"/>
      <w:suff w:val="nothing"/>
      <w:lvlText w:val="%1、"/>
      <w:lvlJc w:val="left"/>
      <w:rPr>
        <w:rFonts w:hint="eastAsia"/>
      </w:rPr>
    </w:lvl>
  </w:abstractNum>
  <w:abstractNum w:abstractNumId="14">
    <w:nsid w:val="5E1B5ACA"/>
    <w:multiLevelType w:val="singleLevel"/>
    <w:tmpl w:val="5E1B5ACA"/>
    <w:lvl w:ilvl="0" w:tentative="0">
      <w:start w:val="3"/>
      <w:numFmt w:val="decimal"/>
      <w:suff w:val="nothing"/>
      <w:lvlText w:val="%1．"/>
      <w:lvlJc w:val="left"/>
    </w:lvl>
  </w:abstractNum>
  <w:abstractNum w:abstractNumId="1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5"/>
  </w:num>
  <w:num w:numId="7">
    <w:abstractNumId w:val="16"/>
  </w:num>
  <w:num w:numId="8">
    <w:abstractNumId w:val="14"/>
  </w:num>
  <w:num w:numId="9">
    <w:abstractNumId w:val="1"/>
  </w:num>
  <w:num w:numId="10">
    <w:abstractNumId w:val="0"/>
  </w:num>
  <w:num w:numId="11">
    <w:abstractNumId w:val="12"/>
  </w:num>
  <w:num w:numId="12">
    <w:abstractNumId w:val="2"/>
  </w:num>
  <w:num w:numId="13">
    <w:abstractNumId w:val="6"/>
  </w:num>
  <w:num w:numId="14">
    <w:abstractNumId w:val="8"/>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2UzNmFjYWYzZjhiNGIwM2M2ZGZhOTE0ODYyM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1E0"/>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A1B"/>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0D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349"/>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001"/>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D079F"/>
    <w:rsid w:val="019D5C04"/>
    <w:rsid w:val="02180773"/>
    <w:rsid w:val="02466E63"/>
    <w:rsid w:val="028F00CA"/>
    <w:rsid w:val="02DA0C0E"/>
    <w:rsid w:val="03433A17"/>
    <w:rsid w:val="039D2CA9"/>
    <w:rsid w:val="03D00FA0"/>
    <w:rsid w:val="03DD35E4"/>
    <w:rsid w:val="040C1AC8"/>
    <w:rsid w:val="040C7191"/>
    <w:rsid w:val="040E328B"/>
    <w:rsid w:val="04504404"/>
    <w:rsid w:val="04A0727D"/>
    <w:rsid w:val="04D073DD"/>
    <w:rsid w:val="04E43974"/>
    <w:rsid w:val="04F50552"/>
    <w:rsid w:val="05C20E83"/>
    <w:rsid w:val="05CF741A"/>
    <w:rsid w:val="06483D52"/>
    <w:rsid w:val="065A6178"/>
    <w:rsid w:val="075562B7"/>
    <w:rsid w:val="07AB0DEB"/>
    <w:rsid w:val="07C94067"/>
    <w:rsid w:val="07D56FD6"/>
    <w:rsid w:val="07F6164B"/>
    <w:rsid w:val="083D5445"/>
    <w:rsid w:val="086504F8"/>
    <w:rsid w:val="087A1B7A"/>
    <w:rsid w:val="096B2097"/>
    <w:rsid w:val="09BA108B"/>
    <w:rsid w:val="0A2E0407"/>
    <w:rsid w:val="0A5B7E63"/>
    <w:rsid w:val="0AA417AC"/>
    <w:rsid w:val="0AA74DF8"/>
    <w:rsid w:val="0AAF76E2"/>
    <w:rsid w:val="0AEF054D"/>
    <w:rsid w:val="0B325E2F"/>
    <w:rsid w:val="0BAB1CED"/>
    <w:rsid w:val="0BC42581"/>
    <w:rsid w:val="0BE7FC57"/>
    <w:rsid w:val="0C7B1392"/>
    <w:rsid w:val="0C87121B"/>
    <w:rsid w:val="0CB24C07"/>
    <w:rsid w:val="0D125A69"/>
    <w:rsid w:val="0D70006B"/>
    <w:rsid w:val="0D800692"/>
    <w:rsid w:val="0DC91529"/>
    <w:rsid w:val="0DF702FE"/>
    <w:rsid w:val="0E3F698B"/>
    <w:rsid w:val="0ED0346A"/>
    <w:rsid w:val="0EF16F8A"/>
    <w:rsid w:val="0F05378A"/>
    <w:rsid w:val="0F0E7E84"/>
    <w:rsid w:val="0F21508F"/>
    <w:rsid w:val="0F290B5A"/>
    <w:rsid w:val="0F816ACD"/>
    <w:rsid w:val="0FB94501"/>
    <w:rsid w:val="0FFAB92F"/>
    <w:rsid w:val="10163E51"/>
    <w:rsid w:val="10B047CF"/>
    <w:rsid w:val="10FC16EA"/>
    <w:rsid w:val="118963A1"/>
    <w:rsid w:val="11B15040"/>
    <w:rsid w:val="123E24E6"/>
    <w:rsid w:val="125218C1"/>
    <w:rsid w:val="126D711A"/>
    <w:rsid w:val="127723A9"/>
    <w:rsid w:val="12BC6EA8"/>
    <w:rsid w:val="13072A44"/>
    <w:rsid w:val="132643C5"/>
    <w:rsid w:val="1363315E"/>
    <w:rsid w:val="13776243"/>
    <w:rsid w:val="13837E0F"/>
    <w:rsid w:val="13AE38F6"/>
    <w:rsid w:val="13B51204"/>
    <w:rsid w:val="13CC0D89"/>
    <w:rsid w:val="13EA0AB8"/>
    <w:rsid w:val="13FC361D"/>
    <w:rsid w:val="14263231"/>
    <w:rsid w:val="145044FA"/>
    <w:rsid w:val="147E8C6C"/>
    <w:rsid w:val="155F88A0"/>
    <w:rsid w:val="15720AAE"/>
    <w:rsid w:val="15823158"/>
    <w:rsid w:val="164127C6"/>
    <w:rsid w:val="16907DDB"/>
    <w:rsid w:val="16B635EE"/>
    <w:rsid w:val="16C3120C"/>
    <w:rsid w:val="16CC55AB"/>
    <w:rsid w:val="17A4A663"/>
    <w:rsid w:val="186742B0"/>
    <w:rsid w:val="187F5DDD"/>
    <w:rsid w:val="188B24AD"/>
    <w:rsid w:val="18C54855"/>
    <w:rsid w:val="19156285"/>
    <w:rsid w:val="19540A55"/>
    <w:rsid w:val="19D9599B"/>
    <w:rsid w:val="19E25E4D"/>
    <w:rsid w:val="1A4358E8"/>
    <w:rsid w:val="1AC83A13"/>
    <w:rsid w:val="1AFB3568"/>
    <w:rsid w:val="1B2A271F"/>
    <w:rsid w:val="1B890139"/>
    <w:rsid w:val="1BFDF3A4"/>
    <w:rsid w:val="1C0775A4"/>
    <w:rsid w:val="1C2D5A86"/>
    <w:rsid w:val="1C3C6434"/>
    <w:rsid w:val="1D266CE1"/>
    <w:rsid w:val="1D320E99"/>
    <w:rsid w:val="1D3963AF"/>
    <w:rsid w:val="1D397F7B"/>
    <w:rsid w:val="1DCB23E9"/>
    <w:rsid w:val="1E2A56AB"/>
    <w:rsid w:val="1E4C6216"/>
    <w:rsid w:val="1E714A66"/>
    <w:rsid w:val="1EBB0A1A"/>
    <w:rsid w:val="1EFD5333"/>
    <w:rsid w:val="1F246713"/>
    <w:rsid w:val="1F28390F"/>
    <w:rsid w:val="1F5C044F"/>
    <w:rsid w:val="1F77BA20"/>
    <w:rsid w:val="1F9038FD"/>
    <w:rsid w:val="1FE868A9"/>
    <w:rsid w:val="1FF27DC6"/>
    <w:rsid w:val="1FFBD22C"/>
    <w:rsid w:val="1FFD6EFD"/>
    <w:rsid w:val="201900EE"/>
    <w:rsid w:val="20A15D31"/>
    <w:rsid w:val="210B5730"/>
    <w:rsid w:val="211E26D6"/>
    <w:rsid w:val="21283D08"/>
    <w:rsid w:val="219962DF"/>
    <w:rsid w:val="2249400A"/>
    <w:rsid w:val="227C5D95"/>
    <w:rsid w:val="22A0641E"/>
    <w:rsid w:val="22B401C2"/>
    <w:rsid w:val="230D25B2"/>
    <w:rsid w:val="23DD39CC"/>
    <w:rsid w:val="240F23E5"/>
    <w:rsid w:val="24210DAC"/>
    <w:rsid w:val="259B4EEC"/>
    <w:rsid w:val="25B440B3"/>
    <w:rsid w:val="25DC4098"/>
    <w:rsid w:val="25FB1DC5"/>
    <w:rsid w:val="260F6122"/>
    <w:rsid w:val="26812B18"/>
    <w:rsid w:val="26914855"/>
    <w:rsid w:val="27C15114"/>
    <w:rsid w:val="27FB1A89"/>
    <w:rsid w:val="27FFE438"/>
    <w:rsid w:val="281E16B2"/>
    <w:rsid w:val="28833F42"/>
    <w:rsid w:val="2894416C"/>
    <w:rsid w:val="28C25AB4"/>
    <w:rsid w:val="29CC7948"/>
    <w:rsid w:val="29FA0F90"/>
    <w:rsid w:val="29FB7735"/>
    <w:rsid w:val="2A1530FE"/>
    <w:rsid w:val="2A894B48"/>
    <w:rsid w:val="2A942482"/>
    <w:rsid w:val="2AA1365A"/>
    <w:rsid w:val="2B10212E"/>
    <w:rsid w:val="2C311CC2"/>
    <w:rsid w:val="2C695F59"/>
    <w:rsid w:val="2CAD46D8"/>
    <w:rsid w:val="2CBF5B79"/>
    <w:rsid w:val="2D8220FC"/>
    <w:rsid w:val="2DB476A8"/>
    <w:rsid w:val="2DD15014"/>
    <w:rsid w:val="2E0A3138"/>
    <w:rsid w:val="2FD25781"/>
    <w:rsid w:val="2FFB53CA"/>
    <w:rsid w:val="30141F5E"/>
    <w:rsid w:val="30D04BC1"/>
    <w:rsid w:val="30E80C09"/>
    <w:rsid w:val="3117013E"/>
    <w:rsid w:val="3157556A"/>
    <w:rsid w:val="319C6071"/>
    <w:rsid w:val="32040B2A"/>
    <w:rsid w:val="32DB72BE"/>
    <w:rsid w:val="331B7C8B"/>
    <w:rsid w:val="33E7A14D"/>
    <w:rsid w:val="342E63AB"/>
    <w:rsid w:val="345D260B"/>
    <w:rsid w:val="3491714C"/>
    <w:rsid w:val="34D86DDD"/>
    <w:rsid w:val="34DB404E"/>
    <w:rsid w:val="350F163D"/>
    <w:rsid w:val="3529097C"/>
    <w:rsid w:val="35683252"/>
    <w:rsid w:val="365302AE"/>
    <w:rsid w:val="36E74572"/>
    <w:rsid w:val="36E9F462"/>
    <w:rsid w:val="370C6540"/>
    <w:rsid w:val="375F8499"/>
    <w:rsid w:val="3777C39B"/>
    <w:rsid w:val="37F142D2"/>
    <w:rsid w:val="37F50805"/>
    <w:rsid w:val="38434BA9"/>
    <w:rsid w:val="38CF183A"/>
    <w:rsid w:val="39271328"/>
    <w:rsid w:val="394871E4"/>
    <w:rsid w:val="39663F4D"/>
    <w:rsid w:val="39A13F14"/>
    <w:rsid w:val="39D91FAB"/>
    <w:rsid w:val="3A3D4074"/>
    <w:rsid w:val="3A5127B4"/>
    <w:rsid w:val="3A6F2768"/>
    <w:rsid w:val="3A9CAC95"/>
    <w:rsid w:val="3B471B5C"/>
    <w:rsid w:val="3BC6477B"/>
    <w:rsid w:val="3BE5C30F"/>
    <w:rsid w:val="3BE5CA8A"/>
    <w:rsid w:val="3BF52FCE"/>
    <w:rsid w:val="3C5A4849"/>
    <w:rsid w:val="3C5F759A"/>
    <w:rsid w:val="3D2B719A"/>
    <w:rsid w:val="3D5C78D4"/>
    <w:rsid w:val="3D75129D"/>
    <w:rsid w:val="3E0B0C1F"/>
    <w:rsid w:val="3E2723D6"/>
    <w:rsid w:val="3ECB02E7"/>
    <w:rsid w:val="3F6F51DD"/>
    <w:rsid w:val="3F7D035A"/>
    <w:rsid w:val="3FBF2E2B"/>
    <w:rsid w:val="3FC9102E"/>
    <w:rsid w:val="3FEF3793"/>
    <w:rsid w:val="3FFF72A6"/>
    <w:rsid w:val="401A17FC"/>
    <w:rsid w:val="406153FF"/>
    <w:rsid w:val="40E96760"/>
    <w:rsid w:val="41447982"/>
    <w:rsid w:val="41923340"/>
    <w:rsid w:val="42E1381E"/>
    <w:rsid w:val="43FB717C"/>
    <w:rsid w:val="4428429C"/>
    <w:rsid w:val="443864E5"/>
    <w:rsid w:val="44A40300"/>
    <w:rsid w:val="44F07163"/>
    <w:rsid w:val="451E447A"/>
    <w:rsid w:val="45345B76"/>
    <w:rsid w:val="45CB4715"/>
    <w:rsid w:val="45CD47A3"/>
    <w:rsid w:val="45E435E2"/>
    <w:rsid w:val="45E76415"/>
    <w:rsid w:val="46615EF9"/>
    <w:rsid w:val="46D87B8C"/>
    <w:rsid w:val="471E3EFF"/>
    <w:rsid w:val="47307808"/>
    <w:rsid w:val="473BB366"/>
    <w:rsid w:val="475C698F"/>
    <w:rsid w:val="47AD053A"/>
    <w:rsid w:val="47B5468C"/>
    <w:rsid w:val="47F40151"/>
    <w:rsid w:val="47FE3E17"/>
    <w:rsid w:val="48166B3E"/>
    <w:rsid w:val="486F747C"/>
    <w:rsid w:val="488F8FA6"/>
    <w:rsid w:val="496874A1"/>
    <w:rsid w:val="49F88919"/>
    <w:rsid w:val="4A1546D4"/>
    <w:rsid w:val="4A2B5299"/>
    <w:rsid w:val="4A876179"/>
    <w:rsid w:val="4AB478B4"/>
    <w:rsid w:val="4B0959A9"/>
    <w:rsid w:val="4B261C80"/>
    <w:rsid w:val="4B2F101C"/>
    <w:rsid w:val="4BEBEAE6"/>
    <w:rsid w:val="4C8D5D21"/>
    <w:rsid w:val="4D491763"/>
    <w:rsid w:val="4D6E4C20"/>
    <w:rsid w:val="4D861CF6"/>
    <w:rsid w:val="4DA335EF"/>
    <w:rsid w:val="4DEB5DBE"/>
    <w:rsid w:val="4E346370"/>
    <w:rsid w:val="4E721687"/>
    <w:rsid w:val="4E7E046D"/>
    <w:rsid w:val="4E854AB9"/>
    <w:rsid w:val="4EAA2146"/>
    <w:rsid w:val="4ED83901"/>
    <w:rsid w:val="4EEFE502"/>
    <w:rsid w:val="4F50502B"/>
    <w:rsid w:val="502E331C"/>
    <w:rsid w:val="50353502"/>
    <w:rsid w:val="505E72D4"/>
    <w:rsid w:val="51296268"/>
    <w:rsid w:val="51A0432A"/>
    <w:rsid w:val="51C43DED"/>
    <w:rsid w:val="51D9B14C"/>
    <w:rsid w:val="52157E66"/>
    <w:rsid w:val="5237483F"/>
    <w:rsid w:val="526F0709"/>
    <w:rsid w:val="527140E5"/>
    <w:rsid w:val="5292508F"/>
    <w:rsid w:val="52A96B6F"/>
    <w:rsid w:val="52B624DD"/>
    <w:rsid w:val="52E20A77"/>
    <w:rsid w:val="53E23075"/>
    <w:rsid w:val="540E52E5"/>
    <w:rsid w:val="542D31A9"/>
    <w:rsid w:val="5483558A"/>
    <w:rsid w:val="549E05E7"/>
    <w:rsid w:val="54B73FB2"/>
    <w:rsid w:val="54F36647"/>
    <w:rsid w:val="54FA3F9A"/>
    <w:rsid w:val="550764A4"/>
    <w:rsid w:val="551926E0"/>
    <w:rsid w:val="553149C8"/>
    <w:rsid w:val="55A575DC"/>
    <w:rsid w:val="55F788E9"/>
    <w:rsid w:val="561279B9"/>
    <w:rsid w:val="564D01B6"/>
    <w:rsid w:val="56515F3B"/>
    <w:rsid w:val="56BE2EE6"/>
    <w:rsid w:val="56F13D8B"/>
    <w:rsid w:val="572B71CA"/>
    <w:rsid w:val="574C227F"/>
    <w:rsid w:val="57AD19A4"/>
    <w:rsid w:val="57AFE0CD"/>
    <w:rsid w:val="57E185AC"/>
    <w:rsid w:val="57E958DA"/>
    <w:rsid w:val="57ED2305"/>
    <w:rsid w:val="57F9F186"/>
    <w:rsid w:val="58A2763E"/>
    <w:rsid w:val="58AE4F0C"/>
    <w:rsid w:val="58EB4D70"/>
    <w:rsid w:val="59717161"/>
    <w:rsid w:val="59E7714F"/>
    <w:rsid w:val="5A2A7C7B"/>
    <w:rsid w:val="5A470DD9"/>
    <w:rsid w:val="5A6D7389"/>
    <w:rsid w:val="5AF319E8"/>
    <w:rsid w:val="5B490713"/>
    <w:rsid w:val="5B955B74"/>
    <w:rsid w:val="5BCB35B8"/>
    <w:rsid w:val="5BD7E530"/>
    <w:rsid w:val="5BDB1BA0"/>
    <w:rsid w:val="5C0C0F59"/>
    <w:rsid w:val="5C5C612D"/>
    <w:rsid w:val="5C731F8C"/>
    <w:rsid w:val="5C80234E"/>
    <w:rsid w:val="5C8316CF"/>
    <w:rsid w:val="5D010D8E"/>
    <w:rsid w:val="5D6F0D72"/>
    <w:rsid w:val="5D93776D"/>
    <w:rsid w:val="5DCD4C5C"/>
    <w:rsid w:val="5DDF1DF2"/>
    <w:rsid w:val="5DFD8C13"/>
    <w:rsid w:val="5E0F2217"/>
    <w:rsid w:val="5E1D5979"/>
    <w:rsid w:val="5E261785"/>
    <w:rsid w:val="5EB365B4"/>
    <w:rsid w:val="5EFA7CCD"/>
    <w:rsid w:val="5EFAFD10"/>
    <w:rsid w:val="5EFD52DE"/>
    <w:rsid w:val="5F5755E7"/>
    <w:rsid w:val="5FCC5339"/>
    <w:rsid w:val="5FE70807"/>
    <w:rsid w:val="5FF719BC"/>
    <w:rsid w:val="5FF91718"/>
    <w:rsid w:val="5FFA0CA0"/>
    <w:rsid w:val="5FFB6E45"/>
    <w:rsid w:val="601B5B51"/>
    <w:rsid w:val="60AE74B6"/>
    <w:rsid w:val="60E53485"/>
    <w:rsid w:val="61054A27"/>
    <w:rsid w:val="611D2366"/>
    <w:rsid w:val="617435D3"/>
    <w:rsid w:val="61AD8DC3"/>
    <w:rsid w:val="61D9240E"/>
    <w:rsid w:val="61EC0854"/>
    <w:rsid w:val="627D3549"/>
    <w:rsid w:val="62885958"/>
    <w:rsid w:val="629B13E6"/>
    <w:rsid w:val="62BF373E"/>
    <w:rsid w:val="62F53350"/>
    <w:rsid w:val="633B747B"/>
    <w:rsid w:val="63641CDA"/>
    <w:rsid w:val="63DF235A"/>
    <w:rsid w:val="63EB7336"/>
    <w:rsid w:val="64547A55"/>
    <w:rsid w:val="64CE2EAA"/>
    <w:rsid w:val="64E0150F"/>
    <w:rsid w:val="64FF5D4E"/>
    <w:rsid w:val="65532D27"/>
    <w:rsid w:val="65856C59"/>
    <w:rsid w:val="65B8702E"/>
    <w:rsid w:val="66015208"/>
    <w:rsid w:val="662E75B1"/>
    <w:rsid w:val="66342C2E"/>
    <w:rsid w:val="663E784C"/>
    <w:rsid w:val="67873066"/>
    <w:rsid w:val="678E063F"/>
    <w:rsid w:val="67BDA620"/>
    <w:rsid w:val="67D06BDE"/>
    <w:rsid w:val="67FB6B95"/>
    <w:rsid w:val="6819065B"/>
    <w:rsid w:val="685867EC"/>
    <w:rsid w:val="68617509"/>
    <w:rsid w:val="68F9028C"/>
    <w:rsid w:val="69072F3A"/>
    <w:rsid w:val="69FFF229"/>
    <w:rsid w:val="6A391F2A"/>
    <w:rsid w:val="6AB64EC6"/>
    <w:rsid w:val="6AFFB5CD"/>
    <w:rsid w:val="6B1F0F06"/>
    <w:rsid w:val="6B2667E8"/>
    <w:rsid w:val="6B505C8D"/>
    <w:rsid w:val="6B5A09FC"/>
    <w:rsid w:val="6B713F07"/>
    <w:rsid w:val="6B9C734D"/>
    <w:rsid w:val="6BE6A52B"/>
    <w:rsid w:val="6BF65B3A"/>
    <w:rsid w:val="6C01274D"/>
    <w:rsid w:val="6C3D712A"/>
    <w:rsid w:val="6C5244F4"/>
    <w:rsid w:val="6CFE4DD4"/>
    <w:rsid w:val="6D7F6789"/>
    <w:rsid w:val="6DBF8908"/>
    <w:rsid w:val="6DD561EB"/>
    <w:rsid w:val="6E6D22F9"/>
    <w:rsid w:val="6E8E12EF"/>
    <w:rsid w:val="6EE68543"/>
    <w:rsid w:val="6EEEF9A5"/>
    <w:rsid w:val="6EEFC186"/>
    <w:rsid w:val="6F216879"/>
    <w:rsid w:val="6F434F88"/>
    <w:rsid w:val="6F5EABCF"/>
    <w:rsid w:val="6F993425"/>
    <w:rsid w:val="6F9C1F6A"/>
    <w:rsid w:val="6FB24AEE"/>
    <w:rsid w:val="6FBDE0DB"/>
    <w:rsid w:val="6FE78682"/>
    <w:rsid w:val="6FF69338"/>
    <w:rsid w:val="6FF777E7"/>
    <w:rsid w:val="6FF7AF37"/>
    <w:rsid w:val="70E66126"/>
    <w:rsid w:val="70F058CE"/>
    <w:rsid w:val="711B3B68"/>
    <w:rsid w:val="71374D53"/>
    <w:rsid w:val="717B57FC"/>
    <w:rsid w:val="71BA4B3C"/>
    <w:rsid w:val="71D43752"/>
    <w:rsid w:val="720FDC42"/>
    <w:rsid w:val="725A270A"/>
    <w:rsid w:val="725C3683"/>
    <w:rsid w:val="72F25FAE"/>
    <w:rsid w:val="733553A4"/>
    <w:rsid w:val="733D25C5"/>
    <w:rsid w:val="73440153"/>
    <w:rsid w:val="7355529D"/>
    <w:rsid w:val="73722ADF"/>
    <w:rsid w:val="739E7864"/>
    <w:rsid w:val="73B75596"/>
    <w:rsid w:val="73DD6243"/>
    <w:rsid w:val="74356074"/>
    <w:rsid w:val="743FAE27"/>
    <w:rsid w:val="749C4185"/>
    <w:rsid w:val="74FD2335"/>
    <w:rsid w:val="751A73BE"/>
    <w:rsid w:val="751E2B9B"/>
    <w:rsid w:val="75617ED1"/>
    <w:rsid w:val="75824D9D"/>
    <w:rsid w:val="75DA2C18"/>
    <w:rsid w:val="75F657A4"/>
    <w:rsid w:val="75F84BE3"/>
    <w:rsid w:val="75FD7BD6"/>
    <w:rsid w:val="75FFF422"/>
    <w:rsid w:val="761009EE"/>
    <w:rsid w:val="76B02437"/>
    <w:rsid w:val="76B86E8E"/>
    <w:rsid w:val="76EF6C8C"/>
    <w:rsid w:val="76F671C5"/>
    <w:rsid w:val="772F7FE4"/>
    <w:rsid w:val="775319EF"/>
    <w:rsid w:val="777135F3"/>
    <w:rsid w:val="778B9AAF"/>
    <w:rsid w:val="7797D7B2"/>
    <w:rsid w:val="77B41C0B"/>
    <w:rsid w:val="77C5DACD"/>
    <w:rsid w:val="77C66DF3"/>
    <w:rsid w:val="77DF038E"/>
    <w:rsid w:val="77E48AB1"/>
    <w:rsid w:val="77F2A0A5"/>
    <w:rsid w:val="77FE93ED"/>
    <w:rsid w:val="781435EB"/>
    <w:rsid w:val="783055D3"/>
    <w:rsid w:val="78467A89"/>
    <w:rsid w:val="78591C4F"/>
    <w:rsid w:val="786B7383"/>
    <w:rsid w:val="78AB1048"/>
    <w:rsid w:val="790F1C77"/>
    <w:rsid w:val="79106E61"/>
    <w:rsid w:val="794E4B27"/>
    <w:rsid w:val="7A3EF975"/>
    <w:rsid w:val="7A636218"/>
    <w:rsid w:val="7A67303B"/>
    <w:rsid w:val="7A8DC660"/>
    <w:rsid w:val="7AA541F8"/>
    <w:rsid w:val="7AAB1D04"/>
    <w:rsid w:val="7ABA4368"/>
    <w:rsid w:val="7ADF9052"/>
    <w:rsid w:val="7AFF47D9"/>
    <w:rsid w:val="7B257FFD"/>
    <w:rsid w:val="7B465FC1"/>
    <w:rsid w:val="7B5D4FFB"/>
    <w:rsid w:val="7B7FAC0B"/>
    <w:rsid w:val="7BBB2075"/>
    <w:rsid w:val="7BDB4F88"/>
    <w:rsid w:val="7BDF034E"/>
    <w:rsid w:val="7BED4580"/>
    <w:rsid w:val="7BF21A12"/>
    <w:rsid w:val="7BFF673F"/>
    <w:rsid w:val="7C05228E"/>
    <w:rsid w:val="7C136915"/>
    <w:rsid w:val="7C2B1DA5"/>
    <w:rsid w:val="7C441DD6"/>
    <w:rsid w:val="7C4CD4EA"/>
    <w:rsid w:val="7C792AD3"/>
    <w:rsid w:val="7CCB0061"/>
    <w:rsid w:val="7D3E1825"/>
    <w:rsid w:val="7D67684C"/>
    <w:rsid w:val="7D6C537A"/>
    <w:rsid w:val="7DAF9E5C"/>
    <w:rsid w:val="7DCF9872"/>
    <w:rsid w:val="7DDB63DD"/>
    <w:rsid w:val="7DF4317E"/>
    <w:rsid w:val="7DF7463C"/>
    <w:rsid w:val="7DF769A8"/>
    <w:rsid w:val="7DFFE9A4"/>
    <w:rsid w:val="7E4F6296"/>
    <w:rsid w:val="7E64308B"/>
    <w:rsid w:val="7E7229BB"/>
    <w:rsid w:val="7EAF5323"/>
    <w:rsid w:val="7EF62932"/>
    <w:rsid w:val="7EF79367"/>
    <w:rsid w:val="7F3FF635"/>
    <w:rsid w:val="7F5502C6"/>
    <w:rsid w:val="7F5E9963"/>
    <w:rsid w:val="7F73C909"/>
    <w:rsid w:val="7F7D58EC"/>
    <w:rsid w:val="7F7E268E"/>
    <w:rsid w:val="7F7F4839"/>
    <w:rsid w:val="7F8DD9DD"/>
    <w:rsid w:val="7F9E0AD3"/>
    <w:rsid w:val="7F9F3573"/>
    <w:rsid w:val="7FA71481"/>
    <w:rsid w:val="7FABDCFC"/>
    <w:rsid w:val="7FAEBFDB"/>
    <w:rsid w:val="7FB25C13"/>
    <w:rsid w:val="7FB3F947"/>
    <w:rsid w:val="7FB7AFCD"/>
    <w:rsid w:val="7FDFAC96"/>
    <w:rsid w:val="7FDFB827"/>
    <w:rsid w:val="7FE53C6B"/>
    <w:rsid w:val="7FE6081E"/>
    <w:rsid w:val="7FED4FA8"/>
    <w:rsid w:val="7FEE04C4"/>
    <w:rsid w:val="7FF7346A"/>
    <w:rsid w:val="7FF7BCBC"/>
    <w:rsid w:val="7FF7F612"/>
    <w:rsid w:val="7FFB50F5"/>
    <w:rsid w:val="7FFD80B1"/>
    <w:rsid w:val="7FFF2FC3"/>
    <w:rsid w:val="8BF36948"/>
    <w:rsid w:val="95FDF60A"/>
    <w:rsid w:val="96FF6366"/>
    <w:rsid w:val="973F9D25"/>
    <w:rsid w:val="978DFCCB"/>
    <w:rsid w:val="987B53F1"/>
    <w:rsid w:val="9A563B7E"/>
    <w:rsid w:val="9ADFA509"/>
    <w:rsid w:val="9BFEFBF2"/>
    <w:rsid w:val="9D4B5CFF"/>
    <w:rsid w:val="9D7EECD8"/>
    <w:rsid w:val="9D7F1553"/>
    <w:rsid w:val="9DFDB473"/>
    <w:rsid w:val="9EDFF45F"/>
    <w:rsid w:val="9FF7C750"/>
    <w:rsid w:val="ADFE04BA"/>
    <w:rsid w:val="AFEF1284"/>
    <w:rsid w:val="AFFD76DA"/>
    <w:rsid w:val="B16F86CF"/>
    <w:rsid w:val="B37F4040"/>
    <w:rsid w:val="B57DAD39"/>
    <w:rsid w:val="B6F75522"/>
    <w:rsid w:val="B7DF116B"/>
    <w:rsid w:val="B9779030"/>
    <w:rsid w:val="B9F96953"/>
    <w:rsid w:val="BA7B23C6"/>
    <w:rsid w:val="BADA5294"/>
    <w:rsid w:val="BBAF0515"/>
    <w:rsid w:val="BBDE8AB3"/>
    <w:rsid w:val="BBFEBFBC"/>
    <w:rsid w:val="BC9F09C1"/>
    <w:rsid w:val="BCFF5BB8"/>
    <w:rsid w:val="BDFD2E00"/>
    <w:rsid w:val="BE2D4FFE"/>
    <w:rsid w:val="BEB308D7"/>
    <w:rsid w:val="BEF6D804"/>
    <w:rsid w:val="BF1886F5"/>
    <w:rsid w:val="BF7D6314"/>
    <w:rsid w:val="BFBACDE4"/>
    <w:rsid w:val="BFE2C795"/>
    <w:rsid w:val="BFFDDF1A"/>
    <w:rsid w:val="BFFF47B4"/>
    <w:rsid w:val="BFFF6CC6"/>
    <w:rsid w:val="BFFF726F"/>
    <w:rsid w:val="C1EFA5E1"/>
    <w:rsid w:val="C55D682D"/>
    <w:rsid w:val="C5DB67E1"/>
    <w:rsid w:val="CAFF9963"/>
    <w:rsid w:val="CBFF7072"/>
    <w:rsid w:val="CDD6B1AA"/>
    <w:rsid w:val="CDE89DF9"/>
    <w:rsid w:val="CEBA3370"/>
    <w:rsid w:val="CFB3F472"/>
    <w:rsid w:val="CFBB70DA"/>
    <w:rsid w:val="CFE9046C"/>
    <w:rsid w:val="CFFF0692"/>
    <w:rsid w:val="D25BDCD9"/>
    <w:rsid w:val="D37F9C06"/>
    <w:rsid w:val="D5395038"/>
    <w:rsid w:val="D5C6A05A"/>
    <w:rsid w:val="D77B11AA"/>
    <w:rsid w:val="DA767EA0"/>
    <w:rsid w:val="DB7EEFB0"/>
    <w:rsid w:val="DBAE144D"/>
    <w:rsid w:val="DBDB712B"/>
    <w:rsid w:val="DBEF9CFA"/>
    <w:rsid w:val="DC6F8AE3"/>
    <w:rsid w:val="DD377106"/>
    <w:rsid w:val="DE3DACD4"/>
    <w:rsid w:val="DE7B72BA"/>
    <w:rsid w:val="DF2DEC60"/>
    <w:rsid w:val="DF3E6DC6"/>
    <w:rsid w:val="DF3EAD48"/>
    <w:rsid w:val="DF5F9B62"/>
    <w:rsid w:val="DF751660"/>
    <w:rsid w:val="DFDDA469"/>
    <w:rsid w:val="DFE97A00"/>
    <w:rsid w:val="DFEB1C19"/>
    <w:rsid w:val="DFEF4540"/>
    <w:rsid w:val="DFEF7411"/>
    <w:rsid w:val="DFFD0F93"/>
    <w:rsid w:val="DFFDB057"/>
    <w:rsid w:val="E1BF85DD"/>
    <w:rsid w:val="E59BD2AF"/>
    <w:rsid w:val="E83F07CB"/>
    <w:rsid w:val="EB7B7D67"/>
    <w:rsid w:val="EB7FDBB5"/>
    <w:rsid w:val="EBD0E8A1"/>
    <w:rsid w:val="EBD6E7C3"/>
    <w:rsid w:val="EBDEFD79"/>
    <w:rsid w:val="ED797EC6"/>
    <w:rsid w:val="EDDF83F5"/>
    <w:rsid w:val="EE39200E"/>
    <w:rsid w:val="EEEF3E40"/>
    <w:rsid w:val="EEF43E98"/>
    <w:rsid w:val="EEF776EE"/>
    <w:rsid w:val="EFBA11BB"/>
    <w:rsid w:val="EFDBE7CF"/>
    <w:rsid w:val="EFEE447C"/>
    <w:rsid w:val="F1F71AFC"/>
    <w:rsid w:val="F32F0AE6"/>
    <w:rsid w:val="F39D4F79"/>
    <w:rsid w:val="F3F707D4"/>
    <w:rsid w:val="F3FD176A"/>
    <w:rsid w:val="F3FF12C8"/>
    <w:rsid w:val="F4DEA3A4"/>
    <w:rsid w:val="F4FED940"/>
    <w:rsid w:val="F5BF338F"/>
    <w:rsid w:val="F7BF57AA"/>
    <w:rsid w:val="F7EC9F0C"/>
    <w:rsid w:val="F7EF045B"/>
    <w:rsid w:val="F9CFD0EB"/>
    <w:rsid w:val="FA78375B"/>
    <w:rsid w:val="FABFE265"/>
    <w:rsid w:val="FAE3E3BA"/>
    <w:rsid w:val="FAF375C1"/>
    <w:rsid w:val="FBBB353C"/>
    <w:rsid w:val="FBBF4932"/>
    <w:rsid w:val="FBEF76D8"/>
    <w:rsid w:val="FBF9E731"/>
    <w:rsid w:val="FBFBF22C"/>
    <w:rsid w:val="FBFEF10A"/>
    <w:rsid w:val="FBFF9118"/>
    <w:rsid w:val="FC3F4426"/>
    <w:rsid w:val="FCAFCA22"/>
    <w:rsid w:val="FCFF8725"/>
    <w:rsid w:val="FD7B3218"/>
    <w:rsid w:val="FDBED098"/>
    <w:rsid w:val="FDCCA143"/>
    <w:rsid w:val="FDCEBAC8"/>
    <w:rsid w:val="FDE711F1"/>
    <w:rsid w:val="FDEF94A4"/>
    <w:rsid w:val="FDF7FF76"/>
    <w:rsid w:val="FDFE8B1D"/>
    <w:rsid w:val="FE344DA6"/>
    <w:rsid w:val="FE734873"/>
    <w:rsid w:val="FECF9F93"/>
    <w:rsid w:val="FEDF4161"/>
    <w:rsid w:val="FEF6F130"/>
    <w:rsid w:val="FF1F4DDE"/>
    <w:rsid w:val="FF1F5ABE"/>
    <w:rsid w:val="FF3AC1A1"/>
    <w:rsid w:val="FF3D7057"/>
    <w:rsid w:val="FF651C0E"/>
    <w:rsid w:val="FF6ECC67"/>
    <w:rsid w:val="FF7BBD8F"/>
    <w:rsid w:val="FF7F8CF3"/>
    <w:rsid w:val="FFBF1DD3"/>
    <w:rsid w:val="FFBF2488"/>
    <w:rsid w:val="FFD697F3"/>
    <w:rsid w:val="FFDBAA89"/>
    <w:rsid w:val="FFDDA3BC"/>
    <w:rsid w:val="FFE5C969"/>
    <w:rsid w:val="FFF35F2A"/>
    <w:rsid w:val="FFF6DC21"/>
    <w:rsid w:val="FFF747E5"/>
    <w:rsid w:val="FFF97045"/>
    <w:rsid w:val="FFFBBE81"/>
    <w:rsid w:val="FFFD2DB3"/>
    <w:rsid w:val="FFFF7A5F"/>
    <w:rsid w:val="FFFF976A"/>
    <w:rsid w:val="FFFFD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7"/>
    <w:qFormat/>
    <w:uiPriority w:val="0"/>
    <w:rPr>
      <w:rFonts w:ascii="宋体" w:hAnsi="Courier New"/>
      <w:szCs w:val="20"/>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6"/>
    <w:qFormat/>
    <w:uiPriority w:val="0"/>
    <w:pPr>
      <w:spacing w:line="360" w:lineRule="auto"/>
      <w:ind w:firstLine="420"/>
    </w:pPr>
    <w:rPr>
      <w:sz w:val="24"/>
      <w:szCs w:val="20"/>
    </w:r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Normal_16"/>
    <w:qFormat/>
    <w:uiPriority w:val="0"/>
    <w:rPr>
      <w:rFonts w:ascii="Times New Roman" w:hAnsi="Times New Roman" w:eastAsia="Times New Roman" w:cs="Times New Roman"/>
      <w:sz w:val="24"/>
      <w:szCs w:val="24"/>
      <w:lang w:bidi="ar-SA"/>
    </w:rPr>
  </w:style>
  <w:style w:type="paragraph" w:customStyle="1" w:styleId="631">
    <w:name w:val="正文_15"/>
    <w:qFormat/>
    <w:uiPriority w:val="0"/>
    <w:rPr>
      <w:rFonts w:ascii="Times New Roman" w:hAnsi="Times New Roman" w:eastAsia="宋体" w:cs="Times New Roman"/>
      <w:sz w:val="24"/>
      <w:szCs w:val="24"/>
      <w:lang w:val="en-US" w:eastAsia="zh-CN" w:bidi="ar-SA"/>
    </w:rPr>
  </w:style>
  <w:style w:type="paragraph" w:customStyle="1" w:styleId="632">
    <w:name w:val="纯文本3"/>
    <w:basedOn w:val="1"/>
    <w:qFormat/>
    <w:uiPriority w:val="0"/>
    <w:rPr>
      <w:rFonts w:ascii="宋体" w:hAnsi="Courier New"/>
      <w:kern w:val="0"/>
      <w:sz w:val="20"/>
      <w:szCs w:val="20"/>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Fließtext"/>
    <w:basedOn w:val="1"/>
    <w:qFormat/>
    <w:uiPriority w:val="0"/>
    <w:pPr>
      <w:overflowPunct w:val="0"/>
      <w:autoSpaceDE w:val="0"/>
      <w:autoSpaceDN w:val="0"/>
      <w:adjustRightInd w:val="0"/>
      <w:textAlignment w:val="baseline"/>
    </w:pPr>
    <w:rPr>
      <w:kern w:val="28"/>
      <w:szCs w:val="20"/>
    </w:rPr>
  </w:style>
  <w:style w:type="paragraph" w:customStyle="1" w:styleId="635">
    <w:name w:val="Plain Text"/>
    <w:basedOn w:val="1"/>
    <w:qFormat/>
    <w:uiPriority w:val="0"/>
    <w:rPr>
      <w:rFonts w:ascii="宋体" w:hAnsi="Courier New" w:cs="Times New Roman"/>
      <w:kern w:val="0"/>
      <w:sz w:val="20"/>
      <w:szCs w:val="20"/>
    </w:rPr>
  </w:style>
  <w:style w:type="character" w:customStyle="1" w:styleId="636">
    <w:name w:val=" Char Char Char"/>
    <w:qFormat/>
    <w:uiPriority w:val="0"/>
    <w:rPr>
      <w:rFonts w:ascii="宋体" w:hAnsi="Courier New" w:eastAsia="仿宋_GB2312"/>
      <w:color w:val="000000"/>
      <w:sz w:val="21"/>
      <w:lang w:val="en-US" w:eastAsia="zh-CN"/>
    </w:rPr>
  </w:style>
  <w:style w:type="character" w:customStyle="1" w:styleId="637">
    <w:name w:val="10"/>
    <w:basedOn w:val="62"/>
    <w:qFormat/>
    <w:uiPriority w:val="0"/>
    <w:rPr>
      <w:rFonts w:hint="default" w:ascii="Times New Roman" w:hAnsi="Times New Roman" w:cs="Times New Roman"/>
    </w:rPr>
  </w:style>
  <w:style w:type="character" w:customStyle="1" w:styleId="638">
    <w:name w:val="15"/>
    <w:basedOn w:val="62"/>
    <w:qFormat/>
    <w:uiPriority w:val="0"/>
    <w:rPr>
      <w:rFonts w:hint="default" w:ascii="Times New Roman" w:hAnsi="Times New Roman" w:cs="Times New Roman"/>
    </w:rPr>
  </w:style>
  <w:style w:type="paragraph" w:customStyle="1" w:styleId="639">
    <w:name w:val="小四"/>
    <w:qFormat/>
    <w:uiPriority w:val="0"/>
    <w:pPr>
      <w:widowControl w:val="0"/>
      <w:spacing w:line="300" w:lineRule="auto"/>
      <w:ind w:firstLine="640" w:firstLineChars="200"/>
      <w:jc w:val="both"/>
    </w:pPr>
    <w:rPr>
      <w:rFonts w:ascii="Times New Roman" w:hAnsi="Times New Roman" w:eastAsia="宋体" w:cs="Times New Roman"/>
      <w:kern w:val="2"/>
      <w:sz w:val="24"/>
      <w:szCs w:val="24"/>
      <w:lang w:val="en-US" w:eastAsia="zh-CN" w:bidi="ar-SA"/>
    </w:rPr>
  </w:style>
  <w:style w:type="table" w:customStyle="1" w:styleId="640">
    <w:name w:val="Table Normal"/>
    <w:unhideWhenUsed/>
    <w:qFormat/>
    <w:uiPriority w:val="0"/>
    <w:tblPr>
      <w:tblCellMar>
        <w:top w:w="0" w:type="dxa"/>
        <w:left w:w="0" w:type="dxa"/>
        <w:bottom w:w="0" w:type="dxa"/>
        <w:right w:w="0" w:type="dxa"/>
      </w:tblCellMar>
    </w:tblPr>
  </w:style>
  <w:style w:type="paragraph" w:customStyle="1" w:styleId="64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48369</Words>
  <Characters>50525</Characters>
  <Lines>1</Lines>
  <Paragraphs>1</Paragraphs>
  <TotalTime>1</TotalTime>
  <ScaleCrop>false</ScaleCrop>
  <LinksUpToDate>false</LinksUpToDate>
  <CharactersWithSpaces>55905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2015-05-15T01:52:00Z</dcterms:created>
  <dc:creator>玥</dc:creator>
  <cp:lastModifiedBy>沈瑶</cp:lastModifiedBy>
  <cp:lastPrinted>2021-11-09T10:37:00Z</cp:lastPrinted>
  <dcterms:modified xsi:type="dcterms:W3CDTF">2025-07-10T09:24:19Z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356A15D01A5247B184C9C768828422D6</vt:lpwstr>
  </property>
  <property fmtid="{D5CDD505-2E9C-101B-9397-08002B2CF9AE}" pid="4" name="KSOTemplateDocerSaveRecord">
    <vt:lpwstr>eyJoZGlkIjoiMDZiZTU2MWFmMmZlNWNhMTY1NWFmOTk1YTRiNzY5ZjMiLCJ1c2VySWQiOiIzNDQ4MzI1MzgifQ==</vt:lpwstr>
  </property>
</Properties>
</file>