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sz w:val="44"/>
        </w:rPr>
      </w:pPr>
    </w:p>
    <w:p>
      <w:pPr>
        <w:spacing w:before="120" w:beforeLines="50" w:line="360" w:lineRule="auto"/>
        <w:jc w:val="center"/>
        <w:outlineLvl w:val="9"/>
        <w:rPr>
          <w:rFonts w:hint="eastAsia"/>
          <w:b/>
          <w:sz w:val="56"/>
          <w:szCs w:val="56"/>
          <w:lang w:val="en-US" w:eastAsia="zh-CN"/>
        </w:rPr>
      </w:pPr>
      <w:bookmarkStart w:id="0" w:name="_Toc1264"/>
      <w:r>
        <w:rPr>
          <w:rFonts w:hint="eastAsia"/>
          <w:b/>
          <w:sz w:val="56"/>
          <w:szCs w:val="56"/>
          <w:lang w:val="en-US" w:eastAsia="zh-CN"/>
        </w:rPr>
        <w:t>瑞安市妇幼保健院</w:t>
      </w:r>
      <w:r>
        <w:rPr>
          <w:b/>
          <w:sz w:val="56"/>
          <w:szCs w:val="56"/>
        </w:rPr>
        <w:t>血透</w:t>
      </w:r>
      <w:r>
        <w:rPr>
          <w:rFonts w:hint="eastAsia"/>
          <w:b/>
          <w:sz w:val="56"/>
          <w:szCs w:val="56"/>
          <w:lang w:val="en-US" w:eastAsia="zh-CN"/>
        </w:rPr>
        <w:t>分析系统及</w:t>
      </w:r>
      <w:bookmarkEnd w:id="0"/>
    </w:p>
    <w:p>
      <w:pPr>
        <w:spacing w:before="120" w:beforeLines="50" w:line="360" w:lineRule="auto"/>
        <w:jc w:val="center"/>
        <w:outlineLvl w:val="9"/>
        <w:rPr>
          <w:rFonts w:hint="default" w:eastAsia="宋体"/>
          <w:b/>
          <w:sz w:val="72"/>
          <w:szCs w:val="72"/>
          <w:lang w:val="en-US" w:eastAsia="zh-CN"/>
        </w:rPr>
      </w:pPr>
      <w:bookmarkStart w:id="1" w:name="_Toc29530"/>
      <w:r>
        <w:rPr>
          <w:rFonts w:hint="eastAsia"/>
          <w:b/>
          <w:sz w:val="56"/>
          <w:szCs w:val="56"/>
          <w:lang w:val="en-US" w:eastAsia="zh-CN"/>
        </w:rPr>
        <w:t>设备采购项目</w:t>
      </w:r>
      <w:bookmarkEnd w:id="1"/>
    </w:p>
    <w:p>
      <w:pPr>
        <w:spacing w:before="120" w:beforeLines="50" w:line="360" w:lineRule="auto"/>
        <w:jc w:val="center"/>
        <w:rPr>
          <w:b/>
          <w:szCs w:val="21"/>
        </w:rPr>
      </w:pPr>
    </w:p>
    <w:p>
      <w:pPr>
        <w:spacing w:before="120" w:beforeLines="50" w:line="360" w:lineRule="auto"/>
        <w:jc w:val="center"/>
        <w:rPr>
          <w:b/>
          <w:szCs w:val="21"/>
        </w:rPr>
      </w:pPr>
    </w:p>
    <w:p>
      <w:pPr>
        <w:spacing w:before="120" w:beforeLines="50" w:line="360" w:lineRule="auto"/>
        <w:jc w:val="center"/>
        <w:outlineLvl w:val="9"/>
        <w:rPr>
          <w:sz w:val="72"/>
          <w:szCs w:val="72"/>
        </w:rPr>
      </w:pPr>
      <w:bookmarkStart w:id="2" w:name="_Toc8103"/>
      <w:r>
        <w:rPr>
          <w:sz w:val="72"/>
          <w:szCs w:val="72"/>
        </w:rPr>
        <w:t>公开招标采购文件</w:t>
      </w:r>
      <w:bookmarkEnd w:id="2"/>
    </w:p>
    <w:p>
      <w:pPr>
        <w:pStyle w:val="10"/>
        <w:snapToGrid w:val="0"/>
        <w:spacing w:before="120" w:after="120" w:line="360" w:lineRule="auto"/>
        <w:ind w:firstLine="1343" w:firstLineChars="446"/>
        <w:rPr>
          <w:rFonts w:ascii="Times New Roman" w:hAnsi="Times New Roman"/>
          <w:b/>
          <w:bCs/>
          <w:sz w:val="30"/>
          <w:szCs w:val="30"/>
        </w:rPr>
      </w:pPr>
    </w:p>
    <w:p>
      <w:pPr>
        <w:pStyle w:val="10"/>
        <w:snapToGrid w:val="0"/>
        <w:spacing w:before="120" w:after="120" w:line="360" w:lineRule="auto"/>
        <w:ind w:firstLine="1343" w:firstLineChars="446"/>
        <w:rPr>
          <w:rFonts w:ascii="Times New Roman" w:hAnsi="Times New Roman"/>
          <w:b/>
          <w:bCs/>
          <w:sz w:val="30"/>
          <w:szCs w:val="30"/>
        </w:rPr>
      </w:pPr>
    </w:p>
    <w:p>
      <w:pPr>
        <w:pStyle w:val="10"/>
        <w:snapToGrid w:val="0"/>
        <w:spacing w:before="120" w:after="120" w:line="360" w:lineRule="auto"/>
        <w:ind w:firstLine="643" w:firstLineChars="200"/>
        <w:outlineLvl w:val="9"/>
        <w:rPr>
          <w:rFonts w:hint="default" w:ascii="Times New Roman" w:hAnsi="Times New Roman" w:eastAsia="宋体"/>
          <w:b/>
          <w:bCs/>
          <w:sz w:val="32"/>
          <w:szCs w:val="32"/>
          <w:lang w:val="en-US" w:eastAsia="zh-CN"/>
        </w:rPr>
      </w:pPr>
      <w:bookmarkStart w:id="3" w:name="_Toc22928"/>
      <w:r>
        <w:rPr>
          <w:rFonts w:ascii="Times New Roman" w:hAnsi="Times New Roman"/>
          <w:b/>
          <w:bCs/>
          <w:sz w:val="32"/>
          <w:szCs w:val="32"/>
        </w:rPr>
        <w:t>项目编号：</w:t>
      </w:r>
      <w:r>
        <w:rPr>
          <w:rFonts w:hint="eastAsia" w:ascii="Times New Roman" w:hAnsi="Times New Roman"/>
          <w:b/>
          <w:bCs/>
          <w:sz w:val="32"/>
          <w:szCs w:val="32"/>
          <w:lang w:val="en-US" w:eastAsia="zh-CN"/>
        </w:rPr>
        <w:t>zjzs202208020</w:t>
      </w:r>
      <w:bookmarkEnd w:id="3"/>
    </w:p>
    <w:p>
      <w:pPr>
        <w:pStyle w:val="10"/>
        <w:snapToGrid w:val="0"/>
        <w:spacing w:before="120" w:after="120" w:line="360" w:lineRule="auto"/>
        <w:ind w:firstLine="643" w:firstLineChars="200"/>
        <w:rPr>
          <w:rFonts w:hint="default" w:ascii="Times New Roman" w:hAnsi="Times New Roman" w:eastAsia="宋体"/>
          <w:b/>
          <w:bCs/>
          <w:sz w:val="32"/>
          <w:szCs w:val="32"/>
          <w:lang w:val="en-US" w:eastAsia="zh-CN"/>
        </w:rPr>
      </w:pPr>
      <w:r>
        <w:rPr>
          <w:rFonts w:ascii="Times New Roman" w:hAnsi="Times New Roman"/>
          <w:b/>
          <w:bCs/>
          <w:sz w:val="32"/>
          <w:szCs w:val="32"/>
        </w:rPr>
        <w:t>项目名称：</w:t>
      </w:r>
      <w:r>
        <w:rPr>
          <w:rFonts w:hint="eastAsia" w:ascii="Times New Roman" w:hAnsi="Times New Roman"/>
          <w:b/>
          <w:bCs/>
          <w:sz w:val="32"/>
          <w:szCs w:val="32"/>
          <w:lang w:val="en-US" w:eastAsia="zh-CN"/>
        </w:rPr>
        <w:t>瑞安市妇幼保健院血透分析系统及设备采购项目</w:t>
      </w:r>
    </w:p>
    <w:p>
      <w:pPr>
        <w:pStyle w:val="10"/>
        <w:snapToGrid w:val="0"/>
        <w:spacing w:before="120" w:after="120" w:line="360" w:lineRule="auto"/>
        <w:rPr>
          <w:rFonts w:ascii="Times New Roman" w:hAnsi="Times New Roman"/>
          <w:b/>
          <w:sz w:val="32"/>
          <w:szCs w:val="32"/>
        </w:rPr>
      </w:pPr>
    </w:p>
    <w:p>
      <w:pPr>
        <w:pStyle w:val="10"/>
        <w:snapToGrid w:val="0"/>
        <w:spacing w:before="120" w:after="120" w:line="360" w:lineRule="auto"/>
        <w:rPr>
          <w:rFonts w:ascii="Times New Roman" w:hAnsi="Times New Roman"/>
          <w:b/>
          <w:sz w:val="32"/>
          <w:szCs w:val="32"/>
        </w:rPr>
      </w:pPr>
    </w:p>
    <w:p>
      <w:pPr>
        <w:pStyle w:val="10"/>
        <w:snapToGrid w:val="0"/>
        <w:spacing w:before="120" w:after="120" w:line="360" w:lineRule="auto"/>
        <w:rPr>
          <w:rFonts w:ascii="Times New Roman" w:hAnsi="Times New Roman"/>
          <w:b/>
          <w:sz w:val="32"/>
          <w:szCs w:val="32"/>
        </w:rPr>
      </w:pPr>
    </w:p>
    <w:p>
      <w:pPr>
        <w:pStyle w:val="10"/>
        <w:snapToGrid w:val="0"/>
        <w:spacing w:before="120" w:after="120" w:line="360" w:lineRule="auto"/>
        <w:rPr>
          <w:rFonts w:hint="eastAsia" w:ascii="Times New Roman" w:hAnsi="Times New Roman"/>
          <w:b/>
          <w:bCs/>
          <w:w w:val="95"/>
          <w:sz w:val="32"/>
          <w:szCs w:val="32"/>
        </w:rPr>
      </w:pPr>
    </w:p>
    <w:p>
      <w:pPr>
        <w:pStyle w:val="10"/>
        <w:snapToGrid w:val="0"/>
        <w:spacing w:before="120" w:after="120" w:line="360" w:lineRule="auto"/>
        <w:jc w:val="center"/>
        <w:rPr>
          <w:rFonts w:ascii="Times New Roman" w:hAnsi="Times New Roman"/>
          <w:b/>
          <w:bCs/>
          <w:w w:val="95"/>
          <w:sz w:val="32"/>
          <w:szCs w:val="32"/>
        </w:rPr>
      </w:pPr>
      <w:r>
        <w:rPr>
          <w:rFonts w:hint="eastAsia" w:ascii="Times New Roman" w:hAnsi="Times New Roman"/>
          <w:b/>
          <w:bCs/>
          <w:sz w:val="32"/>
          <w:szCs w:val="32"/>
          <w:lang w:val="en-US" w:eastAsia="zh-CN"/>
        </w:rPr>
        <w:t>瑞安市妇幼保健院</w:t>
      </w:r>
    </w:p>
    <w:p>
      <w:pPr>
        <w:pStyle w:val="10"/>
        <w:snapToGrid w:val="0"/>
        <w:spacing w:before="120" w:after="120" w:line="360" w:lineRule="auto"/>
        <w:jc w:val="center"/>
        <w:outlineLvl w:val="9"/>
        <w:rPr>
          <w:rFonts w:ascii="Times New Roman" w:hAnsi="Times New Roman"/>
          <w:b/>
          <w:bCs/>
          <w:w w:val="95"/>
          <w:sz w:val="32"/>
          <w:szCs w:val="32"/>
        </w:rPr>
      </w:pPr>
      <w:bookmarkStart w:id="4" w:name="_Toc16150"/>
      <w:r>
        <w:rPr>
          <w:rFonts w:hint="eastAsia" w:ascii="Times New Roman" w:hAnsi="Times New Roman"/>
          <w:b/>
          <w:bCs/>
          <w:sz w:val="32"/>
          <w:szCs w:val="32"/>
          <w:lang w:val="en-US" w:eastAsia="zh-CN"/>
        </w:rPr>
        <w:t>浙江信诚项目管理有限公司</w:t>
      </w:r>
      <w:bookmarkEnd w:id="4"/>
    </w:p>
    <w:p>
      <w:pPr>
        <w:snapToGrid w:val="0"/>
        <w:spacing w:before="120" w:beforeLines="50" w:line="360" w:lineRule="auto"/>
        <w:jc w:val="center"/>
        <w:rPr>
          <w:b/>
          <w:bCs/>
          <w:w w:val="95"/>
          <w:sz w:val="30"/>
          <w:szCs w:val="30"/>
        </w:rPr>
        <w:sectPr>
          <w:headerReference r:id="rId3" w:type="default"/>
          <w:footerReference r:id="rId4" w:type="default"/>
          <w:footerReference r:id="rId5" w:type="even"/>
          <w:pgSz w:w="11906" w:h="16838"/>
          <w:pgMar w:top="1418" w:right="1418" w:bottom="1418" w:left="1418" w:header="851" w:footer="851" w:gutter="0"/>
          <w:cols w:space="720" w:num="1"/>
          <w:docGrid w:linePitch="312" w:charSpace="0"/>
        </w:sectPr>
      </w:pPr>
      <w:r>
        <w:rPr>
          <w:b/>
          <w:bCs/>
          <w:w w:val="95"/>
          <w:sz w:val="32"/>
          <w:szCs w:val="32"/>
        </w:rPr>
        <w:t>2022年</w:t>
      </w:r>
      <w:r>
        <w:rPr>
          <w:rFonts w:hint="eastAsia"/>
          <w:b/>
          <w:bCs/>
          <w:w w:val="95"/>
          <w:sz w:val="32"/>
          <w:szCs w:val="32"/>
        </w:rPr>
        <w:t>8</w:t>
      </w:r>
      <w:r>
        <w:rPr>
          <w:b/>
          <w:bCs/>
          <w:w w:val="95"/>
          <w:sz w:val="32"/>
          <w:szCs w:val="32"/>
        </w:rPr>
        <w:t>月</w:t>
      </w:r>
    </w:p>
    <w:p>
      <w:pPr>
        <w:rPr>
          <w:b/>
          <w:bCs/>
        </w:rPr>
      </w:pPr>
    </w:p>
    <w:sdt>
      <w:sdtPr>
        <w:rPr>
          <w:rFonts w:ascii="宋体" w:hAnsi="宋体" w:eastAsia="宋体" w:cs="Times New Roman"/>
          <w:kern w:val="2"/>
          <w:sz w:val="21"/>
          <w:szCs w:val="24"/>
          <w:lang w:val="en-US" w:eastAsia="zh-CN" w:bidi="ar-SA"/>
        </w:rPr>
        <w:id w:val="147482647"/>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bidi w:val="0"/>
            <w:jc w:val="center"/>
            <w:rPr>
              <w:rFonts w:ascii="Times New Roman" w:hAnsi="Times New Roman" w:eastAsia="宋体" w:cs="Times New Roman"/>
              <w:kern w:val="2"/>
              <w:sz w:val="40"/>
              <w:szCs w:val="44"/>
              <w:lang w:val="en-US" w:eastAsia="zh-CN" w:bidi="ar-SA"/>
            </w:rPr>
          </w:pPr>
          <w:bookmarkStart w:id="5" w:name="_Toc109497167"/>
          <w:bookmarkStart w:id="170" w:name="_GoBack"/>
          <w:bookmarkEnd w:id="170"/>
          <w:r>
            <w:rPr>
              <w:rFonts w:ascii="宋体" w:hAnsi="宋体" w:eastAsia="宋体"/>
              <w:sz w:val="32"/>
              <w:szCs w:val="40"/>
            </w:rPr>
            <w:t>目</w:t>
          </w:r>
          <w:r>
            <w:rPr>
              <w:rFonts w:hint="eastAsia" w:ascii="宋体" w:hAnsi="宋体" w:eastAsia="宋体"/>
              <w:sz w:val="32"/>
              <w:szCs w:val="40"/>
              <w:lang w:val="en-US" w:eastAsia="zh-CN"/>
            </w:rPr>
            <w:t xml:space="preserve">   </w:t>
          </w:r>
          <w:r>
            <w:rPr>
              <w:rFonts w:ascii="宋体" w:hAnsi="宋体" w:eastAsia="宋体"/>
              <w:sz w:val="32"/>
              <w:szCs w:val="40"/>
            </w:rPr>
            <w:t>录</w:t>
          </w:r>
          <w:r>
            <w:rPr>
              <w:rFonts w:ascii="Times New Roman" w:hAnsi="Times New Roman"/>
              <w:sz w:val="44"/>
              <w:szCs w:val="44"/>
            </w:rPr>
            <w:fldChar w:fldCharType="begin"/>
          </w:r>
          <w:r>
            <w:rPr>
              <w:rFonts w:ascii="Times New Roman" w:hAnsi="Times New Roman"/>
              <w:sz w:val="44"/>
              <w:szCs w:val="44"/>
            </w:rPr>
            <w:instrText xml:space="preserve">TOC \o "1-1" \h \u </w:instrText>
          </w:r>
          <w:r>
            <w:rPr>
              <w:rFonts w:ascii="Times New Roman" w:hAnsi="Times New Roman"/>
              <w:sz w:val="44"/>
              <w:szCs w:val="44"/>
            </w:rPr>
            <w:fldChar w:fldCharType="separate"/>
          </w:r>
        </w:p>
        <w:p>
          <w:pPr>
            <w:pStyle w:val="14"/>
            <w:tabs>
              <w:tab w:val="right" w:leader="dot" w:pos="8306"/>
            </w:tabs>
            <w:spacing w:line="600" w:lineRule="auto"/>
            <w:rPr>
              <w:sz w:val="28"/>
              <w:szCs w:val="36"/>
            </w:rPr>
          </w:pPr>
          <w:r>
            <w:rPr>
              <w:rFonts w:ascii="Times New Roman" w:hAnsi="Times New Roman"/>
              <w:sz w:val="28"/>
              <w:szCs w:val="56"/>
            </w:rPr>
            <w:fldChar w:fldCharType="begin"/>
          </w:r>
          <w:r>
            <w:rPr>
              <w:rFonts w:ascii="Times New Roman" w:hAnsi="Times New Roman"/>
              <w:sz w:val="28"/>
              <w:szCs w:val="56"/>
            </w:rPr>
            <w:instrText xml:space="preserve"> HYPERLINK \l _Toc31717 </w:instrText>
          </w:r>
          <w:r>
            <w:rPr>
              <w:rFonts w:ascii="Times New Roman" w:hAnsi="Times New Roman"/>
              <w:sz w:val="28"/>
              <w:szCs w:val="56"/>
            </w:rPr>
            <w:fldChar w:fldCharType="separate"/>
          </w:r>
          <w:r>
            <w:rPr>
              <w:rFonts w:ascii="Times New Roman" w:hAnsi="Times New Roman"/>
              <w:bCs/>
              <w:sz w:val="28"/>
              <w:szCs w:val="40"/>
            </w:rPr>
            <w:t>第一章  招标公告</w:t>
          </w:r>
          <w:r>
            <w:rPr>
              <w:sz w:val="28"/>
              <w:szCs w:val="36"/>
            </w:rPr>
            <w:tab/>
          </w:r>
          <w:r>
            <w:rPr>
              <w:sz w:val="28"/>
              <w:szCs w:val="36"/>
            </w:rPr>
            <w:fldChar w:fldCharType="begin"/>
          </w:r>
          <w:r>
            <w:rPr>
              <w:sz w:val="28"/>
              <w:szCs w:val="36"/>
            </w:rPr>
            <w:instrText xml:space="preserve"> PAGEREF _Toc31717 \h </w:instrText>
          </w:r>
          <w:r>
            <w:rPr>
              <w:sz w:val="28"/>
              <w:szCs w:val="36"/>
            </w:rPr>
            <w:fldChar w:fldCharType="separate"/>
          </w:r>
          <w:r>
            <w:rPr>
              <w:sz w:val="28"/>
              <w:szCs w:val="36"/>
            </w:rPr>
            <w:t>- 1 -</w:t>
          </w:r>
          <w:r>
            <w:rPr>
              <w:sz w:val="28"/>
              <w:szCs w:val="36"/>
            </w:rPr>
            <w:fldChar w:fldCharType="end"/>
          </w:r>
          <w:r>
            <w:rPr>
              <w:rFonts w:ascii="Times New Roman" w:hAnsi="Times New Roman"/>
              <w:sz w:val="28"/>
              <w:szCs w:val="56"/>
            </w:rPr>
            <w:fldChar w:fldCharType="end"/>
          </w:r>
        </w:p>
        <w:p>
          <w:pPr>
            <w:pStyle w:val="14"/>
            <w:tabs>
              <w:tab w:val="right" w:leader="dot" w:pos="8306"/>
            </w:tabs>
            <w:spacing w:line="600" w:lineRule="auto"/>
            <w:rPr>
              <w:sz w:val="28"/>
              <w:szCs w:val="36"/>
            </w:rPr>
          </w:pPr>
          <w:r>
            <w:rPr>
              <w:rFonts w:ascii="Times New Roman" w:hAnsi="Times New Roman"/>
              <w:sz w:val="28"/>
              <w:szCs w:val="56"/>
            </w:rPr>
            <w:fldChar w:fldCharType="begin"/>
          </w:r>
          <w:r>
            <w:rPr>
              <w:rFonts w:ascii="Times New Roman" w:hAnsi="Times New Roman"/>
              <w:sz w:val="28"/>
              <w:szCs w:val="56"/>
            </w:rPr>
            <w:instrText xml:space="preserve"> HYPERLINK \l _Toc19630 </w:instrText>
          </w:r>
          <w:r>
            <w:rPr>
              <w:rFonts w:ascii="Times New Roman" w:hAnsi="Times New Roman"/>
              <w:sz w:val="28"/>
              <w:szCs w:val="56"/>
            </w:rPr>
            <w:fldChar w:fldCharType="separate"/>
          </w:r>
          <w:r>
            <w:rPr>
              <w:rFonts w:hint="eastAsia"/>
              <w:bCs/>
              <w:sz w:val="28"/>
              <w:szCs w:val="40"/>
              <w:lang w:val="en-US" w:eastAsia="zh-CN"/>
            </w:rPr>
            <w:t>供应商</w:t>
          </w:r>
          <w:r>
            <w:rPr>
              <w:bCs/>
              <w:sz w:val="28"/>
              <w:szCs w:val="40"/>
            </w:rPr>
            <w:t>须知</w:t>
          </w:r>
          <w:r>
            <w:rPr>
              <w:sz w:val="28"/>
              <w:szCs w:val="40"/>
            </w:rPr>
            <w:t>前附表</w:t>
          </w:r>
          <w:r>
            <w:rPr>
              <w:sz w:val="28"/>
              <w:szCs w:val="36"/>
            </w:rPr>
            <w:tab/>
          </w:r>
          <w:r>
            <w:rPr>
              <w:sz w:val="28"/>
              <w:szCs w:val="36"/>
            </w:rPr>
            <w:fldChar w:fldCharType="begin"/>
          </w:r>
          <w:r>
            <w:rPr>
              <w:sz w:val="28"/>
              <w:szCs w:val="36"/>
            </w:rPr>
            <w:instrText xml:space="preserve"> PAGEREF _Toc19630 \h </w:instrText>
          </w:r>
          <w:r>
            <w:rPr>
              <w:sz w:val="28"/>
              <w:szCs w:val="36"/>
            </w:rPr>
            <w:fldChar w:fldCharType="separate"/>
          </w:r>
          <w:r>
            <w:rPr>
              <w:sz w:val="28"/>
              <w:szCs w:val="36"/>
            </w:rPr>
            <w:t>- 5 -</w:t>
          </w:r>
          <w:r>
            <w:rPr>
              <w:sz w:val="28"/>
              <w:szCs w:val="36"/>
            </w:rPr>
            <w:fldChar w:fldCharType="end"/>
          </w:r>
          <w:r>
            <w:rPr>
              <w:rFonts w:ascii="Times New Roman" w:hAnsi="Times New Roman"/>
              <w:sz w:val="28"/>
              <w:szCs w:val="56"/>
            </w:rPr>
            <w:fldChar w:fldCharType="end"/>
          </w:r>
        </w:p>
        <w:p>
          <w:pPr>
            <w:pStyle w:val="14"/>
            <w:tabs>
              <w:tab w:val="right" w:leader="dot" w:pos="8306"/>
            </w:tabs>
            <w:spacing w:line="600" w:lineRule="auto"/>
            <w:rPr>
              <w:sz w:val="28"/>
              <w:szCs w:val="36"/>
            </w:rPr>
          </w:pPr>
          <w:r>
            <w:rPr>
              <w:rFonts w:ascii="Times New Roman" w:hAnsi="Times New Roman"/>
              <w:sz w:val="28"/>
              <w:szCs w:val="56"/>
            </w:rPr>
            <w:fldChar w:fldCharType="begin"/>
          </w:r>
          <w:r>
            <w:rPr>
              <w:rFonts w:ascii="Times New Roman" w:hAnsi="Times New Roman"/>
              <w:sz w:val="28"/>
              <w:szCs w:val="56"/>
            </w:rPr>
            <w:instrText xml:space="preserve"> HYPERLINK \l _Toc24533 </w:instrText>
          </w:r>
          <w:r>
            <w:rPr>
              <w:rFonts w:ascii="Times New Roman" w:hAnsi="Times New Roman"/>
              <w:sz w:val="28"/>
              <w:szCs w:val="56"/>
            </w:rPr>
            <w:fldChar w:fldCharType="separate"/>
          </w:r>
          <w:r>
            <w:rPr>
              <w:bCs/>
              <w:sz w:val="28"/>
              <w:szCs w:val="48"/>
            </w:rPr>
            <w:t>第二章  采购内容及需求</w:t>
          </w:r>
          <w:r>
            <w:rPr>
              <w:sz w:val="28"/>
              <w:szCs w:val="36"/>
            </w:rPr>
            <w:tab/>
          </w:r>
          <w:r>
            <w:rPr>
              <w:sz w:val="28"/>
              <w:szCs w:val="36"/>
            </w:rPr>
            <w:fldChar w:fldCharType="begin"/>
          </w:r>
          <w:r>
            <w:rPr>
              <w:sz w:val="28"/>
              <w:szCs w:val="36"/>
            </w:rPr>
            <w:instrText xml:space="preserve"> PAGEREF _Toc24533 \h </w:instrText>
          </w:r>
          <w:r>
            <w:rPr>
              <w:sz w:val="28"/>
              <w:szCs w:val="36"/>
            </w:rPr>
            <w:fldChar w:fldCharType="separate"/>
          </w:r>
          <w:r>
            <w:rPr>
              <w:sz w:val="28"/>
              <w:szCs w:val="36"/>
            </w:rPr>
            <w:t>- 9 -</w:t>
          </w:r>
          <w:r>
            <w:rPr>
              <w:sz w:val="28"/>
              <w:szCs w:val="36"/>
            </w:rPr>
            <w:fldChar w:fldCharType="end"/>
          </w:r>
          <w:r>
            <w:rPr>
              <w:rFonts w:ascii="Times New Roman" w:hAnsi="Times New Roman"/>
              <w:sz w:val="28"/>
              <w:szCs w:val="56"/>
            </w:rPr>
            <w:fldChar w:fldCharType="end"/>
          </w:r>
        </w:p>
        <w:p>
          <w:pPr>
            <w:pStyle w:val="14"/>
            <w:tabs>
              <w:tab w:val="right" w:leader="dot" w:pos="8306"/>
            </w:tabs>
            <w:spacing w:line="600" w:lineRule="auto"/>
            <w:rPr>
              <w:sz w:val="28"/>
              <w:szCs w:val="36"/>
            </w:rPr>
          </w:pPr>
          <w:r>
            <w:rPr>
              <w:rFonts w:ascii="Times New Roman" w:hAnsi="Times New Roman"/>
              <w:sz w:val="28"/>
              <w:szCs w:val="56"/>
            </w:rPr>
            <w:fldChar w:fldCharType="begin"/>
          </w:r>
          <w:r>
            <w:rPr>
              <w:rFonts w:ascii="Times New Roman" w:hAnsi="Times New Roman"/>
              <w:sz w:val="28"/>
              <w:szCs w:val="56"/>
            </w:rPr>
            <w:instrText xml:space="preserve"> HYPERLINK \l _Toc8272 </w:instrText>
          </w:r>
          <w:r>
            <w:rPr>
              <w:rFonts w:ascii="Times New Roman" w:hAnsi="Times New Roman"/>
              <w:sz w:val="28"/>
              <w:szCs w:val="56"/>
            </w:rPr>
            <w:fldChar w:fldCharType="separate"/>
          </w:r>
          <w:r>
            <w:rPr>
              <w:rFonts w:ascii="Times New Roman" w:hAnsi="Times New Roman" w:eastAsia="宋体"/>
              <w:sz w:val="28"/>
              <w:szCs w:val="36"/>
              <w:highlight w:val="none"/>
            </w:rPr>
            <w:t xml:space="preserve">第三章  </w:t>
          </w:r>
          <w:r>
            <w:rPr>
              <w:rFonts w:hint="eastAsia" w:ascii="Times New Roman" w:hAnsi="Times New Roman" w:eastAsia="宋体"/>
              <w:sz w:val="28"/>
              <w:szCs w:val="36"/>
              <w:highlight w:val="none"/>
            </w:rPr>
            <w:t>供应商</w:t>
          </w:r>
          <w:r>
            <w:rPr>
              <w:rFonts w:ascii="Times New Roman" w:hAnsi="Times New Roman" w:eastAsia="宋体"/>
              <w:sz w:val="28"/>
              <w:szCs w:val="36"/>
              <w:highlight w:val="none"/>
            </w:rPr>
            <w:t>须知</w:t>
          </w:r>
          <w:r>
            <w:rPr>
              <w:sz w:val="28"/>
              <w:szCs w:val="36"/>
            </w:rPr>
            <w:tab/>
          </w:r>
          <w:r>
            <w:rPr>
              <w:sz w:val="28"/>
              <w:szCs w:val="36"/>
            </w:rPr>
            <w:fldChar w:fldCharType="begin"/>
          </w:r>
          <w:r>
            <w:rPr>
              <w:sz w:val="28"/>
              <w:szCs w:val="36"/>
            </w:rPr>
            <w:instrText xml:space="preserve"> PAGEREF _Toc8272 \h </w:instrText>
          </w:r>
          <w:r>
            <w:rPr>
              <w:sz w:val="28"/>
              <w:szCs w:val="36"/>
            </w:rPr>
            <w:fldChar w:fldCharType="separate"/>
          </w:r>
          <w:r>
            <w:rPr>
              <w:sz w:val="28"/>
              <w:szCs w:val="36"/>
            </w:rPr>
            <w:t>- 20 -</w:t>
          </w:r>
          <w:r>
            <w:rPr>
              <w:sz w:val="28"/>
              <w:szCs w:val="36"/>
            </w:rPr>
            <w:fldChar w:fldCharType="end"/>
          </w:r>
          <w:r>
            <w:rPr>
              <w:rFonts w:ascii="Times New Roman" w:hAnsi="Times New Roman"/>
              <w:sz w:val="28"/>
              <w:szCs w:val="56"/>
            </w:rPr>
            <w:fldChar w:fldCharType="end"/>
          </w:r>
        </w:p>
        <w:p>
          <w:pPr>
            <w:pStyle w:val="14"/>
            <w:tabs>
              <w:tab w:val="right" w:leader="dot" w:pos="8306"/>
            </w:tabs>
            <w:spacing w:line="600" w:lineRule="auto"/>
            <w:rPr>
              <w:sz w:val="28"/>
              <w:szCs w:val="36"/>
            </w:rPr>
          </w:pPr>
          <w:r>
            <w:rPr>
              <w:rFonts w:ascii="Times New Roman" w:hAnsi="Times New Roman"/>
              <w:sz w:val="28"/>
              <w:szCs w:val="56"/>
            </w:rPr>
            <w:fldChar w:fldCharType="begin"/>
          </w:r>
          <w:r>
            <w:rPr>
              <w:rFonts w:ascii="Times New Roman" w:hAnsi="Times New Roman"/>
              <w:sz w:val="28"/>
              <w:szCs w:val="56"/>
            </w:rPr>
            <w:instrText xml:space="preserve"> HYPERLINK \l _Toc4541 </w:instrText>
          </w:r>
          <w:r>
            <w:rPr>
              <w:rFonts w:ascii="Times New Roman" w:hAnsi="Times New Roman"/>
              <w:sz w:val="28"/>
              <w:szCs w:val="56"/>
            </w:rPr>
            <w:fldChar w:fldCharType="separate"/>
          </w:r>
          <w:r>
            <w:rPr>
              <w:rFonts w:ascii="Times New Roman" w:hAnsi="Times New Roman" w:eastAsia="宋体"/>
              <w:sz w:val="28"/>
              <w:szCs w:val="36"/>
              <w:highlight w:val="none"/>
            </w:rPr>
            <w:t>第四章  评标办法</w:t>
          </w:r>
          <w:r>
            <w:rPr>
              <w:sz w:val="28"/>
              <w:szCs w:val="36"/>
            </w:rPr>
            <w:tab/>
          </w:r>
          <w:r>
            <w:rPr>
              <w:sz w:val="28"/>
              <w:szCs w:val="36"/>
            </w:rPr>
            <w:fldChar w:fldCharType="begin"/>
          </w:r>
          <w:r>
            <w:rPr>
              <w:sz w:val="28"/>
              <w:szCs w:val="36"/>
            </w:rPr>
            <w:instrText xml:space="preserve"> PAGEREF _Toc4541 \h </w:instrText>
          </w:r>
          <w:r>
            <w:rPr>
              <w:sz w:val="28"/>
              <w:szCs w:val="36"/>
            </w:rPr>
            <w:fldChar w:fldCharType="separate"/>
          </w:r>
          <w:r>
            <w:rPr>
              <w:sz w:val="28"/>
              <w:szCs w:val="36"/>
            </w:rPr>
            <w:t>- 33 -</w:t>
          </w:r>
          <w:r>
            <w:rPr>
              <w:sz w:val="28"/>
              <w:szCs w:val="36"/>
            </w:rPr>
            <w:fldChar w:fldCharType="end"/>
          </w:r>
          <w:r>
            <w:rPr>
              <w:rFonts w:ascii="Times New Roman" w:hAnsi="Times New Roman"/>
              <w:sz w:val="28"/>
              <w:szCs w:val="56"/>
            </w:rPr>
            <w:fldChar w:fldCharType="end"/>
          </w:r>
        </w:p>
        <w:p>
          <w:pPr>
            <w:pStyle w:val="14"/>
            <w:tabs>
              <w:tab w:val="right" w:leader="dot" w:pos="8306"/>
            </w:tabs>
            <w:spacing w:line="600" w:lineRule="auto"/>
            <w:rPr>
              <w:sz w:val="28"/>
              <w:szCs w:val="36"/>
            </w:rPr>
          </w:pPr>
          <w:r>
            <w:rPr>
              <w:rFonts w:ascii="Times New Roman" w:hAnsi="Times New Roman"/>
              <w:sz w:val="28"/>
              <w:szCs w:val="56"/>
            </w:rPr>
            <w:fldChar w:fldCharType="begin"/>
          </w:r>
          <w:r>
            <w:rPr>
              <w:rFonts w:ascii="Times New Roman" w:hAnsi="Times New Roman"/>
              <w:sz w:val="28"/>
              <w:szCs w:val="56"/>
            </w:rPr>
            <w:instrText xml:space="preserve"> HYPERLINK \l _Toc714 </w:instrText>
          </w:r>
          <w:r>
            <w:rPr>
              <w:rFonts w:ascii="Times New Roman" w:hAnsi="Times New Roman"/>
              <w:sz w:val="28"/>
              <w:szCs w:val="56"/>
            </w:rPr>
            <w:fldChar w:fldCharType="separate"/>
          </w:r>
          <w:r>
            <w:rPr>
              <w:rFonts w:ascii="Times New Roman" w:hAnsi="Times New Roman" w:eastAsia="宋体"/>
              <w:sz w:val="28"/>
              <w:szCs w:val="44"/>
              <w:highlight w:val="none"/>
            </w:rPr>
            <w:t>第五章  采购合同</w:t>
          </w:r>
          <w:r>
            <w:rPr>
              <w:sz w:val="28"/>
              <w:szCs w:val="36"/>
            </w:rPr>
            <w:tab/>
          </w:r>
          <w:r>
            <w:rPr>
              <w:sz w:val="28"/>
              <w:szCs w:val="36"/>
            </w:rPr>
            <w:fldChar w:fldCharType="begin"/>
          </w:r>
          <w:r>
            <w:rPr>
              <w:sz w:val="28"/>
              <w:szCs w:val="36"/>
            </w:rPr>
            <w:instrText xml:space="preserve"> PAGEREF _Toc714 \h </w:instrText>
          </w:r>
          <w:r>
            <w:rPr>
              <w:sz w:val="28"/>
              <w:szCs w:val="36"/>
            </w:rPr>
            <w:fldChar w:fldCharType="separate"/>
          </w:r>
          <w:r>
            <w:rPr>
              <w:sz w:val="28"/>
              <w:szCs w:val="36"/>
            </w:rPr>
            <w:t>- 38 -</w:t>
          </w:r>
          <w:r>
            <w:rPr>
              <w:sz w:val="28"/>
              <w:szCs w:val="36"/>
            </w:rPr>
            <w:fldChar w:fldCharType="end"/>
          </w:r>
          <w:r>
            <w:rPr>
              <w:rFonts w:ascii="Times New Roman" w:hAnsi="Times New Roman"/>
              <w:sz w:val="28"/>
              <w:szCs w:val="56"/>
            </w:rPr>
            <w:fldChar w:fldCharType="end"/>
          </w:r>
        </w:p>
        <w:p>
          <w:pPr>
            <w:pStyle w:val="14"/>
            <w:tabs>
              <w:tab w:val="right" w:leader="dot" w:pos="8306"/>
            </w:tabs>
            <w:spacing w:line="600" w:lineRule="auto"/>
            <w:rPr>
              <w:sz w:val="28"/>
              <w:szCs w:val="36"/>
            </w:rPr>
          </w:pPr>
          <w:r>
            <w:rPr>
              <w:rFonts w:ascii="Times New Roman" w:hAnsi="Times New Roman"/>
              <w:sz w:val="28"/>
              <w:szCs w:val="56"/>
            </w:rPr>
            <w:fldChar w:fldCharType="begin"/>
          </w:r>
          <w:r>
            <w:rPr>
              <w:rFonts w:ascii="Times New Roman" w:hAnsi="Times New Roman"/>
              <w:sz w:val="28"/>
              <w:szCs w:val="56"/>
            </w:rPr>
            <w:instrText xml:space="preserve"> HYPERLINK \l _Toc1495 </w:instrText>
          </w:r>
          <w:r>
            <w:rPr>
              <w:rFonts w:ascii="Times New Roman" w:hAnsi="Times New Roman"/>
              <w:sz w:val="28"/>
              <w:szCs w:val="56"/>
            </w:rPr>
            <w:fldChar w:fldCharType="separate"/>
          </w:r>
          <w:r>
            <w:rPr>
              <w:rFonts w:ascii="Times New Roman" w:hAnsi="Times New Roman" w:eastAsia="宋体"/>
              <w:sz w:val="28"/>
              <w:szCs w:val="44"/>
              <w:highlight w:val="none"/>
            </w:rPr>
            <w:t>第六章  投标文件格式</w:t>
          </w:r>
          <w:r>
            <w:rPr>
              <w:sz w:val="28"/>
              <w:szCs w:val="36"/>
            </w:rPr>
            <w:tab/>
          </w:r>
          <w:r>
            <w:rPr>
              <w:sz w:val="28"/>
              <w:szCs w:val="36"/>
            </w:rPr>
            <w:fldChar w:fldCharType="begin"/>
          </w:r>
          <w:r>
            <w:rPr>
              <w:sz w:val="28"/>
              <w:szCs w:val="36"/>
            </w:rPr>
            <w:instrText xml:space="preserve"> PAGEREF _Toc1495 \h </w:instrText>
          </w:r>
          <w:r>
            <w:rPr>
              <w:sz w:val="28"/>
              <w:szCs w:val="36"/>
            </w:rPr>
            <w:fldChar w:fldCharType="separate"/>
          </w:r>
          <w:r>
            <w:rPr>
              <w:sz w:val="28"/>
              <w:szCs w:val="36"/>
            </w:rPr>
            <w:t>- 43 -</w:t>
          </w:r>
          <w:r>
            <w:rPr>
              <w:sz w:val="28"/>
              <w:szCs w:val="36"/>
            </w:rPr>
            <w:fldChar w:fldCharType="end"/>
          </w:r>
          <w:r>
            <w:rPr>
              <w:rFonts w:ascii="Times New Roman" w:hAnsi="Times New Roman"/>
              <w:sz w:val="28"/>
              <w:szCs w:val="56"/>
            </w:rPr>
            <w:fldChar w:fldCharType="end"/>
          </w:r>
        </w:p>
        <w:p>
          <w:pPr>
            <w:pStyle w:val="14"/>
            <w:tabs>
              <w:tab w:val="right" w:leader="dot" w:pos="8306"/>
            </w:tabs>
            <w:rPr>
              <w:sz w:val="24"/>
              <w:szCs w:val="32"/>
            </w:rPr>
          </w:pPr>
        </w:p>
        <w:p>
          <w:pPr>
            <w:bidi w:val="0"/>
            <w:spacing w:before="0" w:beforeLines="0" w:after="0" w:afterLines="0" w:line="240" w:lineRule="auto"/>
            <w:ind w:left="0" w:leftChars="0" w:right="0" w:rightChars="0" w:firstLine="0" w:firstLineChars="0"/>
            <w:jc w:val="center"/>
          </w:pPr>
          <w:r>
            <w:rPr>
              <w:rFonts w:ascii="Times New Roman" w:hAnsi="Times New Roman"/>
              <w:sz w:val="40"/>
              <w:szCs w:val="44"/>
            </w:rPr>
            <w:fldChar w:fldCharType="end"/>
          </w:r>
        </w:p>
      </w:sdtContent>
    </w:sdt>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10"/>
        <w:snapToGrid w:val="0"/>
        <w:spacing w:before="120" w:after="120" w:line="360" w:lineRule="auto"/>
        <w:jc w:val="center"/>
        <w:outlineLvl w:val="9"/>
        <w:rPr>
          <w:rFonts w:ascii="Times New Roman" w:hAnsi="Times New Roman"/>
          <w:b/>
          <w:bCs/>
          <w:sz w:val="30"/>
          <w:szCs w:val="30"/>
        </w:rPr>
      </w:pPr>
    </w:p>
    <w:p>
      <w:pPr>
        <w:pStyle w:val="10"/>
        <w:snapToGrid w:val="0"/>
        <w:spacing w:before="120" w:after="120" w:line="360" w:lineRule="auto"/>
        <w:jc w:val="center"/>
        <w:outlineLvl w:val="9"/>
        <w:rPr>
          <w:rFonts w:ascii="Times New Roman" w:hAnsi="Times New Roman"/>
          <w:b/>
          <w:bCs/>
          <w:sz w:val="30"/>
          <w:szCs w:val="30"/>
        </w:rPr>
      </w:pPr>
    </w:p>
    <w:p>
      <w:pPr>
        <w:pStyle w:val="10"/>
        <w:snapToGrid w:val="0"/>
        <w:spacing w:before="120" w:after="120" w:line="360" w:lineRule="auto"/>
        <w:jc w:val="center"/>
        <w:outlineLvl w:val="9"/>
        <w:rPr>
          <w:rFonts w:ascii="Times New Roman" w:hAnsi="Times New Roman"/>
          <w:b/>
          <w:bCs/>
          <w:sz w:val="30"/>
          <w:szCs w:val="30"/>
        </w:rPr>
      </w:pPr>
    </w:p>
    <w:p>
      <w:pPr>
        <w:pStyle w:val="10"/>
        <w:snapToGrid w:val="0"/>
        <w:spacing w:before="120" w:after="120" w:line="360" w:lineRule="auto"/>
        <w:jc w:val="center"/>
        <w:outlineLvl w:val="9"/>
        <w:rPr>
          <w:rFonts w:ascii="Times New Roman" w:hAnsi="Times New Roman"/>
          <w:b/>
          <w:bCs/>
          <w:sz w:val="30"/>
          <w:szCs w:val="30"/>
        </w:rPr>
      </w:pPr>
    </w:p>
    <w:p>
      <w:pPr>
        <w:pStyle w:val="10"/>
        <w:snapToGrid w:val="0"/>
        <w:spacing w:before="120" w:after="120" w:line="360" w:lineRule="auto"/>
        <w:jc w:val="center"/>
        <w:outlineLvl w:val="9"/>
        <w:rPr>
          <w:rFonts w:ascii="Times New Roman" w:hAnsi="Times New Roman"/>
          <w:b/>
          <w:bCs/>
          <w:sz w:val="30"/>
          <w:szCs w:val="30"/>
        </w:rPr>
      </w:pPr>
    </w:p>
    <w:p>
      <w:pPr>
        <w:pStyle w:val="10"/>
        <w:snapToGrid w:val="0"/>
        <w:spacing w:before="120" w:after="120" w:line="360" w:lineRule="auto"/>
        <w:jc w:val="center"/>
        <w:outlineLvl w:val="9"/>
        <w:rPr>
          <w:rFonts w:ascii="Times New Roman" w:hAnsi="Times New Roman"/>
          <w:b/>
          <w:bCs/>
          <w:sz w:val="30"/>
          <w:szCs w:val="30"/>
        </w:rPr>
      </w:pPr>
    </w:p>
    <w:p>
      <w:pPr>
        <w:pStyle w:val="10"/>
        <w:snapToGrid w:val="0"/>
        <w:spacing w:before="120" w:after="120" w:line="360" w:lineRule="auto"/>
        <w:jc w:val="center"/>
        <w:outlineLvl w:val="1"/>
        <w:rPr>
          <w:rFonts w:ascii="Times New Roman" w:hAnsi="Times New Roman"/>
          <w:b/>
          <w:bCs/>
          <w:sz w:val="30"/>
          <w:szCs w:val="30"/>
        </w:rPr>
        <w:sectPr>
          <w:footerReference r:id="rId6" w:type="default"/>
          <w:pgSz w:w="11906" w:h="16838"/>
          <w:pgMar w:top="930" w:right="1800" w:bottom="930" w:left="1800" w:header="851" w:footer="992" w:gutter="0"/>
          <w:pgNumType w:fmt="numberInDash" w:start="1"/>
          <w:cols w:space="425" w:num="1"/>
          <w:docGrid w:type="lines" w:linePitch="312" w:charSpace="0"/>
        </w:sectPr>
      </w:pPr>
    </w:p>
    <w:p>
      <w:pPr>
        <w:pStyle w:val="10"/>
        <w:snapToGrid w:val="0"/>
        <w:spacing w:before="120" w:after="120" w:line="360" w:lineRule="auto"/>
        <w:jc w:val="center"/>
        <w:outlineLvl w:val="0"/>
        <w:rPr>
          <w:rFonts w:ascii="Times New Roman" w:hAnsi="Times New Roman"/>
          <w:sz w:val="30"/>
          <w:szCs w:val="30"/>
        </w:rPr>
      </w:pPr>
      <w:bookmarkStart w:id="6" w:name="_Toc31717"/>
      <w:r>
        <w:rPr>
          <w:rFonts w:ascii="Times New Roman" w:hAnsi="Times New Roman"/>
          <w:b/>
          <w:bCs/>
          <w:sz w:val="30"/>
          <w:szCs w:val="30"/>
        </w:rPr>
        <w:t>第一章  招标公告</w:t>
      </w:r>
      <w:bookmarkEnd w:id="5"/>
      <w:bookmarkEnd w:id="6"/>
    </w:p>
    <w:p>
      <w:pPr>
        <w:pBdr>
          <w:top w:val="single" w:color="auto" w:sz="4" w:space="1"/>
          <w:left w:val="single" w:color="auto" w:sz="4" w:space="4"/>
          <w:bottom w:val="single" w:color="auto" w:sz="4" w:space="1"/>
          <w:right w:val="single" w:color="auto" w:sz="4" w:space="4"/>
        </w:pBdr>
        <w:spacing w:line="360" w:lineRule="auto"/>
        <w:ind w:firstLine="420" w:firstLineChars="200"/>
        <w:rPr>
          <w:sz w:val="21"/>
          <w:szCs w:val="21"/>
        </w:rPr>
      </w:pPr>
      <w:r>
        <w:rPr>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sz w:val="21"/>
          <w:szCs w:val="21"/>
        </w:rPr>
      </w:pPr>
      <w:r>
        <w:rPr>
          <w:rFonts w:hint="eastAsia"/>
          <w:sz w:val="21"/>
          <w:szCs w:val="21"/>
          <w:u w:val="single"/>
        </w:rPr>
        <w:t>瑞安市妇幼保健院血透分析系统及设备采购项目</w:t>
      </w:r>
      <w:r>
        <w:rPr>
          <w:sz w:val="21"/>
          <w:szCs w:val="21"/>
        </w:rPr>
        <w:t>的潜在投标人应在</w:t>
      </w:r>
      <w:r>
        <w:rPr>
          <w:sz w:val="21"/>
          <w:szCs w:val="21"/>
          <w:u w:val="single"/>
        </w:rPr>
        <w:t>https://www.zcygov.cn</w:t>
      </w:r>
      <w:r>
        <w:rPr>
          <w:sz w:val="21"/>
          <w:szCs w:val="21"/>
        </w:rPr>
        <w:t>获取（下载）招标文件，并于</w:t>
      </w:r>
      <w:r>
        <w:rPr>
          <w:sz w:val="21"/>
          <w:szCs w:val="21"/>
          <w:u w:val="single"/>
        </w:rPr>
        <w:t>202</w:t>
      </w:r>
      <w:r>
        <w:rPr>
          <w:rFonts w:hint="eastAsia"/>
          <w:sz w:val="21"/>
          <w:szCs w:val="21"/>
          <w:u w:val="single"/>
        </w:rPr>
        <w:t>2</w:t>
      </w:r>
      <w:r>
        <w:rPr>
          <w:bCs/>
          <w:sz w:val="21"/>
          <w:szCs w:val="21"/>
          <w:u w:val="single"/>
        </w:rPr>
        <w:t>年</w:t>
      </w:r>
      <w:r>
        <w:rPr>
          <w:rFonts w:hint="eastAsia"/>
          <w:bCs/>
          <w:sz w:val="21"/>
          <w:szCs w:val="21"/>
          <w:u w:val="single"/>
          <w:lang w:val="en-US" w:eastAsia="zh-CN"/>
        </w:rPr>
        <w:t>9</w:t>
      </w:r>
      <w:r>
        <w:rPr>
          <w:bCs/>
          <w:sz w:val="21"/>
          <w:szCs w:val="21"/>
          <w:u w:val="single"/>
        </w:rPr>
        <w:t>月</w:t>
      </w:r>
      <w:r>
        <w:rPr>
          <w:rFonts w:hint="eastAsia"/>
          <w:bCs/>
          <w:sz w:val="21"/>
          <w:szCs w:val="21"/>
          <w:u w:val="single"/>
          <w:lang w:val="en-US" w:eastAsia="zh-CN"/>
        </w:rPr>
        <w:t>13</w:t>
      </w:r>
      <w:r>
        <w:rPr>
          <w:bCs/>
          <w:sz w:val="21"/>
          <w:szCs w:val="21"/>
          <w:u w:val="single"/>
        </w:rPr>
        <w:t>日</w:t>
      </w:r>
      <w:r>
        <w:rPr>
          <w:rFonts w:hint="eastAsia"/>
          <w:bCs/>
          <w:sz w:val="21"/>
          <w:szCs w:val="21"/>
          <w:u w:val="single"/>
          <w:lang w:val="en-US" w:eastAsia="zh-CN"/>
        </w:rPr>
        <w:t>14:30</w:t>
      </w:r>
      <w:r>
        <w:rPr>
          <w:bCs/>
          <w:sz w:val="21"/>
          <w:szCs w:val="21"/>
        </w:rPr>
        <w:t>（北京时间）前递交（上传）投标文件</w:t>
      </w:r>
      <w:r>
        <w:rPr>
          <w:sz w:val="21"/>
          <w:szCs w:val="21"/>
        </w:rPr>
        <w:t>。</w:t>
      </w:r>
    </w:p>
    <w:p>
      <w:pPr>
        <w:pStyle w:val="5"/>
        <w:spacing w:before="120" w:beforeLines="50" w:after="0" w:line="360" w:lineRule="auto"/>
        <w:rPr>
          <w:rFonts w:ascii="Times New Roman" w:hAnsi="Times New Roman" w:eastAsia="宋体"/>
          <w:b w:val="0"/>
          <w:sz w:val="21"/>
          <w:szCs w:val="21"/>
        </w:rPr>
      </w:pPr>
      <w:bookmarkStart w:id="7" w:name="_Toc28359002"/>
      <w:bookmarkStart w:id="8" w:name="_Toc35393790"/>
      <w:bookmarkStart w:id="9" w:name="_Toc4872"/>
      <w:bookmarkStart w:id="10" w:name="_Toc28359079"/>
      <w:bookmarkStart w:id="11" w:name="_Toc35393621"/>
      <w:bookmarkStart w:id="12" w:name="_Toc109497168"/>
      <w:bookmarkStart w:id="13" w:name="_Toc61022639"/>
      <w:bookmarkStart w:id="14" w:name="_Hlk24379207"/>
      <w:bookmarkStart w:id="15" w:name="_Toc35393622"/>
      <w:bookmarkStart w:id="16" w:name="_Toc28359080"/>
      <w:bookmarkStart w:id="17" w:name="_Toc28359003"/>
      <w:bookmarkStart w:id="18" w:name="_Toc35393791"/>
      <w:r>
        <w:rPr>
          <w:rFonts w:ascii="Times New Roman" w:hAnsi="Times New Roman" w:eastAsia="宋体"/>
          <w:b w:val="0"/>
          <w:sz w:val="21"/>
          <w:szCs w:val="21"/>
        </w:rPr>
        <w:t>一、项目基本情况</w:t>
      </w:r>
      <w:bookmarkEnd w:id="7"/>
      <w:bookmarkEnd w:id="8"/>
      <w:bookmarkEnd w:id="9"/>
      <w:bookmarkEnd w:id="10"/>
      <w:bookmarkEnd w:id="11"/>
      <w:bookmarkEnd w:id="12"/>
      <w:bookmarkEnd w:id="13"/>
    </w:p>
    <w:bookmarkEnd w:id="14"/>
    <w:p>
      <w:pPr>
        <w:spacing w:line="360" w:lineRule="auto"/>
        <w:ind w:firstLine="420" w:firstLineChars="200"/>
        <w:rPr>
          <w:rFonts w:hint="eastAsia"/>
          <w:color w:val="FF0000"/>
          <w:sz w:val="21"/>
          <w:szCs w:val="21"/>
        </w:rPr>
      </w:pPr>
      <w:r>
        <w:rPr>
          <w:sz w:val="21"/>
          <w:szCs w:val="21"/>
        </w:rPr>
        <w:t>项目编号：</w:t>
      </w:r>
      <w:r>
        <w:rPr>
          <w:rFonts w:hint="eastAsia"/>
          <w:sz w:val="21"/>
          <w:szCs w:val="21"/>
        </w:rPr>
        <w:t>zjzs202208020</w:t>
      </w:r>
    </w:p>
    <w:p>
      <w:pPr>
        <w:spacing w:line="360" w:lineRule="auto"/>
        <w:ind w:firstLine="420" w:firstLineChars="200"/>
        <w:rPr>
          <w:sz w:val="21"/>
          <w:szCs w:val="21"/>
        </w:rPr>
      </w:pPr>
      <w:r>
        <w:rPr>
          <w:sz w:val="21"/>
          <w:szCs w:val="21"/>
        </w:rPr>
        <w:t>项目名称：</w:t>
      </w:r>
      <w:r>
        <w:rPr>
          <w:rFonts w:hint="eastAsia"/>
          <w:sz w:val="21"/>
          <w:szCs w:val="21"/>
        </w:rPr>
        <w:t>瑞安市妇幼保健院血透分析系统及设备采购项目</w:t>
      </w:r>
    </w:p>
    <w:p>
      <w:pPr>
        <w:spacing w:line="360" w:lineRule="auto"/>
        <w:ind w:firstLine="420" w:firstLineChars="200"/>
        <w:rPr>
          <w:sz w:val="21"/>
          <w:szCs w:val="21"/>
        </w:rPr>
      </w:pPr>
      <w:r>
        <w:rPr>
          <w:sz w:val="21"/>
          <w:szCs w:val="21"/>
        </w:rPr>
        <w:t>采购方式：公开招标</w:t>
      </w:r>
    </w:p>
    <w:p>
      <w:pPr>
        <w:spacing w:line="360" w:lineRule="auto"/>
        <w:ind w:firstLine="420" w:firstLineChars="200"/>
        <w:rPr>
          <w:rFonts w:hint="default" w:eastAsia="宋体"/>
          <w:sz w:val="21"/>
          <w:szCs w:val="21"/>
          <w:lang w:val="en-US" w:eastAsia="zh-CN"/>
        </w:rPr>
      </w:pPr>
      <w:r>
        <w:rPr>
          <w:sz w:val="21"/>
          <w:szCs w:val="21"/>
        </w:rPr>
        <w:t>预算金额（元）：</w:t>
      </w:r>
      <w:r>
        <w:rPr>
          <w:rFonts w:hint="eastAsia"/>
          <w:sz w:val="21"/>
          <w:szCs w:val="21"/>
          <w:lang w:val="en-US" w:eastAsia="zh-CN"/>
        </w:rPr>
        <w:t>6870000.00</w:t>
      </w:r>
    </w:p>
    <w:p>
      <w:pPr>
        <w:spacing w:line="360" w:lineRule="auto"/>
        <w:ind w:firstLine="420" w:firstLineChars="200"/>
        <w:rPr>
          <w:rFonts w:hint="default" w:eastAsia="宋体"/>
          <w:sz w:val="21"/>
          <w:szCs w:val="21"/>
          <w:lang w:val="en-US" w:eastAsia="zh-CN"/>
        </w:rPr>
      </w:pPr>
      <w:r>
        <w:rPr>
          <w:sz w:val="21"/>
          <w:szCs w:val="21"/>
        </w:rPr>
        <w:t>最高限价（元）：</w:t>
      </w:r>
      <w:r>
        <w:rPr>
          <w:rFonts w:hint="eastAsia"/>
          <w:sz w:val="21"/>
          <w:szCs w:val="21"/>
          <w:lang w:val="en-US" w:eastAsia="zh-CN"/>
        </w:rPr>
        <w:t>6870000.00</w:t>
      </w:r>
    </w:p>
    <w:p>
      <w:pPr>
        <w:spacing w:line="360" w:lineRule="auto"/>
        <w:ind w:firstLine="420" w:firstLineChars="200"/>
        <w:rPr>
          <w:sz w:val="21"/>
          <w:szCs w:val="21"/>
        </w:rPr>
      </w:pPr>
      <w:r>
        <w:rPr>
          <w:sz w:val="21"/>
          <w:szCs w:val="21"/>
        </w:rPr>
        <w:t>采购需求：</w:t>
      </w:r>
    </w:p>
    <w:p>
      <w:pPr>
        <w:spacing w:line="360" w:lineRule="auto"/>
        <w:ind w:firstLine="420" w:firstLineChars="200"/>
        <w:rPr>
          <w:sz w:val="21"/>
          <w:szCs w:val="21"/>
        </w:rPr>
      </w:pPr>
    </w:p>
    <w:p>
      <w:pPr>
        <w:spacing w:line="360" w:lineRule="auto"/>
        <w:ind w:firstLine="840" w:firstLineChars="400"/>
        <w:rPr>
          <w:sz w:val="21"/>
          <w:szCs w:val="21"/>
        </w:rPr>
      </w:pPr>
      <w:r>
        <w:rPr>
          <w:sz w:val="21"/>
          <w:szCs w:val="21"/>
        </w:rPr>
        <w:t>标项一：</w:t>
      </w:r>
    </w:p>
    <w:p>
      <w:pPr>
        <w:spacing w:line="360" w:lineRule="auto"/>
        <w:ind w:firstLine="840" w:firstLineChars="400"/>
        <w:rPr>
          <w:sz w:val="21"/>
          <w:szCs w:val="21"/>
        </w:rPr>
      </w:pPr>
      <w:r>
        <w:rPr>
          <w:sz w:val="21"/>
          <w:szCs w:val="21"/>
        </w:rPr>
        <w:t>标项名称：</w:t>
      </w:r>
      <w:r>
        <w:rPr>
          <w:rFonts w:hint="eastAsia"/>
          <w:sz w:val="21"/>
          <w:szCs w:val="21"/>
        </w:rPr>
        <w:t>瑞安市妇幼保健院血透分析系统及设备采购项目</w:t>
      </w:r>
    </w:p>
    <w:p>
      <w:pPr>
        <w:spacing w:line="360" w:lineRule="auto"/>
        <w:ind w:firstLine="840" w:firstLineChars="400"/>
        <w:rPr>
          <w:sz w:val="21"/>
          <w:szCs w:val="21"/>
        </w:rPr>
      </w:pPr>
      <w:r>
        <w:rPr>
          <w:sz w:val="21"/>
          <w:szCs w:val="21"/>
        </w:rPr>
        <w:t>数量：</w:t>
      </w:r>
      <w:r>
        <w:rPr>
          <w:rFonts w:hint="eastAsia"/>
          <w:sz w:val="21"/>
          <w:szCs w:val="21"/>
        </w:rPr>
        <w:t>1</w:t>
      </w:r>
    </w:p>
    <w:p>
      <w:pPr>
        <w:spacing w:line="360" w:lineRule="auto"/>
        <w:ind w:firstLine="840" w:firstLineChars="400"/>
        <w:rPr>
          <w:rFonts w:hint="eastAsia" w:eastAsia="宋体"/>
          <w:sz w:val="21"/>
          <w:szCs w:val="21"/>
          <w:lang w:eastAsia="zh-CN"/>
        </w:rPr>
      </w:pPr>
      <w:r>
        <w:rPr>
          <w:sz w:val="21"/>
          <w:szCs w:val="21"/>
        </w:rPr>
        <w:t>单位：</w:t>
      </w:r>
      <w:r>
        <w:rPr>
          <w:rFonts w:hint="eastAsia"/>
          <w:sz w:val="21"/>
          <w:szCs w:val="21"/>
          <w:lang w:val="en-US" w:eastAsia="zh-CN"/>
        </w:rPr>
        <w:t>项</w:t>
      </w:r>
    </w:p>
    <w:p>
      <w:pPr>
        <w:spacing w:line="360" w:lineRule="auto"/>
        <w:ind w:firstLine="840" w:firstLineChars="400"/>
        <w:rPr>
          <w:rFonts w:hint="default" w:eastAsia="宋体"/>
          <w:sz w:val="21"/>
          <w:szCs w:val="21"/>
          <w:lang w:val="en-US" w:eastAsia="zh-CN"/>
        </w:rPr>
      </w:pPr>
      <w:r>
        <w:rPr>
          <w:sz w:val="21"/>
          <w:szCs w:val="21"/>
        </w:rPr>
        <w:t>预算金额（元）：</w:t>
      </w:r>
      <w:r>
        <w:rPr>
          <w:rFonts w:hint="eastAsia"/>
          <w:sz w:val="21"/>
          <w:szCs w:val="21"/>
          <w:lang w:val="en-US" w:eastAsia="zh-CN"/>
        </w:rPr>
        <w:t>6870000.00</w:t>
      </w:r>
    </w:p>
    <w:p>
      <w:pPr>
        <w:spacing w:line="360" w:lineRule="auto"/>
        <w:ind w:left="479" w:leftChars="228" w:firstLine="420" w:firstLineChars="200"/>
        <w:rPr>
          <w:rFonts w:hint="default" w:eastAsia="宋体"/>
          <w:sz w:val="21"/>
          <w:szCs w:val="21"/>
          <w:lang w:val="en-US" w:eastAsia="zh-CN"/>
        </w:rPr>
      </w:pPr>
      <w:r>
        <w:rPr>
          <w:sz w:val="21"/>
          <w:szCs w:val="21"/>
        </w:rPr>
        <w:t>简要规格描述或项目基本概况介绍、用途：</w:t>
      </w:r>
      <w:r>
        <w:rPr>
          <w:rFonts w:hint="eastAsia"/>
          <w:sz w:val="21"/>
          <w:szCs w:val="21"/>
        </w:rPr>
        <w:t>瑞安市妇幼保健院血透分析系统及设备采购项目</w:t>
      </w:r>
      <w:r>
        <w:rPr>
          <w:rFonts w:hint="eastAsia"/>
          <w:sz w:val="21"/>
          <w:szCs w:val="21"/>
          <w:lang w:eastAsia="zh-CN"/>
        </w:rPr>
        <w:t>，</w:t>
      </w:r>
      <w:r>
        <w:rPr>
          <w:rFonts w:hint="eastAsia"/>
          <w:sz w:val="21"/>
          <w:szCs w:val="21"/>
          <w:lang w:val="en-US" w:eastAsia="zh-CN"/>
        </w:rPr>
        <w:t>具体采购内容及详细技术要求见招标文件相关部分。</w:t>
      </w:r>
    </w:p>
    <w:p>
      <w:pPr>
        <w:spacing w:line="360" w:lineRule="auto"/>
        <w:ind w:firstLine="840" w:firstLineChars="400"/>
        <w:rPr>
          <w:sz w:val="21"/>
          <w:szCs w:val="21"/>
        </w:rPr>
      </w:pPr>
      <w:r>
        <w:rPr>
          <w:sz w:val="21"/>
          <w:szCs w:val="21"/>
        </w:rPr>
        <w:t>备注：允许进口</w:t>
      </w:r>
    </w:p>
    <w:p>
      <w:pPr>
        <w:spacing w:line="360" w:lineRule="auto"/>
        <w:ind w:firstLine="840" w:firstLineChars="400"/>
        <w:rPr>
          <w:sz w:val="21"/>
          <w:szCs w:val="21"/>
          <w:u w:val="single"/>
        </w:rPr>
      </w:pPr>
      <w:r>
        <w:rPr>
          <w:sz w:val="21"/>
          <w:szCs w:val="21"/>
        </w:rPr>
        <w:t>合同履行期限：详见招标文件</w:t>
      </w:r>
    </w:p>
    <w:p>
      <w:pPr>
        <w:spacing w:line="360" w:lineRule="auto"/>
        <w:ind w:firstLine="840" w:firstLineChars="400"/>
        <w:rPr>
          <w:sz w:val="21"/>
          <w:szCs w:val="21"/>
        </w:rPr>
      </w:pPr>
      <w:r>
        <w:rPr>
          <w:sz w:val="21"/>
          <w:szCs w:val="21"/>
        </w:rPr>
        <w:t>本项目</w:t>
      </w:r>
      <w:r>
        <w:rPr>
          <w:rFonts w:hint="eastAsia"/>
          <w:sz w:val="21"/>
          <w:szCs w:val="21"/>
        </w:rPr>
        <w:t>（</w:t>
      </w:r>
      <w:r>
        <w:rPr>
          <w:rFonts w:hint="eastAsia"/>
          <w:sz w:val="21"/>
          <w:szCs w:val="21"/>
          <w:lang w:val="en-US" w:eastAsia="zh-CN"/>
        </w:rPr>
        <w:t>否</w:t>
      </w:r>
      <w:r>
        <w:rPr>
          <w:rFonts w:hint="eastAsia"/>
          <w:sz w:val="21"/>
          <w:szCs w:val="21"/>
        </w:rPr>
        <w:t>）</w:t>
      </w:r>
      <w:r>
        <w:rPr>
          <w:sz w:val="21"/>
          <w:szCs w:val="21"/>
        </w:rPr>
        <w:t>接受联合体投标。</w:t>
      </w:r>
    </w:p>
    <w:p>
      <w:pPr>
        <w:pStyle w:val="5"/>
        <w:spacing w:before="120" w:beforeLines="50" w:after="0" w:line="360" w:lineRule="auto"/>
        <w:rPr>
          <w:rFonts w:ascii="Times New Roman" w:hAnsi="Times New Roman" w:eastAsia="宋体"/>
          <w:b w:val="0"/>
          <w:sz w:val="21"/>
          <w:szCs w:val="21"/>
        </w:rPr>
      </w:pPr>
      <w:bookmarkStart w:id="19" w:name="_Toc109497169"/>
      <w:bookmarkStart w:id="20" w:name="_Toc20952"/>
      <w:r>
        <w:rPr>
          <w:rFonts w:ascii="Times New Roman" w:hAnsi="Times New Roman" w:eastAsia="宋体"/>
          <w:b w:val="0"/>
          <w:sz w:val="21"/>
          <w:szCs w:val="21"/>
        </w:rPr>
        <w:t>二、申请人的资格要求：</w:t>
      </w:r>
      <w:bookmarkEnd w:id="15"/>
      <w:bookmarkEnd w:id="16"/>
      <w:bookmarkEnd w:id="17"/>
      <w:bookmarkEnd w:id="18"/>
      <w:bookmarkEnd w:id="19"/>
      <w:bookmarkEnd w:id="20"/>
    </w:p>
    <w:p>
      <w:pPr>
        <w:spacing w:line="360" w:lineRule="auto"/>
        <w:ind w:firstLine="420" w:firstLineChars="200"/>
        <w:rPr>
          <w:sz w:val="21"/>
          <w:szCs w:val="21"/>
        </w:rPr>
      </w:pPr>
      <w:r>
        <w:rPr>
          <w:sz w:val="21"/>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sz w:val="21"/>
          <w:szCs w:val="21"/>
        </w:rPr>
      </w:pPr>
      <w:r>
        <w:rPr>
          <w:sz w:val="21"/>
          <w:szCs w:val="21"/>
        </w:rPr>
        <w:t>2.落实政府采购政策需满足的资格要求：</w:t>
      </w:r>
      <w:r>
        <w:rPr>
          <w:spacing w:val="-4"/>
          <w:sz w:val="21"/>
          <w:szCs w:val="21"/>
        </w:rPr>
        <w:t>无</w:t>
      </w:r>
    </w:p>
    <w:p>
      <w:pPr>
        <w:spacing w:line="360" w:lineRule="auto"/>
        <w:ind w:firstLine="420" w:firstLineChars="200"/>
        <w:rPr>
          <w:i/>
          <w:iCs/>
          <w:sz w:val="21"/>
          <w:szCs w:val="21"/>
          <w:u w:val="single"/>
        </w:rPr>
      </w:pPr>
      <w:r>
        <w:rPr>
          <w:sz w:val="21"/>
          <w:szCs w:val="21"/>
        </w:rPr>
        <w:t>3.本项目的特定资格要求：无</w:t>
      </w:r>
    </w:p>
    <w:p>
      <w:pPr>
        <w:pStyle w:val="5"/>
        <w:spacing w:before="120" w:beforeLines="50" w:after="0" w:line="360" w:lineRule="auto"/>
        <w:rPr>
          <w:rFonts w:ascii="Times New Roman" w:hAnsi="Times New Roman" w:eastAsia="宋体"/>
          <w:b w:val="0"/>
          <w:sz w:val="21"/>
          <w:szCs w:val="21"/>
        </w:rPr>
      </w:pPr>
      <w:bookmarkStart w:id="21" w:name="_Toc17167"/>
      <w:bookmarkStart w:id="22" w:name="_Toc109497170"/>
      <w:r>
        <w:rPr>
          <w:rFonts w:ascii="Times New Roman" w:hAnsi="Times New Roman" w:eastAsia="宋体"/>
          <w:b w:val="0"/>
          <w:sz w:val="21"/>
          <w:szCs w:val="21"/>
        </w:rPr>
        <w:t>三、获取招标文件</w:t>
      </w:r>
      <w:bookmarkEnd w:id="21"/>
      <w:bookmarkEnd w:id="22"/>
    </w:p>
    <w:p>
      <w:pPr>
        <w:pStyle w:val="5"/>
        <w:spacing w:before="120" w:beforeLines="50" w:after="0" w:line="240" w:lineRule="auto"/>
        <w:ind w:firstLine="420" w:firstLineChars="200"/>
        <w:rPr>
          <w:rFonts w:hint="eastAsia" w:ascii="宋体" w:hAnsi="宋体" w:eastAsia="宋体" w:cs="宋体"/>
          <w:b w:val="0"/>
          <w:bCs w:val="0"/>
          <w:sz w:val="21"/>
          <w:szCs w:val="21"/>
        </w:rPr>
      </w:pPr>
      <w:bookmarkStart w:id="23" w:name="_Toc26402"/>
      <w:bookmarkStart w:id="24" w:name="_Toc28359005"/>
      <w:bookmarkStart w:id="25" w:name="_Toc28359082"/>
      <w:bookmarkStart w:id="26" w:name="_Toc35393793"/>
      <w:bookmarkStart w:id="27" w:name="_Toc109497171"/>
      <w:bookmarkStart w:id="28" w:name="_Toc35393624"/>
      <w:r>
        <w:rPr>
          <w:rFonts w:hint="eastAsia" w:ascii="宋体" w:hAnsi="宋体" w:eastAsia="宋体" w:cs="宋体"/>
          <w:b w:val="0"/>
          <w:bCs w:val="0"/>
          <w:sz w:val="21"/>
          <w:szCs w:val="21"/>
        </w:rPr>
        <w:t>时间：/至2022年</w:t>
      </w: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日</w:t>
      </w:r>
      <w:r>
        <w:rPr>
          <w:rFonts w:hint="eastAsia" w:ascii="宋体" w:hAnsi="宋体" w:eastAsia="宋体" w:cs="宋体"/>
          <w:b w:val="0"/>
          <w:bCs w:val="0"/>
          <w:sz w:val="21"/>
          <w:szCs w:val="21"/>
          <w:lang w:val="en-US" w:eastAsia="zh-CN"/>
        </w:rPr>
        <w:t>14:30</w:t>
      </w:r>
      <w:r>
        <w:rPr>
          <w:rFonts w:hint="eastAsia" w:ascii="宋体" w:hAnsi="宋体" w:eastAsia="宋体" w:cs="宋体"/>
          <w:b w:val="0"/>
          <w:bCs w:val="0"/>
          <w:sz w:val="21"/>
          <w:szCs w:val="21"/>
        </w:rPr>
        <w:t>，每天上午00：00至12：00，下午12：00至23：59（北京时间，线上获取法定节假日均可，线下获取文件法定节假日除外）</w:t>
      </w:r>
      <w:bookmarkEnd w:id="23"/>
    </w:p>
    <w:p>
      <w:pPr>
        <w:pStyle w:val="5"/>
        <w:spacing w:before="120" w:beforeLines="50" w:after="0" w:line="240" w:lineRule="auto"/>
        <w:ind w:firstLine="420" w:firstLineChars="200"/>
        <w:rPr>
          <w:rFonts w:hint="eastAsia" w:ascii="宋体" w:hAnsi="宋体" w:eastAsia="宋体" w:cs="宋体"/>
          <w:b w:val="0"/>
          <w:bCs w:val="0"/>
          <w:sz w:val="21"/>
          <w:szCs w:val="21"/>
        </w:rPr>
      </w:pPr>
      <w:bookmarkStart w:id="29" w:name="_Toc20917"/>
      <w:r>
        <w:rPr>
          <w:rFonts w:hint="eastAsia" w:ascii="宋体" w:hAnsi="宋体" w:eastAsia="宋体" w:cs="宋体"/>
          <w:b w:val="0"/>
          <w:bCs w:val="0"/>
          <w:sz w:val="21"/>
          <w:szCs w:val="21"/>
        </w:rPr>
        <w:t>地点（网址）：政府采购云平台（www.zcygov.cn）</w:t>
      </w:r>
      <w:bookmarkEnd w:id="29"/>
    </w:p>
    <w:p>
      <w:pPr>
        <w:pStyle w:val="5"/>
        <w:spacing w:before="120" w:beforeLines="50" w:after="0" w:line="240" w:lineRule="auto"/>
        <w:ind w:firstLine="420" w:firstLineChars="200"/>
        <w:rPr>
          <w:rFonts w:hint="eastAsia" w:ascii="宋体" w:hAnsi="宋体" w:eastAsia="宋体" w:cs="宋体"/>
          <w:b w:val="0"/>
          <w:bCs w:val="0"/>
          <w:sz w:val="21"/>
          <w:szCs w:val="21"/>
        </w:rPr>
      </w:pPr>
      <w:bookmarkStart w:id="30" w:name="_Toc5064"/>
      <w:r>
        <w:rPr>
          <w:rFonts w:hint="eastAsia" w:ascii="宋体" w:hAnsi="宋体" w:eastAsia="宋体" w:cs="宋体"/>
          <w:b w:val="0"/>
          <w:bCs w:val="0"/>
          <w:sz w:val="21"/>
          <w:szCs w:val="21"/>
        </w:rPr>
        <w:t>方式：在线获取</w:t>
      </w:r>
      <w:bookmarkEnd w:id="30"/>
    </w:p>
    <w:p>
      <w:pPr>
        <w:pStyle w:val="5"/>
        <w:spacing w:before="120" w:beforeLines="50" w:after="0" w:line="240" w:lineRule="auto"/>
        <w:ind w:firstLine="420" w:firstLineChars="200"/>
        <w:rPr>
          <w:rFonts w:hint="eastAsia" w:ascii="宋体" w:hAnsi="宋体" w:eastAsia="宋体" w:cs="宋体"/>
          <w:b w:val="0"/>
          <w:bCs w:val="0"/>
          <w:sz w:val="21"/>
          <w:szCs w:val="21"/>
        </w:rPr>
      </w:pPr>
      <w:bookmarkStart w:id="31" w:name="_Toc30107"/>
      <w:r>
        <w:rPr>
          <w:rFonts w:hint="eastAsia" w:ascii="宋体" w:hAnsi="宋体" w:eastAsia="宋体" w:cs="宋体"/>
          <w:b w:val="0"/>
          <w:bCs w:val="0"/>
          <w:sz w:val="21"/>
          <w:szCs w:val="21"/>
        </w:rPr>
        <w:t>售价（元）：0</w:t>
      </w:r>
      <w:bookmarkEnd w:id="31"/>
    </w:p>
    <w:p>
      <w:pPr>
        <w:pStyle w:val="5"/>
        <w:spacing w:before="120" w:beforeLines="50" w:after="0" w:line="360" w:lineRule="auto"/>
        <w:rPr>
          <w:rFonts w:ascii="Times New Roman" w:hAnsi="Times New Roman" w:eastAsia="宋体"/>
          <w:b w:val="0"/>
          <w:sz w:val="21"/>
          <w:szCs w:val="21"/>
        </w:rPr>
      </w:pPr>
      <w:bookmarkStart w:id="32" w:name="_Toc4018"/>
      <w:r>
        <w:rPr>
          <w:rFonts w:ascii="Times New Roman" w:hAnsi="Times New Roman" w:eastAsia="宋体"/>
          <w:b w:val="0"/>
          <w:sz w:val="21"/>
          <w:szCs w:val="21"/>
        </w:rPr>
        <w:t>四、提交投标文件</w:t>
      </w:r>
      <w:bookmarkEnd w:id="24"/>
      <w:bookmarkEnd w:id="25"/>
      <w:r>
        <w:rPr>
          <w:rFonts w:ascii="Times New Roman" w:hAnsi="Times New Roman" w:eastAsia="宋体"/>
          <w:b w:val="0"/>
          <w:sz w:val="21"/>
          <w:szCs w:val="21"/>
        </w:rPr>
        <w:t>截止时间、开标时间和地点</w:t>
      </w:r>
      <w:bookmarkEnd w:id="26"/>
      <w:bookmarkEnd w:id="27"/>
      <w:bookmarkEnd w:id="28"/>
      <w:bookmarkEnd w:id="32"/>
    </w:p>
    <w:p>
      <w:pPr>
        <w:spacing w:line="360" w:lineRule="auto"/>
        <w:ind w:firstLine="420" w:firstLineChars="200"/>
        <w:rPr>
          <w:rFonts w:hint="eastAsia"/>
          <w:bCs/>
          <w:sz w:val="21"/>
          <w:szCs w:val="21"/>
        </w:rPr>
      </w:pPr>
      <w:bookmarkStart w:id="33" w:name="_Toc35393794"/>
      <w:bookmarkStart w:id="34" w:name="_Toc28359084"/>
      <w:bookmarkStart w:id="35" w:name="_Toc35393625"/>
      <w:bookmarkStart w:id="36" w:name="_Toc28359007"/>
      <w:r>
        <w:rPr>
          <w:rFonts w:hint="eastAsia"/>
          <w:bCs/>
          <w:sz w:val="21"/>
          <w:szCs w:val="21"/>
        </w:rPr>
        <w:t>提交投标文件截止时间：</w:t>
      </w:r>
      <w:r>
        <w:rPr>
          <w:rFonts w:hint="eastAsia" w:ascii="宋体" w:hAnsi="宋体" w:eastAsia="宋体" w:cs="宋体"/>
          <w:b w:val="0"/>
          <w:bCs w:val="0"/>
          <w:sz w:val="21"/>
          <w:szCs w:val="21"/>
        </w:rPr>
        <w:t>2022年</w:t>
      </w: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日</w:t>
      </w:r>
      <w:r>
        <w:rPr>
          <w:rFonts w:hint="eastAsia" w:ascii="宋体" w:hAnsi="宋体" w:eastAsia="宋体" w:cs="宋体"/>
          <w:b w:val="0"/>
          <w:bCs w:val="0"/>
          <w:sz w:val="21"/>
          <w:szCs w:val="21"/>
          <w:lang w:val="en-US" w:eastAsia="zh-CN"/>
        </w:rPr>
        <w:t>14:30</w:t>
      </w:r>
      <w:r>
        <w:rPr>
          <w:rFonts w:hint="eastAsia"/>
          <w:bCs/>
          <w:sz w:val="21"/>
          <w:szCs w:val="21"/>
        </w:rPr>
        <w:t>（北京时间）</w:t>
      </w:r>
    </w:p>
    <w:p>
      <w:pPr>
        <w:spacing w:line="360" w:lineRule="auto"/>
        <w:ind w:firstLine="420" w:firstLineChars="200"/>
        <w:rPr>
          <w:rFonts w:hint="eastAsia" w:eastAsia="宋体"/>
          <w:bCs/>
          <w:sz w:val="21"/>
          <w:szCs w:val="21"/>
          <w:lang w:eastAsia="zh-CN"/>
        </w:rPr>
      </w:pPr>
      <w:r>
        <w:rPr>
          <w:rFonts w:hint="eastAsia"/>
          <w:bCs/>
          <w:sz w:val="21"/>
          <w:szCs w:val="21"/>
        </w:rPr>
        <w:t>投标地点（网址）：线上（政府采购云平台（www.zcygov.cn）</w:t>
      </w:r>
      <w:r>
        <w:rPr>
          <w:rFonts w:hint="eastAsia"/>
          <w:bCs/>
          <w:sz w:val="21"/>
          <w:szCs w:val="21"/>
          <w:lang w:eastAsia="zh-CN"/>
        </w:rPr>
        <w:t>）</w:t>
      </w:r>
    </w:p>
    <w:p>
      <w:pPr>
        <w:spacing w:line="360" w:lineRule="auto"/>
        <w:ind w:firstLine="420" w:firstLineChars="200"/>
        <w:rPr>
          <w:rFonts w:hint="eastAsia"/>
          <w:bCs/>
          <w:sz w:val="21"/>
          <w:szCs w:val="21"/>
        </w:rPr>
      </w:pPr>
      <w:r>
        <w:rPr>
          <w:rFonts w:hint="eastAsia"/>
          <w:bCs/>
          <w:sz w:val="21"/>
          <w:szCs w:val="21"/>
        </w:rPr>
        <w:t>开标时间：</w:t>
      </w:r>
      <w:r>
        <w:rPr>
          <w:rFonts w:hint="eastAsia" w:ascii="宋体" w:hAnsi="宋体" w:eastAsia="宋体" w:cs="宋体"/>
          <w:b w:val="0"/>
          <w:bCs w:val="0"/>
          <w:sz w:val="21"/>
          <w:szCs w:val="21"/>
        </w:rPr>
        <w:t>2022年</w:t>
      </w: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日</w:t>
      </w:r>
      <w:r>
        <w:rPr>
          <w:rFonts w:hint="eastAsia" w:ascii="宋体" w:hAnsi="宋体" w:eastAsia="宋体" w:cs="宋体"/>
          <w:b w:val="0"/>
          <w:bCs w:val="0"/>
          <w:sz w:val="21"/>
          <w:szCs w:val="21"/>
          <w:lang w:val="en-US" w:eastAsia="zh-CN"/>
        </w:rPr>
        <w:t>14:30</w:t>
      </w:r>
    </w:p>
    <w:p>
      <w:pPr>
        <w:spacing w:line="360" w:lineRule="auto"/>
        <w:ind w:firstLine="420" w:firstLineChars="200"/>
        <w:rPr>
          <w:rFonts w:hint="eastAsia" w:eastAsia="宋体"/>
          <w:bCs/>
          <w:sz w:val="21"/>
          <w:szCs w:val="21"/>
          <w:lang w:eastAsia="zh-CN"/>
        </w:rPr>
      </w:pPr>
      <w:r>
        <w:rPr>
          <w:rFonts w:hint="eastAsia"/>
          <w:bCs/>
          <w:sz w:val="21"/>
          <w:szCs w:val="21"/>
        </w:rPr>
        <w:t>开标地点（网址）：线上（政府采购云平台（www.zcygov.cn）</w:t>
      </w:r>
      <w:r>
        <w:rPr>
          <w:rFonts w:hint="eastAsia"/>
          <w:bCs/>
          <w:sz w:val="21"/>
          <w:szCs w:val="21"/>
          <w:lang w:eastAsia="zh-CN"/>
        </w:rPr>
        <w:t>）</w:t>
      </w:r>
    </w:p>
    <w:p>
      <w:pPr>
        <w:pStyle w:val="5"/>
        <w:spacing w:before="120" w:beforeLines="50" w:after="0" w:line="360" w:lineRule="auto"/>
        <w:rPr>
          <w:rFonts w:ascii="Times New Roman" w:hAnsi="Times New Roman" w:eastAsia="宋体"/>
          <w:b w:val="0"/>
          <w:sz w:val="21"/>
          <w:szCs w:val="21"/>
        </w:rPr>
      </w:pPr>
      <w:bookmarkStart w:id="37" w:name="_Toc7080"/>
      <w:bookmarkStart w:id="38" w:name="_Toc109497172"/>
      <w:r>
        <w:rPr>
          <w:rFonts w:ascii="Times New Roman" w:hAnsi="Times New Roman" w:eastAsia="宋体"/>
          <w:b w:val="0"/>
          <w:sz w:val="21"/>
          <w:szCs w:val="21"/>
        </w:rPr>
        <w:t>五、公告期限</w:t>
      </w:r>
      <w:bookmarkEnd w:id="33"/>
      <w:bookmarkEnd w:id="34"/>
      <w:bookmarkEnd w:id="35"/>
      <w:bookmarkEnd w:id="36"/>
      <w:bookmarkEnd w:id="37"/>
      <w:bookmarkEnd w:id="38"/>
    </w:p>
    <w:p>
      <w:pPr>
        <w:spacing w:line="360" w:lineRule="auto"/>
        <w:ind w:firstLine="420" w:firstLineChars="200"/>
        <w:rPr>
          <w:kern w:val="0"/>
          <w:sz w:val="21"/>
          <w:szCs w:val="21"/>
        </w:rPr>
      </w:pPr>
      <w:r>
        <w:rPr>
          <w:kern w:val="0"/>
          <w:sz w:val="21"/>
          <w:szCs w:val="21"/>
        </w:rPr>
        <w:t>自本公告发布之日起5个工作日。</w:t>
      </w:r>
    </w:p>
    <w:p>
      <w:pPr>
        <w:bidi w:val="0"/>
        <w:spacing w:line="360" w:lineRule="auto"/>
        <w:rPr>
          <w:sz w:val="21"/>
          <w:szCs w:val="21"/>
        </w:rPr>
      </w:pPr>
      <w:bookmarkStart w:id="39" w:name="_Toc35393795"/>
      <w:bookmarkStart w:id="40" w:name="_Toc109497173"/>
      <w:bookmarkStart w:id="41" w:name="_Toc35393626"/>
      <w:r>
        <w:rPr>
          <w:sz w:val="21"/>
          <w:szCs w:val="21"/>
        </w:rPr>
        <w:t>六、其他补充事宜</w:t>
      </w:r>
      <w:bookmarkEnd w:id="39"/>
      <w:bookmarkEnd w:id="40"/>
      <w:bookmarkEnd w:id="41"/>
    </w:p>
    <w:p>
      <w:pPr>
        <w:bidi w:val="0"/>
        <w:spacing w:line="360" w:lineRule="auto"/>
        <w:ind w:firstLine="420" w:firstLineChars="200"/>
        <w:rPr>
          <w:rFonts w:hint="eastAsia"/>
          <w:sz w:val="21"/>
          <w:szCs w:val="21"/>
        </w:rPr>
      </w:pPr>
      <w:bookmarkStart w:id="42" w:name="_Toc35393796"/>
      <w:bookmarkStart w:id="43" w:name="_Toc35393627"/>
      <w:bookmarkStart w:id="44" w:name="_Toc109497174"/>
      <w:bookmarkStart w:id="45" w:name="_Toc28359085"/>
      <w:bookmarkStart w:id="46" w:name="_Toc28359008"/>
      <w:r>
        <w:rPr>
          <w:rFonts w:hint="eastAsia"/>
          <w:sz w:val="21"/>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bidi w:val="0"/>
        <w:spacing w:line="360" w:lineRule="auto"/>
        <w:ind w:firstLine="420" w:firstLineChars="200"/>
        <w:rPr>
          <w:rFonts w:hint="eastAsia"/>
          <w:sz w:val="21"/>
          <w:szCs w:val="21"/>
        </w:rPr>
      </w:pPr>
      <w:r>
        <w:rPr>
          <w:rFonts w:hint="eastAsia"/>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bidi w:val="0"/>
        <w:spacing w:line="360" w:lineRule="auto"/>
        <w:ind w:firstLine="420" w:firstLineChars="200"/>
        <w:rPr>
          <w:rFonts w:hint="eastAsia"/>
          <w:sz w:val="21"/>
          <w:szCs w:val="21"/>
        </w:rPr>
      </w:pPr>
      <w:r>
        <w:rPr>
          <w:rFonts w:hint="eastAsia"/>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bidi w:val="0"/>
        <w:spacing w:line="360" w:lineRule="auto"/>
        <w:ind w:firstLine="420" w:firstLineChars="200"/>
        <w:rPr>
          <w:rFonts w:hint="eastAsia"/>
          <w:sz w:val="21"/>
          <w:szCs w:val="21"/>
        </w:rPr>
      </w:pPr>
      <w:r>
        <w:rPr>
          <w:rFonts w:hint="eastAsia"/>
          <w:sz w:val="21"/>
          <w:szCs w:val="21"/>
        </w:rPr>
        <w:t>4.其他事项：</w:t>
      </w:r>
    </w:p>
    <w:p>
      <w:pPr>
        <w:bidi w:val="0"/>
        <w:spacing w:line="360" w:lineRule="auto"/>
        <w:ind w:firstLine="420" w:firstLineChars="200"/>
        <w:rPr>
          <w:rFonts w:hint="eastAsia"/>
          <w:sz w:val="21"/>
          <w:szCs w:val="21"/>
        </w:rPr>
      </w:pPr>
      <w:r>
        <w:rPr>
          <w:rFonts w:hint="eastAsia"/>
          <w:sz w:val="21"/>
          <w:szCs w:val="21"/>
        </w:rPr>
        <w:t>（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bidi w:val="0"/>
        <w:spacing w:line="360" w:lineRule="auto"/>
        <w:ind w:firstLine="420" w:firstLineChars="200"/>
        <w:rPr>
          <w:rFonts w:hint="eastAsia"/>
          <w:sz w:val="21"/>
          <w:szCs w:val="21"/>
        </w:rPr>
      </w:pPr>
      <w:r>
        <w:rPr>
          <w:rFonts w:hint="eastAsia"/>
          <w:sz w:val="21"/>
          <w:szCs w:val="21"/>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pPr>
        <w:bidi w:val="0"/>
        <w:spacing w:line="360" w:lineRule="auto"/>
        <w:ind w:firstLine="420" w:firstLineChars="200"/>
        <w:rPr>
          <w:rFonts w:hint="eastAsia"/>
          <w:sz w:val="21"/>
          <w:szCs w:val="21"/>
        </w:rPr>
      </w:pPr>
      <w:r>
        <w:rPr>
          <w:rFonts w:hint="eastAsia"/>
          <w:sz w:val="21"/>
          <w:szCs w:val="21"/>
        </w:rPr>
        <w:t>（3）单位负责人为同一人或者存在直接控股、管理关系的不同供应商，不得同时参加同一合同项下的投标。</w:t>
      </w:r>
    </w:p>
    <w:p>
      <w:pPr>
        <w:bidi w:val="0"/>
        <w:spacing w:line="360" w:lineRule="auto"/>
        <w:ind w:firstLine="420" w:firstLineChars="200"/>
        <w:rPr>
          <w:rFonts w:hint="eastAsia"/>
          <w:sz w:val="21"/>
          <w:szCs w:val="21"/>
        </w:rPr>
      </w:pPr>
      <w:r>
        <w:rPr>
          <w:rFonts w:hint="eastAsia"/>
          <w:sz w:val="21"/>
          <w:szCs w:val="21"/>
        </w:rPr>
        <w:t>（4）为项目提供整体设计、规范编制或者项目管理、监理、检测等服务的供应商，不得参加该项目的投标。</w:t>
      </w:r>
    </w:p>
    <w:p>
      <w:pPr>
        <w:bidi w:val="0"/>
        <w:spacing w:line="360" w:lineRule="auto"/>
        <w:ind w:firstLine="420" w:firstLineChars="200"/>
        <w:rPr>
          <w:rFonts w:hint="eastAsia"/>
          <w:sz w:val="21"/>
          <w:szCs w:val="21"/>
        </w:rPr>
      </w:pPr>
      <w:r>
        <w:rPr>
          <w:rFonts w:hint="eastAsia"/>
          <w:sz w:val="21"/>
          <w:szCs w:val="21"/>
        </w:rPr>
        <w:t>（5）本项目采购文件公告期限为本公告发布之日起5个工作日。</w:t>
      </w:r>
    </w:p>
    <w:p>
      <w:pPr>
        <w:bidi w:val="0"/>
        <w:spacing w:line="360" w:lineRule="auto"/>
        <w:ind w:firstLine="420" w:firstLineChars="200"/>
        <w:rPr>
          <w:rFonts w:hint="eastAsia"/>
          <w:sz w:val="21"/>
          <w:szCs w:val="21"/>
        </w:rPr>
      </w:pPr>
      <w:r>
        <w:rPr>
          <w:rFonts w:hint="eastAsia"/>
          <w:sz w:val="21"/>
          <w:szCs w:val="21"/>
        </w:rPr>
        <w:t>5、温州市政府采购信用融资意向银行选择表</w:t>
      </w:r>
    </w:p>
    <w:p>
      <w:pPr>
        <w:bidi w:val="0"/>
        <w:spacing w:line="360" w:lineRule="auto"/>
        <w:rPr>
          <w:rFonts w:hint="eastAsia"/>
          <w:sz w:val="21"/>
          <w:szCs w:val="21"/>
        </w:rPr>
      </w:pPr>
      <w:r>
        <w:rPr>
          <w:rFonts w:hint="eastAsia"/>
          <w:sz w:val="21"/>
          <w:szCs w:val="21"/>
        </w:rPr>
        <w:t>（温州市供应商填写）</w:t>
      </w:r>
    </w:p>
    <w:tbl>
      <w:tblPr>
        <w:tblStyle w:val="19"/>
        <w:tblW w:w="957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549"/>
        <w:gridCol w:w="1593"/>
        <w:gridCol w:w="2709"/>
        <w:gridCol w:w="8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tcBorders>
              <w:tl2br w:val="nil"/>
              <w:tr2bl w:val="nil"/>
            </w:tcBorders>
            <w:noWrap w:val="0"/>
            <w:vAlign w:val="center"/>
          </w:tcPr>
          <w:p>
            <w:pPr>
              <w:bidi w:val="0"/>
              <w:jc w:val="center"/>
              <w:rPr>
                <w:rFonts w:hint="eastAsia"/>
              </w:rPr>
            </w:pPr>
            <w:r>
              <w:rPr>
                <w:rFonts w:hint="eastAsia"/>
              </w:rPr>
              <w:t>企业名称</w:t>
            </w:r>
          </w:p>
        </w:tc>
        <w:tc>
          <w:tcPr>
            <w:tcW w:w="7704" w:type="dxa"/>
            <w:gridSpan w:val="4"/>
            <w:tcBorders>
              <w:tl2br w:val="nil"/>
              <w:tr2bl w:val="nil"/>
            </w:tcBorders>
            <w:noWrap w:val="0"/>
            <w:vAlign w:val="center"/>
          </w:tcPr>
          <w:p>
            <w:pPr>
              <w:bidi w:val="0"/>
              <w:jc w:val="center"/>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tcBorders>
              <w:tl2br w:val="nil"/>
              <w:tr2bl w:val="nil"/>
            </w:tcBorders>
            <w:noWrap w:val="0"/>
            <w:vAlign w:val="center"/>
          </w:tcPr>
          <w:p>
            <w:pPr>
              <w:bidi w:val="0"/>
              <w:jc w:val="center"/>
              <w:rPr>
                <w:rFonts w:hint="eastAsia"/>
              </w:rPr>
            </w:pPr>
            <w:r>
              <w:rPr>
                <w:rFonts w:hint="eastAsia"/>
              </w:rPr>
              <w:t>企业注册地</w:t>
            </w:r>
          </w:p>
        </w:tc>
        <w:tc>
          <w:tcPr>
            <w:tcW w:w="4142" w:type="dxa"/>
            <w:gridSpan w:val="2"/>
            <w:tcBorders>
              <w:tl2br w:val="nil"/>
              <w:tr2bl w:val="nil"/>
            </w:tcBorders>
            <w:noWrap w:val="0"/>
            <w:vAlign w:val="center"/>
          </w:tcPr>
          <w:p>
            <w:pPr>
              <w:bidi w:val="0"/>
              <w:jc w:val="center"/>
              <w:rPr>
                <w:rFonts w:hint="eastAsia"/>
              </w:rPr>
            </w:pPr>
          </w:p>
        </w:tc>
        <w:tc>
          <w:tcPr>
            <w:tcW w:w="2709" w:type="dxa"/>
            <w:tcBorders>
              <w:tl2br w:val="nil"/>
              <w:tr2bl w:val="nil"/>
            </w:tcBorders>
            <w:noWrap w:val="0"/>
            <w:vAlign w:val="center"/>
          </w:tcPr>
          <w:p>
            <w:pPr>
              <w:bidi w:val="0"/>
              <w:jc w:val="center"/>
              <w:rPr>
                <w:rFonts w:hint="eastAsia"/>
              </w:rPr>
            </w:pPr>
            <w:r>
              <w:rPr>
                <w:rFonts w:hint="eastAsia"/>
              </w:rPr>
              <w:t>是否有融资意向</w:t>
            </w:r>
          </w:p>
        </w:tc>
        <w:tc>
          <w:tcPr>
            <w:tcW w:w="853" w:type="dxa"/>
            <w:tcBorders>
              <w:tl2br w:val="nil"/>
              <w:tr2bl w:val="nil"/>
            </w:tcBorders>
            <w:noWrap w:val="0"/>
            <w:vAlign w:val="center"/>
          </w:tcPr>
          <w:p>
            <w:pPr>
              <w:bidi w:val="0"/>
              <w:jc w:val="center"/>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tcBorders>
              <w:tl2br w:val="nil"/>
              <w:tr2bl w:val="nil"/>
            </w:tcBorders>
            <w:noWrap w:val="0"/>
            <w:vAlign w:val="center"/>
          </w:tcPr>
          <w:p>
            <w:pPr>
              <w:bidi w:val="0"/>
              <w:jc w:val="center"/>
              <w:rPr>
                <w:rFonts w:hint="eastAsia"/>
              </w:rPr>
            </w:pPr>
            <w:r>
              <w:rPr>
                <w:rFonts w:hint="eastAsia"/>
              </w:rPr>
              <w:t>融资联系人</w:t>
            </w:r>
          </w:p>
        </w:tc>
        <w:tc>
          <w:tcPr>
            <w:tcW w:w="2549" w:type="dxa"/>
            <w:tcBorders>
              <w:tl2br w:val="nil"/>
              <w:tr2bl w:val="nil"/>
            </w:tcBorders>
            <w:noWrap w:val="0"/>
            <w:vAlign w:val="center"/>
          </w:tcPr>
          <w:p>
            <w:pPr>
              <w:bidi w:val="0"/>
              <w:jc w:val="center"/>
              <w:rPr>
                <w:rFonts w:hint="eastAsia"/>
              </w:rPr>
            </w:pPr>
          </w:p>
        </w:tc>
        <w:tc>
          <w:tcPr>
            <w:tcW w:w="1593" w:type="dxa"/>
            <w:tcBorders>
              <w:tl2br w:val="nil"/>
              <w:tr2bl w:val="nil"/>
            </w:tcBorders>
            <w:noWrap w:val="0"/>
            <w:vAlign w:val="center"/>
          </w:tcPr>
          <w:p>
            <w:pPr>
              <w:bidi w:val="0"/>
              <w:jc w:val="center"/>
              <w:rPr>
                <w:rFonts w:hint="eastAsia"/>
              </w:rPr>
            </w:pPr>
            <w:r>
              <w:rPr>
                <w:rFonts w:hint="eastAsia"/>
              </w:rPr>
              <w:t>联系方式</w:t>
            </w:r>
          </w:p>
        </w:tc>
        <w:tc>
          <w:tcPr>
            <w:tcW w:w="3562" w:type="dxa"/>
            <w:gridSpan w:val="2"/>
            <w:tcBorders>
              <w:tl2br w:val="nil"/>
              <w:tr2bl w:val="nil"/>
            </w:tcBorders>
            <w:noWrap w:val="0"/>
            <w:vAlign w:val="center"/>
          </w:tcPr>
          <w:p>
            <w:pPr>
              <w:bidi w:val="0"/>
              <w:jc w:val="center"/>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017" w:type="dxa"/>
            <w:gridSpan w:val="3"/>
            <w:tcBorders>
              <w:tl2br w:val="nil"/>
              <w:tr2bl w:val="nil"/>
            </w:tcBorders>
            <w:noWrap w:val="0"/>
            <w:vAlign w:val="center"/>
          </w:tcPr>
          <w:p>
            <w:pPr>
              <w:bidi w:val="0"/>
              <w:rPr>
                <w:rFonts w:hint="eastAsia"/>
              </w:rPr>
            </w:pPr>
            <w:r>
              <w:rPr>
                <w:rFonts w:hint="eastAsia"/>
              </w:rPr>
              <w:t>温州市政府采购信用融资合作银行</w:t>
            </w:r>
          </w:p>
        </w:tc>
        <w:tc>
          <w:tcPr>
            <w:tcW w:w="3562" w:type="dxa"/>
            <w:gridSpan w:val="2"/>
            <w:tcBorders>
              <w:tl2br w:val="nil"/>
              <w:tr2bl w:val="nil"/>
            </w:tcBorders>
            <w:noWrap w:val="0"/>
            <w:vAlign w:val="center"/>
          </w:tcPr>
          <w:p>
            <w:pPr>
              <w:bidi w:val="0"/>
              <w:rPr>
                <w:rFonts w:hint="eastAsia"/>
              </w:rPr>
            </w:pPr>
            <w:r>
              <w:rPr>
                <w:rFonts w:hint="eastAsia"/>
              </w:rPr>
              <w:t>选择作为意向融资银行（可多选）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noWrap w:val="0"/>
            <w:vAlign w:val="center"/>
          </w:tcPr>
          <w:p>
            <w:pPr>
              <w:bidi w:val="0"/>
              <w:rPr>
                <w:rFonts w:hint="eastAsia"/>
              </w:rPr>
            </w:pPr>
            <w:r>
              <w:rPr>
                <w:rFonts w:hint="eastAsia"/>
              </w:rPr>
              <w:t>温州银行股份有限公司温州分行</w:t>
            </w:r>
          </w:p>
        </w:tc>
        <w:tc>
          <w:tcPr>
            <w:tcW w:w="3562" w:type="dxa"/>
            <w:gridSpan w:val="2"/>
            <w:tcBorders>
              <w:tl2br w:val="nil"/>
              <w:tr2bl w:val="nil"/>
            </w:tcBorders>
            <w:noWrap w:val="0"/>
            <w:vAlign w:val="center"/>
          </w:tcPr>
          <w:p>
            <w:pPr>
              <w:bidi w:val="0"/>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noWrap w:val="0"/>
            <w:vAlign w:val="center"/>
          </w:tcPr>
          <w:p>
            <w:pPr>
              <w:bidi w:val="0"/>
              <w:rPr>
                <w:rFonts w:hint="eastAsia"/>
              </w:rPr>
            </w:pPr>
            <w:r>
              <w:rPr>
                <w:rFonts w:hint="eastAsia"/>
              </w:rPr>
              <w:t>温州银行股份有限公司鹿城分行</w:t>
            </w:r>
          </w:p>
        </w:tc>
        <w:tc>
          <w:tcPr>
            <w:tcW w:w="3562" w:type="dxa"/>
            <w:gridSpan w:val="2"/>
            <w:tcBorders>
              <w:tl2br w:val="nil"/>
              <w:tr2bl w:val="nil"/>
            </w:tcBorders>
            <w:noWrap w:val="0"/>
            <w:vAlign w:val="center"/>
          </w:tcPr>
          <w:p>
            <w:pPr>
              <w:bidi w:val="0"/>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noWrap w:val="0"/>
            <w:vAlign w:val="center"/>
          </w:tcPr>
          <w:p>
            <w:pPr>
              <w:bidi w:val="0"/>
              <w:rPr>
                <w:rFonts w:hint="eastAsia"/>
              </w:rPr>
            </w:pPr>
            <w:r>
              <w:rPr>
                <w:rFonts w:hint="eastAsia"/>
              </w:rPr>
              <w:t>中国工商银行股份有限公司温州分行</w:t>
            </w:r>
          </w:p>
        </w:tc>
        <w:tc>
          <w:tcPr>
            <w:tcW w:w="3562" w:type="dxa"/>
            <w:gridSpan w:val="2"/>
            <w:tcBorders>
              <w:tl2br w:val="nil"/>
              <w:tr2bl w:val="nil"/>
            </w:tcBorders>
            <w:noWrap w:val="0"/>
            <w:vAlign w:val="center"/>
          </w:tcPr>
          <w:p>
            <w:pPr>
              <w:bidi w:val="0"/>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017" w:type="dxa"/>
            <w:gridSpan w:val="3"/>
            <w:tcBorders>
              <w:tl2br w:val="nil"/>
              <w:tr2bl w:val="nil"/>
            </w:tcBorders>
            <w:noWrap w:val="0"/>
            <w:vAlign w:val="center"/>
          </w:tcPr>
          <w:p>
            <w:pPr>
              <w:bidi w:val="0"/>
              <w:rPr>
                <w:rFonts w:hint="eastAsia"/>
              </w:rPr>
            </w:pPr>
            <w:r>
              <w:rPr>
                <w:rFonts w:hint="eastAsia"/>
              </w:rPr>
              <w:t>中国建设银行股份有限公司温州分行</w:t>
            </w:r>
          </w:p>
        </w:tc>
        <w:tc>
          <w:tcPr>
            <w:tcW w:w="3562" w:type="dxa"/>
            <w:gridSpan w:val="2"/>
            <w:tcBorders>
              <w:tl2br w:val="nil"/>
              <w:tr2bl w:val="nil"/>
            </w:tcBorders>
            <w:noWrap w:val="0"/>
            <w:vAlign w:val="center"/>
          </w:tcPr>
          <w:p>
            <w:pPr>
              <w:bidi w:val="0"/>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noWrap w:val="0"/>
            <w:vAlign w:val="center"/>
          </w:tcPr>
          <w:p>
            <w:pPr>
              <w:bidi w:val="0"/>
              <w:rPr>
                <w:rFonts w:hint="eastAsia"/>
              </w:rPr>
            </w:pPr>
            <w:r>
              <w:rPr>
                <w:rFonts w:hint="eastAsia"/>
              </w:rPr>
              <w:t>中国邮政储蓄银行股份有限公司温州市分行</w:t>
            </w:r>
          </w:p>
        </w:tc>
        <w:tc>
          <w:tcPr>
            <w:tcW w:w="3562" w:type="dxa"/>
            <w:gridSpan w:val="2"/>
            <w:tcBorders>
              <w:tl2br w:val="nil"/>
              <w:tr2bl w:val="nil"/>
            </w:tcBorders>
            <w:noWrap w:val="0"/>
            <w:vAlign w:val="center"/>
          </w:tcPr>
          <w:p>
            <w:pPr>
              <w:bidi w:val="0"/>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noWrap w:val="0"/>
            <w:vAlign w:val="center"/>
          </w:tcPr>
          <w:p>
            <w:pPr>
              <w:bidi w:val="0"/>
              <w:rPr>
                <w:rFonts w:hint="eastAsia"/>
              </w:rPr>
            </w:pPr>
            <w:r>
              <w:rPr>
                <w:rFonts w:hint="eastAsia"/>
              </w:rPr>
              <w:t>中国民生银行股份有限公司温州分行</w:t>
            </w:r>
          </w:p>
        </w:tc>
        <w:tc>
          <w:tcPr>
            <w:tcW w:w="3562" w:type="dxa"/>
            <w:gridSpan w:val="2"/>
            <w:tcBorders>
              <w:tl2br w:val="nil"/>
              <w:tr2bl w:val="nil"/>
            </w:tcBorders>
            <w:noWrap w:val="0"/>
            <w:vAlign w:val="center"/>
          </w:tcPr>
          <w:p>
            <w:pPr>
              <w:bidi w:val="0"/>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noWrap w:val="0"/>
            <w:vAlign w:val="center"/>
          </w:tcPr>
          <w:p>
            <w:pPr>
              <w:bidi w:val="0"/>
              <w:rPr>
                <w:rFonts w:hint="eastAsia"/>
              </w:rPr>
            </w:pPr>
            <w:r>
              <w:rPr>
                <w:rFonts w:hint="eastAsia"/>
              </w:rPr>
              <w:t>宁波银行股份有限公司温州分行</w:t>
            </w:r>
          </w:p>
        </w:tc>
        <w:tc>
          <w:tcPr>
            <w:tcW w:w="3562" w:type="dxa"/>
            <w:gridSpan w:val="2"/>
            <w:tcBorders>
              <w:tl2br w:val="nil"/>
              <w:tr2bl w:val="nil"/>
            </w:tcBorders>
            <w:noWrap w:val="0"/>
            <w:vAlign w:val="center"/>
          </w:tcPr>
          <w:p>
            <w:pPr>
              <w:bidi w:val="0"/>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noWrap w:val="0"/>
            <w:vAlign w:val="center"/>
          </w:tcPr>
          <w:p>
            <w:pPr>
              <w:bidi w:val="0"/>
              <w:rPr>
                <w:rFonts w:hint="eastAsia"/>
              </w:rPr>
            </w:pPr>
            <w:r>
              <w:rPr>
                <w:rFonts w:hint="eastAsia"/>
              </w:rPr>
              <w:t>杭州银行股份有限公司温州分行</w:t>
            </w:r>
          </w:p>
        </w:tc>
        <w:tc>
          <w:tcPr>
            <w:tcW w:w="3562" w:type="dxa"/>
            <w:gridSpan w:val="2"/>
            <w:tcBorders>
              <w:tl2br w:val="nil"/>
              <w:tr2bl w:val="nil"/>
            </w:tcBorders>
            <w:noWrap w:val="0"/>
            <w:vAlign w:val="center"/>
          </w:tcPr>
          <w:p>
            <w:pPr>
              <w:bidi w:val="0"/>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noWrap w:val="0"/>
            <w:vAlign w:val="center"/>
          </w:tcPr>
          <w:p>
            <w:pPr>
              <w:bidi w:val="0"/>
              <w:rPr>
                <w:rFonts w:hint="eastAsia"/>
              </w:rPr>
            </w:pPr>
            <w:r>
              <w:rPr>
                <w:rFonts w:hint="eastAsia"/>
              </w:rPr>
              <w:t>招商银行股份有限公司温州分行</w:t>
            </w:r>
          </w:p>
        </w:tc>
        <w:tc>
          <w:tcPr>
            <w:tcW w:w="3562" w:type="dxa"/>
            <w:gridSpan w:val="2"/>
            <w:tcBorders>
              <w:tl2br w:val="nil"/>
              <w:tr2bl w:val="nil"/>
            </w:tcBorders>
            <w:noWrap w:val="0"/>
            <w:vAlign w:val="center"/>
          </w:tcPr>
          <w:p>
            <w:pPr>
              <w:bidi w:val="0"/>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noWrap w:val="0"/>
            <w:vAlign w:val="center"/>
          </w:tcPr>
          <w:p>
            <w:pPr>
              <w:bidi w:val="0"/>
              <w:rPr>
                <w:rFonts w:hint="eastAsia"/>
              </w:rPr>
            </w:pPr>
            <w:r>
              <w:rPr>
                <w:rFonts w:hint="eastAsia"/>
              </w:rPr>
              <w:t>兴业银行股份有限公司温州分行</w:t>
            </w:r>
          </w:p>
        </w:tc>
        <w:tc>
          <w:tcPr>
            <w:tcW w:w="3562" w:type="dxa"/>
            <w:gridSpan w:val="2"/>
            <w:tcBorders>
              <w:tl2br w:val="nil"/>
              <w:tr2bl w:val="nil"/>
            </w:tcBorders>
            <w:noWrap w:val="0"/>
            <w:vAlign w:val="center"/>
          </w:tcPr>
          <w:p>
            <w:pPr>
              <w:bidi w:val="0"/>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017" w:type="dxa"/>
            <w:gridSpan w:val="3"/>
            <w:tcBorders>
              <w:tl2br w:val="nil"/>
              <w:tr2bl w:val="nil"/>
            </w:tcBorders>
            <w:noWrap w:val="0"/>
            <w:vAlign w:val="center"/>
          </w:tcPr>
          <w:p>
            <w:pPr>
              <w:bidi w:val="0"/>
              <w:rPr>
                <w:rFonts w:hint="eastAsia"/>
              </w:rPr>
            </w:pPr>
            <w:r>
              <w:rPr>
                <w:rFonts w:hint="eastAsia"/>
              </w:rPr>
              <w:t>交通银行股份有限公司温州分行</w:t>
            </w:r>
          </w:p>
        </w:tc>
        <w:tc>
          <w:tcPr>
            <w:tcW w:w="3562" w:type="dxa"/>
            <w:gridSpan w:val="2"/>
            <w:tcBorders>
              <w:tl2br w:val="nil"/>
              <w:tr2bl w:val="nil"/>
            </w:tcBorders>
            <w:noWrap w:val="0"/>
            <w:vAlign w:val="center"/>
          </w:tcPr>
          <w:p>
            <w:pPr>
              <w:bidi w:val="0"/>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017" w:type="dxa"/>
            <w:gridSpan w:val="3"/>
            <w:tcBorders>
              <w:tl2br w:val="nil"/>
              <w:tr2bl w:val="nil"/>
            </w:tcBorders>
            <w:noWrap w:val="0"/>
            <w:vAlign w:val="center"/>
          </w:tcPr>
          <w:p>
            <w:pPr>
              <w:bidi w:val="0"/>
              <w:rPr>
                <w:rFonts w:hint="eastAsia"/>
              </w:rPr>
            </w:pPr>
            <w:r>
              <w:rPr>
                <w:rFonts w:hint="eastAsia"/>
              </w:rPr>
              <w:t>上海浦东发展银行股份有限公司温州分行</w:t>
            </w:r>
          </w:p>
        </w:tc>
        <w:tc>
          <w:tcPr>
            <w:tcW w:w="3562" w:type="dxa"/>
            <w:gridSpan w:val="2"/>
            <w:tcBorders>
              <w:tl2br w:val="nil"/>
              <w:tr2bl w:val="nil"/>
            </w:tcBorders>
            <w:noWrap w:val="0"/>
            <w:vAlign w:val="center"/>
          </w:tcPr>
          <w:p>
            <w:pPr>
              <w:bidi w:val="0"/>
              <w:rPr>
                <w:rFonts w:hint="eastAsia"/>
              </w:rPr>
            </w:pPr>
          </w:p>
        </w:tc>
      </w:tr>
    </w:tbl>
    <w:p>
      <w:pPr>
        <w:bidi w:val="0"/>
        <w:spacing w:line="360" w:lineRule="auto"/>
        <w:rPr>
          <w:rFonts w:hint="eastAsia" w:ascii="Times New Roman" w:hAnsi="Times New Roman" w:eastAsia="宋体"/>
          <w:b w:val="0"/>
          <w:sz w:val="21"/>
          <w:szCs w:val="21"/>
        </w:rPr>
      </w:pPr>
      <w:r>
        <w:rPr>
          <w:rFonts w:hint="eastAsia" w:ascii="Times New Roman" w:hAnsi="Times New Roman" w:eastAsia="宋体"/>
          <w:b w:val="0"/>
          <w:sz w:val="21"/>
          <w:szCs w:val="21"/>
        </w:rPr>
        <w:t>注：1、本表填写对象为注册地在温州市域内的供应商。</w:t>
      </w:r>
    </w:p>
    <w:p>
      <w:pPr>
        <w:bidi w:val="0"/>
        <w:spacing w:line="360" w:lineRule="auto"/>
        <w:ind w:firstLine="420" w:firstLineChars="200"/>
        <w:rPr>
          <w:rFonts w:ascii="Times New Roman" w:hAnsi="Times New Roman" w:eastAsia="宋体"/>
          <w:b w:val="0"/>
          <w:sz w:val="21"/>
          <w:szCs w:val="21"/>
        </w:rPr>
      </w:pPr>
      <w:r>
        <w:rPr>
          <w:rFonts w:hint="eastAsia" w:ascii="Times New Roman" w:hAnsi="Times New Roman" w:eastAsia="宋体"/>
          <w:b w:val="0"/>
          <w:sz w:val="21"/>
          <w:szCs w:val="21"/>
        </w:rPr>
        <w:t>财政部门根据企业自行选择，将本表及企业相关信息推送至相对应的融资意向银行经办人。供应商填表后发送至racgb@126.com</w:t>
      </w:r>
    </w:p>
    <w:p>
      <w:pPr>
        <w:bidi w:val="0"/>
        <w:spacing w:line="360" w:lineRule="auto"/>
        <w:rPr>
          <w:rFonts w:ascii="Times New Roman" w:hAnsi="Times New Roman" w:eastAsia="宋体"/>
          <w:b w:val="0"/>
          <w:sz w:val="21"/>
          <w:szCs w:val="21"/>
        </w:rPr>
      </w:pPr>
      <w:r>
        <w:rPr>
          <w:rFonts w:ascii="Times New Roman" w:hAnsi="Times New Roman" w:eastAsia="宋体"/>
          <w:b w:val="0"/>
          <w:sz w:val="21"/>
          <w:szCs w:val="21"/>
        </w:rPr>
        <w:t>七、对本次招标提出询问、质疑、投诉，请按以下方式联系</w:t>
      </w:r>
      <w:bookmarkEnd w:id="42"/>
      <w:bookmarkEnd w:id="43"/>
      <w:bookmarkEnd w:id="44"/>
      <w:bookmarkEnd w:id="45"/>
      <w:bookmarkEnd w:id="46"/>
    </w:p>
    <w:p>
      <w:pPr>
        <w:widowControl/>
        <w:spacing w:line="360" w:lineRule="auto"/>
        <w:ind w:firstLine="420" w:firstLineChars="200"/>
        <w:jc w:val="left"/>
        <w:rPr>
          <w:sz w:val="21"/>
          <w:szCs w:val="21"/>
        </w:rPr>
      </w:pPr>
      <w:r>
        <w:rPr>
          <w:rFonts w:hint="eastAsia"/>
          <w:sz w:val="21"/>
          <w:szCs w:val="21"/>
          <w:lang w:val="en-US" w:eastAsia="zh-CN"/>
        </w:rPr>
        <w:t>1、</w:t>
      </w:r>
      <w:r>
        <w:rPr>
          <w:sz w:val="21"/>
          <w:szCs w:val="21"/>
        </w:rPr>
        <w:t>采购人信息</w:t>
      </w:r>
    </w:p>
    <w:p>
      <w:pPr>
        <w:bidi w:val="0"/>
        <w:spacing w:line="360" w:lineRule="auto"/>
        <w:ind w:firstLine="630" w:firstLineChars="300"/>
        <w:rPr>
          <w:rFonts w:hint="default"/>
          <w:sz w:val="21"/>
          <w:szCs w:val="21"/>
          <w:lang w:val="en-US" w:eastAsia="zh-CN"/>
        </w:rPr>
      </w:pPr>
      <w:bookmarkStart w:id="47" w:name="_Toc28359086"/>
      <w:bookmarkStart w:id="48" w:name="_Toc28359009"/>
      <w:r>
        <w:rPr>
          <w:sz w:val="21"/>
          <w:szCs w:val="21"/>
        </w:rPr>
        <w:t xml:space="preserve">名  </w:t>
      </w:r>
      <w:r>
        <w:rPr>
          <w:rFonts w:hint="eastAsia"/>
          <w:sz w:val="21"/>
          <w:szCs w:val="21"/>
          <w:lang w:val="en-US" w:eastAsia="zh-CN"/>
        </w:rPr>
        <w:t xml:space="preserve">    </w:t>
      </w:r>
      <w:r>
        <w:rPr>
          <w:sz w:val="21"/>
          <w:szCs w:val="21"/>
        </w:rPr>
        <w:t>称：</w:t>
      </w:r>
      <w:r>
        <w:rPr>
          <w:rFonts w:hint="eastAsia"/>
          <w:sz w:val="21"/>
          <w:szCs w:val="21"/>
          <w:lang w:val="en-US" w:eastAsia="zh-CN"/>
        </w:rPr>
        <w:t>瑞安市妇幼保健院</w:t>
      </w:r>
    </w:p>
    <w:p>
      <w:pPr>
        <w:bidi w:val="0"/>
        <w:spacing w:line="360" w:lineRule="auto"/>
        <w:ind w:firstLine="630" w:firstLineChars="300"/>
        <w:rPr>
          <w:rFonts w:hint="eastAsia"/>
          <w:sz w:val="21"/>
          <w:szCs w:val="21"/>
          <w:lang w:val="en-US" w:eastAsia="zh-CN"/>
        </w:rPr>
      </w:pPr>
      <w:r>
        <w:rPr>
          <w:sz w:val="21"/>
          <w:szCs w:val="21"/>
        </w:rPr>
        <w:t xml:space="preserve">地  </w:t>
      </w:r>
      <w:r>
        <w:rPr>
          <w:rFonts w:hint="eastAsia"/>
          <w:sz w:val="21"/>
          <w:szCs w:val="21"/>
          <w:lang w:val="en-US" w:eastAsia="zh-CN"/>
        </w:rPr>
        <w:t xml:space="preserve">    </w:t>
      </w:r>
      <w:r>
        <w:rPr>
          <w:sz w:val="21"/>
          <w:szCs w:val="21"/>
        </w:rPr>
        <w:t>址：</w:t>
      </w:r>
      <w:r>
        <w:rPr>
          <w:rFonts w:hint="eastAsia"/>
          <w:sz w:val="21"/>
          <w:szCs w:val="21"/>
          <w:lang w:val="en-US" w:eastAsia="zh-CN"/>
        </w:rPr>
        <w:t>瑞安市万松东路521号</w:t>
      </w:r>
    </w:p>
    <w:p>
      <w:pPr>
        <w:bidi w:val="0"/>
        <w:spacing w:line="360" w:lineRule="auto"/>
        <w:ind w:firstLine="630" w:firstLineChars="300"/>
        <w:rPr>
          <w:rFonts w:hint="default"/>
          <w:sz w:val="21"/>
          <w:szCs w:val="21"/>
          <w:lang w:val="en-US" w:eastAsia="zh-CN"/>
        </w:rPr>
      </w:pPr>
      <w:r>
        <w:rPr>
          <w:rFonts w:hint="default"/>
          <w:sz w:val="21"/>
          <w:szCs w:val="21"/>
          <w:lang w:val="en-US" w:eastAsia="zh-CN"/>
        </w:rPr>
        <w:t>传</w:t>
      </w:r>
      <w:r>
        <w:rPr>
          <w:rFonts w:hint="eastAsia"/>
          <w:sz w:val="21"/>
          <w:szCs w:val="21"/>
          <w:lang w:val="en-US" w:eastAsia="zh-CN"/>
        </w:rPr>
        <w:t xml:space="preserve">      </w:t>
      </w:r>
      <w:r>
        <w:rPr>
          <w:rFonts w:hint="default"/>
          <w:sz w:val="21"/>
          <w:szCs w:val="21"/>
          <w:lang w:val="en-US" w:eastAsia="zh-CN"/>
        </w:rPr>
        <w:t xml:space="preserve">真：/    </w:t>
      </w:r>
      <w:r>
        <w:rPr>
          <w:rFonts w:hint="eastAsia"/>
          <w:sz w:val="21"/>
          <w:szCs w:val="21"/>
          <w:lang w:val="en-US" w:eastAsia="zh-CN"/>
        </w:rPr>
        <w:t xml:space="preserve">  </w:t>
      </w:r>
      <w:r>
        <w:rPr>
          <w:rFonts w:hint="default"/>
          <w:sz w:val="21"/>
          <w:szCs w:val="21"/>
          <w:lang w:val="en-US" w:eastAsia="zh-CN"/>
        </w:rPr>
        <w:t> </w:t>
      </w:r>
    </w:p>
    <w:p>
      <w:pPr>
        <w:bidi w:val="0"/>
        <w:spacing w:line="360" w:lineRule="auto"/>
        <w:ind w:firstLine="630" w:firstLineChars="300"/>
        <w:rPr>
          <w:rFonts w:hint="eastAsia"/>
          <w:sz w:val="21"/>
          <w:szCs w:val="21"/>
          <w:lang w:eastAsia="zh-CN"/>
        </w:rPr>
      </w:pPr>
      <w:r>
        <w:rPr>
          <w:sz w:val="21"/>
          <w:szCs w:val="21"/>
        </w:rPr>
        <w:t>项目联系人（询问）：</w:t>
      </w:r>
      <w:r>
        <w:rPr>
          <w:rFonts w:hint="eastAsia"/>
          <w:sz w:val="21"/>
          <w:szCs w:val="21"/>
          <w:lang w:val="en-US" w:eastAsia="zh-CN"/>
        </w:rPr>
        <w:t>陈镇国</w:t>
      </w:r>
    </w:p>
    <w:p>
      <w:pPr>
        <w:bidi w:val="0"/>
        <w:spacing w:line="360" w:lineRule="auto"/>
        <w:ind w:firstLine="630" w:firstLineChars="300"/>
        <w:rPr>
          <w:sz w:val="21"/>
          <w:szCs w:val="21"/>
        </w:rPr>
      </w:pPr>
      <w:r>
        <w:rPr>
          <w:sz w:val="21"/>
          <w:szCs w:val="21"/>
        </w:rPr>
        <w:t>项目联系方式（询问）：</w:t>
      </w:r>
      <w:r>
        <w:rPr>
          <w:rFonts w:hint="eastAsia"/>
          <w:sz w:val="21"/>
          <w:szCs w:val="21"/>
        </w:rPr>
        <w:t>0577-58815090</w:t>
      </w:r>
    </w:p>
    <w:p>
      <w:pPr>
        <w:bidi w:val="0"/>
        <w:spacing w:line="360" w:lineRule="auto"/>
        <w:ind w:firstLine="630" w:firstLineChars="300"/>
        <w:rPr>
          <w:rFonts w:hint="eastAsia"/>
          <w:sz w:val="21"/>
          <w:szCs w:val="21"/>
          <w:lang w:eastAsia="zh-CN"/>
        </w:rPr>
      </w:pPr>
      <w:r>
        <w:rPr>
          <w:sz w:val="21"/>
          <w:szCs w:val="21"/>
        </w:rPr>
        <w:t>质疑联系人：</w:t>
      </w:r>
      <w:r>
        <w:rPr>
          <w:rFonts w:hint="eastAsia"/>
          <w:sz w:val="21"/>
          <w:szCs w:val="21"/>
          <w:lang w:val="en-US" w:eastAsia="zh-CN"/>
        </w:rPr>
        <w:t>陈孝祥</w:t>
      </w:r>
    </w:p>
    <w:p>
      <w:pPr>
        <w:bidi w:val="0"/>
        <w:spacing w:line="360" w:lineRule="auto"/>
        <w:ind w:firstLine="630" w:firstLineChars="300"/>
        <w:rPr>
          <w:sz w:val="21"/>
          <w:szCs w:val="21"/>
        </w:rPr>
      </w:pPr>
      <w:r>
        <w:rPr>
          <w:sz w:val="21"/>
          <w:szCs w:val="21"/>
        </w:rPr>
        <w:t>质疑联系方式：</w:t>
      </w:r>
      <w:r>
        <w:rPr>
          <w:rFonts w:hint="eastAsia"/>
          <w:sz w:val="21"/>
          <w:szCs w:val="21"/>
        </w:rPr>
        <w:t>13705781902</w:t>
      </w:r>
    </w:p>
    <w:p>
      <w:pPr>
        <w:numPr>
          <w:ilvl w:val="0"/>
          <w:numId w:val="0"/>
        </w:numPr>
        <w:spacing w:line="360" w:lineRule="auto"/>
        <w:ind w:firstLine="420" w:firstLineChars="200"/>
        <w:jc w:val="left"/>
        <w:rPr>
          <w:sz w:val="21"/>
          <w:szCs w:val="21"/>
        </w:rPr>
      </w:pPr>
      <w:r>
        <w:rPr>
          <w:rFonts w:hint="eastAsia"/>
          <w:sz w:val="21"/>
          <w:szCs w:val="21"/>
          <w:lang w:val="en-US" w:eastAsia="zh-CN"/>
        </w:rPr>
        <w:t>2、</w:t>
      </w:r>
      <w:r>
        <w:rPr>
          <w:sz w:val="21"/>
          <w:szCs w:val="21"/>
        </w:rPr>
        <w:t>采购代理机构信息</w:t>
      </w:r>
      <w:bookmarkEnd w:id="47"/>
      <w:bookmarkEnd w:id="48"/>
    </w:p>
    <w:p>
      <w:pPr>
        <w:spacing w:line="360" w:lineRule="auto"/>
        <w:ind w:firstLine="630" w:firstLineChars="300"/>
        <w:rPr>
          <w:rFonts w:hint="default" w:eastAsia="宋体"/>
          <w:sz w:val="21"/>
          <w:szCs w:val="21"/>
          <w:lang w:val="en-US" w:eastAsia="zh-CN"/>
        </w:rPr>
      </w:pPr>
      <w:r>
        <w:rPr>
          <w:sz w:val="21"/>
          <w:szCs w:val="21"/>
        </w:rPr>
        <w:t xml:space="preserve">名  </w:t>
      </w:r>
      <w:r>
        <w:rPr>
          <w:rFonts w:hint="eastAsia"/>
          <w:sz w:val="21"/>
          <w:szCs w:val="21"/>
          <w:lang w:val="en-US" w:eastAsia="zh-CN"/>
        </w:rPr>
        <w:t xml:space="preserve"> </w:t>
      </w:r>
      <w:r>
        <w:rPr>
          <w:sz w:val="21"/>
          <w:szCs w:val="21"/>
        </w:rPr>
        <w:t>称：</w:t>
      </w:r>
      <w:r>
        <w:rPr>
          <w:rFonts w:hint="eastAsia"/>
          <w:sz w:val="21"/>
          <w:szCs w:val="21"/>
          <w:lang w:val="en-US" w:eastAsia="zh-CN"/>
        </w:rPr>
        <w:t>浙江信诚项目管理有限公司</w:t>
      </w:r>
    </w:p>
    <w:p>
      <w:pPr>
        <w:spacing w:line="360" w:lineRule="auto"/>
        <w:ind w:firstLine="630" w:firstLineChars="300"/>
        <w:rPr>
          <w:rFonts w:hint="eastAsia"/>
          <w:sz w:val="21"/>
          <w:szCs w:val="21"/>
          <w:lang w:val="en-US" w:eastAsia="zh-CN"/>
        </w:rPr>
      </w:pPr>
      <w:r>
        <w:rPr>
          <w:sz w:val="21"/>
          <w:szCs w:val="21"/>
        </w:rPr>
        <w:t xml:space="preserve">地  </w:t>
      </w:r>
      <w:r>
        <w:rPr>
          <w:rFonts w:hint="eastAsia"/>
          <w:sz w:val="21"/>
          <w:szCs w:val="21"/>
          <w:lang w:val="en-US" w:eastAsia="zh-CN"/>
        </w:rPr>
        <w:t xml:space="preserve"> </w:t>
      </w:r>
      <w:r>
        <w:rPr>
          <w:sz w:val="21"/>
          <w:szCs w:val="21"/>
        </w:rPr>
        <w:t>址：</w:t>
      </w:r>
      <w:r>
        <w:rPr>
          <w:rFonts w:hint="eastAsia"/>
          <w:sz w:val="21"/>
          <w:szCs w:val="21"/>
          <w:lang w:val="en-US" w:eastAsia="zh-CN"/>
        </w:rPr>
        <w:t>瑞安经济开发区朝阳路555号</w:t>
      </w:r>
    </w:p>
    <w:p>
      <w:pPr>
        <w:bidi w:val="0"/>
        <w:spacing w:line="360" w:lineRule="auto"/>
        <w:ind w:firstLine="630" w:firstLineChars="300"/>
        <w:rPr>
          <w:rFonts w:hint="default"/>
          <w:lang w:val="en-US" w:eastAsia="zh-CN"/>
        </w:rPr>
      </w:pPr>
      <w:r>
        <w:rPr>
          <w:rFonts w:hint="default"/>
          <w:lang w:val="en-US" w:eastAsia="zh-CN"/>
        </w:rPr>
        <w:t>传    真：</w:t>
      </w:r>
      <w:r>
        <w:rPr>
          <w:rFonts w:hint="eastAsia"/>
          <w:lang w:val="en-US" w:eastAsia="zh-CN"/>
        </w:rPr>
        <w:t>0577-</w:t>
      </w:r>
      <w:r>
        <w:rPr>
          <w:rFonts w:hint="default"/>
          <w:lang w:val="en-US" w:eastAsia="zh-CN"/>
        </w:rPr>
        <w:t>65921160</w:t>
      </w:r>
    </w:p>
    <w:p>
      <w:pPr>
        <w:spacing w:line="360" w:lineRule="auto"/>
        <w:ind w:firstLine="630" w:firstLineChars="300"/>
        <w:jc w:val="left"/>
        <w:rPr>
          <w:rFonts w:hint="eastAsia" w:eastAsia="宋体"/>
          <w:sz w:val="21"/>
          <w:szCs w:val="21"/>
          <w:lang w:eastAsia="zh-CN"/>
        </w:rPr>
      </w:pPr>
      <w:bookmarkStart w:id="49" w:name="_Toc28359087"/>
      <w:bookmarkStart w:id="50" w:name="_Toc28359010"/>
      <w:r>
        <w:rPr>
          <w:sz w:val="21"/>
          <w:szCs w:val="21"/>
        </w:rPr>
        <w:t>项目联系人（询问）：</w:t>
      </w:r>
      <w:r>
        <w:rPr>
          <w:rFonts w:hint="eastAsia"/>
          <w:spacing w:val="-4"/>
          <w:sz w:val="21"/>
          <w:szCs w:val="21"/>
          <w:lang w:val="en-US" w:eastAsia="zh-CN"/>
        </w:rPr>
        <w:t>赵拂苏</w:t>
      </w:r>
    </w:p>
    <w:p>
      <w:pPr>
        <w:spacing w:line="360" w:lineRule="auto"/>
        <w:ind w:firstLine="630" w:firstLineChars="300"/>
        <w:jc w:val="left"/>
        <w:rPr>
          <w:rFonts w:hint="default" w:eastAsia="宋体"/>
          <w:sz w:val="21"/>
          <w:szCs w:val="21"/>
          <w:u w:val="single"/>
          <w:lang w:val="en-US" w:eastAsia="zh-CN"/>
        </w:rPr>
      </w:pPr>
      <w:r>
        <w:rPr>
          <w:sz w:val="21"/>
          <w:szCs w:val="21"/>
        </w:rPr>
        <w:t>项目联系方式（询问）：</w:t>
      </w:r>
      <w:r>
        <w:rPr>
          <w:rFonts w:hint="eastAsia"/>
          <w:spacing w:val="-4"/>
          <w:sz w:val="21"/>
          <w:szCs w:val="21"/>
          <w:lang w:val="en-US" w:eastAsia="zh-CN"/>
        </w:rPr>
        <w:t>17826851140</w:t>
      </w:r>
    </w:p>
    <w:p>
      <w:pPr>
        <w:spacing w:line="360" w:lineRule="auto"/>
        <w:ind w:firstLine="630" w:firstLineChars="300"/>
        <w:jc w:val="left"/>
        <w:rPr>
          <w:rFonts w:hint="eastAsia" w:eastAsia="宋体"/>
          <w:sz w:val="21"/>
          <w:szCs w:val="21"/>
          <w:lang w:eastAsia="zh-CN"/>
        </w:rPr>
      </w:pPr>
      <w:r>
        <w:rPr>
          <w:sz w:val="21"/>
          <w:szCs w:val="21"/>
        </w:rPr>
        <w:t>质疑联系人：</w:t>
      </w:r>
      <w:r>
        <w:rPr>
          <w:rFonts w:hint="eastAsia"/>
          <w:sz w:val="21"/>
          <w:szCs w:val="21"/>
          <w:lang w:val="en-US" w:eastAsia="zh-CN"/>
        </w:rPr>
        <w:t>周剑辉</w:t>
      </w:r>
    </w:p>
    <w:p>
      <w:pPr>
        <w:spacing w:line="360" w:lineRule="auto"/>
        <w:ind w:firstLine="630" w:firstLineChars="300"/>
        <w:jc w:val="left"/>
        <w:rPr>
          <w:rFonts w:hint="eastAsia" w:eastAsia="宋体"/>
          <w:sz w:val="21"/>
          <w:szCs w:val="21"/>
          <w:highlight w:val="yellow"/>
          <w:lang w:eastAsia="zh-CN"/>
        </w:rPr>
      </w:pPr>
      <w:r>
        <w:rPr>
          <w:sz w:val="21"/>
          <w:szCs w:val="21"/>
        </w:rPr>
        <w:t>质疑联系方式：</w:t>
      </w:r>
      <w:r>
        <w:rPr>
          <w:rFonts w:hint="eastAsia"/>
          <w:spacing w:val="-4"/>
          <w:sz w:val="21"/>
          <w:szCs w:val="21"/>
        </w:rPr>
        <w:t>13587520018</w:t>
      </w:r>
    </w:p>
    <w:bookmarkEnd w:id="49"/>
    <w:bookmarkEnd w:id="50"/>
    <w:p>
      <w:pPr>
        <w:spacing w:line="360" w:lineRule="auto"/>
        <w:ind w:firstLine="420" w:firstLineChars="200"/>
        <w:rPr>
          <w:sz w:val="21"/>
          <w:szCs w:val="21"/>
        </w:rPr>
      </w:pPr>
      <w:r>
        <w:rPr>
          <w:sz w:val="21"/>
          <w:szCs w:val="21"/>
        </w:rPr>
        <w:t>3</w:t>
      </w:r>
      <w:r>
        <w:rPr>
          <w:rFonts w:hint="eastAsia"/>
          <w:sz w:val="21"/>
          <w:szCs w:val="21"/>
          <w:lang w:eastAsia="zh-CN"/>
        </w:rPr>
        <w:t>、</w:t>
      </w:r>
      <w:r>
        <w:rPr>
          <w:sz w:val="21"/>
          <w:szCs w:val="21"/>
        </w:rPr>
        <w:t>同级政府采购监督管理部门</w:t>
      </w:r>
    </w:p>
    <w:p>
      <w:pPr>
        <w:bidi w:val="0"/>
        <w:spacing w:line="360" w:lineRule="auto"/>
        <w:ind w:firstLine="630" w:firstLineChars="300"/>
        <w:rPr>
          <w:rFonts w:hint="eastAsia"/>
          <w:sz w:val="21"/>
          <w:szCs w:val="21"/>
        </w:rPr>
      </w:pPr>
      <w:r>
        <w:rPr>
          <w:rFonts w:hint="eastAsia"/>
          <w:sz w:val="21"/>
          <w:szCs w:val="21"/>
        </w:rPr>
        <w:t>名    称：瑞安市财政局政府采购监管科</w:t>
      </w:r>
    </w:p>
    <w:p>
      <w:pPr>
        <w:bidi w:val="0"/>
        <w:spacing w:line="360" w:lineRule="auto"/>
        <w:ind w:firstLine="630" w:firstLineChars="300"/>
        <w:rPr>
          <w:rFonts w:hint="eastAsia"/>
          <w:sz w:val="21"/>
          <w:szCs w:val="21"/>
        </w:rPr>
      </w:pPr>
      <w:r>
        <w:rPr>
          <w:rFonts w:hint="eastAsia"/>
          <w:sz w:val="21"/>
          <w:szCs w:val="21"/>
        </w:rPr>
        <w:t>地    址：瑞安市财税大楼1505室  </w:t>
      </w:r>
    </w:p>
    <w:p>
      <w:pPr>
        <w:bidi w:val="0"/>
        <w:spacing w:line="360" w:lineRule="auto"/>
        <w:ind w:firstLine="630" w:firstLineChars="300"/>
        <w:rPr>
          <w:rFonts w:hint="eastAsia"/>
          <w:sz w:val="21"/>
          <w:szCs w:val="21"/>
        </w:rPr>
      </w:pPr>
      <w:r>
        <w:rPr>
          <w:rFonts w:hint="eastAsia"/>
          <w:sz w:val="21"/>
          <w:szCs w:val="21"/>
        </w:rPr>
        <w:t>传    真：0577-65827570</w:t>
      </w:r>
    </w:p>
    <w:p>
      <w:pPr>
        <w:bidi w:val="0"/>
        <w:spacing w:line="360" w:lineRule="auto"/>
        <w:ind w:firstLine="630" w:firstLineChars="300"/>
        <w:rPr>
          <w:rFonts w:hint="eastAsia"/>
          <w:sz w:val="21"/>
          <w:szCs w:val="21"/>
        </w:rPr>
      </w:pPr>
      <w:r>
        <w:rPr>
          <w:rFonts w:hint="eastAsia"/>
          <w:sz w:val="21"/>
          <w:szCs w:val="21"/>
        </w:rPr>
        <w:t>联系人 ：张先生 </w:t>
      </w:r>
    </w:p>
    <w:p>
      <w:pPr>
        <w:bidi w:val="0"/>
        <w:spacing w:line="360" w:lineRule="auto"/>
        <w:ind w:firstLine="630" w:firstLineChars="300"/>
        <w:rPr>
          <w:rFonts w:hint="eastAsia"/>
          <w:spacing w:val="-4"/>
          <w:sz w:val="21"/>
          <w:szCs w:val="21"/>
          <w:lang w:val="en-US" w:eastAsia="zh-CN"/>
        </w:rPr>
      </w:pPr>
      <w:r>
        <w:rPr>
          <w:rFonts w:hint="eastAsia"/>
          <w:sz w:val="21"/>
          <w:szCs w:val="21"/>
        </w:rPr>
        <w:t>监督投诉电话：0577-65827567</w:t>
      </w:r>
    </w:p>
    <w:p>
      <w:pPr>
        <w:bidi w:val="0"/>
        <w:spacing w:line="360" w:lineRule="auto"/>
        <w:ind w:firstLine="404" w:firstLineChars="200"/>
        <w:rPr>
          <w:rFonts w:hint="eastAsia"/>
          <w:b/>
          <w:bCs/>
          <w:sz w:val="30"/>
          <w:szCs w:val="30"/>
          <w:lang w:val="en-US" w:eastAsia="zh-CN"/>
        </w:rPr>
      </w:pPr>
      <w:r>
        <w:rPr>
          <w:rFonts w:hint="default"/>
          <w:spacing w:val="-4"/>
          <w:sz w:val="21"/>
          <w:szCs w:val="21"/>
          <w:lang w:val="en-US" w:eastAsia="zh-CN"/>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bookmarkStart w:id="51" w:name="_Toc109497176"/>
    </w:p>
    <w:p>
      <w:pPr>
        <w:snapToGrid w:val="0"/>
        <w:spacing w:before="120" w:beforeLines="50" w:after="120" w:afterLines="50" w:line="360" w:lineRule="auto"/>
        <w:ind w:left="238"/>
        <w:jc w:val="center"/>
        <w:outlineLvl w:val="0"/>
        <w:rPr>
          <w:b/>
          <w:sz w:val="28"/>
          <w:szCs w:val="28"/>
        </w:rPr>
      </w:pPr>
      <w:bookmarkStart w:id="52" w:name="_Toc19630"/>
      <w:r>
        <w:rPr>
          <w:rFonts w:hint="eastAsia"/>
          <w:b/>
          <w:bCs/>
          <w:sz w:val="30"/>
          <w:szCs w:val="30"/>
          <w:lang w:val="en-US" w:eastAsia="zh-CN"/>
        </w:rPr>
        <w:t>供应商</w:t>
      </w:r>
      <w:r>
        <w:rPr>
          <w:b/>
          <w:bCs/>
          <w:sz w:val="30"/>
          <w:szCs w:val="30"/>
        </w:rPr>
        <w:t>须知</w:t>
      </w:r>
      <w:r>
        <w:rPr>
          <w:b/>
          <w:sz w:val="28"/>
          <w:szCs w:val="28"/>
        </w:rPr>
        <w:t>前附表</w:t>
      </w:r>
      <w:bookmarkEnd w:id="51"/>
      <w:bookmarkEnd w:id="52"/>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767" w:type="dxa"/>
            <w:noWrap w:val="0"/>
            <w:vAlign w:val="center"/>
          </w:tcPr>
          <w:p>
            <w:pPr>
              <w:bidi w:val="0"/>
              <w:jc w:val="center"/>
              <w:rPr>
                <w:b/>
                <w:bCs/>
              </w:rPr>
            </w:pPr>
            <w:r>
              <w:rPr>
                <w:rFonts w:hint="eastAsia"/>
                <w:b/>
                <w:bCs/>
              </w:rPr>
              <w:t>序号</w:t>
            </w:r>
          </w:p>
        </w:tc>
        <w:tc>
          <w:tcPr>
            <w:tcW w:w="1830" w:type="dxa"/>
            <w:noWrap w:val="0"/>
            <w:vAlign w:val="center"/>
          </w:tcPr>
          <w:p>
            <w:pPr>
              <w:bidi w:val="0"/>
              <w:jc w:val="center"/>
              <w:rPr>
                <w:b/>
                <w:bCs/>
              </w:rPr>
            </w:pPr>
            <w:r>
              <w:rPr>
                <w:b/>
                <w:bCs/>
              </w:rPr>
              <w:t>名称</w:t>
            </w:r>
          </w:p>
        </w:tc>
        <w:tc>
          <w:tcPr>
            <w:tcW w:w="6604" w:type="dxa"/>
            <w:noWrap w:val="0"/>
            <w:vAlign w:val="center"/>
          </w:tcPr>
          <w:p>
            <w:pPr>
              <w:bidi w:val="0"/>
              <w:jc w:val="center"/>
              <w:rPr>
                <w:b/>
                <w:bCs/>
              </w:rPr>
            </w:pPr>
            <w:r>
              <w:rPr>
                <w:b/>
                <w:bCs/>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rPr>
            </w:pPr>
            <w:r>
              <w:rPr>
                <w:rFonts w:hint="eastAsia"/>
              </w:rPr>
              <w:t>1</w:t>
            </w:r>
          </w:p>
        </w:tc>
        <w:tc>
          <w:tcPr>
            <w:tcW w:w="1830" w:type="dxa"/>
            <w:noWrap w:val="0"/>
            <w:vAlign w:val="center"/>
          </w:tcPr>
          <w:p>
            <w:pPr>
              <w:bidi w:val="0"/>
              <w:jc w:val="center"/>
              <w:rPr>
                <w:rFonts w:hint="eastAsia"/>
              </w:rPr>
            </w:pPr>
            <w:r>
              <w:t>采购人</w:t>
            </w:r>
          </w:p>
        </w:tc>
        <w:tc>
          <w:tcPr>
            <w:tcW w:w="6604" w:type="dxa"/>
            <w:noWrap w:val="0"/>
            <w:vAlign w:val="center"/>
          </w:tcPr>
          <w:p>
            <w:pPr>
              <w:bidi w:val="0"/>
              <w:spacing w:line="360" w:lineRule="auto"/>
              <w:rPr>
                <w:rFonts w:hint="eastAsia"/>
                <w:lang w:eastAsia="zh-CN"/>
              </w:rPr>
            </w:pPr>
            <w:r>
              <w:t>采购人：</w:t>
            </w:r>
            <w:r>
              <w:rPr>
                <w:rFonts w:hint="eastAsia"/>
                <w:lang w:val="en-US" w:eastAsia="zh-CN"/>
              </w:rPr>
              <w:t>瑞安市妇幼保健院</w:t>
            </w:r>
          </w:p>
          <w:p>
            <w:pPr>
              <w:bidi w:val="0"/>
              <w:spacing w:line="360" w:lineRule="auto"/>
            </w:pPr>
            <w:r>
              <w:t>采购人地址：</w:t>
            </w:r>
            <w:r>
              <w:rPr>
                <w:rFonts w:hint="eastAsia"/>
                <w:lang w:val="en-US" w:eastAsia="zh-CN"/>
              </w:rPr>
              <w:t>瑞安市万松东路521号</w:t>
            </w:r>
          </w:p>
          <w:p>
            <w:pPr>
              <w:bidi w:val="0"/>
              <w:spacing w:line="360" w:lineRule="auto"/>
              <w:rPr>
                <w:rFonts w:hint="default"/>
                <w:lang w:val="en-US"/>
              </w:rPr>
            </w:pPr>
            <w:r>
              <w:t>联系人：</w:t>
            </w:r>
            <w:r>
              <w:rPr>
                <w:rFonts w:hint="eastAsia"/>
                <w:lang w:val="en-US" w:eastAsia="zh-CN"/>
              </w:rPr>
              <w:t>陈先生</w:t>
            </w:r>
          </w:p>
          <w:p>
            <w:pPr>
              <w:bidi w:val="0"/>
              <w:spacing w:line="360" w:lineRule="auto"/>
              <w:rPr>
                <w:rFonts w:ascii="Times New Roman" w:hAnsi="Times New Roman"/>
                <w:color w:val="000000"/>
                <w:highlight w:val="none"/>
              </w:rPr>
            </w:pPr>
            <w:r>
              <w:t>联系电话：</w:t>
            </w:r>
            <w:r>
              <w:rPr>
                <w:rFonts w:hint="eastAsia"/>
              </w:rPr>
              <w:t>0577-58815090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rPr>
            </w:pPr>
            <w:r>
              <w:rPr>
                <w:rFonts w:hint="eastAsia"/>
              </w:rPr>
              <w:t>2</w:t>
            </w:r>
          </w:p>
        </w:tc>
        <w:tc>
          <w:tcPr>
            <w:tcW w:w="1830" w:type="dxa"/>
            <w:noWrap w:val="0"/>
            <w:vAlign w:val="center"/>
          </w:tcPr>
          <w:p>
            <w:pPr>
              <w:bidi w:val="0"/>
              <w:jc w:val="center"/>
            </w:pPr>
            <w:r>
              <w:t>采购代理机构</w:t>
            </w:r>
          </w:p>
        </w:tc>
        <w:tc>
          <w:tcPr>
            <w:tcW w:w="6604" w:type="dxa"/>
            <w:noWrap w:val="0"/>
            <w:vAlign w:val="center"/>
          </w:tcPr>
          <w:p>
            <w:pPr>
              <w:pStyle w:val="31"/>
              <w:snapToGrid w:val="0"/>
              <w:spacing w:line="360" w:lineRule="auto"/>
              <w:ind w:firstLine="0" w:firstLineChars="0"/>
              <w:rPr>
                <w:rFonts w:hint="eastAsia" w:ascii="Times New Roman" w:hAnsi="Times New Roman" w:eastAsia="宋体"/>
                <w:color w:val="000000"/>
                <w:highlight w:val="none"/>
                <w:lang w:eastAsia="zh-CN"/>
              </w:rPr>
            </w:pPr>
            <w:r>
              <w:rPr>
                <w:rFonts w:ascii="Times New Roman" w:hAnsi="Times New Roman"/>
                <w:color w:val="000000"/>
                <w:highlight w:val="none"/>
              </w:rPr>
              <w:t>名称：</w:t>
            </w:r>
            <w:r>
              <w:rPr>
                <w:rFonts w:hint="eastAsia"/>
                <w:sz w:val="21"/>
                <w:szCs w:val="21"/>
                <w:lang w:val="en-US" w:eastAsia="zh-CN"/>
              </w:rPr>
              <w:t>浙江信诚项目管理有限公司</w:t>
            </w:r>
          </w:p>
          <w:p>
            <w:pPr>
              <w:pStyle w:val="31"/>
              <w:snapToGrid w:val="0"/>
              <w:spacing w:line="360" w:lineRule="auto"/>
              <w:ind w:firstLine="0" w:firstLineChars="0"/>
              <w:rPr>
                <w:rFonts w:hint="eastAsia" w:ascii="Times New Roman" w:hAnsi="Times New Roman" w:eastAsia="宋体"/>
                <w:color w:val="000000"/>
                <w:highlight w:val="none"/>
                <w:lang w:eastAsia="zh-CN"/>
              </w:rPr>
            </w:pPr>
            <w:r>
              <w:rPr>
                <w:rFonts w:ascii="Times New Roman" w:hAnsi="Times New Roman"/>
                <w:color w:val="000000"/>
                <w:highlight w:val="none"/>
              </w:rPr>
              <w:t>地址：</w:t>
            </w:r>
            <w:r>
              <w:rPr>
                <w:rFonts w:hint="eastAsia"/>
                <w:sz w:val="21"/>
                <w:szCs w:val="21"/>
                <w:lang w:val="en-US" w:eastAsia="zh-CN"/>
              </w:rPr>
              <w:t>瑞安经济开发区朝阳路555号</w:t>
            </w:r>
          </w:p>
          <w:p>
            <w:pPr>
              <w:pStyle w:val="31"/>
              <w:snapToGrid w:val="0"/>
              <w:spacing w:line="360" w:lineRule="auto"/>
              <w:ind w:firstLine="0" w:firstLineChars="0"/>
              <w:rPr>
                <w:rFonts w:hint="default" w:ascii="Times New Roman" w:hAnsi="Times New Roman" w:eastAsia="宋体"/>
                <w:color w:val="000000"/>
                <w:highlight w:val="none"/>
                <w:lang w:val="en-US" w:eastAsia="zh-CN"/>
              </w:rPr>
            </w:pPr>
            <w:r>
              <w:rPr>
                <w:rFonts w:ascii="Times New Roman" w:hAnsi="Times New Roman"/>
                <w:color w:val="000000"/>
                <w:highlight w:val="none"/>
              </w:rPr>
              <w:t>联系人：</w:t>
            </w:r>
            <w:r>
              <w:rPr>
                <w:rFonts w:hint="eastAsia"/>
                <w:spacing w:val="-4"/>
                <w:sz w:val="21"/>
                <w:szCs w:val="21"/>
                <w:lang w:val="en-US" w:eastAsia="zh-CN"/>
              </w:rPr>
              <w:t>赵拂苏</w:t>
            </w:r>
          </w:p>
          <w:p>
            <w:pPr>
              <w:pStyle w:val="31"/>
              <w:snapToGrid w:val="0"/>
              <w:spacing w:line="360" w:lineRule="auto"/>
              <w:ind w:firstLine="0" w:firstLineChars="0"/>
              <w:rPr>
                <w:rFonts w:ascii="Times New Roman" w:hAnsi="Times New Roman"/>
                <w:color w:val="000000"/>
                <w:highlight w:val="none"/>
              </w:rPr>
            </w:pPr>
            <w:r>
              <w:rPr>
                <w:rFonts w:ascii="Times New Roman" w:hAnsi="Times New Roman"/>
                <w:color w:val="000000"/>
                <w:highlight w:val="none"/>
              </w:rPr>
              <w:t>联系电话：</w:t>
            </w:r>
            <w:r>
              <w:rPr>
                <w:rFonts w:hint="eastAsia"/>
                <w:sz w:val="21"/>
                <w:szCs w:val="21"/>
                <w:lang w:val="en-US" w:eastAsia="zh-CN"/>
              </w:rPr>
              <w:t>17826851140</w:t>
            </w:r>
          </w:p>
          <w:p>
            <w:pPr>
              <w:pStyle w:val="31"/>
              <w:snapToGrid w:val="0"/>
              <w:spacing w:line="360" w:lineRule="auto"/>
              <w:ind w:firstLine="0" w:firstLineChars="0"/>
              <w:rPr>
                <w:rFonts w:hint="default" w:ascii="Times New Roman" w:hAnsi="Times New Roman" w:eastAsia="宋体"/>
                <w:color w:val="000000"/>
                <w:highlight w:val="none"/>
                <w:lang w:val="en-US" w:eastAsia="zh-CN"/>
              </w:rPr>
            </w:pPr>
            <w:r>
              <w:rPr>
                <w:rFonts w:ascii="Times New Roman" w:hAnsi="Times New Roman"/>
                <w:color w:val="000000"/>
                <w:highlight w:val="none"/>
              </w:rPr>
              <w:t>邮编：3</w:t>
            </w:r>
            <w:r>
              <w:rPr>
                <w:rFonts w:hint="eastAsia" w:ascii="Times New Roman" w:hAnsi="Times New Roman"/>
                <w:color w:val="000000"/>
                <w:highlight w:val="none"/>
                <w:lang w:val="en-US" w:eastAsia="zh-CN"/>
              </w:rPr>
              <w:t>25200</w:t>
            </w:r>
          </w:p>
          <w:p>
            <w:pPr>
              <w:pStyle w:val="31"/>
              <w:snapToGrid w:val="0"/>
              <w:spacing w:line="360" w:lineRule="auto"/>
              <w:ind w:firstLine="0" w:firstLineChars="0"/>
              <w:rPr>
                <w:rFonts w:ascii="Times New Roman" w:hAnsi="Times New Roman"/>
                <w:color w:val="000000"/>
                <w:highlight w:val="none"/>
              </w:rPr>
            </w:pPr>
            <w:r>
              <w:rPr>
                <w:rFonts w:ascii="Times New Roman" w:hAnsi="Times New Roman"/>
                <w:color w:val="000000"/>
                <w:kern w:val="0"/>
                <w:szCs w:val="21"/>
                <w:highlight w:val="none"/>
              </w:rPr>
              <w:t>Email：</w:t>
            </w:r>
            <w:r>
              <w:rPr>
                <w:rFonts w:hint="eastAsia" w:ascii="宋体" w:hAnsi="宋体" w:cs="宋体"/>
                <w:b/>
                <w:bCs/>
                <w:szCs w:val="21"/>
              </w:rPr>
              <w:fldChar w:fldCharType="begin"/>
            </w:r>
            <w:r>
              <w:rPr>
                <w:rFonts w:hint="eastAsia" w:ascii="宋体" w:hAnsi="宋体" w:cs="宋体"/>
                <w:b/>
                <w:bCs/>
                <w:szCs w:val="21"/>
              </w:rPr>
              <w:instrText xml:space="preserve"> HYPERLINK "mailto:815743236@qq.com" </w:instrText>
            </w:r>
            <w:r>
              <w:rPr>
                <w:rFonts w:hint="eastAsia" w:ascii="宋体" w:hAnsi="宋体" w:cs="宋体"/>
                <w:b/>
                <w:bCs/>
                <w:szCs w:val="21"/>
              </w:rPr>
              <w:fldChar w:fldCharType="separate"/>
            </w:r>
            <w:r>
              <w:rPr>
                <w:rStyle w:val="22"/>
                <w:rFonts w:hint="default"/>
                <w:b/>
                <w:bCs/>
                <w:color w:val="auto"/>
                <w:sz w:val="21"/>
                <w:szCs w:val="21"/>
              </w:rPr>
              <w:t>627902545@qq.com</w:t>
            </w:r>
            <w:r>
              <w:rPr>
                <w:rFonts w:hint="eastAsia" w:ascii="宋体" w:hAnsi="宋体" w:cs="宋体"/>
                <w:b/>
                <w:bCs/>
                <w:szCs w:val="21"/>
              </w:rPr>
              <w:fldChar w:fldCharType="end"/>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767" w:type="dxa"/>
            <w:noWrap w:val="0"/>
            <w:vAlign w:val="center"/>
          </w:tcPr>
          <w:p>
            <w:pPr>
              <w:bidi w:val="0"/>
              <w:jc w:val="center"/>
              <w:rPr>
                <w:rFonts w:hint="eastAsia"/>
              </w:rPr>
            </w:pPr>
            <w:r>
              <w:rPr>
                <w:rFonts w:hint="eastAsia"/>
              </w:rPr>
              <w:t>3</w:t>
            </w:r>
          </w:p>
        </w:tc>
        <w:tc>
          <w:tcPr>
            <w:tcW w:w="1830" w:type="dxa"/>
            <w:noWrap w:val="0"/>
            <w:vAlign w:val="center"/>
          </w:tcPr>
          <w:p>
            <w:pPr>
              <w:bidi w:val="0"/>
              <w:jc w:val="center"/>
            </w:pPr>
            <w:r>
              <w:t>踏勘现场</w:t>
            </w:r>
          </w:p>
        </w:tc>
        <w:tc>
          <w:tcPr>
            <w:tcW w:w="6604" w:type="dxa"/>
            <w:noWrap w:val="0"/>
            <w:vAlign w:val="center"/>
          </w:tcPr>
          <w:p>
            <w:pPr>
              <w:bidi w:val="0"/>
              <w:rPr>
                <w:rFonts w:hint="eastAsia"/>
              </w:rPr>
            </w:pPr>
            <w:r>
              <w:rPr>
                <w:rFonts w:hint="eastAsia"/>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767" w:type="dxa"/>
            <w:noWrap w:val="0"/>
            <w:vAlign w:val="center"/>
          </w:tcPr>
          <w:p>
            <w:pPr>
              <w:bidi w:val="0"/>
              <w:jc w:val="center"/>
              <w:rPr>
                <w:rFonts w:hint="eastAsia"/>
                <w:lang w:eastAsia="zh-CN"/>
              </w:rPr>
            </w:pPr>
            <w:r>
              <w:rPr>
                <w:rFonts w:hint="eastAsia"/>
                <w:lang w:val="en-US" w:eastAsia="zh-CN"/>
              </w:rPr>
              <w:t>4</w:t>
            </w:r>
          </w:p>
        </w:tc>
        <w:tc>
          <w:tcPr>
            <w:tcW w:w="1830" w:type="dxa"/>
            <w:noWrap w:val="0"/>
            <w:vAlign w:val="center"/>
          </w:tcPr>
          <w:p>
            <w:pPr>
              <w:bidi w:val="0"/>
              <w:jc w:val="center"/>
            </w:pPr>
            <w:r>
              <w:t>资金来源</w:t>
            </w:r>
          </w:p>
        </w:tc>
        <w:tc>
          <w:tcPr>
            <w:tcW w:w="6604" w:type="dxa"/>
            <w:noWrap w:val="0"/>
            <w:vAlign w:val="center"/>
          </w:tcPr>
          <w:p>
            <w:pPr>
              <w:bidi w:val="0"/>
              <w:rPr>
                <w:rFonts w:hint="eastAsia"/>
              </w:rPr>
            </w:pPr>
            <w:r>
              <w:rPr>
                <w:rFonts w:hint="eastAsia"/>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lang w:eastAsia="zh-CN"/>
              </w:rPr>
            </w:pPr>
            <w:r>
              <w:rPr>
                <w:rFonts w:hint="eastAsia"/>
                <w:lang w:val="en-US" w:eastAsia="zh-CN"/>
              </w:rPr>
              <w:t>5</w:t>
            </w:r>
          </w:p>
        </w:tc>
        <w:tc>
          <w:tcPr>
            <w:tcW w:w="1830" w:type="dxa"/>
            <w:noWrap w:val="0"/>
            <w:vAlign w:val="center"/>
          </w:tcPr>
          <w:p>
            <w:pPr>
              <w:bidi w:val="0"/>
              <w:jc w:val="center"/>
            </w:pPr>
            <w:r>
              <w:t>环境标志产品</w:t>
            </w:r>
          </w:p>
          <w:p>
            <w:pPr>
              <w:bidi w:val="0"/>
              <w:jc w:val="center"/>
            </w:pPr>
            <w:r>
              <w:t>节能产品</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严格执行《财政部 发展改革委 生态环境部 市场监管总局关于调整优化节能产品、环境标志产品政府采购执行机制的通知》（财库〔2019〕9号）。</w:t>
            </w:r>
          </w:p>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000000"/>
                <w:kern w:val="0"/>
                <w:szCs w:val="21"/>
                <w:highlight w:val="none"/>
                <w:lang w:eastAsia="zh-CN"/>
              </w:rPr>
              <w:t>供应商</w:t>
            </w:r>
            <w:r>
              <w:rPr>
                <w:rFonts w:hint="eastAsia" w:ascii="宋体" w:hAnsi="宋体" w:cs="宋体"/>
                <w:color w:val="000000"/>
                <w:kern w:val="0"/>
                <w:szCs w:val="21"/>
                <w:highlight w:val="none"/>
              </w:rPr>
              <w:t>须按</w:t>
            </w:r>
            <w:r>
              <w:rPr>
                <w:rFonts w:hint="eastAsia" w:ascii="宋体" w:hAnsi="宋体" w:cs="宋体"/>
                <w:color w:val="000000"/>
                <w:kern w:val="0"/>
                <w:szCs w:val="21"/>
                <w:highlight w:val="none"/>
                <w:lang w:eastAsia="zh-CN"/>
              </w:rPr>
              <w:t>采购</w:t>
            </w:r>
            <w:r>
              <w:rPr>
                <w:rFonts w:hint="eastAsia" w:ascii="宋体" w:hAnsi="宋体" w:cs="宋体"/>
                <w:color w:val="000000"/>
                <w:kern w:val="0"/>
                <w:szCs w:val="21"/>
                <w:highlight w:val="none"/>
              </w:rPr>
              <w:t>文件要求提供相关产品认证证书。</w:t>
            </w:r>
          </w:p>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）采购人拟采购的产品属于政府强制采购的节能产品品目清单范围的，</w:t>
            </w:r>
            <w:r>
              <w:rPr>
                <w:rFonts w:hint="eastAsia" w:ascii="宋体" w:hAnsi="宋体" w:cs="宋体"/>
                <w:color w:val="000000"/>
                <w:kern w:val="0"/>
                <w:szCs w:val="21"/>
                <w:highlight w:val="none"/>
                <w:lang w:eastAsia="zh-CN"/>
              </w:rPr>
              <w:t>供应商</w:t>
            </w:r>
            <w:r>
              <w:rPr>
                <w:rFonts w:hint="eastAsia" w:ascii="宋体" w:hAnsi="宋体" w:cs="宋体"/>
                <w:color w:val="000000"/>
                <w:kern w:val="0"/>
                <w:szCs w:val="21"/>
                <w:highlight w:val="none"/>
              </w:rPr>
              <w:t>未按</w:t>
            </w:r>
            <w:r>
              <w:rPr>
                <w:rFonts w:hint="eastAsia" w:ascii="宋体" w:hAnsi="宋体" w:cs="宋体"/>
                <w:color w:val="000000"/>
                <w:kern w:val="0"/>
                <w:szCs w:val="21"/>
                <w:highlight w:val="none"/>
                <w:lang w:eastAsia="zh-CN"/>
              </w:rPr>
              <w:t>采购</w:t>
            </w:r>
            <w:r>
              <w:rPr>
                <w:rFonts w:hint="eastAsia" w:ascii="宋体" w:hAnsi="宋体" w:cs="宋体"/>
                <w:color w:val="000000"/>
                <w:kern w:val="0"/>
                <w:szCs w:val="21"/>
                <w:highlight w:val="none"/>
              </w:rPr>
              <w:t>文件要求提供国家确定的认证机构出具的、处于有效期之内的节能产品认证证书，投标无效。</w:t>
            </w:r>
          </w:p>
          <w:p>
            <w:pPr>
              <w:numPr>
                <w:ilvl w:val="0"/>
                <w:numId w:val="1"/>
              </w:num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rPr>
              <w:t>属于政府优先采购产品类别的，须按照要求提供依据国家确定的认证机构出具的、处于有效期之内的节能产品或环境标志产品认证证书，否则不予认定。</w:t>
            </w:r>
          </w:p>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position w:val="2"/>
                <w:sz w:val="13"/>
                <w:szCs w:val="21"/>
              </w:rPr>
              <w:instrText xml:space="preserve">√</w:instrText>
            </w:r>
            <w:r>
              <w:rPr>
                <w:rFonts w:hint="eastAsia" w:ascii="宋体" w:hAnsi="宋体" w:cs="宋体"/>
                <w:color w:val="000000"/>
                <w:szCs w:val="21"/>
              </w:rPr>
              <w:instrText xml:space="preserve">)</w:instrText>
            </w:r>
            <w:r>
              <w:rPr>
                <w:rFonts w:hint="eastAsia" w:ascii="宋体" w:hAnsi="宋体" w:cs="宋体"/>
                <w:color w:val="000000"/>
                <w:szCs w:val="21"/>
              </w:rPr>
              <w:fldChar w:fldCharType="end"/>
            </w:r>
            <w:r>
              <w:rPr>
                <w:rFonts w:hint="eastAsia" w:ascii="宋体" w:hAnsi="宋体" w:cs="宋体"/>
                <w:bCs/>
                <w:color w:val="000000"/>
                <w:szCs w:val="21"/>
              </w:rPr>
              <w:t xml:space="preserve">适用  </w:t>
            </w:r>
            <w:r>
              <w:rPr>
                <w:rFonts w:hint="eastAsia" w:ascii="宋体" w:hAnsi="宋体" w:cs="宋体"/>
                <w:color w:val="000000"/>
                <w:szCs w:val="21"/>
              </w:rPr>
              <w:t>□</w:t>
            </w:r>
            <w:r>
              <w:rPr>
                <w:rFonts w:hint="eastAsia" w:ascii="宋体" w:hAnsi="宋体" w:cs="宋体"/>
                <w:color w:val="000000"/>
                <w:kern w:val="0"/>
                <w:szCs w:val="21"/>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lang w:eastAsia="zh-CN"/>
              </w:rPr>
            </w:pPr>
            <w:r>
              <w:rPr>
                <w:rFonts w:hint="eastAsia"/>
                <w:lang w:val="en-US" w:eastAsia="zh-CN"/>
              </w:rPr>
              <w:t>6</w:t>
            </w:r>
          </w:p>
        </w:tc>
        <w:tc>
          <w:tcPr>
            <w:tcW w:w="1830" w:type="dxa"/>
            <w:noWrap w:val="0"/>
            <w:vAlign w:val="center"/>
          </w:tcPr>
          <w:p>
            <w:pPr>
              <w:bidi w:val="0"/>
              <w:jc w:val="center"/>
            </w:pPr>
            <w:r>
              <w:t>投标产品主体</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核心产品为</w:t>
            </w:r>
            <w:r>
              <w:rPr>
                <w:rFonts w:hint="eastAsia" w:ascii="宋体" w:hAnsi="宋体" w:cs="宋体"/>
                <w:color w:val="000000"/>
                <w:kern w:val="0"/>
                <w:szCs w:val="21"/>
                <w:highlight w:val="none"/>
                <w:lang w:val="en-US" w:eastAsia="zh-CN"/>
              </w:rPr>
              <w:t>血透机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lang w:eastAsia="zh-CN"/>
              </w:rPr>
            </w:pPr>
            <w:r>
              <w:rPr>
                <w:rFonts w:hint="eastAsia"/>
                <w:lang w:val="en-US" w:eastAsia="zh-CN"/>
              </w:rPr>
              <w:t>7</w:t>
            </w:r>
          </w:p>
        </w:tc>
        <w:tc>
          <w:tcPr>
            <w:tcW w:w="1830" w:type="dxa"/>
            <w:noWrap w:val="0"/>
            <w:vAlign w:val="center"/>
          </w:tcPr>
          <w:p>
            <w:pPr>
              <w:bidi w:val="0"/>
              <w:jc w:val="center"/>
            </w:pPr>
            <w:r>
              <w:t>投标保证金</w:t>
            </w:r>
          </w:p>
        </w:tc>
        <w:tc>
          <w:tcPr>
            <w:tcW w:w="6604" w:type="dxa"/>
            <w:noWrap w:val="0"/>
            <w:vAlign w:val="center"/>
          </w:tcPr>
          <w:p>
            <w:pPr>
              <w:pStyle w:val="31"/>
              <w:snapToGrid w:val="0"/>
              <w:spacing w:line="360" w:lineRule="auto"/>
              <w:ind w:firstLine="0" w:firstLineChars="0"/>
              <w:rPr>
                <w:rFonts w:hint="eastAsia" w:ascii="宋体" w:hAnsi="宋体" w:cs="宋体"/>
                <w:color w:val="000000"/>
                <w:highlight w:val="none"/>
              </w:rPr>
            </w:pPr>
            <w:r>
              <w:rPr>
                <w:rFonts w:hint="eastAsia" w:ascii="宋体" w:hAnsi="宋体" w:cs="宋体"/>
                <w:color w:val="000000"/>
                <w:szCs w:val="21"/>
                <w:highlight w:val="none"/>
              </w:rPr>
              <w:t>□</w:t>
            </w:r>
            <w:r>
              <w:rPr>
                <w:rFonts w:hint="eastAsia" w:ascii="宋体" w:hAnsi="宋体" w:cs="宋体"/>
                <w:bCs/>
                <w:color w:val="000000"/>
                <w:szCs w:val="21"/>
                <w:highlight w:val="none"/>
              </w:rPr>
              <w:t xml:space="preserve">适用  </w:t>
            </w: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szCs w:val="21"/>
                <w:highlight w:val="none"/>
              </w:rPr>
              <w:fldChar w:fldCharType="end"/>
            </w:r>
            <w:r>
              <w:rPr>
                <w:rFonts w:hint="eastAsia" w:ascii="宋体" w:hAnsi="宋体" w:cs="宋体"/>
                <w:color w:val="000000"/>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lang w:eastAsia="zh-CN"/>
              </w:rPr>
            </w:pPr>
            <w:r>
              <w:rPr>
                <w:rFonts w:hint="eastAsia"/>
                <w:lang w:val="en-US" w:eastAsia="zh-CN"/>
              </w:rPr>
              <w:t>8</w:t>
            </w:r>
          </w:p>
        </w:tc>
        <w:tc>
          <w:tcPr>
            <w:tcW w:w="1830" w:type="dxa"/>
            <w:noWrap w:val="0"/>
            <w:vAlign w:val="center"/>
          </w:tcPr>
          <w:p>
            <w:pPr>
              <w:bidi w:val="0"/>
              <w:jc w:val="center"/>
            </w:pPr>
            <w:r>
              <w:t>投标文件有效期</w:t>
            </w:r>
          </w:p>
        </w:tc>
        <w:tc>
          <w:tcPr>
            <w:tcW w:w="6604" w:type="dxa"/>
            <w:noWrap w:val="0"/>
            <w:vAlign w:val="center"/>
          </w:tcPr>
          <w:p>
            <w:pPr>
              <w:widowControl/>
              <w:snapToGrid w:val="0"/>
              <w:spacing w:line="360" w:lineRule="auto"/>
              <w:rPr>
                <w:color w:val="000000"/>
                <w:highlight w:val="none"/>
              </w:rPr>
            </w:pPr>
            <w:r>
              <w:rPr>
                <w:color w:val="000000"/>
                <w:highlight w:val="none"/>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lang w:eastAsia="zh-CN"/>
              </w:rPr>
            </w:pPr>
            <w:r>
              <w:rPr>
                <w:rFonts w:hint="eastAsia"/>
                <w:lang w:val="en-US" w:eastAsia="zh-CN"/>
              </w:rPr>
              <w:t>9</w:t>
            </w:r>
          </w:p>
        </w:tc>
        <w:tc>
          <w:tcPr>
            <w:tcW w:w="1830" w:type="dxa"/>
            <w:noWrap w:val="0"/>
            <w:vAlign w:val="center"/>
          </w:tcPr>
          <w:p>
            <w:pPr>
              <w:bidi w:val="0"/>
              <w:jc w:val="center"/>
            </w:pPr>
            <w:r>
              <w:t>投标截止时间</w:t>
            </w:r>
          </w:p>
        </w:tc>
        <w:tc>
          <w:tcPr>
            <w:tcW w:w="6604" w:type="dxa"/>
            <w:noWrap w:val="0"/>
            <w:vAlign w:val="center"/>
          </w:tcPr>
          <w:p>
            <w:pPr>
              <w:pStyle w:val="31"/>
              <w:snapToGrid w:val="0"/>
              <w:spacing w:line="360" w:lineRule="auto"/>
              <w:ind w:firstLine="0" w:firstLineChars="0"/>
              <w:rPr>
                <w:rFonts w:ascii="Times New Roman" w:hAnsi="Times New Roman"/>
                <w:color w:val="000000"/>
                <w:highlight w:val="none"/>
              </w:rPr>
            </w:pPr>
            <w:r>
              <w:rPr>
                <w:rFonts w:ascii="Times New Roman" w:hAnsi="Times New Roman"/>
                <w:color w:val="000000"/>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lang w:eastAsia="zh-CN"/>
              </w:rPr>
            </w:pPr>
            <w:r>
              <w:rPr>
                <w:rFonts w:hint="eastAsia"/>
              </w:rPr>
              <w:t>1</w:t>
            </w:r>
            <w:r>
              <w:rPr>
                <w:rFonts w:hint="eastAsia"/>
                <w:lang w:val="en-US" w:eastAsia="zh-CN"/>
              </w:rPr>
              <w:t>0</w:t>
            </w:r>
          </w:p>
        </w:tc>
        <w:tc>
          <w:tcPr>
            <w:tcW w:w="1830" w:type="dxa"/>
            <w:noWrap w:val="0"/>
            <w:vAlign w:val="center"/>
          </w:tcPr>
          <w:p>
            <w:pPr>
              <w:bidi w:val="0"/>
              <w:jc w:val="center"/>
            </w:pPr>
            <w:r>
              <w:t>投标地点</w:t>
            </w:r>
          </w:p>
        </w:tc>
        <w:tc>
          <w:tcPr>
            <w:tcW w:w="6604" w:type="dxa"/>
            <w:noWrap w:val="0"/>
            <w:vAlign w:val="center"/>
          </w:tcPr>
          <w:p>
            <w:pPr>
              <w:pStyle w:val="31"/>
              <w:snapToGrid w:val="0"/>
              <w:spacing w:line="360" w:lineRule="auto"/>
              <w:ind w:firstLine="0" w:firstLineChars="0"/>
              <w:rPr>
                <w:rFonts w:ascii="Times New Roman" w:hAnsi="Times New Roman"/>
                <w:color w:val="000000"/>
                <w:szCs w:val="21"/>
                <w:highlight w:val="none"/>
              </w:rPr>
            </w:pPr>
            <w:r>
              <w:rPr>
                <w:rFonts w:ascii="Times New Roman" w:hAnsi="Times New Roman"/>
                <w:color w:val="000000"/>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lang w:eastAsia="zh-CN"/>
              </w:rPr>
            </w:pPr>
            <w:r>
              <w:rPr>
                <w:rFonts w:hint="eastAsia"/>
              </w:rPr>
              <w:t>1</w:t>
            </w:r>
            <w:r>
              <w:rPr>
                <w:rFonts w:hint="eastAsia"/>
                <w:lang w:val="en-US" w:eastAsia="zh-CN"/>
              </w:rPr>
              <w:t>1</w:t>
            </w:r>
          </w:p>
        </w:tc>
        <w:tc>
          <w:tcPr>
            <w:tcW w:w="1830" w:type="dxa"/>
            <w:noWrap w:val="0"/>
            <w:vAlign w:val="center"/>
          </w:tcPr>
          <w:p>
            <w:pPr>
              <w:bidi w:val="0"/>
              <w:jc w:val="center"/>
            </w:pPr>
            <w:r>
              <w:t>开标时间和地点</w:t>
            </w:r>
          </w:p>
        </w:tc>
        <w:tc>
          <w:tcPr>
            <w:tcW w:w="6604" w:type="dxa"/>
            <w:noWrap w:val="0"/>
            <w:vAlign w:val="center"/>
          </w:tcPr>
          <w:p>
            <w:pPr>
              <w:pStyle w:val="31"/>
              <w:snapToGrid w:val="0"/>
              <w:spacing w:line="360" w:lineRule="auto"/>
              <w:ind w:firstLine="0" w:firstLineChars="0"/>
              <w:rPr>
                <w:rFonts w:ascii="Times New Roman" w:hAnsi="Times New Roman"/>
                <w:color w:val="000000"/>
                <w:highlight w:val="none"/>
              </w:rPr>
            </w:pPr>
            <w:r>
              <w:rPr>
                <w:rFonts w:ascii="Times New Roman" w:hAnsi="Times New Roman"/>
                <w:color w:val="000000"/>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lang w:eastAsia="zh-CN"/>
              </w:rPr>
            </w:pPr>
            <w:r>
              <w:rPr>
                <w:rFonts w:hint="eastAsia"/>
              </w:rPr>
              <w:t>1</w:t>
            </w:r>
            <w:r>
              <w:rPr>
                <w:rFonts w:hint="eastAsia"/>
                <w:lang w:val="en-US" w:eastAsia="zh-CN"/>
              </w:rPr>
              <w:t>2</w:t>
            </w:r>
          </w:p>
        </w:tc>
        <w:tc>
          <w:tcPr>
            <w:tcW w:w="1830" w:type="dxa"/>
            <w:noWrap w:val="0"/>
            <w:vAlign w:val="center"/>
          </w:tcPr>
          <w:p>
            <w:pPr>
              <w:bidi w:val="0"/>
              <w:jc w:val="center"/>
            </w:pPr>
            <w:r>
              <w:t>投标答疑</w:t>
            </w:r>
          </w:p>
        </w:tc>
        <w:tc>
          <w:tcPr>
            <w:tcW w:w="6604" w:type="dxa"/>
            <w:noWrap w:val="0"/>
            <w:vAlign w:val="center"/>
          </w:tcPr>
          <w:p>
            <w:pPr>
              <w:adjustRightInd w:val="0"/>
              <w:snapToGrid w:val="0"/>
              <w:spacing w:line="360" w:lineRule="auto"/>
              <w:rPr>
                <w:rFonts w:hint="eastAsia"/>
                <w:color w:val="000000"/>
                <w:kern w:val="0"/>
                <w:highlight w:val="none"/>
              </w:rPr>
            </w:pPr>
            <w:r>
              <w:rPr>
                <w:color w:val="000000"/>
                <w:szCs w:val="21"/>
                <w:highlight w:val="none"/>
              </w:rPr>
              <w:t>供应商如认为采购文件表述不清晰的，请于</w:t>
            </w:r>
            <w:r>
              <w:rPr>
                <w:rFonts w:hint="eastAsia" w:ascii="宋体" w:hAnsi="宋体" w:eastAsia="宋体" w:cs="宋体"/>
                <w:b w:val="0"/>
                <w:bCs w:val="0"/>
                <w:sz w:val="21"/>
                <w:szCs w:val="21"/>
              </w:rPr>
              <w:t>2022年</w:t>
            </w: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日</w:t>
            </w:r>
            <w:r>
              <w:rPr>
                <w:rFonts w:hint="eastAsia" w:ascii="宋体" w:hAnsi="宋体" w:eastAsia="宋体" w:cs="宋体"/>
                <w:b w:val="0"/>
                <w:bCs w:val="0"/>
                <w:sz w:val="21"/>
                <w:szCs w:val="21"/>
                <w:lang w:val="en-US" w:eastAsia="zh-CN"/>
              </w:rPr>
              <w:t>14:30</w:t>
            </w:r>
            <w:r>
              <w:rPr>
                <w:color w:val="000000"/>
                <w:szCs w:val="21"/>
                <w:highlight w:val="none"/>
              </w:rPr>
              <w:t>之前将疑问</w:t>
            </w:r>
            <w:r>
              <w:rPr>
                <w:rFonts w:hint="eastAsia"/>
                <w:color w:val="000000"/>
                <w:szCs w:val="21"/>
                <w:highlight w:val="none"/>
              </w:rPr>
              <w:t>发送至该电子邮件（邮箱</w:t>
            </w:r>
            <w:r>
              <w:rPr>
                <w:rFonts w:hint="eastAsia" w:ascii="宋体" w:hAnsi="宋体" w:cs="宋体"/>
                <w:b/>
                <w:bCs/>
                <w:szCs w:val="21"/>
              </w:rPr>
              <w:fldChar w:fldCharType="begin"/>
            </w:r>
            <w:r>
              <w:rPr>
                <w:rFonts w:hint="eastAsia" w:ascii="宋体" w:hAnsi="宋体" w:cs="宋体"/>
                <w:b/>
                <w:bCs/>
                <w:szCs w:val="21"/>
              </w:rPr>
              <w:instrText xml:space="preserve"> HYPERLINK "mailto:815743236@qq.com" </w:instrText>
            </w:r>
            <w:r>
              <w:rPr>
                <w:rFonts w:hint="eastAsia" w:ascii="宋体" w:hAnsi="宋体" w:cs="宋体"/>
                <w:b/>
                <w:bCs/>
                <w:szCs w:val="21"/>
              </w:rPr>
              <w:fldChar w:fldCharType="separate"/>
            </w:r>
            <w:r>
              <w:rPr>
                <w:rStyle w:val="22"/>
                <w:rFonts w:hint="default"/>
                <w:b/>
                <w:bCs/>
                <w:color w:val="auto"/>
                <w:sz w:val="21"/>
                <w:szCs w:val="21"/>
              </w:rPr>
              <w:t>627902545@qq.com</w:t>
            </w:r>
            <w:r>
              <w:rPr>
                <w:rFonts w:hint="eastAsia" w:ascii="宋体" w:hAnsi="宋体" w:cs="宋体"/>
                <w:b/>
                <w:bCs/>
                <w:szCs w:val="21"/>
              </w:rPr>
              <w:fldChar w:fldCharType="end"/>
            </w:r>
            <w:r>
              <w:rPr>
                <w:rFonts w:hint="eastAsia"/>
                <w:color w:val="000000"/>
                <w:szCs w:val="21"/>
                <w:highlight w:val="none"/>
              </w:rPr>
              <w:t>）</w:t>
            </w:r>
            <w:r>
              <w:rPr>
                <w:color w:val="000000"/>
                <w:szCs w:val="21"/>
                <w:highlight w:val="none"/>
              </w:rPr>
              <w:t>。答疑回复内容是采购文件的组成部份，并将以</w:t>
            </w:r>
            <w:r>
              <w:rPr>
                <w:rFonts w:hint="eastAsia"/>
                <w:color w:val="000000"/>
                <w:szCs w:val="21"/>
                <w:highlight w:val="none"/>
              </w:rPr>
              <w:t>更正公告的</w:t>
            </w:r>
            <w:r>
              <w:rPr>
                <w:color w:val="000000"/>
                <w:szCs w:val="21"/>
                <w:highlight w:val="none"/>
              </w:rPr>
              <w:t>形式</w:t>
            </w:r>
            <w:r>
              <w:rPr>
                <w:rFonts w:hint="eastAsia"/>
                <w:color w:val="000000"/>
                <w:szCs w:val="21"/>
                <w:highlight w:val="none"/>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lang w:eastAsia="zh-CN"/>
              </w:rPr>
            </w:pPr>
            <w:r>
              <w:rPr>
                <w:rFonts w:hint="eastAsia"/>
              </w:rPr>
              <w:t>1</w:t>
            </w:r>
            <w:r>
              <w:rPr>
                <w:rFonts w:hint="eastAsia"/>
                <w:lang w:val="en-US" w:eastAsia="zh-CN"/>
              </w:rPr>
              <w:t>3</w:t>
            </w:r>
          </w:p>
        </w:tc>
        <w:tc>
          <w:tcPr>
            <w:tcW w:w="1830" w:type="dxa"/>
            <w:noWrap w:val="0"/>
            <w:vAlign w:val="center"/>
          </w:tcPr>
          <w:p>
            <w:pPr>
              <w:bidi w:val="0"/>
              <w:jc w:val="center"/>
            </w:pPr>
            <w:r>
              <w:t>采购文件的澄清与修改</w:t>
            </w:r>
          </w:p>
        </w:tc>
        <w:tc>
          <w:tcPr>
            <w:tcW w:w="6604" w:type="dxa"/>
            <w:noWrap w:val="0"/>
            <w:vAlign w:val="center"/>
          </w:tcPr>
          <w:p>
            <w:pPr>
              <w:adjustRightInd w:val="0"/>
              <w:snapToGrid w:val="0"/>
              <w:spacing w:line="360" w:lineRule="auto"/>
              <w:rPr>
                <w:color w:val="000000"/>
                <w:szCs w:val="21"/>
                <w:highlight w:val="none"/>
              </w:rPr>
            </w:pPr>
            <w:r>
              <w:rPr>
                <w:rFonts w:hint="eastAsia"/>
                <w:color w:val="000000"/>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lang w:eastAsia="zh-CN"/>
              </w:rPr>
            </w:pPr>
            <w:r>
              <w:rPr>
                <w:rFonts w:hint="eastAsia"/>
              </w:rPr>
              <w:t>1</w:t>
            </w:r>
            <w:r>
              <w:rPr>
                <w:rFonts w:hint="eastAsia"/>
                <w:lang w:val="en-US" w:eastAsia="zh-CN"/>
              </w:rPr>
              <w:t>4</w:t>
            </w:r>
          </w:p>
        </w:tc>
        <w:tc>
          <w:tcPr>
            <w:tcW w:w="1830" w:type="dxa"/>
            <w:noWrap w:val="0"/>
            <w:vAlign w:val="center"/>
          </w:tcPr>
          <w:p>
            <w:pPr>
              <w:bidi w:val="0"/>
              <w:jc w:val="center"/>
              <w:rPr>
                <w:rFonts w:hint="eastAsia"/>
              </w:rPr>
            </w:pPr>
            <w:r>
              <w:rPr>
                <w:rFonts w:hint="eastAsia"/>
              </w:rPr>
              <w:t>投标文件形式</w:t>
            </w:r>
          </w:p>
        </w:tc>
        <w:tc>
          <w:tcPr>
            <w:tcW w:w="6604" w:type="dxa"/>
            <w:noWrap w:val="0"/>
            <w:vAlign w:val="center"/>
          </w:tcPr>
          <w:p>
            <w:pPr>
              <w:adjustRightInd w:val="0"/>
              <w:snapToGrid w:val="0"/>
              <w:spacing w:line="360" w:lineRule="auto"/>
              <w:rPr>
                <w:rFonts w:hint="eastAsia"/>
                <w:color w:val="000000"/>
                <w:szCs w:val="21"/>
                <w:highlight w:val="none"/>
              </w:rPr>
            </w:pPr>
            <w:r>
              <w:rPr>
                <w:rFonts w:hint="eastAsia"/>
                <w:color w:val="000000"/>
                <w:szCs w:val="21"/>
                <w:highlight w:val="none"/>
              </w:rPr>
              <w:t>本项目实行电子投标。</w:t>
            </w:r>
          </w:p>
          <w:p>
            <w:pPr>
              <w:adjustRightInd w:val="0"/>
              <w:snapToGrid w:val="0"/>
              <w:spacing w:line="360" w:lineRule="auto"/>
              <w:rPr>
                <w:rFonts w:hint="eastAsia"/>
                <w:color w:val="000000"/>
                <w:szCs w:val="21"/>
                <w:highlight w:val="none"/>
              </w:rPr>
            </w:pPr>
            <w:r>
              <w:rPr>
                <w:rFonts w:hint="eastAsia"/>
                <w:color w:val="000000"/>
                <w:szCs w:val="21"/>
                <w:highlight w:val="none"/>
              </w:rPr>
              <w:t>供应商应准备</w:t>
            </w:r>
            <w:r>
              <w:rPr>
                <w:rFonts w:hint="eastAsia"/>
                <w:color w:val="000000"/>
                <w:szCs w:val="21"/>
                <w:highlight w:val="none"/>
                <w:lang w:val="en-US" w:eastAsia="zh-CN"/>
              </w:rPr>
              <w:t>2</w:t>
            </w:r>
            <w:r>
              <w:rPr>
                <w:rFonts w:hint="eastAsia"/>
                <w:color w:val="000000"/>
                <w:szCs w:val="21"/>
                <w:highlight w:val="none"/>
              </w:rPr>
              <w:t>种形式的投标文件：电子加密投标文件、以介质存储的数据电文形式的备份投标文件。</w:t>
            </w:r>
          </w:p>
          <w:p>
            <w:pPr>
              <w:adjustRightInd w:val="0"/>
              <w:snapToGrid w:val="0"/>
              <w:spacing w:line="360" w:lineRule="auto"/>
              <w:rPr>
                <w:color w:val="000000"/>
                <w:szCs w:val="21"/>
                <w:highlight w:val="none"/>
              </w:rPr>
            </w:pPr>
            <w:r>
              <w:rPr>
                <w:color w:val="000000"/>
                <w:szCs w:val="21"/>
                <w:highlight w:val="none"/>
              </w:rPr>
              <w:t>（1）“电子加密投标文件”是指通过“政采云电子交易客户端”完成投标文件编制后生成并加密的数据电文形式的投标文件</w:t>
            </w:r>
            <w:r>
              <w:rPr>
                <w:rFonts w:hint="eastAsia"/>
                <w:color w:val="000000"/>
                <w:szCs w:val="21"/>
                <w:highlight w:val="none"/>
              </w:rPr>
              <w:t>（后缀格式为.jmbs）</w:t>
            </w:r>
          </w:p>
          <w:p>
            <w:pPr>
              <w:adjustRightInd w:val="0"/>
              <w:snapToGrid w:val="0"/>
              <w:spacing w:line="360" w:lineRule="auto"/>
              <w:rPr>
                <w:rFonts w:ascii="宋体" w:hAnsi="宋体"/>
                <w:color w:val="000000"/>
                <w:szCs w:val="21"/>
                <w:highlight w:val="none"/>
              </w:rPr>
            </w:pPr>
            <w:r>
              <w:rPr>
                <w:color w:val="000000"/>
                <w:szCs w:val="21"/>
                <w:highlight w:val="none"/>
              </w:rPr>
              <w:t>（2）“备份投标文件”是指与“电子加密投标文件”同时生成的数据电文形式的电子文件（备份投标文件</w:t>
            </w:r>
            <w:r>
              <w:rPr>
                <w:rFonts w:hint="eastAsia"/>
                <w:color w:val="000000"/>
                <w:szCs w:val="21"/>
                <w:highlight w:val="none"/>
              </w:rPr>
              <w:t>，用于供应商</w:t>
            </w:r>
            <w:r>
              <w:rPr>
                <w:color w:val="000000"/>
                <w:szCs w:val="21"/>
                <w:highlight w:val="none"/>
              </w:rPr>
              <w:t>电子加密投标文件</w:t>
            </w:r>
            <w:r>
              <w:rPr>
                <w:rFonts w:hint="eastAsia"/>
                <w:color w:val="000000"/>
                <w:szCs w:val="21"/>
                <w:highlight w:val="none"/>
              </w:rPr>
              <w:t>解密异常时应急使用</w:t>
            </w:r>
            <w:r>
              <w:rPr>
                <w:color w:val="000000"/>
                <w:szCs w:val="21"/>
                <w:highlight w:val="none"/>
              </w:rPr>
              <w:t>），其他方式编制的备份投标文件视为无效备份投标文件</w:t>
            </w:r>
            <w:r>
              <w:rPr>
                <w:rFonts w:hint="eastAsia"/>
                <w:color w:val="000000"/>
                <w:szCs w:val="21"/>
                <w:highlight w:val="none"/>
              </w:rPr>
              <w:t>。</w:t>
            </w:r>
            <w:r>
              <w:rPr>
                <w:color w:val="000000"/>
                <w:szCs w:val="21"/>
                <w:highlight w:val="none"/>
              </w:rPr>
              <w:t>备份投标文件</w:t>
            </w:r>
            <w:r>
              <w:rPr>
                <w:rFonts w:hint="eastAsia"/>
                <w:color w:val="000000"/>
                <w:szCs w:val="21"/>
                <w:highlight w:val="none"/>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767" w:type="dxa"/>
            <w:noWrap w:val="0"/>
            <w:vAlign w:val="center"/>
          </w:tcPr>
          <w:p>
            <w:pPr>
              <w:bidi w:val="0"/>
              <w:jc w:val="center"/>
              <w:rPr>
                <w:rFonts w:hint="eastAsia"/>
                <w:lang w:eastAsia="zh-CN"/>
              </w:rPr>
            </w:pPr>
            <w:r>
              <w:rPr>
                <w:rFonts w:hint="eastAsia"/>
              </w:rPr>
              <w:t>1</w:t>
            </w:r>
            <w:r>
              <w:rPr>
                <w:rFonts w:hint="eastAsia"/>
                <w:lang w:val="en-US" w:eastAsia="zh-CN"/>
              </w:rPr>
              <w:t>5</w:t>
            </w:r>
          </w:p>
        </w:tc>
        <w:tc>
          <w:tcPr>
            <w:tcW w:w="1830" w:type="dxa"/>
            <w:noWrap w:val="0"/>
            <w:vAlign w:val="center"/>
          </w:tcPr>
          <w:p>
            <w:pPr>
              <w:bidi w:val="0"/>
              <w:jc w:val="center"/>
            </w:pPr>
            <w:r>
              <w:rPr>
                <w:rFonts w:hint="eastAsia"/>
              </w:rPr>
              <w:t>投标文件的上传和递交</w:t>
            </w:r>
          </w:p>
        </w:tc>
        <w:tc>
          <w:tcPr>
            <w:tcW w:w="6604" w:type="dxa"/>
            <w:noWrap w:val="0"/>
            <w:vAlign w:val="center"/>
          </w:tcPr>
          <w:p>
            <w:pPr>
              <w:adjustRightInd w:val="0"/>
              <w:snapToGrid w:val="0"/>
              <w:spacing w:line="360" w:lineRule="auto"/>
              <w:rPr>
                <w:rFonts w:hint="eastAsia"/>
                <w:color w:val="000000"/>
                <w:szCs w:val="21"/>
                <w:highlight w:val="none"/>
              </w:rPr>
            </w:pPr>
            <w:r>
              <w:rPr>
                <w:rFonts w:hint="eastAsia"/>
                <w:color w:val="000000"/>
                <w:szCs w:val="21"/>
                <w:highlight w:val="none"/>
              </w:rPr>
              <w:t>（1）电子加密投标文件：投标文件制作完成并生成加密文件，在投标截止时间前，供应商需将加密的投标文件上传至浙江政府采购网，到达开标时间后，</w:t>
            </w:r>
            <w:r>
              <w:rPr>
                <w:rFonts w:hint="eastAsia"/>
                <w:color w:val="000000"/>
                <w:szCs w:val="21"/>
                <w:highlight w:val="none"/>
                <w:lang w:eastAsia="zh-CN"/>
              </w:rPr>
              <w:t>供应商自行</w:t>
            </w:r>
            <w:r>
              <w:rPr>
                <w:rFonts w:hint="eastAsia"/>
                <w:color w:val="000000"/>
                <w:szCs w:val="21"/>
                <w:highlight w:val="none"/>
              </w:rPr>
              <w:t>解密。供应商未能在投标截止时间前成功上传电子加密投标文件的投标无效。</w:t>
            </w:r>
          </w:p>
          <w:p>
            <w:pPr>
              <w:adjustRightInd w:val="0"/>
              <w:snapToGrid w:val="0"/>
              <w:spacing w:line="360" w:lineRule="auto"/>
              <w:rPr>
                <w:rFonts w:hint="eastAsia"/>
                <w:color w:val="000000"/>
                <w:szCs w:val="21"/>
                <w:highlight w:val="none"/>
              </w:rPr>
            </w:pPr>
            <w:r>
              <w:rPr>
                <w:rFonts w:hint="eastAsia"/>
                <w:color w:val="000000"/>
                <w:szCs w:val="21"/>
                <w:highlight w:val="none"/>
              </w:rPr>
              <w:t>（2）备份投标文件：投标截止时间前，供应商应将备份投标文件递交至开标地点，以便电子加密投标文件解密异常时应急使用。</w:t>
            </w:r>
          </w:p>
          <w:p>
            <w:pPr>
              <w:pStyle w:val="31"/>
              <w:snapToGrid w:val="0"/>
              <w:spacing w:line="360" w:lineRule="auto"/>
              <w:ind w:firstLine="0" w:firstLineChars="0"/>
              <w:rPr>
                <w:rFonts w:hint="default" w:eastAsia="宋体"/>
                <w:color w:val="000000"/>
                <w:szCs w:val="21"/>
                <w:highlight w:val="none"/>
                <w:lang w:val="en-US" w:eastAsia="zh-CN"/>
              </w:rPr>
            </w:pPr>
            <w:r>
              <w:rPr>
                <w:rFonts w:hint="eastAsia"/>
                <w:color w:val="000000"/>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r>
              <w:rPr>
                <w:rFonts w:hint="eastAsia"/>
                <w:color w:val="000000"/>
                <w:szCs w:val="21"/>
                <w:highlight w:val="none"/>
                <w:lang w:eastAsia="zh-CN"/>
              </w:rPr>
              <w:t>。</w:t>
            </w:r>
          </w:p>
          <w:p>
            <w:pPr>
              <w:pStyle w:val="31"/>
              <w:numPr>
                <w:ilvl w:val="0"/>
                <w:numId w:val="2"/>
              </w:numPr>
              <w:snapToGrid w:val="0"/>
              <w:spacing w:line="360" w:lineRule="auto"/>
              <w:ind w:firstLine="0" w:firstLineChars="0"/>
              <w:jc w:val="left"/>
              <w:rPr>
                <w:rFonts w:hint="default" w:eastAsia="宋体"/>
                <w:color w:val="000000"/>
                <w:szCs w:val="21"/>
                <w:highlight w:val="none"/>
                <w:lang w:val="en-US" w:eastAsia="zh-CN"/>
              </w:rPr>
            </w:pPr>
            <w:r>
              <w:rPr>
                <w:rFonts w:hint="eastAsia" w:ascii="宋体" w:hAnsi="宋体" w:cs="Courier New"/>
                <w:bCs/>
                <w:color w:val="000000"/>
                <w:szCs w:val="21"/>
                <w:highlight w:val="none"/>
              </w:rPr>
              <w:t>供应商若选择非开标当天递交，请确保在</w:t>
            </w:r>
            <w:r>
              <w:rPr>
                <w:color w:val="000000"/>
                <w:szCs w:val="21"/>
                <w:highlight w:val="none"/>
              </w:rPr>
              <w:t>20</w:t>
            </w:r>
            <w:r>
              <w:rPr>
                <w:rFonts w:hint="eastAsia"/>
                <w:color w:val="000000"/>
                <w:szCs w:val="21"/>
                <w:highlight w:val="none"/>
              </w:rPr>
              <w:t>2</w:t>
            </w:r>
            <w:r>
              <w:rPr>
                <w:rFonts w:hint="eastAsia"/>
                <w:color w:val="000000"/>
                <w:szCs w:val="21"/>
                <w:highlight w:val="none"/>
                <w:lang w:val="en-US" w:eastAsia="zh-CN"/>
              </w:rPr>
              <w:t>2</w:t>
            </w:r>
            <w:r>
              <w:rPr>
                <w:color w:val="000000"/>
                <w:szCs w:val="21"/>
                <w:highlight w:val="none"/>
              </w:rPr>
              <w:t>年</w:t>
            </w:r>
            <w:r>
              <w:rPr>
                <w:rFonts w:hint="eastAsia" w:ascii="宋体" w:hAnsi="宋体" w:cs="宋体"/>
                <w:bCs/>
                <w:color w:val="000000"/>
                <w:szCs w:val="21"/>
                <w:highlight w:val="none"/>
                <w:lang w:val="en-US" w:eastAsia="zh-CN"/>
              </w:rPr>
              <w:t>9</w:t>
            </w:r>
            <w:r>
              <w:rPr>
                <w:color w:val="000000"/>
                <w:szCs w:val="21"/>
                <w:highlight w:val="none"/>
              </w:rPr>
              <w:t>月</w:t>
            </w:r>
            <w:r>
              <w:rPr>
                <w:rFonts w:hint="eastAsia" w:ascii="宋体" w:hAnsi="宋体" w:cs="宋体"/>
                <w:bCs/>
                <w:color w:val="000000"/>
                <w:szCs w:val="21"/>
                <w:highlight w:val="none"/>
                <w:lang w:val="en-US" w:eastAsia="zh-CN"/>
              </w:rPr>
              <w:t>12</w:t>
            </w:r>
            <w:r>
              <w:rPr>
                <w:color w:val="000000"/>
                <w:szCs w:val="21"/>
                <w:highlight w:val="none"/>
              </w:rPr>
              <w:t>日17</w:t>
            </w:r>
            <w:r>
              <w:rPr>
                <w:rFonts w:hint="eastAsia"/>
                <w:color w:val="000000"/>
                <w:szCs w:val="21"/>
                <w:highlight w:val="none"/>
              </w:rPr>
              <w:t>：</w:t>
            </w:r>
            <w:r>
              <w:rPr>
                <w:color w:val="000000"/>
                <w:szCs w:val="21"/>
                <w:highlight w:val="none"/>
              </w:rPr>
              <w:t>00之前</w:t>
            </w:r>
            <w:r>
              <w:rPr>
                <w:rFonts w:hint="eastAsia" w:ascii="宋体" w:hAnsi="宋体" w:cs="Courier New"/>
                <w:bCs/>
                <w:color w:val="000000"/>
                <w:szCs w:val="21"/>
                <w:highlight w:val="none"/>
              </w:rPr>
              <w:t>，将备份投标文件通过快递形式或直接送达采购代理机构处，以便</w:t>
            </w:r>
            <w:r>
              <w:rPr>
                <w:rFonts w:hint="eastAsia" w:ascii="宋体" w:hAnsi="宋体"/>
                <w:bCs/>
                <w:color w:val="000000"/>
                <w:szCs w:val="21"/>
                <w:highlight w:val="none"/>
              </w:rPr>
              <w:t>标书解密异常时应急使用</w:t>
            </w:r>
            <w:r>
              <w:rPr>
                <w:rFonts w:hint="eastAsia" w:ascii="宋体" w:hAnsi="宋体" w:cs="Courier New"/>
                <w:bCs/>
                <w:color w:val="000000"/>
                <w:szCs w:val="21"/>
                <w:highlight w:val="none"/>
              </w:rPr>
              <w:t>（地址：瑞安经济开发区朝阳路555号，接收人：</w:t>
            </w:r>
            <w:r>
              <w:rPr>
                <w:rFonts w:hint="eastAsia" w:ascii="宋体" w:hAnsi="宋体" w:cs="Courier New"/>
                <w:bCs/>
                <w:color w:val="000000"/>
                <w:szCs w:val="21"/>
                <w:highlight w:val="none"/>
                <w:lang w:val="en-US" w:eastAsia="zh-CN"/>
              </w:rPr>
              <w:t>陈先生</w:t>
            </w:r>
            <w:r>
              <w:rPr>
                <w:rFonts w:hint="eastAsia" w:ascii="宋体" w:hAnsi="宋体" w:cs="Courier New"/>
                <w:bCs/>
                <w:color w:val="000000"/>
                <w:szCs w:val="21"/>
                <w:highlight w:val="none"/>
              </w:rPr>
              <w:t>，电话：</w:t>
            </w:r>
            <w:r>
              <w:rPr>
                <w:rFonts w:hint="eastAsia"/>
                <w:spacing w:val="-4"/>
                <w:sz w:val="21"/>
                <w:szCs w:val="21"/>
              </w:rPr>
              <w:t>13587520018</w:t>
            </w:r>
            <w:r>
              <w:rPr>
                <w:rFonts w:hint="eastAsia" w:ascii="宋体" w:hAnsi="宋体" w:cs="Courier New"/>
                <w:bCs/>
                <w:color w:val="000000"/>
                <w:szCs w:val="21"/>
                <w:highlight w:val="none"/>
              </w:rPr>
              <w:t>）</w:t>
            </w:r>
          </w:p>
          <w:p>
            <w:pPr>
              <w:numPr>
                <w:ilvl w:val="0"/>
                <w:numId w:val="2"/>
              </w:numPr>
              <w:bidi w:val="0"/>
              <w:rPr>
                <w:rFonts w:hint="eastAsia"/>
                <w:color w:val="FF0000"/>
                <w:szCs w:val="21"/>
                <w:highlight w:val="none"/>
              </w:rPr>
            </w:pPr>
            <w:r>
              <w:rPr>
                <w:rFonts w:hint="eastAsia"/>
                <w:lang w:val="en-US" w:eastAsia="zh-CN"/>
              </w:rPr>
              <w:t>若U盘损坏或其他情况导致备份投标文件不可用的，一切责任由供应商承担。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lang w:eastAsia="zh-CN"/>
              </w:rPr>
            </w:pPr>
            <w:r>
              <w:rPr>
                <w:rFonts w:hint="eastAsia"/>
              </w:rPr>
              <w:t>1</w:t>
            </w:r>
            <w:r>
              <w:rPr>
                <w:rFonts w:hint="eastAsia"/>
                <w:lang w:val="en-US" w:eastAsia="zh-CN"/>
              </w:rPr>
              <w:t>6</w:t>
            </w:r>
          </w:p>
        </w:tc>
        <w:tc>
          <w:tcPr>
            <w:tcW w:w="1830" w:type="dxa"/>
            <w:noWrap w:val="0"/>
            <w:vAlign w:val="center"/>
          </w:tcPr>
          <w:p>
            <w:pPr>
              <w:bidi w:val="0"/>
              <w:jc w:val="center"/>
            </w:pPr>
            <w:r>
              <w:rPr>
                <w:rFonts w:hint="eastAsia"/>
              </w:rPr>
              <w:t>询标澄清</w:t>
            </w:r>
          </w:p>
        </w:tc>
        <w:tc>
          <w:tcPr>
            <w:tcW w:w="6604" w:type="dxa"/>
            <w:noWrap w:val="0"/>
            <w:vAlign w:val="center"/>
          </w:tcPr>
          <w:p>
            <w:pPr>
              <w:pStyle w:val="31"/>
              <w:snapToGrid w:val="0"/>
              <w:spacing w:line="360" w:lineRule="auto"/>
              <w:ind w:firstLine="0" w:firstLineChars="0"/>
              <w:rPr>
                <w:rFonts w:ascii="Times New Roman" w:hAnsi="Times New Roman"/>
                <w:color w:val="000000"/>
                <w:szCs w:val="21"/>
                <w:highlight w:val="none"/>
              </w:rPr>
            </w:pPr>
            <w:r>
              <w:rPr>
                <w:rFonts w:hint="eastAsia" w:hAnsi="宋体"/>
                <w:highlight w:val="none"/>
              </w:rPr>
              <w:t>在评标过程中，如评审小组对投标文件有疑问，由评审组长</w:t>
            </w:r>
            <w:r>
              <w:rPr>
                <w:rFonts w:hint="eastAsia" w:hAnsi="宋体"/>
                <w:highlight w:val="none"/>
                <w:lang w:eastAsia="zh-CN"/>
              </w:rPr>
              <w:t>或代理机构代为</w:t>
            </w:r>
            <w:r>
              <w:rPr>
                <w:rFonts w:hint="eastAsia" w:hAnsi="宋体"/>
                <w:highlight w:val="none"/>
              </w:rPr>
              <w:t>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lang w:eastAsia="zh-CN"/>
              </w:rPr>
            </w:pPr>
            <w:r>
              <w:rPr>
                <w:rFonts w:hint="eastAsia"/>
              </w:rPr>
              <w:t>1</w:t>
            </w:r>
            <w:r>
              <w:rPr>
                <w:rFonts w:hint="eastAsia"/>
                <w:lang w:val="en-US" w:eastAsia="zh-CN"/>
              </w:rPr>
              <w:t>7</w:t>
            </w:r>
          </w:p>
        </w:tc>
        <w:tc>
          <w:tcPr>
            <w:tcW w:w="1830" w:type="dxa"/>
            <w:noWrap w:val="0"/>
            <w:vAlign w:val="center"/>
          </w:tcPr>
          <w:p>
            <w:pPr>
              <w:bidi w:val="0"/>
              <w:jc w:val="center"/>
            </w:pPr>
            <w:r>
              <w:t>质疑</w:t>
            </w:r>
          </w:p>
        </w:tc>
        <w:tc>
          <w:tcPr>
            <w:tcW w:w="6604" w:type="dxa"/>
            <w:noWrap w:val="0"/>
            <w:vAlign w:val="center"/>
          </w:tcPr>
          <w:p>
            <w:pPr>
              <w:adjustRightInd w:val="0"/>
              <w:snapToGrid w:val="0"/>
              <w:spacing w:line="360" w:lineRule="auto"/>
              <w:jc w:val="left"/>
            </w:pPr>
            <w:r>
              <w:t>根据《中华人民共和国政府采购法》第五十二条的规定，供应商认为</w:t>
            </w:r>
            <w:r>
              <w:rPr>
                <w:rFonts w:hint="eastAsia"/>
              </w:rPr>
              <w:t>采购文件</w:t>
            </w:r>
            <w: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pPr>
            <w:r>
              <w:t>政府采购法第五十二条规定的供应商应知其权益受到损害之日，是指：</w:t>
            </w:r>
          </w:p>
          <w:p>
            <w:pPr>
              <w:adjustRightInd w:val="0"/>
              <w:snapToGrid w:val="0"/>
              <w:spacing w:line="360" w:lineRule="auto"/>
              <w:jc w:val="left"/>
            </w:pPr>
            <w:r>
              <w:t>（一）对可以质疑的采购文件提出质疑的，为收到采购文件之日或者采购文件公告期限届满之日；</w:t>
            </w:r>
          </w:p>
          <w:p>
            <w:pPr>
              <w:adjustRightInd w:val="0"/>
              <w:snapToGrid w:val="0"/>
              <w:spacing w:line="360" w:lineRule="auto"/>
              <w:jc w:val="left"/>
            </w:pPr>
            <w:r>
              <w:t>（二）对采购过程提出质疑的，为各采购程序环节结束之日；</w:t>
            </w:r>
          </w:p>
          <w:p>
            <w:pPr>
              <w:adjustRightInd w:val="0"/>
              <w:snapToGrid w:val="0"/>
              <w:spacing w:line="360" w:lineRule="auto"/>
              <w:jc w:val="left"/>
            </w:pPr>
            <w:r>
              <w:t>（三）对中标或者成交结果提出质疑的，为中标或者成交结果公告期限届满之日。</w:t>
            </w:r>
          </w:p>
          <w:p>
            <w:pPr>
              <w:adjustRightInd w:val="0"/>
              <w:snapToGrid w:val="0"/>
              <w:spacing w:line="360" w:lineRule="auto"/>
            </w:pPr>
            <w: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lang w:eastAsia="zh-CN"/>
              </w:rPr>
            </w:pPr>
            <w:r>
              <w:rPr>
                <w:rFonts w:hint="eastAsia"/>
              </w:rPr>
              <w:t>1</w:t>
            </w:r>
            <w:r>
              <w:rPr>
                <w:rFonts w:hint="eastAsia"/>
                <w:lang w:val="en-US" w:eastAsia="zh-CN"/>
              </w:rPr>
              <w:t>8</w:t>
            </w:r>
          </w:p>
        </w:tc>
        <w:tc>
          <w:tcPr>
            <w:tcW w:w="1830" w:type="dxa"/>
            <w:noWrap w:val="0"/>
            <w:vAlign w:val="center"/>
          </w:tcPr>
          <w:p>
            <w:pPr>
              <w:bidi w:val="0"/>
              <w:jc w:val="center"/>
            </w:pPr>
            <w:r>
              <w:t>投诉</w:t>
            </w:r>
          </w:p>
        </w:tc>
        <w:tc>
          <w:tcPr>
            <w:tcW w:w="6604" w:type="dxa"/>
            <w:noWrap w:val="0"/>
            <w:vAlign w:val="center"/>
          </w:tcPr>
          <w:p>
            <w:pPr>
              <w:adjustRightInd w:val="0"/>
              <w:snapToGrid w:val="0"/>
              <w:spacing w:line="360" w:lineRule="auto"/>
              <w:rPr>
                <w:color w:val="000000"/>
              </w:rPr>
            </w:pPr>
            <w:r>
              <w:rPr>
                <w:color w:val="000000"/>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default"/>
                <w:lang w:val="en-US" w:eastAsia="zh-CN"/>
              </w:rPr>
            </w:pPr>
            <w:r>
              <w:rPr>
                <w:rFonts w:hint="eastAsia"/>
                <w:lang w:val="en-US" w:eastAsia="zh-CN"/>
              </w:rPr>
              <w:t>19</w:t>
            </w:r>
          </w:p>
        </w:tc>
        <w:tc>
          <w:tcPr>
            <w:tcW w:w="1830" w:type="dxa"/>
            <w:noWrap w:val="0"/>
            <w:vAlign w:val="center"/>
          </w:tcPr>
          <w:p>
            <w:pPr>
              <w:bidi w:val="0"/>
              <w:jc w:val="center"/>
            </w:pPr>
            <w:r>
              <w:t>样品</w:t>
            </w:r>
          </w:p>
        </w:tc>
        <w:tc>
          <w:tcPr>
            <w:tcW w:w="6604" w:type="dxa"/>
            <w:noWrap w:val="0"/>
            <w:vAlign w:val="center"/>
          </w:tcPr>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szCs w:val="21"/>
                <w:highlight w:val="none"/>
              </w:rPr>
              <w:fldChar w:fldCharType="end"/>
            </w:r>
            <w:r>
              <w:rPr>
                <w:rFonts w:hint="eastAsia" w:ascii="宋体" w:hAnsi="宋体" w:cs="宋体"/>
                <w:color w:val="000000"/>
                <w:szCs w:val="21"/>
                <w:highlight w:val="none"/>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lang w:eastAsia="zh-CN"/>
              </w:rPr>
            </w:pPr>
            <w:r>
              <w:rPr>
                <w:rFonts w:hint="eastAsia"/>
              </w:rPr>
              <w:t>2</w:t>
            </w:r>
            <w:r>
              <w:rPr>
                <w:rFonts w:hint="eastAsia"/>
                <w:lang w:val="en-US" w:eastAsia="zh-CN"/>
              </w:rPr>
              <w:t>0</w:t>
            </w:r>
          </w:p>
        </w:tc>
        <w:tc>
          <w:tcPr>
            <w:tcW w:w="1830" w:type="dxa"/>
            <w:noWrap w:val="0"/>
            <w:vAlign w:val="center"/>
          </w:tcPr>
          <w:p>
            <w:pPr>
              <w:bidi w:val="0"/>
              <w:jc w:val="center"/>
            </w:pPr>
            <w:r>
              <w:t>演示</w:t>
            </w:r>
          </w:p>
        </w:tc>
        <w:tc>
          <w:tcPr>
            <w:tcW w:w="6604" w:type="dxa"/>
            <w:noWrap w:val="0"/>
            <w:vAlign w:val="center"/>
          </w:tcPr>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szCs w:val="21"/>
                <w:highlight w:val="none"/>
              </w:rPr>
              <w:fldChar w:fldCharType="end"/>
            </w:r>
            <w:r>
              <w:rPr>
                <w:rFonts w:hint="eastAsia" w:ascii="宋体" w:hAnsi="宋体" w:cs="宋体"/>
                <w:color w:val="000000"/>
                <w:szCs w:val="21"/>
                <w:highlight w:val="none"/>
              </w:rPr>
              <w:t xml:space="preserve"> 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eastAsia"/>
                <w:lang w:eastAsia="zh-CN"/>
              </w:rPr>
            </w:pPr>
            <w:r>
              <w:rPr>
                <w:rFonts w:hint="eastAsia"/>
              </w:rPr>
              <w:t>2</w:t>
            </w:r>
            <w:r>
              <w:rPr>
                <w:rFonts w:hint="eastAsia"/>
                <w:lang w:val="en-US" w:eastAsia="zh-CN"/>
              </w:rPr>
              <w:t>1</w:t>
            </w:r>
          </w:p>
        </w:tc>
        <w:tc>
          <w:tcPr>
            <w:tcW w:w="1830" w:type="dxa"/>
            <w:noWrap w:val="0"/>
            <w:vAlign w:val="center"/>
          </w:tcPr>
          <w:p>
            <w:pPr>
              <w:bidi w:val="0"/>
              <w:jc w:val="center"/>
              <w:rPr>
                <w:rFonts w:hint="eastAsia"/>
              </w:rPr>
            </w:pPr>
            <w:r>
              <w:rPr>
                <w:rFonts w:hint="eastAsia"/>
              </w:rPr>
              <w:t>支持中小企业</w:t>
            </w:r>
          </w:p>
        </w:tc>
        <w:tc>
          <w:tcPr>
            <w:tcW w:w="6604" w:type="dxa"/>
            <w:noWrap w:val="0"/>
            <w:vAlign w:val="center"/>
          </w:tcPr>
          <w:p>
            <w:pPr>
              <w:spacing w:line="240" w:lineRule="auto"/>
              <w:rPr>
                <w:color w:val="000000"/>
                <w:highlight w:val="none"/>
              </w:rPr>
            </w:pPr>
            <w:r>
              <w:rPr>
                <w:rFonts w:hint="eastAsia"/>
                <w:color w:val="000000"/>
                <w:highlight w:val="none"/>
              </w:rPr>
              <w:t>1.说明</w:t>
            </w:r>
          </w:p>
          <w:p>
            <w:pPr>
              <w:spacing w:line="240" w:lineRule="auto"/>
              <w:rPr>
                <w:color w:val="000000"/>
                <w:highlight w:val="none"/>
              </w:rPr>
            </w:pPr>
            <w:r>
              <w:rPr>
                <w:rFonts w:hint="eastAsia"/>
                <w:color w:val="000000"/>
                <w:highlight w:val="none"/>
              </w:rPr>
              <w:t>（1）中小企业</w:t>
            </w:r>
          </w:p>
          <w:p>
            <w:pPr>
              <w:spacing w:line="240" w:lineRule="auto"/>
              <w:ind w:firstLine="420" w:firstLineChars="200"/>
              <w:rPr>
                <w:rFonts w:hint="eastAsia"/>
                <w:color w:val="000000"/>
                <w:highlight w:val="none"/>
              </w:rPr>
            </w:pPr>
            <w:r>
              <w:rPr>
                <w:rFonts w:hint="eastAsia"/>
                <w:color w:val="000000"/>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240" w:lineRule="auto"/>
              <w:ind w:firstLine="420" w:firstLineChars="200"/>
              <w:rPr>
                <w:rFonts w:hint="eastAsia"/>
                <w:color w:val="000000"/>
                <w:highlight w:val="none"/>
              </w:rPr>
            </w:pPr>
            <w:r>
              <w:rPr>
                <w:rFonts w:hint="eastAsia"/>
                <w:color w:val="000000"/>
                <w:highlight w:val="none"/>
              </w:rPr>
              <w:t>符合中小企业划分标准的个体工商户，在政府采购活动中视同中小企业。</w:t>
            </w:r>
          </w:p>
          <w:p>
            <w:pPr>
              <w:spacing w:line="240" w:lineRule="auto"/>
              <w:ind w:firstLine="420" w:firstLineChars="200"/>
              <w:rPr>
                <w:rFonts w:hint="eastAsia"/>
                <w:color w:val="000000"/>
                <w:highlight w:val="none"/>
                <w:u w:val="none"/>
              </w:rPr>
            </w:pPr>
            <w:r>
              <w:rPr>
                <w:rFonts w:hint="eastAsia"/>
                <w:color w:val="000000"/>
                <w:highlight w:val="none"/>
                <w:u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240" w:lineRule="auto"/>
              <w:ind w:firstLine="420" w:firstLineChars="200"/>
              <w:rPr>
                <w:rFonts w:hint="eastAsia"/>
                <w:color w:val="000000"/>
                <w:highlight w:val="none"/>
                <w:u w:val="none"/>
              </w:rPr>
            </w:pPr>
            <w:r>
              <w:rPr>
                <w:rFonts w:hint="eastAsia"/>
                <w:color w:val="000000"/>
                <w:highlight w:val="none"/>
                <w:u w:val="none"/>
              </w:rPr>
              <w:t>在货物采购项目中，供应商提供的货物既有中小企业制造货物，也有大型企业制造货物的，不享受本办法规定的中小企业扶持政策。</w:t>
            </w:r>
          </w:p>
          <w:p>
            <w:pPr>
              <w:spacing w:line="240" w:lineRule="auto"/>
              <w:ind w:firstLine="420" w:firstLineChars="200"/>
              <w:rPr>
                <w:rFonts w:hint="eastAsia"/>
                <w:color w:val="000000"/>
                <w:highlight w:val="none"/>
              </w:rPr>
            </w:pPr>
            <w:r>
              <w:rPr>
                <w:rFonts w:hint="eastAsia"/>
                <w:color w:val="000000"/>
                <w:highlight w:val="none"/>
              </w:rPr>
              <w:t>投标文件中须同时出具《政府采购促进中小企业发展管理办法》【财库（2020）46号】规定的《中小企业声明函》，否则不得享受价格扣除。</w:t>
            </w:r>
          </w:p>
          <w:p>
            <w:pPr>
              <w:spacing w:line="240" w:lineRule="auto"/>
              <w:rPr>
                <w:color w:val="000000"/>
                <w:highlight w:val="none"/>
              </w:rPr>
            </w:pPr>
            <w:r>
              <w:rPr>
                <w:rFonts w:hint="eastAsia"/>
                <w:color w:val="000000"/>
                <w:highlight w:val="none"/>
              </w:rPr>
              <w:t>（2）残疾人福利性单位</w:t>
            </w:r>
          </w:p>
          <w:p>
            <w:pPr>
              <w:spacing w:line="240" w:lineRule="auto"/>
              <w:ind w:firstLine="420" w:firstLineChars="200"/>
              <w:rPr>
                <w:rFonts w:hint="eastAsia"/>
                <w:color w:val="000000"/>
                <w:highlight w:val="none"/>
              </w:rPr>
            </w:pPr>
            <w:r>
              <w:rPr>
                <w:rFonts w:hint="eastAsia"/>
                <w:color w:val="000000"/>
                <w:highlight w:val="none"/>
              </w:rPr>
              <w:t>符合《关于促进残疾人就业政府采购政策的通知》（财库〔2017〕141号）规定的条件并提供提供《残疾人福利性单位声明函》的残疾人福利性单位视同小型、微型企业；</w:t>
            </w:r>
          </w:p>
          <w:p>
            <w:pPr>
              <w:spacing w:line="240" w:lineRule="auto"/>
              <w:rPr>
                <w:color w:val="000000"/>
                <w:highlight w:val="none"/>
              </w:rPr>
            </w:pPr>
            <w:r>
              <w:rPr>
                <w:rFonts w:hint="eastAsia"/>
                <w:color w:val="000000"/>
                <w:highlight w:val="none"/>
              </w:rPr>
              <w:t>（3）监狱企业</w:t>
            </w:r>
          </w:p>
          <w:p>
            <w:pPr>
              <w:spacing w:line="240" w:lineRule="auto"/>
              <w:ind w:firstLine="420" w:firstLineChars="200"/>
              <w:rPr>
                <w:rFonts w:hint="eastAsia"/>
                <w:color w:val="000000"/>
                <w:highlight w:val="none"/>
              </w:rPr>
            </w:pPr>
            <w:r>
              <w:rPr>
                <w:rFonts w:hint="eastAsia"/>
                <w:color w:val="000000"/>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240" w:lineRule="auto"/>
              <w:rPr>
                <w:rFonts w:hint="eastAsia"/>
                <w:color w:val="000000"/>
                <w:highlight w:val="none"/>
              </w:rPr>
            </w:pPr>
            <w:r>
              <w:rPr>
                <w:rFonts w:hint="eastAsia"/>
                <w:color w:val="000000"/>
                <w:highlight w:val="none"/>
              </w:rPr>
              <w:t>2.价格扣除：</w:t>
            </w:r>
          </w:p>
          <w:p>
            <w:pPr>
              <w:spacing w:line="240" w:lineRule="auto"/>
              <w:ind w:firstLine="420" w:firstLineChars="200"/>
              <w:rPr>
                <w:rFonts w:hint="eastAsia"/>
                <w:color w:val="000000"/>
                <w:highlight w:val="none"/>
              </w:rPr>
            </w:pPr>
            <w:r>
              <w:rPr>
                <w:rFonts w:hint="eastAsia"/>
                <w:color w:val="000000"/>
                <w:highlight w:val="none"/>
              </w:rPr>
              <w:t>本项目对符合规定的小微企业（含小型企业）报价给予</w:t>
            </w:r>
            <w:r>
              <w:rPr>
                <w:rFonts w:hint="eastAsia"/>
                <w:color w:val="000000"/>
                <w:highlight w:val="none"/>
                <w:lang w:val="en-US" w:eastAsia="zh-CN"/>
              </w:rPr>
              <w:t>20%</w:t>
            </w:r>
            <w:r>
              <w:rPr>
                <w:rFonts w:hint="eastAsia"/>
                <w:color w:val="000000"/>
                <w:highlight w:val="none"/>
              </w:rPr>
              <w:t>的扣除。</w:t>
            </w:r>
          </w:p>
          <w:p>
            <w:pPr>
              <w:spacing w:line="240" w:lineRule="auto"/>
              <w:ind w:firstLine="0" w:firstLineChars="0"/>
              <w:rPr>
                <w:rFonts w:hint="default"/>
                <w:color w:val="000000"/>
                <w:highlight w:val="none"/>
                <w:lang w:val="en-US"/>
              </w:rPr>
            </w:pPr>
            <w:r>
              <w:rPr>
                <w:rFonts w:hint="eastAsia"/>
                <w:b w:val="0"/>
                <w:bCs w:val="0"/>
                <w:color w:val="000000"/>
                <w:highlight w:val="none"/>
                <w:lang w:val="en-US" w:eastAsia="zh-CN"/>
              </w:rPr>
              <w:t>3.本项目采购标的所属行业为：</w:t>
            </w:r>
            <w:r>
              <w:rPr>
                <w:rFonts w:hint="eastAsia"/>
                <w:b w:val="0"/>
                <w:bCs w:val="0"/>
                <w:color w:val="000000"/>
                <w:highlight w:val="none"/>
                <w:u w:val="single"/>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default"/>
                <w:lang w:val="en-US" w:eastAsia="zh-CN"/>
              </w:rPr>
            </w:pPr>
            <w:r>
              <w:rPr>
                <w:rFonts w:hint="eastAsia"/>
                <w:lang w:val="en-US" w:eastAsia="zh-CN"/>
              </w:rPr>
              <w:t>22</w:t>
            </w:r>
          </w:p>
        </w:tc>
        <w:tc>
          <w:tcPr>
            <w:tcW w:w="1830" w:type="dxa"/>
            <w:noWrap w:val="0"/>
            <w:vAlign w:val="center"/>
          </w:tcPr>
          <w:p>
            <w:pPr>
              <w:bidi w:val="0"/>
              <w:jc w:val="center"/>
              <w:rPr>
                <w:rFonts w:hint="default"/>
                <w:lang w:val="en-US" w:eastAsia="zh-CN"/>
              </w:rPr>
            </w:pPr>
            <w:r>
              <w:rPr>
                <w:rFonts w:hint="eastAsia"/>
                <w:lang w:val="en-US" w:eastAsia="zh-CN"/>
              </w:rPr>
              <w:t>联合体和分包</w:t>
            </w:r>
          </w:p>
        </w:tc>
        <w:tc>
          <w:tcPr>
            <w:tcW w:w="6604" w:type="dxa"/>
            <w:noWrap w:val="0"/>
            <w:vAlign w:val="center"/>
          </w:tcPr>
          <w:p>
            <w:pPr>
              <w:spacing w:line="240" w:lineRule="auto"/>
              <w:ind w:firstLine="0" w:firstLineChars="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kern w:val="2"/>
                <w:sz w:val="21"/>
                <w:highlight w:val="none"/>
                <w:lang w:eastAsia="zh-CN"/>
              </w:rPr>
              <w:t>（</w:t>
            </w:r>
            <w:r>
              <w:rPr>
                <w:rFonts w:hint="eastAsia" w:ascii="Times New Roman" w:hAnsi="Times New Roman" w:eastAsia="宋体" w:cs="Times New Roman"/>
                <w:color w:val="000000"/>
                <w:kern w:val="2"/>
                <w:sz w:val="21"/>
                <w:highlight w:val="none"/>
                <w:lang w:val="en-US" w:eastAsia="zh-CN"/>
              </w:rPr>
              <w:t>1</w:t>
            </w:r>
            <w:r>
              <w:rPr>
                <w:rFonts w:hint="eastAsia" w:ascii="Times New Roman" w:hAnsi="Times New Roman" w:eastAsia="宋体" w:cs="Times New Roman"/>
                <w:color w:val="000000"/>
                <w:kern w:val="2"/>
                <w:sz w:val="21"/>
                <w:highlight w:val="none"/>
                <w:lang w:eastAsia="zh-CN"/>
              </w:rPr>
              <w:t>）</w:t>
            </w:r>
            <w:r>
              <w:rPr>
                <w:rFonts w:hint="eastAsia" w:ascii="Times New Roman" w:hAnsi="Times New Roman" w:eastAsia="宋体" w:cs="Times New Roman"/>
                <w:color w:val="000000"/>
                <w:kern w:val="2"/>
                <w:sz w:val="21"/>
                <w:highlight w:val="none"/>
                <w:lang w:val="en-US" w:eastAsia="zh-CN"/>
              </w:rPr>
              <w:t>本项目不接受联合体投标</w:t>
            </w:r>
            <w:r>
              <w:rPr>
                <w:rFonts w:hint="eastAsia" w:ascii="Times New Roman" w:hAnsi="Times New Roman" w:eastAsia="宋体" w:cs="Times New Roman"/>
                <w:color w:val="000000"/>
                <w:kern w:val="2"/>
                <w:sz w:val="21"/>
                <w:highlight w:val="none"/>
              </w:rPr>
              <w:t>。</w:t>
            </w:r>
          </w:p>
          <w:p>
            <w:pPr>
              <w:numPr>
                <w:ilvl w:val="0"/>
                <w:numId w:val="0"/>
              </w:numPr>
              <w:spacing w:line="240" w:lineRule="auto"/>
              <w:rPr>
                <w:rFonts w:hint="eastAsia"/>
                <w:color w:val="000000"/>
                <w:lang w:val="en-US" w:eastAsia="zh-CN"/>
              </w:rPr>
            </w:pPr>
            <w:r>
              <w:rPr>
                <w:rFonts w:hint="eastAsia" w:ascii="Times New Roman" w:hAnsi="Times New Roman" w:eastAsia="宋体" w:cs="Times New Roman"/>
                <w:color w:val="000000"/>
                <w:kern w:val="2"/>
                <w:sz w:val="21"/>
                <w:szCs w:val="24"/>
                <w:highlight w:val="none"/>
                <w:lang w:eastAsia="zh-CN"/>
              </w:rPr>
              <w:t>（</w:t>
            </w:r>
            <w:r>
              <w:rPr>
                <w:rFonts w:hint="eastAsia" w:ascii="Times New Roman" w:hAnsi="Times New Roman" w:eastAsia="宋体" w:cs="Times New Roman"/>
                <w:color w:val="000000"/>
                <w:kern w:val="2"/>
                <w:sz w:val="21"/>
                <w:szCs w:val="24"/>
                <w:highlight w:val="none"/>
                <w:lang w:val="en-US" w:eastAsia="zh-CN"/>
              </w:rPr>
              <w:t>2</w:t>
            </w:r>
            <w:r>
              <w:rPr>
                <w:rFonts w:hint="eastAsia" w:ascii="Times New Roman" w:hAnsi="Times New Roman" w:eastAsia="宋体" w:cs="Times New Roman"/>
                <w:color w:val="000000"/>
                <w:kern w:val="2"/>
                <w:sz w:val="21"/>
                <w:szCs w:val="24"/>
                <w:highlight w:val="none"/>
                <w:lang w:eastAsia="zh-CN"/>
              </w:rPr>
              <w:t>）</w:t>
            </w:r>
            <w:r>
              <w:rPr>
                <w:rFonts w:hint="eastAsia" w:ascii="Times New Roman" w:hAnsi="Times New Roman" w:eastAsia="宋体" w:cs="Times New Roman"/>
                <w:color w:val="000000"/>
                <w:kern w:val="2"/>
                <w:sz w:val="21"/>
                <w:szCs w:val="24"/>
                <w:highlight w:val="none"/>
                <w:lang w:val="en-US" w:eastAsia="zh-CN"/>
              </w:rPr>
              <w:t>本项目不接受分包</w:t>
            </w:r>
            <w:r>
              <w:rPr>
                <w:rFonts w:hint="eastAsia" w:ascii="Times New Roman" w:hAnsi="Times New Roman" w:eastAsia="宋体" w:cs="Times New Roman"/>
                <w:color w:val="000000"/>
                <w:kern w:val="2"/>
                <w:sz w:val="21"/>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bidi w:val="0"/>
              <w:jc w:val="center"/>
              <w:rPr>
                <w:rFonts w:hint="default"/>
                <w:lang w:val="en-US" w:eastAsia="zh-CN"/>
              </w:rPr>
            </w:pPr>
            <w:r>
              <w:rPr>
                <w:rFonts w:hint="eastAsia"/>
                <w:lang w:val="en-US" w:eastAsia="zh-CN"/>
              </w:rPr>
              <w:t>23</w:t>
            </w:r>
          </w:p>
        </w:tc>
        <w:tc>
          <w:tcPr>
            <w:tcW w:w="1830" w:type="dxa"/>
            <w:noWrap w:val="0"/>
            <w:vAlign w:val="center"/>
          </w:tcPr>
          <w:p>
            <w:pPr>
              <w:bidi w:val="0"/>
              <w:jc w:val="center"/>
              <w:rPr>
                <w:rFonts w:hint="default"/>
                <w:lang w:val="en-US" w:eastAsia="zh-CN"/>
              </w:rPr>
            </w:pPr>
            <w:r>
              <w:rPr>
                <w:rFonts w:hint="eastAsia"/>
                <w:lang w:val="en-US" w:eastAsia="zh-CN"/>
              </w:rPr>
              <w:t>公章</w:t>
            </w:r>
          </w:p>
        </w:tc>
        <w:tc>
          <w:tcPr>
            <w:tcW w:w="6604" w:type="dxa"/>
            <w:noWrap w:val="0"/>
            <w:vAlign w:val="center"/>
          </w:tcPr>
          <w:p>
            <w:pPr>
              <w:numPr>
                <w:ilvl w:val="0"/>
                <w:numId w:val="0"/>
              </w:numPr>
              <w:spacing w:line="240" w:lineRule="auto"/>
              <w:rPr>
                <w:rFonts w:hint="default" w:ascii="Times New Roman" w:hAnsi="Times New Roman" w:eastAsia="宋体" w:cs="Times New Roman"/>
                <w:color w:val="000000"/>
                <w:kern w:val="2"/>
                <w:sz w:val="21"/>
                <w:szCs w:val="24"/>
                <w:highlight w:val="none"/>
                <w:lang w:val="en-US" w:eastAsia="zh-CN"/>
              </w:rPr>
            </w:pPr>
            <w:r>
              <w:rPr>
                <w:rFonts w:hint="eastAsia" w:cs="Times New Roman"/>
                <w:color w:val="000000"/>
                <w:kern w:val="2"/>
                <w:sz w:val="21"/>
                <w:szCs w:val="24"/>
                <w:highlight w:val="none"/>
                <w:lang w:val="en-US" w:eastAsia="zh-CN"/>
              </w:rPr>
              <w:t>本文件所要求公章皆为电子签章。</w:t>
            </w:r>
          </w:p>
        </w:tc>
      </w:tr>
    </w:tbl>
    <w:p>
      <w:pPr>
        <w:bidi w:val="0"/>
        <w:spacing w:line="360" w:lineRule="auto"/>
        <w:rPr>
          <w:rFonts w:hint="default"/>
          <w:spacing w:val="-4"/>
          <w:sz w:val="24"/>
          <w:szCs w:val="20"/>
          <w:lang w:val="en-US" w:eastAsia="zh-CN"/>
        </w:rPr>
      </w:pPr>
    </w:p>
    <w:p>
      <w:pPr>
        <w:widowControl/>
        <w:spacing w:line="360" w:lineRule="auto"/>
        <w:ind w:firstLine="480" w:firstLineChars="200"/>
        <w:jc w:val="left"/>
        <w:rPr>
          <w:kern w:val="0"/>
          <w:sz w:val="24"/>
        </w:rPr>
      </w:pPr>
    </w:p>
    <w:p>
      <w:pPr>
        <w:pStyle w:val="2"/>
      </w:pPr>
    </w:p>
    <w:p>
      <w:pPr>
        <w:pStyle w:val="2"/>
        <w:ind w:left="0" w:leftChars="0" w:firstLine="0" w:firstLineChars="0"/>
      </w:pPr>
    </w:p>
    <w:p>
      <w:pPr>
        <w:bidi w:val="0"/>
        <w:jc w:val="center"/>
        <w:outlineLvl w:val="0"/>
        <w:rPr>
          <w:b/>
          <w:bCs/>
          <w:sz w:val="28"/>
          <w:szCs w:val="36"/>
        </w:rPr>
      </w:pPr>
      <w:bookmarkStart w:id="53" w:name="_Toc298767927"/>
      <w:bookmarkStart w:id="54" w:name="_Toc294012141"/>
      <w:bookmarkStart w:id="55" w:name="_Toc24533"/>
      <w:bookmarkStart w:id="56" w:name="_Toc495317669"/>
    </w:p>
    <w:p>
      <w:pPr>
        <w:bidi w:val="0"/>
        <w:jc w:val="center"/>
        <w:outlineLvl w:val="0"/>
        <w:rPr>
          <w:b/>
          <w:bCs/>
          <w:sz w:val="28"/>
          <w:szCs w:val="36"/>
        </w:rPr>
      </w:pPr>
    </w:p>
    <w:p>
      <w:pPr>
        <w:bidi w:val="0"/>
        <w:jc w:val="center"/>
        <w:outlineLvl w:val="0"/>
        <w:rPr>
          <w:b/>
          <w:bCs/>
          <w:sz w:val="28"/>
          <w:szCs w:val="36"/>
        </w:rPr>
      </w:pPr>
    </w:p>
    <w:p>
      <w:pPr>
        <w:bidi w:val="0"/>
        <w:jc w:val="center"/>
        <w:outlineLvl w:val="0"/>
        <w:rPr>
          <w:b/>
          <w:bCs/>
          <w:sz w:val="28"/>
          <w:szCs w:val="36"/>
        </w:rPr>
      </w:pPr>
    </w:p>
    <w:p>
      <w:pPr>
        <w:bidi w:val="0"/>
        <w:jc w:val="center"/>
        <w:outlineLvl w:val="0"/>
        <w:rPr>
          <w:b/>
          <w:bCs/>
          <w:sz w:val="28"/>
          <w:szCs w:val="36"/>
        </w:rPr>
      </w:pPr>
    </w:p>
    <w:p>
      <w:pPr>
        <w:bidi w:val="0"/>
        <w:jc w:val="center"/>
        <w:outlineLvl w:val="0"/>
        <w:rPr>
          <w:b/>
          <w:bCs/>
          <w:sz w:val="28"/>
          <w:szCs w:val="36"/>
        </w:rPr>
      </w:pPr>
    </w:p>
    <w:p>
      <w:pPr>
        <w:bidi w:val="0"/>
        <w:jc w:val="center"/>
        <w:outlineLvl w:val="0"/>
        <w:rPr>
          <w:b/>
          <w:bCs/>
          <w:sz w:val="28"/>
          <w:szCs w:val="36"/>
        </w:rPr>
      </w:pPr>
    </w:p>
    <w:p>
      <w:pPr>
        <w:bidi w:val="0"/>
        <w:jc w:val="center"/>
        <w:outlineLvl w:val="0"/>
        <w:rPr>
          <w:b/>
          <w:bCs/>
          <w:sz w:val="28"/>
          <w:szCs w:val="36"/>
        </w:rPr>
      </w:pPr>
    </w:p>
    <w:p>
      <w:pPr>
        <w:bidi w:val="0"/>
        <w:jc w:val="center"/>
        <w:outlineLvl w:val="0"/>
      </w:pPr>
      <w:r>
        <w:rPr>
          <w:b/>
          <w:bCs/>
          <w:sz w:val="28"/>
          <w:szCs w:val="36"/>
        </w:rPr>
        <w:t>第二章</w:t>
      </w:r>
      <w:bookmarkEnd w:id="53"/>
      <w:bookmarkEnd w:id="54"/>
      <w:r>
        <w:rPr>
          <w:b/>
          <w:bCs/>
          <w:sz w:val="28"/>
          <w:szCs w:val="36"/>
        </w:rPr>
        <w:t xml:space="preserve">  采购内容及需求</w:t>
      </w:r>
      <w:bookmarkEnd w:id="55"/>
      <w:bookmarkEnd w:id="56"/>
    </w:p>
    <w:p>
      <w:pPr>
        <w:bidi w:val="0"/>
        <w:spacing w:line="360" w:lineRule="auto"/>
        <w:rPr>
          <w:rFonts w:hint="eastAsia"/>
        </w:rPr>
      </w:pPr>
      <w:bookmarkStart w:id="57" w:name="_Toc422946256"/>
      <w:r>
        <w:rPr>
          <w:rFonts w:hint="eastAsia"/>
        </w:rPr>
        <w:t>一、概述</w:t>
      </w:r>
    </w:p>
    <w:p>
      <w:pPr>
        <w:bidi w:val="0"/>
        <w:spacing w:line="360" w:lineRule="auto"/>
        <w:ind w:firstLine="420" w:firstLineChars="200"/>
      </w:pPr>
      <w:r>
        <w:rPr>
          <w:rFonts w:hint="eastAsia"/>
        </w:rPr>
        <w:t>本次招标采购设备为医疗设备，</w:t>
      </w:r>
      <w:r>
        <w:rPr>
          <w:rFonts w:hint="eastAsia"/>
          <w:lang w:eastAsia="zh-CN"/>
        </w:rPr>
        <w:t>供应商</w:t>
      </w:r>
      <w:r>
        <w:rPr>
          <w:rFonts w:hint="eastAsia"/>
        </w:rPr>
        <w:t>应根据</w:t>
      </w:r>
      <w:r>
        <w:rPr>
          <w:rFonts w:hint="eastAsia"/>
          <w:lang w:eastAsia="zh-CN"/>
        </w:rPr>
        <w:t>采购</w:t>
      </w:r>
      <w:r>
        <w:rPr>
          <w:rFonts w:hint="eastAsia"/>
        </w:rPr>
        <w:t>文件所提出的设备技术规格和服务要求，综合考虑设备的适应性，选择具有最佳性能价格比的设备前来投标。希望</w:t>
      </w:r>
      <w:r>
        <w:rPr>
          <w:rFonts w:hint="eastAsia"/>
          <w:lang w:eastAsia="zh-CN"/>
        </w:rPr>
        <w:t>供应商</w:t>
      </w:r>
      <w:r>
        <w:rPr>
          <w:rFonts w:hint="eastAsia"/>
          <w:lang w:val="en-US" w:eastAsia="zh-CN"/>
        </w:rPr>
        <w:t>以优良的产品</w:t>
      </w:r>
      <w:r>
        <w:rPr>
          <w:rFonts w:hint="eastAsia"/>
        </w:rPr>
        <w:t>、服务和优惠的价格</w:t>
      </w:r>
      <w:r>
        <w:rPr>
          <w:rFonts w:hint="eastAsia"/>
          <w:lang w:eastAsia="zh-CN"/>
        </w:rPr>
        <w:t>参与竞争</w:t>
      </w:r>
      <w:r>
        <w:rPr>
          <w:rFonts w:hint="eastAsia"/>
        </w:rPr>
        <w:t>。</w:t>
      </w:r>
    </w:p>
    <w:p>
      <w:pPr>
        <w:bidi w:val="0"/>
      </w:pPr>
    </w:p>
    <w:p>
      <w:pPr>
        <w:bidi w:val="0"/>
        <w:spacing w:line="360" w:lineRule="auto"/>
      </w:pPr>
      <w:r>
        <w:rPr>
          <w:rFonts w:hint="eastAsia"/>
          <w:lang w:val="en-US" w:eastAsia="zh-CN"/>
        </w:rPr>
        <w:t>二</w:t>
      </w:r>
      <w:r>
        <w:t>、采购内容一览表</w:t>
      </w:r>
      <w:bookmarkEnd w:id="57"/>
    </w:p>
    <w:tbl>
      <w:tblPr>
        <w:tblStyle w:val="19"/>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1901"/>
        <w:gridCol w:w="299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2" w:hRule="atLeast"/>
          <w:jc w:val="center"/>
        </w:trPr>
        <w:tc>
          <w:tcPr>
            <w:tcW w:w="928" w:type="dxa"/>
            <w:noWrap w:val="0"/>
            <w:vAlign w:val="center"/>
          </w:tcPr>
          <w:p>
            <w:pPr>
              <w:bidi w:val="0"/>
              <w:jc w:val="center"/>
              <w:rPr>
                <w:b/>
                <w:bCs/>
              </w:rPr>
            </w:pPr>
            <w:r>
              <w:rPr>
                <w:b/>
                <w:bCs/>
              </w:rPr>
              <w:t>序号</w:t>
            </w:r>
          </w:p>
        </w:tc>
        <w:tc>
          <w:tcPr>
            <w:tcW w:w="3240" w:type="dxa"/>
            <w:noWrap w:val="0"/>
            <w:vAlign w:val="center"/>
          </w:tcPr>
          <w:p>
            <w:pPr>
              <w:bidi w:val="0"/>
              <w:jc w:val="center"/>
              <w:rPr>
                <w:b/>
                <w:bCs/>
              </w:rPr>
            </w:pPr>
            <w:r>
              <w:rPr>
                <w:b/>
                <w:bCs/>
              </w:rPr>
              <w:t>货物名称</w:t>
            </w:r>
          </w:p>
        </w:tc>
        <w:tc>
          <w:tcPr>
            <w:tcW w:w="1901" w:type="dxa"/>
            <w:noWrap w:val="0"/>
            <w:vAlign w:val="center"/>
          </w:tcPr>
          <w:p>
            <w:pPr>
              <w:bidi w:val="0"/>
              <w:jc w:val="center"/>
              <w:rPr>
                <w:b/>
                <w:bCs/>
              </w:rPr>
            </w:pPr>
            <w:r>
              <w:rPr>
                <w:b/>
                <w:bCs/>
              </w:rPr>
              <w:t>数量</w:t>
            </w:r>
          </w:p>
        </w:tc>
        <w:tc>
          <w:tcPr>
            <w:tcW w:w="2996" w:type="dxa"/>
            <w:noWrap w:val="0"/>
            <w:vAlign w:val="center"/>
          </w:tcPr>
          <w:p>
            <w:pPr>
              <w:bidi w:val="0"/>
              <w:jc w:val="center"/>
              <w:rPr>
                <w:b/>
                <w:bCs/>
              </w:rPr>
            </w:pPr>
            <w:r>
              <w:rPr>
                <w:b/>
                <w:bCs/>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928" w:type="dxa"/>
            <w:noWrap w:val="0"/>
            <w:vAlign w:val="center"/>
          </w:tcPr>
          <w:p>
            <w:pPr>
              <w:bidi w:val="0"/>
              <w:jc w:val="center"/>
              <w:rPr>
                <w:rFonts w:hint="eastAsia" w:eastAsia="宋体"/>
                <w:lang w:eastAsia="zh-CN"/>
              </w:rPr>
            </w:pPr>
            <w:r>
              <w:rPr>
                <w:rFonts w:hint="eastAsia"/>
                <w:lang w:val="en-US" w:eastAsia="zh-CN"/>
              </w:rPr>
              <w:t>一</w:t>
            </w:r>
          </w:p>
        </w:tc>
        <w:tc>
          <w:tcPr>
            <w:tcW w:w="3240" w:type="dxa"/>
            <w:noWrap w:val="0"/>
            <w:vAlign w:val="center"/>
          </w:tcPr>
          <w:p>
            <w:pPr>
              <w:bidi w:val="0"/>
              <w:jc w:val="center"/>
              <w:rPr>
                <w:rFonts w:hint="default"/>
                <w:lang w:val="en-US" w:eastAsia="zh-CN"/>
              </w:rPr>
            </w:pPr>
            <w:r>
              <w:rPr>
                <w:rFonts w:hint="eastAsia"/>
                <w:lang w:val="en-US" w:eastAsia="zh-CN"/>
              </w:rPr>
              <w:t>血液透析机</w:t>
            </w:r>
          </w:p>
        </w:tc>
        <w:tc>
          <w:tcPr>
            <w:tcW w:w="1901" w:type="dxa"/>
            <w:noWrap w:val="0"/>
            <w:vAlign w:val="center"/>
          </w:tcPr>
          <w:p>
            <w:pPr>
              <w:bidi w:val="0"/>
              <w:jc w:val="center"/>
              <w:rPr>
                <w:rFonts w:hint="default" w:eastAsia="宋体"/>
                <w:lang w:val="en-US" w:eastAsia="zh-CN"/>
              </w:rPr>
            </w:pPr>
            <w:r>
              <w:rPr>
                <w:rFonts w:hint="eastAsia"/>
                <w:lang w:val="en-US" w:eastAsia="zh-CN"/>
              </w:rPr>
              <w:t>30套</w:t>
            </w:r>
          </w:p>
        </w:tc>
        <w:tc>
          <w:tcPr>
            <w:tcW w:w="2996" w:type="dxa"/>
            <w:vMerge w:val="restart"/>
            <w:noWrap w:val="0"/>
            <w:vAlign w:val="center"/>
          </w:tcPr>
          <w:p>
            <w:pPr>
              <w:bidi w:val="0"/>
              <w:spacing w:line="360" w:lineRule="auto"/>
              <w:jc w:val="center"/>
              <w:rPr>
                <w:rFonts w:hint="default"/>
                <w:lang w:val="en-US" w:eastAsia="zh-CN"/>
              </w:rPr>
            </w:pPr>
            <w:r>
              <w:rPr>
                <w:rFonts w:hint="eastAsia"/>
                <w:lang w:val="en-US" w:eastAsia="zh-CN"/>
              </w:rPr>
              <w:t>瑞安市妇幼保健院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928" w:type="dxa"/>
            <w:noWrap w:val="0"/>
            <w:vAlign w:val="center"/>
          </w:tcPr>
          <w:p>
            <w:pPr>
              <w:bidi w:val="0"/>
              <w:jc w:val="center"/>
              <w:rPr>
                <w:rFonts w:hint="eastAsia"/>
                <w:lang w:val="en-US" w:eastAsia="zh-CN"/>
              </w:rPr>
            </w:pPr>
          </w:p>
        </w:tc>
        <w:tc>
          <w:tcPr>
            <w:tcW w:w="3240" w:type="dxa"/>
            <w:noWrap w:val="0"/>
            <w:vAlign w:val="center"/>
          </w:tcPr>
          <w:p>
            <w:pPr>
              <w:bidi w:val="0"/>
              <w:jc w:val="center"/>
              <w:rPr>
                <w:rFonts w:hint="default"/>
                <w:lang w:val="en-US" w:eastAsia="zh-CN"/>
              </w:rPr>
            </w:pPr>
            <w:r>
              <w:rPr>
                <w:rFonts w:hint="eastAsia"/>
                <w:lang w:val="en-US" w:eastAsia="zh-CN"/>
              </w:rPr>
              <w:t>单泵血透机</w:t>
            </w:r>
          </w:p>
        </w:tc>
        <w:tc>
          <w:tcPr>
            <w:tcW w:w="1901" w:type="dxa"/>
            <w:noWrap w:val="0"/>
            <w:vAlign w:val="center"/>
          </w:tcPr>
          <w:p>
            <w:pPr>
              <w:bidi w:val="0"/>
              <w:jc w:val="center"/>
              <w:rPr>
                <w:rFonts w:hint="default"/>
                <w:lang w:val="en-US" w:eastAsia="zh-CN"/>
              </w:rPr>
            </w:pPr>
            <w:r>
              <w:rPr>
                <w:rFonts w:hint="eastAsia"/>
                <w:lang w:val="en-US" w:eastAsia="zh-CN"/>
              </w:rPr>
              <w:t>25套</w:t>
            </w:r>
          </w:p>
        </w:tc>
        <w:tc>
          <w:tcPr>
            <w:tcW w:w="2996" w:type="dxa"/>
            <w:vMerge w:val="continue"/>
            <w:noWrap w:val="0"/>
            <w:vAlign w:val="center"/>
          </w:tcPr>
          <w:p>
            <w:pPr>
              <w:bidi w:val="0"/>
              <w:spacing w:line="360" w:lineRule="auto"/>
              <w:jc w:val="center"/>
              <w:rPr>
                <w:rFonts w:hint="eastAsia"/>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928" w:type="dxa"/>
            <w:noWrap w:val="0"/>
            <w:vAlign w:val="center"/>
          </w:tcPr>
          <w:p>
            <w:pPr>
              <w:bidi w:val="0"/>
              <w:jc w:val="center"/>
              <w:rPr>
                <w:rFonts w:hint="eastAsia"/>
                <w:lang w:val="en-US" w:eastAsia="zh-CN"/>
              </w:rPr>
            </w:pPr>
          </w:p>
        </w:tc>
        <w:tc>
          <w:tcPr>
            <w:tcW w:w="3240" w:type="dxa"/>
            <w:noWrap w:val="0"/>
            <w:vAlign w:val="center"/>
          </w:tcPr>
          <w:p>
            <w:pPr>
              <w:bidi w:val="0"/>
              <w:jc w:val="center"/>
              <w:rPr>
                <w:rFonts w:hint="default"/>
                <w:lang w:val="en-US" w:eastAsia="zh-CN"/>
              </w:rPr>
            </w:pPr>
            <w:r>
              <w:rPr>
                <w:rFonts w:hint="eastAsia"/>
                <w:lang w:val="en-US" w:eastAsia="zh-CN"/>
              </w:rPr>
              <w:t>双泵血透机</w:t>
            </w:r>
          </w:p>
        </w:tc>
        <w:tc>
          <w:tcPr>
            <w:tcW w:w="1901" w:type="dxa"/>
            <w:noWrap w:val="0"/>
            <w:vAlign w:val="center"/>
          </w:tcPr>
          <w:p>
            <w:pPr>
              <w:bidi w:val="0"/>
              <w:jc w:val="center"/>
              <w:rPr>
                <w:rFonts w:hint="default"/>
                <w:lang w:val="en-US" w:eastAsia="zh-CN"/>
              </w:rPr>
            </w:pPr>
            <w:r>
              <w:rPr>
                <w:rFonts w:hint="eastAsia"/>
                <w:lang w:val="en-US" w:eastAsia="zh-CN"/>
              </w:rPr>
              <w:t>5套</w:t>
            </w:r>
          </w:p>
        </w:tc>
        <w:tc>
          <w:tcPr>
            <w:tcW w:w="2996" w:type="dxa"/>
            <w:vMerge w:val="continue"/>
            <w:noWrap w:val="0"/>
            <w:vAlign w:val="center"/>
          </w:tcPr>
          <w:p>
            <w:pPr>
              <w:bidi w:val="0"/>
              <w:spacing w:line="360" w:lineRule="auto"/>
              <w:jc w:val="center"/>
              <w:rPr>
                <w:rFonts w:hint="eastAsia"/>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5" w:hRule="atLeast"/>
          <w:jc w:val="center"/>
        </w:trPr>
        <w:tc>
          <w:tcPr>
            <w:tcW w:w="928" w:type="dxa"/>
            <w:noWrap w:val="0"/>
            <w:vAlign w:val="center"/>
          </w:tcPr>
          <w:p>
            <w:pPr>
              <w:bidi w:val="0"/>
              <w:jc w:val="center"/>
              <w:rPr>
                <w:rFonts w:hint="eastAsia" w:eastAsia="宋体"/>
                <w:lang w:eastAsia="zh-CN"/>
              </w:rPr>
            </w:pPr>
            <w:r>
              <w:rPr>
                <w:rFonts w:hint="eastAsia"/>
                <w:lang w:val="en-US" w:eastAsia="zh-CN"/>
              </w:rPr>
              <w:t>二</w:t>
            </w:r>
          </w:p>
        </w:tc>
        <w:tc>
          <w:tcPr>
            <w:tcW w:w="3240" w:type="dxa"/>
            <w:noWrap w:val="0"/>
            <w:vAlign w:val="center"/>
          </w:tcPr>
          <w:p>
            <w:pPr>
              <w:bidi w:val="0"/>
              <w:jc w:val="center"/>
              <w:rPr>
                <w:rFonts w:hint="eastAsia" w:eastAsia="宋体"/>
                <w:lang w:eastAsia="zh-CN"/>
              </w:rPr>
            </w:pPr>
            <w:r>
              <w:rPr>
                <w:rFonts w:hint="eastAsia"/>
                <w:lang w:val="en-US" w:eastAsia="zh-CN"/>
              </w:rPr>
              <w:t>水处理系统</w:t>
            </w:r>
          </w:p>
        </w:tc>
        <w:tc>
          <w:tcPr>
            <w:tcW w:w="1901" w:type="dxa"/>
            <w:noWrap w:val="0"/>
            <w:vAlign w:val="center"/>
          </w:tcPr>
          <w:p>
            <w:pPr>
              <w:bidi w:val="0"/>
              <w:jc w:val="center"/>
              <w:rPr>
                <w:lang w:val="en-GB"/>
              </w:rPr>
            </w:pPr>
            <w:r>
              <w:rPr>
                <w:rFonts w:hint="eastAsia"/>
                <w:lang w:val="en-US" w:eastAsia="zh-CN"/>
              </w:rPr>
              <w:t>1</w:t>
            </w:r>
            <w:r>
              <w:t>套</w:t>
            </w:r>
          </w:p>
        </w:tc>
        <w:tc>
          <w:tcPr>
            <w:tcW w:w="2996" w:type="dxa"/>
            <w:vMerge w:val="continue"/>
            <w:noWrap w:val="0"/>
            <w:vAlign w:val="center"/>
          </w:tcPr>
          <w:p>
            <w:pPr>
              <w:bidi w:val="0"/>
              <w:spacing w:line="360" w:lineRule="auto"/>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5" w:hRule="atLeast"/>
          <w:jc w:val="center"/>
        </w:trPr>
        <w:tc>
          <w:tcPr>
            <w:tcW w:w="928" w:type="dxa"/>
            <w:noWrap w:val="0"/>
            <w:vAlign w:val="center"/>
          </w:tcPr>
          <w:p>
            <w:pPr>
              <w:bidi w:val="0"/>
              <w:jc w:val="center"/>
              <w:rPr>
                <w:rFonts w:hint="eastAsia" w:eastAsia="宋体"/>
                <w:lang w:val="en-US" w:eastAsia="zh-CN"/>
              </w:rPr>
            </w:pPr>
            <w:r>
              <w:rPr>
                <w:rFonts w:hint="eastAsia"/>
                <w:lang w:val="en-US" w:eastAsia="zh-CN"/>
              </w:rPr>
              <w:t>三</w:t>
            </w:r>
          </w:p>
        </w:tc>
        <w:tc>
          <w:tcPr>
            <w:tcW w:w="3240" w:type="dxa"/>
            <w:noWrap w:val="0"/>
            <w:vAlign w:val="center"/>
          </w:tcPr>
          <w:p>
            <w:pPr>
              <w:bidi w:val="0"/>
              <w:jc w:val="center"/>
              <w:rPr>
                <w:rFonts w:hint="default" w:eastAsia="宋体"/>
                <w:lang w:val="en-US" w:eastAsia="zh-CN"/>
              </w:rPr>
            </w:pPr>
            <w:r>
              <w:rPr>
                <w:rFonts w:hint="eastAsia"/>
                <w:lang w:val="en-US" w:eastAsia="zh-CN"/>
              </w:rPr>
              <w:t>应用软件及设备</w:t>
            </w:r>
          </w:p>
        </w:tc>
        <w:tc>
          <w:tcPr>
            <w:tcW w:w="1901" w:type="dxa"/>
            <w:noWrap w:val="0"/>
            <w:vAlign w:val="center"/>
          </w:tcPr>
          <w:p>
            <w:pPr>
              <w:bidi w:val="0"/>
              <w:jc w:val="center"/>
              <w:rPr>
                <w:rFonts w:hint="default" w:eastAsia="宋体"/>
                <w:lang w:val="en-US" w:eastAsia="zh-CN"/>
              </w:rPr>
            </w:pPr>
            <w:r>
              <w:rPr>
                <w:rFonts w:hint="eastAsia"/>
                <w:lang w:val="en-US" w:eastAsia="zh-CN"/>
              </w:rPr>
              <w:t>1批</w:t>
            </w:r>
          </w:p>
        </w:tc>
        <w:tc>
          <w:tcPr>
            <w:tcW w:w="2996" w:type="dxa"/>
            <w:vMerge w:val="continue"/>
            <w:noWrap w:val="0"/>
            <w:vAlign w:val="center"/>
          </w:tcPr>
          <w:p>
            <w:pPr>
              <w:bidi w:val="0"/>
              <w:spacing w:line="360" w:lineRule="auto"/>
            </w:pPr>
          </w:p>
        </w:tc>
      </w:tr>
    </w:tbl>
    <w:p>
      <w:pPr>
        <w:pStyle w:val="2"/>
        <w:ind w:left="0" w:leftChars="0" w:firstLine="0" w:firstLineChars="0"/>
      </w:pPr>
    </w:p>
    <w:p>
      <w:pPr>
        <w:pStyle w:val="2"/>
        <w:numPr>
          <w:ilvl w:val="0"/>
          <w:numId w:val="3"/>
        </w:numPr>
        <w:ind w:left="0" w:leftChars="0" w:firstLine="0" w:firstLineChars="0"/>
        <w:rPr>
          <w:rFonts w:ascii="Times New Roman" w:hAnsi="Times New Roman"/>
          <w:color w:val="000000"/>
          <w:highlight w:val="none"/>
        </w:rPr>
      </w:pPr>
      <w:r>
        <w:rPr>
          <w:rFonts w:ascii="Times New Roman" w:hAnsi="Times New Roman"/>
          <w:color w:val="000000"/>
          <w:highlight w:val="none"/>
        </w:rPr>
        <w:t>招标技术要求</w:t>
      </w:r>
    </w:p>
    <w:tbl>
      <w:tblPr>
        <w:tblStyle w:val="19"/>
        <w:tblW w:w="9779" w:type="dxa"/>
        <w:tblInd w:w="-45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86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eastAsia" w:ascii="宋体" w:hAnsi="宋体" w:eastAsia="宋体"/>
                <w:b/>
                <w:bCs w:val="0"/>
                <w:color w:val="000000"/>
                <w:szCs w:val="21"/>
                <w:lang w:val="en-US" w:eastAsia="zh-CN"/>
              </w:rPr>
            </w:pPr>
            <w:r>
              <w:rPr>
                <w:rFonts w:hint="eastAsia" w:ascii="宋体" w:hAnsi="宋体"/>
                <w:b/>
                <w:bCs w:val="0"/>
                <w:color w:val="000000"/>
                <w:szCs w:val="21"/>
                <w:lang w:val="en-US" w:eastAsia="zh-CN"/>
              </w:rPr>
              <w:t>序号</w:t>
            </w:r>
          </w:p>
        </w:tc>
        <w:tc>
          <w:tcPr>
            <w:tcW w:w="8617" w:type="dxa"/>
            <w:noWrap w:val="0"/>
            <w:vAlign w:val="center"/>
          </w:tcPr>
          <w:p>
            <w:pPr>
              <w:pStyle w:val="25"/>
              <w:keepNext w:val="0"/>
              <w:keepLines w:val="0"/>
              <w:pageBreakBefore w:val="0"/>
              <w:widowControl w:val="0"/>
              <w:tabs>
                <w:tab w:val="left" w:pos="5586"/>
              </w:tabs>
              <w:kinsoku/>
              <w:wordWrap/>
              <w:topLinePunct w:val="0"/>
              <w:bidi w:val="0"/>
              <w:spacing w:line="360" w:lineRule="exact"/>
              <w:ind w:firstLine="0" w:firstLineChars="0"/>
              <w:jc w:val="left"/>
              <w:rPr>
                <w:rFonts w:hint="eastAsia" w:ascii="微软雅黑" w:hAnsi="微软雅黑" w:eastAsia="微软雅黑" w:cs="Arial"/>
                <w:b/>
                <w:bCs w:val="0"/>
                <w:color w:val="000000"/>
                <w:szCs w:val="21"/>
                <w:lang w:val="en-US" w:eastAsia="zh-CN"/>
              </w:rPr>
            </w:pPr>
            <w:r>
              <w:rPr>
                <w:rFonts w:hint="eastAsia" w:ascii="微软雅黑" w:hAnsi="微软雅黑" w:eastAsia="微软雅黑" w:cs="Arial"/>
                <w:b/>
                <w:bCs w:val="0"/>
                <w:color w:val="000000"/>
                <w:szCs w:val="21"/>
                <w:lang w:val="en-US" w:eastAsia="zh-CN"/>
              </w:rPr>
              <w:t>主要技术参数要求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b/>
                <w:bCs w:val="0"/>
                <w:color w:val="000000"/>
                <w:szCs w:val="21"/>
                <w:lang w:val="en-US" w:eastAsia="zh-CN"/>
              </w:rPr>
            </w:pPr>
            <w:r>
              <w:rPr>
                <w:rFonts w:hint="eastAsia" w:ascii="宋体" w:hAnsi="宋体"/>
                <w:b/>
                <w:bCs w:val="0"/>
                <w:color w:val="000000"/>
                <w:szCs w:val="21"/>
                <w:lang w:val="en-US" w:eastAsia="zh-CN"/>
              </w:rPr>
              <w:t>一</w:t>
            </w:r>
          </w:p>
        </w:tc>
        <w:tc>
          <w:tcPr>
            <w:tcW w:w="8617" w:type="dxa"/>
            <w:noWrap w:val="0"/>
            <w:vAlign w:val="center"/>
          </w:tcPr>
          <w:p>
            <w:pPr>
              <w:pStyle w:val="25"/>
              <w:keepNext w:val="0"/>
              <w:keepLines w:val="0"/>
              <w:pageBreakBefore w:val="0"/>
              <w:widowControl w:val="0"/>
              <w:tabs>
                <w:tab w:val="left" w:pos="5586"/>
              </w:tabs>
              <w:kinsoku/>
              <w:wordWrap/>
              <w:topLinePunct w:val="0"/>
              <w:bidi w:val="0"/>
              <w:spacing w:line="360" w:lineRule="exact"/>
              <w:ind w:firstLine="0" w:firstLineChars="0"/>
              <w:jc w:val="left"/>
              <w:rPr>
                <w:rFonts w:hint="default" w:ascii="微软雅黑" w:hAnsi="微软雅黑" w:eastAsia="微软雅黑" w:cs="Arial"/>
                <w:b/>
                <w:bCs w:val="0"/>
                <w:color w:val="000000"/>
                <w:szCs w:val="21"/>
                <w:lang w:val="en-US" w:eastAsia="zh-CN"/>
              </w:rPr>
            </w:pPr>
            <w:r>
              <w:rPr>
                <w:rFonts w:hint="eastAsia" w:ascii="微软雅黑" w:hAnsi="微软雅黑" w:eastAsia="微软雅黑" w:cs="Arial"/>
                <w:b/>
                <w:bCs w:val="0"/>
                <w:color w:val="000000"/>
                <w:szCs w:val="21"/>
                <w:lang w:val="en-US" w:eastAsia="zh-CN"/>
              </w:rPr>
              <w:t>血液透析机：30</w:t>
            </w:r>
            <w:r>
              <w:rPr>
                <w:rFonts w:hint="eastAsia" w:ascii="宋体" w:hAnsi="宋体" w:eastAsia="宋体" w:cs="宋体"/>
                <w:b/>
                <w:bCs w:val="0"/>
                <w:color w:val="000000"/>
                <w:sz w:val="21"/>
                <w:szCs w:val="21"/>
                <w:highlight w:val="none"/>
                <w:lang w:val="en-US" w:eastAsia="zh-CN"/>
              </w:rPr>
              <w:t>套（包含单泵机和双泵机）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Theme="minorEastAsia" w:cstheme="minorBidi"/>
                <w:b/>
                <w:bCs w:val="0"/>
                <w:color w:val="000000"/>
                <w:kern w:val="2"/>
                <w:sz w:val="21"/>
                <w:szCs w:val="21"/>
                <w:lang w:val="en-US" w:eastAsia="zh-CN" w:bidi="ar-SA"/>
              </w:rPr>
            </w:pPr>
            <w:r>
              <w:rPr>
                <w:rFonts w:hint="eastAsia" w:ascii="宋体" w:hAnsi="宋体" w:cstheme="minorBidi"/>
                <w:b/>
                <w:bCs w:val="0"/>
                <w:color w:val="000000"/>
                <w:kern w:val="2"/>
                <w:sz w:val="21"/>
                <w:szCs w:val="21"/>
                <w:lang w:val="en-US" w:eastAsia="zh-CN" w:bidi="ar-SA"/>
              </w:rPr>
              <w:t>1</w:t>
            </w:r>
          </w:p>
        </w:tc>
        <w:tc>
          <w:tcPr>
            <w:tcW w:w="8617" w:type="dxa"/>
            <w:noWrap w:val="0"/>
            <w:vAlign w:val="center"/>
          </w:tcPr>
          <w:p>
            <w:pPr>
              <w:pStyle w:val="25"/>
              <w:keepNext w:val="0"/>
              <w:keepLines w:val="0"/>
              <w:pageBreakBefore w:val="0"/>
              <w:widowControl w:val="0"/>
              <w:tabs>
                <w:tab w:val="left" w:pos="5586"/>
              </w:tabs>
              <w:kinsoku/>
              <w:wordWrap/>
              <w:topLinePunct w:val="0"/>
              <w:bidi w:val="0"/>
              <w:spacing w:line="360" w:lineRule="exact"/>
              <w:ind w:firstLine="0" w:firstLineChars="0"/>
              <w:jc w:val="left"/>
              <w:rPr>
                <w:rFonts w:hint="eastAsia" w:ascii="微软雅黑" w:hAnsi="微软雅黑" w:eastAsia="微软雅黑" w:cs="Arial"/>
                <w:b/>
                <w:bCs w:val="0"/>
                <w:color w:val="000000"/>
                <w:kern w:val="2"/>
                <w:sz w:val="21"/>
                <w:szCs w:val="21"/>
                <w:lang w:val="en-US" w:eastAsia="zh-CN" w:bidi="ar-SA"/>
              </w:rPr>
            </w:pPr>
            <w:r>
              <w:rPr>
                <w:rFonts w:hint="eastAsia" w:ascii="微软雅黑" w:hAnsi="微软雅黑" w:eastAsia="微软雅黑" w:cs="Arial"/>
                <w:b/>
                <w:bCs w:val="0"/>
                <w:color w:val="000000"/>
                <w:szCs w:val="21"/>
                <w:lang w:val="en-US" w:eastAsia="zh-CN"/>
              </w:rPr>
              <w:t>单泵血透机：25</w:t>
            </w:r>
            <w:r>
              <w:rPr>
                <w:rFonts w:hint="eastAsia" w:ascii="宋体" w:hAnsi="宋体" w:eastAsia="宋体" w:cs="宋体"/>
                <w:b/>
                <w:bCs w:val="0"/>
                <w:color w:val="000000"/>
                <w:sz w:val="21"/>
                <w:szCs w:val="21"/>
                <w:highlight w:val="none"/>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bCs w:val="0"/>
                <w:color w:val="000000"/>
                <w:szCs w:val="21"/>
                <w:lang w:val="en-US" w:eastAsia="zh-CN"/>
              </w:rPr>
            </w:pPr>
            <w:r>
              <w:rPr>
                <w:rFonts w:hint="eastAsia" w:ascii="宋体" w:hAnsi="宋体" w:eastAsia="宋体" w:cs="Times New Roman"/>
                <w:b/>
                <w:bCs w:val="0"/>
                <w:color w:val="000000"/>
                <w:szCs w:val="21"/>
                <w:lang w:val="en-US" w:eastAsia="zh-CN"/>
              </w:rPr>
              <w:t>1.1</w:t>
            </w:r>
          </w:p>
        </w:tc>
        <w:tc>
          <w:tcPr>
            <w:tcW w:w="8617" w:type="dxa"/>
            <w:noWrap w:val="0"/>
            <w:vAlign w:val="center"/>
          </w:tcPr>
          <w:p>
            <w:pPr>
              <w:keepNext w:val="0"/>
              <w:keepLines w:val="0"/>
              <w:pageBreakBefore w:val="0"/>
              <w:widowControl w:val="0"/>
              <w:kinsoku/>
              <w:wordWrap/>
              <w:topLinePunct w:val="0"/>
              <w:bidi w:val="0"/>
              <w:spacing w:line="360" w:lineRule="exact"/>
              <w:jc w:val="left"/>
              <w:rPr>
                <w:rFonts w:hint="eastAsia" w:ascii="宋体" w:hAnsi="宋体" w:eastAsia="宋体" w:cs="Times New Roman"/>
                <w:b/>
                <w:bCs w:val="0"/>
                <w:color w:val="000000"/>
                <w:szCs w:val="21"/>
                <w:lang w:val="en-US" w:eastAsia="zh-CN"/>
              </w:rPr>
            </w:pPr>
            <w:r>
              <w:rPr>
                <w:rFonts w:hint="eastAsia" w:ascii="宋体" w:hAnsi="宋体" w:eastAsia="宋体" w:cs="Times New Roman"/>
                <w:b/>
                <w:bCs w:val="0"/>
                <w:color w:val="000000"/>
                <w:szCs w:val="21"/>
                <w:lang w:val="en-US" w:eastAsia="zh-CN"/>
              </w:rPr>
              <w:t>总体要求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1.1.1</w:t>
            </w:r>
          </w:p>
        </w:tc>
        <w:tc>
          <w:tcPr>
            <w:tcW w:w="8617" w:type="dxa"/>
            <w:noWrap w:val="0"/>
            <w:vAlign w:val="center"/>
          </w:tcPr>
          <w:p>
            <w:pPr>
              <w:keepNext w:val="0"/>
              <w:keepLines w:val="0"/>
              <w:pageBreakBefore w:val="0"/>
              <w:widowControl w:val="0"/>
              <w:kinsoku/>
              <w:wordWrap/>
              <w:topLinePunct w:val="0"/>
              <w:bidi w:val="0"/>
              <w:spacing w:line="360" w:lineRule="exact"/>
              <w:jc w:val="left"/>
              <w:rPr>
                <w:rFonts w:hint="default" w:ascii="宋体" w:hAnsi="宋体" w:eastAsia="宋体" w:cs="Times New Roman"/>
                <w:b w:val="0"/>
                <w:bCs/>
                <w:color w:val="000000"/>
                <w:szCs w:val="21"/>
                <w:lang w:val="en-US" w:eastAsia="zh-CN"/>
              </w:rPr>
            </w:pPr>
            <w:r>
              <w:rPr>
                <w:rFonts w:hint="eastAsia" w:ascii="宋体" w:hAnsi="宋体" w:eastAsia="宋体" w:cs="Times New Roman"/>
                <w:b/>
                <w:bCs w:val="0"/>
                <w:color w:val="000000"/>
                <w:szCs w:val="21"/>
                <w:lang w:val="en-US" w:eastAsia="zh-CN"/>
              </w:rPr>
              <w:t>设备名称</w:t>
            </w:r>
            <w:r>
              <w:rPr>
                <w:rFonts w:hint="eastAsia" w:ascii="宋体" w:hAnsi="宋体" w:eastAsia="宋体" w:cs="Times New Roman"/>
                <w:b w:val="0"/>
                <w:bCs/>
                <w:color w:val="000000"/>
                <w:szCs w:val="21"/>
                <w:lang w:val="en-US" w:eastAsia="zh-CN"/>
              </w:rPr>
              <w:t>：单泵血透机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1.1.2</w:t>
            </w:r>
          </w:p>
        </w:tc>
        <w:tc>
          <w:tcPr>
            <w:tcW w:w="8617" w:type="dxa"/>
            <w:noWrap w:val="0"/>
            <w:vAlign w:val="center"/>
          </w:tcPr>
          <w:p>
            <w:pPr>
              <w:keepNext w:val="0"/>
              <w:keepLines w:val="0"/>
              <w:pageBreakBefore w:val="0"/>
              <w:widowControl w:val="0"/>
              <w:kinsoku/>
              <w:wordWrap/>
              <w:topLinePunct w:val="0"/>
              <w:bidi w:val="0"/>
              <w:spacing w:line="360" w:lineRule="exact"/>
              <w:jc w:val="left"/>
              <w:rPr>
                <w:rFonts w:hint="eastAsia" w:ascii="宋体" w:hAnsi="宋体" w:eastAsia="宋体" w:cs="Times New Roman"/>
                <w:b w:val="0"/>
                <w:bCs/>
                <w:color w:val="000000"/>
                <w:szCs w:val="21"/>
                <w:lang w:val="en-US" w:eastAsia="zh-CN"/>
              </w:rPr>
            </w:pPr>
            <w:r>
              <w:rPr>
                <w:rFonts w:hint="eastAsia" w:ascii="宋体" w:hAnsi="宋体" w:eastAsia="宋体" w:cs="Times New Roman"/>
                <w:b/>
                <w:bCs w:val="0"/>
                <w:color w:val="000000"/>
                <w:szCs w:val="21"/>
                <w:lang w:val="en-US" w:eastAsia="zh-CN"/>
              </w:rPr>
              <w:t>设备用途</w:t>
            </w:r>
            <w:r>
              <w:rPr>
                <w:rFonts w:hint="eastAsia" w:ascii="宋体" w:hAnsi="宋体" w:eastAsia="宋体" w:cs="Times New Roman"/>
                <w:b w:val="0"/>
                <w:bCs/>
                <w:color w:val="000000"/>
                <w:szCs w:val="21"/>
                <w:lang w:val="en-US" w:eastAsia="zh-CN"/>
              </w:rPr>
              <w:t>：用于血液透析中心急、慢性肾衰竭的替代治疗，具备</w:t>
            </w:r>
            <w:r>
              <w:rPr>
                <w:rFonts w:hint="eastAsia" w:ascii="宋体" w:eastAsia="宋体"/>
                <w:b w:val="0"/>
                <w:bCs w:val="0"/>
                <w:sz w:val="22"/>
                <w:szCs w:val="22"/>
                <w:highlight w:val="none"/>
              </w:rPr>
              <w:t>血液透析（HD）</w:t>
            </w:r>
            <w:r>
              <w:rPr>
                <w:rFonts w:hint="eastAsia" w:ascii="宋体" w:hAnsi="宋体" w:eastAsia="宋体" w:cs="Times New Roman"/>
                <w:b w:val="0"/>
                <w:bCs/>
                <w:color w:val="000000"/>
                <w:szCs w:val="21"/>
                <w:lang w:val="en-US" w:eastAsia="zh-CN"/>
              </w:rPr>
              <w:t>、碳酸氢盐、醋酸盐透析功能</w:t>
            </w:r>
            <w:r>
              <w:rPr>
                <w:rFonts w:hint="eastAsia" w:ascii="宋体" w:eastAsia="宋体"/>
                <w:b w:val="0"/>
                <w:bCs w:val="0"/>
                <w:sz w:val="22"/>
                <w:szCs w:val="22"/>
                <w:highlight w:val="none"/>
              </w:rPr>
              <w:t>和超滤治疗功能</w:t>
            </w:r>
            <w:r>
              <w:rPr>
                <w:rFonts w:hint="eastAsia" w:ascii="宋体" w:eastAsia="宋体"/>
                <w:b w:val="0"/>
                <w:bCs w:val="0"/>
                <w:sz w:val="22"/>
                <w:szCs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1.1.3</w:t>
            </w:r>
          </w:p>
        </w:tc>
        <w:tc>
          <w:tcPr>
            <w:tcW w:w="8617" w:type="dxa"/>
            <w:noWrap w:val="0"/>
            <w:vAlign w:val="center"/>
          </w:tcPr>
          <w:p>
            <w:pPr>
              <w:bidi w:val="0"/>
              <w:rPr>
                <w:rFonts w:hint="eastAsia"/>
                <w:lang w:val="en-US" w:eastAsia="zh-CN"/>
              </w:rPr>
            </w:pPr>
            <w:r>
              <w:rPr>
                <w:rFonts w:hint="eastAsia"/>
              </w:rPr>
              <w:t>具有自动预冲、回血功能</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1.1.4</w:t>
            </w:r>
          </w:p>
        </w:tc>
        <w:tc>
          <w:tcPr>
            <w:tcW w:w="8617" w:type="dxa"/>
            <w:noWrap w:val="0"/>
            <w:vAlign w:val="center"/>
          </w:tcPr>
          <w:p>
            <w:pPr>
              <w:bidi w:val="0"/>
              <w:rPr>
                <w:rFonts w:hint="eastAsia"/>
                <w:lang w:val="en-US" w:eastAsia="zh-CN"/>
              </w:rPr>
            </w:pPr>
            <w:r>
              <w:rPr>
                <w:rFonts w:hint="eastAsia"/>
              </w:rPr>
              <w:t>具有中、英等多种操作语言</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rPr>
                <w:rFonts w:hint="default" w:ascii="宋体" w:hAnsi="宋体" w:eastAsia="宋体" w:cs="宋体"/>
                <w:b/>
                <w:color w:val="000000"/>
                <w:kern w:val="2"/>
                <w:sz w:val="21"/>
                <w:szCs w:val="21"/>
                <w:lang w:val="en-US" w:eastAsia="zh-CN" w:bidi="ar-SA"/>
              </w:rPr>
            </w:pPr>
            <w:r>
              <w:rPr>
                <w:b w:val="0"/>
                <w:bCs w:val="0"/>
                <w:color w:val="000000"/>
                <w:highlight w:val="none"/>
              </w:rPr>
              <w:t>△</w:t>
            </w:r>
            <w:r>
              <w:rPr>
                <w:rFonts w:hint="eastAsia" w:ascii="宋体" w:hAnsi="宋体" w:eastAsia="宋体" w:cs="宋体"/>
                <w:b w:val="0"/>
                <w:bCs w:val="0"/>
                <w:color w:val="000000"/>
                <w:sz w:val="21"/>
                <w:szCs w:val="21"/>
                <w:lang w:val="en-US" w:eastAsia="zh-CN"/>
              </w:rPr>
              <w:t>1.1.5</w:t>
            </w:r>
          </w:p>
        </w:tc>
        <w:tc>
          <w:tcPr>
            <w:tcW w:w="8617" w:type="dxa"/>
            <w:noWrap w:val="0"/>
            <w:vAlign w:val="top"/>
          </w:tcPr>
          <w:p>
            <w:pPr>
              <w:bidi w:val="0"/>
              <w:rPr>
                <w:rFonts w:hint="eastAsia"/>
                <w:lang w:val="en-US" w:eastAsia="zh-CN"/>
              </w:rPr>
            </w:pPr>
            <w:r>
              <w:rPr>
                <w:rFonts w:hint="eastAsia"/>
              </w:rPr>
              <w:t>整机原装进口</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eastAsia" w:ascii="宋体" w:hAnsi="宋体" w:eastAsiaTheme="minorEastAsia"/>
                <w:b/>
                <w:bCs w:val="0"/>
                <w:color w:val="000000"/>
                <w:szCs w:val="21"/>
                <w:lang w:eastAsia="zh-CN"/>
              </w:rPr>
            </w:pPr>
            <w:r>
              <w:rPr>
                <w:rFonts w:hint="eastAsia" w:ascii="宋体" w:hAnsi="宋体"/>
                <w:b/>
                <w:bCs w:val="0"/>
                <w:color w:val="000000"/>
                <w:szCs w:val="21"/>
                <w:lang w:val="en-US" w:eastAsia="zh-CN"/>
              </w:rPr>
              <w:t>1.2</w:t>
            </w:r>
          </w:p>
        </w:tc>
        <w:tc>
          <w:tcPr>
            <w:tcW w:w="8617" w:type="dxa"/>
            <w:noWrap w:val="0"/>
            <w:vAlign w:val="center"/>
          </w:tcPr>
          <w:p>
            <w:pPr>
              <w:keepNext w:val="0"/>
              <w:keepLines w:val="0"/>
              <w:pageBreakBefore w:val="0"/>
              <w:widowControl w:val="0"/>
              <w:kinsoku/>
              <w:wordWrap/>
              <w:topLinePunct w:val="0"/>
              <w:bidi w:val="0"/>
              <w:spacing w:line="360" w:lineRule="exact"/>
              <w:rPr>
                <w:rFonts w:hint="eastAsia" w:ascii="宋体" w:hAnsi="宋体"/>
                <w:b/>
                <w:bCs w:val="0"/>
                <w:color w:val="000000"/>
                <w:szCs w:val="21"/>
                <w:lang w:val="en-US" w:eastAsia="zh-CN"/>
              </w:rPr>
            </w:pPr>
            <w:r>
              <w:rPr>
                <w:rFonts w:hint="eastAsia" w:ascii="宋体" w:hAnsi="宋体"/>
                <w:b/>
                <w:bCs w:val="0"/>
                <w:color w:val="000000"/>
                <w:szCs w:val="21"/>
                <w:lang w:val="en-US" w:eastAsia="zh-CN"/>
              </w:rPr>
              <w:t>主要技术参数要求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1.2.1</w:t>
            </w:r>
          </w:p>
        </w:tc>
        <w:tc>
          <w:tcPr>
            <w:tcW w:w="8617" w:type="dxa"/>
            <w:noWrap w:val="0"/>
            <w:vAlign w:val="center"/>
          </w:tcPr>
          <w:p>
            <w:pPr>
              <w:bidi w:val="0"/>
              <w:rPr>
                <w:rFonts w:hint="default"/>
                <w:lang w:val="en-US" w:eastAsia="zh-CN"/>
              </w:rPr>
            </w:pPr>
            <w:r>
              <w:rPr>
                <w:rFonts w:hint="eastAsia"/>
                <w:lang w:val="en-US" w:eastAsia="zh-CN"/>
              </w:rPr>
              <w:t>血路管、原液配方全开放。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▲1.2.2</w:t>
            </w:r>
          </w:p>
        </w:tc>
        <w:tc>
          <w:tcPr>
            <w:tcW w:w="8617" w:type="dxa"/>
            <w:noWrap w:val="0"/>
            <w:vAlign w:val="center"/>
          </w:tcPr>
          <w:p>
            <w:pPr>
              <w:bidi w:val="0"/>
              <w:rPr>
                <w:rFonts w:hint="default"/>
                <w:lang w:val="en-US" w:eastAsia="zh-CN"/>
              </w:rPr>
            </w:pPr>
            <w:r>
              <w:rPr>
                <w:rFonts w:hint="eastAsia"/>
                <w:lang w:val="en-US" w:eastAsia="zh-CN"/>
              </w:rPr>
              <w:t>≥15英寸彩色液晶触摸显示屏，一键式引导界面，操作简单，遵循临床操作规范。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1.2.3</w:t>
            </w:r>
          </w:p>
        </w:tc>
        <w:tc>
          <w:tcPr>
            <w:tcW w:w="8617" w:type="dxa"/>
            <w:noWrap w:val="0"/>
            <w:vAlign w:val="center"/>
          </w:tcPr>
          <w:p>
            <w:pPr>
              <w:bidi w:val="0"/>
              <w:rPr>
                <w:rFonts w:hint="eastAsia"/>
                <w:lang w:val="en-US" w:eastAsia="zh-CN"/>
              </w:rPr>
            </w:pPr>
            <w:r>
              <w:rPr>
                <w:rFonts w:hint="eastAsia"/>
                <w:lang w:val="en-US" w:eastAsia="zh-CN"/>
              </w:rPr>
              <w:t>全中文操作系统，具有显示和复位报警功能。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1.2.4</w:t>
            </w:r>
          </w:p>
        </w:tc>
        <w:tc>
          <w:tcPr>
            <w:tcW w:w="8617" w:type="dxa"/>
            <w:noWrap w:val="0"/>
            <w:vAlign w:val="center"/>
          </w:tcPr>
          <w:p>
            <w:pPr>
              <w:bidi w:val="0"/>
              <w:rPr>
                <w:rFonts w:hint="eastAsia"/>
                <w:lang w:val="en-US" w:eastAsia="zh-CN"/>
              </w:rPr>
            </w:pPr>
            <w:r>
              <w:rPr>
                <w:rFonts w:hint="eastAsia"/>
                <w:lang w:val="en-US" w:eastAsia="zh-CN"/>
              </w:rPr>
              <w:t>数字显示主要参数，包括：动脉压、静脉压、总电导度、碳酸电导度、温度、透析液流量、血流量、超滤量。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1.2.5</w:t>
            </w:r>
          </w:p>
        </w:tc>
        <w:tc>
          <w:tcPr>
            <w:tcW w:w="8617" w:type="dxa"/>
            <w:noWrap w:val="0"/>
            <w:vAlign w:val="center"/>
          </w:tcPr>
          <w:p>
            <w:pPr>
              <w:bidi w:val="0"/>
              <w:rPr>
                <w:rFonts w:hint="default"/>
                <w:lang w:val="en-US" w:eastAsia="zh-CN"/>
              </w:rPr>
            </w:pPr>
            <w:r>
              <w:rPr>
                <w:rFonts w:hint="eastAsia"/>
                <w:lang w:val="en-US" w:eastAsia="zh-CN"/>
              </w:rPr>
              <w:t>透析液流量: 300～700ml/min, 连续可调。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1.2.6</w:t>
            </w:r>
          </w:p>
        </w:tc>
        <w:tc>
          <w:tcPr>
            <w:tcW w:w="8617" w:type="dxa"/>
            <w:noWrap w:val="0"/>
            <w:vAlign w:val="center"/>
          </w:tcPr>
          <w:p>
            <w:pPr>
              <w:bidi w:val="0"/>
              <w:rPr>
                <w:rFonts w:hint="default"/>
                <w:lang w:val="en-US" w:eastAsia="zh-CN"/>
              </w:rPr>
            </w:pPr>
            <w:r>
              <w:rPr>
                <w:rFonts w:hint="eastAsia"/>
                <w:lang w:val="en-US" w:eastAsia="zh-CN"/>
              </w:rPr>
              <w:t>透析液温度控制范围: 33℃～40℃，有超温保护装置。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1.2.7</w:t>
            </w:r>
          </w:p>
        </w:tc>
        <w:tc>
          <w:tcPr>
            <w:tcW w:w="8617" w:type="dxa"/>
            <w:noWrap w:val="0"/>
            <w:vAlign w:val="center"/>
          </w:tcPr>
          <w:p>
            <w:pPr>
              <w:bidi w:val="0"/>
              <w:rPr>
                <w:rFonts w:hint="default"/>
                <w:lang w:val="en-US" w:eastAsia="zh-CN"/>
              </w:rPr>
            </w:pPr>
            <w:r>
              <w:rPr>
                <w:rFonts w:hint="eastAsia"/>
                <w:lang w:val="en-US" w:eastAsia="zh-CN"/>
              </w:rPr>
              <w:t>透析液导电率监测范围: 12.5～16ms/cm。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1.2.8</w:t>
            </w:r>
          </w:p>
        </w:tc>
        <w:tc>
          <w:tcPr>
            <w:tcW w:w="8617" w:type="dxa"/>
            <w:noWrap w:val="0"/>
            <w:vAlign w:val="center"/>
          </w:tcPr>
          <w:p>
            <w:pPr>
              <w:bidi w:val="0"/>
              <w:rPr>
                <w:rFonts w:hint="eastAsia"/>
                <w:lang w:val="en-US" w:eastAsia="zh-CN"/>
              </w:rPr>
            </w:pPr>
            <w:r>
              <w:rPr>
                <w:rFonts w:hint="eastAsia"/>
                <w:lang w:val="en-US" w:eastAsia="zh-CN"/>
              </w:rPr>
              <w:t>反馈式电导度监测及配比机制，可分别监测B液电导度与总电导度。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1.2.9</w:t>
            </w:r>
          </w:p>
        </w:tc>
        <w:tc>
          <w:tcPr>
            <w:tcW w:w="8617" w:type="dxa"/>
            <w:noWrap w:val="0"/>
            <w:vAlign w:val="center"/>
          </w:tcPr>
          <w:p>
            <w:pPr>
              <w:bidi w:val="0"/>
              <w:rPr>
                <w:rFonts w:hint="eastAsia"/>
                <w:lang w:val="en-US" w:eastAsia="zh-CN"/>
              </w:rPr>
            </w:pPr>
            <w:r>
              <w:rPr>
                <w:rFonts w:hint="eastAsia"/>
                <w:lang w:val="en-US" w:eastAsia="zh-CN"/>
              </w:rPr>
              <w:t>待机模式时，将透析液一侧关闭，不吸取AB液, 节省透析液。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1.2.10</w:t>
            </w:r>
          </w:p>
        </w:tc>
        <w:tc>
          <w:tcPr>
            <w:tcW w:w="8617" w:type="dxa"/>
            <w:noWrap w:val="0"/>
            <w:vAlign w:val="center"/>
          </w:tcPr>
          <w:p>
            <w:pPr>
              <w:bidi w:val="0"/>
              <w:rPr>
                <w:rFonts w:hint="eastAsia"/>
                <w:lang w:val="en-US" w:eastAsia="zh-CN"/>
              </w:rPr>
            </w:pPr>
            <w:r>
              <w:rPr>
                <w:rFonts w:hint="eastAsia"/>
                <w:lang w:val="en-US" w:eastAsia="zh-CN"/>
              </w:rPr>
              <w:t>动脉压操作范围:  -300～＋400 mmHg，动脉压精度: ±10 mmHg。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1.2.11</w:t>
            </w:r>
          </w:p>
        </w:tc>
        <w:tc>
          <w:tcPr>
            <w:tcW w:w="8617" w:type="dxa"/>
            <w:noWrap w:val="0"/>
            <w:vAlign w:val="center"/>
          </w:tcPr>
          <w:p>
            <w:pPr>
              <w:bidi w:val="0"/>
              <w:rPr>
                <w:rFonts w:hint="eastAsia"/>
                <w:lang w:val="en-US" w:eastAsia="zh-CN"/>
              </w:rPr>
            </w:pPr>
            <w:r>
              <w:rPr>
                <w:rFonts w:hint="eastAsia"/>
                <w:lang w:val="en-US" w:eastAsia="zh-CN"/>
              </w:rPr>
              <w:t>静脉压操作范围: -50～＋280 mmHg，静脉压精度: ±10 mmHg。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1.2.12</w:t>
            </w:r>
          </w:p>
        </w:tc>
        <w:tc>
          <w:tcPr>
            <w:tcW w:w="8617" w:type="dxa"/>
            <w:noWrap w:val="0"/>
            <w:vAlign w:val="center"/>
          </w:tcPr>
          <w:p>
            <w:pPr>
              <w:bidi w:val="0"/>
              <w:rPr>
                <w:rFonts w:hint="eastAsia"/>
                <w:lang w:val="en-US" w:eastAsia="zh-CN"/>
              </w:rPr>
            </w:pPr>
            <w:r>
              <w:rPr>
                <w:rFonts w:hint="eastAsia"/>
                <w:lang w:val="en-US" w:eastAsia="zh-CN"/>
              </w:rPr>
              <w:t>跨膜压操作范围: ﹣60mmHg～﹢500 mmHg，跨膜压精度：±20 mmHg。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1.2.13</w:t>
            </w:r>
          </w:p>
        </w:tc>
        <w:tc>
          <w:tcPr>
            <w:tcW w:w="8617" w:type="dxa"/>
            <w:noWrap w:val="0"/>
            <w:vAlign w:val="center"/>
          </w:tcPr>
          <w:p>
            <w:pPr>
              <w:bidi w:val="0"/>
              <w:rPr>
                <w:rFonts w:hint="eastAsia"/>
                <w:lang w:val="en-US" w:eastAsia="zh-CN"/>
              </w:rPr>
            </w:pPr>
            <w:r>
              <w:rPr>
                <w:rFonts w:hint="eastAsia"/>
                <w:lang w:val="en-US" w:eastAsia="zh-CN"/>
              </w:rPr>
              <w:t>血泵流量： 0，50～600ml/min可调，血流量调节梯度（步长）10ml/min。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1.2.14</w:t>
            </w:r>
          </w:p>
        </w:tc>
        <w:tc>
          <w:tcPr>
            <w:tcW w:w="8617" w:type="dxa"/>
            <w:noWrap w:val="0"/>
            <w:vAlign w:val="center"/>
          </w:tcPr>
          <w:p>
            <w:pPr>
              <w:bidi w:val="0"/>
              <w:rPr>
                <w:rFonts w:hint="eastAsia"/>
                <w:lang w:val="en-US" w:eastAsia="zh-CN"/>
              </w:rPr>
            </w:pPr>
            <w:r>
              <w:rPr>
                <w:rFonts w:hint="eastAsia"/>
                <w:lang w:val="en-US" w:eastAsia="zh-CN"/>
              </w:rPr>
              <w:t>肝素注射: 0.1～10ml/h。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1.2.15</w:t>
            </w:r>
          </w:p>
        </w:tc>
        <w:tc>
          <w:tcPr>
            <w:tcW w:w="8617" w:type="dxa"/>
            <w:noWrap w:val="0"/>
            <w:vAlign w:val="center"/>
          </w:tcPr>
          <w:p>
            <w:pPr>
              <w:bidi w:val="0"/>
              <w:rPr>
                <w:rFonts w:hint="eastAsia"/>
                <w:lang w:val="en-US" w:eastAsia="zh-CN"/>
              </w:rPr>
            </w:pPr>
            <w:r>
              <w:rPr>
                <w:rFonts w:hint="eastAsia"/>
                <w:lang w:val="en-US" w:eastAsia="zh-CN"/>
              </w:rPr>
              <w:t>漏血检测与报警: 光学原理检测。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1.2.16</w:t>
            </w:r>
          </w:p>
        </w:tc>
        <w:tc>
          <w:tcPr>
            <w:tcW w:w="8617" w:type="dxa"/>
            <w:noWrap w:val="0"/>
            <w:vAlign w:val="center"/>
          </w:tcPr>
          <w:p>
            <w:pPr>
              <w:bidi w:val="0"/>
              <w:rPr>
                <w:rFonts w:hint="eastAsia"/>
                <w:lang w:val="en-US" w:eastAsia="zh-CN"/>
              </w:rPr>
            </w:pPr>
            <w:r>
              <w:rPr>
                <w:rFonts w:hint="eastAsia"/>
                <w:lang w:val="en-US" w:eastAsia="zh-CN"/>
              </w:rPr>
              <w:t>超滤方式: 容量式平衡腔控制（可探测膜位移）。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1.2.17</w:t>
            </w:r>
          </w:p>
        </w:tc>
        <w:tc>
          <w:tcPr>
            <w:tcW w:w="8617" w:type="dxa"/>
            <w:noWrap w:val="0"/>
            <w:vAlign w:val="center"/>
          </w:tcPr>
          <w:p>
            <w:pPr>
              <w:bidi w:val="0"/>
              <w:rPr>
                <w:rFonts w:hint="eastAsia"/>
                <w:lang w:val="en-US" w:eastAsia="zh-CN"/>
              </w:rPr>
            </w:pPr>
            <w:r>
              <w:rPr>
                <w:rFonts w:hint="eastAsia"/>
                <w:lang w:val="en-US" w:eastAsia="zh-CN"/>
              </w:rPr>
              <w:t>超滤率: 0～4000ml/h。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1.2.18</w:t>
            </w:r>
          </w:p>
        </w:tc>
        <w:tc>
          <w:tcPr>
            <w:tcW w:w="8617" w:type="dxa"/>
            <w:noWrap w:val="0"/>
            <w:vAlign w:val="center"/>
          </w:tcPr>
          <w:p>
            <w:pPr>
              <w:bidi w:val="0"/>
              <w:rPr>
                <w:rFonts w:hint="eastAsia"/>
                <w:lang w:val="en-US" w:eastAsia="zh-CN"/>
              </w:rPr>
            </w:pPr>
            <w:r>
              <w:rPr>
                <w:rFonts w:hint="eastAsia"/>
                <w:lang w:val="en-US" w:eastAsia="zh-CN"/>
              </w:rPr>
              <w:t>超滤泵误差 &lt;1%。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noWrap w:val="0"/>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1.2.19</w:t>
            </w:r>
          </w:p>
        </w:tc>
        <w:tc>
          <w:tcPr>
            <w:tcW w:w="8617" w:type="dxa"/>
            <w:noWrap w:val="0"/>
            <w:vAlign w:val="center"/>
          </w:tcPr>
          <w:p>
            <w:pPr>
              <w:bidi w:val="0"/>
              <w:rPr>
                <w:rFonts w:hint="eastAsia"/>
                <w:lang w:val="en-US" w:eastAsia="zh-CN"/>
              </w:rPr>
            </w:pPr>
            <w:r>
              <w:rPr>
                <w:rFonts w:hint="eastAsia"/>
                <w:lang w:val="en-US" w:eastAsia="zh-CN"/>
              </w:rPr>
              <w:t>超滤曲线:可存储设定曲线，满足个性化透析。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Align w:val="center"/>
          </w:tcPr>
          <w:p>
            <w:pPr>
              <w:keepNext w:val="0"/>
              <w:keepLines w:val="0"/>
              <w:pageBreakBefore w:val="0"/>
              <w:widowControl w:val="0"/>
              <w:kinsoku/>
              <w:wordWrap/>
              <w:topLinePunct w:val="0"/>
              <w:bidi w:val="0"/>
              <w:spacing w:line="360" w:lineRule="exact"/>
              <w:jc w:val="both"/>
              <w:rPr>
                <w:rFonts w:hint="default" w:ascii="宋体" w:hAnsi="宋体" w:eastAsia="宋体" w:cs="Times New Roman"/>
                <w:b w:val="0"/>
                <w:bCs/>
                <w:color w:val="000000"/>
                <w:szCs w:val="21"/>
                <w:lang w:val="en-US" w:eastAsia="zh-CN"/>
              </w:rPr>
            </w:pPr>
            <w:r>
              <w:rPr>
                <w:rFonts w:hint="eastAsia" w:ascii="宋体" w:hAnsi="宋体"/>
                <w:sz w:val="22"/>
                <w:szCs w:val="22"/>
              </w:rPr>
              <w:t>△</w:t>
            </w:r>
            <w:r>
              <w:rPr>
                <w:rFonts w:hint="eastAsia" w:ascii="宋体" w:hAnsi="宋体" w:eastAsia="宋体" w:cs="Times New Roman"/>
                <w:b w:val="0"/>
                <w:bCs/>
                <w:color w:val="000000"/>
                <w:szCs w:val="21"/>
                <w:lang w:val="en-US" w:eastAsia="zh-CN"/>
              </w:rPr>
              <w:t>1.2.20</w:t>
            </w:r>
          </w:p>
        </w:tc>
        <w:tc>
          <w:tcPr>
            <w:tcW w:w="8617" w:type="dxa"/>
            <w:vAlign w:val="center"/>
          </w:tcPr>
          <w:p>
            <w:pPr>
              <w:bidi w:val="0"/>
              <w:rPr>
                <w:rFonts w:hint="default"/>
                <w:lang w:val="en-US" w:eastAsia="zh-CN"/>
              </w:rPr>
            </w:pPr>
            <w:r>
              <w:rPr>
                <w:rFonts w:hint="eastAsia"/>
                <w:lang w:val="en-US" w:eastAsia="zh-CN"/>
              </w:rPr>
              <w:t>有钠离子曲线、碳酸盐曲线、肝素曲线、透析液流量曲线、透析液温度曲线等功能提供个性化透析方案。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1.2.21</w:t>
            </w:r>
          </w:p>
        </w:tc>
        <w:tc>
          <w:tcPr>
            <w:tcW w:w="8617" w:type="dxa"/>
            <w:vAlign w:val="center"/>
          </w:tcPr>
          <w:p>
            <w:pPr>
              <w:bidi w:val="0"/>
              <w:rPr>
                <w:rFonts w:hint="eastAsia"/>
                <w:lang w:val="en-US" w:eastAsia="zh-CN"/>
              </w:rPr>
            </w:pPr>
            <w:r>
              <w:rPr>
                <w:rFonts w:hint="eastAsia"/>
                <w:lang w:val="en-US" w:eastAsia="zh-CN"/>
              </w:rPr>
              <w:t>具有透析过程中快速补液功能，能够自动累计计算总补液量。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both"/>
              <w:rPr>
                <w:rFonts w:hint="default" w:ascii="宋体" w:hAnsi="宋体" w:eastAsia="宋体" w:cs="Times New Roman"/>
                <w:b w:val="0"/>
                <w:bCs/>
                <w:color w:val="000000"/>
                <w:szCs w:val="21"/>
                <w:lang w:val="en-US" w:eastAsia="zh-CN"/>
              </w:rPr>
            </w:pPr>
            <w:r>
              <w:rPr>
                <w:rFonts w:hint="eastAsia" w:ascii="宋体" w:hAnsi="宋体"/>
                <w:sz w:val="22"/>
                <w:szCs w:val="22"/>
              </w:rPr>
              <w:t>△</w:t>
            </w:r>
            <w:r>
              <w:rPr>
                <w:rFonts w:hint="eastAsia" w:ascii="宋体" w:hAnsi="宋体" w:eastAsia="宋体" w:cs="Times New Roman"/>
                <w:b w:val="0"/>
                <w:bCs/>
                <w:color w:val="000000"/>
                <w:szCs w:val="21"/>
                <w:lang w:val="en-US" w:eastAsia="zh-CN"/>
              </w:rPr>
              <w:t>1.2.22</w:t>
            </w:r>
          </w:p>
        </w:tc>
        <w:tc>
          <w:tcPr>
            <w:tcW w:w="8617" w:type="dxa"/>
            <w:vAlign w:val="center"/>
          </w:tcPr>
          <w:p>
            <w:pPr>
              <w:bidi w:val="0"/>
              <w:rPr>
                <w:rFonts w:hint="eastAsia"/>
                <w:lang w:val="en-US" w:eastAsia="zh-CN"/>
              </w:rPr>
            </w:pPr>
            <w:r>
              <w:rPr>
                <w:rFonts w:hint="eastAsia"/>
                <w:lang w:val="en-US" w:eastAsia="zh-CN"/>
              </w:rPr>
              <w:t>配有透析液过滤器及支架，可过滤透析液。每支透析液过滤器可使用150人次或900小时。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1.2.23</w:t>
            </w:r>
          </w:p>
        </w:tc>
        <w:tc>
          <w:tcPr>
            <w:tcW w:w="8617" w:type="dxa"/>
            <w:vAlign w:val="center"/>
          </w:tcPr>
          <w:p>
            <w:pPr>
              <w:bidi w:val="0"/>
              <w:rPr>
                <w:rFonts w:hint="eastAsia"/>
                <w:lang w:val="en-US" w:eastAsia="zh-CN"/>
              </w:rPr>
            </w:pPr>
            <w:r>
              <w:rPr>
                <w:rFonts w:hint="eastAsia"/>
                <w:lang w:val="en-US" w:eastAsia="zh-CN"/>
              </w:rPr>
              <w:t>标配透析充分性功能: 显示Kt/v值，为临床医生提供治疗有益数据及参考，有效提高患者的透析充分性。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1.2.24</w:t>
            </w:r>
          </w:p>
        </w:tc>
        <w:tc>
          <w:tcPr>
            <w:tcW w:w="8617" w:type="dxa"/>
            <w:vAlign w:val="center"/>
          </w:tcPr>
          <w:p>
            <w:pPr>
              <w:bidi w:val="0"/>
              <w:rPr>
                <w:rFonts w:hint="eastAsia"/>
                <w:lang w:val="en-US" w:eastAsia="zh-CN"/>
              </w:rPr>
            </w:pPr>
            <w:r>
              <w:rPr>
                <w:rFonts w:hint="eastAsia"/>
                <w:lang w:val="en-US" w:eastAsia="zh-CN"/>
              </w:rPr>
              <w:t>可保存治疗方案与治疗结果，自动保存至少20次病人治疗记录。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1.2.25</w:t>
            </w:r>
          </w:p>
        </w:tc>
        <w:tc>
          <w:tcPr>
            <w:tcW w:w="8617" w:type="dxa"/>
            <w:vAlign w:val="center"/>
          </w:tcPr>
          <w:p>
            <w:pPr>
              <w:bidi w:val="0"/>
              <w:rPr>
                <w:rFonts w:hint="eastAsia"/>
                <w:lang w:val="en-US" w:eastAsia="zh-CN"/>
              </w:rPr>
            </w:pPr>
            <w:r>
              <w:rPr>
                <w:rFonts w:hint="eastAsia"/>
                <w:lang w:val="en-US" w:eastAsia="zh-CN"/>
              </w:rPr>
              <w:t>配置原装在线电子血压计监测模块, 有实时自动血压监测与报警功能。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1.2.26</w:t>
            </w:r>
          </w:p>
        </w:tc>
        <w:tc>
          <w:tcPr>
            <w:tcW w:w="8617" w:type="dxa"/>
            <w:vAlign w:val="center"/>
          </w:tcPr>
          <w:p>
            <w:pPr>
              <w:bidi w:val="0"/>
              <w:rPr>
                <w:rFonts w:hint="default"/>
                <w:lang w:val="en-US" w:eastAsia="zh-CN"/>
              </w:rPr>
            </w:pPr>
            <w:r>
              <w:rPr>
                <w:rFonts w:hint="eastAsia"/>
                <w:lang w:val="en-US" w:eastAsia="zh-CN"/>
              </w:rPr>
              <w:t>配置数据输出装置（数据直接输出或数据输出接口），能与透析数据管理软件相连。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1.2.27</w:t>
            </w:r>
          </w:p>
        </w:tc>
        <w:tc>
          <w:tcPr>
            <w:tcW w:w="8617" w:type="dxa"/>
            <w:vAlign w:val="center"/>
          </w:tcPr>
          <w:p>
            <w:pPr>
              <w:bidi w:val="0"/>
              <w:rPr>
                <w:rFonts w:hint="eastAsia"/>
                <w:lang w:val="en-US" w:eastAsia="zh-CN"/>
              </w:rPr>
            </w:pPr>
            <w:r>
              <w:rPr>
                <w:rFonts w:hint="eastAsia"/>
                <w:lang w:val="en-US" w:eastAsia="zh-CN"/>
              </w:rPr>
              <w:t>具有完备的自检功能，自身具有维修菜单，故障自我诊断。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both"/>
              <w:rPr>
                <w:rFonts w:hint="default" w:ascii="宋体" w:hAnsi="宋体" w:eastAsia="宋体" w:cs="Times New Roman"/>
                <w:b w:val="0"/>
                <w:bCs/>
                <w:color w:val="000000"/>
                <w:szCs w:val="21"/>
                <w:lang w:val="en-US" w:eastAsia="zh-CN"/>
              </w:rPr>
            </w:pPr>
            <w:r>
              <w:rPr>
                <w:rFonts w:hint="eastAsia" w:ascii="宋体" w:hAnsi="宋体"/>
                <w:sz w:val="22"/>
                <w:szCs w:val="22"/>
              </w:rPr>
              <w:t>△</w:t>
            </w:r>
            <w:r>
              <w:rPr>
                <w:rFonts w:hint="eastAsia" w:ascii="宋体" w:hAnsi="宋体" w:eastAsia="宋体" w:cs="Times New Roman"/>
                <w:b w:val="0"/>
                <w:bCs/>
                <w:color w:val="000000"/>
                <w:szCs w:val="21"/>
                <w:lang w:val="en-US" w:eastAsia="zh-CN"/>
              </w:rPr>
              <w:t>1.2.28</w:t>
            </w:r>
          </w:p>
        </w:tc>
        <w:tc>
          <w:tcPr>
            <w:tcW w:w="8617" w:type="dxa"/>
            <w:vAlign w:val="center"/>
          </w:tcPr>
          <w:p>
            <w:pPr>
              <w:bidi w:val="0"/>
              <w:rPr>
                <w:rFonts w:hint="default"/>
                <w:lang w:val="en-US" w:eastAsia="zh-CN"/>
              </w:rPr>
            </w:pPr>
            <w:r>
              <w:rPr>
                <w:rFonts w:hint="eastAsia"/>
                <w:lang w:val="en-US" w:eastAsia="zh-CN"/>
              </w:rPr>
              <w:t>可进行血路管通透性和密闭性自检，以保证患者透析安全。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1.2.29</w:t>
            </w:r>
          </w:p>
        </w:tc>
        <w:tc>
          <w:tcPr>
            <w:tcW w:w="8617" w:type="dxa"/>
            <w:vAlign w:val="center"/>
          </w:tcPr>
          <w:p>
            <w:pPr>
              <w:bidi w:val="0"/>
              <w:rPr>
                <w:rFonts w:hint="eastAsia"/>
                <w:lang w:val="en-US" w:eastAsia="zh-CN"/>
              </w:rPr>
            </w:pPr>
            <w:r>
              <w:rPr>
                <w:rFonts w:hint="eastAsia"/>
                <w:lang w:val="en-US" w:eastAsia="zh-CN"/>
              </w:rPr>
              <w:t>后备电池: 标配内置电池, 保证机器停电后最少使用≥20分钟,并且不丢失数据;同时压力监测，漏血和气泡检测正常工作。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sz w:val="22"/>
                <w:szCs w:val="22"/>
              </w:rPr>
              <w:t>△</w:t>
            </w:r>
            <w:r>
              <w:rPr>
                <w:rFonts w:hint="eastAsia" w:ascii="宋体" w:hAnsi="宋体" w:eastAsia="宋体" w:cs="Times New Roman"/>
                <w:b w:val="0"/>
                <w:bCs/>
                <w:color w:val="000000"/>
                <w:szCs w:val="21"/>
                <w:lang w:val="en-US" w:eastAsia="zh-CN"/>
              </w:rPr>
              <w:t>1.2.30</w:t>
            </w:r>
          </w:p>
        </w:tc>
        <w:tc>
          <w:tcPr>
            <w:tcW w:w="8617" w:type="dxa"/>
            <w:vAlign w:val="center"/>
          </w:tcPr>
          <w:p>
            <w:pPr>
              <w:bidi w:val="0"/>
              <w:rPr>
                <w:rFonts w:hint="default"/>
                <w:lang w:val="en-US" w:eastAsia="zh-CN"/>
              </w:rPr>
            </w:pPr>
            <w:r>
              <w:rPr>
                <w:rFonts w:hint="eastAsia"/>
                <w:lang w:val="en-US" w:eastAsia="zh-CN"/>
              </w:rPr>
              <w:t>具有透析液细菌过滤装置，超滤器进入浙江省标，标明省标编码及价格。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bCs w:val="0"/>
                <w:color w:val="000000"/>
                <w:szCs w:val="21"/>
                <w:lang w:val="en-US" w:eastAsia="zh-CN"/>
              </w:rPr>
            </w:pPr>
            <w:r>
              <w:rPr>
                <w:rFonts w:hint="eastAsia" w:ascii="宋体" w:hAnsi="宋体" w:eastAsia="宋体" w:cs="Times New Roman"/>
                <w:b/>
                <w:bCs w:val="0"/>
                <w:color w:val="000000"/>
                <w:szCs w:val="21"/>
                <w:lang w:val="en-US" w:eastAsia="zh-CN"/>
              </w:rPr>
              <w:t>1.3</w:t>
            </w:r>
          </w:p>
        </w:tc>
        <w:tc>
          <w:tcPr>
            <w:tcW w:w="8617" w:type="dxa"/>
            <w:vAlign w:val="center"/>
          </w:tcPr>
          <w:p>
            <w:pPr>
              <w:bidi w:val="0"/>
              <w:rPr>
                <w:rFonts w:hint="default"/>
                <w:lang w:val="en-US" w:eastAsia="zh-CN"/>
              </w:rPr>
            </w:pPr>
            <w:r>
              <w:rPr>
                <w:rFonts w:hint="eastAsia"/>
                <w:lang w:val="en-US" w:eastAsia="zh-CN"/>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bCs w:val="0"/>
                <w:color w:val="000000"/>
                <w:szCs w:val="21"/>
                <w:lang w:val="en-US" w:eastAsia="zh-CN"/>
              </w:rPr>
            </w:pPr>
            <w:r>
              <w:rPr>
                <w:rFonts w:hint="eastAsia" w:ascii="宋体" w:hAnsi="宋体" w:eastAsia="宋体" w:cs="Times New Roman"/>
                <w:b w:val="0"/>
                <w:bCs/>
                <w:color w:val="000000"/>
                <w:szCs w:val="21"/>
                <w:lang w:val="en-US" w:eastAsia="zh-CN"/>
              </w:rPr>
              <w:t>▲1.3.1</w:t>
            </w:r>
          </w:p>
        </w:tc>
        <w:tc>
          <w:tcPr>
            <w:tcW w:w="8617" w:type="dxa"/>
            <w:vAlign w:val="center"/>
          </w:tcPr>
          <w:p>
            <w:pPr>
              <w:bidi w:val="0"/>
              <w:rPr>
                <w:rFonts w:hint="eastAsia"/>
                <w:lang w:val="en-US" w:eastAsia="zh-CN"/>
              </w:rPr>
            </w:pPr>
            <w:r>
              <w:rPr>
                <w:rFonts w:hint="eastAsia"/>
                <w:lang w:val="en-US" w:eastAsia="zh-CN"/>
              </w:rPr>
              <w:t>所投设备需开放数据接口，能联接医院血透管理软件，联网所有费用均已包含在投标总价内。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1.3.2</w:t>
            </w:r>
          </w:p>
        </w:tc>
        <w:tc>
          <w:tcPr>
            <w:tcW w:w="8617" w:type="dxa"/>
            <w:vAlign w:val="center"/>
          </w:tcPr>
          <w:p>
            <w:pPr>
              <w:bidi w:val="0"/>
              <w:rPr>
                <w:rFonts w:hint="default"/>
                <w:lang w:val="en-US" w:eastAsia="zh-CN"/>
              </w:rPr>
            </w:pPr>
            <w:r>
              <w:rPr>
                <w:rFonts w:hint="eastAsia"/>
                <w:lang w:val="en-US" w:eastAsia="zh-CN"/>
              </w:rPr>
              <w:t>提供所有配件和部件的价格，出保后院方维修更换不得高于该价格。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bCs w:val="0"/>
                <w:color w:val="000000"/>
                <w:szCs w:val="21"/>
                <w:lang w:val="en-US" w:eastAsia="zh-CN"/>
              </w:rPr>
            </w:pPr>
            <w:r>
              <w:rPr>
                <w:rFonts w:hint="eastAsia" w:ascii="宋体" w:hAnsi="宋体" w:eastAsia="宋体" w:cs="Times New Roman"/>
                <w:b w:val="0"/>
                <w:bCs/>
                <w:color w:val="000000"/>
                <w:szCs w:val="21"/>
                <w:lang w:val="en-US" w:eastAsia="zh-CN"/>
              </w:rPr>
              <w:t>1.3.3</w:t>
            </w:r>
          </w:p>
        </w:tc>
        <w:tc>
          <w:tcPr>
            <w:tcW w:w="8617" w:type="dxa"/>
            <w:vAlign w:val="center"/>
          </w:tcPr>
          <w:p>
            <w:pPr>
              <w:bidi w:val="0"/>
              <w:rPr>
                <w:rFonts w:hint="default"/>
                <w:lang w:val="en-US" w:eastAsia="zh-CN"/>
              </w:rPr>
            </w:pPr>
            <w:r>
              <w:rPr>
                <w:rFonts w:hint="eastAsia"/>
                <w:lang w:val="en-US" w:eastAsia="zh-CN"/>
              </w:rPr>
              <w:t>提供投标机型所有未包含的选配件详细清单并分项报价，未列出的选配件表示已包含在投标报价中。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▲1.3.4</w:t>
            </w:r>
          </w:p>
        </w:tc>
        <w:tc>
          <w:tcPr>
            <w:tcW w:w="8617" w:type="dxa"/>
            <w:vAlign w:val="center"/>
          </w:tcPr>
          <w:p>
            <w:pPr>
              <w:bidi w:val="0"/>
              <w:rPr>
                <w:rFonts w:hint="eastAsia"/>
                <w:lang w:val="en-US" w:eastAsia="zh-CN"/>
              </w:rPr>
            </w:pPr>
            <w:r>
              <w:rPr>
                <w:rFonts w:hint="eastAsia"/>
              </w:rPr>
              <w:t>提供最新机型（5年内上市）</w:t>
            </w:r>
            <w:r>
              <w:rPr>
                <w:rFonts w:hint="eastAsia"/>
                <w:lang w:eastAsia="zh-CN"/>
              </w:rPr>
              <w:t>，</w:t>
            </w:r>
            <w:r>
              <w:rPr>
                <w:rFonts w:hint="eastAsia"/>
                <w:lang w:val="en-US" w:eastAsia="zh-CN"/>
              </w:rPr>
              <w:t>且生产日期不得早于2022年1月。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ind w:firstLine="210" w:firstLineChars="100"/>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1.3.5</w:t>
            </w:r>
          </w:p>
        </w:tc>
        <w:tc>
          <w:tcPr>
            <w:tcW w:w="8617" w:type="dxa"/>
            <w:vAlign w:val="center"/>
          </w:tcPr>
          <w:p>
            <w:pPr>
              <w:bidi w:val="0"/>
              <w:rPr>
                <w:rFonts w:hint="eastAsia"/>
                <w:lang w:val="en-US" w:eastAsia="zh-CN"/>
              </w:rPr>
            </w:pPr>
            <w:r>
              <w:rPr>
                <w:rFonts w:hint="eastAsia"/>
                <w:lang w:val="en-US" w:eastAsia="zh-CN"/>
              </w:rPr>
              <w:t>产品使用期限≥10年（提供设备铭牌或其它证明）。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bCs w:val="0"/>
                <w:color w:val="000000"/>
                <w:szCs w:val="21"/>
                <w:lang w:val="en-US" w:eastAsia="zh-CN"/>
              </w:rPr>
              <w:t>1.4</w:t>
            </w:r>
          </w:p>
        </w:tc>
        <w:tc>
          <w:tcPr>
            <w:tcW w:w="8617" w:type="dxa"/>
            <w:vAlign w:val="center"/>
          </w:tcPr>
          <w:p>
            <w:pPr>
              <w:keepNext w:val="0"/>
              <w:keepLines w:val="0"/>
              <w:pageBreakBefore w:val="0"/>
              <w:widowControl w:val="0"/>
              <w:kinsoku/>
              <w:wordWrap/>
              <w:topLinePunct w:val="0"/>
              <w:bidi w:val="0"/>
              <w:spacing w:line="360" w:lineRule="exact"/>
              <w:jc w:val="left"/>
              <w:rPr>
                <w:rFonts w:hint="eastAsia" w:ascii="宋体" w:hAnsi="宋体" w:eastAsia="宋体" w:cs="Times New Roman"/>
                <w:b w:val="0"/>
                <w:bCs/>
                <w:color w:val="000000"/>
                <w:kern w:val="2"/>
                <w:sz w:val="21"/>
                <w:szCs w:val="21"/>
                <w:lang w:val="en-US" w:eastAsia="zh-CN" w:bidi="ar-SA"/>
              </w:rPr>
            </w:pPr>
            <w:r>
              <w:rPr>
                <w:rFonts w:hint="eastAsia" w:ascii="宋体" w:hAnsi="宋体"/>
                <w:b/>
                <w:bCs w:val="0"/>
                <w:color w:val="000000"/>
                <w:szCs w:val="21"/>
                <w:lang w:val="en-US" w:eastAsia="zh-CN"/>
              </w:rPr>
              <w:t>配置要求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bCs w:val="0"/>
                <w:color w:val="000000"/>
                <w:kern w:val="2"/>
                <w:sz w:val="21"/>
                <w:szCs w:val="21"/>
                <w:lang w:val="en-US" w:eastAsia="zh-CN" w:bidi="ar-SA"/>
              </w:rPr>
            </w:pPr>
            <w:r>
              <w:rPr>
                <w:rFonts w:hint="eastAsia" w:ascii="宋体" w:hAnsi="宋体" w:eastAsia="宋体" w:cs="Times New Roman"/>
                <w:b w:val="0"/>
                <w:bCs/>
                <w:color w:val="000000"/>
                <w:szCs w:val="21"/>
                <w:lang w:val="en-US" w:eastAsia="zh-CN"/>
              </w:rPr>
              <w:t>1.4.1</w:t>
            </w:r>
          </w:p>
        </w:tc>
        <w:tc>
          <w:tcPr>
            <w:tcW w:w="8617" w:type="dxa"/>
            <w:vAlign w:val="center"/>
          </w:tcPr>
          <w:p>
            <w:pPr>
              <w:bidi w:val="0"/>
              <w:rPr>
                <w:rFonts w:hint="eastAsia"/>
                <w:lang w:val="en-US" w:eastAsia="zh-CN"/>
              </w:rPr>
            </w:pPr>
            <w:r>
              <w:rPr>
                <w:rFonts w:hint="eastAsia"/>
              </w:rPr>
              <w:t>血液透析装置主机</w:t>
            </w:r>
            <w:r>
              <w:rPr>
                <w:rFonts w:hint="eastAsia"/>
                <w:lang w:val="en-US" w:eastAsia="zh-CN"/>
              </w:rPr>
              <w:t>：25台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1.4.2</w:t>
            </w:r>
          </w:p>
        </w:tc>
        <w:tc>
          <w:tcPr>
            <w:tcW w:w="8617" w:type="dxa"/>
            <w:vAlign w:val="center"/>
          </w:tcPr>
          <w:p>
            <w:pPr>
              <w:bidi w:val="0"/>
              <w:rPr>
                <w:rFonts w:hint="eastAsia"/>
                <w:lang w:val="en-US" w:eastAsia="zh-CN"/>
              </w:rPr>
            </w:pPr>
            <w:r>
              <w:rPr>
                <w:rFonts w:hint="eastAsia"/>
                <w:lang w:val="en-US" w:eastAsia="zh-CN"/>
              </w:rPr>
              <w:t>透析液细菌过滤装置：25套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1.4.3</w:t>
            </w:r>
          </w:p>
        </w:tc>
        <w:tc>
          <w:tcPr>
            <w:tcW w:w="8617" w:type="dxa"/>
            <w:vAlign w:val="center"/>
          </w:tcPr>
          <w:p>
            <w:pPr>
              <w:bidi w:val="0"/>
              <w:rPr>
                <w:rFonts w:hint="default"/>
                <w:lang w:val="en-US" w:eastAsia="zh-CN"/>
              </w:rPr>
            </w:pPr>
            <w:r>
              <w:rPr>
                <w:rFonts w:hint="eastAsia"/>
                <w:lang w:val="en-US" w:eastAsia="zh-CN"/>
              </w:rPr>
              <w:t>内置血压模块：25套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1.4.4</w:t>
            </w:r>
          </w:p>
        </w:tc>
        <w:tc>
          <w:tcPr>
            <w:tcW w:w="8617" w:type="dxa"/>
            <w:vAlign w:val="center"/>
          </w:tcPr>
          <w:p>
            <w:pPr>
              <w:bidi w:val="0"/>
              <w:rPr>
                <w:rFonts w:hint="default"/>
                <w:lang w:val="en-US" w:eastAsia="zh-CN"/>
              </w:rPr>
            </w:pPr>
            <w:r>
              <w:rPr>
                <w:rFonts w:hint="eastAsia"/>
                <w:lang w:val="en-US" w:eastAsia="zh-CN"/>
              </w:rPr>
              <w:t>KT/V在线监测模块：25套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1.4.5</w:t>
            </w:r>
          </w:p>
        </w:tc>
        <w:tc>
          <w:tcPr>
            <w:tcW w:w="8617" w:type="dxa"/>
            <w:vAlign w:val="center"/>
          </w:tcPr>
          <w:p>
            <w:pPr>
              <w:bidi w:val="0"/>
              <w:rPr>
                <w:rFonts w:hint="eastAsia"/>
                <w:lang w:val="en-US" w:eastAsia="zh-CN"/>
              </w:rPr>
            </w:pPr>
            <w:r>
              <w:rPr>
                <w:rFonts w:hint="eastAsia"/>
                <w:lang w:val="en-US" w:eastAsia="zh-CN"/>
              </w:rPr>
              <w:t>气泡监测模块：25套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1.4.6</w:t>
            </w:r>
          </w:p>
        </w:tc>
        <w:tc>
          <w:tcPr>
            <w:tcW w:w="8617" w:type="dxa"/>
            <w:vAlign w:val="center"/>
          </w:tcPr>
          <w:p>
            <w:pPr>
              <w:bidi w:val="0"/>
              <w:rPr>
                <w:rFonts w:hint="eastAsia"/>
                <w:lang w:val="en-US" w:eastAsia="zh-CN"/>
              </w:rPr>
            </w:pPr>
            <w:r>
              <w:rPr>
                <w:rFonts w:hint="eastAsia"/>
                <w:lang w:val="en-US" w:eastAsia="zh-CN"/>
              </w:rPr>
              <w:t>干粉桶支架：25个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Cs w:val="21"/>
                <w:lang w:val="en-US" w:eastAsia="zh-CN"/>
              </w:rPr>
              <w:t>1.4.7</w:t>
            </w:r>
          </w:p>
        </w:tc>
        <w:tc>
          <w:tcPr>
            <w:tcW w:w="8617" w:type="dxa"/>
            <w:vAlign w:val="center"/>
          </w:tcPr>
          <w:p>
            <w:pPr>
              <w:bidi w:val="0"/>
              <w:rPr>
                <w:rFonts w:hint="eastAsia"/>
                <w:lang w:val="en-US" w:eastAsia="zh-CN"/>
              </w:rPr>
            </w:pPr>
            <w:r>
              <w:rPr>
                <w:rFonts w:hint="eastAsia"/>
                <w:lang w:val="en-US" w:eastAsia="zh-CN"/>
              </w:rPr>
              <w:t>肝素泵：25个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Cs w:val="21"/>
                <w:lang w:val="en-US" w:eastAsia="zh-CN"/>
              </w:rPr>
              <w:t>1.4.8</w:t>
            </w:r>
          </w:p>
        </w:tc>
        <w:tc>
          <w:tcPr>
            <w:tcW w:w="8617" w:type="dxa"/>
            <w:vAlign w:val="center"/>
          </w:tcPr>
          <w:p>
            <w:pPr>
              <w:bidi w:val="0"/>
              <w:rPr>
                <w:rFonts w:hint="eastAsia"/>
                <w:lang w:val="en-US" w:eastAsia="zh-CN"/>
              </w:rPr>
            </w:pPr>
            <w:r>
              <w:rPr>
                <w:rFonts w:hint="eastAsia"/>
                <w:lang w:val="en-US" w:eastAsia="zh-CN"/>
              </w:rPr>
              <w:t>血泵：25个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Cs w:val="21"/>
                <w:lang w:val="en-US" w:eastAsia="zh-CN"/>
              </w:rPr>
              <w:t>1.4.9</w:t>
            </w:r>
          </w:p>
        </w:tc>
        <w:tc>
          <w:tcPr>
            <w:tcW w:w="8617" w:type="dxa"/>
            <w:vAlign w:val="center"/>
          </w:tcPr>
          <w:p>
            <w:pPr>
              <w:bidi w:val="0"/>
              <w:rPr>
                <w:rFonts w:hint="eastAsia"/>
                <w:lang w:val="en-US" w:eastAsia="zh-CN"/>
              </w:rPr>
            </w:pPr>
            <w:r>
              <w:rPr>
                <w:rFonts w:hint="eastAsia"/>
                <w:lang w:val="en-US" w:eastAsia="zh-CN"/>
              </w:rPr>
              <w:t>补液泵：25组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Cs w:val="21"/>
                <w:lang w:val="en-US" w:eastAsia="zh-CN"/>
              </w:rPr>
              <w:t>1.4.10</w:t>
            </w:r>
          </w:p>
        </w:tc>
        <w:tc>
          <w:tcPr>
            <w:tcW w:w="8617" w:type="dxa"/>
            <w:vAlign w:val="center"/>
          </w:tcPr>
          <w:p>
            <w:pPr>
              <w:bidi w:val="0"/>
              <w:rPr>
                <w:rFonts w:hint="eastAsia"/>
                <w:lang w:val="en-US" w:eastAsia="zh-CN"/>
              </w:rPr>
            </w:pPr>
            <w:r>
              <w:rPr>
                <w:rFonts w:hint="eastAsia"/>
                <w:lang w:val="en-US" w:eastAsia="zh-CN"/>
              </w:rPr>
              <w:t>空气探测器：25组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Cs w:val="21"/>
                <w:lang w:val="en-US" w:eastAsia="zh-CN"/>
              </w:rPr>
              <w:t>1.4.11</w:t>
            </w:r>
          </w:p>
        </w:tc>
        <w:tc>
          <w:tcPr>
            <w:tcW w:w="8617" w:type="dxa"/>
            <w:vAlign w:val="center"/>
          </w:tcPr>
          <w:p>
            <w:pPr>
              <w:bidi w:val="0"/>
              <w:rPr>
                <w:rFonts w:hint="eastAsia"/>
                <w:lang w:val="en-US" w:eastAsia="zh-CN"/>
              </w:rPr>
            </w:pPr>
            <w:r>
              <w:rPr>
                <w:rFonts w:hint="eastAsia"/>
                <w:lang w:val="en-US" w:eastAsia="zh-CN"/>
              </w:rPr>
              <w:t>检测报警系统：25组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Cs w:val="21"/>
                <w:lang w:val="en-US" w:eastAsia="zh-CN"/>
              </w:rPr>
              <w:t>1.4.12</w:t>
            </w:r>
          </w:p>
        </w:tc>
        <w:tc>
          <w:tcPr>
            <w:tcW w:w="8617" w:type="dxa"/>
            <w:vAlign w:val="center"/>
          </w:tcPr>
          <w:p>
            <w:pPr>
              <w:bidi w:val="0"/>
              <w:rPr>
                <w:rFonts w:hint="eastAsia"/>
                <w:lang w:val="en-US" w:eastAsia="zh-CN"/>
              </w:rPr>
            </w:pPr>
            <w:r>
              <w:rPr>
                <w:rFonts w:hint="eastAsia"/>
                <w:lang w:val="en-US" w:eastAsia="zh-CN"/>
              </w:rPr>
              <w:t>点滴架：25组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Cs w:val="21"/>
                <w:lang w:val="en-US" w:eastAsia="zh-CN"/>
              </w:rPr>
              <w:t>1.4.13</w:t>
            </w:r>
          </w:p>
        </w:tc>
        <w:tc>
          <w:tcPr>
            <w:tcW w:w="8617" w:type="dxa"/>
            <w:vAlign w:val="center"/>
          </w:tcPr>
          <w:p>
            <w:pPr>
              <w:bidi w:val="0"/>
              <w:rPr>
                <w:rFonts w:hint="eastAsia"/>
                <w:lang w:val="en-US" w:eastAsia="zh-CN"/>
              </w:rPr>
            </w:pPr>
            <w:r>
              <w:rPr>
                <w:rFonts w:hint="eastAsia"/>
                <w:lang w:val="en-US" w:eastAsia="zh-CN"/>
              </w:rPr>
              <w:t>管路夹：25个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1.4.14</w:t>
            </w:r>
          </w:p>
        </w:tc>
        <w:tc>
          <w:tcPr>
            <w:tcW w:w="8617" w:type="dxa"/>
            <w:vAlign w:val="center"/>
          </w:tcPr>
          <w:p>
            <w:pPr>
              <w:bidi w:val="0"/>
              <w:rPr>
                <w:rFonts w:hint="default"/>
                <w:lang w:val="en-US" w:eastAsia="zh-CN"/>
              </w:rPr>
            </w:pPr>
            <w:r>
              <w:rPr>
                <w:rFonts w:hint="eastAsia"/>
                <w:lang w:val="en-US" w:eastAsia="zh-CN"/>
              </w:rPr>
              <w:t>进出水管：25套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Theme="minorEastAsia" w:cstheme="minorBidi"/>
                <w:b/>
                <w:bCs w:val="0"/>
                <w:color w:val="000000"/>
                <w:kern w:val="2"/>
                <w:sz w:val="21"/>
                <w:szCs w:val="21"/>
                <w:lang w:val="en-US" w:eastAsia="zh-CN" w:bidi="ar-SA"/>
              </w:rPr>
            </w:pPr>
            <w:r>
              <w:rPr>
                <w:rFonts w:hint="eastAsia" w:ascii="宋体" w:hAnsi="宋体" w:cstheme="minorBidi"/>
                <w:b/>
                <w:bCs w:val="0"/>
                <w:color w:val="000000"/>
                <w:kern w:val="2"/>
                <w:sz w:val="21"/>
                <w:szCs w:val="21"/>
                <w:lang w:val="en-US" w:eastAsia="zh-CN" w:bidi="ar-SA"/>
              </w:rPr>
              <w:t>2</w:t>
            </w:r>
          </w:p>
        </w:tc>
        <w:tc>
          <w:tcPr>
            <w:tcW w:w="8617" w:type="dxa"/>
            <w:vAlign w:val="center"/>
          </w:tcPr>
          <w:p>
            <w:pPr>
              <w:pStyle w:val="25"/>
              <w:keepNext w:val="0"/>
              <w:keepLines w:val="0"/>
              <w:pageBreakBefore w:val="0"/>
              <w:widowControl w:val="0"/>
              <w:tabs>
                <w:tab w:val="left" w:pos="5586"/>
              </w:tabs>
              <w:kinsoku/>
              <w:wordWrap/>
              <w:topLinePunct w:val="0"/>
              <w:bidi w:val="0"/>
              <w:spacing w:line="360" w:lineRule="exact"/>
              <w:ind w:firstLine="0" w:firstLineChars="0"/>
              <w:jc w:val="left"/>
              <w:rPr>
                <w:rFonts w:hint="default" w:ascii="微软雅黑" w:hAnsi="微软雅黑" w:eastAsia="微软雅黑" w:cs="Arial"/>
                <w:b/>
                <w:bCs w:val="0"/>
                <w:color w:val="000000"/>
                <w:kern w:val="2"/>
                <w:sz w:val="21"/>
                <w:szCs w:val="21"/>
                <w:lang w:val="en-US" w:eastAsia="zh-CN" w:bidi="ar-SA"/>
              </w:rPr>
            </w:pPr>
            <w:r>
              <w:rPr>
                <w:rFonts w:hint="eastAsia" w:ascii="微软雅黑" w:hAnsi="微软雅黑" w:eastAsia="微软雅黑" w:cs="Arial"/>
                <w:b/>
                <w:bCs w:val="0"/>
                <w:color w:val="000000"/>
                <w:szCs w:val="21"/>
                <w:lang w:val="en-US" w:eastAsia="zh-CN"/>
              </w:rPr>
              <w:t>双泵血透机：5</w:t>
            </w:r>
            <w:r>
              <w:rPr>
                <w:rFonts w:hint="eastAsia" w:ascii="宋体" w:hAnsi="宋体" w:eastAsia="宋体" w:cs="宋体"/>
                <w:b/>
                <w:bCs w:val="0"/>
                <w:color w:val="000000"/>
                <w:sz w:val="21"/>
                <w:szCs w:val="21"/>
                <w:highlight w:val="none"/>
                <w:lang w:val="en-US" w:eastAsia="zh-CN"/>
              </w:rPr>
              <w:t xml:space="preserve">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bCs w:val="0"/>
                <w:color w:val="000000"/>
                <w:kern w:val="2"/>
                <w:sz w:val="21"/>
                <w:szCs w:val="21"/>
                <w:lang w:val="en-US" w:eastAsia="zh-CN" w:bidi="ar-SA"/>
              </w:rPr>
            </w:pPr>
            <w:r>
              <w:rPr>
                <w:rFonts w:hint="eastAsia" w:ascii="宋体" w:hAnsi="宋体" w:eastAsia="宋体" w:cs="Times New Roman"/>
                <w:b/>
                <w:bCs w:val="0"/>
                <w:color w:val="000000"/>
                <w:szCs w:val="21"/>
                <w:lang w:val="en-US" w:eastAsia="zh-CN"/>
              </w:rPr>
              <w:t>2.1</w:t>
            </w:r>
          </w:p>
        </w:tc>
        <w:tc>
          <w:tcPr>
            <w:tcW w:w="8617" w:type="dxa"/>
            <w:vAlign w:val="center"/>
          </w:tcPr>
          <w:p>
            <w:pPr>
              <w:keepNext w:val="0"/>
              <w:keepLines w:val="0"/>
              <w:pageBreakBefore w:val="0"/>
              <w:widowControl w:val="0"/>
              <w:kinsoku/>
              <w:wordWrap/>
              <w:topLinePunct w:val="0"/>
              <w:bidi w:val="0"/>
              <w:spacing w:line="360" w:lineRule="exact"/>
              <w:jc w:val="left"/>
              <w:rPr>
                <w:rFonts w:hint="default" w:ascii="宋体" w:hAnsi="宋体" w:eastAsia="宋体" w:cs="Times New Roman"/>
                <w:b/>
                <w:bCs w:val="0"/>
                <w:color w:val="000000"/>
                <w:kern w:val="2"/>
                <w:sz w:val="21"/>
                <w:szCs w:val="21"/>
                <w:lang w:val="en-US" w:eastAsia="zh-CN" w:bidi="ar-SA"/>
              </w:rPr>
            </w:pPr>
            <w:r>
              <w:rPr>
                <w:rFonts w:hint="eastAsia" w:ascii="宋体" w:hAnsi="宋体" w:eastAsia="宋体" w:cs="Times New Roman"/>
                <w:b/>
                <w:bCs w:val="0"/>
                <w:color w:val="000000"/>
                <w:szCs w:val="21"/>
                <w:lang w:val="en-US" w:eastAsia="zh-CN"/>
              </w:rPr>
              <w:t>总体要求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2.1.1</w:t>
            </w:r>
          </w:p>
        </w:tc>
        <w:tc>
          <w:tcPr>
            <w:tcW w:w="8617" w:type="dxa"/>
            <w:vAlign w:val="center"/>
          </w:tcPr>
          <w:p>
            <w:pPr>
              <w:keepNext w:val="0"/>
              <w:keepLines w:val="0"/>
              <w:pageBreakBefore w:val="0"/>
              <w:widowControl w:val="0"/>
              <w:kinsoku/>
              <w:wordWrap/>
              <w:topLinePunct w:val="0"/>
              <w:bidi w:val="0"/>
              <w:spacing w:line="360" w:lineRule="exact"/>
              <w:jc w:val="left"/>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bCs w:val="0"/>
                <w:color w:val="000000"/>
                <w:szCs w:val="21"/>
                <w:lang w:val="en-US" w:eastAsia="zh-CN"/>
              </w:rPr>
              <w:t>设备名称</w:t>
            </w:r>
            <w:r>
              <w:rPr>
                <w:rFonts w:hint="eastAsia" w:ascii="宋体" w:hAnsi="宋体" w:eastAsia="宋体" w:cs="Times New Roman"/>
                <w:b w:val="0"/>
                <w:bCs/>
                <w:color w:val="000000"/>
                <w:szCs w:val="21"/>
                <w:lang w:val="en-US" w:eastAsia="zh-CN"/>
              </w:rPr>
              <w:t>：双泵血透机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2.1.2</w:t>
            </w:r>
          </w:p>
        </w:tc>
        <w:tc>
          <w:tcPr>
            <w:tcW w:w="8617" w:type="dxa"/>
            <w:vAlign w:val="center"/>
          </w:tcPr>
          <w:p>
            <w:pPr>
              <w:keepNext w:val="0"/>
              <w:keepLines w:val="0"/>
              <w:pageBreakBefore w:val="0"/>
              <w:widowControl w:val="0"/>
              <w:kinsoku/>
              <w:wordWrap/>
              <w:topLinePunct w:val="0"/>
              <w:bidi w:val="0"/>
              <w:spacing w:line="360" w:lineRule="exact"/>
              <w:jc w:val="left"/>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bCs w:val="0"/>
                <w:color w:val="000000"/>
                <w:szCs w:val="21"/>
                <w:lang w:val="en-US" w:eastAsia="zh-CN"/>
              </w:rPr>
              <w:t>设备用途</w:t>
            </w:r>
            <w:r>
              <w:rPr>
                <w:rFonts w:hint="eastAsia" w:ascii="宋体" w:hAnsi="宋体" w:eastAsia="宋体" w:cs="Times New Roman"/>
                <w:b w:val="0"/>
                <w:bCs/>
                <w:color w:val="000000"/>
                <w:szCs w:val="21"/>
                <w:lang w:val="en-US" w:eastAsia="zh-CN"/>
              </w:rPr>
              <w:t>：用于血液透析中心急、慢性肾衰竭的替代治疗，具备常规透析、碳酸氢盐、醋酸盐透析功能。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2.1.3</w:t>
            </w:r>
          </w:p>
        </w:tc>
        <w:tc>
          <w:tcPr>
            <w:tcW w:w="8617" w:type="dxa"/>
            <w:vAlign w:val="center"/>
          </w:tcPr>
          <w:p>
            <w:pPr>
              <w:bidi w:val="0"/>
              <w:rPr>
                <w:rFonts w:hint="eastAsia"/>
                <w:lang w:val="en-US" w:eastAsia="zh-CN"/>
              </w:rPr>
            </w:pPr>
            <w:r>
              <w:rPr>
                <w:rFonts w:hint="eastAsia"/>
              </w:rPr>
              <w:t>具有自动预冲、回血功能</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2.1.4</w:t>
            </w:r>
          </w:p>
        </w:tc>
        <w:tc>
          <w:tcPr>
            <w:tcW w:w="8617" w:type="dxa"/>
            <w:vAlign w:val="center"/>
          </w:tcPr>
          <w:p>
            <w:pPr>
              <w:bidi w:val="0"/>
              <w:rPr>
                <w:rFonts w:hint="eastAsia"/>
                <w:lang w:val="en-US" w:eastAsia="zh-CN"/>
              </w:rPr>
            </w:pPr>
            <w:r>
              <w:rPr>
                <w:rFonts w:hint="eastAsia"/>
              </w:rPr>
              <w:t>具有中、英等多种操作语言</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b w:val="0"/>
                <w:bCs w:val="0"/>
                <w:color w:val="000000"/>
                <w:highlight w:val="none"/>
              </w:rPr>
              <w:t>△</w:t>
            </w:r>
            <w:r>
              <w:rPr>
                <w:rFonts w:hint="eastAsia" w:ascii="宋体" w:hAnsi="宋体" w:eastAsia="宋体" w:cs="Times New Roman"/>
                <w:b w:val="0"/>
                <w:bCs/>
                <w:color w:val="000000"/>
                <w:szCs w:val="21"/>
                <w:lang w:val="en-US" w:eastAsia="zh-CN"/>
              </w:rPr>
              <w:t>2.1.5</w:t>
            </w:r>
          </w:p>
        </w:tc>
        <w:tc>
          <w:tcPr>
            <w:tcW w:w="8617" w:type="dxa"/>
            <w:vAlign w:val="center"/>
          </w:tcPr>
          <w:p>
            <w:pPr>
              <w:bidi w:val="0"/>
              <w:rPr>
                <w:rFonts w:hint="eastAsia"/>
                <w:lang w:val="en-US" w:eastAsia="zh-CN"/>
              </w:rPr>
            </w:pPr>
            <w:r>
              <w:rPr>
                <w:rFonts w:hint="eastAsia"/>
                <w:lang w:eastAsia="zh-CN"/>
              </w:rPr>
              <w:t>整机原装进口。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Theme="minorEastAsia" w:cstheme="minorBidi"/>
                <w:b/>
                <w:bCs w:val="0"/>
                <w:color w:val="000000"/>
                <w:kern w:val="2"/>
                <w:sz w:val="21"/>
                <w:szCs w:val="21"/>
                <w:lang w:val="en-US" w:eastAsia="zh-CN" w:bidi="ar-SA"/>
              </w:rPr>
            </w:pPr>
            <w:r>
              <w:rPr>
                <w:rFonts w:hint="eastAsia" w:ascii="宋体" w:hAnsi="宋体"/>
                <w:b/>
                <w:bCs w:val="0"/>
                <w:color w:val="000000"/>
                <w:szCs w:val="21"/>
                <w:lang w:val="en-US" w:eastAsia="zh-CN"/>
              </w:rPr>
              <w:t>2.2</w:t>
            </w:r>
          </w:p>
        </w:tc>
        <w:tc>
          <w:tcPr>
            <w:tcW w:w="8617" w:type="dxa"/>
            <w:vAlign w:val="center"/>
          </w:tcPr>
          <w:p>
            <w:pPr>
              <w:keepNext w:val="0"/>
              <w:keepLines w:val="0"/>
              <w:pageBreakBefore w:val="0"/>
              <w:widowControl w:val="0"/>
              <w:kinsoku/>
              <w:wordWrap/>
              <w:topLinePunct w:val="0"/>
              <w:bidi w:val="0"/>
              <w:spacing w:line="360" w:lineRule="exact"/>
              <w:rPr>
                <w:rFonts w:hint="eastAsia" w:ascii="宋体" w:hAnsi="宋体" w:eastAsiaTheme="minorEastAsia" w:cstheme="minorBidi"/>
                <w:b/>
                <w:bCs w:val="0"/>
                <w:color w:val="000000"/>
                <w:kern w:val="2"/>
                <w:sz w:val="21"/>
                <w:szCs w:val="21"/>
                <w:lang w:val="en-US" w:eastAsia="zh-CN" w:bidi="ar-SA"/>
              </w:rPr>
            </w:pPr>
            <w:r>
              <w:rPr>
                <w:rFonts w:hint="eastAsia" w:ascii="宋体" w:hAnsi="宋体"/>
                <w:b/>
                <w:bCs w:val="0"/>
                <w:color w:val="000000"/>
                <w:szCs w:val="21"/>
                <w:lang w:val="en-US" w:eastAsia="zh-CN"/>
              </w:rPr>
              <w:t>主要技术参数要求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▲2.2.1</w:t>
            </w:r>
          </w:p>
        </w:tc>
        <w:tc>
          <w:tcPr>
            <w:tcW w:w="8617" w:type="dxa"/>
            <w:vAlign w:val="center"/>
          </w:tcPr>
          <w:p>
            <w:pPr>
              <w:bidi w:val="0"/>
              <w:rPr>
                <w:rFonts w:hint="eastAsia"/>
                <w:lang w:val="en-US" w:eastAsia="zh-CN"/>
              </w:rPr>
            </w:pPr>
            <w:r>
              <w:rPr>
                <w:rFonts w:hint="eastAsia"/>
                <w:lang w:val="en-US" w:eastAsia="zh-CN"/>
              </w:rPr>
              <w:t>血路管、补液管、原液配方全开放。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2.2.2</w:t>
            </w:r>
          </w:p>
        </w:tc>
        <w:tc>
          <w:tcPr>
            <w:tcW w:w="8617" w:type="dxa"/>
            <w:vAlign w:val="center"/>
          </w:tcPr>
          <w:p>
            <w:pPr>
              <w:bidi w:val="0"/>
              <w:rPr>
                <w:rFonts w:hint="eastAsia"/>
                <w:lang w:val="en-US" w:eastAsia="zh-CN"/>
              </w:rPr>
            </w:pPr>
            <w:r>
              <w:rPr>
                <w:rFonts w:hint="eastAsia"/>
                <w:lang w:val="en-US" w:eastAsia="zh-CN"/>
              </w:rPr>
              <w:t>≥15英寸彩色液晶触摸显示屏，一键式引导界面，操作简单，遵循临床操作规范。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2.2.3</w:t>
            </w:r>
          </w:p>
        </w:tc>
        <w:tc>
          <w:tcPr>
            <w:tcW w:w="8617" w:type="dxa"/>
            <w:vAlign w:val="center"/>
          </w:tcPr>
          <w:p>
            <w:pPr>
              <w:bidi w:val="0"/>
              <w:rPr>
                <w:rFonts w:hint="eastAsia"/>
                <w:lang w:val="en-US" w:eastAsia="zh-CN"/>
              </w:rPr>
            </w:pPr>
            <w:r>
              <w:rPr>
                <w:rFonts w:hint="eastAsia"/>
                <w:lang w:val="en-US" w:eastAsia="zh-CN"/>
              </w:rPr>
              <w:t>全中文操作系统，具有显示和复位报警功能。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2.2.4</w:t>
            </w:r>
          </w:p>
        </w:tc>
        <w:tc>
          <w:tcPr>
            <w:tcW w:w="8617" w:type="dxa"/>
            <w:vAlign w:val="center"/>
          </w:tcPr>
          <w:p>
            <w:pPr>
              <w:bidi w:val="0"/>
              <w:rPr>
                <w:rFonts w:hint="eastAsia"/>
                <w:lang w:val="en-US" w:eastAsia="zh-CN"/>
              </w:rPr>
            </w:pPr>
            <w:r>
              <w:rPr>
                <w:rFonts w:hint="eastAsia"/>
                <w:lang w:val="en-US" w:eastAsia="zh-CN"/>
              </w:rPr>
              <w:t>数字显示主要参数，包括：动脉压、静脉压、总电导度、碳酸电导度、温度、透析液流量、血流量、超滤量。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2.2.5</w:t>
            </w:r>
          </w:p>
        </w:tc>
        <w:tc>
          <w:tcPr>
            <w:tcW w:w="8617" w:type="dxa"/>
            <w:vAlign w:val="center"/>
          </w:tcPr>
          <w:p>
            <w:pPr>
              <w:bidi w:val="0"/>
              <w:rPr>
                <w:rFonts w:hint="eastAsia"/>
                <w:lang w:val="en-US" w:eastAsia="zh-CN"/>
              </w:rPr>
            </w:pPr>
            <w:r>
              <w:rPr>
                <w:rFonts w:hint="eastAsia"/>
                <w:lang w:val="en-US" w:eastAsia="zh-CN"/>
              </w:rPr>
              <w:t>透析液流量: 300～700ml/min, 连续可调。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2.2.6</w:t>
            </w:r>
          </w:p>
        </w:tc>
        <w:tc>
          <w:tcPr>
            <w:tcW w:w="8617" w:type="dxa"/>
            <w:vAlign w:val="center"/>
          </w:tcPr>
          <w:p>
            <w:pPr>
              <w:bidi w:val="0"/>
              <w:rPr>
                <w:rFonts w:hint="eastAsia"/>
                <w:lang w:val="en-US" w:eastAsia="zh-CN"/>
              </w:rPr>
            </w:pPr>
            <w:r>
              <w:rPr>
                <w:rFonts w:hint="eastAsia"/>
                <w:lang w:val="en-US" w:eastAsia="zh-CN"/>
              </w:rPr>
              <w:t>透析液温度控制范围: 33℃～40℃，有超温保护装置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2.2.7</w:t>
            </w:r>
          </w:p>
        </w:tc>
        <w:tc>
          <w:tcPr>
            <w:tcW w:w="8617" w:type="dxa"/>
            <w:vAlign w:val="center"/>
          </w:tcPr>
          <w:p>
            <w:pPr>
              <w:bidi w:val="0"/>
              <w:rPr>
                <w:rFonts w:hint="eastAsia"/>
                <w:lang w:val="en-US" w:eastAsia="zh-CN"/>
              </w:rPr>
            </w:pPr>
            <w:r>
              <w:rPr>
                <w:rFonts w:hint="eastAsia"/>
                <w:lang w:val="en-US" w:eastAsia="zh-CN"/>
              </w:rPr>
              <w:t>透析液导电率监测范围: 12.5～16ms/cm。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2.2.8</w:t>
            </w:r>
          </w:p>
        </w:tc>
        <w:tc>
          <w:tcPr>
            <w:tcW w:w="8617" w:type="dxa"/>
            <w:vAlign w:val="center"/>
          </w:tcPr>
          <w:p>
            <w:pPr>
              <w:bidi w:val="0"/>
              <w:rPr>
                <w:rFonts w:hint="eastAsia"/>
                <w:lang w:val="en-US" w:eastAsia="zh-CN"/>
              </w:rPr>
            </w:pPr>
            <w:r>
              <w:rPr>
                <w:rFonts w:hint="eastAsia"/>
                <w:lang w:val="en-US" w:eastAsia="zh-CN"/>
              </w:rPr>
              <w:t>反馈式电导度监测及配比机制，可分别监测B液电导度与总电导度。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2.2.9</w:t>
            </w:r>
          </w:p>
        </w:tc>
        <w:tc>
          <w:tcPr>
            <w:tcW w:w="8617" w:type="dxa"/>
            <w:vAlign w:val="center"/>
          </w:tcPr>
          <w:p>
            <w:pPr>
              <w:bidi w:val="0"/>
              <w:rPr>
                <w:rFonts w:hint="eastAsia"/>
                <w:lang w:val="en-US" w:eastAsia="zh-CN"/>
              </w:rPr>
            </w:pPr>
            <w:r>
              <w:rPr>
                <w:rFonts w:hint="eastAsia"/>
                <w:lang w:val="en-US" w:eastAsia="zh-CN"/>
              </w:rPr>
              <w:t>待机模式时，将透析液一侧关闭，不吸取AB液, 节省透析液。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2.2.10</w:t>
            </w:r>
          </w:p>
        </w:tc>
        <w:tc>
          <w:tcPr>
            <w:tcW w:w="8617" w:type="dxa"/>
            <w:vAlign w:val="center"/>
          </w:tcPr>
          <w:p>
            <w:pPr>
              <w:bidi w:val="0"/>
              <w:rPr>
                <w:rFonts w:hint="eastAsia"/>
                <w:lang w:val="en-US" w:eastAsia="zh-CN"/>
              </w:rPr>
            </w:pPr>
            <w:r>
              <w:rPr>
                <w:rFonts w:hint="eastAsia"/>
                <w:lang w:val="en-US" w:eastAsia="zh-CN"/>
              </w:rPr>
              <w:t>动脉压操作范围:  -300～＋400 mmHg，动脉压精度: ±10 mmHg。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2.2.11</w:t>
            </w:r>
          </w:p>
        </w:tc>
        <w:tc>
          <w:tcPr>
            <w:tcW w:w="8617" w:type="dxa"/>
            <w:vAlign w:val="center"/>
          </w:tcPr>
          <w:p>
            <w:pPr>
              <w:bidi w:val="0"/>
              <w:rPr>
                <w:rFonts w:hint="eastAsia"/>
                <w:lang w:val="en-US" w:eastAsia="zh-CN"/>
              </w:rPr>
            </w:pPr>
            <w:r>
              <w:rPr>
                <w:rFonts w:hint="eastAsia"/>
                <w:lang w:val="en-US" w:eastAsia="zh-CN"/>
              </w:rPr>
              <w:t>静脉压操作范围: -50～＋280 mmHg，静脉压精度: ±10 mmHg。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2.2.12</w:t>
            </w:r>
          </w:p>
        </w:tc>
        <w:tc>
          <w:tcPr>
            <w:tcW w:w="8617" w:type="dxa"/>
            <w:vAlign w:val="center"/>
          </w:tcPr>
          <w:p>
            <w:pPr>
              <w:bidi w:val="0"/>
              <w:rPr>
                <w:rFonts w:hint="eastAsia"/>
                <w:lang w:val="en-US" w:eastAsia="zh-CN"/>
              </w:rPr>
            </w:pPr>
            <w:r>
              <w:rPr>
                <w:rFonts w:hint="eastAsia"/>
                <w:lang w:val="en-US" w:eastAsia="zh-CN"/>
              </w:rPr>
              <w:t>跨膜压操作范围: ﹣60mmHg～﹢500 mmHg，跨膜压精度：±20 mmHg。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2.2.13</w:t>
            </w:r>
          </w:p>
        </w:tc>
        <w:tc>
          <w:tcPr>
            <w:tcW w:w="8617" w:type="dxa"/>
            <w:vAlign w:val="center"/>
          </w:tcPr>
          <w:p>
            <w:pPr>
              <w:bidi w:val="0"/>
              <w:rPr>
                <w:rFonts w:hint="eastAsia"/>
                <w:lang w:val="en-US" w:eastAsia="zh-CN"/>
              </w:rPr>
            </w:pPr>
            <w:r>
              <w:rPr>
                <w:rFonts w:hint="eastAsia"/>
                <w:lang w:val="en-US" w:eastAsia="zh-CN"/>
              </w:rPr>
              <w:t>血泵流量： 0，50～600ml/min可调，血流量调节梯度（步长）10ml/min。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2.2.14</w:t>
            </w:r>
          </w:p>
        </w:tc>
        <w:tc>
          <w:tcPr>
            <w:tcW w:w="8617" w:type="dxa"/>
            <w:vAlign w:val="center"/>
          </w:tcPr>
          <w:p>
            <w:pPr>
              <w:bidi w:val="0"/>
              <w:rPr>
                <w:rFonts w:hint="eastAsia"/>
                <w:lang w:val="en-US" w:eastAsia="zh-CN"/>
              </w:rPr>
            </w:pPr>
            <w:r>
              <w:rPr>
                <w:rFonts w:hint="eastAsia"/>
                <w:lang w:val="en-US" w:eastAsia="zh-CN"/>
              </w:rPr>
              <w:t>肝素注射: 0.1～10ml/h。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2.2.15</w:t>
            </w:r>
          </w:p>
        </w:tc>
        <w:tc>
          <w:tcPr>
            <w:tcW w:w="8617" w:type="dxa"/>
            <w:vAlign w:val="center"/>
          </w:tcPr>
          <w:p>
            <w:pPr>
              <w:bidi w:val="0"/>
              <w:rPr>
                <w:rFonts w:hint="eastAsia"/>
                <w:lang w:val="en-US" w:eastAsia="zh-CN"/>
              </w:rPr>
            </w:pPr>
            <w:r>
              <w:rPr>
                <w:rFonts w:hint="eastAsia"/>
                <w:lang w:val="en-US" w:eastAsia="zh-CN"/>
              </w:rPr>
              <w:t>漏血检测与报警: 光学原理检测。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2.2.16</w:t>
            </w:r>
          </w:p>
        </w:tc>
        <w:tc>
          <w:tcPr>
            <w:tcW w:w="8617" w:type="dxa"/>
            <w:vAlign w:val="center"/>
          </w:tcPr>
          <w:p>
            <w:pPr>
              <w:bidi w:val="0"/>
              <w:rPr>
                <w:rFonts w:hint="eastAsia"/>
                <w:lang w:val="en-US" w:eastAsia="zh-CN"/>
              </w:rPr>
            </w:pPr>
            <w:r>
              <w:rPr>
                <w:rFonts w:hint="eastAsia"/>
                <w:lang w:val="en-US" w:eastAsia="zh-CN"/>
              </w:rPr>
              <w:t>超滤方式: 容量式平衡腔控制（可探测膜位移）。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2.2.17</w:t>
            </w:r>
          </w:p>
        </w:tc>
        <w:tc>
          <w:tcPr>
            <w:tcW w:w="8617" w:type="dxa"/>
            <w:vAlign w:val="center"/>
          </w:tcPr>
          <w:p>
            <w:pPr>
              <w:bidi w:val="0"/>
              <w:rPr>
                <w:rFonts w:hint="eastAsia"/>
                <w:lang w:val="en-US" w:eastAsia="zh-CN"/>
              </w:rPr>
            </w:pPr>
            <w:r>
              <w:rPr>
                <w:rFonts w:hint="eastAsia"/>
                <w:lang w:val="en-US" w:eastAsia="zh-CN"/>
              </w:rPr>
              <w:t>超滤率: 0～4000ml/h。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2.2.18</w:t>
            </w:r>
          </w:p>
        </w:tc>
        <w:tc>
          <w:tcPr>
            <w:tcW w:w="8617" w:type="dxa"/>
            <w:vAlign w:val="center"/>
          </w:tcPr>
          <w:p>
            <w:pPr>
              <w:bidi w:val="0"/>
              <w:rPr>
                <w:rFonts w:hint="eastAsia"/>
                <w:lang w:val="en-US" w:eastAsia="zh-CN"/>
              </w:rPr>
            </w:pPr>
            <w:r>
              <w:rPr>
                <w:rFonts w:hint="eastAsia"/>
                <w:lang w:val="en-US" w:eastAsia="zh-CN"/>
              </w:rPr>
              <w:t>超滤泵误差 &lt;1%。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2.2.19</w:t>
            </w:r>
          </w:p>
        </w:tc>
        <w:tc>
          <w:tcPr>
            <w:tcW w:w="8617" w:type="dxa"/>
            <w:vAlign w:val="center"/>
          </w:tcPr>
          <w:p>
            <w:pPr>
              <w:bidi w:val="0"/>
              <w:rPr>
                <w:rFonts w:hint="eastAsia"/>
                <w:lang w:val="en-US" w:eastAsia="zh-CN"/>
              </w:rPr>
            </w:pPr>
            <w:r>
              <w:rPr>
                <w:rFonts w:hint="eastAsia"/>
                <w:lang w:val="en-US" w:eastAsia="zh-CN"/>
              </w:rPr>
              <w:t>超滤曲线:可存储设定曲线，满足个性化透析。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both"/>
              <w:rPr>
                <w:rFonts w:hint="eastAsia" w:ascii="宋体" w:hAnsi="宋体" w:eastAsia="宋体" w:cs="Times New Roman"/>
                <w:b w:val="0"/>
                <w:bCs/>
                <w:color w:val="000000"/>
                <w:kern w:val="2"/>
                <w:sz w:val="21"/>
                <w:szCs w:val="21"/>
                <w:lang w:val="en-US" w:eastAsia="zh-CN" w:bidi="ar-SA"/>
              </w:rPr>
            </w:pPr>
            <w:r>
              <w:rPr>
                <w:rFonts w:hint="eastAsia" w:ascii="宋体" w:hAnsi="宋体"/>
                <w:sz w:val="22"/>
                <w:szCs w:val="22"/>
              </w:rPr>
              <w:t>△</w:t>
            </w:r>
            <w:r>
              <w:rPr>
                <w:rFonts w:hint="eastAsia" w:ascii="宋体" w:hAnsi="宋体" w:eastAsia="宋体" w:cs="Times New Roman"/>
                <w:b w:val="0"/>
                <w:bCs/>
                <w:color w:val="000000"/>
                <w:szCs w:val="21"/>
                <w:lang w:val="en-US" w:eastAsia="zh-CN"/>
              </w:rPr>
              <w:t>2.2.20</w:t>
            </w:r>
          </w:p>
        </w:tc>
        <w:tc>
          <w:tcPr>
            <w:tcW w:w="8617" w:type="dxa"/>
            <w:vAlign w:val="center"/>
          </w:tcPr>
          <w:p>
            <w:pPr>
              <w:bidi w:val="0"/>
              <w:rPr>
                <w:rFonts w:hint="eastAsia"/>
                <w:lang w:val="en-US" w:eastAsia="zh-CN"/>
              </w:rPr>
            </w:pPr>
            <w:r>
              <w:rPr>
                <w:rFonts w:hint="eastAsia"/>
                <w:lang w:val="en-US" w:eastAsia="zh-CN"/>
              </w:rPr>
              <w:t>有钠离子曲线、碳酸盐曲线、肝素曲线、透析液流量曲线、透析液温度曲线等功能提供个性化透析方案。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2.2.21</w:t>
            </w:r>
          </w:p>
        </w:tc>
        <w:tc>
          <w:tcPr>
            <w:tcW w:w="8617" w:type="dxa"/>
            <w:vAlign w:val="center"/>
          </w:tcPr>
          <w:p>
            <w:pPr>
              <w:bidi w:val="0"/>
              <w:rPr>
                <w:rFonts w:hint="eastAsia"/>
                <w:lang w:val="en-US" w:eastAsia="zh-CN"/>
              </w:rPr>
            </w:pPr>
            <w:r>
              <w:rPr>
                <w:rFonts w:hint="eastAsia"/>
                <w:lang w:val="en-US" w:eastAsia="zh-CN"/>
              </w:rPr>
              <w:t>具有透析过程中快速补液功能，能够自动累计计算总补液量。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both"/>
              <w:rPr>
                <w:rFonts w:hint="eastAsia" w:ascii="宋体" w:hAnsi="宋体" w:eastAsia="宋体" w:cs="Times New Roman"/>
                <w:b w:val="0"/>
                <w:bCs/>
                <w:color w:val="000000"/>
                <w:kern w:val="2"/>
                <w:sz w:val="21"/>
                <w:szCs w:val="21"/>
                <w:lang w:val="en-US" w:eastAsia="zh-CN" w:bidi="ar-SA"/>
              </w:rPr>
            </w:pPr>
            <w:r>
              <w:rPr>
                <w:rFonts w:hint="eastAsia" w:ascii="宋体" w:hAnsi="宋体"/>
                <w:sz w:val="22"/>
                <w:szCs w:val="22"/>
              </w:rPr>
              <w:t>△</w:t>
            </w:r>
            <w:r>
              <w:rPr>
                <w:rFonts w:hint="eastAsia" w:ascii="宋体" w:hAnsi="宋体" w:eastAsia="宋体" w:cs="Times New Roman"/>
                <w:b w:val="0"/>
                <w:bCs/>
                <w:color w:val="000000"/>
                <w:szCs w:val="21"/>
                <w:lang w:val="en-US" w:eastAsia="zh-CN"/>
              </w:rPr>
              <w:t>2.2.22</w:t>
            </w:r>
          </w:p>
        </w:tc>
        <w:tc>
          <w:tcPr>
            <w:tcW w:w="8617" w:type="dxa"/>
            <w:vAlign w:val="center"/>
          </w:tcPr>
          <w:p>
            <w:pPr>
              <w:bidi w:val="0"/>
              <w:rPr>
                <w:rFonts w:hint="eastAsia"/>
                <w:lang w:val="en-US" w:eastAsia="zh-CN"/>
              </w:rPr>
            </w:pPr>
            <w:r>
              <w:rPr>
                <w:rFonts w:hint="eastAsia"/>
                <w:lang w:val="en-US" w:eastAsia="zh-CN"/>
              </w:rPr>
              <w:t>配有透析液过滤器及支架，可过滤透析液。每支透析液过滤器可使用150人次或900小时。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2.2.23</w:t>
            </w:r>
          </w:p>
        </w:tc>
        <w:tc>
          <w:tcPr>
            <w:tcW w:w="8617" w:type="dxa"/>
            <w:vAlign w:val="center"/>
          </w:tcPr>
          <w:p>
            <w:pPr>
              <w:bidi w:val="0"/>
              <w:rPr>
                <w:rFonts w:hint="eastAsia"/>
                <w:lang w:val="en-US" w:eastAsia="zh-CN"/>
              </w:rPr>
            </w:pPr>
            <w:r>
              <w:rPr>
                <w:rFonts w:hint="eastAsia"/>
                <w:lang w:val="en-US" w:eastAsia="zh-CN"/>
              </w:rPr>
              <w:t>标配透析充分性功能: 显示Kt/v值，为临床医生提供治疗有益数据及参考，有效提高患者的透析充分性。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2.2.24</w:t>
            </w:r>
          </w:p>
        </w:tc>
        <w:tc>
          <w:tcPr>
            <w:tcW w:w="8617" w:type="dxa"/>
            <w:vAlign w:val="center"/>
          </w:tcPr>
          <w:p>
            <w:pPr>
              <w:bidi w:val="0"/>
              <w:rPr>
                <w:rFonts w:hint="eastAsia"/>
                <w:lang w:val="en-US" w:eastAsia="zh-CN"/>
              </w:rPr>
            </w:pPr>
            <w:r>
              <w:rPr>
                <w:rFonts w:hint="eastAsia"/>
                <w:lang w:val="en-US" w:eastAsia="zh-CN"/>
              </w:rPr>
              <w:t>可保存治疗方案与治疗结果，自动保存至少20次病人治疗记录。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2.2.25</w:t>
            </w:r>
          </w:p>
        </w:tc>
        <w:tc>
          <w:tcPr>
            <w:tcW w:w="8617" w:type="dxa"/>
            <w:vAlign w:val="center"/>
          </w:tcPr>
          <w:p>
            <w:pPr>
              <w:bidi w:val="0"/>
              <w:rPr>
                <w:rFonts w:hint="eastAsia"/>
                <w:lang w:val="en-US" w:eastAsia="zh-CN"/>
              </w:rPr>
            </w:pPr>
            <w:r>
              <w:rPr>
                <w:rFonts w:hint="eastAsia"/>
                <w:lang w:val="en-US" w:eastAsia="zh-CN"/>
              </w:rPr>
              <w:t>配置原装在线电子血压计监测模块, 有实时自动血压监测与报警功能。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2.2.26</w:t>
            </w:r>
          </w:p>
        </w:tc>
        <w:tc>
          <w:tcPr>
            <w:tcW w:w="8617" w:type="dxa"/>
            <w:vAlign w:val="center"/>
          </w:tcPr>
          <w:p>
            <w:pPr>
              <w:bidi w:val="0"/>
              <w:rPr>
                <w:rFonts w:hint="eastAsia"/>
                <w:lang w:val="en-US" w:eastAsia="zh-CN"/>
              </w:rPr>
            </w:pPr>
            <w:r>
              <w:rPr>
                <w:rFonts w:hint="eastAsia"/>
                <w:lang w:val="en-US" w:eastAsia="zh-CN"/>
              </w:rPr>
              <w:t>配置数据输出装置（数据直接输出或数据输出接口），能与透析数据管理软件相连。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2.2.27</w:t>
            </w:r>
          </w:p>
        </w:tc>
        <w:tc>
          <w:tcPr>
            <w:tcW w:w="8617" w:type="dxa"/>
            <w:vAlign w:val="center"/>
          </w:tcPr>
          <w:p>
            <w:pPr>
              <w:bidi w:val="0"/>
              <w:rPr>
                <w:rFonts w:hint="eastAsia"/>
                <w:lang w:val="en-US" w:eastAsia="zh-CN"/>
              </w:rPr>
            </w:pPr>
            <w:r>
              <w:rPr>
                <w:rFonts w:hint="eastAsia"/>
                <w:lang w:val="en-US" w:eastAsia="zh-CN"/>
              </w:rPr>
              <w:t>具有完备的自检功能，自身具有维修菜单，故障自我诊断。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2.2.28</w:t>
            </w:r>
          </w:p>
        </w:tc>
        <w:tc>
          <w:tcPr>
            <w:tcW w:w="8617" w:type="dxa"/>
            <w:vAlign w:val="center"/>
          </w:tcPr>
          <w:p>
            <w:pPr>
              <w:bidi w:val="0"/>
              <w:rPr>
                <w:rFonts w:hint="eastAsia"/>
                <w:lang w:val="en-US" w:eastAsia="zh-CN"/>
              </w:rPr>
            </w:pPr>
            <w:r>
              <w:rPr>
                <w:rFonts w:hint="eastAsia"/>
                <w:lang w:val="en-US" w:eastAsia="zh-CN"/>
              </w:rPr>
              <w:t>后备电池: 标配内置电池, 保证机器停电后最少使用≥20分钟,并且不丢失数据;同时压力监测，漏血和气泡检测正常工作。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both"/>
              <w:rPr>
                <w:rFonts w:hint="eastAsia" w:ascii="宋体" w:hAnsi="宋体" w:eastAsia="宋体" w:cs="Times New Roman"/>
                <w:b w:val="0"/>
                <w:bCs/>
                <w:color w:val="000000"/>
                <w:kern w:val="2"/>
                <w:sz w:val="21"/>
                <w:szCs w:val="21"/>
                <w:lang w:val="en-US" w:eastAsia="zh-CN" w:bidi="ar-SA"/>
              </w:rPr>
            </w:pPr>
            <w:r>
              <w:rPr>
                <w:rFonts w:hint="eastAsia" w:ascii="宋体" w:hAnsi="宋体"/>
                <w:sz w:val="22"/>
                <w:szCs w:val="22"/>
              </w:rPr>
              <w:t>△</w:t>
            </w:r>
            <w:r>
              <w:rPr>
                <w:rFonts w:hint="eastAsia" w:ascii="宋体" w:hAnsi="宋体" w:eastAsia="宋体" w:cs="Times New Roman"/>
                <w:b w:val="0"/>
                <w:bCs/>
                <w:color w:val="000000"/>
                <w:szCs w:val="21"/>
                <w:lang w:val="en-US" w:eastAsia="zh-CN"/>
              </w:rPr>
              <w:t>2.2.29</w:t>
            </w:r>
          </w:p>
        </w:tc>
        <w:tc>
          <w:tcPr>
            <w:tcW w:w="8617" w:type="dxa"/>
            <w:vAlign w:val="center"/>
          </w:tcPr>
          <w:p>
            <w:pPr>
              <w:bidi w:val="0"/>
              <w:rPr>
                <w:rFonts w:hint="eastAsia"/>
                <w:lang w:val="en-US" w:eastAsia="zh-CN"/>
              </w:rPr>
            </w:pPr>
            <w:r>
              <w:rPr>
                <w:rFonts w:hint="eastAsia"/>
                <w:lang w:val="en-US" w:eastAsia="zh-CN"/>
              </w:rPr>
              <w:t>可进行血路管通透性和密闭性自检，以保证患者透析安全。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2.2.30</w:t>
            </w:r>
          </w:p>
        </w:tc>
        <w:tc>
          <w:tcPr>
            <w:tcW w:w="8617" w:type="dxa"/>
            <w:vAlign w:val="center"/>
          </w:tcPr>
          <w:p>
            <w:pPr>
              <w:bidi w:val="0"/>
              <w:rPr>
                <w:rFonts w:hint="default"/>
                <w:lang w:val="en-US" w:eastAsia="zh-CN"/>
              </w:rPr>
            </w:pPr>
            <w:r>
              <w:rPr>
                <w:rFonts w:hint="eastAsia"/>
                <w:lang w:val="en-US" w:eastAsia="zh-CN"/>
              </w:rPr>
              <w:t>在线生成置换液，置换液流量范围：30-400ml/分钟。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sz w:val="22"/>
                <w:szCs w:val="22"/>
              </w:rPr>
              <w:t>△</w:t>
            </w:r>
            <w:r>
              <w:rPr>
                <w:rFonts w:hint="eastAsia" w:ascii="宋体" w:hAnsi="宋体" w:eastAsia="宋体" w:cs="Times New Roman"/>
                <w:b w:val="0"/>
                <w:bCs/>
                <w:color w:val="000000"/>
                <w:szCs w:val="21"/>
                <w:lang w:val="en-US" w:eastAsia="zh-CN"/>
              </w:rPr>
              <w:t>2.2.31</w:t>
            </w:r>
          </w:p>
        </w:tc>
        <w:tc>
          <w:tcPr>
            <w:tcW w:w="8617" w:type="dxa"/>
            <w:vAlign w:val="center"/>
          </w:tcPr>
          <w:p>
            <w:pPr>
              <w:bidi w:val="0"/>
              <w:rPr>
                <w:rFonts w:hint="eastAsia"/>
                <w:lang w:val="en-US" w:eastAsia="zh-CN"/>
              </w:rPr>
            </w:pPr>
            <w:r>
              <w:rPr>
                <w:rFonts w:hint="eastAsia"/>
                <w:lang w:val="en-US" w:eastAsia="zh-CN"/>
              </w:rPr>
              <w:t>具有透析液细菌过滤装置，超滤器进入浙江省标，标明省标编码及价格。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bCs w:val="0"/>
                <w:color w:val="000000"/>
                <w:kern w:val="2"/>
                <w:sz w:val="21"/>
                <w:szCs w:val="21"/>
                <w:lang w:val="en-US" w:eastAsia="zh-CN" w:bidi="ar-SA"/>
              </w:rPr>
            </w:pPr>
            <w:r>
              <w:rPr>
                <w:rFonts w:hint="eastAsia" w:ascii="宋体" w:hAnsi="宋体" w:eastAsia="宋体" w:cs="Times New Roman"/>
                <w:b/>
                <w:bCs w:val="0"/>
                <w:color w:val="000000"/>
                <w:szCs w:val="21"/>
                <w:lang w:val="en-US" w:eastAsia="zh-CN"/>
              </w:rPr>
              <w:t>2.3</w:t>
            </w:r>
          </w:p>
        </w:tc>
        <w:tc>
          <w:tcPr>
            <w:tcW w:w="8617" w:type="dxa"/>
            <w:vAlign w:val="center"/>
          </w:tcPr>
          <w:p>
            <w:pPr>
              <w:keepNext w:val="0"/>
              <w:keepLines w:val="0"/>
              <w:pageBreakBefore w:val="0"/>
              <w:widowControl w:val="0"/>
              <w:kinsoku/>
              <w:wordWrap/>
              <w:topLinePunct w:val="0"/>
              <w:bidi w:val="0"/>
              <w:spacing w:line="360" w:lineRule="exact"/>
              <w:jc w:val="left"/>
              <w:rPr>
                <w:rFonts w:hint="eastAsia" w:ascii="宋体" w:hAnsi="宋体" w:eastAsiaTheme="minorEastAsia" w:cstheme="minorBidi"/>
                <w:b/>
                <w:bCs w:val="0"/>
                <w:color w:val="000000"/>
                <w:kern w:val="2"/>
                <w:sz w:val="21"/>
                <w:szCs w:val="21"/>
                <w:lang w:val="en-US" w:eastAsia="zh-CN" w:bidi="ar-SA"/>
              </w:rPr>
            </w:pPr>
            <w:r>
              <w:rPr>
                <w:rFonts w:hint="eastAsia" w:ascii="宋体" w:hAnsi="宋体"/>
                <w:b/>
                <w:bCs w:val="0"/>
                <w:color w:val="000000"/>
                <w:szCs w:val="21"/>
                <w:lang w:val="en-US" w:eastAsia="zh-CN"/>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bCs w:val="0"/>
                <w:color w:val="000000"/>
                <w:kern w:val="2"/>
                <w:sz w:val="21"/>
                <w:szCs w:val="21"/>
                <w:lang w:val="en-US" w:eastAsia="zh-CN" w:bidi="ar-SA"/>
              </w:rPr>
            </w:pPr>
            <w:r>
              <w:rPr>
                <w:rFonts w:hint="eastAsia" w:ascii="宋体" w:hAnsi="宋体" w:eastAsia="宋体" w:cs="Times New Roman"/>
                <w:b w:val="0"/>
                <w:bCs/>
                <w:color w:val="000000"/>
                <w:szCs w:val="21"/>
                <w:lang w:val="en-US" w:eastAsia="zh-CN"/>
              </w:rPr>
              <w:t>▲2.3.1</w:t>
            </w:r>
          </w:p>
        </w:tc>
        <w:tc>
          <w:tcPr>
            <w:tcW w:w="8617" w:type="dxa"/>
            <w:vAlign w:val="center"/>
          </w:tcPr>
          <w:p>
            <w:pPr>
              <w:bidi w:val="0"/>
              <w:rPr>
                <w:rFonts w:hint="eastAsia"/>
                <w:lang w:val="en-US" w:eastAsia="zh-CN"/>
              </w:rPr>
            </w:pPr>
            <w:r>
              <w:rPr>
                <w:rFonts w:hint="eastAsia"/>
                <w:lang w:val="en-US" w:eastAsia="zh-CN"/>
              </w:rPr>
              <w:t>所投设备需开放数据接口，能联接医院血透管理软件，联网所有费用及数据采集盒均已包含在投标总价内。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2.3.2</w:t>
            </w:r>
          </w:p>
        </w:tc>
        <w:tc>
          <w:tcPr>
            <w:tcW w:w="8617" w:type="dxa"/>
            <w:vAlign w:val="center"/>
          </w:tcPr>
          <w:p>
            <w:pPr>
              <w:bidi w:val="0"/>
              <w:rPr>
                <w:rFonts w:hint="eastAsia"/>
                <w:lang w:val="en-US" w:eastAsia="zh-CN"/>
              </w:rPr>
            </w:pPr>
            <w:r>
              <w:rPr>
                <w:rFonts w:hint="eastAsia"/>
                <w:lang w:val="en-US" w:eastAsia="zh-CN"/>
              </w:rPr>
              <w:t>提供所有配件和部件的价格，出保后院方维修更换不得高于该价格。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bCs w:val="0"/>
                <w:color w:val="000000"/>
                <w:kern w:val="2"/>
                <w:sz w:val="21"/>
                <w:szCs w:val="21"/>
                <w:lang w:val="en-US" w:eastAsia="zh-CN" w:bidi="ar-SA"/>
              </w:rPr>
            </w:pPr>
            <w:r>
              <w:rPr>
                <w:rFonts w:hint="eastAsia" w:ascii="宋体" w:hAnsi="宋体" w:eastAsia="宋体" w:cs="Times New Roman"/>
                <w:b w:val="0"/>
                <w:bCs/>
                <w:color w:val="000000"/>
                <w:szCs w:val="21"/>
                <w:lang w:val="en-US" w:eastAsia="zh-CN"/>
              </w:rPr>
              <w:t>2.3.3</w:t>
            </w:r>
          </w:p>
        </w:tc>
        <w:tc>
          <w:tcPr>
            <w:tcW w:w="8617" w:type="dxa"/>
            <w:vAlign w:val="center"/>
          </w:tcPr>
          <w:p>
            <w:pPr>
              <w:bidi w:val="0"/>
              <w:rPr>
                <w:rFonts w:hint="eastAsia"/>
                <w:lang w:val="en-US" w:eastAsia="zh-CN"/>
              </w:rPr>
            </w:pPr>
            <w:r>
              <w:rPr>
                <w:rFonts w:hint="eastAsia"/>
                <w:lang w:val="en-US" w:eastAsia="zh-CN"/>
              </w:rPr>
              <w:t>提供投标机型所有未包含的选配件详细清单并分项报价，未列出的选配件表示已包含在投标报价中。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▲2.3.4</w:t>
            </w:r>
          </w:p>
        </w:tc>
        <w:tc>
          <w:tcPr>
            <w:tcW w:w="8617" w:type="dxa"/>
            <w:vAlign w:val="center"/>
          </w:tcPr>
          <w:p>
            <w:pPr>
              <w:bidi w:val="0"/>
              <w:rPr>
                <w:rFonts w:hint="eastAsia"/>
                <w:lang w:val="en-US" w:eastAsia="zh-CN"/>
              </w:rPr>
            </w:pPr>
            <w:r>
              <w:rPr>
                <w:rFonts w:hint="eastAsia"/>
              </w:rPr>
              <w:t>提供最新机型（5年内上市）</w:t>
            </w:r>
            <w:r>
              <w:rPr>
                <w:rFonts w:hint="eastAsia"/>
                <w:lang w:eastAsia="zh-CN"/>
              </w:rPr>
              <w:t>，</w:t>
            </w:r>
            <w:r>
              <w:rPr>
                <w:rFonts w:hint="eastAsia"/>
                <w:lang w:val="en-US" w:eastAsia="zh-CN"/>
              </w:rPr>
              <w:t>且生产日期不得早于2022年1月。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ind w:firstLine="210" w:firstLineChars="10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2.3.5</w:t>
            </w:r>
          </w:p>
        </w:tc>
        <w:tc>
          <w:tcPr>
            <w:tcW w:w="8617" w:type="dxa"/>
            <w:vAlign w:val="center"/>
          </w:tcPr>
          <w:p>
            <w:pPr>
              <w:bidi w:val="0"/>
              <w:rPr>
                <w:rFonts w:hint="eastAsia"/>
                <w:lang w:val="en-US" w:eastAsia="zh-CN"/>
              </w:rPr>
            </w:pPr>
            <w:r>
              <w:rPr>
                <w:rFonts w:hint="eastAsia"/>
                <w:lang w:val="en-US" w:eastAsia="zh-CN"/>
              </w:rPr>
              <w:t>产品使用期限≥10年（提供设备铭牌或其它证明）。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bCs w:val="0"/>
                <w:color w:val="000000"/>
                <w:szCs w:val="21"/>
                <w:lang w:val="en-US" w:eastAsia="zh-CN"/>
              </w:rPr>
              <w:t>2.4</w:t>
            </w:r>
          </w:p>
        </w:tc>
        <w:tc>
          <w:tcPr>
            <w:tcW w:w="8617" w:type="dxa"/>
            <w:vAlign w:val="center"/>
          </w:tcPr>
          <w:p>
            <w:pPr>
              <w:keepNext w:val="0"/>
              <w:keepLines w:val="0"/>
              <w:pageBreakBefore w:val="0"/>
              <w:widowControl w:val="0"/>
              <w:kinsoku/>
              <w:wordWrap/>
              <w:topLinePunct w:val="0"/>
              <w:bidi w:val="0"/>
              <w:spacing w:line="360" w:lineRule="exact"/>
              <w:jc w:val="left"/>
              <w:rPr>
                <w:rFonts w:hint="eastAsia" w:ascii="宋体" w:hAnsi="宋体" w:eastAsia="宋体" w:cs="Times New Roman"/>
                <w:b w:val="0"/>
                <w:bCs/>
                <w:color w:val="000000"/>
                <w:kern w:val="2"/>
                <w:sz w:val="21"/>
                <w:szCs w:val="21"/>
                <w:lang w:val="en-US" w:eastAsia="zh-CN" w:bidi="ar-SA"/>
              </w:rPr>
            </w:pPr>
            <w:r>
              <w:rPr>
                <w:rFonts w:hint="eastAsia" w:ascii="宋体" w:hAnsi="宋体"/>
                <w:b/>
                <w:bCs w:val="0"/>
                <w:color w:val="000000"/>
                <w:szCs w:val="21"/>
                <w:lang w:val="en-US" w:eastAsia="zh-CN"/>
              </w:rPr>
              <w:t>配置要求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bCs w:val="0"/>
                <w:color w:val="000000"/>
                <w:kern w:val="2"/>
                <w:sz w:val="21"/>
                <w:szCs w:val="21"/>
                <w:lang w:val="en-US" w:eastAsia="zh-CN" w:bidi="ar-SA"/>
              </w:rPr>
            </w:pPr>
            <w:r>
              <w:rPr>
                <w:rFonts w:hint="eastAsia" w:ascii="宋体" w:hAnsi="宋体" w:eastAsia="宋体" w:cs="Times New Roman"/>
                <w:b w:val="0"/>
                <w:bCs/>
                <w:color w:val="000000"/>
                <w:szCs w:val="21"/>
                <w:lang w:val="en-US" w:eastAsia="zh-CN"/>
              </w:rPr>
              <w:t>2.4.1</w:t>
            </w:r>
          </w:p>
        </w:tc>
        <w:tc>
          <w:tcPr>
            <w:tcW w:w="8617" w:type="dxa"/>
            <w:vAlign w:val="center"/>
          </w:tcPr>
          <w:p>
            <w:pPr>
              <w:bidi w:val="0"/>
              <w:rPr>
                <w:rFonts w:hint="eastAsia"/>
                <w:lang w:val="en-US" w:eastAsia="zh-CN"/>
              </w:rPr>
            </w:pPr>
            <w:r>
              <w:rPr>
                <w:rFonts w:hint="eastAsia"/>
              </w:rPr>
              <w:t>血液透析装置主机</w:t>
            </w:r>
            <w:r>
              <w:rPr>
                <w:rFonts w:hint="eastAsia"/>
                <w:lang w:val="en-US" w:eastAsia="zh-CN"/>
              </w:rPr>
              <w:t>：5台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2.4.2</w:t>
            </w:r>
          </w:p>
        </w:tc>
        <w:tc>
          <w:tcPr>
            <w:tcW w:w="8617" w:type="dxa"/>
            <w:vAlign w:val="center"/>
          </w:tcPr>
          <w:p>
            <w:pPr>
              <w:bidi w:val="0"/>
              <w:rPr>
                <w:rFonts w:hint="eastAsia"/>
                <w:lang w:val="en-US" w:eastAsia="zh-CN"/>
              </w:rPr>
            </w:pPr>
            <w:r>
              <w:rPr>
                <w:rFonts w:hint="eastAsia"/>
                <w:lang w:val="en-US" w:eastAsia="zh-CN"/>
              </w:rPr>
              <w:t>透析液细菌过滤装置：5套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2.4.3</w:t>
            </w:r>
          </w:p>
        </w:tc>
        <w:tc>
          <w:tcPr>
            <w:tcW w:w="8617" w:type="dxa"/>
            <w:vAlign w:val="center"/>
          </w:tcPr>
          <w:p>
            <w:pPr>
              <w:bidi w:val="0"/>
              <w:rPr>
                <w:rFonts w:hint="eastAsia"/>
                <w:lang w:val="en-US" w:eastAsia="zh-CN"/>
              </w:rPr>
            </w:pPr>
            <w:r>
              <w:rPr>
                <w:rFonts w:hint="eastAsia"/>
                <w:lang w:val="en-US" w:eastAsia="zh-CN"/>
              </w:rPr>
              <w:t>内置血压模块：5套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2.4.4</w:t>
            </w:r>
          </w:p>
        </w:tc>
        <w:tc>
          <w:tcPr>
            <w:tcW w:w="8617" w:type="dxa"/>
            <w:vAlign w:val="center"/>
          </w:tcPr>
          <w:p>
            <w:pPr>
              <w:bidi w:val="0"/>
              <w:rPr>
                <w:rFonts w:hint="eastAsia"/>
                <w:lang w:val="en-US" w:eastAsia="zh-CN"/>
              </w:rPr>
            </w:pPr>
            <w:r>
              <w:rPr>
                <w:rFonts w:hint="eastAsia"/>
                <w:lang w:val="en-US" w:eastAsia="zh-CN"/>
              </w:rPr>
              <w:t>KT/V在线监测模块：5套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2.4.5</w:t>
            </w:r>
          </w:p>
        </w:tc>
        <w:tc>
          <w:tcPr>
            <w:tcW w:w="8617" w:type="dxa"/>
            <w:vAlign w:val="center"/>
          </w:tcPr>
          <w:p>
            <w:pPr>
              <w:bidi w:val="0"/>
              <w:rPr>
                <w:rFonts w:hint="eastAsia"/>
                <w:lang w:val="en-US" w:eastAsia="zh-CN"/>
              </w:rPr>
            </w:pPr>
            <w:r>
              <w:rPr>
                <w:rFonts w:hint="eastAsia"/>
                <w:lang w:val="en-US" w:eastAsia="zh-CN"/>
              </w:rPr>
              <w:t>气泡监测模块：5套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2.4.6</w:t>
            </w:r>
          </w:p>
        </w:tc>
        <w:tc>
          <w:tcPr>
            <w:tcW w:w="8617" w:type="dxa"/>
            <w:vAlign w:val="center"/>
          </w:tcPr>
          <w:p>
            <w:pPr>
              <w:bidi w:val="0"/>
              <w:rPr>
                <w:rFonts w:hint="eastAsia"/>
                <w:lang w:val="en-US" w:eastAsia="zh-CN"/>
              </w:rPr>
            </w:pPr>
            <w:r>
              <w:rPr>
                <w:rFonts w:hint="eastAsia"/>
                <w:lang w:val="en-US" w:eastAsia="zh-CN"/>
              </w:rPr>
              <w:t>干粉桶支架：5个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Cs w:val="21"/>
                <w:lang w:val="en-US" w:eastAsia="zh-CN"/>
              </w:rPr>
              <w:t>2.4.7</w:t>
            </w:r>
          </w:p>
        </w:tc>
        <w:tc>
          <w:tcPr>
            <w:tcW w:w="8617" w:type="dxa"/>
            <w:vAlign w:val="center"/>
          </w:tcPr>
          <w:p>
            <w:pPr>
              <w:bidi w:val="0"/>
              <w:rPr>
                <w:rFonts w:hint="eastAsia"/>
                <w:lang w:val="en-US" w:eastAsia="zh-CN"/>
              </w:rPr>
            </w:pPr>
            <w:r>
              <w:rPr>
                <w:rFonts w:hint="eastAsia"/>
                <w:lang w:val="en-US" w:eastAsia="zh-CN"/>
              </w:rPr>
              <w:t>肝素泵：5个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Cs w:val="21"/>
                <w:lang w:val="en-US" w:eastAsia="zh-CN"/>
              </w:rPr>
              <w:t>2.4.8</w:t>
            </w:r>
          </w:p>
        </w:tc>
        <w:tc>
          <w:tcPr>
            <w:tcW w:w="8617" w:type="dxa"/>
            <w:vAlign w:val="center"/>
          </w:tcPr>
          <w:p>
            <w:pPr>
              <w:bidi w:val="0"/>
              <w:rPr>
                <w:rFonts w:hint="eastAsia"/>
                <w:lang w:val="en-US" w:eastAsia="zh-CN"/>
              </w:rPr>
            </w:pPr>
            <w:r>
              <w:rPr>
                <w:rFonts w:hint="eastAsia"/>
                <w:lang w:val="en-US" w:eastAsia="zh-CN"/>
              </w:rPr>
              <w:t>血泵：5个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Cs w:val="21"/>
                <w:lang w:val="en-US" w:eastAsia="zh-CN"/>
              </w:rPr>
              <w:t>2.4.9</w:t>
            </w:r>
          </w:p>
        </w:tc>
        <w:tc>
          <w:tcPr>
            <w:tcW w:w="8617" w:type="dxa"/>
            <w:vAlign w:val="center"/>
          </w:tcPr>
          <w:p>
            <w:pPr>
              <w:bidi w:val="0"/>
              <w:rPr>
                <w:rFonts w:hint="eastAsia"/>
                <w:lang w:val="en-US" w:eastAsia="zh-CN"/>
              </w:rPr>
            </w:pPr>
            <w:r>
              <w:rPr>
                <w:rFonts w:hint="eastAsia"/>
                <w:lang w:val="en-US" w:eastAsia="zh-CN"/>
              </w:rPr>
              <w:t>补液泵：5组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Cs w:val="21"/>
                <w:lang w:val="en-US" w:eastAsia="zh-CN"/>
              </w:rPr>
              <w:t>2.4.10</w:t>
            </w:r>
          </w:p>
        </w:tc>
        <w:tc>
          <w:tcPr>
            <w:tcW w:w="8617" w:type="dxa"/>
            <w:vAlign w:val="center"/>
          </w:tcPr>
          <w:p>
            <w:pPr>
              <w:bidi w:val="0"/>
              <w:rPr>
                <w:rFonts w:hint="eastAsia"/>
                <w:lang w:val="en-US" w:eastAsia="zh-CN"/>
              </w:rPr>
            </w:pPr>
            <w:r>
              <w:rPr>
                <w:rFonts w:hint="eastAsia"/>
                <w:lang w:val="en-US" w:eastAsia="zh-CN"/>
              </w:rPr>
              <w:t>空气探测器：5组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Cs w:val="21"/>
                <w:lang w:val="en-US" w:eastAsia="zh-CN"/>
              </w:rPr>
              <w:t>2.4.11</w:t>
            </w:r>
          </w:p>
        </w:tc>
        <w:tc>
          <w:tcPr>
            <w:tcW w:w="8617" w:type="dxa"/>
            <w:vAlign w:val="center"/>
          </w:tcPr>
          <w:p>
            <w:pPr>
              <w:bidi w:val="0"/>
              <w:rPr>
                <w:rFonts w:hint="eastAsia"/>
                <w:lang w:val="en-US" w:eastAsia="zh-CN"/>
              </w:rPr>
            </w:pPr>
            <w:r>
              <w:rPr>
                <w:rFonts w:hint="eastAsia"/>
                <w:lang w:val="en-US" w:eastAsia="zh-CN"/>
              </w:rPr>
              <w:t>检测报警系统：5组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Cs w:val="21"/>
                <w:lang w:val="en-US" w:eastAsia="zh-CN"/>
              </w:rPr>
              <w:t>2.4.12</w:t>
            </w:r>
          </w:p>
        </w:tc>
        <w:tc>
          <w:tcPr>
            <w:tcW w:w="8617" w:type="dxa"/>
            <w:vAlign w:val="center"/>
          </w:tcPr>
          <w:p>
            <w:pPr>
              <w:bidi w:val="0"/>
              <w:rPr>
                <w:rFonts w:hint="eastAsia"/>
                <w:lang w:val="en-US" w:eastAsia="zh-CN"/>
              </w:rPr>
            </w:pPr>
            <w:r>
              <w:rPr>
                <w:rFonts w:hint="eastAsia"/>
                <w:lang w:val="en-US" w:eastAsia="zh-CN"/>
              </w:rPr>
              <w:t>点滴架：5组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Cs w:val="21"/>
                <w:lang w:val="en-US" w:eastAsia="zh-CN"/>
              </w:rPr>
              <w:t>2.4.13</w:t>
            </w:r>
          </w:p>
        </w:tc>
        <w:tc>
          <w:tcPr>
            <w:tcW w:w="8617" w:type="dxa"/>
            <w:vAlign w:val="center"/>
          </w:tcPr>
          <w:p>
            <w:pPr>
              <w:bidi w:val="0"/>
              <w:rPr>
                <w:rFonts w:hint="eastAsia"/>
                <w:lang w:val="en-US" w:eastAsia="zh-CN"/>
              </w:rPr>
            </w:pPr>
            <w:r>
              <w:rPr>
                <w:rFonts w:hint="eastAsia"/>
                <w:lang w:val="en-US" w:eastAsia="zh-CN"/>
              </w:rPr>
              <w:t>管路夹：5个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2.4.14</w:t>
            </w:r>
          </w:p>
        </w:tc>
        <w:tc>
          <w:tcPr>
            <w:tcW w:w="8617" w:type="dxa"/>
            <w:vAlign w:val="center"/>
          </w:tcPr>
          <w:p>
            <w:pPr>
              <w:bidi w:val="0"/>
              <w:rPr>
                <w:rFonts w:hint="eastAsia"/>
                <w:lang w:val="en-US" w:eastAsia="zh-CN"/>
              </w:rPr>
            </w:pPr>
            <w:r>
              <w:rPr>
                <w:rFonts w:hint="eastAsia"/>
                <w:lang w:val="en-US" w:eastAsia="zh-CN"/>
              </w:rPr>
              <w:t>进出水管：5套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bCs w:val="0"/>
                <w:color w:val="000000"/>
                <w:szCs w:val="21"/>
                <w:lang w:val="en-US" w:eastAsia="zh-CN"/>
              </w:rPr>
            </w:pPr>
          </w:p>
        </w:tc>
        <w:tc>
          <w:tcPr>
            <w:tcW w:w="8617" w:type="dxa"/>
            <w:vAlign w:val="center"/>
          </w:tcPr>
          <w:p>
            <w:pPr>
              <w:keepNext w:val="0"/>
              <w:keepLines w:val="0"/>
              <w:pageBreakBefore w:val="0"/>
              <w:widowControl w:val="0"/>
              <w:kinsoku/>
              <w:wordWrap/>
              <w:topLinePunct w:val="0"/>
              <w:bidi w:val="0"/>
              <w:spacing w:line="360" w:lineRule="exact"/>
              <w:jc w:val="left"/>
              <w:rPr>
                <w:rFonts w:hint="eastAsia" w:ascii="宋体" w:hAnsi="宋体" w:eastAsia="宋体" w:cs="宋体"/>
                <w:b/>
                <w:bCs w:val="0"/>
                <w:color w:val="00000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bCs w:val="0"/>
                <w:color w:val="000000"/>
                <w:szCs w:val="21"/>
                <w:lang w:val="en-US" w:eastAsia="zh-CN"/>
              </w:rPr>
            </w:pPr>
            <w:r>
              <w:rPr>
                <w:rFonts w:hint="eastAsia" w:ascii="宋体" w:hAnsi="宋体" w:eastAsia="宋体" w:cs="宋体"/>
                <w:b/>
                <w:bCs w:val="0"/>
                <w:color w:val="000000"/>
                <w:szCs w:val="21"/>
                <w:lang w:val="en-US" w:eastAsia="zh-CN"/>
              </w:rPr>
              <w:t>二</w:t>
            </w:r>
          </w:p>
        </w:tc>
        <w:tc>
          <w:tcPr>
            <w:tcW w:w="8617" w:type="dxa"/>
            <w:vAlign w:val="center"/>
          </w:tcPr>
          <w:p>
            <w:pPr>
              <w:keepNext w:val="0"/>
              <w:keepLines w:val="0"/>
              <w:pageBreakBefore w:val="0"/>
              <w:widowControl w:val="0"/>
              <w:kinsoku/>
              <w:wordWrap/>
              <w:topLinePunct w:val="0"/>
              <w:bidi w:val="0"/>
              <w:spacing w:line="360" w:lineRule="exact"/>
              <w:jc w:val="left"/>
              <w:rPr>
                <w:rFonts w:hint="default" w:ascii="宋体" w:hAnsi="宋体" w:eastAsia="宋体" w:cs="宋体"/>
                <w:b/>
                <w:bCs w:val="0"/>
                <w:color w:val="000000"/>
                <w:szCs w:val="21"/>
                <w:lang w:val="en-US" w:eastAsia="zh-CN"/>
              </w:rPr>
            </w:pPr>
            <w:r>
              <w:rPr>
                <w:rFonts w:hint="eastAsia" w:ascii="宋体" w:hAnsi="宋体" w:eastAsia="宋体" w:cs="宋体"/>
                <w:b/>
                <w:bCs w:val="0"/>
                <w:color w:val="000000"/>
                <w:szCs w:val="21"/>
                <w:lang w:val="en-US" w:eastAsia="zh-CN"/>
              </w:rPr>
              <w:t>水处理系统：1套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bCs w:val="0"/>
                <w:color w:val="000000"/>
                <w:szCs w:val="21"/>
                <w:lang w:val="en-US" w:eastAsia="zh-CN"/>
              </w:rPr>
            </w:pPr>
            <w:r>
              <w:rPr>
                <w:rFonts w:hint="eastAsia" w:ascii="宋体" w:hAnsi="宋体" w:eastAsia="宋体" w:cs="Times New Roman"/>
                <w:b/>
                <w:bCs w:val="0"/>
                <w:color w:val="000000"/>
                <w:szCs w:val="21"/>
                <w:lang w:val="en-US" w:eastAsia="zh-CN"/>
              </w:rPr>
              <w:t>2.1</w:t>
            </w:r>
          </w:p>
        </w:tc>
        <w:tc>
          <w:tcPr>
            <w:tcW w:w="8617" w:type="dxa"/>
            <w:vAlign w:val="center"/>
          </w:tcPr>
          <w:p>
            <w:pPr>
              <w:keepNext w:val="0"/>
              <w:keepLines w:val="0"/>
              <w:pageBreakBefore w:val="0"/>
              <w:widowControl w:val="0"/>
              <w:kinsoku/>
              <w:wordWrap/>
              <w:topLinePunct w:val="0"/>
              <w:bidi w:val="0"/>
              <w:spacing w:line="360" w:lineRule="exact"/>
              <w:jc w:val="left"/>
              <w:rPr>
                <w:rFonts w:hint="default" w:ascii="宋体" w:hAnsi="宋体" w:eastAsia="宋体" w:cs="Times New Roman"/>
                <w:b/>
                <w:bCs w:val="0"/>
                <w:color w:val="000000"/>
                <w:szCs w:val="21"/>
                <w:lang w:val="en-US" w:eastAsia="zh-CN"/>
              </w:rPr>
            </w:pPr>
            <w:r>
              <w:rPr>
                <w:rFonts w:hint="eastAsia" w:ascii="宋体" w:hAnsi="宋体" w:eastAsia="宋体" w:cs="Times New Roman"/>
                <w:b/>
                <w:bCs w:val="0"/>
                <w:color w:val="000000"/>
                <w:szCs w:val="21"/>
                <w:lang w:val="en-US" w:eastAsia="zh-CN"/>
              </w:rPr>
              <w:t>总体要求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2.1.1</w:t>
            </w:r>
          </w:p>
        </w:tc>
        <w:tc>
          <w:tcPr>
            <w:tcW w:w="8617" w:type="dxa"/>
            <w:vAlign w:val="center"/>
          </w:tcPr>
          <w:p>
            <w:pPr>
              <w:keepNext w:val="0"/>
              <w:keepLines w:val="0"/>
              <w:pageBreakBefore w:val="0"/>
              <w:widowControl w:val="0"/>
              <w:kinsoku/>
              <w:wordWrap/>
              <w:topLinePunct w:val="0"/>
              <w:bidi w:val="0"/>
              <w:spacing w:line="360" w:lineRule="exact"/>
              <w:jc w:val="left"/>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bCs w:val="0"/>
                <w:color w:val="000000"/>
                <w:szCs w:val="21"/>
                <w:lang w:val="en-US" w:eastAsia="zh-CN"/>
              </w:rPr>
              <w:t>设备名称</w:t>
            </w:r>
            <w:r>
              <w:rPr>
                <w:rFonts w:hint="eastAsia" w:ascii="宋体" w:hAnsi="宋体" w:eastAsia="宋体" w:cs="Times New Roman"/>
                <w:b w:val="0"/>
                <w:bCs/>
                <w:color w:val="000000"/>
                <w:szCs w:val="21"/>
                <w:lang w:val="en-US" w:eastAsia="zh-CN"/>
              </w:rPr>
              <w:t>：血液透析中心专</w:t>
            </w:r>
            <w:r>
              <w:rPr>
                <w:rFonts w:hint="eastAsia" w:ascii="宋体" w:hAnsi="宋体" w:eastAsia="宋体" w:cs="Times New Roman"/>
                <w:b w:val="0"/>
                <w:bCs/>
                <w:color w:val="000000" w:themeColor="text1"/>
                <w:szCs w:val="21"/>
                <w:lang w:val="en-US" w:eastAsia="zh-CN"/>
                <w14:textFill>
                  <w14:solidFill>
                    <w14:schemeClr w14:val="tx1"/>
                  </w14:solidFill>
                </w14:textFill>
              </w:rPr>
              <w:t>用双级反</w:t>
            </w:r>
            <w:r>
              <w:rPr>
                <w:rFonts w:hint="eastAsia" w:ascii="宋体" w:hAnsi="宋体" w:eastAsia="宋体" w:cs="Times New Roman"/>
                <w:b w:val="0"/>
                <w:bCs/>
                <w:color w:val="000000"/>
                <w:szCs w:val="21"/>
                <w:lang w:val="en-US" w:eastAsia="zh-CN"/>
              </w:rPr>
              <w:t>渗水处理系统。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2.1.2</w:t>
            </w:r>
          </w:p>
        </w:tc>
        <w:tc>
          <w:tcPr>
            <w:tcW w:w="8617" w:type="dxa"/>
            <w:vAlign w:val="center"/>
          </w:tcPr>
          <w:p>
            <w:pPr>
              <w:keepNext w:val="0"/>
              <w:keepLines w:val="0"/>
              <w:pageBreakBefore w:val="0"/>
              <w:widowControl w:val="0"/>
              <w:kinsoku/>
              <w:wordWrap/>
              <w:topLinePunct w:val="0"/>
              <w:bidi w:val="0"/>
              <w:spacing w:line="360" w:lineRule="exact"/>
              <w:jc w:val="left"/>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bCs w:val="0"/>
                <w:color w:val="000000"/>
                <w:szCs w:val="21"/>
                <w:lang w:val="en-US" w:eastAsia="zh-CN"/>
              </w:rPr>
              <w:t>设备用途</w:t>
            </w:r>
            <w:r>
              <w:rPr>
                <w:rFonts w:hint="eastAsia" w:ascii="宋体" w:hAnsi="宋体" w:eastAsia="宋体" w:cs="Times New Roman"/>
                <w:b w:val="0"/>
                <w:bCs/>
                <w:color w:val="000000"/>
                <w:szCs w:val="21"/>
                <w:lang w:val="en-US" w:eastAsia="zh-CN"/>
              </w:rPr>
              <w:t>：用于医疗机构生产血液透析用纯净水。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2.1.3</w:t>
            </w:r>
          </w:p>
        </w:tc>
        <w:tc>
          <w:tcPr>
            <w:tcW w:w="8617" w:type="dxa"/>
            <w:vAlign w:val="top"/>
          </w:tcPr>
          <w:p>
            <w:pPr>
              <w:bidi w:val="0"/>
              <w:rPr>
                <w:rFonts w:hint="eastAsia" w:asciiTheme="minorEastAsia" w:hAnsiTheme="minorEastAsia" w:eastAsiaTheme="minorEastAsia" w:cstheme="minorBidi"/>
                <w:kern w:val="2"/>
                <w:szCs w:val="21"/>
                <w:lang w:val="en-US" w:eastAsia="zh-CN" w:bidi="ar-SA"/>
              </w:rPr>
            </w:pPr>
            <w:r>
              <w:rPr>
                <w:rFonts w:hint="eastAsia"/>
                <w:lang w:val="en-US" w:eastAsia="zh-CN"/>
              </w:rPr>
              <w:t>该设备含</w:t>
            </w:r>
            <w:r>
              <w:rPr>
                <w:rFonts w:hint="eastAsia"/>
              </w:rPr>
              <w:t>有消毒装置</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bCs w:val="0"/>
                <w:color w:val="000000"/>
                <w:szCs w:val="21"/>
                <w:lang w:val="en-US" w:eastAsia="zh-CN"/>
              </w:rPr>
              <w:t>2.2</w:t>
            </w:r>
          </w:p>
        </w:tc>
        <w:tc>
          <w:tcPr>
            <w:tcW w:w="8617" w:type="dxa"/>
            <w:vAlign w:val="center"/>
          </w:tcPr>
          <w:p>
            <w:pPr>
              <w:keepNext w:val="0"/>
              <w:keepLines w:val="0"/>
              <w:pageBreakBefore w:val="0"/>
              <w:widowControl w:val="0"/>
              <w:kinsoku/>
              <w:wordWrap/>
              <w:topLinePunct w:val="0"/>
              <w:bidi w:val="0"/>
              <w:spacing w:line="360" w:lineRule="exact"/>
              <w:jc w:val="left"/>
              <w:rPr>
                <w:rFonts w:hint="eastAsia" w:ascii="宋体" w:hAnsi="宋体" w:eastAsia="宋体" w:cs="Times New Roman"/>
                <w:b/>
                <w:bCs w:val="0"/>
                <w:color w:val="000000"/>
                <w:szCs w:val="21"/>
                <w:lang w:val="en-US" w:eastAsia="zh-CN"/>
              </w:rPr>
            </w:pPr>
            <w:r>
              <w:rPr>
                <w:rFonts w:hint="eastAsia" w:ascii="宋体" w:hAnsi="宋体"/>
                <w:b/>
                <w:bCs w:val="0"/>
                <w:color w:val="000000"/>
                <w:szCs w:val="21"/>
                <w:lang w:val="en-US" w:eastAsia="zh-CN"/>
              </w:rPr>
              <w:t>主要技术参数要求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2.2.1</w:t>
            </w:r>
          </w:p>
        </w:tc>
        <w:tc>
          <w:tcPr>
            <w:tcW w:w="8617" w:type="dxa"/>
            <w:vAlign w:val="center"/>
          </w:tcPr>
          <w:p>
            <w:pPr>
              <w:bidi w:val="0"/>
              <w:rPr>
                <w:rFonts w:hint="eastAsia"/>
                <w:lang w:val="en-US" w:eastAsia="zh-CN"/>
              </w:rPr>
            </w:pPr>
            <w:r>
              <w:rPr>
                <w:rFonts w:hint="eastAsia"/>
                <w:lang w:val="en-US" w:eastAsia="zh-CN"/>
              </w:rPr>
              <w:t>水处理系统为血液透析专用单台双级反渗系统，设计成熟，运行可靠。全闭路循环管路供水，循环末端回流至反渗系统进水端。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2.2.2</w:t>
            </w:r>
          </w:p>
        </w:tc>
        <w:tc>
          <w:tcPr>
            <w:tcW w:w="8617" w:type="dxa"/>
            <w:vAlign w:val="center"/>
          </w:tcPr>
          <w:p>
            <w:pPr>
              <w:bidi w:val="0"/>
              <w:rPr>
                <w:rFonts w:hint="eastAsia"/>
                <w:lang w:val="en-US" w:eastAsia="zh-CN"/>
              </w:rPr>
            </w:pPr>
            <w:r>
              <w:rPr>
                <w:rFonts w:hint="eastAsia"/>
                <w:lang w:val="en-US" w:eastAsia="zh-CN"/>
              </w:rPr>
              <w:t>双级反渗主机前后两级串联出水，单台双级反渗主机的产水量在水温6℃时≥2100L/小时，能保证血液透析中心在低温情况下用水需要。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w:t>
            </w:r>
            <w:r>
              <w:rPr>
                <w:rFonts w:hint="eastAsia" w:ascii="宋体" w:hAnsi="宋体" w:eastAsia="宋体" w:cs="Times New Roman"/>
                <w:b w:val="0"/>
                <w:bCs/>
                <w:color w:val="000000"/>
                <w:kern w:val="2"/>
                <w:sz w:val="21"/>
                <w:szCs w:val="21"/>
                <w:lang w:val="en-US" w:eastAsia="zh-CN" w:bidi="ar-SA"/>
              </w:rPr>
              <w:t>2.3</w:t>
            </w:r>
          </w:p>
        </w:tc>
        <w:tc>
          <w:tcPr>
            <w:tcW w:w="8617" w:type="dxa"/>
            <w:vAlign w:val="center"/>
          </w:tcPr>
          <w:p>
            <w:pPr>
              <w:bidi w:val="0"/>
              <w:rPr>
                <w:rFonts w:hint="default"/>
                <w:lang w:val="en-US" w:eastAsia="zh-CN"/>
              </w:rPr>
            </w:pPr>
            <w:r>
              <w:rPr>
                <w:rFonts w:hint="eastAsia"/>
                <w:lang w:val="en-US" w:eastAsia="zh-CN"/>
              </w:rPr>
              <w:t>注册证上结构与组成一栏明确注明整套系统包含预处理系统、管路系统和反渗透系统。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2.2.4</w:t>
            </w:r>
          </w:p>
        </w:tc>
        <w:tc>
          <w:tcPr>
            <w:tcW w:w="8617" w:type="dxa"/>
            <w:vAlign w:val="center"/>
          </w:tcPr>
          <w:p>
            <w:pPr>
              <w:bidi w:val="0"/>
              <w:rPr>
                <w:rFonts w:hint="eastAsia"/>
                <w:lang w:val="en-US" w:eastAsia="zh-CN"/>
              </w:rPr>
            </w:pPr>
            <w:r>
              <w:rPr>
                <w:rFonts w:hint="eastAsia"/>
                <w:lang w:val="en-US" w:eastAsia="zh-CN"/>
              </w:rPr>
              <w:t>具备紧急操作模式以确保血透治疗的持续：二级反渗系统前后两级可分别单独使用，提供最大的使用灵活性，保障设备运行的安全与稳定。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sz w:val="22"/>
                <w:szCs w:val="22"/>
              </w:rPr>
              <w:t>△</w:t>
            </w:r>
            <w:r>
              <w:rPr>
                <w:rFonts w:hint="eastAsia" w:ascii="宋体" w:hAnsi="宋体"/>
                <w:sz w:val="22"/>
                <w:szCs w:val="22"/>
                <w:lang w:val="en-US" w:eastAsia="zh-CN"/>
              </w:rPr>
              <w:t>2</w:t>
            </w:r>
            <w:r>
              <w:rPr>
                <w:rFonts w:hint="eastAsia" w:ascii="宋体" w:hAnsi="宋体" w:eastAsia="宋体" w:cs="Times New Roman"/>
                <w:b w:val="0"/>
                <w:bCs/>
                <w:color w:val="000000"/>
                <w:szCs w:val="21"/>
                <w:lang w:val="en-US" w:eastAsia="zh-CN"/>
              </w:rPr>
              <w:t>.</w:t>
            </w:r>
            <w:r>
              <w:rPr>
                <w:rFonts w:hint="eastAsia" w:ascii="宋体" w:hAnsi="宋体" w:eastAsia="宋体" w:cs="Times New Roman"/>
                <w:b w:val="0"/>
                <w:bCs/>
                <w:color w:val="000000"/>
                <w:kern w:val="2"/>
                <w:sz w:val="21"/>
                <w:szCs w:val="21"/>
                <w:lang w:val="en-US" w:eastAsia="zh-CN" w:bidi="ar-SA"/>
              </w:rPr>
              <w:t>2.5</w:t>
            </w:r>
          </w:p>
        </w:tc>
        <w:tc>
          <w:tcPr>
            <w:tcW w:w="8617" w:type="dxa"/>
            <w:vAlign w:val="center"/>
          </w:tcPr>
          <w:p>
            <w:pPr>
              <w:bidi w:val="0"/>
              <w:rPr>
                <w:rFonts w:hint="default"/>
                <w:lang w:val="en-US" w:eastAsia="zh-CN"/>
              </w:rPr>
            </w:pPr>
            <w:r>
              <w:rPr>
                <w:rFonts w:hint="eastAsia"/>
                <w:lang w:val="en-US" w:eastAsia="zh-CN"/>
              </w:rPr>
              <w:t>单台双级反渗机采用多个高品质风冷高压离心泵，提供足够的后备冗余，保证反渗主机能够长时间连续运行；节约用水，根据实际血透耗水量开启相应的高压离心泵。在血透机不耗反渗水时，反渗主机排水量也为零，反渗膜摆放为竖置，反渗膜为8040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2.2.6</w:t>
            </w:r>
          </w:p>
        </w:tc>
        <w:tc>
          <w:tcPr>
            <w:tcW w:w="8617" w:type="dxa"/>
            <w:vAlign w:val="center"/>
          </w:tcPr>
          <w:p>
            <w:pPr>
              <w:bidi w:val="0"/>
              <w:rPr>
                <w:rFonts w:hint="eastAsia"/>
                <w:lang w:val="en-US" w:eastAsia="zh-CN"/>
              </w:rPr>
            </w:pPr>
            <w:r>
              <w:rPr>
                <w:rFonts w:hint="eastAsia"/>
                <w:lang w:val="en-US" w:eastAsia="zh-CN"/>
              </w:rPr>
              <w:t>反渗主机和反渗水输送管路可以同步进行全自动化学消毒，消毒后能全自动冲洗干净所有消毒液，保证冲洗后无任何化学消毒液的残留。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2.2.7</w:t>
            </w:r>
          </w:p>
        </w:tc>
        <w:tc>
          <w:tcPr>
            <w:tcW w:w="8617" w:type="dxa"/>
            <w:vAlign w:val="center"/>
          </w:tcPr>
          <w:p>
            <w:pPr>
              <w:bidi w:val="0"/>
              <w:rPr>
                <w:rFonts w:hint="eastAsia"/>
                <w:lang w:val="en-US" w:eastAsia="zh-CN"/>
              </w:rPr>
            </w:pPr>
            <w:r>
              <w:rPr>
                <w:rFonts w:hint="eastAsia"/>
                <w:lang w:val="en-US" w:eastAsia="zh-CN"/>
              </w:rPr>
              <w:t>能在电脑（CPU）控制下全自动运行，可设定自动开关机，自动运行。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2.2.8</w:t>
            </w:r>
          </w:p>
        </w:tc>
        <w:tc>
          <w:tcPr>
            <w:tcW w:w="8617" w:type="dxa"/>
            <w:vAlign w:val="center"/>
          </w:tcPr>
          <w:p>
            <w:pPr>
              <w:bidi w:val="0"/>
              <w:rPr>
                <w:rFonts w:hint="eastAsia"/>
                <w:lang w:val="en-US" w:eastAsia="zh-CN"/>
              </w:rPr>
            </w:pPr>
            <w:r>
              <w:rPr>
                <w:rFonts w:hint="eastAsia"/>
                <w:lang w:val="en-US" w:eastAsia="zh-CN"/>
              </w:rPr>
              <w:t>具备不透析期间待机模式功能，待机模式下能够定时自动冲洗反渗膜及输水环路。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2.2.9</w:t>
            </w:r>
          </w:p>
        </w:tc>
        <w:tc>
          <w:tcPr>
            <w:tcW w:w="8617" w:type="dxa"/>
            <w:vAlign w:val="center"/>
          </w:tcPr>
          <w:p>
            <w:pPr>
              <w:bidi w:val="0"/>
              <w:rPr>
                <w:rFonts w:hint="eastAsia"/>
                <w:lang w:val="en-US" w:eastAsia="zh-CN"/>
              </w:rPr>
            </w:pPr>
            <w:r>
              <w:rPr>
                <w:rFonts w:hint="eastAsia"/>
                <w:lang w:val="en-US" w:eastAsia="zh-CN"/>
              </w:rPr>
              <w:t>具备关机冲洗功能，能够在转到待机模式前对系统进行全面冲洗，避免污染物和微生物在反渗膜上附着。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2.2.10</w:t>
            </w:r>
          </w:p>
        </w:tc>
        <w:tc>
          <w:tcPr>
            <w:tcW w:w="8617" w:type="dxa"/>
            <w:vAlign w:val="center"/>
          </w:tcPr>
          <w:p>
            <w:pPr>
              <w:bidi w:val="0"/>
              <w:rPr>
                <w:rFonts w:hint="eastAsia"/>
                <w:lang w:val="en-US" w:eastAsia="zh-CN"/>
              </w:rPr>
            </w:pPr>
            <w:r>
              <w:rPr>
                <w:rFonts w:hint="eastAsia"/>
                <w:lang w:val="en-US" w:eastAsia="zh-CN"/>
              </w:rPr>
              <w:t>泄漏安全性，不工作时具备反渗主机和管道的泄漏监测及报警。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2.2.11</w:t>
            </w:r>
          </w:p>
        </w:tc>
        <w:tc>
          <w:tcPr>
            <w:tcW w:w="8617" w:type="dxa"/>
            <w:vAlign w:val="center"/>
          </w:tcPr>
          <w:p>
            <w:pPr>
              <w:bidi w:val="0"/>
              <w:rPr>
                <w:rFonts w:hint="eastAsia"/>
                <w:lang w:val="en-US" w:eastAsia="zh-CN"/>
              </w:rPr>
            </w:pPr>
            <w:r>
              <w:rPr>
                <w:rFonts w:hint="eastAsia"/>
                <w:lang w:val="en-US" w:eastAsia="zh-CN"/>
              </w:rPr>
              <w:t>具备高水温报警和高温排放功能。当反渗水温度超过35℃（可设定值，区间是20-35℃）时，系统自动排放浓水直到温度降到设定的低限温度以下。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2.2.12</w:t>
            </w:r>
          </w:p>
        </w:tc>
        <w:tc>
          <w:tcPr>
            <w:tcW w:w="8617" w:type="dxa"/>
            <w:vAlign w:val="center"/>
          </w:tcPr>
          <w:p>
            <w:pPr>
              <w:bidi w:val="0"/>
              <w:rPr>
                <w:rFonts w:hint="eastAsia"/>
                <w:lang w:val="en-US" w:eastAsia="zh-CN"/>
              </w:rPr>
            </w:pPr>
            <w:r>
              <w:rPr>
                <w:rFonts w:hint="eastAsia"/>
                <w:lang w:val="en-US" w:eastAsia="zh-CN"/>
              </w:rPr>
              <w:t>根据电导度浓缩倍数来决定是否排放浓水，达到提高回收率，同时避免膜表面过度污染。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2.2.13</w:t>
            </w:r>
          </w:p>
        </w:tc>
        <w:tc>
          <w:tcPr>
            <w:tcW w:w="8617" w:type="dxa"/>
            <w:vAlign w:val="center"/>
          </w:tcPr>
          <w:p>
            <w:pPr>
              <w:bidi w:val="0"/>
              <w:rPr>
                <w:rFonts w:hint="eastAsia"/>
                <w:lang w:val="en-US" w:eastAsia="zh-CN"/>
              </w:rPr>
            </w:pPr>
            <w:r>
              <w:rPr>
                <w:rFonts w:hint="eastAsia"/>
                <w:lang w:val="en-US" w:eastAsia="zh-CN"/>
              </w:rPr>
              <w:t>具备脉动强冲功能，在消毒、清洁、待机模式下提高管路系统内的流速，这种快速冲洗有助于将每个用水点的消毒剂快速冲洗干净，也可以抑制夜间不透析期间管路内细菌滋生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2.2.14</w:t>
            </w:r>
          </w:p>
        </w:tc>
        <w:tc>
          <w:tcPr>
            <w:tcW w:w="8617" w:type="dxa"/>
            <w:vAlign w:val="center"/>
          </w:tcPr>
          <w:p>
            <w:pPr>
              <w:bidi w:val="0"/>
              <w:rPr>
                <w:rFonts w:hint="eastAsia"/>
                <w:lang w:val="en-US" w:eastAsia="zh-CN"/>
              </w:rPr>
            </w:pPr>
            <w:r>
              <w:rPr>
                <w:rFonts w:hint="eastAsia"/>
                <w:lang w:val="en-US" w:eastAsia="zh-CN"/>
              </w:rPr>
              <w:t>预处理设计科学，罐体、控制头和填料都必须采用高品质的产品，且搭配合理。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2.2.15</w:t>
            </w:r>
          </w:p>
        </w:tc>
        <w:tc>
          <w:tcPr>
            <w:tcW w:w="8617" w:type="dxa"/>
            <w:vAlign w:val="center"/>
          </w:tcPr>
          <w:p>
            <w:pPr>
              <w:bidi w:val="0"/>
              <w:rPr>
                <w:rFonts w:hint="eastAsia"/>
                <w:lang w:val="en-US" w:eastAsia="zh-CN"/>
              </w:rPr>
            </w:pPr>
            <w:r>
              <w:rPr>
                <w:rFonts w:hint="eastAsia"/>
                <w:lang w:val="en-US" w:eastAsia="zh-CN"/>
              </w:rPr>
              <w:t>反渗机内管路及反渗膜壳全部使用耐腐蚀的卫生级316L不锈钢或其它更好材质，在潮湿及化学消毒剂环境中保持不锈不腐，防止泄露，保证可靠性。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sz w:val="22"/>
                <w:szCs w:val="22"/>
              </w:rPr>
              <w:t>△</w:t>
            </w:r>
            <w:r>
              <w:rPr>
                <w:rFonts w:hint="eastAsia" w:ascii="宋体" w:hAnsi="宋体"/>
                <w:sz w:val="22"/>
                <w:szCs w:val="22"/>
                <w:lang w:val="en-US" w:eastAsia="zh-CN"/>
              </w:rPr>
              <w:t>2</w:t>
            </w:r>
            <w:r>
              <w:rPr>
                <w:rFonts w:hint="eastAsia" w:ascii="宋体" w:hAnsi="宋体" w:eastAsia="宋体" w:cs="Times New Roman"/>
                <w:b w:val="0"/>
                <w:bCs/>
                <w:color w:val="000000"/>
                <w:szCs w:val="21"/>
                <w:lang w:val="en-US" w:eastAsia="zh-CN"/>
              </w:rPr>
              <w:t>.2.16</w:t>
            </w:r>
          </w:p>
        </w:tc>
        <w:tc>
          <w:tcPr>
            <w:tcW w:w="8617" w:type="dxa"/>
            <w:vAlign w:val="center"/>
          </w:tcPr>
          <w:p>
            <w:pPr>
              <w:bidi w:val="0"/>
              <w:rPr>
                <w:rFonts w:hint="eastAsia"/>
                <w:lang w:val="en-US" w:eastAsia="zh-CN"/>
              </w:rPr>
            </w:pPr>
            <w:r>
              <w:rPr>
                <w:rFonts w:hint="eastAsia"/>
                <w:lang w:val="en-US" w:eastAsia="zh-CN"/>
              </w:rPr>
              <w:t>采用无死腔膜壳设计。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2.2.17</w:t>
            </w:r>
          </w:p>
        </w:tc>
        <w:tc>
          <w:tcPr>
            <w:tcW w:w="8617" w:type="dxa"/>
            <w:vAlign w:val="center"/>
          </w:tcPr>
          <w:p>
            <w:pPr>
              <w:bidi w:val="0"/>
              <w:rPr>
                <w:rFonts w:hint="eastAsia"/>
                <w:lang w:val="en-US" w:eastAsia="zh-CN"/>
              </w:rPr>
            </w:pPr>
            <w:r>
              <w:rPr>
                <w:rFonts w:hint="eastAsia"/>
                <w:lang w:val="en-US" w:eastAsia="zh-CN"/>
              </w:rPr>
              <w:t>反渗机能显示反渗膜前和膜后、出水、环路回水等部位的压力。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2.2.18</w:t>
            </w:r>
          </w:p>
        </w:tc>
        <w:tc>
          <w:tcPr>
            <w:tcW w:w="8617" w:type="dxa"/>
            <w:vAlign w:val="center"/>
          </w:tcPr>
          <w:p>
            <w:pPr>
              <w:bidi w:val="0"/>
              <w:rPr>
                <w:rFonts w:hint="eastAsia"/>
                <w:lang w:val="en-US" w:eastAsia="zh-CN"/>
              </w:rPr>
            </w:pPr>
            <w:r>
              <w:rPr>
                <w:rFonts w:hint="eastAsia"/>
                <w:lang w:val="en-US" w:eastAsia="zh-CN"/>
              </w:rPr>
              <w:t>反渗水管路采用高品质PEX管道，不锈不腐，出水口的数量按要求设置。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2.2.19</w:t>
            </w:r>
          </w:p>
        </w:tc>
        <w:tc>
          <w:tcPr>
            <w:tcW w:w="8617" w:type="dxa"/>
            <w:vAlign w:val="center"/>
          </w:tcPr>
          <w:p>
            <w:pPr>
              <w:bidi w:val="0"/>
              <w:rPr>
                <w:rFonts w:hint="eastAsia"/>
                <w:lang w:val="en-US" w:eastAsia="zh-CN"/>
              </w:rPr>
            </w:pPr>
            <w:r>
              <w:rPr>
                <w:rFonts w:hint="eastAsia"/>
                <w:lang w:val="en-US" w:eastAsia="zh-CN"/>
              </w:rPr>
              <w:t>热消毒程序由反渗机主机控制，可以对反渗水管路可以进行热消毒。在热消毒程序未结束时启动主机透析会报警并紧急停止热消毒，快速冲洗排出热水。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sz w:val="22"/>
                <w:szCs w:val="22"/>
              </w:rPr>
              <w:t>△</w:t>
            </w:r>
            <w:r>
              <w:rPr>
                <w:rFonts w:hint="eastAsia" w:ascii="宋体" w:hAnsi="宋体"/>
                <w:sz w:val="22"/>
                <w:szCs w:val="22"/>
                <w:lang w:val="en-US" w:eastAsia="zh-CN"/>
              </w:rPr>
              <w:t>2</w:t>
            </w:r>
            <w:r>
              <w:rPr>
                <w:rFonts w:hint="eastAsia" w:ascii="宋体" w:hAnsi="宋体" w:eastAsia="宋体" w:cs="Times New Roman"/>
                <w:b w:val="0"/>
                <w:bCs/>
                <w:color w:val="000000"/>
                <w:szCs w:val="21"/>
                <w:lang w:val="en-US" w:eastAsia="zh-CN"/>
              </w:rPr>
              <w:t>.2.20</w:t>
            </w:r>
          </w:p>
        </w:tc>
        <w:tc>
          <w:tcPr>
            <w:tcW w:w="8617" w:type="dxa"/>
            <w:vAlign w:val="center"/>
          </w:tcPr>
          <w:p>
            <w:pPr>
              <w:bidi w:val="0"/>
              <w:rPr>
                <w:rFonts w:hint="default"/>
                <w:lang w:val="en-US" w:eastAsia="zh-CN"/>
              </w:rPr>
            </w:pPr>
            <w:r>
              <w:rPr>
                <w:rFonts w:hint="eastAsia"/>
                <w:lang w:val="en-US" w:eastAsia="zh-CN"/>
              </w:rPr>
              <w:t>使用无死腔在线式加热器（非水箱式），加热器与反渗水不接触，防止传统的加热水箱造成的细菌内毒素的污染。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sz w:val="22"/>
                <w:szCs w:val="22"/>
              </w:rPr>
              <w:t>△</w:t>
            </w:r>
            <w:r>
              <w:rPr>
                <w:rFonts w:hint="eastAsia" w:ascii="宋体" w:hAnsi="宋体"/>
                <w:sz w:val="22"/>
                <w:szCs w:val="22"/>
                <w:lang w:val="en-US" w:eastAsia="zh-CN"/>
              </w:rPr>
              <w:t>2</w:t>
            </w:r>
            <w:r>
              <w:rPr>
                <w:rFonts w:hint="eastAsia" w:ascii="宋体" w:hAnsi="宋体" w:eastAsia="宋体" w:cs="Times New Roman"/>
                <w:b w:val="0"/>
                <w:bCs/>
                <w:color w:val="000000"/>
                <w:szCs w:val="21"/>
                <w:lang w:val="en-US" w:eastAsia="zh-CN"/>
              </w:rPr>
              <w:t>.2.21</w:t>
            </w:r>
          </w:p>
        </w:tc>
        <w:tc>
          <w:tcPr>
            <w:tcW w:w="8617" w:type="dxa"/>
            <w:vAlign w:val="center"/>
          </w:tcPr>
          <w:p>
            <w:pPr>
              <w:bidi w:val="0"/>
              <w:rPr>
                <w:rFonts w:hint="default"/>
                <w:lang w:val="en-US" w:eastAsia="zh-CN"/>
              </w:rPr>
            </w:pPr>
            <w:r>
              <w:rPr>
                <w:rFonts w:hint="eastAsia"/>
                <w:lang w:val="en-US" w:eastAsia="zh-CN"/>
              </w:rPr>
              <w:t>加热器部分全部使用316L不锈钢或其它更好材质，加热组件为挂壁式。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2.2.22</w:t>
            </w:r>
          </w:p>
        </w:tc>
        <w:tc>
          <w:tcPr>
            <w:tcW w:w="8617" w:type="dxa"/>
            <w:vAlign w:val="center"/>
          </w:tcPr>
          <w:p>
            <w:pPr>
              <w:bidi w:val="0"/>
              <w:rPr>
                <w:rFonts w:hint="eastAsia"/>
                <w:lang w:val="en-US" w:eastAsia="zh-CN"/>
              </w:rPr>
            </w:pPr>
            <w:r>
              <w:rPr>
                <w:rFonts w:hint="eastAsia"/>
                <w:lang w:val="en-US" w:eastAsia="zh-CN"/>
              </w:rPr>
              <w:t>整个反渗水环路外覆隔热层，最大程度降低能源消耗。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000000"/>
                <w:szCs w:val="21"/>
                <w:lang w:val="en-US" w:eastAsia="zh-CN"/>
              </w:rPr>
            </w:pPr>
            <w:r>
              <w:rPr>
                <w:rFonts w:hint="eastAsia" w:ascii="宋体" w:hAnsi="宋体" w:eastAsia="宋体" w:cs="宋体"/>
                <w:b w:val="0"/>
                <w:bCs/>
                <w:color w:val="000000"/>
                <w:szCs w:val="21"/>
                <w:lang w:val="en-US" w:eastAsia="zh-CN"/>
              </w:rPr>
              <w:t>2.2.23</w:t>
            </w:r>
          </w:p>
        </w:tc>
        <w:tc>
          <w:tcPr>
            <w:tcW w:w="8617" w:type="dxa"/>
            <w:vAlign w:val="center"/>
          </w:tcPr>
          <w:p>
            <w:pPr>
              <w:bidi w:val="0"/>
              <w:rPr>
                <w:rFonts w:hint="eastAsia"/>
                <w:lang w:val="en-US" w:eastAsia="zh-CN"/>
              </w:rPr>
            </w:pPr>
            <w:r>
              <w:rPr>
                <w:rFonts w:hint="eastAsia"/>
                <w:lang w:val="en-US" w:eastAsia="zh-CN"/>
              </w:rPr>
              <w:t>在持续热消毒过程中温度可达90℃以上，环路首末端设置温度传感器监控温度，确保热消温度达标。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000000"/>
                <w:szCs w:val="21"/>
                <w:lang w:val="en-US" w:eastAsia="zh-CN"/>
              </w:rPr>
            </w:pPr>
            <w:r>
              <w:rPr>
                <w:rFonts w:hint="eastAsia" w:ascii="宋体" w:hAnsi="宋体" w:eastAsia="宋体" w:cs="宋体"/>
                <w:b w:val="0"/>
                <w:bCs/>
                <w:color w:val="000000"/>
                <w:szCs w:val="21"/>
                <w:lang w:val="en-US" w:eastAsia="zh-CN"/>
              </w:rPr>
              <w:t>2.2.24</w:t>
            </w:r>
          </w:p>
        </w:tc>
        <w:tc>
          <w:tcPr>
            <w:tcW w:w="8617" w:type="dxa"/>
            <w:vAlign w:val="center"/>
          </w:tcPr>
          <w:p>
            <w:pPr>
              <w:bidi w:val="0"/>
              <w:rPr>
                <w:rFonts w:hint="eastAsia"/>
                <w:lang w:val="en-US" w:eastAsia="zh-CN"/>
              </w:rPr>
            </w:pPr>
            <w:r>
              <w:rPr>
                <w:rFonts w:hint="eastAsia"/>
                <w:lang w:val="en-US" w:eastAsia="zh-CN"/>
              </w:rPr>
              <w:t>采用大功率在线加热装置，可以实现短时迅速升温，长时间循环保温，更有效地保证微生物杀灭效果。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bCs w:val="0"/>
                <w:color w:val="000000"/>
                <w:kern w:val="2"/>
                <w:sz w:val="21"/>
                <w:szCs w:val="21"/>
                <w:lang w:val="en-US" w:eastAsia="zh-CN" w:bidi="ar-SA"/>
              </w:rPr>
            </w:pPr>
            <w:r>
              <w:rPr>
                <w:rFonts w:hint="eastAsia" w:ascii="宋体" w:hAnsi="宋体" w:eastAsia="宋体" w:cs="Times New Roman"/>
                <w:b/>
                <w:bCs w:val="0"/>
                <w:color w:val="000000"/>
                <w:szCs w:val="21"/>
                <w:lang w:val="en-US" w:eastAsia="zh-CN"/>
              </w:rPr>
              <w:t>2.3</w:t>
            </w:r>
          </w:p>
        </w:tc>
        <w:tc>
          <w:tcPr>
            <w:tcW w:w="8617" w:type="dxa"/>
            <w:vAlign w:val="center"/>
          </w:tcPr>
          <w:p>
            <w:pPr>
              <w:keepNext w:val="0"/>
              <w:keepLines w:val="0"/>
              <w:pageBreakBefore w:val="0"/>
              <w:widowControl w:val="0"/>
              <w:kinsoku/>
              <w:wordWrap/>
              <w:topLinePunct w:val="0"/>
              <w:bidi w:val="0"/>
              <w:spacing w:line="360" w:lineRule="exact"/>
              <w:jc w:val="left"/>
              <w:rPr>
                <w:rFonts w:hint="eastAsia" w:ascii="宋体" w:hAnsi="宋体" w:eastAsiaTheme="minorEastAsia" w:cstheme="minorBidi"/>
                <w:b/>
                <w:bCs w:val="0"/>
                <w:color w:val="000000"/>
                <w:kern w:val="2"/>
                <w:sz w:val="21"/>
                <w:szCs w:val="21"/>
                <w:lang w:val="en-US" w:eastAsia="zh-CN" w:bidi="ar-SA"/>
              </w:rPr>
            </w:pPr>
            <w:r>
              <w:rPr>
                <w:rFonts w:hint="eastAsia" w:ascii="宋体" w:hAnsi="宋体"/>
                <w:b/>
                <w:bCs w:val="0"/>
                <w:color w:val="000000"/>
                <w:szCs w:val="21"/>
                <w:lang w:val="en-US" w:eastAsia="zh-CN"/>
              </w:rPr>
              <w:t>配置要求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2.3.1</w:t>
            </w:r>
          </w:p>
        </w:tc>
        <w:tc>
          <w:tcPr>
            <w:tcW w:w="8617" w:type="dxa"/>
            <w:vAlign w:val="center"/>
          </w:tcPr>
          <w:p>
            <w:pPr>
              <w:bidi w:val="0"/>
              <w:rPr>
                <w:rFonts w:hint="eastAsia"/>
                <w:lang w:val="en-US" w:eastAsia="zh-CN"/>
              </w:rPr>
            </w:pPr>
            <w:r>
              <w:rPr>
                <w:rFonts w:hint="eastAsia"/>
                <w:lang w:val="en-US" w:eastAsia="zh-CN"/>
              </w:rPr>
              <w:t>反渗主机1台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2.3.2</w:t>
            </w:r>
          </w:p>
        </w:tc>
        <w:tc>
          <w:tcPr>
            <w:tcW w:w="8617" w:type="dxa"/>
            <w:vAlign w:val="center"/>
          </w:tcPr>
          <w:p>
            <w:pPr>
              <w:bidi w:val="0"/>
              <w:rPr>
                <w:rFonts w:hint="default"/>
                <w:lang w:val="en-US" w:eastAsia="zh-CN"/>
              </w:rPr>
            </w:pPr>
            <w:r>
              <w:rPr>
                <w:rFonts w:hint="eastAsia"/>
                <w:lang w:val="en-US" w:eastAsia="zh-CN"/>
              </w:rPr>
              <w:t>预处理配置1套(预处理软水能力≥5000L/h)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2.3.3</w:t>
            </w:r>
          </w:p>
        </w:tc>
        <w:tc>
          <w:tcPr>
            <w:tcW w:w="8617" w:type="dxa"/>
            <w:vAlign w:val="center"/>
          </w:tcPr>
          <w:p>
            <w:pPr>
              <w:bidi w:val="0"/>
              <w:rPr>
                <w:rFonts w:hint="eastAsia"/>
                <w:lang w:val="en-US" w:eastAsia="zh-CN"/>
              </w:rPr>
            </w:pPr>
            <w:r>
              <w:rPr>
                <w:rFonts w:hint="eastAsia"/>
                <w:lang w:val="en-US" w:eastAsia="zh-CN"/>
              </w:rPr>
              <w:t>水（杂质）过滤器1套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2.3.4</w:t>
            </w:r>
          </w:p>
        </w:tc>
        <w:tc>
          <w:tcPr>
            <w:tcW w:w="8617" w:type="dxa"/>
            <w:vAlign w:val="center"/>
          </w:tcPr>
          <w:p>
            <w:pPr>
              <w:bidi w:val="0"/>
              <w:rPr>
                <w:rFonts w:hint="default"/>
                <w:lang w:val="en-US" w:eastAsia="zh-CN"/>
              </w:rPr>
            </w:pPr>
            <w:r>
              <w:rPr>
                <w:rFonts w:hint="eastAsia"/>
                <w:lang w:val="en-US" w:eastAsia="zh-CN"/>
              </w:rPr>
              <w:t>全自动砂滤（铁质）过滤器1套(带时间控制全自动/手动反冲装置)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2.3.5</w:t>
            </w:r>
          </w:p>
        </w:tc>
        <w:tc>
          <w:tcPr>
            <w:tcW w:w="8617" w:type="dxa"/>
            <w:vAlign w:val="center"/>
          </w:tcPr>
          <w:p>
            <w:pPr>
              <w:bidi w:val="0"/>
              <w:rPr>
                <w:rFonts w:hint="eastAsia"/>
                <w:lang w:val="en-US" w:eastAsia="zh-CN"/>
              </w:rPr>
            </w:pPr>
            <w:r>
              <w:rPr>
                <w:rFonts w:hint="eastAsia"/>
                <w:lang w:val="en-US" w:eastAsia="zh-CN"/>
              </w:rPr>
              <w:t>全自动除氯（活性碳）过滤器2套(带时间控制全自动/手动反冲装置)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2.3.6</w:t>
            </w:r>
          </w:p>
        </w:tc>
        <w:tc>
          <w:tcPr>
            <w:tcW w:w="8617" w:type="dxa"/>
            <w:vAlign w:val="center"/>
          </w:tcPr>
          <w:p>
            <w:pPr>
              <w:bidi w:val="0"/>
              <w:rPr>
                <w:rFonts w:hint="eastAsia"/>
                <w:lang w:val="en-US" w:eastAsia="zh-CN"/>
              </w:rPr>
            </w:pPr>
            <w:r>
              <w:rPr>
                <w:rFonts w:hint="eastAsia"/>
                <w:lang w:val="en-US" w:eastAsia="zh-CN"/>
              </w:rPr>
              <w:t>全自动软水器1套 双罐体(带时间控制全自动/手动反冲装置)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2.3.7</w:t>
            </w:r>
          </w:p>
        </w:tc>
        <w:tc>
          <w:tcPr>
            <w:tcW w:w="8617" w:type="dxa"/>
            <w:vAlign w:val="center"/>
          </w:tcPr>
          <w:p>
            <w:pPr>
              <w:bidi w:val="0"/>
              <w:rPr>
                <w:rFonts w:hint="eastAsia"/>
                <w:lang w:val="en-US" w:eastAsia="zh-CN"/>
              </w:rPr>
            </w:pPr>
            <w:r>
              <w:rPr>
                <w:rFonts w:hint="eastAsia"/>
                <w:lang w:val="en-US" w:eastAsia="zh-CN"/>
              </w:rPr>
              <w:t>反渗水供水管路（PEX）1套</w:t>
            </w:r>
            <w:r>
              <w:rPr>
                <w:rFonts w:hint="eastAsia"/>
              </w:rPr>
              <w:t>（含配套血透机</w:t>
            </w:r>
            <w:r>
              <w:rPr>
                <w:rFonts w:hint="eastAsia"/>
                <w:lang w:val="en-US" w:eastAsia="zh-CN"/>
              </w:rPr>
              <w:t>50台</w:t>
            </w:r>
            <w:r>
              <w:rPr>
                <w:rFonts w:hint="eastAsia"/>
              </w:rPr>
              <w:t>接口）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2.3.8</w:t>
            </w:r>
          </w:p>
        </w:tc>
        <w:tc>
          <w:tcPr>
            <w:tcW w:w="8617" w:type="dxa"/>
            <w:vAlign w:val="center"/>
          </w:tcPr>
          <w:p>
            <w:pPr>
              <w:bidi w:val="0"/>
              <w:rPr>
                <w:rFonts w:hint="eastAsia"/>
                <w:lang w:val="en-US" w:eastAsia="zh-CN"/>
              </w:rPr>
            </w:pPr>
            <w:r>
              <w:rPr>
                <w:rFonts w:hint="eastAsia"/>
                <w:lang w:val="en-US" w:eastAsia="zh-CN"/>
              </w:rPr>
              <w:t>加压泵2</w:t>
            </w:r>
            <w:r>
              <w:rPr>
                <w:rFonts w:hint="eastAsia"/>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2.3.9</w:t>
            </w:r>
          </w:p>
        </w:tc>
        <w:tc>
          <w:tcPr>
            <w:tcW w:w="8617" w:type="dxa"/>
            <w:vAlign w:val="center"/>
          </w:tcPr>
          <w:p>
            <w:pPr>
              <w:bidi w:val="0"/>
              <w:rPr>
                <w:rFonts w:hint="default"/>
                <w:lang w:val="en-US" w:eastAsia="zh-CN"/>
              </w:rPr>
            </w:pPr>
            <w:r>
              <w:rPr>
                <w:rFonts w:hint="eastAsia"/>
                <w:lang w:val="en-US" w:eastAsia="zh-CN"/>
              </w:rPr>
              <w:t>A液中央供液系统1套，容量</w:t>
            </w:r>
            <w:r>
              <w:rPr>
                <w:rFonts w:hint="eastAsia"/>
              </w:rPr>
              <w:t>≥</w:t>
            </w:r>
            <w:r>
              <w:rPr>
                <w:rFonts w:hint="eastAsia"/>
                <w:lang w:val="en-US" w:eastAsia="zh-CN"/>
              </w:rPr>
              <w:t>320升（供应能力</w:t>
            </w:r>
            <w:r>
              <w:rPr>
                <w:rFonts w:hint="eastAsia"/>
              </w:rPr>
              <w:t>≥</w:t>
            </w:r>
            <w:r>
              <w:rPr>
                <w:rFonts w:hint="eastAsia"/>
                <w:lang w:val="en-US" w:eastAsia="zh-CN"/>
              </w:rPr>
              <w:t>50台血透机，与血透机等的所有联机费用均已包含在投标总价内。）整机保修6年(包含所有易耗件）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FF0000"/>
                <w:kern w:val="2"/>
                <w:sz w:val="21"/>
                <w:szCs w:val="21"/>
                <w:lang w:val="en-US" w:eastAsia="zh-CN" w:bidi="ar-SA"/>
              </w:rPr>
            </w:pPr>
          </w:p>
        </w:tc>
        <w:tc>
          <w:tcPr>
            <w:tcW w:w="8617" w:type="dxa"/>
            <w:vAlign w:val="center"/>
          </w:tcPr>
          <w:p>
            <w:pPr>
              <w:keepNext w:val="0"/>
              <w:keepLines w:val="0"/>
              <w:widowControl/>
              <w:suppressLineNumbers w:val="0"/>
              <w:jc w:val="left"/>
              <w:textAlignment w:val="center"/>
              <w:rPr>
                <w:rFonts w:hint="eastAsia" w:ascii="宋体" w:hAnsi="宋体" w:eastAsia="宋体" w:cs="宋体"/>
                <w:i w:val="0"/>
                <w:iCs w:val="0"/>
                <w:color w:val="FF000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bCs w:val="0"/>
                <w:color w:val="000000"/>
                <w:szCs w:val="21"/>
                <w:lang w:val="en-US" w:eastAsia="zh-CN"/>
              </w:rPr>
            </w:pPr>
            <w:r>
              <w:rPr>
                <w:rFonts w:hint="eastAsia" w:ascii="宋体" w:hAnsi="宋体" w:eastAsia="宋体" w:cs="宋体"/>
                <w:b/>
                <w:bCs w:val="0"/>
                <w:color w:val="000000"/>
                <w:szCs w:val="21"/>
                <w:lang w:val="en-US" w:eastAsia="zh-CN"/>
              </w:rPr>
              <w:t>三</w:t>
            </w:r>
          </w:p>
        </w:tc>
        <w:tc>
          <w:tcPr>
            <w:tcW w:w="8617" w:type="dxa"/>
            <w:vAlign w:val="center"/>
          </w:tcPr>
          <w:p>
            <w:pPr>
              <w:keepNext w:val="0"/>
              <w:keepLines w:val="0"/>
              <w:pageBreakBefore w:val="0"/>
              <w:widowControl w:val="0"/>
              <w:kinsoku/>
              <w:wordWrap/>
              <w:topLinePunct w:val="0"/>
              <w:bidi w:val="0"/>
              <w:spacing w:line="360" w:lineRule="exact"/>
              <w:jc w:val="left"/>
              <w:rPr>
                <w:rFonts w:hint="default" w:ascii="宋体" w:hAnsi="宋体" w:eastAsia="宋体" w:cs="宋体"/>
                <w:b/>
                <w:bCs w:val="0"/>
                <w:color w:val="000000"/>
                <w:szCs w:val="21"/>
                <w:lang w:val="en-US" w:eastAsia="zh-CN"/>
              </w:rPr>
            </w:pPr>
            <w:r>
              <w:rPr>
                <w:rFonts w:hint="eastAsia" w:ascii="宋体" w:hAnsi="宋体" w:eastAsia="宋体" w:cs="宋体"/>
                <w:b/>
                <w:bCs w:val="0"/>
                <w:color w:val="333333"/>
                <w:szCs w:val="21"/>
                <w:lang w:val="en-US" w:eastAsia="zh-CN"/>
              </w:rPr>
              <w:t>配套应用软件及设备：1批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bCs w:val="0"/>
                <w:color w:val="000000"/>
                <w:szCs w:val="21"/>
                <w:lang w:val="en-US" w:eastAsia="zh-CN"/>
              </w:rPr>
            </w:pPr>
            <w:r>
              <w:rPr>
                <w:rFonts w:hint="eastAsia" w:ascii="宋体" w:hAnsi="宋体" w:eastAsia="宋体" w:cs="宋体"/>
                <w:b/>
                <w:bCs w:val="0"/>
                <w:color w:val="000000"/>
                <w:szCs w:val="21"/>
                <w:lang w:val="en-US" w:eastAsia="zh-CN"/>
              </w:rPr>
              <w:t>3.1</w:t>
            </w:r>
          </w:p>
        </w:tc>
        <w:tc>
          <w:tcPr>
            <w:tcW w:w="8617" w:type="dxa"/>
            <w:vAlign w:val="center"/>
          </w:tcPr>
          <w:p>
            <w:pPr>
              <w:keepNext w:val="0"/>
              <w:keepLines w:val="0"/>
              <w:pageBreakBefore w:val="0"/>
              <w:widowControl w:val="0"/>
              <w:kinsoku/>
              <w:wordWrap/>
              <w:topLinePunct w:val="0"/>
              <w:bidi w:val="0"/>
              <w:spacing w:line="360" w:lineRule="exact"/>
              <w:jc w:val="left"/>
              <w:rPr>
                <w:rFonts w:hint="eastAsia" w:ascii="宋体" w:hAnsi="宋体" w:eastAsia="宋体" w:cs="Times New Roman"/>
                <w:b/>
                <w:bCs w:val="0"/>
                <w:color w:val="000000"/>
                <w:kern w:val="2"/>
                <w:sz w:val="21"/>
                <w:szCs w:val="21"/>
                <w:lang w:val="en-US" w:eastAsia="zh-CN" w:bidi="ar-SA"/>
              </w:rPr>
            </w:pPr>
            <w:r>
              <w:rPr>
                <w:rFonts w:hint="eastAsia" w:ascii="宋体" w:hAnsi="宋体" w:eastAsia="宋体" w:cs="Times New Roman"/>
                <w:b/>
                <w:bCs w:val="0"/>
                <w:color w:val="000000"/>
                <w:szCs w:val="21"/>
                <w:lang w:val="en-US" w:eastAsia="zh-CN"/>
              </w:rPr>
              <w:t>应用软件总体要求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▲3.1.1</w:t>
            </w:r>
          </w:p>
        </w:tc>
        <w:tc>
          <w:tcPr>
            <w:tcW w:w="8617" w:type="dxa"/>
            <w:vAlign w:val="center"/>
          </w:tcPr>
          <w:p>
            <w:pPr>
              <w:bidi w:val="0"/>
              <w:rPr>
                <w:rFonts w:hint="eastAsia" w:ascii="宋体" w:hAnsi="宋体" w:eastAsia="宋体" w:cs="Times New Roman"/>
                <w:b w:val="0"/>
                <w:bCs/>
                <w:color w:val="000000"/>
                <w:kern w:val="2"/>
                <w:szCs w:val="21"/>
                <w:lang w:val="en-US" w:eastAsia="zh-CN" w:bidi="ar-SA"/>
              </w:rPr>
            </w:pPr>
            <w:r>
              <w:rPr>
                <w:rFonts w:hint="eastAsia"/>
                <w:lang w:val="en-US" w:eastAsia="zh-CN"/>
              </w:rPr>
              <w:t>功能要求：软件应具备病人管理、排班管理、透析管理、自助接诊系统、称重设备、血压仪设备数据采集、大屏呼叫系统、移动护理系统、评估管理、移动医生查房系统、医嘱费用管理系统、物资耗材管理、质控上报系统、APP互联网应用、水处理管理、科室管理、设备管理、统计查询、多中心管理、血透机自动数据采集系统、互联互通等级评审、电子病历及等级评审功能等</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bCs w:val="0"/>
                <w:color w:val="000000"/>
                <w:szCs w:val="21"/>
                <w:lang w:val="en-US" w:eastAsia="zh-CN"/>
              </w:rPr>
              <w:t>3.2</w:t>
            </w:r>
          </w:p>
        </w:tc>
        <w:tc>
          <w:tcPr>
            <w:tcW w:w="8617" w:type="dxa"/>
            <w:vAlign w:val="center"/>
          </w:tcPr>
          <w:p>
            <w:pPr>
              <w:keepNext w:val="0"/>
              <w:keepLines w:val="0"/>
              <w:pageBreakBefore w:val="0"/>
              <w:widowControl w:val="0"/>
              <w:kinsoku/>
              <w:wordWrap/>
              <w:topLinePunct w:val="0"/>
              <w:bidi w:val="0"/>
              <w:spacing w:line="360" w:lineRule="exact"/>
              <w:jc w:val="left"/>
              <w:rPr>
                <w:rFonts w:hint="eastAsia" w:ascii="宋体" w:hAnsi="宋体" w:eastAsia="宋体" w:cs="Times New Roman"/>
                <w:b/>
                <w:bCs w:val="0"/>
                <w:color w:val="000000"/>
                <w:kern w:val="2"/>
                <w:sz w:val="21"/>
                <w:szCs w:val="21"/>
                <w:lang w:val="en-US" w:eastAsia="zh-CN" w:bidi="ar-SA"/>
              </w:rPr>
            </w:pPr>
            <w:r>
              <w:rPr>
                <w:rFonts w:hint="eastAsia" w:ascii="宋体" w:hAnsi="宋体"/>
                <w:b/>
                <w:bCs w:val="0"/>
                <w:color w:val="000000"/>
                <w:szCs w:val="21"/>
                <w:lang w:val="en-US" w:eastAsia="zh-CN"/>
              </w:rPr>
              <w:t>主要技术参数要求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w:t>
            </w:r>
          </w:p>
        </w:tc>
        <w:tc>
          <w:tcPr>
            <w:tcW w:w="8617" w:type="dxa"/>
            <w:vAlign w:val="center"/>
          </w:tcPr>
          <w:p>
            <w:pPr>
              <w:bidi w:val="0"/>
              <w:rPr>
                <w:rFonts w:hint="eastAsia"/>
                <w:lang w:val="en-US" w:eastAsia="zh-CN"/>
              </w:rPr>
            </w:pPr>
            <w:r>
              <w:rPr>
                <w:rFonts w:hint="eastAsia"/>
                <w:lang w:val="en-US" w:eastAsia="zh-CN"/>
              </w:rPr>
              <w:t>病人基本信息登记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3.2.1.1</w:t>
            </w:r>
          </w:p>
        </w:tc>
        <w:tc>
          <w:tcPr>
            <w:tcW w:w="8617" w:type="dxa"/>
            <w:vAlign w:val="center"/>
          </w:tcPr>
          <w:p>
            <w:pPr>
              <w:bidi w:val="0"/>
              <w:rPr>
                <w:rFonts w:hint="eastAsia"/>
                <w:lang w:val="en-US" w:eastAsia="zh-CN"/>
              </w:rPr>
            </w:pPr>
            <w:r>
              <w:rPr>
                <w:rFonts w:hint="eastAsia"/>
                <w:lang w:val="en-US" w:eastAsia="zh-CN"/>
              </w:rPr>
              <w:t>病人基本信息、血透信息的新增、修改、删除等；可通过HIS接口实现与HIS信息的同步；支持病人照片信息上传和下载。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3.2.2</w:t>
            </w:r>
          </w:p>
        </w:tc>
        <w:tc>
          <w:tcPr>
            <w:tcW w:w="8617" w:type="dxa"/>
            <w:vAlign w:val="center"/>
          </w:tcPr>
          <w:p>
            <w:pPr>
              <w:bidi w:val="0"/>
              <w:rPr>
                <w:rFonts w:hint="eastAsia"/>
                <w:lang w:val="en-US" w:eastAsia="zh-CN"/>
              </w:rPr>
            </w:pPr>
            <w:r>
              <w:rPr>
                <w:rFonts w:hint="eastAsia"/>
                <w:lang w:val="en-US" w:eastAsia="zh-CN"/>
              </w:rPr>
              <w:t>透析处方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3.2.2.1</w:t>
            </w:r>
          </w:p>
        </w:tc>
        <w:tc>
          <w:tcPr>
            <w:tcW w:w="8617" w:type="dxa"/>
            <w:vAlign w:val="center"/>
          </w:tcPr>
          <w:p>
            <w:pPr>
              <w:bidi w:val="0"/>
              <w:rPr>
                <w:rFonts w:hint="eastAsia"/>
                <w:lang w:val="en-US" w:eastAsia="zh-CN"/>
              </w:rPr>
            </w:pPr>
            <w:r>
              <w:rPr>
                <w:rFonts w:hint="eastAsia"/>
                <w:lang w:val="en-US" w:eastAsia="zh-CN"/>
              </w:rPr>
              <w:t>透析方案的建立日期，病人分期、透析方式、频率制定、干体重制定。针对每种透析方式，可制定的默认的透析处方：包括制定日期、医生、透析时间、透析器或血滤器的型号、抗凝方案、透析液的配方、血流量、置换量等编辑维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3.2.3</w:t>
            </w:r>
          </w:p>
        </w:tc>
        <w:tc>
          <w:tcPr>
            <w:tcW w:w="8617" w:type="dxa"/>
            <w:vAlign w:val="center"/>
          </w:tcPr>
          <w:p>
            <w:pPr>
              <w:bidi w:val="0"/>
              <w:rPr>
                <w:rFonts w:hint="eastAsia"/>
                <w:lang w:val="en-US" w:eastAsia="zh-CN"/>
              </w:rPr>
            </w:pPr>
            <w:r>
              <w:rPr>
                <w:rFonts w:hint="eastAsia"/>
                <w:lang w:val="en-US" w:eastAsia="zh-CN"/>
              </w:rPr>
              <w:t>自定义知情同意书和手写签名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3.2.3.1</w:t>
            </w:r>
          </w:p>
        </w:tc>
        <w:tc>
          <w:tcPr>
            <w:tcW w:w="8617" w:type="dxa"/>
            <w:vAlign w:val="center"/>
          </w:tcPr>
          <w:p>
            <w:pPr>
              <w:bidi w:val="0"/>
              <w:rPr>
                <w:rFonts w:hint="eastAsia"/>
                <w:lang w:val="en-US" w:eastAsia="zh-CN"/>
              </w:rPr>
            </w:pPr>
            <w:r>
              <w:rPr>
                <w:rFonts w:hint="eastAsia"/>
                <w:lang w:val="en-US" w:eastAsia="zh-CN"/>
              </w:rPr>
              <w:t>可自定义维护知情同意书模板，在签订时，病人可使用平板进行手写签名确认。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3.2.4</w:t>
            </w:r>
          </w:p>
        </w:tc>
        <w:tc>
          <w:tcPr>
            <w:tcW w:w="8617" w:type="dxa"/>
            <w:vAlign w:val="center"/>
          </w:tcPr>
          <w:p>
            <w:pPr>
              <w:bidi w:val="0"/>
              <w:rPr>
                <w:rFonts w:hint="eastAsia"/>
                <w:lang w:val="en-US" w:eastAsia="zh-CN"/>
              </w:rPr>
            </w:pPr>
            <w:r>
              <w:rPr>
                <w:rFonts w:hint="eastAsia"/>
                <w:lang w:val="en-US" w:eastAsia="zh-CN"/>
              </w:rPr>
              <w:t>病人排班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3.2.4.1</w:t>
            </w:r>
          </w:p>
        </w:tc>
        <w:tc>
          <w:tcPr>
            <w:tcW w:w="8617" w:type="dxa"/>
            <w:vAlign w:val="center"/>
          </w:tcPr>
          <w:p>
            <w:pPr>
              <w:bidi w:val="0"/>
              <w:rPr>
                <w:rFonts w:hint="eastAsia"/>
                <w:lang w:val="en-US" w:eastAsia="zh-CN"/>
              </w:rPr>
            </w:pPr>
            <w:r>
              <w:rPr>
                <w:rFonts w:hint="eastAsia"/>
                <w:lang w:val="en-US" w:eastAsia="zh-CN"/>
              </w:rPr>
              <w:t>支持按病人排班和按设备排班，两种排班模式在排班过程中可以随时切换。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3.2.5</w:t>
            </w:r>
          </w:p>
        </w:tc>
        <w:tc>
          <w:tcPr>
            <w:tcW w:w="8617" w:type="dxa"/>
            <w:vAlign w:val="center"/>
          </w:tcPr>
          <w:p>
            <w:pPr>
              <w:bidi w:val="0"/>
              <w:rPr>
                <w:rFonts w:hint="eastAsia"/>
                <w:lang w:val="en-US" w:eastAsia="zh-CN"/>
              </w:rPr>
            </w:pPr>
            <w:r>
              <w:rPr>
                <w:rFonts w:hint="eastAsia"/>
                <w:lang w:val="en-US" w:eastAsia="zh-CN"/>
              </w:rPr>
              <w:t>治疗数据监测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3.2.5.1</w:t>
            </w:r>
          </w:p>
        </w:tc>
        <w:tc>
          <w:tcPr>
            <w:tcW w:w="8617" w:type="dxa"/>
            <w:vAlign w:val="center"/>
          </w:tcPr>
          <w:p>
            <w:pPr>
              <w:bidi w:val="0"/>
              <w:rPr>
                <w:rFonts w:hint="eastAsia"/>
                <w:lang w:val="en-US" w:eastAsia="zh-CN"/>
              </w:rPr>
            </w:pPr>
            <w:r>
              <w:rPr>
                <w:rFonts w:hint="eastAsia"/>
                <w:lang w:val="en-US" w:eastAsia="zh-CN"/>
              </w:rPr>
              <w:t>具备对患者的透析过程实时全程监控，医护人员可通过界面可随时查看机器的治疗数据曲线图。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3.2.6</w:t>
            </w:r>
          </w:p>
        </w:tc>
        <w:tc>
          <w:tcPr>
            <w:tcW w:w="8617" w:type="dxa"/>
            <w:vAlign w:val="center"/>
          </w:tcPr>
          <w:p>
            <w:pPr>
              <w:bidi w:val="0"/>
              <w:rPr>
                <w:rFonts w:hint="eastAsia"/>
                <w:lang w:val="en-US" w:eastAsia="zh-CN"/>
              </w:rPr>
            </w:pPr>
            <w:r>
              <w:rPr>
                <w:rFonts w:hint="eastAsia"/>
                <w:lang w:val="en-US" w:eastAsia="zh-CN"/>
              </w:rPr>
              <w:t>透析门诊药品诊疗预购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3.2.6.1</w:t>
            </w:r>
          </w:p>
        </w:tc>
        <w:tc>
          <w:tcPr>
            <w:tcW w:w="8617" w:type="dxa"/>
            <w:vAlign w:val="center"/>
          </w:tcPr>
          <w:p>
            <w:pPr>
              <w:bidi w:val="0"/>
              <w:rPr>
                <w:rFonts w:hint="eastAsia"/>
                <w:lang w:val="en-US" w:eastAsia="zh-CN"/>
              </w:rPr>
            </w:pPr>
            <w:r>
              <w:rPr>
                <w:rFonts w:hint="eastAsia"/>
                <w:lang w:val="en-US" w:eastAsia="zh-CN"/>
              </w:rPr>
              <w:t>可以为透析病人批量购买药品或诊疗项目，并在每次透析中按规则扣除，可与药房或HIS系统对接数据。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3.2.7</w:t>
            </w:r>
          </w:p>
        </w:tc>
        <w:tc>
          <w:tcPr>
            <w:tcW w:w="8617" w:type="dxa"/>
            <w:vAlign w:val="center"/>
          </w:tcPr>
          <w:p>
            <w:pPr>
              <w:bidi w:val="0"/>
              <w:rPr>
                <w:rFonts w:hint="eastAsia"/>
                <w:lang w:val="en-US" w:eastAsia="zh-CN"/>
              </w:rPr>
            </w:pPr>
            <w:r>
              <w:rPr>
                <w:rFonts w:hint="eastAsia"/>
                <w:lang w:val="en-US" w:eastAsia="zh-CN"/>
              </w:rPr>
              <w:t>透析处方和透析单操作痕迹追溯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3.2.7.1</w:t>
            </w:r>
          </w:p>
        </w:tc>
        <w:tc>
          <w:tcPr>
            <w:tcW w:w="8617" w:type="dxa"/>
            <w:vAlign w:val="center"/>
          </w:tcPr>
          <w:p>
            <w:pPr>
              <w:bidi w:val="0"/>
              <w:rPr>
                <w:rFonts w:hint="eastAsia"/>
                <w:lang w:val="en-US" w:eastAsia="zh-CN"/>
              </w:rPr>
            </w:pPr>
            <w:r>
              <w:rPr>
                <w:rFonts w:hint="eastAsia"/>
                <w:lang w:val="en-US" w:eastAsia="zh-CN"/>
              </w:rPr>
              <w:t>可查看处方、透析单等重要透析数据的历次修改记录，包括修改时间、修改人员、修改前和修改后数据。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3.2.8</w:t>
            </w:r>
          </w:p>
        </w:tc>
        <w:tc>
          <w:tcPr>
            <w:tcW w:w="8617" w:type="dxa"/>
            <w:vAlign w:val="center"/>
          </w:tcPr>
          <w:p>
            <w:pPr>
              <w:bidi w:val="0"/>
              <w:rPr>
                <w:rFonts w:hint="eastAsia"/>
                <w:lang w:val="en-US" w:eastAsia="zh-CN"/>
              </w:rPr>
            </w:pPr>
            <w:r>
              <w:rPr>
                <w:rFonts w:hint="eastAsia"/>
                <w:lang w:val="en-US" w:eastAsia="zh-CN"/>
              </w:rPr>
              <w:t>智能提醒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3.2.8.1</w:t>
            </w:r>
          </w:p>
        </w:tc>
        <w:tc>
          <w:tcPr>
            <w:tcW w:w="8617" w:type="dxa"/>
            <w:vAlign w:val="center"/>
          </w:tcPr>
          <w:p>
            <w:pPr>
              <w:bidi w:val="0"/>
              <w:rPr>
                <w:rFonts w:hint="eastAsia"/>
                <w:lang w:val="en-US" w:eastAsia="zh-CN"/>
              </w:rPr>
            </w:pPr>
            <w:r>
              <w:rPr>
                <w:rFonts w:hint="eastAsia"/>
                <w:lang w:val="en-US" w:eastAsia="zh-CN"/>
              </w:rPr>
              <w:t>在医护的透析治疗界面，对所管辖区域的患者进行各类提醒，包括新开医嘱新停医嘱的提醒、医嘱执行提醒、医生修改了本次透析设置值后的提醒等各类提醒操作。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3.2.9</w:t>
            </w:r>
          </w:p>
        </w:tc>
        <w:tc>
          <w:tcPr>
            <w:tcW w:w="8617" w:type="dxa"/>
            <w:vAlign w:val="center"/>
          </w:tcPr>
          <w:p>
            <w:pPr>
              <w:bidi w:val="0"/>
              <w:rPr>
                <w:rFonts w:hint="eastAsia"/>
                <w:lang w:val="en-US" w:eastAsia="zh-CN"/>
              </w:rPr>
            </w:pPr>
            <w:r>
              <w:rPr>
                <w:rFonts w:hint="eastAsia"/>
                <w:lang w:val="en-US" w:eastAsia="zh-CN"/>
              </w:rPr>
              <w:t>通路管理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3.2.9.1</w:t>
            </w:r>
          </w:p>
        </w:tc>
        <w:tc>
          <w:tcPr>
            <w:tcW w:w="8617" w:type="dxa"/>
            <w:vAlign w:val="center"/>
          </w:tcPr>
          <w:p>
            <w:pPr>
              <w:bidi w:val="0"/>
              <w:rPr>
                <w:rFonts w:hint="eastAsia"/>
                <w:lang w:val="en-US" w:eastAsia="zh-CN"/>
              </w:rPr>
            </w:pPr>
            <w:r>
              <w:rPr>
                <w:rFonts w:hint="eastAsia"/>
                <w:lang w:val="en-US" w:eastAsia="zh-CN"/>
              </w:rPr>
              <w:t>通过移动平板拍照上传患者通路照片，并在照片上标注穿刺点。在每次透析时登记本次使用的穿刺点。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3.2.10</w:t>
            </w:r>
          </w:p>
        </w:tc>
        <w:tc>
          <w:tcPr>
            <w:tcW w:w="8617" w:type="dxa"/>
            <w:vAlign w:val="center"/>
          </w:tcPr>
          <w:p>
            <w:pPr>
              <w:bidi w:val="0"/>
              <w:rPr>
                <w:rFonts w:hint="eastAsia"/>
                <w:lang w:val="en-US" w:eastAsia="zh-CN"/>
              </w:rPr>
            </w:pPr>
            <w:r>
              <w:rPr>
                <w:rFonts w:hint="eastAsia"/>
                <w:lang w:val="en-US" w:eastAsia="zh-CN"/>
              </w:rPr>
              <w:t>自助接诊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3.2.10.1</w:t>
            </w:r>
          </w:p>
        </w:tc>
        <w:tc>
          <w:tcPr>
            <w:tcW w:w="8617" w:type="dxa"/>
            <w:vAlign w:val="center"/>
          </w:tcPr>
          <w:p>
            <w:pPr>
              <w:bidi w:val="0"/>
              <w:rPr>
                <w:rFonts w:hint="eastAsia"/>
                <w:lang w:val="en-US" w:eastAsia="zh-CN"/>
              </w:rPr>
            </w:pPr>
            <w:r>
              <w:rPr>
                <w:rFonts w:hint="eastAsia"/>
                <w:lang w:val="en-US" w:eastAsia="zh-CN"/>
              </w:rPr>
              <w:t>血透病人自助接诊系统，血透病人在透析前后进行自助称重、测压，并把体重、血压数据上传给血透管理系统。整个过程可由病人自助完成，无须护士干预。称重过程中，可通过打印体重单、语音播报多种方式提醒病人称重已完成。支持同一病人多次自助称重，系统自动取用最后一条有效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3.2.11</w:t>
            </w:r>
          </w:p>
        </w:tc>
        <w:tc>
          <w:tcPr>
            <w:tcW w:w="8617" w:type="dxa"/>
            <w:vAlign w:val="center"/>
          </w:tcPr>
          <w:p>
            <w:pPr>
              <w:bidi w:val="0"/>
              <w:rPr>
                <w:rFonts w:hint="eastAsia"/>
                <w:lang w:val="en-US" w:eastAsia="zh-CN"/>
              </w:rPr>
            </w:pPr>
            <w:r>
              <w:rPr>
                <w:rFonts w:hint="eastAsia"/>
                <w:lang w:val="en-US" w:eastAsia="zh-CN"/>
              </w:rPr>
              <w:t>移动护理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3.2.11.1</w:t>
            </w:r>
          </w:p>
        </w:tc>
        <w:tc>
          <w:tcPr>
            <w:tcW w:w="8617" w:type="dxa"/>
            <w:vAlign w:val="center"/>
          </w:tcPr>
          <w:p>
            <w:pPr>
              <w:bidi w:val="0"/>
              <w:rPr>
                <w:rFonts w:hint="eastAsia"/>
                <w:lang w:val="en-US" w:eastAsia="zh-CN"/>
              </w:rPr>
            </w:pPr>
            <w:r>
              <w:rPr>
                <w:rFonts w:hint="eastAsia"/>
                <w:lang w:val="en-US" w:eastAsia="zh-CN"/>
              </w:rPr>
              <w:t>移动护理系统是由护士手持平板电脑，在血透机前完成病人的基本信息查看、透前情况查看、透析记录录入、核对执行医嘱、进行坠床跌倒、皮肤瘙痒评估、动静脉内瘘闭塞高危因素评估、中心静脉透析导管评估、护理评估措施记录单、健康宣教评估等各类评估等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3.2.12</w:t>
            </w:r>
          </w:p>
        </w:tc>
        <w:tc>
          <w:tcPr>
            <w:tcW w:w="8617" w:type="dxa"/>
            <w:vAlign w:val="center"/>
          </w:tcPr>
          <w:p>
            <w:pPr>
              <w:bidi w:val="0"/>
              <w:rPr>
                <w:rFonts w:hint="eastAsia"/>
                <w:lang w:val="en-US" w:eastAsia="zh-CN"/>
              </w:rPr>
            </w:pPr>
            <w:r>
              <w:rPr>
                <w:rFonts w:hint="eastAsia"/>
                <w:lang w:val="en-US" w:eastAsia="zh-CN"/>
              </w:rPr>
              <w:t>评估管理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3.2.12.1</w:t>
            </w:r>
          </w:p>
        </w:tc>
        <w:tc>
          <w:tcPr>
            <w:tcW w:w="8617" w:type="dxa"/>
            <w:vAlign w:val="center"/>
          </w:tcPr>
          <w:p>
            <w:pPr>
              <w:bidi w:val="0"/>
              <w:rPr>
                <w:rFonts w:hint="eastAsia"/>
                <w:lang w:val="en-US" w:eastAsia="zh-CN"/>
              </w:rPr>
            </w:pPr>
            <w:r>
              <w:rPr>
                <w:rFonts w:hint="eastAsia"/>
                <w:lang w:val="en-US" w:eastAsia="zh-CN"/>
              </w:rPr>
              <w:t>规范合理的评估及管理模式对延缓慢性肾脏病进展、改善患者生存质量具有重要意义。需提供各类透析病人的评估功能：跌倒坠床评估、皮肤瘙痒评估、动静脉内瘘闭塞高危因素评估、护理评估措施记录单、艾森克人格成人问卷、生物阻抗评估、握力（左、右）评估、症状自评量表（SCL-90）、生活质量问卷（KDQOL SFTM）、主观综合性营养评估（SGA）等，对血透病人的临床研究提供有价值的基础数据。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3.2.13</w:t>
            </w:r>
          </w:p>
        </w:tc>
        <w:tc>
          <w:tcPr>
            <w:tcW w:w="8617" w:type="dxa"/>
            <w:vAlign w:val="center"/>
          </w:tcPr>
          <w:p>
            <w:pPr>
              <w:bidi w:val="0"/>
              <w:rPr>
                <w:rFonts w:hint="eastAsia"/>
                <w:lang w:val="en-US" w:eastAsia="zh-CN"/>
              </w:rPr>
            </w:pPr>
            <w:r>
              <w:rPr>
                <w:rFonts w:hint="eastAsia"/>
                <w:lang w:val="en-US" w:eastAsia="zh-CN"/>
              </w:rPr>
              <w:t>透析历史查看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3.2.13.1</w:t>
            </w:r>
          </w:p>
        </w:tc>
        <w:tc>
          <w:tcPr>
            <w:tcW w:w="8617" w:type="dxa"/>
            <w:vAlign w:val="center"/>
          </w:tcPr>
          <w:p>
            <w:pPr>
              <w:bidi w:val="0"/>
              <w:rPr>
                <w:rFonts w:hint="eastAsia"/>
                <w:lang w:val="en-US" w:eastAsia="zh-CN"/>
              </w:rPr>
            </w:pPr>
            <w:r>
              <w:rPr>
                <w:rFonts w:hint="eastAsia"/>
                <w:lang w:val="en-US" w:eastAsia="zh-CN"/>
              </w:rPr>
              <w:t>医生在查房过程中，可以很方便查看所有历次的透析记录。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3.2.14</w:t>
            </w:r>
          </w:p>
        </w:tc>
        <w:tc>
          <w:tcPr>
            <w:tcW w:w="8617" w:type="dxa"/>
            <w:vAlign w:val="center"/>
          </w:tcPr>
          <w:p>
            <w:pPr>
              <w:bidi w:val="0"/>
              <w:rPr>
                <w:rFonts w:hint="eastAsia"/>
                <w:lang w:val="en-US" w:eastAsia="zh-CN"/>
              </w:rPr>
            </w:pPr>
            <w:r>
              <w:rPr>
                <w:rFonts w:hint="eastAsia"/>
                <w:lang w:val="en-US" w:eastAsia="zh-CN"/>
              </w:rPr>
              <w:t>医嘱录入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3.2.14.1</w:t>
            </w:r>
          </w:p>
        </w:tc>
        <w:tc>
          <w:tcPr>
            <w:tcW w:w="8617" w:type="dxa"/>
            <w:vAlign w:val="center"/>
          </w:tcPr>
          <w:p>
            <w:pPr>
              <w:bidi w:val="0"/>
              <w:rPr>
                <w:rFonts w:hint="eastAsia"/>
                <w:lang w:val="en-US" w:eastAsia="zh-CN"/>
              </w:rPr>
            </w:pPr>
            <w:r>
              <w:rPr>
                <w:rFonts w:hint="eastAsia"/>
                <w:lang w:val="en-US" w:eastAsia="zh-CN"/>
              </w:rPr>
              <w:t>医生在查房过程中，可以方便根据病人的透析记录情况和检验指标情况，录入透析用药，支持提交到医院HIS系统。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3.2.15</w:t>
            </w:r>
          </w:p>
        </w:tc>
        <w:tc>
          <w:tcPr>
            <w:tcW w:w="8617" w:type="dxa"/>
            <w:vAlign w:val="center"/>
          </w:tcPr>
          <w:p>
            <w:pPr>
              <w:bidi w:val="0"/>
              <w:rPr>
                <w:rFonts w:hint="eastAsia"/>
                <w:lang w:val="en-US" w:eastAsia="zh-CN"/>
              </w:rPr>
            </w:pPr>
            <w:r>
              <w:rPr>
                <w:rFonts w:hint="eastAsia"/>
                <w:lang w:val="en-US" w:eastAsia="zh-CN"/>
              </w:rPr>
              <w:t>耗材出入库管理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3.2.15.1</w:t>
            </w:r>
          </w:p>
        </w:tc>
        <w:tc>
          <w:tcPr>
            <w:tcW w:w="8617" w:type="dxa"/>
            <w:vAlign w:val="center"/>
          </w:tcPr>
          <w:p>
            <w:pPr>
              <w:bidi w:val="0"/>
              <w:rPr>
                <w:rFonts w:hint="eastAsia"/>
                <w:lang w:val="en-US" w:eastAsia="zh-CN"/>
              </w:rPr>
            </w:pPr>
            <w:r>
              <w:rPr>
                <w:rFonts w:hint="eastAsia"/>
                <w:lang w:val="en-US" w:eastAsia="zh-CN"/>
              </w:rPr>
              <w:t>支持耗材多种入库方式：采购入库、申领入库、调拨入库、盘盈入库；支持耗材多种出库方式：使用出库、盘亏出库、损坏出库。耗材的使用出库在透析中自动生成记录。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3.2.16</w:t>
            </w:r>
          </w:p>
        </w:tc>
        <w:tc>
          <w:tcPr>
            <w:tcW w:w="8617" w:type="dxa"/>
            <w:vAlign w:val="center"/>
          </w:tcPr>
          <w:p>
            <w:pPr>
              <w:bidi w:val="0"/>
              <w:rPr>
                <w:rFonts w:hint="eastAsia"/>
                <w:lang w:val="en-US" w:eastAsia="zh-CN"/>
              </w:rPr>
            </w:pPr>
            <w:r>
              <w:rPr>
                <w:rFonts w:hint="eastAsia"/>
                <w:lang w:val="en-US" w:eastAsia="zh-CN"/>
              </w:rPr>
              <w:t>质控上报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3.2.16.1</w:t>
            </w:r>
          </w:p>
        </w:tc>
        <w:tc>
          <w:tcPr>
            <w:tcW w:w="8617" w:type="dxa"/>
            <w:vAlign w:val="center"/>
          </w:tcPr>
          <w:p>
            <w:pPr>
              <w:bidi w:val="0"/>
              <w:rPr>
                <w:rFonts w:hint="eastAsia"/>
                <w:lang w:val="en-US" w:eastAsia="zh-CN"/>
              </w:rPr>
            </w:pPr>
            <w:r>
              <w:rPr>
                <w:rFonts w:hint="eastAsia"/>
                <w:lang w:val="en-US" w:eastAsia="zh-CN"/>
              </w:rPr>
              <w:t>通过本系统，可以把透析业务数据通过接口，直接上传到省透析质控中心。具备上传数据质量校验功能。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3.2.17</w:t>
            </w:r>
          </w:p>
        </w:tc>
        <w:tc>
          <w:tcPr>
            <w:tcW w:w="8617" w:type="dxa"/>
            <w:vAlign w:val="center"/>
          </w:tcPr>
          <w:p>
            <w:pPr>
              <w:bidi w:val="0"/>
              <w:rPr>
                <w:rFonts w:hint="eastAsia"/>
                <w:lang w:val="en-US" w:eastAsia="zh-CN"/>
              </w:rPr>
            </w:pPr>
            <w:r>
              <w:rPr>
                <w:rFonts w:hint="eastAsia"/>
                <w:lang w:val="en-US" w:eastAsia="zh-CN"/>
              </w:rPr>
              <w:t>APP医护端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3.2.17.1</w:t>
            </w:r>
          </w:p>
        </w:tc>
        <w:tc>
          <w:tcPr>
            <w:tcW w:w="8617" w:type="dxa"/>
            <w:vAlign w:val="center"/>
          </w:tcPr>
          <w:p>
            <w:pPr>
              <w:bidi w:val="0"/>
              <w:rPr>
                <w:rFonts w:hint="eastAsia"/>
                <w:lang w:val="en-US" w:eastAsia="zh-CN"/>
              </w:rPr>
            </w:pPr>
            <w:r>
              <w:rPr>
                <w:rFonts w:hint="eastAsia"/>
                <w:lang w:val="en-US" w:eastAsia="zh-CN"/>
              </w:rPr>
              <w:t>医护透析助手，可查看科室日报，可查看病人排班、化验、检查、费用清单；以及医患互动交流等；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3.2.18</w:t>
            </w:r>
          </w:p>
        </w:tc>
        <w:tc>
          <w:tcPr>
            <w:tcW w:w="8617" w:type="dxa"/>
            <w:vAlign w:val="center"/>
          </w:tcPr>
          <w:p>
            <w:pPr>
              <w:bidi w:val="0"/>
              <w:rPr>
                <w:rFonts w:hint="eastAsia"/>
                <w:lang w:val="en-US" w:eastAsia="zh-CN"/>
              </w:rPr>
            </w:pPr>
            <w:r>
              <w:rPr>
                <w:rFonts w:hint="eastAsia"/>
                <w:lang w:val="en-US" w:eastAsia="zh-CN"/>
              </w:rPr>
              <w:t>APP患者端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3.2.18.1</w:t>
            </w:r>
          </w:p>
        </w:tc>
        <w:tc>
          <w:tcPr>
            <w:tcW w:w="8617" w:type="dxa"/>
            <w:vAlign w:val="center"/>
          </w:tcPr>
          <w:p>
            <w:pPr>
              <w:bidi w:val="0"/>
              <w:rPr>
                <w:rFonts w:hint="eastAsia"/>
                <w:lang w:val="en-US" w:eastAsia="zh-CN"/>
              </w:rPr>
            </w:pPr>
            <w:r>
              <w:rPr>
                <w:rFonts w:hint="eastAsia"/>
                <w:lang w:val="en-US" w:eastAsia="zh-CN"/>
              </w:rPr>
              <w:t>病人可时时掌握透析状态；查看排班、化验、检查、费用清单；以及医患互动交流等。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3.2.19</w:t>
            </w:r>
          </w:p>
        </w:tc>
        <w:tc>
          <w:tcPr>
            <w:tcW w:w="8617" w:type="dxa"/>
            <w:vAlign w:val="center"/>
          </w:tcPr>
          <w:p>
            <w:pPr>
              <w:bidi w:val="0"/>
              <w:rPr>
                <w:rFonts w:hint="eastAsia"/>
                <w:lang w:val="en-US" w:eastAsia="zh-CN"/>
              </w:rPr>
            </w:pPr>
            <w:r>
              <w:rPr>
                <w:rFonts w:hint="eastAsia"/>
                <w:lang w:val="en-US" w:eastAsia="zh-CN"/>
              </w:rPr>
              <w:t>设备移机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3.2.19.1</w:t>
            </w:r>
          </w:p>
        </w:tc>
        <w:tc>
          <w:tcPr>
            <w:tcW w:w="8617" w:type="dxa"/>
            <w:vAlign w:val="center"/>
          </w:tcPr>
          <w:p>
            <w:pPr>
              <w:bidi w:val="0"/>
              <w:rPr>
                <w:rFonts w:hint="eastAsia"/>
                <w:lang w:val="en-US" w:eastAsia="zh-CN"/>
              </w:rPr>
            </w:pPr>
            <w:r>
              <w:rPr>
                <w:rFonts w:hint="eastAsia"/>
                <w:lang w:val="en-US" w:eastAsia="zh-CN"/>
              </w:rPr>
              <w:t>以根据科室需求，将机器按规则交换床位。并确保排班数据、历史透析数据的正确性，实现移机智能一步到位。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3.2.20</w:t>
            </w:r>
          </w:p>
        </w:tc>
        <w:tc>
          <w:tcPr>
            <w:tcW w:w="8617" w:type="dxa"/>
            <w:vAlign w:val="center"/>
          </w:tcPr>
          <w:p>
            <w:pPr>
              <w:bidi w:val="0"/>
              <w:rPr>
                <w:rFonts w:hint="eastAsia"/>
                <w:lang w:val="en-US" w:eastAsia="zh-CN"/>
              </w:rPr>
            </w:pPr>
            <w:r>
              <w:rPr>
                <w:rFonts w:hint="eastAsia"/>
                <w:lang w:val="en-US" w:eastAsia="zh-CN"/>
              </w:rPr>
              <w:t>统计查询主要功能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3.2.20.1</w:t>
            </w:r>
          </w:p>
        </w:tc>
        <w:tc>
          <w:tcPr>
            <w:tcW w:w="8617" w:type="dxa"/>
            <w:vAlign w:val="center"/>
          </w:tcPr>
          <w:p>
            <w:pPr>
              <w:bidi w:val="0"/>
              <w:rPr>
                <w:rFonts w:hint="eastAsia"/>
                <w:lang w:val="en-US" w:eastAsia="zh-CN"/>
              </w:rPr>
            </w:pPr>
            <w:r>
              <w:rPr>
                <w:rFonts w:hint="eastAsia"/>
                <w:lang w:val="en-US" w:eastAsia="zh-CN"/>
              </w:rPr>
              <w:t>需提供丰富的统计报表和查询功能，如：透析病人统计、病人性别统计、透析龄统计、透析人次统计、新增患者统计、病人转归统计、透析疾病统计、年龄分区统计、传染病统计、血管通路统计、评估数据统计、透析相关数据查询等多角度、多维度的各类报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3.2.20.2</w:t>
            </w:r>
          </w:p>
        </w:tc>
        <w:tc>
          <w:tcPr>
            <w:tcW w:w="8617" w:type="dxa"/>
            <w:vAlign w:val="center"/>
          </w:tcPr>
          <w:p>
            <w:pPr>
              <w:bidi w:val="0"/>
              <w:rPr>
                <w:rFonts w:hint="eastAsia"/>
                <w:lang w:val="en-US" w:eastAsia="zh-CN"/>
              </w:rPr>
            </w:pPr>
            <w:r>
              <w:rPr>
                <w:rFonts w:hint="eastAsia"/>
                <w:lang w:val="en-US" w:eastAsia="zh-CN"/>
              </w:rPr>
              <w:t>具有自定义学术分析功能，可以自定义统计条件进行查询分析所有相关数据。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3.2.21</w:t>
            </w:r>
          </w:p>
        </w:tc>
        <w:tc>
          <w:tcPr>
            <w:tcW w:w="8617" w:type="dxa"/>
            <w:vAlign w:val="center"/>
          </w:tcPr>
          <w:p>
            <w:pPr>
              <w:bidi w:val="0"/>
              <w:rPr>
                <w:rFonts w:hint="eastAsia"/>
                <w:lang w:val="en-US" w:eastAsia="zh-CN"/>
              </w:rPr>
            </w:pPr>
            <w:r>
              <w:rPr>
                <w:rFonts w:hint="eastAsia"/>
                <w:lang w:val="en-US" w:eastAsia="zh-CN"/>
              </w:rPr>
              <w:t>检验达标率统计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3.2.21.1</w:t>
            </w:r>
          </w:p>
        </w:tc>
        <w:tc>
          <w:tcPr>
            <w:tcW w:w="8617" w:type="dxa"/>
            <w:vAlign w:val="center"/>
          </w:tcPr>
          <w:p>
            <w:pPr>
              <w:bidi w:val="0"/>
              <w:rPr>
                <w:rFonts w:hint="eastAsia"/>
                <w:lang w:val="en-US" w:eastAsia="zh-CN"/>
              </w:rPr>
            </w:pPr>
            <w:r>
              <w:rPr>
                <w:rFonts w:hint="eastAsia"/>
                <w:lang w:val="en-US" w:eastAsia="zh-CN"/>
              </w:rPr>
              <w:t>可以自定义检验统计区间，按定义的统计区间，对血透患者检验项目完成达标率和完成率的统计。支持图表、数据的导出。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3.2.22</w:t>
            </w:r>
          </w:p>
        </w:tc>
        <w:tc>
          <w:tcPr>
            <w:tcW w:w="8617" w:type="dxa"/>
            <w:vAlign w:val="center"/>
          </w:tcPr>
          <w:p>
            <w:pPr>
              <w:bidi w:val="0"/>
              <w:rPr>
                <w:rFonts w:hint="eastAsia"/>
                <w:lang w:val="en-US" w:eastAsia="zh-CN"/>
              </w:rPr>
            </w:pPr>
            <w:r>
              <w:rPr>
                <w:rFonts w:hint="eastAsia"/>
                <w:lang w:val="en-US" w:eastAsia="zh-CN"/>
              </w:rPr>
              <w:t>数据采集系统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3.2.22.1</w:t>
            </w:r>
          </w:p>
        </w:tc>
        <w:tc>
          <w:tcPr>
            <w:tcW w:w="8617" w:type="dxa"/>
            <w:vAlign w:val="center"/>
          </w:tcPr>
          <w:p>
            <w:pPr>
              <w:bidi w:val="0"/>
              <w:rPr>
                <w:rFonts w:hint="eastAsia"/>
                <w:lang w:val="en-US" w:eastAsia="zh-CN"/>
              </w:rPr>
            </w:pPr>
            <w:r>
              <w:rPr>
                <w:rFonts w:hint="eastAsia"/>
                <w:lang w:val="en-US" w:eastAsia="zh-CN"/>
              </w:rPr>
              <w:t>含医院现有30台血透机治疗数据自动采集；采集内容包含：（静脉压、动脉压、血流量设置值、血流量、超滤率、超滤量设置值、超滤量、剩余时间、已透时间、收缩压、舒张压、平均压、心率、置换量设置值、置换量、K值、Kt值、V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bCs w:val="0"/>
                <w:color w:val="000000"/>
                <w:kern w:val="2"/>
                <w:sz w:val="21"/>
                <w:szCs w:val="21"/>
                <w:lang w:val="en-US" w:eastAsia="zh-CN" w:bidi="ar-SA"/>
              </w:rPr>
            </w:pPr>
            <w:r>
              <w:rPr>
                <w:rFonts w:hint="eastAsia" w:ascii="宋体" w:hAnsi="宋体" w:eastAsia="宋体" w:cs="Times New Roman"/>
                <w:b/>
                <w:bCs w:val="0"/>
                <w:color w:val="000000"/>
                <w:kern w:val="2"/>
                <w:sz w:val="21"/>
                <w:szCs w:val="21"/>
                <w:lang w:val="en-US" w:eastAsia="zh-CN" w:bidi="ar-SA"/>
              </w:rPr>
              <w:t>3.3</w:t>
            </w:r>
          </w:p>
        </w:tc>
        <w:tc>
          <w:tcPr>
            <w:tcW w:w="8617" w:type="dxa"/>
            <w:vAlign w:val="center"/>
          </w:tcPr>
          <w:p>
            <w:pPr>
              <w:keepNext w:val="0"/>
              <w:keepLines w:val="0"/>
              <w:pageBreakBefore w:val="0"/>
              <w:widowControl w:val="0"/>
              <w:kinsoku/>
              <w:wordWrap/>
              <w:topLinePunct w:val="0"/>
              <w:bidi w:val="0"/>
              <w:spacing w:line="360" w:lineRule="exact"/>
              <w:jc w:val="left"/>
              <w:rPr>
                <w:rFonts w:hint="eastAsia" w:ascii="宋体" w:hAnsi="宋体" w:eastAsia="宋体" w:cs="Times New Roman"/>
                <w:b/>
                <w:bCs w:val="0"/>
                <w:color w:val="000000"/>
                <w:kern w:val="2"/>
                <w:sz w:val="21"/>
                <w:szCs w:val="21"/>
                <w:lang w:val="en-US" w:eastAsia="zh-CN" w:bidi="ar-SA"/>
              </w:rPr>
            </w:pPr>
            <w:r>
              <w:rPr>
                <w:rFonts w:hint="eastAsia" w:ascii="宋体" w:hAnsi="宋体" w:eastAsia="宋体" w:cs="Times New Roman"/>
                <w:b/>
                <w:bCs w:val="0"/>
                <w:color w:val="000000"/>
                <w:szCs w:val="21"/>
                <w:lang w:val="en-US" w:eastAsia="zh-CN"/>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bCs w:val="0"/>
                <w:color w:val="000000"/>
                <w:kern w:val="2"/>
                <w:sz w:val="21"/>
                <w:szCs w:val="21"/>
                <w:lang w:val="en-US" w:eastAsia="zh-CN" w:bidi="ar-SA"/>
              </w:rPr>
            </w:pPr>
            <w:r>
              <w:rPr>
                <w:rFonts w:hint="eastAsia" w:ascii="宋体" w:hAnsi="宋体" w:eastAsia="宋体" w:cs="Times New Roman"/>
                <w:b w:val="0"/>
                <w:bCs/>
                <w:color w:val="000000"/>
                <w:szCs w:val="21"/>
                <w:lang w:val="en-US" w:eastAsia="zh-CN"/>
              </w:rPr>
              <w:t>▲</w:t>
            </w:r>
            <w:r>
              <w:rPr>
                <w:rFonts w:hint="eastAsia" w:ascii="宋体" w:hAnsi="宋体" w:eastAsia="宋体" w:cs="Times New Roman"/>
                <w:b w:val="0"/>
                <w:bCs/>
                <w:color w:val="000000"/>
                <w:kern w:val="2"/>
                <w:sz w:val="21"/>
                <w:szCs w:val="21"/>
                <w:lang w:val="en-US" w:eastAsia="zh-CN" w:bidi="ar-SA"/>
              </w:rPr>
              <w:t>3.3.1</w:t>
            </w:r>
          </w:p>
        </w:tc>
        <w:tc>
          <w:tcPr>
            <w:tcW w:w="8617" w:type="dxa"/>
            <w:vAlign w:val="center"/>
          </w:tcPr>
          <w:p>
            <w:pPr>
              <w:bidi w:val="0"/>
              <w:rPr>
                <w:rFonts w:hint="eastAsia"/>
                <w:lang w:val="en-US" w:eastAsia="zh-CN"/>
              </w:rPr>
            </w:pPr>
            <w:r>
              <w:rPr>
                <w:rFonts w:hint="eastAsia"/>
                <w:lang w:val="en-US" w:eastAsia="zh-CN"/>
              </w:rPr>
              <w:t>所投设备需开放数据接口，能联接血透管理软件及HIS、LIS、PACS等医院现有系统；血透管理软件需实现开具药品医嘱、检查检验医嘱等功能并与院内现有信息系统互联互通。涉及到的所有接口费用（血透管理软件、HIS、LIS、PACS等系统双向接口）均已包含在投标总价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3.3.2</w:t>
            </w:r>
          </w:p>
        </w:tc>
        <w:tc>
          <w:tcPr>
            <w:tcW w:w="8617" w:type="dxa"/>
            <w:vAlign w:val="center"/>
          </w:tcPr>
          <w:p>
            <w:pPr>
              <w:bidi w:val="0"/>
              <w:rPr>
                <w:rFonts w:hint="default"/>
                <w:lang w:val="en-US" w:eastAsia="zh-CN"/>
              </w:rPr>
            </w:pPr>
            <w:r>
              <w:rPr>
                <w:rFonts w:hint="eastAsia"/>
                <w:lang w:val="en-US" w:eastAsia="zh-CN"/>
              </w:rPr>
              <w:t>同版本系统模块范围内免费升级。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3.3.3</w:t>
            </w:r>
          </w:p>
        </w:tc>
        <w:tc>
          <w:tcPr>
            <w:tcW w:w="8617" w:type="dxa"/>
            <w:vAlign w:val="center"/>
          </w:tcPr>
          <w:p>
            <w:pPr>
              <w:bidi w:val="0"/>
              <w:rPr>
                <w:rFonts w:hint="default"/>
                <w:lang w:val="en-US" w:eastAsia="zh-CN"/>
              </w:rPr>
            </w:pPr>
            <w:r>
              <w:rPr>
                <w:rFonts w:hint="eastAsia"/>
                <w:lang w:val="en-US" w:eastAsia="zh-CN"/>
              </w:rPr>
              <w:t>质控上报产生所有费用，均已包含在投标总价内。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3.3.4</w:t>
            </w:r>
          </w:p>
        </w:tc>
        <w:tc>
          <w:tcPr>
            <w:tcW w:w="8617" w:type="dxa"/>
            <w:vAlign w:val="center"/>
          </w:tcPr>
          <w:p>
            <w:pPr>
              <w:bidi w:val="0"/>
              <w:rPr>
                <w:rFonts w:hint="default"/>
                <w:lang w:val="en-US" w:eastAsia="zh-CN"/>
              </w:rPr>
            </w:pPr>
            <w:r>
              <w:rPr>
                <w:rFonts w:hint="eastAsia"/>
                <w:lang w:val="en-US" w:eastAsia="zh-CN"/>
              </w:rPr>
              <w:t>需报软件的每年维护费用。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bCs w:val="0"/>
                <w:color w:val="000000"/>
                <w:kern w:val="2"/>
                <w:sz w:val="21"/>
                <w:szCs w:val="21"/>
                <w:lang w:val="en-US" w:eastAsia="zh-CN" w:bidi="ar-SA"/>
              </w:rPr>
            </w:pPr>
            <w:r>
              <w:rPr>
                <w:rFonts w:hint="eastAsia" w:ascii="宋体" w:hAnsi="宋体" w:eastAsia="宋体" w:cs="Times New Roman"/>
                <w:b/>
                <w:bCs w:val="0"/>
                <w:color w:val="000000"/>
                <w:szCs w:val="21"/>
                <w:lang w:val="en-US" w:eastAsia="zh-CN"/>
              </w:rPr>
              <w:t>3.4</w:t>
            </w:r>
          </w:p>
        </w:tc>
        <w:tc>
          <w:tcPr>
            <w:tcW w:w="8617" w:type="dxa"/>
            <w:vAlign w:val="center"/>
          </w:tcPr>
          <w:p>
            <w:pPr>
              <w:keepNext w:val="0"/>
              <w:keepLines w:val="0"/>
              <w:pageBreakBefore w:val="0"/>
              <w:widowControl w:val="0"/>
              <w:kinsoku/>
              <w:wordWrap/>
              <w:topLinePunct w:val="0"/>
              <w:bidi w:val="0"/>
              <w:spacing w:line="360" w:lineRule="exact"/>
              <w:jc w:val="left"/>
              <w:rPr>
                <w:rFonts w:hint="default" w:ascii="宋体" w:hAnsi="宋体" w:eastAsia="宋体" w:cs="Times New Roman"/>
                <w:b w:val="0"/>
                <w:bCs/>
                <w:color w:val="000000"/>
                <w:kern w:val="2"/>
                <w:sz w:val="21"/>
                <w:szCs w:val="21"/>
                <w:lang w:val="en-US" w:eastAsia="zh-CN" w:bidi="ar-SA"/>
              </w:rPr>
            </w:pPr>
            <w:r>
              <w:rPr>
                <w:rFonts w:hint="eastAsia" w:ascii="宋体" w:hAnsi="宋体"/>
                <w:b/>
                <w:bCs w:val="0"/>
                <w:color w:val="000000"/>
                <w:szCs w:val="21"/>
                <w:lang w:val="en-US" w:eastAsia="zh-CN"/>
              </w:rPr>
              <w:t>配套设备要求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3.3.1</w:t>
            </w:r>
          </w:p>
        </w:tc>
        <w:tc>
          <w:tcPr>
            <w:tcW w:w="8617" w:type="dxa"/>
            <w:vAlign w:val="center"/>
          </w:tcPr>
          <w:p>
            <w:pPr>
              <w:bidi w:val="0"/>
              <w:rPr>
                <w:rFonts w:hint="eastAsia"/>
                <w:lang w:val="en-US" w:eastAsia="zh-CN"/>
              </w:rPr>
            </w:pPr>
            <w:r>
              <w:rPr>
                <w:rFonts w:hint="eastAsia"/>
                <w:lang w:val="en-US" w:eastAsia="zh-CN"/>
              </w:rPr>
              <w:t>自动接诊一体机1台</w:t>
            </w:r>
            <w:r>
              <w:rPr>
                <w:rFonts w:hint="eastAsia"/>
              </w:rPr>
              <w:t>（注明品牌、型号</w:t>
            </w:r>
            <w:r>
              <w:rPr>
                <w:rFonts w:hint="eastAsia"/>
                <w:lang w:eastAsia="zh-CN"/>
              </w:rPr>
              <w:t>、</w:t>
            </w:r>
            <w:r>
              <w:rPr>
                <w:rFonts w:hint="eastAsia"/>
                <w:lang w:val="en-US" w:eastAsia="zh-CN"/>
              </w:rPr>
              <w:t>价格</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3.3.2</w:t>
            </w:r>
          </w:p>
        </w:tc>
        <w:tc>
          <w:tcPr>
            <w:tcW w:w="8617" w:type="dxa"/>
            <w:vAlign w:val="center"/>
          </w:tcPr>
          <w:p>
            <w:pPr>
              <w:bidi w:val="0"/>
              <w:rPr>
                <w:rFonts w:hint="eastAsia"/>
                <w:lang w:val="en-US" w:eastAsia="zh-CN"/>
              </w:rPr>
            </w:pPr>
            <w:r>
              <w:rPr>
                <w:rFonts w:hint="eastAsia"/>
                <w:lang w:val="en-US" w:eastAsia="zh-CN"/>
              </w:rPr>
              <w:t>显示器（带安卓系统）1台（≥70寸）</w:t>
            </w:r>
            <w:r>
              <w:rPr>
                <w:rFonts w:hint="eastAsia"/>
              </w:rPr>
              <w:t>（注明品牌、型号</w:t>
            </w:r>
            <w:r>
              <w:rPr>
                <w:rFonts w:hint="eastAsia"/>
                <w:lang w:eastAsia="zh-CN"/>
              </w:rPr>
              <w:t>、</w:t>
            </w:r>
            <w:r>
              <w:rPr>
                <w:rFonts w:hint="eastAsia"/>
                <w:lang w:val="en-US" w:eastAsia="zh-CN"/>
              </w:rPr>
              <w:t>价格</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3.3.3</w:t>
            </w:r>
          </w:p>
        </w:tc>
        <w:tc>
          <w:tcPr>
            <w:tcW w:w="8617" w:type="dxa"/>
            <w:vAlign w:val="center"/>
          </w:tcPr>
          <w:p>
            <w:pPr>
              <w:bidi w:val="0"/>
              <w:rPr>
                <w:rFonts w:hint="eastAsia"/>
                <w:lang w:val="en-US" w:eastAsia="zh-CN"/>
              </w:rPr>
            </w:pPr>
            <w:r>
              <w:rPr>
                <w:rFonts w:hint="eastAsia"/>
                <w:lang w:val="en-US" w:eastAsia="zh-CN"/>
              </w:rPr>
              <w:t>可联网人体轮椅秤1台</w:t>
            </w:r>
            <w:r>
              <w:rPr>
                <w:rFonts w:hint="eastAsia"/>
              </w:rPr>
              <w:t>：预留具有数据输出接口</w:t>
            </w:r>
            <w:r>
              <w:rPr>
                <w:rFonts w:hint="eastAsia"/>
                <w:lang w:eastAsia="zh-CN"/>
              </w:rPr>
              <w:t>，</w:t>
            </w:r>
            <w:r>
              <w:rPr>
                <w:rFonts w:hint="eastAsia"/>
              </w:rPr>
              <w:t>能与血透中心管理信息系统连接（注明品牌、型号</w:t>
            </w:r>
            <w:r>
              <w:rPr>
                <w:rFonts w:hint="eastAsia"/>
                <w:lang w:eastAsia="zh-CN"/>
              </w:rPr>
              <w:t>、</w:t>
            </w:r>
            <w:r>
              <w:rPr>
                <w:rFonts w:hint="eastAsia"/>
                <w:lang w:val="en-US" w:eastAsia="zh-CN"/>
              </w:rPr>
              <w:t>价格</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3.3.4</w:t>
            </w:r>
          </w:p>
        </w:tc>
        <w:tc>
          <w:tcPr>
            <w:tcW w:w="8617" w:type="dxa"/>
            <w:vAlign w:val="center"/>
          </w:tcPr>
          <w:p>
            <w:pPr>
              <w:bidi w:val="0"/>
              <w:rPr>
                <w:rFonts w:hint="eastAsia"/>
                <w:lang w:val="en-US" w:eastAsia="zh-CN"/>
              </w:rPr>
            </w:pPr>
            <w:r>
              <w:rPr>
                <w:rFonts w:hint="eastAsia"/>
                <w:lang w:val="en-US" w:eastAsia="zh-CN"/>
              </w:rPr>
              <w:t>平板电脑8台</w:t>
            </w:r>
            <w:r>
              <w:rPr>
                <w:rFonts w:hint="eastAsia"/>
              </w:rPr>
              <w:t>（注明品牌、型号</w:t>
            </w:r>
            <w:r>
              <w:rPr>
                <w:rFonts w:hint="eastAsia"/>
                <w:lang w:eastAsia="zh-CN"/>
              </w:rPr>
              <w:t>、</w:t>
            </w:r>
            <w:r>
              <w:rPr>
                <w:rFonts w:hint="eastAsia"/>
                <w:lang w:val="en-US" w:eastAsia="zh-CN"/>
              </w:rPr>
              <w:t>价格</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3.3.5</w:t>
            </w:r>
          </w:p>
        </w:tc>
        <w:tc>
          <w:tcPr>
            <w:tcW w:w="8617" w:type="dxa"/>
            <w:vAlign w:val="center"/>
          </w:tcPr>
          <w:p>
            <w:pPr>
              <w:bidi w:val="0"/>
              <w:rPr>
                <w:rFonts w:hint="eastAsia"/>
                <w:lang w:val="en-US" w:eastAsia="zh-CN"/>
              </w:rPr>
            </w:pPr>
            <w:r>
              <w:rPr>
                <w:rFonts w:hint="eastAsia"/>
                <w:lang w:val="en-US" w:eastAsia="zh-CN"/>
              </w:rPr>
              <w:t>台式电脑1台</w:t>
            </w:r>
            <w:r>
              <w:rPr>
                <w:rFonts w:hint="eastAsia"/>
              </w:rPr>
              <w:t>（注明品牌、型号</w:t>
            </w:r>
            <w:r>
              <w:rPr>
                <w:rFonts w:hint="eastAsia"/>
                <w:lang w:eastAsia="zh-CN"/>
              </w:rPr>
              <w:t>、</w:t>
            </w:r>
            <w:r>
              <w:rPr>
                <w:rFonts w:hint="eastAsia"/>
                <w:lang w:val="en-US" w:eastAsia="zh-CN"/>
              </w:rPr>
              <w:t>价格</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Cs w:val="21"/>
                <w:lang w:val="en-US" w:eastAsia="zh-CN"/>
              </w:rPr>
              <w:t>3.3.6</w:t>
            </w:r>
          </w:p>
        </w:tc>
        <w:tc>
          <w:tcPr>
            <w:tcW w:w="8617" w:type="dxa"/>
            <w:vAlign w:val="center"/>
          </w:tcPr>
          <w:p>
            <w:pPr>
              <w:bidi w:val="0"/>
              <w:rPr>
                <w:rFonts w:hint="eastAsia"/>
                <w:lang w:val="en-US" w:eastAsia="zh-CN"/>
              </w:rPr>
            </w:pPr>
            <w:r>
              <w:rPr>
                <w:rFonts w:hint="eastAsia"/>
                <w:lang w:val="en-US" w:eastAsia="zh-CN"/>
              </w:rPr>
              <w:t>血透卡300张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3.3.7</w:t>
            </w:r>
          </w:p>
        </w:tc>
        <w:tc>
          <w:tcPr>
            <w:tcW w:w="8617" w:type="dxa"/>
            <w:vAlign w:val="top"/>
          </w:tcPr>
          <w:p>
            <w:pPr>
              <w:bidi w:val="0"/>
              <w:rPr>
                <w:rFonts w:hint="eastAsia"/>
                <w:lang w:val="en-US" w:eastAsia="zh-CN"/>
              </w:rPr>
            </w:pPr>
            <w:r>
              <w:rPr>
                <w:rFonts w:hint="eastAsia"/>
                <w:lang w:val="en-US" w:eastAsia="zh-CN"/>
              </w:rPr>
              <w:t xml:space="preserve">读卡器1台  </w:t>
            </w:r>
            <w:r>
              <w:rPr>
                <w:rFonts w:hint="eastAsia"/>
              </w:rPr>
              <w:t>（注明品牌、型号</w:t>
            </w:r>
            <w:r>
              <w:rPr>
                <w:rFonts w:hint="eastAsia"/>
                <w:lang w:eastAsia="zh-CN"/>
              </w:rPr>
              <w:t>、</w:t>
            </w:r>
            <w:r>
              <w:rPr>
                <w:rFonts w:hint="eastAsia"/>
                <w:lang w:val="en-US" w:eastAsia="zh-CN"/>
              </w:rPr>
              <w:t>价格</w:t>
            </w:r>
            <w:r>
              <w:rPr>
                <w:rFonts w:hint="eastAsia"/>
              </w:rPr>
              <w:t>）</w:t>
            </w:r>
            <w:r>
              <w:rPr>
                <w:rFonts w:hint="eastAsia"/>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top"/>
          </w:tcPr>
          <w:p>
            <w:pPr>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3.3.8</w:t>
            </w:r>
          </w:p>
        </w:tc>
        <w:tc>
          <w:tcPr>
            <w:tcW w:w="8617" w:type="dxa"/>
            <w:vAlign w:val="center"/>
          </w:tcPr>
          <w:p>
            <w:pPr>
              <w:bidi w:val="0"/>
              <w:rPr>
                <w:rFonts w:hint="eastAsia"/>
                <w:lang w:val="en-US" w:eastAsia="zh-CN"/>
              </w:rPr>
            </w:pPr>
            <w:r>
              <w:rPr>
                <w:rFonts w:hint="eastAsia"/>
                <w:lang w:val="en-US" w:eastAsia="zh-CN"/>
              </w:rPr>
              <w:t>数据采集盒30套</w:t>
            </w:r>
            <w:r>
              <w:rPr>
                <w:rFonts w:hint="eastAsia"/>
              </w:rPr>
              <w:t>（注明品牌、型号</w:t>
            </w:r>
            <w:r>
              <w:rPr>
                <w:rFonts w:hint="eastAsia"/>
                <w:lang w:eastAsia="zh-CN"/>
              </w:rPr>
              <w:t>、</w:t>
            </w:r>
            <w:r>
              <w:rPr>
                <w:rFonts w:hint="eastAsia"/>
                <w:lang w:val="en-US" w:eastAsia="zh-CN"/>
              </w:rPr>
              <w:t>价格</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3.3.9</w:t>
            </w:r>
          </w:p>
        </w:tc>
        <w:tc>
          <w:tcPr>
            <w:tcW w:w="8617" w:type="dxa"/>
            <w:vAlign w:val="center"/>
          </w:tcPr>
          <w:p>
            <w:pPr>
              <w:bidi w:val="0"/>
              <w:rPr>
                <w:rFonts w:hint="eastAsia"/>
                <w:lang w:val="en-US" w:eastAsia="zh-CN"/>
              </w:rPr>
            </w:pPr>
            <w:r>
              <w:rPr>
                <w:rFonts w:hint="eastAsia"/>
                <w:lang w:val="en-US" w:eastAsia="zh-CN"/>
              </w:rPr>
              <w:t xml:space="preserve">病床：30张 </w:t>
            </w:r>
            <w:r>
              <w:rPr>
                <w:rFonts w:hint="eastAsia"/>
              </w:rPr>
              <w:t>（注明品牌、型号</w:t>
            </w:r>
            <w:r>
              <w:rPr>
                <w:rFonts w:hint="eastAsia"/>
                <w:lang w:eastAsia="zh-CN"/>
              </w:rPr>
              <w:t>、</w:t>
            </w:r>
            <w:r>
              <w:rPr>
                <w:rFonts w:hint="eastAsia"/>
                <w:lang w:val="en-US" w:eastAsia="zh-CN"/>
              </w:rPr>
              <w:t>价格</w:t>
            </w:r>
            <w:r>
              <w:rPr>
                <w:rFonts w:hint="eastAsia"/>
              </w:rPr>
              <w:t>）</w:t>
            </w:r>
            <w:r>
              <w:rPr>
                <w:rFonts w:hint="eastAsia"/>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3.3.9.1</w:t>
            </w:r>
          </w:p>
        </w:tc>
        <w:tc>
          <w:tcPr>
            <w:tcW w:w="8617" w:type="dxa"/>
            <w:vAlign w:val="center"/>
          </w:tcPr>
          <w:p>
            <w:pPr>
              <w:bidi w:val="0"/>
              <w:rPr>
                <w:rFonts w:hint="eastAsia"/>
                <w:lang w:val="en-US" w:eastAsia="zh-CN"/>
              </w:rPr>
            </w:pPr>
            <w:r>
              <w:rPr>
                <w:rFonts w:hint="eastAsia"/>
                <w:lang w:val="en-US" w:eastAsia="zh-CN"/>
              </w:rPr>
              <w:t>功能要求：五档折叠护栏，分体式餐桌板，含床垫。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3.3.9.2</w:t>
            </w:r>
          </w:p>
        </w:tc>
        <w:tc>
          <w:tcPr>
            <w:tcW w:w="8617" w:type="dxa"/>
            <w:vAlign w:val="center"/>
          </w:tcPr>
          <w:p>
            <w:pPr>
              <w:bidi w:val="0"/>
              <w:rPr>
                <w:rFonts w:hint="default"/>
                <w:lang w:val="en-US" w:eastAsia="zh-CN"/>
              </w:rPr>
            </w:pPr>
            <w:r>
              <w:rPr>
                <w:rFonts w:hint="eastAsia"/>
                <w:lang w:val="en-US" w:eastAsia="zh-CN"/>
              </w:rPr>
              <w:t>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3.3.9.3</w:t>
            </w:r>
          </w:p>
        </w:tc>
        <w:tc>
          <w:tcPr>
            <w:tcW w:w="8617" w:type="dxa"/>
            <w:vAlign w:val="center"/>
          </w:tcPr>
          <w:p>
            <w:pPr>
              <w:bidi w:val="0"/>
              <w:rPr>
                <w:rFonts w:hint="eastAsia"/>
                <w:lang w:val="en-US" w:eastAsia="zh-CN"/>
              </w:rPr>
            </w:pPr>
            <w:r>
              <w:rPr>
                <w:rFonts w:hint="eastAsia"/>
                <w:lang w:val="en-US" w:eastAsia="zh-CN"/>
              </w:rPr>
              <w:t>尺寸：2000*800-900*600mm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3.3.9.4</w:t>
            </w:r>
          </w:p>
        </w:tc>
        <w:tc>
          <w:tcPr>
            <w:tcW w:w="8617" w:type="dxa"/>
            <w:vAlign w:val="center"/>
          </w:tcPr>
          <w:p>
            <w:pPr>
              <w:bidi w:val="0"/>
              <w:rPr>
                <w:rFonts w:hint="eastAsia"/>
                <w:lang w:val="en-US" w:eastAsia="zh-CN"/>
              </w:rPr>
            </w:pPr>
            <w:r>
              <w:rPr>
                <w:rFonts w:hint="eastAsia"/>
                <w:lang w:val="en-US" w:eastAsia="zh-CN"/>
              </w:rPr>
              <w:t>背部升降0-75℃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3.3.9.5</w:t>
            </w:r>
          </w:p>
        </w:tc>
        <w:tc>
          <w:tcPr>
            <w:tcW w:w="8617" w:type="dxa"/>
            <w:vAlign w:val="center"/>
          </w:tcPr>
          <w:p>
            <w:pPr>
              <w:bidi w:val="0"/>
              <w:rPr>
                <w:rFonts w:hint="eastAsia"/>
                <w:lang w:val="en-US" w:eastAsia="zh-CN"/>
              </w:rPr>
            </w:pPr>
            <w:r>
              <w:rPr>
                <w:rFonts w:hint="eastAsia"/>
                <w:lang w:val="en-US" w:eastAsia="zh-CN"/>
              </w:rPr>
              <w:t>脚部升降0-75℃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Times New Roman"/>
                <w:b w:val="0"/>
                <w:bCs/>
                <w:color w:val="000000"/>
                <w:szCs w:val="21"/>
                <w:lang w:val="en-US" w:eastAsia="zh-CN"/>
              </w:rPr>
            </w:pPr>
            <w:r>
              <w:rPr>
                <w:rFonts w:hint="eastAsia" w:ascii="宋体" w:hAnsi="宋体" w:eastAsia="宋体" w:cs="Times New Roman"/>
                <w:b w:val="0"/>
                <w:bCs/>
                <w:color w:val="000000"/>
                <w:szCs w:val="21"/>
                <w:lang w:val="en-US" w:eastAsia="zh-CN"/>
              </w:rPr>
              <w:t>3.3.9.6</w:t>
            </w:r>
          </w:p>
        </w:tc>
        <w:tc>
          <w:tcPr>
            <w:tcW w:w="8617" w:type="dxa"/>
            <w:vAlign w:val="center"/>
          </w:tcPr>
          <w:p>
            <w:pPr>
              <w:bidi w:val="0"/>
              <w:rPr>
                <w:rFonts w:hint="eastAsia"/>
                <w:lang w:val="en-US" w:eastAsia="zh-CN"/>
              </w:rPr>
            </w:pPr>
            <w:r>
              <w:rPr>
                <w:rFonts w:hint="eastAsia"/>
                <w:lang w:val="en-US" w:eastAsia="zh-CN"/>
              </w:rPr>
              <w:t>四轮带刹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3.3.10</w:t>
            </w:r>
          </w:p>
        </w:tc>
        <w:tc>
          <w:tcPr>
            <w:tcW w:w="8617" w:type="dxa"/>
            <w:vAlign w:val="center"/>
          </w:tcPr>
          <w:p>
            <w:pPr>
              <w:bidi w:val="0"/>
              <w:rPr>
                <w:rFonts w:hint="eastAsia"/>
                <w:lang w:val="en-US" w:eastAsia="zh-CN"/>
              </w:rPr>
            </w:pPr>
            <w:r>
              <w:rPr>
                <w:rFonts w:hint="eastAsia"/>
                <w:lang w:val="en-US" w:eastAsia="zh-CN"/>
              </w:rPr>
              <w:t>血透分析仪1台</w:t>
            </w:r>
            <w:r>
              <w:rPr>
                <w:rFonts w:hint="eastAsia"/>
              </w:rPr>
              <w:t>（注明品牌、型号</w:t>
            </w:r>
            <w:r>
              <w:rPr>
                <w:rFonts w:hint="eastAsia"/>
                <w:lang w:eastAsia="zh-CN"/>
              </w:rPr>
              <w:t>、</w:t>
            </w:r>
            <w:r>
              <w:rPr>
                <w:rFonts w:hint="eastAsia"/>
                <w:lang w:val="en-US" w:eastAsia="zh-CN"/>
              </w:rPr>
              <w:t>价格</w:t>
            </w:r>
            <w:r>
              <w:rPr>
                <w:rFonts w:hint="eastAsia"/>
              </w:rPr>
              <w:t>）</w:t>
            </w:r>
            <w:r>
              <w:rPr>
                <w:rFonts w:hint="eastAsia"/>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3.3.11</w:t>
            </w:r>
          </w:p>
        </w:tc>
        <w:tc>
          <w:tcPr>
            <w:tcW w:w="8617" w:type="dxa"/>
            <w:vAlign w:val="center"/>
          </w:tcPr>
          <w:p>
            <w:pPr>
              <w:bidi w:val="0"/>
              <w:rPr>
                <w:rFonts w:hint="eastAsia"/>
                <w:lang w:val="en-US" w:eastAsia="zh-CN"/>
              </w:rPr>
            </w:pPr>
            <w:r>
              <w:rPr>
                <w:rFonts w:hint="eastAsia"/>
                <w:lang w:val="en-US" w:eastAsia="zh-CN"/>
              </w:rPr>
              <w:t>远红外线治疗仪2台（具有</w:t>
            </w:r>
            <w:r>
              <w:rPr>
                <w:rFonts w:hint="eastAsia"/>
                <w:lang w:eastAsia="zh-CN"/>
              </w:rPr>
              <w:t>高强度耐温黑色远红外线放射板：</w:t>
            </w:r>
            <w:r>
              <w:rPr>
                <w:lang w:eastAsia="zh-CN"/>
              </w:rPr>
              <w:t>50mm * 100mm * 4pcs</w:t>
            </w:r>
            <w:r>
              <w:rPr>
                <w:rFonts w:hint="eastAsia"/>
                <w:lang w:eastAsia="zh-CN"/>
              </w:rPr>
              <w:t>，总面积</w:t>
            </w:r>
            <w:r>
              <w:rPr>
                <w:lang w:eastAsia="zh-CN"/>
              </w:rPr>
              <w:t>200cm2</w:t>
            </w:r>
            <w:r>
              <w:rPr>
                <w:rFonts w:hint="eastAsia"/>
                <w:lang w:eastAsia="zh-CN"/>
              </w:rPr>
              <w:t>）</w:t>
            </w:r>
            <w:r>
              <w:rPr>
                <w:rFonts w:hint="eastAsia"/>
              </w:rPr>
              <w:t>（注明品牌、型号</w:t>
            </w:r>
            <w:r>
              <w:rPr>
                <w:rFonts w:hint="eastAsia"/>
                <w:lang w:eastAsia="zh-CN"/>
              </w:rPr>
              <w:t>、</w:t>
            </w:r>
            <w:r>
              <w:rPr>
                <w:rFonts w:hint="eastAsia"/>
                <w:lang w:val="en-US" w:eastAsia="zh-CN"/>
              </w:rPr>
              <w:t>价格</w:t>
            </w:r>
            <w:r>
              <w:rPr>
                <w:rFonts w:hint="eastAsia"/>
              </w:rPr>
              <w:t>）</w:t>
            </w:r>
            <w:r>
              <w:rPr>
                <w:rFonts w:hint="eastAsia"/>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3.3.12</w:t>
            </w:r>
          </w:p>
        </w:tc>
        <w:tc>
          <w:tcPr>
            <w:tcW w:w="8617" w:type="dxa"/>
            <w:vAlign w:val="center"/>
          </w:tcPr>
          <w:p>
            <w:pPr>
              <w:bidi w:val="0"/>
              <w:rPr>
                <w:rFonts w:hint="eastAsia"/>
                <w:lang w:val="en-US" w:eastAsia="zh-CN"/>
              </w:rPr>
            </w:pPr>
            <w:r>
              <w:rPr>
                <w:rFonts w:hint="eastAsia"/>
                <w:lang w:val="en-US" w:eastAsia="zh-CN"/>
              </w:rPr>
              <w:t>除颤仪1台</w:t>
            </w:r>
            <w:r>
              <w:rPr>
                <w:rFonts w:hint="eastAsia"/>
              </w:rPr>
              <w:t>（注明品牌、型号</w:t>
            </w:r>
            <w:r>
              <w:rPr>
                <w:rFonts w:hint="eastAsia"/>
                <w:lang w:eastAsia="zh-CN"/>
              </w:rPr>
              <w:t>、</w:t>
            </w:r>
            <w:r>
              <w:rPr>
                <w:rFonts w:hint="eastAsia"/>
                <w:lang w:val="en-US" w:eastAsia="zh-CN"/>
              </w:rPr>
              <w:t>价格</w:t>
            </w:r>
            <w:r>
              <w:rPr>
                <w:rFonts w:hint="eastAsia"/>
              </w:rPr>
              <w:t>）</w:t>
            </w:r>
            <w:r>
              <w:rPr>
                <w:rFonts w:hint="eastAsia"/>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3.3.13</w:t>
            </w:r>
          </w:p>
        </w:tc>
        <w:tc>
          <w:tcPr>
            <w:tcW w:w="8617" w:type="dxa"/>
            <w:vAlign w:val="center"/>
          </w:tcPr>
          <w:p>
            <w:pPr>
              <w:bidi w:val="0"/>
              <w:rPr>
                <w:rFonts w:hint="eastAsia"/>
                <w:lang w:val="en-US" w:eastAsia="zh-CN"/>
              </w:rPr>
            </w:pPr>
            <w:r>
              <w:rPr>
                <w:rFonts w:hint="eastAsia"/>
                <w:lang w:val="en-US" w:eastAsia="zh-CN"/>
              </w:rPr>
              <w:t>心电图机1台（≥12道）</w:t>
            </w:r>
            <w:r>
              <w:rPr>
                <w:rFonts w:hint="eastAsia"/>
              </w:rPr>
              <w:t>（注明品牌、型号</w:t>
            </w:r>
            <w:r>
              <w:rPr>
                <w:rFonts w:hint="eastAsia"/>
                <w:lang w:eastAsia="zh-CN"/>
              </w:rPr>
              <w:t>、</w:t>
            </w:r>
            <w:r>
              <w:rPr>
                <w:rFonts w:hint="eastAsia"/>
                <w:lang w:val="en-US" w:eastAsia="zh-CN"/>
              </w:rPr>
              <w:t>价格</w:t>
            </w:r>
            <w:r>
              <w:rPr>
                <w:rFonts w:hint="eastAsia"/>
              </w:rPr>
              <w:t>）</w:t>
            </w:r>
            <w:r>
              <w:rPr>
                <w:rFonts w:hint="eastAsia"/>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3.3.14</w:t>
            </w:r>
          </w:p>
        </w:tc>
        <w:tc>
          <w:tcPr>
            <w:tcW w:w="8617" w:type="dxa"/>
            <w:vAlign w:val="center"/>
          </w:tcPr>
          <w:p>
            <w:pPr>
              <w:bidi w:val="0"/>
              <w:rPr>
                <w:rFonts w:hint="eastAsia"/>
                <w:lang w:val="en-US" w:eastAsia="zh-CN"/>
              </w:rPr>
            </w:pPr>
            <w:r>
              <w:rPr>
                <w:rFonts w:hint="eastAsia"/>
                <w:lang w:val="en-US" w:eastAsia="zh-CN"/>
              </w:rPr>
              <w:t>多参数监护仪2台</w:t>
            </w:r>
            <w:r>
              <w:rPr>
                <w:rFonts w:hint="eastAsia"/>
              </w:rPr>
              <w:t>（注明品牌、型号</w:t>
            </w:r>
            <w:r>
              <w:rPr>
                <w:rFonts w:hint="eastAsia"/>
                <w:lang w:eastAsia="zh-CN"/>
              </w:rPr>
              <w:t>、</w:t>
            </w:r>
            <w:r>
              <w:rPr>
                <w:rFonts w:hint="eastAsia"/>
                <w:lang w:val="en-US" w:eastAsia="zh-CN"/>
              </w:rPr>
              <w:t>价格</w:t>
            </w:r>
            <w:r>
              <w:rPr>
                <w:rFonts w:hint="eastAsia"/>
              </w:rPr>
              <w:t>）</w:t>
            </w:r>
            <w:r>
              <w:rPr>
                <w:rFonts w:hint="eastAsia"/>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3.3.15</w:t>
            </w:r>
          </w:p>
        </w:tc>
        <w:tc>
          <w:tcPr>
            <w:tcW w:w="8617" w:type="dxa"/>
            <w:vAlign w:val="center"/>
          </w:tcPr>
          <w:p>
            <w:pPr>
              <w:bidi w:val="0"/>
              <w:rPr>
                <w:rFonts w:hint="eastAsia"/>
                <w:lang w:val="en-US" w:eastAsia="zh-CN"/>
              </w:rPr>
            </w:pPr>
            <w:r>
              <w:rPr>
                <w:rFonts w:hint="eastAsia"/>
                <w:lang w:val="en-US" w:eastAsia="zh-CN"/>
              </w:rPr>
              <w:t>微量注射泵2台</w:t>
            </w:r>
            <w:r>
              <w:rPr>
                <w:rFonts w:hint="eastAsia"/>
              </w:rPr>
              <w:t>（注明品牌、型号</w:t>
            </w:r>
            <w:r>
              <w:rPr>
                <w:rFonts w:hint="eastAsia"/>
                <w:lang w:eastAsia="zh-CN"/>
              </w:rPr>
              <w:t>、</w:t>
            </w:r>
            <w:r>
              <w:rPr>
                <w:rFonts w:hint="eastAsia"/>
                <w:lang w:val="en-US" w:eastAsia="zh-CN"/>
              </w:rPr>
              <w:t>价格</w:t>
            </w:r>
            <w:r>
              <w:rPr>
                <w:rFonts w:hint="eastAsia"/>
              </w:rPr>
              <w:t>）</w:t>
            </w:r>
            <w:r>
              <w:rPr>
                <w:rFonts w:hint="eastAsia"/>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3.3.16</w:t>
            </w:r>
          </w:p>
        </w:tc>
        <w:tc>
          <w:tcPr>
            <w:tcW w:w="8617" w:type="dxa"/>
            <w:vAlign w:val="center"/>
          </w:tcPr>
          <w:p>
            <w:pPr>
              <w:bidi w:val="0"/>
              <w:rPr>
                <w:rFonts w:hint="eastAsia"/>
                <w:lang w:val="en-US" w:eastAsia="zh-CN"/>
              </w:rPr>
            </w:pPr>
            <w:r>
              <w:rPr>
                <w:rFonts w:hint="eastAsia"/>
                <w:lang w:val="en-US" w:eastAsia="zh-CN"/>
              </w:rPr>
              <w:t>电动吸引器1台</w:t>
            </w:r>
            <w:r>
              <w:rPr>
                <w:rFonts w:hint="eastAsia"/>
              </w:rPr>
              <w:t>（注明品牌、型号</w:t>
            </w:r>
            <w:r>
              <w:rPr>
                <w:rFonts w:hint="eastAsia"/>
                <w:lang w:eastAsia="zh-CN"/>
              </w:rPr>
              <w:t>、</w:t>
            </w:r>
            <w:r>
              <w:rPr>
                <w:rFonts w:hint="eastAsia"/>
                <w:lang w:val="en-US" w:eastAsia="zh-CN"/>
              </w:rPr>
              <w:t>价格</w:t>
            </w:r>
            <w:r>
              <w:rPr>
                <w:rFonts w:hint="eastAsia"/>
              </w:rPr>
              <w:t>）</w:t>
            </w:r>
            <w:r>
              <w:rPr>
                <w:rFonts w:hint="eastAsia"/>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3.3.17</w:t>
            </w:r>
          </w:p>
        </w:tc>
        <w:tc>
          <w:tcPr>
            <w:tcW w:w="8617" w:type="dxa"/>
            <w:vAlign w:val="center"/>
          </w:tcPr>
          <w:p>
            <w:pPr>
              <w:bidi w:val="0"/>
              <w:rPr>
                <w:rFonts w:hint="eastAsia"/>
                <w:lang w:val="en-US" w:eastAsia="zh-CN"/>
              </w:rPr>
            </w:pPr>
            <w:r>
              <w:rPr>
                <w:rFonts w:hint="eastAsia"/>
                <w:lang w:val="en-US" w:eastAsia="zh-CN"/>
              </w:rPr>
              <w:t>臂式血压计2台</w:t>
            </w:r>
            <w:r>
              <w:rPr>
                <w:rFonts w:hint="eastAsia"/>
              </w:rPr>
              <w:t>（注明品牌、型号</w:t>
            </w:r>
            <w:r>
              <w:rPr>
                <w:rFonts w:hint="eastAsia"/>
                <w:lang w:eastAsia="zh-CN"/>
              </w:rPr>
              <w:t>、</w:t>
            </w:r>
            <w:r>
              <w:rPr>
                <w:rFonts w:hint="eastAsia"/>
                <w:lang w:val="en-US" w:eastAsia="zh-CN"/>
              </w:rPr>
              <w:t>价格</w:t>
            </w:r>
            <w:r>
              <w:rPr>
                <w:rFonts w:hint="eastAsia"/>
              </w:rPr>
              <w:t>）</w:t>
            </w:r>
            <w:r>
              <w:rPr>
                <w:rFonts w:hint="eastAsia"/>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3.3.18</w:t>
            </w:r>
          </w:p>
        </w:tc>
        <w:tc>
          <w:tcPr>
            <w:tcW w:w="8617" w:type="dxa"/>
            <w:vAlign w:val="center"/>
          </w:tcPr>
          <w:p>
            <w:pPr>
              <w:bidi w:val="0"/>
              <w:rPr>
                <w:rFonts w:hint="eastAsia"/>
                <w:lang w:val="en-US" w:eastAsia="zh-CN"/>
              </w:rPr>
            </w:pPr>
            <w:r>
              <w:rPr>
                <w:rFonts w:hint="eastAsia"/>
              </w:rPr>
              <w:t>吸顶式等离子消毒</w:t>
            </w:r>
            <w:r>
              <w:rPr>
                <w:rFonts w:hint="eastAsia"/>
                <w:lang w:val="en-US" w:eastAsia="zh-CN"/>
              </w:rPr>
              <w:t>器：13台</w:t>
            </w:r>
            <w:r>
              <w:rPr>
                <w:rFonts w:hint="eastAsia"/>
              </w:rPr>
              <w:t>（注明品牌、型号</w:t>
            </w:r>
            <w:r>
              <w:rPr>
                <w:rFonts w:hint="eastAsia"/>
                <w:lang w:eastAsia="zh-CN"/>
              </w:rPr>
              <w:t>、</w:t>
            </w:r>
            <w:r>
              <w:rPr>
                <w:rFonts w:hint="eastAsia"/>
                <w:lang w:val="en-US" w:eastAsia="zh-CN"/>
              </w:rPr>
              <w:t>价格</w:t>
            </w:r>
            <w:r>
              <w:rPr>
                <w:rFonts w:hint="eastAsia"/>
              </w:rPr>
              <w:t>）</w:t>
            </w:r>
            <w:r>
              <w:rPr>
                <w:rFonts w:hint="eastAsia"/>
                <w:lang w:eastAsia="zh-CN"/>
              </w:rPr>
              <w:t>，</w:t>
            </w:r>
            <w:r>
              <w:rPr>
                <w:rFonts w:hint="eastAsia"/>
                <w:lang w:val="en-US" w:eastAsia="zh-CN"/>
              </w:rPr>
              <w:t>整机保修2年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3.3.18.1</w:t>
            </w:r>
          </w:p>
        </w:tc>
        <w:tc>
          <w:tcPr>
            <w:tcW w:w="8617" w:type="dxa"/>
            <w:vAlign w:val="center"/>
          </w:tcPr>
          <w:p>
            <w:pPr>
              <w:bidi w:val="0"/>
              <w:rPr>
                <w:rFonts w:hint="eastAsia"/>
                <w:lang w:val="en-US" w:eastAsia="zh-CN"/>
              </w:rPr>
            </w:pPr>
            <w:r>
              <w:rPr>
                <w:rFonts w:hint="eastAsia"/>
                <w:lang w:val="en-US" w:eastAsia="zh-CN"/>
              </w:rPr>
              <w:t>作用空间</w:t>
            </w:r>
            <w:r>
              <w:rPr>
                <w:rFonts w:hint="eastAsia"/>
              </w:rPr>
              <w:t>（m3）：</w:t>
            </w:r>
            <w:r>
              <w:rPr>
                <w:rFonts w:hint="eastAsia"/>
                <w:lang w:val="en-US" w:eastAsia="zh-CN"/>
              </w:rPr>
              <w:t>≥</w:t>
            </w:r>
            <w:r>
              <w:rPr>
                <w:rFonts w:hint="eastAsia"/>
              </w:rPr>
              <w:t>1</w:t>
            </w:r>
            <w:r>
              <w:rPr>
                <w:rFonts w:hint="eastAsia"/>
                <w:lang w:val="en-US" w:eastAsia="zh-CN"/>
              </w:rPr>
              <w:t>5</w:t>
            </w:r>
            <w:r>
              <w:rPr>
                <w:rFonts w:hint="eastAsia"/>
              </w:rPr>
              <w:t>0 m3；参考外形尺寸（mm）：≤6</w:t>
            </w:r>
            <w:r>
              <w:rPr>
                <w:rFonts w:hint="eastAsia"/>
                <w:lang w:val="en-US" w:eastAsia="zh-CN"/>
              </w:rPr>
              <w:t>0</w:t>
            </w:r>
            <w:r>
              <w:rPr>
                <w:rFonts w:hint="eastAsia"/>
              </w:rPr>
              <w:t>0×6</w:t>
            </w:r>
            <w:r>
              <w:rPr>
                <w:rFonts w:hint="eastAsia"/>
                <w:lang w:val="en-US" w:eastAsia="zh-CN"/>
              </w:rPr>
              <w:t>0</w:t>
            </w:r>
            <w:r>
              <w:rPr>
                <w:rFonts w:hint="eastAsia"/>
              </w:rPr>
              <w:t>0×</w:t>
            </w:r>
            <w:r>
              <w:rPr>
                <w:rFonts w:hint="eastAsia"/>
                <w:lang w:val="en-US" w:eastAsia="zh-CN"/>
              </w:rPr>
              <w:t>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3.3.18.2</w:t>
            </w:r>
          </w:p>
        </w:tc>
        <w:tc>
          <w:tcPr>
            <w:tcW w:w="8617" w:type="dxa"/>
            <w:vAlign w:val="center"/>
          </w:tcPr>
          <w:p>
            <w:pPr>
              <w:bidi w:val="0"/>
              <w:rPr>
                <w:rFonts w:hint="eastAsia"/>
                <w:lang w:val="en-US" w:eastAsia="zh-CN"/>
              </w:rPr>
            </w:pPr>
            <w:r>
              <w:rPr>
                <w:rFonts w:hint="eastAsia"/>
                <w:lang w:val="en-US" w:eastAsia="zh-CN"/>
              </w:rPr>
              <w:t>真彩液晶显示屏</w:t>
            </w:r>
            <w:r>
              <w:rPr>
                <w:rFonts w:hint="eastAsia"/>
              </w:rPr>
              <w:t>：设备上能通过指示灯和图文方式显示空气质量状态、运行状态、PM2.5、PM0.5、温度、湿度</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3.3.18.3</w:t>
            </w:r>
          </w:p>
        </w:tc>
        <w:tc>
          <w:tcPr>
            <w:tcW w:w="8617" w:type="dxa"/>
            <w:vAlign w:val="center"/>
          </w:tcPr>
          <w:p>
            <w:pPr>
              <w:bidi w:val="0"/>
              <w:rPr>
                <w:rFonts w:hint="eastAsia"/>
                <w:lang w:val="en-US" w:eastAsia="zh-CN"/>
              </w:rPr>
            </w:pPr>
            <w:r>
              <w:rPr>
                <w:rFonts w:hint="eastAsia"/>
              </w:rPr>
              <w:t>等离子体密度分布：1.0×1018/m³～1.2×1018/m³（提供检测报告）</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3.3.18.4</w:t>
            </w:r>
          </w:p>
        </w:tc>
        <w:tc>
          <w:tcPr>
            <w:tcW w:w="8617" w:type="dxa"/>
            <w:vAlign w:val="center"/>
          </w:tcPr>
          <w:p>
            <w:pPr>
              <w:bidi w:val="0"/>
              <w:rPr>
                <w:rFonts w:hint="eastAsia"/>
                <w:lang w:val="en-US" w:eastAsia="zh-CN"/>
              </w:rPr>
            </w:pPr>
            <w:r>
              <w:rPr>
                <w:rFonts w:hint="eastAsia"/>
                <w:lang w:val="en-US" w:eastAsia="zh-CN"/>
              </w:rPr>
              <w:t>0</w:t>
            </w:r>
            <w:r>
              <w:rPr>
                <w:rFonts w:hint="eastAsia"/>
              </w:rPr>
              <w:t>等离子体发生器为高分子阻燃材料构成，阻燃等级达到V-0；</w:t>
            </w:r>
            <w:r>
              <w:rPr>
                <w:rFonts w:hint="eastAsia"/>
                <w:lang w:eastAsia="zh-CN"/>
              </w:rPr>
              <w:t>（</w:t>
            </w:r>
            <w:r>
              <w:rPr>
                <w:rFonts w:hint="eastAsia"/>
                <w:lang w:val="en-US" w:eastAsia="zh-CN"/>
              </w:rPr>
              <w:t>提供SGS检测报告</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3.3.18.5</w:t>
            </w:r>
          </w:p>
        </w:tc>
        <w:tc>
          <w:tcPr>
            <w:tcW w:w="8617" w:type="dxa"/>
            <w:vAlign w:val="center"/>
          </w:tcPr>
          <w:p>
            <w:pPr>
              <w:bidi w:val="0"/>
              <w:rPr>
                <w:rFonts w:hint="eastAsia"/>
                <w:lang w:val="en-US" w:eastAsia="zh-CN"/>
              </w:rPr>
            </w:pPr>
            <w:r>
              <w:rPr>
                <w:rFonts w:hint="eastAsia"/>
              </w:rPr>
              <w:t>消毒效果：设备持续工作1小时，可使100m3房间空气中的自然菌的消亡率≥9</w:t>
            </w:r>
            <w:r>
              <w:rPr>
                <w:rFonts w:hint="eastAsia"/>
                <w:lang w:val="en-US" w:eastAsia="zh-CN"/>
              </w:rPr>
              <w:t>6</w:t>
            </w:r>
            <w:r>
              <w:rPr>
                <w:rFonts w:hint="eastAsia"/>
              </w:rPr>
              <w:t>%、</w:t>
            </w:r>
            <w:r>
              <w:rPr>
                <w:rFonts w:hint="eastAsia"/>
                <w:lang w:val="en-US" w:eastAsia="zh-CN"/>
              </w:rPr>
              <w:t>60</w:t>
            </w:r>
            <w:r>
              <w:rPr>
                <w:rFonts w:hint="eastAsia"/>
              </w:rPr>
              <w:t>min/</w:t>
            </w:r>
            <w:r>
              <w:rPr>
                <w:rFonts w:hint="eastAsia"/>
                <w:lang w:val="en-US" w:eastAsia="zh-CN"/>
              </w:rPr>
              <w:t>20</w:t>
            </w:r>
            <w:r>
              <w:rPr>
                <w:rFonts w:hint="eastAsia"/>
              </w:rPr>
              <w:t>m³空气中的白色葡萄球菌杀灭率≥99.9</w:t>
            </w:r>
            <w:r>
              <w:rPr>
                <w:rFonts w:hint="eastAsia"/>
                <w:lang w:val="en-US" w:eastAsia="zh-CN"/>
              </w:rPr>
              <w:t>9</w:t>
            </w:r>
            <w:r>
              <w:rPr>
                <w:rFonts w:hint="eastAsia"/>
              </w:rPr>
              <w:t>%（要求提供检测报告）</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3.3.18.6</w:t>
            </w:r>
          </w:p>
        </w:tc>
        <w:tc>
          <w:tcPr>
            <w:tcW w:w="8617" w:type="dxa"/>
            <w:vAlign w:val="center"/>
          </w:tcPr>
          <w:p>
            <w:pPr>
              <w:bidi w:val="0"/>
              <w:rPr>
                <w:rFonts w:hint="eastAsia"/>
                <w:lang w:val="en-US" w:eastAsia="zh-CN"/>
              </w:rPr>
            </w:pPr>
            <w:r>
              <w:rPr>
                <w:rFonts w:hint="eastAsia"/>
                <w:lang w:val="en-US" w:eastAsia="zh-CN"/>
              </w:rPr>
              <w:t>净化性能要求：60分钟/100m³，对悬浮粒子≥0.5μm，≥5μm的净化级别达到空气洁净度7级（相当于原10000级）符合GB50333-2013《医院洁净手术部建筑技术规范》（提供检测报告）。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3.3.18.7</w:t>
            </w:r>
          </w:p>
        </w:tc>
        <w:tc>
          <w:tcPr>
            <w:tcW w:w="8617" w:type="dxa"/>
            <w:vAlign w:val="center"/>
          </w:tcPr>
          <w:p>
            <w:pPr>
              <w:bidi w:val="0"/>
              <w:rPr>
                <w:rFonts w:hint="eastAsia"/>
                <w:lang w:val="en-US" w:eastAsia="zh-CN"/>
              </w:rPr>
            </w:pPr>
            <w:r>
              <w:rPr>
                <w:rFonts w:hint="eastAsia"/>
                <w:lang w:val="en-US" w:eastAsia="zh-CN"/>
              </w:rPr>
              <w:t>物联网4G模块：使用手机APP远程遥控控制，精度高、抗干扰性能好。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3.3.18.8</w:t>
            </w:r>
          </w:p>
        </w:tc>
        <w:tc>
          <w:tcPr>
            <w:tcW w:w="8617" w:type="dxa"/>
            <w:vAlign w:val="center"/>
          </w:tcPr>
          <w:p>
            <w:pPr>
              <w:bidi w:val="0"/>
              <w:rPr>
                <w:rFonts w:hint="eastAsia"/>
                <w:lang w:val="en-US" w:eastAsia="zh-CN"/>
              </w:rPr>
            </w:pPr>
            <w:r>
              <w:rPr>
                <w:rFonts w:hint="eastAsia"/>
                <w:lang w:val="en-US" w:eastAsia="zh-CN"/>
              </w:rPr>
              <w:t>配备遥控器控制：房间各个角度对设备进行遥控操作360度无死角，全方位立体式覆盖。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3.3.18.9</w:t>
            </w:r>
          </w:p>
        </w:tc>
        <w:tc>
          <w:tcPr>
            <w:tcW w:w="8617" w:type="dxa"/>
            <w:vAlign w:val="center"/>
          </w:tcPr>
          <w:p>
            <w:pPr>
              <w:bidi w:val="0"/>
              <w:rPr>
                <w:rFonts w:hint="eastAsia"/>
                <w:lang w:val="en-US" w:eastAsia="zh-CN"/>
              </w:rPr>
            </w:pPr>
            <w:r>
              <w:rPr>
                <w:rFonts w:hint="eastAsia"/>
              </w:rPr>
              <w:t>初效过滤器：进风口处安装，初始阶段过滤掉空气中的较大微粒物，对等离子体发生装置进行保护，可拆卸清洗。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3.3.18.10</w:t>
            </w:r>
          </w:p>
        </w:tc>
        <w:tc>
          <w:tcPr>
            <w:tcW w:w="8617" w:type="dxa"/>
            <w:vAlign w:val="center"/>
          </w:tcPr>
          <w:p>
            <w:pPr>
              <w:bidi w:val="0"/>
              <w:rPr>
                <w:rFonts w:hint="eastAsia"/>
                <w:lang w:val="en-US" w:eastAsia="zh-CN"/>
              </w:rPr>
            </w:pPr>
            <w:r>
              <w:rPr>
                <w:rFonts w:hint="eastAsia"/>
              </w:rPr>
              <w:t>等离子体发生装置：等离子电场杀菌，被强电场离子化而产生等离子体。通过等离子体富含的高能电子、自由基等活性粒子可以有效地杀灭空气中的微生物，降解空气中的有害物质，还能吸附微尘。等离子体寿命：等离子体发生器和等离子体电极寿命≥</w:t>
            </w:r>
            <w:r>
              <w:rPr>
                <w:rFonts w:hint="eastAsia"/>
                <w:lang w:val="en-US" w:eastAsia="zh-CN"/>
              </w:rPr>
              <w:t>3</w:t>
            </w:r>
            <w:r>
              <w:rPr>
                <w:rFonts w:hint="eastAsia"/>
              </w:rPr>
              <w:t>0000小时；</w:t>
            </w:r>
            <w:r>
              <w:rPr>
                <w:rFonts w:hint="eastAsia"/>
                <w:lang w:val="en-US" w:eastAsia="zh-CN"/>
              </w:rPr>
              <w:t>保用5年。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3.3.18.11</w:t>
            </w:r>
          </w:p>
        </w:tc>
        <w:tc>
          <w:tcPr>
            <w:tcW w:w="8617" w:type="dxa"/>
            <w:vAlign w:val="center"/>
          </w:tcPr>
          <w:p>
            <w:pPr>
              <w:bidi w:val="0"/>
              <w:rPr>
                <w:rFonts w:hint="eastAsia"/>
                <w:lang w:val="en-US" w:eastAsia="zh-CN"/>
              </w:rPr>
            </w:pPr>
            <w:r>
              <w:rPr>
                <w:rFonts w:hint="eastAsia"/>
              </w:rPr>
              <w:t>产品具</w:t>
            </w:r>
            <w:r>
              <w:rPr>
                <w:rFonts w:hint="eastAsia"/>
                <w:lang w:val="en-US" w:eastAsia="zh-CN"/>
              </w:rPr>
              <w:t>有</w:t>
            </w:r>
            <w:r>
              <w:rPr>
                <w:rFonts w:hint="eastAsia"/>
              </w:rPr>
              <w:t>消毒产品卫生安全评价报告，</w:t>
            </w:r>
            <w:r>
              <w:rPr>
                <w:rFonts w:hint="eastAsia"/>
                <w:lang w:val="en-US" w:eastAsia="zh-CN"/>
              </w:rPr>
              <w:t>并在全国消毒产品备案网备案，</w:t>
            </w:r>
            <w:r>
              <w:rPr>
                <w:rFonts w:hint="eastAsia"/>
              </w:rPr>
              <w:t>附网上截图，或查询图</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3.3.19</w:t>
            </w:r>
          </w:p>
        </w:tc>
        <w:tc>
          <w:tcPr>
            <w:tcW w:w="8617" w:type="dxa"/>
            <w:vAlign w:val="center"/>
          </w:tcPr>
          <w:p>
            <w:pPr>
              <w:bidi w:val="0"/>
              <w:rPr>
                <w:rFonts w:hint="eastAsia"/>
                <w:lang w:val="en-US" w:eastAsia="zh-CN"/>
              </w:rPr>
            </w:pPr>
            <w:r>
              <w:rPr>
                <w:rFonts w:hint="eastAsia"/>
                <w:lang w:val="en-US" w:eastAsia="zh-CN"/>
              </w:rPr>
              <w:t>壁挂式等离子体空气消毒器：11台</w:t>
            </w:r>
            <w:r>
              <w:rPr>
                <w:rFonts w:hint="eastAsia"/>
              </w:rPr>
              <w:t>（注明品牌、型号</w:t>
            </w:r>
            <w:r>
              <w:rPr>
                <w:rFonts w:hint="eastAsia"/>
                <w:lang w:eastAsia="zh-CN"/>
              </w:rPr>
              <w:t>、</w:t>
            </w:r>
            <w:r>
              <w:rPr>
                <w:rFonts w:hint="eastAsia"/>
                <w:lang w:val="en-US" w:eastAsia="zh-CN"/>
              </w:rPr>
              <w:t>价格</w:t>
            </w:r>
            <w:r>
              <w:rPr>
                <w:rFonts w:hint="eastAsia"/>
              </w:rPr>
              <w:t>）</w:t>
            </w:r>
            <w:r>
              <w:rPr>
                <w:rFonts w:hint="eastAsia"/>
                <w:lang w:eastAsia="zh-CN"/>
              </w:rPr>
              <w:t>，</w:t>
            </w:r>
            <w:r>
              <w:rPr>
                <w:rFonts w:hint="eastAsia"/>
                <w:lang w:val="en-US" w:eastAsia="zh-CN"/>
              </w:rPr>
              <w:t>整机保修2年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3.3.19.1</w:t>
            </w:r>
          </w:p>
        </w:tc>
        <w:tc>
          <w:tcPr>
            <w:tcW w:w="8617" w:type="dxa"/>
            <w:vAlign w:val="center"/>
          </w:tcPr>
          <w:p>
            <w:pPr>
              <w:bidi w:val="0"/>
              <w:rPr>
                <w:rFonts w:hint="eastAsia"/>
                <w:lang w:val="en-US" w:eastAsia="zh-CN"/>
              </w:rPr>
            </w:pPr>
            <w:r>
              <w:rPr>
                <w:rFonts w:hint="eastAsia"/>
                <w:lang w:val="en-US" w:eastAsia="zh-CN"/>
              </w:rPr>
              <w:t>作用空间</w:t>
            </w:r>
            <w:r>
              <w:rPr>
                <w:rFonts w:hint="eastAsia"/>
              </w:rPr>
              <w:t>（m3）：</w:t>
            </w:r>
            <w:r>
              <w:rPr>
                <w:rFonts w:hint="eastAsia"/>
                <w:lang w:val="en-US" w:eastAsia="zh-CN"/>
              </w:rPr>
              <w:t>≥</w:t>
            </w:r>
            <w:r>
              <w:rPr>
                <w:rFonts w:hint="eastAsia"/>
              </w:rPr>
              <w:t>1</w:t>
            </w:r>
            <w:r>
              <w:rPr>
                <w:rFonts w:hint="eastAsia"/>
                <w:lang w:val="en-US" w:eastAsia="zh-CN"/>
              </w:rPr>
              <w:t>2</w:t>
            </w:r>
            <w:r>
              <w:rPr>
                <w:rFonts w:hint="eastAsia"/>
              </w:rPr>
              <w:t>0 m3，</w:t>
            </w:r>
            <w:r>
              <w:rPr>
                <w:rFonts w:hint="eastAsia"/>
                <w:lang w:val="en-US" w:eastAsia="zh-CN"/>
              </w:rPr>
              <w:t>独立4风道消毒。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3.3.19.2</w:t>
            </w:r>
          </w:p>
        </w:tc>
        <w:tc>
          <w:tcPr>
            <w:tcW w:w="8617" w:type="dxa"/>
            <w:vAlign w:val="center"/>
          </w:tcPr>
          <w:p>
            <w:pPr>
              <w:bidi w:val="0"/>
              <w:rPr>
                <w:rFonts w:hint="eastAsia"/>
                <w:lang w:val="en-US" w:eastAsia="zh-CN"/>
              </w:rPr>
            </w:pPr>
            <w:r>
              <w:rPr>
                <w:rFonts w:hint="eastAsia"/>
                <w:lang w:val="en-US" w:eastAsia="zh-CN"/>
              </w:rPr>
              <w:t>触摸</w:t>
            </w:r>
            <w:r>
              <w:rPr>
                <w:rFonts w:hint="eastAsia"/>
              </w:rPr>
              <w:t>显示屏：设备上能通过指示灯和图文方式显示空气质量状态、运行状态、PM2.5、PM0.5、温度、湿度</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bCs w:val="0"/>
                <w:color w:val="000000"/>
                <w:sz w:val="21"/>
                <w:szCs w:val="21"/>
                <w:lang w:val="en-US" w:eastAsia="zh-CN"/>
              </w:rPr>
            </w:pPr>
            <w:r>
              <w:rPr>
                <w:rFonts w:hint="eastAsia" w:ascii="宋体" w:hAnsi="宋体" w:eastAsia="宋体" w:cs="宋体"/>
                <w:b w:val="0"/>
                <w:bCs/>
                <w:color w:val="000000"/>
                <w:sz w:val="21"/>
                <w:szCs w:val="21"/>
                <w:lang w:val="en-US" w:eastAsia="zh-CN"/>
              </w:rPr>
              <w:t>3.3.19.3</w:t>
            </w:r>
          </w:p>
        </w:tc>
        <w:tc>
          <w:tcPr>
            <w:tcW w:w="8617" w:type="dxa"/>
            <w:vAlign w:val="center"/>
          </w:tcPr>
          <w:p>
            <w:pPr>
              <w:bidi w:val="0"/>
              <w:rPr>
                <w:rFonts w:hint="eastAsia"/>
                <w:lang w:val="en-US" w:eastAsia="zh-CN"/>
              </w:rPr>
            </w:pPr>
            <w:r>
              <w:rPr>
                <w:rFonts w:hint="eastAsia"/>
              </w:rPr>
              <w:t>等离子体寿命：等离子体发生器和等离子体电极寿命≥</w:t>
            </w:r>
            <w:r>
              <w:rPr>
                <w:rFonts w:hint="eastAsia"/>
                <w:lang w:val="en-US" w:eastAsia="zh-CN"/>
              </w:rPr>
              <w:t>4</w:t>
            </w:r>
            <w:r>
              <w:rPr>
                <w:rFonts w:hint="eastAsia"/>
              </w:rPr>
              <w:t>0000小时；等离子体密度分布：1.0×1018/m³～</w:t>
            </w:r>
            <w:r>
              <w:rPr>
                <w:rFonts w:hint="eastAsia"/>
                <w:lang w:val="en-US" w:eastAsia="zh-CN"/>
              </w:rPr>
              <w:t>1.94×1019m-3</w:t>
            </w:r>
            <w:r>
              <w:rPr>
                <w:rFonts w:hint="eastAsia"/>
              </w:rPr>
              <w:t>（要求提供检测报告）</w:t>
            </w:r>
            <w:r>
              <w:rPr>
                <w:rFonts w:hint="eastAsia"/>
                <w:lang w:eastAsia="zh-CN"/>
              </w:rPr>
              <w:t>，</w:t>
            </w:r>
            <w:r>
              <w:rPr>
                <w:rFonts w:hint="eastAsia"/>
              </w:rPr>
              <w:t>等离子体</w:t>
            </w:r>
            <w:r>
              <w:rPr>
                <w:rFonts w:hint="eastAsia"/>
                <w:lang w:val="en-US" w:eastAsia="zh-CN"/>
              </w:rPr>
              <w:t>发生器保用5年。</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3.3.19.4</w:t>
            </w:r>
          </w:p>
        </w:tc>
        <w:tc>
          <w:tcPr>
            <w:tcW w:w="8617" w:type="dxa"/>
            <w:vAlign w:val="center"/>
          </w:tcPr>
          <w:p>
            <w:pPr>
              <w:bidi w:val="0"/>
              <w:rPr>
                <w:rFonts w:hint="eastAsia"/>
                <w:lang w:val="en-US" w:eastAsia="zh-CN"/>
              </w:rPr>
            </w:pPr>
            <w:r>
              <w:rPr>
                <w:rFonts w:hint="eastAsia"/>
              </w:rPr>
              <w:t>消毒效果：设备持续工作1小时，可使100m3房间空气中的自然菌的消亡率≥9</w:t>
            </w:r>
            <w:r>
              <w:rPr>
                <w:rFonts w:hint="eastAsia"/>
                <w:lang w:val="en-US" w:eastAsia="zh-CN"/>
              </w:rPr>
              <w:t>1</w:t>
            </w:r>
            <w:r>
              <w:rPr>
                <w:rFonts w:hint="eastAsia"/>
              </w:rPr>
              <w:t>%、</w:t>
            </w:r>
            <w:r>
              <w:rPr>
                <w:rFonts w:hint="eastAsia"/>
                <w:lang w:val="en-US" w:eastAsia="zh-CN"/>
              </w:rPr>
              <w:t>60</w:t>
            </w:r>
            <w:r>
              <w:rPr>
                <w:rFonts w:hint="eastAsia"/>
              </w:rPr>
              <w:t>min/</w:t>
            </w:r>
            <w:r>
              <w:rPr>
                <w:rFonts w:hint="eastAsia"/>
                <w:lang w:val="en-US" w:eastAsia="zh-CN"/>
              </w:rPr>
              <w:t>20</w:t>
            </w:r>
            <w:r>
              <w:rPr>
                <w:rFonts w:hint="eastAsia"/>
              </w:rPr>
              <w:t>m³空气中的白色葡萄球菌杀灭率≥99.9</w:t>
            </w:r>
            <w:r>
              <w:rPr>
                <w:rFonts w:hint="eastAsia"/>
                <w:lang w:val="en-US" w:eastAsia="zh-CN"/>
              </w:rPr>
              <w:t>9</w:t>
            </w:r>
            <w:r>
              <w:rPr>
                <w:rFonts w:hint="eastAsia"/>
              </w:rPr>
              <w:t>%（要求提供检测报告）</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3.3.19.5</w:t>
            </w:r>
          </w:p>
        </w:tc>
        <w:tc>
          <w:tcPr>
            <w:tcW w:w="8617" w:type="dxa"/>
            <w:vAlign w:val="center"/>
          </w:tcPr>
          <w:p>
            <w:pPr>
              <w:bidi w:val="0"/>
              <w:rPr>
                <w:rFonts w:hint="eastAsia"/>
                <w:lang w:val="en-US" w:eastAsia="zh-CN"/>
              </w:rPr>
            </w:pPr>
            <w:r>
              <w:rPr>
                <w:rFonts w:hint="eastAsia"/>
                <w:lang w:val="en-US" w:eastAsia="zh-CN"/>
              </w:rPr>
              <w:t>净化性能要求：60分钟/100m³，对悬浮粒子≥0.5μm，≥5μm的净化级别达到空气洁净度7级相当于原10000级）符合GB50333-2013《医院洁净手术部建筑技术规范》（提供检测报告）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62" w:type="dxa"/>
            <w:vAlign w:val="center"/>
          </w:tcPr>
          <w:p>
            <w:pPr>
              <w:keepNext w:val="0"/>
              <w:keepLines w:val="0"/>
              <w:pageBreakBefore w:val="0"/>
              <w:widowControl w:val="0"/>
              <w:kinsoku/>
              <w:wordWrap/>
              <w:topLinePunct w:val="0"/>
              <w:bidi w:val="0"/>
              <w:spacing w:line="360" w:lineRule="exact"/>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3.3.19.6</w:t>
            </w:r>
          </w:p>
        </w:tc>
        <w:tc>
          <w:tcPr>
            <w:tcW w:w="8617" w:type="dxa"/>
            <w:vAlign w:val="center"/>
          </w:tcPr>
          <w:p>
            <w:pPr>
              <w:bidi w:val="0"/>
              <w:rPr>
                <w:rFonts w:hint="eastAsia"/>
                <w:lang w:val="en-US" w:eastAsia="zh-CN"/>
              </w:rPr>
            </w:pPr>
            <w:r>
              <w:rPr>
                <w:rFonts w:hint="eastAsia"/>
                <w:lang w:val="en-US" w:eastAsia="zh-CN"/>
              </w:rPr>
              <w:t>无线WIFI连接：使用手机APP远程控制，能够对设备进行集中的管理和控制，方便节省时间。</w:t>
            </w:r>
          </w:p>
        </w:tc>
      </w:tr>
    </w:tbl>
    <w:p>
      <w:pPr>
        <w:bidi w:val="0"/>
        <w:spacing w:line="360" w:lineRule="auto"/>
        <w:rPr>
          <w:rFonts w:hint="eastAsia"/>
          <w:b/>
          <w:bCs/>
          <w:lang w:eastAsia="zh-CN"/>
        </w:rPr>
      </w:pPr>
    </w:p>
    <w:p>
      <w:pPr>
        <w:bidi w:val="0"/>
        <w:spacing w:line="360" w:lineRule="auto"/>
        <w:rPr>
          <w:rFonts w:hint="default"/>
          <w:b/>
          <w:bCs/>
          <w:lang w:val="en-US" w:eastAsia="zh-CN"/>
        </w:rPr>
      </w:pPr>
      <w:r>
        <w:rPr>
          <w:rFonts w:hint="eastAsia"/>
          <w:b/>
          <w:bCs/>
          <w:lang w:eastAsia="zh-CN"/>
        </w:rPr>
        <w:t>四</w:t>
      </w:r>
      <w:r>
        <w:rPr>
          <w:b/>
          <w:bCs/>
        </w:rPr>
        <w:t>、商务要求</w:t>
      </w:r>
    </w:p>
    <w:p>
      <w:pPr>
        <w:spacing w:line="360" w:lineRule="auto"/>
        <w:ind w:firstLine="420" w:firstLineChars="200"/>
        <w:rPr>
          <w:color w:val="000000"/>
          <w:highlight w:val="none"/>
        </w:rPr>
      </w:pPr>
      <w:r>
        <w:rPr>
          <w:color w:val="000000"/>
          <w:highlight w:val="none"/>
        </w:rPr>
        <w:t>1.</w:t>
      </w:r>
      <w:r>
        <w:rPr>
          <w:color w:val="000000"/>
          <w:highlight w:val="none"/>
        </w:rPr>
        <w:tab/>
      </w:r>
      <w:r>
        <w:rPr>
          <w:color w:val="000000"/>
          <w:highlight w:val="none"/>
        </w:rPr>
        <w:t>保质期</w:t>
      </w:r>
    </w:p>
    <w:p>
      <w:pPr>
        <w:spacing w:line="360" w:lineRule="auto"/>
        <w:ind w:firstLine="420" w:firstLineChars="200"/>
        <w:rPr>
          <w:color w:val="000000"/>
          <w:highlight w:val="none"/>
        </w:rPr>
      </w:pPr>
      <w:r>
        <w:rPr>
          <w:rFonts w:hint="eastAsia" w:ascii="宋体" w:hAnsi="宋体" w:eastAsia="宋体" w:cs="Times New Roman"/>
          <w:b w:val="0"/>
          <w:bCs/>
          <w:color w:val="000000"/>
          <w:szCs w:val="21"/>
          <w:lang w:val="en-US" w:eastAsia="zh-CN"/>
        </w:rPr>
        <w:t>▲</w:t>
      </w:r>
      <w:r>
        <w:rPr>
          <w:color w:val="000000"/>
          <w:highlight w:val="none"/>
        </w:rPr>
        <w:t>1.1</w:t>
      </w:r>
      <w:r>
        <w:rPr>
          <w:rFonts w:hint="eastAsia"/>
          <w:color w:val="000000"/>
          <w:highlight w:val="none"/>
          <w:lang w:val="en-US" w:eastAsia="zh-CN"/>
        </w:rPr>
        <w:t xml:space="preserve">  血液透析机和水循环系统</w:t>
      </w:r>
      <w:r>
        <w:rPr>
          <w:color w:val="000000"/>
          <w:highlight w:val="none"/>
        </w:rPr>
        <w:t>保修期</w:t>
      </w:r>
      <w:r>
        <w:rPr>
          <w:rFonts w:hint="eastAsia"/>
          <w:color w:val="000000"/>
          <w:highlight w:val="none"/>
          <w:lang w:val="en-US" w:eastAsia="zh-CN"/>
        </w:rPr>
        <w:t>6</w:t>
      </w:r>
      <w:r>
        <w:rPr>
          <w:color w:val="000000"/>
          <w:highlight w:val="none"/>
        </w:rPr>
        <w:t>年</w:t>
      </w:r>
      <w:r>
        <w:rPr>
          <w:rFonts w:hint="eastAsia"/>
          <w:color w:val="000000"/>
          <w:highlight w:val="none"/>
          <w:lang w:eastAsia="zh-CN"/>
        </w:rPr>
        <w:t>（</w:t>
      </w:r>
      <w:r>
        <w:rPr>
          <w:rFonts w:hint="eastAsia"/>
          <w:color w:val="000000"/>
          <w:highlight w:val="none"/>
          <w:lang w:val="en-US" w:eastAsia="zh-CN"/>
        </w:rPr>
        <w:t>包含所有易耗品</w:t>
      </w:r>
      <w:r>
        <w:rPr>
          <w:rFonts w:hint="eastAsia"/>
          <w:color w:val="000000"/>
          <w:highlight w:val="none"/>
          <w:lang w:eastAsia="zh-CN"/>
        </w:rPr>
        <w:t>）</w:t>
      </w:r>
      <w:r>
        <w:rPr>
          <w:color w:val="000000"/>
          <w:highlight w:val="none"/>
        </w:rPr>
        <w:t>，终身维修。</w:t>
      </w:r>
    </w:p>
    <w:p>
      <w:pPr>
        <w:spacing w:line="360" w:lineRule="auto"/>
        <w:ind w:firstLine="420" w:firstLineChars="200"/>
        <w:rPr>
          <w:rFonts w:hint="eastAsia" w:eastAsia="宋体"/>
          <w:color w:val="000000"/>
          <w:highlight w:val="none"/>
          <w:lang w:eastAsia="zh-CN"/>
        </w:rPr>
      </w:pPr>
      <w:r>
        <w:rPr>
          <w:color w:val="000000"/>
          <w:highlight w:val="none"/>
        </w:rPr>
        <w:t>1.2</w:t>
      </w:r>
      <w:r>
        <w:rPr>
          <w:color w:val="000000"/>
          <w:highlight w:val="none"/>
        </w:rPr>
        <w:tab/>
      </w:r>
      <w:r>
        <w:rPr>
          <w:rFonts w:hint="eastAsia"/>
          <w:color w:val="000000"/>
          <w:highlight w:val="none"/>
          <w:lang w:val="en-US" w:eastAsia="zh-CN"/>
        </w:rPr>
        <w:t>其配套设备</w:t>
      </w:r>
      <w:r>
        <w:rPr>
          <w:rFonts w:hint="eastAsia"/>
          <w:color w:val="000000"/>
          <w:highlight w:val="none"/>
        </w:rPr>
        <w:t>所有设备整机保修2年</w:t>
      </w:r>
      <w:r>
        <w:rPr>
          <w:rFonts w:hint="eastAsia"/>
          <w:color w:val="000000"/>
          <w:highlight w:val="none"/>
          <w:lang w:eastAsia="zh-CN"/>
        </w:rPr>
        <w:t>。</w:t>
      </w:r>
    </w:p>
    <w:p>
      <w:pPr>
        <w:spacing w:line="360" w:lineRule="auto"/>
        <w:ind w:firstLine="420" w:firstLineChars="200"/>
        <w:rPr>
          <w:color w:val="000000"/>
          <w:highlight w:val="none"/>
        </w:rPr>
      </w:pPr>
      <w:r>
        <w:rPr>
          <w:color w:val="000000"/>
          <w:highlight w:val="none"/>
        </w:rPr>
        <w:t>1.3</w:t>
      </w:r>
      <w:r>
        <w:rPr>
          <w:color w:val="000000"/>
          <w:highlight w:val="none"/>
        </w:rPr>
        <w:tab/>
      </w:r>
      <w:r>
        <w:rPr>
          <w:rFonts w:hint="eastAsia"/>
          <w:color w:val="000000"/>
          <w:highlight w:val="none"/>
        </w:rPr>
        <w:t>供应商</w:t>
      </w:r>
      <w:r>
        <w:rPr>
          <w:color w:val="000000"/>
          <w:highlight w:val="none"/>
        </w:rPr>
        <w:t>在投标文件中说明在保质期内提供的服务计划。</w:t>
      </w:r>
    </w:p>
    <w:p>
      <w:pPr>
        <w:spacing w:line="360" w:lineRule="auto"/>
        <w:ind w:firstLine="420" w:firstLineChars="200"/>
        <w:rPr>
          <w:color w:val="000000"/>
          <w:highlight w:val="none"/>
        </w:rPr>
      </w:pPr>
      <w:r>
        <w:rPr>
          <w:color w:val="000000"/>
          <w:highlight w:val="none"/>
        </w:rPr>
        <w:t>2.</w:t>
      </w:r>
      <w:r>
        <w:rPr>
          <w:color w:val="000000"/>
          <w:highlight w:val="none"/>
        </w:rPr>
        <w:tab/>
      </w:r>
      <w:r>
        <w:rPr>
          <w:color w:val="000000"/>
          <w:highlight w:val="none"/>
        </w:rPr>
        <w:t>付款方式</w:t>
      </w:r>
    </w:p>
    <w:p>
      <w:pPr>
        <w:spacing w:line="360" w:lineRule="auto"/>
        <w:ind w:firstLine="420" w:firstLineChars="200"/>
        <w:rPr>
          <w:rFonts w:hint="eastAsia"/>
          <w:color w:val="000000"/>
          <w:highlight w:val="none"/>
        </w:rPr>
      </w:pPr>
      <w:r>
        <w:rPr>
          <w:color w:val="000000"/>
          <w:highlight w:val="none"/>
        </w:rPr>
        <w:t>2.1</w:t>
      </w:r>
      <w:r>
        <w:rPr>
          <w:color w:val="000000"/>
          <w:highlight w:val="none"/>
        </w:rPr>
        <w:tab/>
      </w:r>
      <w:r>
        <w:rPr>
          <w:rFonts w:hint="eastAsia"/>
          <w:color w:val="000000"/>
          <w:highlight w:val="none"/>
        </w:rPr>
        <w:t>中标人若为中小企业，签订合同时，中标人向采购人提交银行预付款保函；采购人在收到预付款保函、合同生效以及具备实施条件后7个工作日内，向中标人支付合同金额的40%作为预付款，其余合同款项在安装验收合格后支付，采购人自收到发票后7个工作日内将货款支付给中标人。在签订合同时，中标人明确表示无需预付款的，可不提供预付款保函，合同款项在安装验收合格后支付，采购人自收到发票后7个工作日内将货款支付给中标人。</w:t>
      </w:r>
    </w:p>
    <w:p>
      <w:pPr>
        <w:spacing w:line="360" w:lineRule="auto"/>
        <w:ind w:firstLine="420" w:firstLineChars="200"/>
        <w:rPr>
          <w:color w:val="000000"/>
          <w:highlight w:val="none"/>
        </w:rPr>
      </w:pPr>
      <w:r>
        <w:rPr>
          <w:rFonts w:hint="eastAsia"/>
          <w:color w:val="000000"/>
          <w:highlight w:val="none"/>
        </w:rPr>
        <w:t>中标人若为大型企业，合同款项在安装验收合格后支付，采购人自收到发票后7个工作日内将货款支付给中标人。</w:t>
      </w:r>
    </w:p>
    <w:p>
      <w:pPr>
        <w:spacing w:line="360" w:lineRule="auto"/>
        <w:ind w:firstLine="420" w:firstLineChars="200"/>
        <w:rPr>
          <w:color w:val="000000"/>
          <w:highlight w:val="none"/>
        </w:rPr>
      </w:pPr>
      <w:r>
        <w:rPr>
          <w:color w:val="000000"/>
          <w:highlight w:val="none"/>
        </w:rPr>
        <w:t>3.</w:t>
      </w:r>
      <w:r>
        <w:rPr>
          <w:color w:val="000000"/>
          <w:highlight w:val="none"/>
        </w:rPr>
        <w:tab/>
      </w:r>
      <w:r>
        <w:rPr>
          <w:color w:val="000000"/>
          <w:highlight w:val="none"/>
        </w:rPr>
        <w:t>售后服务</w:t>
      </w:r>
    </w:p>
    <w:p>
      <w:pPr>
        <w:spacing w:line="360" w:lineRule="auto"/>
        <w:ind w:firstLine="420" w:firstLineChars="200"/>
        <w:rPr>
          <w:color w:val="000000"/>
          <w:highlight w:val="none"/>
        </w:rPr>
      </w:pPr>
      <w:r>
        <w:rPr>
          <w:color w:val="000000"/>
          <w:highlight w:val="none"/>
        </w:rPr>
        <w:t>3.1</w:t>
      </w:r>
      <w:r>
        <w:rPr>
          <w:color w:val="000000"/>
          <w:highlight w:val="none"/>
        </w:rPr>
        <w:tab/>
      </w:r>
      <w:r>
        <w:rPr>
          <w:rFonts w:hint="eastAsia"/>
          <w:color w:val="000000"/>
          <w:highlight w:val="none"/>
        </w:rPr>
        <w:t>设备生产厂商在国内驻有常驻分公司并正常运营10年以上，在瑞安市至少有1名厂家驻点工程师，设备安装验收后，中标商需派一名专业维护工程师常驻医院3-6月（具体视院方工程师维护技能掌握熟练情况而定），并可提供原厂级本地化服务及原厂技术人员高级培训。</w:t>
      </w:r>
    </w:p>
    <w:p>
      <w:pPr>
        <w:spacing w:line="360" w:lineRule="auto"/>
        <w:ind w:firstLine="420" w:firstLineChars="200"/>
        <w:rPr>
          <w:color w:val="000000"/>
          <w:highlight w:val="none"/>
        </w:rPr>
      </w:pPr>
      <w:r>
        <w:rPr>
          <w:color w:val="000000"/>
          <w:highlight w:val="none"/>
        </w:rPr>
        <w:t>3.</w:t>
      </w:r>
      <w:r>
        <w:rPr>
          <w:rFonts w:hint="eastAsia"/>
          <w:color w:val="000000"/>
          <w:highlight w:val="none"/>
          <w:lang w:val="en-US" w:eastAsia="zh-CN"/>
        </w:rPr>
        <w:t>2</w:t>
      </w:r>
      <w:r>
        <w:rPr>
          <w:color w:val="000000"/>
          <w:highlight w:val="none"/>
        </w:rPr>
        <w:tab/>
      </w:r>
      <w:r>
        <w:rPr>
          <w:rFonts w:hint="eastAsia"/>
          <w:color w:val="000000"/>
          <w:highlight w:val="none"/>
        </w:rPr>
        <w:t>供应商</w:t>
      </w:r>
      <w:r>
        <w:rPr>
          <w:color w:val="000000"/>
          <w:highlight w:val="none"/>
        </w:rPr>
        <w:t>应在投标文件中应详细说明收费标准</w:t>
      </w:r>
      <w:r>
        <w:rPr>
          <w:rFonts w:hint="eastAsia"/>
          <w:color w:val="000000"/>
          <w:highlight w:val="none"/>
          <w:lang w:eastAsia="zh-CN"/>
        </w:rPr>
        <w:t>，包括</w:t>
      </w:r>
      <w:r>
        <w:rPr>
          <w:color w:val="000000"/>
          <w:szCs w:val="21"/>
          <w:highlight w:val="none"/>
        </w:rPr>
        <w:t>保修价格、设备配件价格，维修服务费</w:t>
      </w:r>
      <w:r>
        <w:rPr>
          <w:rFonts w:hint="eastAsia"/>
          <w:color w:val="000000"/>
          <w:highlight w:val="none"/>
          <w:lang w:eastAsia="zh-CN"/>
        </w:rPr>
        <w:t>。</w:t>
      </w:r>
      <w:r>
        <w:rPr>
          <w:color w:val="000000"/>
          <w:highlight w:val="none"/>
        </w:rPr>
        <w:t>提供维修点的分布情况。</w:t>
      </w:r>
    </w:p>
    <w:p>
      <w:pPr>
        <w:spacing w:line="360" w:lineRule="auto"/>
        <w:ind w:firstLine="420"/>
        <w:rPr>
          <w:rFonts w:hint="eastAsia"/>
          <w:color w:val="000000"/>
          <w:highlight w:val="none"/>
          <w:lang w:val="en-US" w:eastAsia="zh-CN"/>
        </w:rPr>
      </w:pPr>
      <w:r>
        <w:rPr>
          <w:rFonts w:hint="eastAsia"/>
          <w:color w:val="000000"/>
          <w:highlight w:val="none"/>
          <w:lang w:val="en-US" w:eastAsia="zh-CN"/>
        </w:rPr>
        <w:t>3.3</w:t>
      </w:r>
      <w:r>
        <w:rPr>
          <w:rFonts w:hint="eastAsia"/>
          <w:color w:val="000000"/>
          <w:highlight w:val="none"/>
        </w:rPr>
        <w:t>供应商</w:t>
      </w:r>
      <w:r>
        <w:rPr>
          <w:color w:val="000000"/>
          <w:highlight w:val="none"/>
        </w:rPr>
        <w:t>应在投标文件中</w:t>
      </w:r>
      <w:r>
        <w:rPr>
          <w:rFonts w:hint="eastAsia"/>
          <w:color w:val="000000"/>
          <w:highlight w:val="none"/>
          <w:lang w:eastAsia="zh-CN"/>
        </w:rPr>
        <w:t>提供</w:t>
      </w:r>
      <w:r>
        <w:rPr>
          <w:color w:val="000000"/>
          <w:szCs w:val="21"/>
          <w:highlight w:val="none"/>
        </w:rPr>
        <w:t>售后服务方案</w:t>
      </w:r>
      <w:r>
        <w:rPr>
          <w:rFonts w:hint="eastAsia"/>
          <w:color w:val="000000"/>
          <w:szCs w:val="21"/>
          <w:highlight w:val="none"/>
          <w:lang w:eastAsia="zh-CN"/>
        </w:rPr>
        <w:t>，</w:t>
      </w:r>
      <w:r>
        <w:rPr>
          <w:rFonts w:hint="eastAsia"/>
          <w:color w:val="000000"/>
          <w:szCs w:val="21"/>
          <w:highlight w:val="none"/>
          <w:lang w:val="en-US" w:eastAsia="zh-CN"/>
        </w:rPr>
        <w:t>如</w:t>
      </w:r>
      <w:r>
        <w:rPr>
          <w:color w:val="000000"/>
          <w:szCs w:val="21"/>
          <w:highlight w:val="none"/>
        </w:rPr>
        <w:t>售后服务机构备品备件储备</w:t>
      </w:r>
      <w:r>
        <w:rPr>
          <w:rFonts w:hint="eastAsia"/>
          <w:color w:val="000000"/>
          <w:szCs w:val="21"/>
          <w:highlight w:val="none"/>
          <w:lang w:eastAsia="zh-CN"/>
        </w:rPr>
        <w:t>，</w:t>
      </w:r>
      <w:r>
        <w:rPr>
          <w:color w:val="000000"/>
          <w:szCs w:val="21"/>
          <w:highlight w:val="none"/>
        </w:rPr>
        <w:t>售后服务机构技术服务人员情况</w:t>
      </w:r>
      <w:r>
        <w:rPr>
          <w:rFonts w:hint="eastAsia"/>
          <w:color w:val="000000"/>
          <w:szCs w:val="21"/>
          <w:highlight w:val="none"/>
          <w:lang w:eastAsia="zh-CN"/>
        </w:rPr>
        <w:t>。</w:t>
      </w:r>
    </w:p>
    <w:p>
      <w:pPr>
        <w:spacing w:line="360" w:lineRule="auto"/>
        <w:ind w:firstLine="420" w:firstLineChars="200"/>
        <w:rPr>
          <w:color w:val="000000"/>
          <w:highlight w:val="none"/>
        </w:rPr>
      </w:pPr>
      <w:r>
        <w:rPr>
          <w:color w:val="000000"/>
          <w:highlight w:val="none"/>
        </w:rPr>
        <w:t>4.</w:t>
      </w:r>
      <w:r>
        <w:rPr>
          <w:color w:val="000000"/>
          <w:highlight w:val="none"/>
        </w:rPr>
        <w:tab/>
      </w:r>
      <w:r>
        <w:rPr>
          <w:color w:val="000000"/>
          <w:highlight w:val="none"/>
        </w:rPr>
        <w:t>技术支持</w:t>
      </w:r>
    </w:p>
    <w:p>
      <w:pPr>
        <w:spacing w:line="360" w:lineRule="auto"/>
        <w:ind w:firstLine="420" w:firstLineChars="200"/>
        <w:rPr>
          <w:rFonts w:hint="eastAsia"/>
          <w:color w:val="000000"/>
          <w:highlight w:val="none"/>
        </w:rPr>
      </w:pPr>
      <w:r>
        <w:rPr>
          <w:rFonts w:hint="eastAsia"/>
          <w:color w:val="000000"/>
          <w:highlight w:val="none"/>
          <w:lang w:val="en-US" w:eastAsia="zh-CN"/>
        </w:rPr>
        <w:t>4.1</w:t>
      </w:r>
      <w:r>
        <w:rPr>
          <w:color w:val="000000"/>
          <w:highlight w:val="none"/>
        </w:rPr>
        <w:tab/>
      </w:r>
      <w:r>
        <w:rPr>
          <w:color w:val="000000"/>
          <w:highlight w:val="none"/>
        </w:rPr>
        <w:t>中标商应提供免费软件升级</w:t>
      </w:r>
      <w:r>
        <w:rPr>
          <w:rFonts w:hint="eastAsia"/>
          <w:color w:val="000000"/>
          <w:highlight w:val="none"/>
        </w:rPr>
        <w:t>。</w:t>
      </w:r>
    </w:p>
    <w:p>
      <w:pPr>
        <w:spacing w:line="360" w:lineRule="auto"/>
        <w:ind w:firstLine="420" w:firstLineChars="200"/>
        <w:rPr>
          <w:color w:val="000000"/>
          <w:highlight w:val="none"/>
        </w:rPr>
      </w:pPr>
      <w:r>
        <w:rPr>
          <w:color w:val="000000"/>
          <w:highlight w:val="none"/>
        </w:rPr>
        <w:t>5.</w:t>
      </w:r>
      <w:r>
        <w:rPr>
          <w:color w:val="000000"/>
          <w:highlight w:val="none"/>
        </w:rPr>
        <w:tab/>
      </w:r>
      <w:r>
        <w:rPr>
          <w:color w:val="000000"/>
          <w:highlight w:val="none"/>
        </w:rPr>
        <w:t>培训</w:t>
      </w:r>
    </w:p>
    <w:p>
      <w:pPr>
        <w:spacing w:line="360" w:lineRule="auto"/>
        <w:ind w:firstLine="420" w:firstLineChars="200"/>
        <w:rPr>
          <w:color w:val="000000"/>
          <w:highlight w:val="none"/>
        </w:rPr>
      </w:pPr>
      <w:r>
        <w:rPr>
          <w:color w:val="000000"/>
          <w:highlight w:val="none"/>
        </w:rPr>
        <w:t>5.</w:t>
      </w:r>
      <w:r>
        <w:rPr>
          <w:rFonts w:hint="eastAsia"/>
          <w:color w:val="000000"/>
          <w:highlight w:val="none"/>
          <w:lang w:val="en-US" w:eastAsia="zh-CN"/>
        </w:rPr>
        <w:t xml:space="preserve">1  </w:t>
      </w:r>
      <w:r>
        <w:rPr>
          <w:rFonts w:hint="eastAsia" w:ascii="宋体" w:hAnsi="宋体" w:eastAsia="宋体" w:cs="宋体"/>
          <w:color w:val="000000"/>
          <w:sz w:val="21"/>
          <w:szCs w:val="21"/>
          <w:lang w:val="en-US" w:eastAsia="zh-CN"/>
        </w:rPr>
        <w:t>中标方应对10名操作人员国内三甲医院一个月内的技术培训并承担所有费用；中标方对用户的4名维修人员进行一周内国内有培训资质的维修机构或三甲医院或厂家组织的维修培训，并向维修人员提供详细的技术维修操作手册并承担所有费用。</w:t>
      </w:r>
    </w:p>
    <w:p>
      <w:pPr>
        <w:spacing w:line="360" w:lineRule="auto"/>
        <w:ind w:firstLine="420" w:firstLineChars="200"/>
        <w:rPr>
          <w:color w:val="000000"/>
          <w:highlight w:val="none"/>
        </w:rPr>
      </w:pPr>
      <w:r>
        <w:rPr>
          <w:color w:val="000000"/>
          <w:highlight w:val="none"/>
        </w:rPr>
        <w:t>5.</w:t>
      </w:r>
      <w:r>
        <w:rPr>
          <w:rFonts w:hint="eastAsia"/>
          <w:color w:val="000000"/>
          <w:highlight w:val="none"/>
          <w:lang w:val="en-US" w:eastAsia="zh-CN"/>
        </w:rPr>
        <w:t>2</w:t>
      </w:r>
      <w:r>
        <w:rPr>
          <w:color w:val="000000"/>
          <w:highlight w:val="none"/>
        </w:rPr>
        <w:tab/>
      </w:r>
      <w:r>
        <w:rPr>
          <w:rFonts w:hint="eastAsia"/>
          <w:color w:val="000000"/>
          <w:highlight w:val="none"/>
          <w:lang w:val="en-US" w:eastAsia="zh-CN"/>
        </w:rPr>
        <w:t xml:space="preserve"> </w:t>
      </w:r>
      <w:r>
        <w:rPr>
          <w:rFonts w:hint="eastAsia"/>
          <w:color w:val="000000"/>
          <w:highlight w:val="none"/>
        </w:rPr>
        <w:t>供应商</w:t>
      </w:r>
      <w:r>
        <w:rPr>
          <w:color w:val="000000"/>
          <w:highlight w:val="none"/>
        </w:rPr>
        <w:t>应在投标文件</w:t>
      </w:r>
      <w:r>
        <w:rPr>
          <w:rFonts w:hint="eastAsia"/>
          <w:color w:val="000000"/>
          <w:highlight w:val="none"/>
          <w:lang w:eastAsia="zh-CN"/>
        </w:rPr>
        <w:t>的培训方案</w:t>
      </w:r>
      <w:r>
        <w:rPr>
          <w:color w:val="000000"/>
          <w:highlight w:val="none"/>
        </w:rPr>
        <w:t>中详细说明。</w:t>
      </w:r>
    </w:p>
    <w:p>
      <w:pPr>
        <w:spacing w:line="360" w:lineRule="auto"/>
        <w:ind w:firstLine="420" w:firstLineChars="200"/>
        <w:rPr>
          <w:color w:val="000000"/>
          <w:highlight w:val="none"/>
        </w:rPr>
      </w:pPr>
      <w:r>
        <w:rPr>
          <w:color w:val="000000"/>
          <w:highlight w:val="none"/>
        </w:rPr>
        <w:t>6.</w:t>
      </w:r>
      <w:r>
        <w:rPr>
          <w:color w:val="000000"/>
          <w:highlight w:val="none"/>
        </w:rPr>
        <w:tab/>
      </w:r>
      <w:r>
        <w:rPr>
          <w:color w:val="000000"/>
          <w:highlight w:val="none"/>
        </w:rPr>
        <w:t>安装调试</w:t>
      </w:r>
    </w:p>
    <w:p>
      <w:pPr>
        <w:spacing w:line="360" w:lineRule="auto"/>
        <w:ind w:firstLine="420" w:firstLineChars="200"/>
        <w:rPr>
          <w:rFonts w:hint="default" w:eastAsia="宋体"/>
          <w:color w:val="000000"/>
          <w:highlight w:val="none"/>
          <w:lang w:val="en-US" w:eastAsia="zh-CN"/>
        </w:rPr>
      </w:pPr>
      <w:r>
        <w:rPr>
          <w:color w:val="000000"/>
          <w:highlight w:val="none"/>
        </w:rPr>
        <w:t>6.1</w:t>
      </w:r>
      <w:r>
        <w:rPr>
          <w:color w:val="000000"/>
          <w:highlight w:val="none"/>
        </w:rPr>
        <w:tab/>
      </w:r>
      <w:r>
        <w:rPr>
          <w:color w:val="000000"/>
          <w:highlight w:val="none"/>
        </w:rPr>
        <w:t>安装地点：</w:t>
      </w:r>
      <w:r>
        <w:rPr>
          <w:rFonts w:hint="eastAsia"/>
          <w:color w:val="000000"/>
          <w:szCs w:val="21"/>
          <w:highlight w:val="none"/>
          <w:lang w:val="en-US" w:eastAsia="zh-CN"/>
        </w:rPr>
        <w:t>瑞安市妇幼保健院</w:t>
      </w:r>
    </w:p>
    <w:p>
      <w:pPr>
        <w:spacing w:line="360" w:lineRule="auto"/>
        <w:ind w:firstLine="420" w:firstLineChars="200"/>
        <w:rPr>
          <w:rFonts w:hint="eastAsia" w:eastAsia="宋体"/>
          <w:color w:val="000000"/>
          <w:highlight w:val="none"/>
          <w:lang w:eastAsia="zh-CN"/>
        </w:rPr>
      </w:pPr>
      <w:r>
        <w:rPr>
          <w:color w:val="000000"/>
          <w:highlight w:val="none"/>
        </w:rPr>
        <w:t>6.2</w:t>
      </w:r>
      <w:r>
        <w:rPr>
          <w:color w:val="000000"/>
          <w:highlight w:val="none"/>
        </w:rPr>
        <w:tab/>
      </w:r>
      <w:r>
        <w:rPr>
          <w:color w:val="000000"/>
          <w:highlight w:val="none"/>
        </w:rPr>
        <w:t>安装完成时间：接到</w:t>
      </w:r>
      <w:r>
        <w:rPr>
          <w:rFonts w:hint="eastAsia"/>
          <w:color w:val="000000"/>
          <w:highlight w:val="none"/>
          <w:lang w:eastAsia="zh-CN"/>
        </w:rPr>
        <w:t>采购人</w:t>
      </w:r>
      <w:r>
        <w:rPr>
          <w:color w:val="000000"/>
          <w:highlight w:val="none"/>
        </w:rPr>
        <w:t>通知后1</w:t>
      </w:r>
      <w:r>
        <w:rPr>
          <w:rFonts w:hint="eastAsia"/>
          <w:color w:val="000000"/>
          <w:highlight w:val="none"/>
          <w:lang w:val="en-US" w:eastAsia="zh-CN"/>
        </w:rPr>
        <w:t>个月</w:t>
      </w:r>
      <w:r>
        <w:rPr>
          <w:color w:val="000000"/>
          <w:highlight w:val="none"/>
        </w:rPr>
        <w:t>内完成安装和调试，如在规定的时间内由于</w:t>
      </w:r>
      <w:r>
        <w:rPr>
          <w:rFonts w:hint="eastAsia"/>
          <w:color w:val="000000"/>
          <w:highlight w:val="none"/>
          <w:lang w:eastAsia="zh-CN"/>
        </w:rPr>
        <w:t>供应商</w:t>
      </w:r>
      <w:r>
        <w:rPr>
          <w:color w:val="000000"/>
          <w:highlight w:val="none"/>
        </w:rPr>
        <w:t>的原因不能完成安装和调试，</w:t>
      </w:r>
      <w:r>
        <w:rPr>
          <w:rFonts w:hint="eastAsia"/>
          <w:color w:val="000000"/>
          <w:highlight w:val="none"/>
          <w:lang w:eastAsia="zh-CN"/>
        </w:rPr>
        <w:t>供应商</w:t>
      </w:r>
      <w:r>
        <w:rPr>
          <w:color w:val="000000"/>
          <w:highlight w:val="none"/>
        </w:rPr>
        <w:t>应承担由此给</w:t>
      </w:r>
      <w:r>
        <w:rPr>
          <w:rFonts w:hint="eastAsia"/>
          <w:color w:val="000000"/>
          <w:highlight w:val="none"/>
          <w:lang w:eastAsia="zh-CN"/>
        </w:rPr>
        <w:t>采购人</w:t>
      </w:r>
      <w:r>
        <w:rPr>
          <w:color w:val="000000"/>
          <w:highlight w:val="none"/>
        </w:rPr>
        <w:t>造成的损失</w:t>
      </w:r>
      <w:r>
        <w:rPr>
          <w:rFonts w:hint="eastAsia"/>
          <w:color w:val="000000"/>
          <w:highlight w:val="none"/>
          <w:lang w:eastAsia="zh-CN"/>
        </w:rPr>
        <w:t>。</w:t>
      </w:r>
    </w:p>
    <w:p>
      <w:pPr>
        <w:spacing w:line="360" w:lineRule="auto"/>
        <w:ind w:firstLine="420" w:firstLineChars="200"/>
        <w:rPr>
          <w:color w:val="000000"/>
          <w:highlight w:val="none"/>
        </w:rPr>
      </w:pPr>
      <w:r>
        <w:rPr>
          <w:color w:val="000000"/>
          <w:highlight w:val="none"/>
        </w:rPr>
        <w:t>6.3</w:t>
      </w:r>
      <w:r>
        <w:rPr>
          <w:color w:val="000000"/>
          <w:highlight w:val="none"/>
        </w:rPr>
        <w:tab/>
      </w:r>
      <w:r>
        <w:rPr>
          <w:color w:val="000000"/>
          <w:highlight w:val="none"/>
        </w:rPr>
        <w:t>安装标准：符合我国国家有关技术规范要求和技术标准。</w:t>
      </w:r>
    </w:p>
    <w:p>
      <w:pPr>
        <w:spacing w:line="360" w:lineRule="auto"/>
        <w:ind w:firstLine="420" w:firstLineChars="200"/>
        <w:rPr>
          <w:color w:val="000000"/>
          <w:highlight w:val="none"/>
        </w:rPr>
      </w:pPr>
      <w:r>
        <w:rPr>
          <w:color w:val="000000"/>
          <w:highlight w:val="none"/>
        </w:rPr>
        <w:t>6.4</w:t>
      </w:r>
      <w:r>
        <w:rPr>
          <w:color w:val="000000"/>
          <w:highlight w:val="none"/>
        </w:rPr>
        <w:tab/>
      </w:r>
      <w:r>
        <w:rPr>
          <w:color w:val="000000"/>
          <w:highlight w:val="none"/>
        </w:rPr>
        <w:t>安装过程中发生的费用由</w:t>
      </w:r>
      <w:r>
        <w:rPr>
          <w:rFonts w:hint="eastAsia"/>
          <w:color w:val="000000"/>
          <w:highlight w:val="none"/>
          <w:lang w:eastAsia="zh-CN"/>
        </w:rPr>
        <w:t>供应商</w:t>
      </w:r>
      <w:r>
        <w:rPr>
          <w:color w:val="000000"/>
          <w:highlight w:val="none"/>
        </w:rPr>
        <w:t>负责。</w:t>
      </w:r>
    </w:p>
    <w:p>
      <w:pPr>
        <w:spacing w:line="360" w:lineRule="auto"/>
        <w:ind w:firstLine="420" w:firstLineChars="200"/>
        <w:rPr>
          <w:color w:val="000000"/>
          <w:highlight w:val="none"/>
        </w:rPr>
      </w:pPr>
      <w:r>
        <w:rPr>
          <w:rFonts w:hint="default" w:ascii="Times New Roman" w:hAnsi="Times New Roman" w:eastAsia="宋体" w:cs="Times New Roman"/>
          <w:color w:val="000000"/>
          <w:highlight w:val="none"/>
          <w:lang w:val="en-US" w:eastAsia="zh-CN"/>
        </w:rPr>
        <w:t>6.5</w:t>
      </w:r>
      <w:r>
        <w:rPr>
          <w:color w:val="000000"/>
          <w:highlight w:val="none"/>
        </w:rPr>
        <w:tab/>
      </w:r>
      <w:r>
        <w:rPr>
          <w:rFonts w:hint="default" w:ascii="Times New Roman" w:hAnsi="Times New Roman" w:eastAsia="宋体" w:cs="Times New Roman"/>
          <w:color w:val="000000"/>
          <w:highlight w:val="none"/>
        </w:rPr>
        <w:t>供应商</w:t>
      </w:r>
      <w:r>
        <w:rPr>
          <w:rFonts w:ascii="Times New Roman" w:hAnsi="Times New Roman" w:eastAsia="宋体" w:cs="Times New Roman"/>
          <w:color w:val="000000"/>
          <w:highlight w:val="none"/>
        </w:rPr>
        <w:t>应在投标文件中</w:t>
      </w:r>
      <w:r>
        <w:rPr>
          <w:rFonts w:hint="eastAsia" w:ascii="Times New Roman" w:hAnsi="Times New Roman" w:eastAsia="宋体" w:cs="Times New Roman"/>
          <w:color w:val="000000"/>
          <w:highlight w:val="none"/>
          <w:lang w:eastAsia="zh-CN"/>
        </w:rPr>
        <w:t>提供</w:t>
      </w:r>
      <w:r>
        <w:rPr>
          <w:rFonts w:hint="default" w:ascii="Times New Roman" w:hAnsi="Times New Roman" w:eastAsia="宋体" w:cs="Times New Roman"/>
          <w:color w:val="000000"/>
          <w:szCs w:val="24"/>
          <w:highlight w:val="none"/>
        </w:rPr>
        <w:t>安装调试方案</w:t>
      </w:r>
      <w:r>
        <w:rPr>
          <w:rFonts w:hint="eastAsia" w:ascii="Times New Roman" w:hAnsi="Times New Roman" w:eastAsia="宋体" w:cs="Times New Roman"/>
          <w:color w:val="000000"/>
          <w:szCs w:val="24"/>
          <w:highlight w:val="none"/>
          <w:lang w:eastAsia="zh-CN"/>
        </w:rPr>
        <w:t>和</w:t>
      </w:r>
      <w:r>
        <w:rPr>
          <w:color w:val="000000"/>
          <w:highlight w:val="none"/>
        </w:rPr>
        <w:t>安装调试过程中</w:t>
      </w:r>
      <w:r>
        <w:rPr>
          <w:rFonts w:hint="eastAsia"/>
          <w:color w:val="000000"/>
          <w:highlight w:val="none"/>
          <w:lang w:eastAsia="zh-CN"/>
        </w:rPr>
        <w:t>采购人</w:t>
      </w:r>
      <w:r>
        <w:rPr>
          <w:color w:val="000000"/>
          <w:highlight w:val="none"/>
        </w:rPr>
        <w:t>需配合的内容。</w:t>
      </w:r>
    </w:p>
    <w:p>
      <w:pPr>
        <w:spacing w:line="360" w:lineRule="auto"/>
        <w:ind w:firstLine="420" w:firstLineChars="200"/>
        <w:rPr>
          <w:color w:val="000000"/>
          <w:highlight w:val="none"/>
        </w:rPr>
      </w:pPr>
      <w:r>
        <w:rPr>
          <w:color w:val="000000"/>
          <w:highlight w:val="none"/>
        </w:rPr>
        <w:t>6.</w:t>
      </w:r>
      <w:r>
        <w:rPr>
          <w:rFonts w:hint="eastAsia"/>
          <w:color w:val="000000"/>
          <w:highlight w:val="none"/>
          <w:lang w:val="en-US" w:eastAsia="zh-CN"/>
        </w:rPr>
        <w:t>6</w:t>
      </w:r>
      <w:r>
        <w:rPr>
          <w:color w:val="000000"/>
          <w:highlight w:val="none"/>
        </w:rPr>
        <w:tab/>
      </w:r>
      <w:r>
        <w:rPr>
          <w:color w:val="000000"/>
          <w:highlight w:val="none"/>
        </w:rPr>
        <w:t>随机资料：提供使用操作手册2份，维修手册1份。</w:t>
      </w:r>
    </w:p>
    <w:p>
      <w:pPr>
        <w:spacing w:line="360" w:lineRule="auto"/>
        <w:ind w:firstLine="420" w:firstLineChars="200"/>
        <w:rPr>
          <w:color w:val="000000"/>
          <w:highlight w:val="none"/>
        </w:rPr>
      </w:pPr>
      <w:r>
        <w:rPr>
          <w:color w:val="000000"/>
          <w:highlight w:val="none"/>
        </w:rPr>
        <w:t>7.</w:t>
      </w:r>
      <w:r>
        <w:rPr>
          <w:color w:val="000000"/>
          <w:highlight w:val="none"/>
        </w:rPr>
        <w:tab/>
      </w:r>
      <w:r>
        <w:rPr>
          <w:color w:val="000000"/>
          <w:highlight w:val="none"/>
        </w:rPr>
        <w:t>验收</w:t>
      </w:r>
    </w:p>
    <w:p>
      <w:pPr>
        <w:spacing w:line="360" w:lineRule="auto"/>
        <w:ind w:firstLine="420" w:firstLineChars="200"/>
        <w:rPr>
          <w:color w:val="000000"/>
          <w:highlight w:val="none"/>
        </w:rPr>
      </w:pPr>
      <w:r>
        <w:rPr>
          <w:color w:val="000000"/>
          <w:highlight w:val="none"/>
        </w:rPr>
        <w:t>7.1.</w:t>
      </w:r>
      <w:r>
        <w:rPr>
          <w:color w:val="000000"/>
          <w:highlight w:val="none"/>
        </w:rPr>
        <w:tab/>
      </w:r>
      <w:r>
        <w:rPr>
          <w:color w:val="000000"/>
          <w:highlight w:val="none"/>
        </w:rPr>
        <w:t>供货</w:t>
      </w:r>
      <w:r>
        <w:rPr>
          <w:rFonts w:hint="eastAsia"/>
          <w:color w:val="000000"/>
          <w:highlight w:val="none"/>
          <w:lang w:eastAsia="zh-CN"/>
        </w:rPr>
        <w:t>商</w:t>
      </w:r>
      <w:r>
        <w:rPr>
          <w:color w:val="000000"/>
          <w:highlight w:val="none"/>
        </w:rPr>
        <w:t>应提供设备的有效检验文件，经</w:t>
      </w:r>
      <w:r>
        <w:rPr>
          <w:rFonts w:hint="eastAsia"/>
          <w:color w:val="000000"/>
          <w:highlight w:val="none"/>
          <w:lang w:eastAsia="zh-CN"/>
        </w:rPr>
        <w:t>采购人</w:t>
      </w:r>
      <w:r>
        <w:rPr>
          <w:color w:val="000000"/>
          <w:highlight w:val="none"/>
        </w:rPr>
        <w:t>认可后，与设备性能指标、合同内容一起作为设备验收标准。</w:t>
      </w:r>
      <w:r>
        <w:rPr>
          <w:rFonts w:hint="eastAsia"/>
          <w:color w:val="000000"/>
          <w:highlight w:val="none"/>
          <w:lang w:eastAsia="zh-CN"/>
        </w:rPr>
        <w:t>采购人</w:t>
      </w:r>
      <w:r>
        <w:rPr>
          <w:color w:val="000000"/>
          <w:highlight w:val="none"/>
        </w:rPr>
        <w:t>对设备验收合格后，双方共同签署验收合格证书并加盖公章。验收中发现设备达不到验收标准或合同规定的性能指标，</w:t>
      </w:r>
      <w:r>
        <w:rPr>
          <w:rFonts w:hint="eastAsia"/>
          <w:color w:val="000000"/>
          <w:highlight w:val="none"/>
          <w:lang w:eastAsia="zh-CN"/>
        </w:rPr>
        <w:t>供应商</w:t>
      </w:r>
      <w:r>
        <w:rPr>
          <w:color w:val="000000"/>
          <w:highlight w:val="none"/>
        </w:rPr>
        <w:t>必须更换设备。并且赔偿由此给</w:t>
      </w:r>
      <w:r>
        <w:rPr>
          <w:rFonts w:hint="eastAsia"/>
          <w:color w:val="000000"/>
          <w:highlight w:val="none"/>
          <w:lang w:eastAsia="zh-CN"/>
        </w:rPr>
        <w:t>采购人</w:t>
      </w:r>
      <w:r>
        <w:rPr>
          <w:color w:val="000000"/>
          <w:highlight w:val="none"/>
        </w:rPr>
        <w:t>造成的损失。</w:t>
      </w:r>
    </w:p>
    <w:p>
      <w:pPr>
        <w:spacing w:line="360" w:lineRule="auto"/>
        <w:ind w:firstLine="420" w:firstLineChars="200"/>
        <w:rPr>
          <w:color w:val="000000"/>
          <w:highlight w:val="none"/>
        </w:rPr>
      </w:pPr>
      <w:r>
        <w:rPr>
          <w:color w:val="000000"/>
          <w:highlight w:val="none"/>
        </w:rPr>
        <w:t>7.2.</w:t>
      </w:r>
      <w:r>
        <w:rPr>
          <w:color w:val="000000"/>
          <w:highlight w:val="none"/>
        </w:rPr>
        <w:tab/>
      </w:r>
      <w:r>
        <w:rPr>
          <w:color w:val="000000"/>
          <w:highlight w:val="none"/>
        </w:rPr>
        <w:t>验收费用由产品</w:t>
      </w:r>
      <w:r>
        <w:rPr>
          <w:rFonts w:hint="eastAsia"/>
          <w:color w:val="000000"/>
          <w:highlight w:val="none"/>
        </w:rPr>
        <w:t>供应商</w:t>
      </w:r>
      <w:r>
        <w:rPr>
          <w:color w:val="000000"/>
          <w:highlight w:val="none"/>
        </w:rPr>
        <w:t>负担。</w:t>
      </w:r>
    </w:p>
    <w:p>
      <w:pPr>
        <w:spacing w:line="360" w:lineRule="auto"/>
        <w:ind w:firstLine="420" w:firstLineChars="200"/>
        <w:rPr>
          <w:color w:val="000000"/>
          <w:highlight w:val="none"/>
        </w:rPr>
      </w:pPr>
      <w:r>
        <w:rPr>
          <w:color w:val="000000"/>
          <w:highlight w:val="none"/>
        </w:rPr>
        <w:t>8.</w:t>
      </w:r>
      <w:r>
        <w:rPr>
          <w:color w:val="000000"/>
          <w:highlight w:val="none"/>
        </w:rPr>
        <w:tab/>
      </w:r>
      <w:r>
        <w:rPr>
          <w:color w:val="000000"/>
          <w:highlight w:val="none"/>
        </w:rPr>
        <w:t>交货</w:t>
      </w:r>
    </w:p>
    <w:p>
      <w:pPr>
        <w:spacing w:line="360" w:lineRule="auto"/>
        <w:ind w:firstLine="420" w:firstLineChars="200"/>
        <w:rPr>
          <w:rFonts w:hint="default" w:eastAsia="宋体"/>
          <w:color w:val="000000"/>
          <w:highlight w:val="none"/>
          <w:lang w:val="en-US" w:eastAsia="zh-CN"/>
        </w:rPr>
      </w:pPr>
      <w:r>
        <w:rPr>
          <w:color w:val="000000"/>
          <w:highlight w:val="none"/>
        </w:rPr>
        <w:t>▲8.1</w:t>
      </w:r>
      <w:r>
        <w:rPr>
          <w:rFonts w:hint="eastAsia"/>
          <w:color w:val="000000"/>
          <w:highlight w:val="none"/>
          <w:lang w:val="en-US" w:eastAsia="zh-CN"/>
        </w:rPr>
        <w:t xml:space="preserve"> </w:t>
      </w:r>
      <w:r>
        <w:rPr>
          <w:color w:val="000000"/>
          <w:highlight w:val="none"/>
        </w:rPr>
        <w:t>交货期：</w:t>
      </w:r>
      <w:r>
        <w:rPr>
          <w:rFonts w:hint="eastAsia"/>
          <w:color w:val="000000"/>
          <w:szCs w:val="21"/>
          <w:highlight w:val="none"/>
          <w:lang w:val="en-US" w:eastAsia="zh-CN"/>
        </w:rPr>
        <w:t>合同签订后1个月内。</w:t>
      </w:r>
    </w:p>
    <w:p>
      <w:pPr>
        <w:spacing w:line="360" w:lineRule="auto"/>
        <w:ind w:firstLine="420" w:firstLineChars="200"/>
        <w:rPr>
          <w:rFonts w:hint="default" w:eastAsia="宋体"/>
          <w:color w:val="000000"/>
          <w:szCs w:val="21"/>
          <w:highlight w:val="none"/>
          <w:lang w:val="en-US" w:eastAsia="zh-CN"/>
        </w:rPr>
      </w:pPr>
      <w:r>
        <w:rPr>
          <w:color w:val="000000"/>
          <w:highlight w:val="none"/>
        </w:rPr>
        <w:t>8.2</w:t>
      </w:r>
      <w:r>
        <w:rPr>
          <w:color w:val="000000"/>
          <w:highlight w:val="none"/>
        </w:rPr>
        <w:tab/>
      </w:r>
      <w:r>
        <w:rPr>
          <w:color w:val="000000"/>
          <w:highlight w:val="none"/>
        </w:rPr>
        <w:t>交货地点：</w:t>
      </w:r>
      <w:r>
        <w:rPr>
          <w:rFonts w:hint="eastAsia"/>
          <w:color w:val="000000"/>
          <w:szCs w:val="21"/>
          <w:highlight w:val="none"/>
          <w:lang w:val="en-US" w:eastAsia="zh-CN"/>
        </w:rPr>
        <w:t>瑞安市妇幼保健院</w:t>
      </w:r>
    </w:p>
    <w:p>
      <w:pPr>
        <w:spacing w:line="360" w:lineRule="auto"/>
        <w:ind w:firstLine="420" w:firstLineChars="200"/>
        <w:rPr>
          <w:rFonts w:ascii="Times New Roman" w:hAnsi="Times New Roman" w:eastAsia="宋体" w:cs="Times New Roman"/>
          <w:color w:val="000000"/>
          <w:highlight w:val="none"/>
        </w:rPr>
      </w:pPr>
      <w:r>
        <w:rPr>
          <w:rFonts w:hint="eastAsia" w:ascii="Times New Roman" w:hAnsi="Times New Roman" w:eastAsia="宋体" w:cs="Times New Roman"/>
          <w:color w:val="000000"/>
          <w:highlight w:val="none"/>
          <w:lang w:val="en-US" w:eastAsia="zh-CN"/>
        </w:rPr>
        <w:t>9.</w:t>
      </w:r>
      <w:r>
        <w:rPr>
          <w:rFonts w:ascii="Times New Roman" w:hAnsi="Times New Roman" w:eastAsia="宋体" w:cs="Times New Roman"/>
          <w:color w:val="000000"/>
          <w:highlight w:val="none"/>
        </w:rPr>
        <w:tab/>
      </w:r>
      <w:r>
        <w:rPr>
          <w:rFonts w:ascii="Times New Roman" w:hAnsi="Times New Roman" w:eastAsia="宋体" w:cs="Times New Roman"/>
          <w:color w:val="000000"/>
          <w:highlight w:val="none"/>
        </w:rPr>
        <w:t>报价方式</w:t>
      </w:r>
    </w:p>
    <w:p>
      <w:pPr>
        <w:spacing w:line="360" w:lineRule="auto"/>
        <w:ind w:firstLine="420" w:firstLineChars="200"/>
        <w:rPr>
          <w:b/>
          <w:color w:val="000000"/>
          <w:szCs w:val="21"/>
          <w:highlight w:val="none"/>
        </w:rPr>
      </w:pPr>
      <w:r>
        <w:rPr>
          <w:rFonts w:hint="eastAsia" w:ascii="Times New Roman" w:hAnsi="Times New Roman" w:eastAsia="宋体" w:cs="Times New Roman"/>
          <w:color w:val="000000"/>
          <w:highlight w:val="none"/>
          <w:lang w:val="en-US" w:eastAsia="zh-CN"/>
        </w:rPr>
        <w:t>9</w:t>
      </w:r>
      <w:r>
        <w:rPr>
          <w:rFonts w:ascii="Times New Roman" w:hAnsi="Times New Roman" w:eastAsia="宋体" w:cs="Times New Roman"/>
          <w:color w:val="000000"/>
          <w:highlight w:val="none"/>
        </w:rPr>
        <w:t>.1所有投标价格为含税到用户人民币价（含货物应</w:t>
      </w:r>
      <w:r>
        <w:rPr>
          <w:color w:val="000000"/>
          <w:highlight w:val="none"/>
        </w:rPr>
        <w:t>交纳的一切税费和伴随服务费）并进行分项报价；质保期后的维保费单独报价（不包括在投标价中），选购件单独分项报价（不包括在投标价中）。</w:t>
      </w:r>
    </w:p>
    <w:p>
      <w:pPr>
        <w:pStyle w:val="2"/>
        <w:ind w:left="0" w:leftChars="0" w:firstLine="0" w:firstLineChars="0"/>
      </w:pPr>
      <w:bookmarkStart w:id="58" w:name="_Toc273624872"/>
      <w:bookmarkStart w:id="59" w:name="_Toc82338233"/>
      <w:bookmarkStart w:id="60" w:name="_Toc211745565"/>
      <w:bookmarkStart w:id="61" w:name="_Toc82873316"/>
      <w:bookmarkStart w:id="62" w:name="_Toc8272"/>
      <w:bookmarkStart w:id="63" w:name="_Toc495317670"/>
    </w:p>
    <w:p>
      <w:pPr>
        <w:pStyle w:val="4"/>
        <w:snapToGrid w:val="0"/>
        <w:rPr>
          <w:rFonts w:ascii="Times New Roman" w:hAnsi="Times New Roman" w:eastAsia="宋体"/>
          <w:color w:val="000000"/>
          <w:highlight w:val="none"/>
        </w:rPr>
      </w:pPr>
      <w:r>
        <w:rPr>
          <w:rFonts w:ascii="Times New Roman" w:hAnsi="Times New Roman" w:eastAsia="宋体"/>
          <w:color w:val="000000"/>
          <w:highlight w:val="none"/>
        </w:rPr>
        <w:t>第三章</w:t>
      </w:r>
      <w:bookmarkEnd w:id="58"/>
      <w:r>
        <w:rPr>
          <w:rFonts w:ascii="Times New Roman" w:hAnsi="Times New Roman" w:eastAsia="宋体"/>
          <w:color w:val="000000"/>
          <w:highlight w:val="none"/>
        </w:rPr>
        <w:t xml:space="preserve">  </w:t>
      </w:r>
      <w:r>
        <w:rPr>
          <w:rFonts w:hint="eastAsia" w:ascii="Times New Roman" w:hAnsi="Times New Roman" w:eastAsia="宋体"/>
          <w:color w:val="000000"/>
          <w:highlight w:val="none"/>
        </w:rPr>
        <w:t>供应商</w:t>
      </w:r>
      <w:r>
        <w:rPr>
          <w:rFonts w:ascii="Times New Roman" w:hAnsi="Times New Roman" w:eastAsia="宋体"/>
          <w:color w:val="000000"/>
          <w:highlight w:val="none"/>
        </w:rPr>
        <w:t>须知</w:t>
      </w:r>
      <w:bookmarkEnd w:id="59"/>
      <w:bookmarkEnd w:id="60"/>
      <w:bookmarkEnd w:id="61"/>
      <w:bookmarkEnd w:id="62"/>
      <w:bookmarkEnd w:id="63"/>
      <w:bookmarkStart w:id="64" w:name="_Toc82338239"/>
      <w:bookmarkStart w:id="65" w:name="_Toc82873322"/>
    </w:p>
    <w:p>
      <w:pPr>
        <w:bidi w:val="0"/>
        <w:spacing w:line="360" w:lineRule="auto"/>
        <w:ind w:firstLine="422" w:firstLineChars="200"/>
        <w:rPr>
          <w:b/>
          <w:bCs/>
        </w:rPr>
      </w:pPr>
      <w:r>
        <w:rPr>
          <w:b/>
          <w:bCs/>
        </w:rPr>
        <w:t>一、</w:t>
      </w:r>
      <w:bookmarkEnd w:id="64"/>
      <w:bookmarkEnd w:id="65"/>
      <w:r>
        <w:rPr>
          <w:b/>
          <w:bCs/>
        </w:rPr>
        <w:t>总则</w:t>
      </w:r>
    </w:p>
    <w:p>
      <w:pPr>
        <w:pStyle w:val="6"/>
        <w:spacing w:line="360" w:lineRule="auto"/>
        <w:ind w:firstLine="422"/>
        <w:rPr>
          <w:rFonts w:ascii="Times New Roman" w:hAnsi="Times New Roman"/>
          <w:color w:val="000000"/>
          <w:highlight w:val="none"/>
        </w:rPr>
      </w:pPr>
      <w:bookmarkStart w:id="66" w:name="_Toc11212"/>
      <w:bookmarkStart w:id="67" w:name="_Toc82873323"/>
      <w:bookmarkStart w:id="68" w:name="_Toc82338240"/>
      <w:r>
        <w:rPr>
          <w:rFonts w:ascii="Times New Roman" w:hAnsi="Times New Roman"/>
          <w:color w:val="000000"/>
          <w:highlight w:val="none"/>
        </w:rPr>
        <w:t>1.1 实施依据</w:t>
      </w:r>
      <w:bookmarkEnd w:id="66"/>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本次招标工作是按照</w:t>
      </w:r>
      <w:r>
        <w:rPr>
          <w:rFonts w:ascii="Times New Roman" w:hAnsi="Times New Roman"/>
          <w:color w:val="000000"/>
          <w:kern w:val="0"/>
          <w:szCs w:val="21"/>
          <w:highlight w:val="none"/>
        </w:rPr>
        <w:t>《中华人民共和国政府采购法》</w:t>
      </w:r>
      <w:r>
        <w:rPr>
          <w:rFonts w:ascii="Times New Roman" w:hAnsi="Times New Roman"/>
          <w:color w:val="000000"/>
          <w:szCs w:val="21"/>
          <w:highlight w:val="none"/>
        </w:rPr>
        <w:t>、《中华人民共和国政府采购法实施条例》、《政府采购货物和服务招标投标管理办法》</w:t>
      </w:r>
      <w:r>
        <w:rPr>
          <w:rFonts w:ascii="Times New Roman" w:hAnsi="Times New Roman"/>
          <w:color w:val="000000"/>
          <w:highlight w:val="none"/>
        </w:rPr>
        <w:t>等有关法律、法规、规章、文件的规定组织和实施。</w:t>
      </w:r>
    </w:p>
    <w:p>
      <w:pPr>
        <w:pStyle w:val="6"/>
        <w:spacing w:line="360" w:lineRule="auto"/>
        <w:ind w:firstLine="422"/>
        <w:rPr>
          <w:rFonts w:ascii="Times New Roman" w:hAnsi="Times New Roman"/>
          <w:color w:val="000000"/>
          <w:highlight w:val="none"/>
        </w:rPr>
      </w:pPr>
      <w:bookmarkStart w:id="69" w:name="_Toc3887"/>
      <w:r>
        <w:rPr>
          <w:rFonts w:ascii="Times New Roman" w:hAnsi="Times New Roman"/>
          <w:color w:val="000000"/>
          <w:highlight w:val="none"/>
        </w:rPr>
        <w:t>1.2 采购方式</w:t>
      </w:r>
      <w:bookmarkEnd w:id="69"/>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szCs w:val="21"/>
          <w:highlight w:val="none"/>
        </w:rPr>
        <w:t>公开招标，是指招标采购单位依法以招标公告的方式邀请不特定的供应商参加投标。</w:t>
      </w:r>
    </w:p>
    <w:p>
      <w:pPr>
        <w:pStyle w:val="6"/>
        <w:spacing w:line="360" w:lineRule="auto"/>
        <w:ind w:firstLine="422"/>
        <w:rPr>
          <w:rFonts w:ascii="Times New Roman" w:hAnsi="Times New Roman"/>
          <w:color w:val="000000"/>
          <w:highlight w:val="none"/>
        </w:rPr>
      </w:pPr>
      <w:bookmarkStart w:id="70" w:name="_Toc9072"/>
      <w:r>
        <w:rPr>
          <w:rFonts w:ascii="Times New Roman" w:hAnsi="Times New Roman"/>
          <w:color w:val="000000"/>
          <w:highlight w:val="none"/>
        </w:rPr>
        <w:t>1.3 定义</w:t>
      </w:r>
      <w:bookmarkEnd w:id="70"/>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采购人：是指依法进行政府采购的国家机关、事业单位、团体组织，见“</w:t>
      </w:r>
      <w:r>
        <w:rPr>
          <w:rFonts w:hint="eastAsia" w:ascii="Times New Roman" w:hAnsi="Times New Roman"/>
          <w:color w:val="000000"/>
          <w:highlight w:val="none"/>
        </w:rPr>
        <w:t>供应商</w:t>
      </w:r>
      <w:r>
        <w:rPr>
          <w:rFonts w:ascii="Times New Roman" w:hAnsi="Times New Roman"/>
          <w:color w:val="000000"/>
          <w:highlight w:val="none"/>
        </w:rPr>
        <w:t>须知前附表”；</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采购代理机构：受采购人委托，在委托的范围内办理政府采购事宜的机构，见“</w:t>
      </w:r>
      <w:r>
        <w:rPr>
          <w:rFonts w:hint="eastAsia" w:ascii="Times New Roman" w:hAnsi="Times New Roman"/>
          <w:color w:val="000000"/>
          <w:highlight w:val="none"/>
        </w:rPr>
        <w:t>供应商</w:t>
      </w:r>
      <w:r>
        <w:rPr>
          <w:rFonts w:ascii="Times New Roman" w:hAnsi="Times New Roman"/>
          <w:color w:val="000000"/>
          <w:highlight w:val="none"/>
        </w:rPr>
        <w:t>须知前附表”；</w:t>
      </w:r>
    </w:p>
    <w:p>
      <w:pPr>
        <w:pStyle w:val="31"/>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供应商</w:t>
      </w:r>
      <w:r>
        <w:rPr>
          <w:rFonts w:ascii="Times New Roman" w:hAnsi="Times New Roman"/>
          <w:color w:val="000000"/>
          <w:highlight w:val="none"/>
        </w:rPr>
        <w:t>：是指参加本政府采购项目投标的供应商；</w:t>
      </w:r>
    </w:p>
    <w:p>
      <w:pPr>
        <w:pStyle w:val="31"/>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供应商</w:t>
      </w:r>
      <w:r>
        <w:rPr>
          <w:rFonts w:ascii="Times New Roman" w:hAnsi="Times New Roman"/>
          <w:color w:val="000000"/>
          <w:highlight w:val="none"/>
        </w:rPr>
        <w:t>代表：是指参加本项目投标活动的供应商法定代表人或法定代表人授权代表；</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投标联合体：是指两个以上供应商组成联合体，以一个供应商的身份参加投标；</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甲方：是指合同签订的一方，一般与采购人、用户相同；</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乙方：是指合同签订的另一方，与中标人相同；</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制造商：是指拥有投标产品自主知识产权的单位；</w:t>
      </w:r>
    </w:p>
    <w:p>
      <w:pPr>
        <w:pStyle w:val="6"/>
        <w:spacing w:line="360" w:lineRule="auto"/>
        <w:ind w:firstLine="422"/>
        <w:rPr>
          <w:rFonts w:hint="eastAsia" w:ascii="Times New Roman" w:hAnsi="Times New Roman" w:eastAsia="宋体"/>
          <w:color w:val="000000"/>
          <w:highlight w:val="none"/>
          <w:lang w:eastAsia="zh-CN"/>
        </w:rPr>
      </w:pPr>
      <w:bookmarkStart w:id="71" w:name="_Toc11998"/>
      <w:r>
        <w:rPr>
          <w:rFonts w:ascii="Times New Roman" w:hAnsi="Times New Roman"/>
          <w:color w:val="000000"/>
          <w:highlight w:val="none"/>
        </w:rPr>
        <w:t>1.4 联合体投标</w:t>
      </w: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如适用</w:t>
      </w:r>
      <w:r>
        <w:rPr>
          <w:rFonts w:hint="eastAsia" w:ascii="Times New Roman" w:hAnsi="Times New Roman"/>
          <w:color w:val="000000"/>
          <w:highlight w:val="none"/>
          <w:lang w:eastAsia="zh-CN"/>
        </w:rPr>
        <w:t>）</w:t>
      </w:r>
      <w:bookmarkEnd w:id="71"/>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联合体中有同类资质的供应商按照联合体分工承担相同工作的，应当按照资质等级较低的供应商确定资质等级。</w:t>
      </w:r>
    </w:p>
    <w:p>
      <w:pPr>
        <w:pStyle w:val="31"/>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以联合体形式参加投标的，联合体各方不得再单独参加或者与其他供应商另外组成联合体参加本项目的投标。</w:t>
      </w:r>
    </w:p>
    <w:p>
      <w:pPr>
        <w:pStyle w:val="6"/>
        <w:spacing w:line="360" w:lineRule="auto"/>
        <w:ind w:firstLine="422"/>
        <w:rPr>
          <w:rFonts w:ascii="Times New Roman" w:hAnsi="Times New Roman"/>
          <w:color w:val="000000"/>
          <w:highlight w:val="none"/>
        </w:rPr>
      </w:pPr>
      <w:bookmarkStart w:id="72" w:name="_Toc27055"/>
      <w:r>
        <w:rPr>
          <w:rFonts w:ascii="Times New Roman" w:hAnsi="Times New Roman"/>
          <w:color w:val="000000"/>
          <w:highlight w:val="none"/>
        </w:rPr>
        <w:t>1.5 投标费用</w:t>
      </w:r>
      <w:bookmarkEnd w:id="72"/>
    </w:p>
    <w:p>
      <w:pPr>
        <w:adjustRightInd w:val="0"/>
        <w:snapToGrid w:val="0"/>
        <w:spacing w:line="360" w:lineRule="auto"/>
        <w:ind w:firstLine="420" w:firstLineChars="200"/>
        <w:rPr>
          <w:b/>
          <w:bCs/>
          <w:color w:val="000000"/>
          <w:highlight w:val="none"/>
        </w:rPr>
      </w:pPr>
      <w:r>
        <w:rPr>
          <w:color w:val="000000"/>
          <w:highlight w:val="none"/>
        </w:rPr>
        <w:t>无论招投标过程中的做法和结果如何，</w:t>
      </w:r>
      <w:r>
        <w:rPr>
          <w:rFonts w:hint="eastAsia"/>
          <w:color w:val="000000"/>
          <w:highlight w:val="none"/>
        </w:rPr>
        <w:t>供应商</w:t>
      </w:r>
      <w:r>
        <w:rPr>
          <w:color w:val="000000"/>
          <w:highlight w:val="none"/>
        </w:rPr>
        <w:t>自行承担招投标活动中所发生的全部费用。</w:t>
      </w:r>
    </w:p>
    <w:p>
      <w:pPr>
        <w:pStyle w:val="6"/>
        <w:spacing w:line="360" w:lineRule="auto"/>
        <w:ind w:firstLine="422"/>
        <w:rPr>
          <w:rFonts w:ascii="Times New Roman" w:hAnsi="Times New Roman"/>
          <w:color w:val="000000"/>
          <w:highlight w:val="none"/>
        </w:rPr>
      </w:pPr>
      <w:bookmarkStart w:id="73" w:name="_Toc16605"/>
      <w:r>
        <w:rPr>
          <w:rFonts w:ascii="Times New Roman" w:hAnsi="Times New Roman"/>
          <w:color w:val="000000"/>
          <w:highlight w:val="none"/>
        </w:rPr>
        <w:t>1.6 保密</w:t>
      </w:r>
      <w:bookmarkEnd w:id="73"/>
    </w:p>
    <w:p>
      <w:pPr>
        <w:adjustRightInd w:val="0"/>
        <w:snapToGrid w:val="0"/>
        <w:spacing w:line="360" w:lineRule="auto"/>
        <w:ind w:firstLine="420" w:firstLineChars="200"/>
        <w:rPr>
          <w:color w:val="000000"/>
          <w:highlight w:val="none"/>
        </w:rPr>
      </w:pPr>
      <w:r>
        <w:rPr>
          <w:color w:val="000000"/>
          <w:highlight w:val="none"/>
        </w:rPr>
        <w:t>参与招标投标活动的各方应对采购文件和投标文件中的商业和技术等秘密保密，违者应对此造成的后果承担法律责任。</w:t>
      </w:r>
    </w:p>
    <w:p>
      <w:pPr>
        <w:pStyle w:val="6"/>
        <w:spacing w:line="360" w:lineRule="auto"/>
        <w:ind w:firstLine="422"/>
        <w:rPr>
          <w:rFonts w:ascii="Times New Roman" w:hAnsi="Times New Roman"/>
          <w:color w:val="000000"/>
          <w:highlight w:val="none"/>
        </w:rPr>
      </w:pPr>
      <w:bookmarkStart w:id="74" w:name="_Toc1958"/>
      <w:r>
        <w:rPr>
          <w:rFonts w:ascii="Times New Roman" w:hAnsi="Times New Roman"/>
          <w:color w:val="000000"/>
          <w:highlight w:val="none"/>
        </w:rPr>
        <w:t>1.7 语言文字</w:t>
      </w:r>
      <w:bookmarkEnd w:id="74"/>
    </w:p>
    <w:p>
      <w:pPr>
        <w:adjustRightInd w:val="0"/>
        <w:snapToGrid w:val="0"/>
        <w:spacing w:line="360" w:lineRule="auto"/>
        <w:ind w:firstLine="420" w:firstLineChars="200"/>
        <w:rPr>
          <w:color w:val="000000"/>
          <w:highlight w:val="none"/>
        </w:rPr>
      </w:pPr>
      <w:r>
        <w:rPr>
          <w:color w:val="000000"/>
          <w:highlight w:val="none"/>
        </w:rPr>
        <w:t>除专用术语外，与招标投标有关的语言使用中文。专用术语应附有中文注释。</w:t>
      </w:r>
    </w:p>
    <w:p>
      <w:pPr>
        <w:pStyle w:val="6"/>
        <w:spacing w:line="360" w:lineRule="auto"/>
        <w:ind w:firstLine="422"/>
        <w:rPr>
          <w:rFonts w:ascii="Times New Roman" w:hAnsi="Times New Roman"/>
          <w:color w:val="000000"/>
          <w:highlight w:val="none"/>
        </w:rPr>
      </w:pPr>
      <w:bookmarkStart w:id="75" w:name="_Toc25794"/>
      <w:r>
        <w:rPr>
          <w:rFonts w:ascii="Times New Roman" w:hAnsi="Times New Roman"/>
          <w:color w:val="000000"/>
          <w:highlight w:val="none"/>
        </w:rPr>
        <w:t>1.8 计量单位</w:t>
      </w:r>
      <w:bookmarkEnd w:id="75"/>
    </w:p>
    <w:p>
      <w:pPr>
        <w:adjustRightInd w:val="0"/>
        <w:snapToGrid w:val="0"/>
        <w:spacing w:line="360" w:lineRule="auto"/>
        <w:ind w:firstLine="420" w:firstLineChars="200"/>
        <w:rPr>
          <w:color w:val="000000"/>
          <w:highlight w:val="none"/>
        </w:rPr>
      </w:pPr>
      <w:r>
        <w:rPr>
          <w:color w:val="000000"/>
          <w:highlight w:val="none"/>
        </w:rPr>
        <w:t>所有计量均采用中华人民共和国法定计量单位。</w:t>
      </w:r>
    </w:p>
    <w:p>
      <w:pPr>
        <w:pStyle w:val="6"/>
        <w:spacing w:line="360" w:lineRule="auto"/>
        <w:ind w:firstLine="422"/>
        <w:rPr>
          <w:rFonts w:ascii="Times New Roman" w:hAnsi="Times New Roman"/>
          <w:color w:val="000000"/>
          <w:highlight w:val="none"/>
        </w:rPr>
      </w:pPr>
      <w:bookmarkStart w:id="76" w:name="_Toc13752"/>
      <w:r>
        <w:rPr>
          <w:rFonts w:ascii="Times New Roman" w:hAnsi="Times New Roman"/>
          <w:color w:val="000000"/>
          <w:highlight w:val="none"/>
        </w:rPr>
        <w:t>1.9 踏勘现场（如适用）</w:t>
      </w:r>
      <w:bookmarkEnd w:id="76"/>
    </w:p>
    <w:p>
      <w:pPr>
        <w:adjustRightInd w:val="0"/>
        <w:snapToGrid w:val="0"/>
        <w:spacing w:line="360" w:lineRule="auto"/>
        <w:ind w:firstLine="420" w:firstLineChars="200"/>
        <w:rPr>
          <w:color w:val="000000"/>
          <w:highlight w:val="none"/>
        </w:rPr>
      </w:pPr>
      <w:r>
        <w:rPr>
          <w:color w:val="000000"/>
          <w:highlight w:val="none"/>
        </w:rPr>
        <w:t>1.9.1</w:t>
      </w:r>
      <w:r>
        <w:rPr>
          <w:rFonts w:hint="eastAsia"/>
          <w:color w:val="000000"/>
          <w:highlight w:val="none"/>
        </w:rPr>
        <w:t>供应商</w:t>
      </w:r>
      <w:r>
        <w:rPr>
          <w:color w:val="000000"/>
          <w:highlight w:val="none"/>
        </w:rPr>
        <w:t>须知前附表规定组织踏勘现场的，采购人按</w:t>
      </w:r>
      <w:r>
        <w:rPr>
          <w:rFonts w:hint="eastAsia"/>
          <w:color w:val="000000"/>
          <w:highlight w:val="none"/>
        </w:rPr>
        <w:t>供应商</w:t>
      </w:r>
      <w:r>
        <w:rPr>
          <w:color w:val="000000"/>
          <w:highlight w:val="none"/>
        </w:rPr>
        <w:t>须知前附表规定的时间、地点组织</w:t>
      </w:r>
      <w:r>
        <w:rPr>
          <w:rFonts w:hint="eastAsia"/>
          <w:color w:val="000000"/>
          <w:highlight w:val="none"/>
        </w:rPr>
        <w:t>供应商</w:t>
      </w:r>
      <w:r>
        <w:rPr>
          <w:color w:val="000000"/>
          <w:highlight w:val="none"/>
        </w:rPr>
        <w:t>踏勘项目现场。</w:t>
      </w:r>
    </w:p>
    <w:p>
      <w:pPr>
        <w:adjustRightInd w:val="0"/>
        <w:snapToGrid w:val="0"/>
        <w:spacing w:line="360" w:lineRule="auto"/>
        <w:ind w:firstLine="420" w:firstLineChars="200"/>
        <w:rPr>
          <w:color w:val="000000"/>
          <w:highlight w:val="none"/>
        </w:rPr>
      </w:pPr>
      <w:r>
        <w:rPr>
          <w:color w:val="000000"/>
          <w:highlight w:val="none"/>
        </w:rPr>
        <w:t>1.9.2</w:t>
      </w:r>
      <w:r>
        <w:rPr>
          <w:rFonts w:hint="eastAsia"/>
          <w:color w:val="000000"/>
          <w:highlight w:val="none"/>
        </w:rPr>
        <w:t>供应商</w:t>
      </w:r>
      <w:r>
        <w:rPr>
          <w:color w:val="000000"/>
          <w:highlight w:val="none"/>
        </w:rPr>
        <w:t>踏勘现场发生的费用自理。</w:t>
      </w:r>
    </w:p>
    <w:p>
      <w:pPr>
        <w:adjustRightInd w:val="0"/>
        <w:snapToGrid w:val="0"/>
        <w:spacing w:line="360" w:lineRule="auto"/>
        <w:ind w:firstLine="420" w:firstLineChars="200"/>
        <w:rPr>
          <w:color w:val="000000"/>
          <w:highlight w:val="none"/>
        </w:rPr>
      </w:pPr>
      <w:r>
        <w:rPr>
          <w:color w:val="000000"/>
          <w:highlight w:val="none"/>
        </w:rPr>
        <w:t>1.9.3除采购人的原因外，</w:t>
      </w:r>
      <w:r>
        <w:rPr>
          <w:rFonts w:hint="eastAsia"/>
          <w:color w:val="000000"/>
          <w:highlight w:val="none"/>
        </w:rPr>
        <w:t>供应商</w:t>
      </w:r>
      <w:r>
        <w:rPr>
          <w:color w:val="000000"/>
          <w:highlight w:val="none"/>
        </w:rPr>
        <w:t>自行负责在踏勘现场中所发生的人员伤亡和财产损失。</w:t>
      </w:r>
    </w:p>
    <w:p>
      <w:pPr>
        <w:adjustRightInd w:val="0"/>
        <w:snapToGrid w:val="0"/>
        <w:spacing w:line="360" w:lineRule="auto"/>
        <w:ind w:firstLine="420" w:firstLineChars="200"/>
        <w:rPr>
          <w:color w:val="000000"/>
          <w:highlight w:val="none"/>
        </w:rPr>
      </w:pPr>
      <w:r>
        <w:rPr>
          <w:color w:val="000000"/>
          <w:highlight w:val="none"/>
        </w:rPr>
        <w:t>1.9.4采购人在踏勘现场中介绍的场地和相关的周边环境情况，供</w:t>
      </w:r>
      <w:r>
        <w:rPr>
          <w:rFonts w:hint="eastAsia"/>
          <w:color w:val="000000"/>
          <w:highlight w:val="none"/>
        </w:rPr>
        <w:t>供应商</w:t>
      </w:r>
      <w:r>
        <w:rPr>
          <w:color w:val="000000"/>
          <w:highlight w:val="none"/>
        </w:rPr>
        <w:t>在编制投标文件时参考，采购人不对</w:t>
      </w:r>
      <w:r>
        <w:rPr>
          <w:rFonts w:hint="eastAsia"/>
          <w:color w:val="000000"/>
          <w:highlight w:val="none"/>
        </w:rPr>
        <w:t>供应商</w:t>
      </w:r>
      <w:r>
        <w:rPr>
          <w:color w:val="000000"/>
          <w:highlight w:val="none"/>
        </w:rPr>
        <w:t>据此作出的判断和决策负责。</w:t>
      </w:r>
    </w:p>
    <w:p>
      <w:pPr>
        <w:pStyle w:val="6"/>
        <w:spacing w:line="360" w:lineRule="auto"/>
        <w:ind w:firstLine="422"/>
        <w:rPr>
          <w:rFonts w:ascii="Times New Roman" w:hAnsi="Times New Roman"/>
          <w:color w:val="000000"/>
          <w:highlight w:val="none"/>
        </w:rPr>
      </w:pPr>
      <w:bookmarkStart w:id="77" w:name="_Toc21479"/>
      <w:r>
        <w:rPr>
          <w:rFonts w:ascii="Times New Roman" w:hAnsi="Times New Roman"/>
          <w:color w:val="000000"/>
          <w:highlight w:val="none"/>
        </w:rPr>
        <w:t>1.10 分包（如适用）</w:t>
      </w:r>
      <w:bookmarkEnd w:id="77"/>
    </w:p>
    <w:p>
      <w:pPr>
        <w:adjustRightInd w:val="0"/>
        <w:snapToGrid w:val="0"/>
        <w:spacing w:line="360" w:lineRule="auto"/>
        <w:ind w:firstLine="420" w:firstLineChars="200"/>
        <w:rPr>
          <w:color w:val="000000"/>
          <w:highlight w:val="none"/>
        </w:rPr>
      </w:pPr>
      <w:r>
        <w:rPr>
          <w:rFonts w:hint="eastAsia"/>
          <w:color w:val="000000"/>
          <w:highlight w:val="none"/>
        </w:rPr>
        <w:t>供应商</w:t>
      </w:r>
      <w:r>
        <w:rPr>
          <w:color w:val="000000"/>
          <w:highlight w:val="none"/>
        </w:rPr>
        <w:t>须知前附表规定允许分包的，</w:t>
      </w:r>
      <w:r>
        <w:rPr>
          <w:rFonts w:hint="eastAsia"/>
          <w:color w:val="000000"/>
          <w:highlight w:val="none"/>
        </w:rPr>
        <w:t>供应商</w:t>
      </w:r>
      <w:r>
        <w:rPr>
          <w:color w:val="000000"/>
          <w:highlight w:val="none"/>
        </w:rPr>
        <w:t>应当在投标文件载明分包的具体情况，应符合采购人在</w:t>
      </w:r>
      <w:r>
        <w:rPr>
          <w:rFonts w:hint="eastAsia"/>
          <w:color w:val="000000"/>
          <w:highlight w:val="none"/>
        </w:rPr>
        <w:t>供应商</w:t>
      </w:r>
      <w:r>
        <w:rPr>
          <w:color w:val="000000"/>
          <w:highlight w:val="none"/>
        </w:rPr>
        <w:t>须知前附表规定的分包内容、分包金额和接受分包的第三人资质要求等限制条件。</w:t>
      </w:r>
    </w:p>
    <w:p>
      <w:pPr>
        <w:pStyle w:val="6"/>
        <w:spacing w:line="360" w:lineRule="auto"/>
        <w:ind w:firstLine="422"/>
        <w:rPr>
          <w:rFonts w:ascii="Times New Roman" w:hAnsi="Times New Roman"/>
          <w:color w:val="000000"/>
          <w:highlight w:val="none"/>
        </w:rPr>
      </w:pPr>
      <w:bookmarkStart w:id="78" w:name="_Toc10322"/>
      <w:r>
        <w:rPr>
          <w:rFonts w:ascii="Times New Roman" w:hAnsi="Times New Roman"/>
          <w:color w:val="000000"/>
          <w:highlight w:val="none"/>
        </w:rPr>
        <w:t>1.11 偏离</w:t>
      </w:r>
      <w:bookmarkEnd w:id="78"/>
    </w:p>
    <w:p>
      <w:pPr>
        <w:adjustRightInd w:val="0"/>
        <w:snapToGrid w:val="0"/>
        <w:spacing w:line="360" w:lineRule="auto"/>
        <w:ind w:firstLine="420" w:firstLineChars="200"/>
        <w:rPr>
          <w:color w:val="000000"/>
          <w:highlight w:val="none"/>
        </w:rPr>
      </w:pPr>
      <w:r>
        <w:rPr>
          <w:color w:val="000000"/>
          <w:highlight w:val="none"/>
        </w:rPr>
        <w:t>投标文件应完全响应采购文件规定的实质性内容和条件。</w:t>
      </w:r>
    </w:p>
    <w:p>
      <w:pPr>
        <w:pStyle w:val="6"/>
        <w:spacing w:line="360" w:lineRule="auto"/>
        <w:ind w:firstLine="422"/>
        <w:rPr>
          <w:rFonts w:ascii="Times New Roman" w:hAnsi="Times New Roman"/>
          <w:color w:val="000000"/>
          <w:highlight w:val="none"/>
        </w:rPr>
      </w:pPr>
      <w:bookmarkStart w:id="79" w:name="_Toc14234"/>
      <w:r>
        <w:rPr>
          <w:rFonts w:ascii="Times New Roman" w:hAnsi="Times New Roman"/>
          <w:color w:val="000000"/>
          <w:highlight w:val="none"/>
        </w:rPr>
        <w:t>1.12 其他说明</w:t>
      </w:r>
      <w:bookmarkEnd w:id="79"/>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pStyle w:val="31"/>
        <w:snapToGrid w:val="0"/>
        <w:spacing w:line="360" w:lineRule="auto"/>
        <w:ind w:firstLine="420"/>
        <w:rPr>
          <w:rFonts w:ascii="Times New Roman" w:hAnsi="Times New Roman"/>
          <w:color w:val="000000"/>
          <w:highlight w:val="none"/>
          <w:u w:val="single"/>
        </w:rPr>
      </w:pPr>
      <w:r>
        <w:rPr>
          <w:rFonts w:ascii="Times New Roman" w:hAnsi="Times New Roman"/>
          <w:color w:val="000000"/>
          <w:highlight w:val="none"/>
        </w:rPr>
        <w:t>▲1.12.2</w:t>
      </w:r>
      <w:r>
        <w:rPr>
          <w:rFonts w:hint="eastAsia" w:ascii="Times New Roman" w:hAnsi="Times New Roman"/>
          <w:color w:val="000000"/>
          <w:highlight w:val="none"/>
        </w:rPr>
        <w:t>供应商</w:t>
      </w:r>
      <w:r>
        <w:rPr>
          <w:rFonts w:ascii="Times New Roman" w:hAnsi="Times New Roman"/>
          <w:color w:val="000000"/>
          <w:highlight w:val="none"/>
        </w:rPr>
        <w:t>对所投标项内的采购内容必须全部进行投标。</w:t>
      </w:r>
    </w:p>
    <w:p>
      <w:pPr>
        <w:pStyle w:val="31"/>
        <w:snapToGrid w:val="0"/>
        <w:spacing w:line="360" w:lineRule="auto"/>
        <w:ind w:firstLine="420"/>
        <w:rPr>
          <w:rFonts w:ascii="Times New Roman" w:hAnsi="Times New Roman"/>
          <w:bCs/>
          <w:color w:val="000000"/>
          <w:highlight w:val="none"/>
        </w:rPr>
      </w:pPr>
      <w:r>
        <w:rPr>
          <w:rFonts w:ascii="Times New Roman" w:hAnsi="Times New Roman"/>
          <w:color w:val="000000"/>
          <w:highlight w:val="none"/>
        </w:rPr>
        <w:t>1.12.3</w:t>
      </w:r>
      <w:r>
        <w:rPr>
          <w:rFonts w:ascii="Times New Roman" w:hAnsi="Times New Roman"/>
          <w:bCs/>
          <w:color w:val="000000"/>
          <w:highlight w:val="none"/>
        </w:rPr>
        <w:t>采购文件中所涉及的产品品牌或型号均为建议性要求或为代替部分技术指标描述，</w:t>
      </w:r>
      <w:r>
        <w:rPr>
          <w:rFonts w:hint="eastAsia" w:ascii="Times New Roman" w:hAnsi="Times New Roman"/>
          <w:bCs/>
          <w:color w:val="000000"/>
          <w:highlight w:val="none"/>
        </w:rPr>
        <w:t>供应商</w:t>
      </w:r>
      <w:r>
        <w:rPr>
          <w:rFonts w:ascii="Times New Roman" w:hAnsi="Times New Roman"/>
          <w:bCs/>
          <w:color w:val="000000"/>
          <w:highlight w:val="none"/>
        </w:rPr>
        <w:t>可以选择其他品牌型号的产品参加投标但投标产品须具有相当于或优于采购文件要求的指标、性能。否则，评标委员会将对其作出不利的评审。</w:t>
      </w:r>
    </w:p>
    <w:p>
      <w:pPr>
        <w:pStyle w:val="31"/>
        <w:snapToGrid w:val="0"/>
        <w:spacing w:line="360" w:lineRule="auto"/>
        <w:ind w:firstLine="420"/>
        <w:rPr>
          <w:rFonts w:ascii="Times New Roman" w:hAnsi="Times New Roman"/>
          <w:bCs/>
          <w:color w:val="000000"/>
          <w:highlight w:val="none"/>
        </w:rPr>
      </w:pPr>
      <w:r>
        <w:rPr>
          <w:rFonts w:ascii="Times New Roman" w:hAnsi="Times New Roman"/>
          <w:bCs/>
          <w:color w:val="000000"/>
          <w:highlight w:val="none"/>
        </w:rPr>
        <w:t>1.12.4采购文件中如有描述歧义或前后不一致的地方，评标委员会有权按公平、合理的原则进行评判，但对同一条款的评判适用于每个</w:t>
      </w:r>
      <w:r>
        <w:rPr>
          <w:rFonts w:hint="eastAsia" w:ascii="Times New Roman" w:hAnsi="Times New Roman"/>
          <w:bCs/>
          <w:color w:val="000000"/>
          <w:highlight w:val="none"/>
        </w:rPr>
        <w:t>供应商</w:t>
      </w:r>
      <w:r>
        <w:rPr>
          <w:rFonts w:ascii="Times New Roman" w:hAnsi="Times New Roman"/>
          <w:bCs/>
          <w:color w:val="000000"/>
          <w:highlight w:val="none"/>
        </w:rPr>
        <w:t>。</w:t>
      </w:r>
    </w:p>
    <w:p>
      <w:pPr>
        <w:pStyle w:val="31"/>
        <w:snapToGrid w:val="0"/>
        <w:spacing w:line="360" w:lineRule="auto"/>
        <w:ind w:firstLine="420"/>
        <w:rPr>
          <w:rFonts w:ascii="Times New Roman" w:hAnsi="Times New Roman"/>
          <w:color w:val="000000"/>
          <w:highlight w:val="none"/>
        </w:rPr>
      </w:pPr>
      <w:r>
        <w:rPr>
          <w:rFonts w:ascii="Times New Roman" w:hAnsi="Times New Roman"/>
          <w:bCs/>
          <w:color w:val="000000"/>
          <w:highlight w:val="none"/>
        </w:rPr>
        <w:t>1.12.5投标文件的响应内容必须真实、明确、准确。否则，评标委员会将对其作出不利的评审。</w:t>
      </w:r>
    </w:p>
    <w:p>
      <w:pPr>
        <w:adjustRightInd w:val="0"/>
        <w:snapToGrid w:val="0"/>
        <w:spacing w:line="360" w:lineRule="auto"/>
        <w:ind w:firstLine="420" w:firstLineChars="200"/>
        <w:rPr>
          <w:color w:val="000000"/>
          <w:highlight w:val="none"/>
        </w:rPr>
      </w:pPr>
      <w:r>
        <w:rPr>
          <w:color w:val="000000"/>
          <w:highlight w:val="none"/>
        </w:rPr>
        <w:t>1.</w:t>
      </w:r>
      <w:r>
        <w:rPr>
          <w:bCs/>
          <w:color w:val="000000"/>
          <w:highlight w:val="none"/>
        </w:rPr>
        <w:t>12.6</w:t>
      </w:r>
      <w:r>
        <w:rPr>
          <w:rFonts w:hint="eastAsia"/>
          <w:bCs/>
          <w:color w:val="000000"/>
          <w:highlight w:val="none"/>
          <w:lang w:eastAsia="zh-CN"/>
        </w:rPr>
        <w:t>供应商</w:t>
      </w:r>
      <w:r>
        <w:rPr>
          <w:color w:val="000000"/>
          <w:highlight w:val="none"/>
        </w:rPr>
        <w:t>为履行合同引起的相关人员的差旅费、食宿费以及其它费用由</w:t>
      </w:r>
      <w:r>
        <w:rPr>
          <w:rFonts w:hint="eastAsia"/>
          <w:color w:val="000000"/>
          <w:highlight w:val="none"/>
          <w:lang w:eastAsia="zh-CN"/>
        </w:rPr>
        <w:t>供应商</w:t>
      </w:r>
      <w:r>
        <w:rPr>
          <w:color w:val="000000"/>
          <w:highlight w:val="none"/>
        </w:rPr>
        <w:t>自理。合同实施过程中，须与</w:t>
      </w:r>
      <w:r>
        <w:rPr>
          <w:rFonts w:hint="eastAsia"/>
          <w:color w:val="000000"/>
          <w:highlight w:val="none"/>
          <w:lang w:eastAsia="zh-CN"/>
        </w:rPr>
        <w:t>采购人</w:t>
      </w:r>
      <w:r>
        <w:rPr>
          <w:color w:val="000000"/>
          <w:highlight w:val="none"/>
        </w:rPr>
        <w:t>积极配合。</w:t>
      </w:r>
    </w:p>
    <w:p>
      <w:pPr>
        <w:adjustRightInd w:val="0"/>
        <w:snapToGrid w:val="0"/>
        <w:spacing w:line="360" w:lineRule="auto"/>
        <w:ind w:firstLine="420" w:firstLineChars="200"/>
        <w:rPr>
          <w:color w:val="000000"/>
          <w:highlight w:val="none"/>
        </w:rPr>
      </w:pPr>
      <w:r>
        <w:rPr>
          <w:color w:val="000000"/>
          <w:highlight w:val="none"/>
        </w:rPr>
        <w:t>1.12.7项目资金性质见</w:t>
      </w:r>
      <w:r>
        <w:rPr>
          <w:rFonts w:hint="eastAsia"/>
          <w:color w:val="000000"/>
          <w:highlight w:val="none"/>
        </w:rPr>
        <w:t>供应商</w:t>
      </w:r>
      <w:r>
        <w:rPr>
          <w:color w:val="000000"/>
          <w:highlight w:val="none"/>
        </w:rPr>
        <w:t>须知前附表规定，且资金已落实。</w:t>
      </w:r>
    </w:p>
    <w:p>
      <w:pPr>
        <w:adjustRightInd w:val="0"/>
        <w:snapToGrid w:val="0"/>
        <w:spacing w:line="360" w:lineRule="auto"/>
        <w:ind w:firstLine="420" w:firstLineChars="200"/>
        <w:rPr>
          <w:color w:val="000000"/>
          <w:szCs w:val="21"/>
          <w:highlight w:val="none"/>
        </w:rPr>
      </w:pPr>
      <w:r>
        <w:rPr>
          <w:color w:val="000000"/>
          <w:highlight w:val="none"/>
        </w:rPr>
        <w:t>1.12.8</w:t>
      </w:r>
      <w:r>
        <w:rPr>
          <w:rFonts w:hint="eastAsia"/>
          <w:color w:val="000000"/>
          <w:highlight w:val="none"/>
        </w:rPr>
        <w:t>供应商</w:t>
      </w:r>
      <w:r>
        <w:rPr>
          <w:color w:val="000000"/>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000000"/>
          <w:szCs w:val="21"/>
          <w:highlight w:val="none"/>
        </w:rPr>
        <w:t>等归采购人所有。</w:t>
      </w:r>
    </w:p>
    <w:p>
      <w:pPr>
        <w:adjustRightInd w:val="0"/>
        <w:snapToGrid w:val="0"/>
        <w:spacing w:line="360" w:lineRule="auto"/>
        <w:ind w:firstLine="420" w:firstLineChars="200"/>
        <w:rPr>
          <w:color w:val="000000"/>
          <w:kern w:val="0"/>
          <w:szCs w:val="21"/>
          <w:highlight w:val="none"/>
        </w:rPr>
      </w:pPr>
      <w:r>
        <w:rPr>
          <w:color w:val="000000"/>
          <w:szCs w:val="21"/>
          <w:highlight w:val="none"/>
        </w:rPr>
        <w:t>1.12.9</w:t>
      </w:r>
      <w:r>
        <w:rPr>
          <w:color w:val="000000"/>
          <w:kern w:val="0"/>
          <w:szCs w:val="21"/>
          <w:highlight w:val="none"/>
        </w:rPr>
        <w:t>单位负责人为同一人或者存在直接控股、管理关系的不同供应商，不得参加同一合同项下的政府采购活动。违反该款规定的，相关投标均无效。</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1.12.10为证明</w:t>
      </w:r>
      <w:r>
        <w:rPr>
          <w:rFonts w:hint="eastAsia"/>
          <w:color w:val="000000"/>
          <w:kern w:val="0"/>
          <w:szCs w:val="21"/>
          <w:highlight w:val="none"/>
        </w:rPr>
        <w:t>供应商</w:t>
      </w:r>
      <w:r>
        <w:rPr>
          <w:color w:val="000000"/>
          <w:kern w:val="0"/>
          <w:szCs w:val="21"/>
          <w:highlight w:val="none"/>
        </w:rPr>
        <w:t>拥有的人员、业绩、荣誉、知识产权、项目案例等而在投标文件中提供的证明材料必须为</w:t>
      </w:r>
      <w:r>
        <w:rPr>
          <w:rFonts w:hint="eastAsia"/>
          <w:color w:val="000000"/>
          <w:kern w:val="0"/>
          <w:szCs w:val="21"/>
          <w:highlight w:val="none"/>
        </w:rPr>
        <w:t>供应商</w:t>
      </w:r>
      <w:r>
        <w:rPr>
          <w:color w:val="000000"/>
          <w:kern w:val="0"/>
          <w:szCs w:val="21"/>
          <w:highlight w:val="none"/>
        </w:rPr>
        <w:t>自身所有。不同法人、其他组织的资料与</w:t>
      </w:r>
      <w:r>
        <w:rPr>
          <w:rFonts w:hint="eastAsia"/>
          <w:color w:val="000000"/>
          <w:kern w:val="0"/>
          <w:szCs w:val="21"/>
          <w:highlight w:val="none"/>
        </w:rPr>
        <w:t>供应商</w:t>
      </w:r>
      <w:r>
        <w:rPr>
          <w:color w:val="000000"/>
          <w:kern w:val="0"/>
          <w:szCs w:val="21"/>
          <w:highlight w:val="none"/>
        </w:rPr>
        <w:t>无关。</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1.12.11采用最低评标价法的采购项目，</w:t>
      </w:r>
      <w:r>
        <w:rPr>
          <w:bCs/>
          <w:color w:val="000000"/>
          <w:szCs w:val="21"/>
          <w:highlight w:val="none"/>
        </w:rPr>
        <w:t>核心产品</w:t>
      </w:r>
      <w:r>
        <w:rPr>
          <w:color w:val="000000"/>
          <w:kern w:val="0"/>
          <w:szCs w:val="21"/>
          <w:highlight w:val="none"/>
        </w:rPr>
        <w:t>提供相同品牌产品的不同</w:t>
      </w:r>
      <w:r>
        <w:rPr>
          <w:rFonts w:hint="eastAsia"/>
          <w:color w:val="000000"/>
          <w:kern w:val="0"/>
          <w:szCs w:val="21"/>
          <w:highlight w:val="none"/>
        </w:rPr>
        <w:t>供应商</w:t>
      </w:r>
      <w:r>
        <w:rPr>
          <w:color w:val="000000"/>
          <w:kern w:val="0"/>
          <w:szCs w:val="21"/>
          <w:highlight w:val="none"/>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使用综合评分法的采购项目，</w:t>
      </w:r>
      <w:r>
        <w:rPr>
          <w:bCs/>
          <w:color w:val="000000"/>
          <w:szCs w:val="21"/>
          <w:highlight w:val="none"/>
        </w:rPr>
        <w:t>核心产品</w:t>
      </w:r>
      <w:r>
        <w:rPr>
          <w:color w:val="000000"/>
          <w:kern w:val="0"/>
          <w:szCs w:val="21"/>
          <w:highlight w:val="none"/>
        </w:rPr>
        <w:t>提供相同品牌产品且通过资格审查、符合性审查的不同</w:t>
      </w:r>
      <w:r>
        <w:rPr>
          <w:rFonts w:hint="eastAsia"/>
          <w:color w:val="000000"/>
          <w:kern w:val="0"/>
          <w:szCs w:val="21"/>
          <w:highlight w:val="none"/>
        </w:rPr>
        <w:t>供应商</w:t>
      </w:r>
      <w:r>
        <w:rPr>
          <w:color w:val="000000"/>
          <w:kern w:val="0"/>
          <w:szCs w:val="21"/>
          <w:highlight w:val="none"/>
        </w:rPr>
        <w:t>参加同一合同项下投标的，按一家</w:t>
      </w:r>
      <w:r>
        <w:rPr>
          <w:rFonts w:hint="eastAsia"/>
          <w:color w:val="000000"/>
          <w:kern w:val="0"/>
          <w:szCs w:val="21"/>
          <w:highlight w:val="none"/>
        </w:rPr>
        <w:t>供应商</w:t>
      </w:r>
      <w:r>
        <w:rPr>
          <w:color w:val="000000"/>
          <w:kern w:val="0"/>
          <w:szCs w:val="21"/>
          <w:highlight w:val="none"/>
        </w:rPr>
        <w:t>计算，评审后得分最高的同品牌</w:t>
      </w:r>
      <w:r>
        <w:rPr>
          <w:rFonts w:hint="eastAsia"/>
          <w:color w:val="000000"/>
          <w:kern w:val="0"/>
          <w:szCs w:val="21"/>
          <w:highlight w:val="none"/>
        </w:rPr>
        <w:t>供应商</w:t>
      </w:r>
      <w:r>
        <w:rPr>
          <w:color w:val="000000"/>
          <w:kern w:val="0"/>
          <w:szCs w:val="21"/>
          <w:highlight w:val="none"/>
        </w:rPr>
        <w:t>获得中标人推荐资格；评审得分相同的，由评标委员会按照商务技术部分得分最高的</w:t>
      </w:r>
      <w:r>
        <w:rPr>
          <w:rFonts w:hint="eastAsia"/>
          <w:color w:val="000000"/>
          <w:kern w:val="0"/>
          <w:szCs w:val="21"/>
          <w:highlight w:val="none"/>
        </w:rPr>
        <w:t>供应商</w:t>
      </w:r>
      <w:r>
        <w:rPr>
          <w:color w:val="000000"/>
          <w:kern w:val="0"/>
          <w:szCs w:val="21"/>
          <w:highlight w:val="none"/>
        </w:rPr>
        <w:t>获得中标人推荐资格，其他同品牌</w:t>
      </w:r>
      <w:r>
        <w:rPr>
          <w:rFonts w:hint="eastAsia"/>
          <w:color w:val="000000"/>
          <w:kern w:val="0"/>
          <w:szCs w:val="21"/>
          <w:highlight w:val="none"/>
        </w:rPr>
        <w:t>供应商</w:t>
      </w:r>
      <w:r>
        <w:rPr>
          <w:color w:val="000000"/>
          <w:kern w:val="0"/>
          <w:szCs w:val="21"/>
          <w:highlight w:val="none"/>
        </w:rPr>
        <w:t>不作为中标候选人。</w:t>
      </w:r>
    </w:p>
    <w:p>
      <w:pPr>
        <w:bidi w:val="0"/>
        <w:spacing w:line="360" w:lineRule="auto"/>
        <w:ind w:firstLine="422" w:firstLineChars="200"/>
        <w:rPr>
          <w:b/>
          <w:bCs/>
        </w:rPr>
      </w:pPr>
      <w:r>
        <w:rPr>
          <w:b/>
          <w:bCs/>
        </w:rPr>
        <w:t>二、采购文件</w:t>
      </w:r>
      <w:bookmarkEnd w:id="67"/>
      <w:bookmarkEnd w:id="68"/>
    </w:p>
    <w:p>
      <w:pPr>
        <w:pStyle w:val="6"/>
        <w:spacing w:line="360" w:lineRule="auto"/>
        <w:ind w:firstLine="422"/>
        <w:rPr>
          <w:rFonts w:ascii="Times New Roman" w:hAnsi="Times New Roman"/>
          <w:color w:val="000000"/>
          <w:highlight w:val="none"/>
        </w:rPr>
      </w:pPr>
      <w:bookmarkStart w:id="80" w:name="_Toc22489"/>
      <w:bookmarkStart w:id="81" w:name="_Toc82873324"/>
      <w:bookmarkStart w:id="82" w:name="_Toc82338241"/>
      <w:r>
        <w:rPr>
          <w:rFonts w:ascii="Times New Roman" w:hAnsi="Times New Roman"/>
          <w:color w:val="000000"/>
          <w:highlight w:val="none"/>
        </w:rPr>
        <w:t>2.1 采购文件组成</w:t>
      </w:r>
      <w:bookmarkEnd w:id="80"/>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2.1.1第一章  招标公告</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2.1.2</w:t>
      </w:r>
      <w:r>
        <w:rPr>
          <w:rFonts w:hint="eastAsia" w:ascii="Times New Roman" w:hAnsi="Times New Roman"/>
          <w:color w:val="000000"/>
          <w:highlight w:val="none"/>
        </w:rPr>
        <w:t>供应商</w:t>
      </w:r>
      <w:r>
        <w:rPr>
          <w:rFonts w:ascii="Times New Roman" w:hAnsi="Times New Roman"/>
          <w:color w:val="000000"/>
          <w:highlight w:val="none"/>
        </w:rPr>
        <w:t>须知前附表</w:t>
      </w:r>
      <w:r>
        <w:rPr>
          <w:rFonts w:ascii="Times New Roman" w:hAnsi="Times New Roman"/>
          <w:color w:val="000000"/>
          <w:highlight w:val="none"/>
        </w:rPr>
        <w:tab/>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2.1.3第二章  采购内容及需求</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 xml:space="preserve">2.1.4第三章  </w:t>
      </w:r>
      <w:r>
        <w:rPr>
          <w:rFonts w:hint="eastAsia" w:ascii="Times New Roman" w:hAnsi="Times New Roman"/>
          <w:color w:val="000000"/>
          <w:highlight w:val="none"/>
        </w:rPr>
        <w:t>供应商</w:t>
      </w:r>
      <w:r>
        <w:rPr>
          <w:rFonts w:ascii="Times New Roman" w:hAnsi="Times New Roman"/>
          <w:color w:val="000000"/>
          <w:highlight w:val="none"/>
        </w:rPr>
        <w:t>须知</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2.1.5第四章  评标办法</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2.1.6第五章  采购合同</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2.1.7第六章  投标文件格式</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2.1.8补充文件</w:t>
      </w:r>
    </w:p>
    <w:p>
      <w:pPr>
        <w:pStyle w:val="6"/>
        <w:spacing w:line="360" w:lineRule="auto"/>
        <w:ind w:firstLine="422"/>
        <w:rPr>
          <w:rFonts w:ascii="Times New Roman" w:hAnsi="Times New Roman"/>
          <w:color w:val="000000"/>
          <w:highlight w:val="none"/>
        </w:rPr>
      </w:pPr>
      <w:bookmarkStart w:id="83" w:name="_Toc29134"/>
      <w:r>
        <w:rPr>
          <w:rFonts w:ascii="Times New Roman" w:hAnsi="Times New Roman"/>
          <w:color w:val="000000"/>
          <w:highlight w:val="none"/>
        </w:rPr>
        <w:t>2.2 采购文件的解释权</w:t>
      </w:r>
      <w:bookmarkEnd w:id="83"/>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采购文件的解释权归采购人所有。</w:t>
      </w:r>
    </w:p>
    <w:p>
      <w:pPr>
        <w:pStyle w:val="6"/>
        <w:spacing w:line="360" w:lineRule="auto"/>
        <w:ind w:firstLine="422"/>
        <w:rPr>
          <w:rFonts w:ascii="Times New Roman" w:hAnsi="Times New Roman"/>
          <w:color w:val="000000"/>
          <w:highlight w:val="none"/>
        </w:rPr>
      </w:pPr>
      <w:bookmarkStart w:id="84" w:name="_Toc17670"/>
      <w:r>
        <w:rPr>
          <w:rFonts w:ascii="Times New Roman" w:hAnsi="Times New Roman"/>
          <w:color w:val="000000"/>
          <w:highlight w:val="none"/>
        </w:rPr>
        <w:t>2.3 采购文件的质疑</w:t>
      </w:r>
      <w:bookmarkEnd w:id="84"/>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2.3.1</w:t>
      </w:r>
      <w:r>
        <w:rPr>
          <w:rFonts w:hint="eastAsia" w:ascii="Times New Roman" w:hAnsi="Times New Roman"/>
          <w:color w:val="000000"/>
          <w:highlight w:val="none"/>
        </w:rPr>
        <w:t>供应商</w:t>
      </w:r>
      <w:r>
        <w:rPr>
          <w:rFonts w:ascii="Times New Roman" w:hAnsi="Times New Roman"/>
          <w:color w:val="000000"/>
          <w:highlight w:val="none"/>
        </w:rPr>
        <w:t>认为采购文件规定内容使自己的合法权益受到损害的，</w:t>
      </w:r>
      <w:r>
        <w:rPr>
          <w:rFonts w:hint="eastAsia" w:ascii="Times New Roman" w:hAnsi="Times New Roman"/>
          <w:color w:val="000000"/>
          <w:highlight w:val="none"/>
        </w:rPr>
        <w:t>供应商</w:t>
      </w:r>
      <w:r>
        <w:rPr>
          <w:rFonts w:ascii="Times New Roman" w:hAnsi="Times New Roman"/>
          <w:color w:val="000000"/>
          <w:highlight w:val="none"/>
        </w:rPr>
        <w:t>可以提出书面质疑。</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2.3.2质疑书须包括以下内容：</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（一）供应商的姓名或者名称、地址、邮编、联系人及联系电话；</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（二）质疑项目的名称、编号；</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（三）具体、明确的质疑事项和与质疑事项相关的请求；</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（四）事实依据；</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（五）必要的法律依据；</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（六）提出质疑的日期。</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2.3.3质疑期限为</w:t>
      </w:r>
      <w:r>
        <w:rPr>
          <w:rFonts w:hint="eastAsia" w:ascii="Times New Roman" w:hAnsi="Times New Roman"/>
          <w:color w:val="000000"/>
          <w:highlight w:val="none"/>
        </w:rPr>
        <w:t>供应商</w:t>
      </w:r>
      <w:r>
        <w:rPr>
          <w:rFonts w:ascii="Times New Roman" w:hAnsi="Times New Roman"/>
          <w:color w:val="000000"/>
          <w:highlight w:val="none"/>
        </w:rPr>
        <w:t>收到采购文件之日或者招标公告期限届满之日起7个工作日内向采购代理机构提出。</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2.3.4质疑书中涉及的相关材料中有外文资料的，应当将与质疑相关的外文资料完整、客观、真实地翻译为中文，并注明翻译人员姓名、工作单位、联系方式等信息。</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2.3.5质疑书必须署名，供应商为自然人的，应当由本人签字；供应商为法人或者其他组织的，应当由法定代表人、主要负责人，或者其授权代表签字或者盖章，并加盖公章，否则不予受理。</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2.3.6质疑书以直接提交、传真或邮寄方式提交（一式三份）。</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2.3.7质疑书以传真形式提交后，同时须向采购代理机构提交质疑书原件，实际收到原件之日作为收到质疑日。</w:t>
      </w:r>
    </w:p>
    <w:p>
      <w:pPr>
        <w:pStyle w:val="6"/>
        <w:spacing w:line="360" w:lineRule="auto"/>
        <w:ind w:firstLine="422"/>
        <w:rPr>
          <w:rFonts w:ascii="Times New Roman" w:hAnsi="Times New Roman"/>
          <w:color w:val="000000"/>
          <w:highlight w:val="none"/>
        </w:rPr>
      </w:pPr>
      <w:bookmarkStart w:id="85" w:name="_Toc29828"/>
      <w:r>
        <w:rPr>
          <w:rFonts w:ascii="Times New Roman" w:hAnsi="Times New Roman"/>
          <w:color w:val="000000"/>
          <w:highlight w:val="none"/>
        </w:rPr>
        <w:t>2.4 采购文件的澄清</w:t>
      </w:r>
      <w:bookmarkEnd w:id="85"/>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见供应商须知前附表“采购文件的澄清和修改”。</w:t>
      </w:r>
    </w:p>
    <w:p>
      <w:pPr>
        <w:pStyle w:val="6"/>
        <w:spacing w:line="360" w:lineRule="auto"/>
        <w:ind w:firstLine="422"/>
        <w:rPr>
          <w:rFonts w:ascii="Times New Roman" w:hAnsi="Times New Roman"/>
          <w:color w:val="000000"/>
          <w:highlight w:val="none"/>
        </w:rPr>
      </w:pPr>
      <w:bookmarkStart w:id="86" w:name="_Toc1350"/>
      <w:r>
        <w:rPr>
          <w:rFonts w:ascii="Times New Roman" w:hAnsi="Times New Roman"/>
          <w:color w:val="000000"/>
          <w:highlight w:val="none"/>
        </w:rPr>
        <w:t>2.5 采购文件的修改</w:t>
      </w:r>
      <w:bookmarkEnd w:id="86"/>
    </w:p>
    <w:p>
      <w:pPr>
        <w:pStyle w:val="31"/>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见供应商须知前附表“采购文件的澄清和修改”。</w:t>
      </w:r>
    </w:p>
    <w:p>
      <w:pPr>
        <w:bidi w:val="0"/>
        <w:spacing w:line="360" w:lineRule="auto"/>
        <w:ind w:firstLine="422" w:firstLineChars="200"/>
        <w:rPr>
          <w:b/>
          <w:bCs/>
          <w:sz w:val="21"/>
          <w:szCs w:val="21"/>
        </w:rPr>
      </w:pPr>
      <w:r>
        <w:rPr>
          <w:b/>
          <w:bCs/>
          <w:sz w:val="21"/>
          <w:szCs w:val="21"/>
        </w:rPr>
        <w:t>三、投标文件</w:t>
      </w:r>
      <w:bookmarkEnd w:id="81"/>
      <w:bookmarkEnd w:id="82"/>
    </w:p>
    <w:p>
      <w:pPr>
        <w:pStyle w:val="6"/>
        <w:spacing w:line="360" w:lineRule="auto"/>
        <w:ind w:firstLine="422"/>
        <w:rPr>
          <w:rFonts w:ascii="Times New Roman" w:hAnsi="Times New Roman"/>
          <w:color w:val="000000"/>
          <w:highlight w:val="none"/>
        </w:rPr>
      </w:pPr>
      <w:bookmarkStart w:id="87" w:name="_Toc25918"/>
      <w:r>
        <w:rPr>
          <w:rFonts w:ascii="Times New Roman" w:hAnsi="Times New Roman"/>
          <w:color w:val="000000"/>
          <w:highlight w:val="none"/>
        </w:rPr>
        <w:t>3.1 投标文件</w:t>
      </w:r>
      <w:bookmarkEnd w:id="87"/>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 xml:space="preserve">3.1.1 </w:t>
      </w:r>
      <w:r>
        <w:rPr>
          <w:rFonts w:hint="eastAsia" w:ascii="Times New Roman" w:hAnsi="Times New Roman"/>
          <w:color w:val="000000"/>
          <w:highlight w:val="none"/>
        </w:rPr>
        <w:t>供应商</w:t>
      </w:r>
      <w:r>
        <w:rPr>
          <w:rFonts w:ascii="Times New Roman" w:hAnsi="Times New Roman"/>
          <w:color w:val="000000"/>
          <w:highlight w:val="none"/>
        </w:rPr>
        <w:t>应仔细阅读采购文件规定的所有内容，以保证能全面准确理解采购文件，并按照采购文件要求，详细编制投标文件，投标文件内容必须针对本次招标响应。</w:t>
      </w:r>
    </w:p>
    <w:p>
      <w:pPr>
        <w:pStyle w:val="31"/>
        <w:snapToGrid w:val="0"/>
        <w:spacing w:line="360" w:lineRule="auto"/>
        <w:ind w:firstLine="420"/>
        <w:rPr>
          <w:rFonts w:ascii="Times New Roman" w:hAnsi="Times New Roman"/>
          <w:bCs/>
          <w:color w:val="000000"/>
          <w:highlight w:val="none"/>
        </w:rPr>
      </w:pPr>
      <w:r>
        <w:rPr>
          <w:rFonts w:ascii="Times New Roman" w:hAnsi="Times New Roman"/>
          <w:color w:val="000000"/>
          <w:highlight w:val="none"/>
        </w:rPr>
        <w:t>3.1.2</w:t>
      </w:r>
      <w:r>
        <w:rPr>
          <w:rFonts w:hint="eastAsia" w:ascii="Times New Roman" w:hAnsi="Times New Roman"/>
          <w:color w:val="000000"/>
          <w:highlight w:val="none"/>
        </w:rPr>
        <w:t>供应商</w:t>
      </w:r>
      <w:r>
        <w:rPr>
          <w:rFonts w:ascii="Times New Roman" w:hAnsi="Times New Roman"/>
          <w:color w:val="000000"/>
          <w:highlight w:val="none"/>
        </w:rPr>
        <w:t>必须按采购文件的要求提供相关资料，并对采购文件中提出的所有内容要求给予实质性响应，须保证投标文件的准确、真实、明确</w:t>
      </w:r>
      <w:r>
        <w:rPr>
          <w:rFonts w:ascii="Times New Roman" w:hAnsi="Times New Roman"/>
          <w:bCs/>
          <w:color w:val="000000"/>
          <w:highlight w:val="none"/>
        </w:rPr>
        <w:t>。投标文件响应内容对采购文件要求如有偏离均应填写偏离表，如不填写，采购人有权视作投标文件完全响应采购文件要求。</w:t>
      </w:r>
    </w:p>
    <w:p>
      <w:pPr>
        <w:pStyle w:val="6"/>
        <w:spacing w:line="360" w:lineRule="auto"/>
        <w:ind w:firstLine="422"/>
        <w:rPr>
          <w:rFonts w:ascii="Times New Roman" w:hAnsi="Times New Roman"/>
          <w:color w:val="000000"/>
          <w:highlight w:val="none"/>
        </w:rPr>
      </w:pPr>
      <w:bookmarkStart w:id="88" w:name="_Toc32459"/>
      <w:r>
        <w:rPr>
          <w:rFonts w:ascii="Times New Roman" w:hAnsi="Times New Roman"/>
          <w:color w:val="000000"/>
          <w:highlight w:val="none"/>
        </w:rPr>
        <w:t>3.2 投标文件组成</w:t>
      </w:r>
      <w:bookmarkEnd w:id="88"/>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3.2.1报价文件</w:t>
      </w:r>
    </w:p>
    <w:p>
      <w:pPr>
        <w:pStyle w:val="31"/>
        <w:snapToGrid w:val="0"/>
        <w:spacing w:line="360" w:lineRule="auto"/>
        <w:ind w:left="420" w:firstLine="0" w:firstLineChars="0"/>
        <w:rPr>
          <w:rFonts w:ascii="Times New Roman" w:hAnsi="Times New Roman"/>
          <w:color w:val="000000"/>
          <w:highlight w:val="none"/>
        </w:rPr>
      </w:pPr>
      <w:r>
        <w:rPr>
          <w:rFonts w:ascii="Times New Roman" w:hAnsi="Times New Roman"/>
          <w:color w:val="000000"/>
          <w:highlight w:val="none"/>
        </w:rPr>
        <w:t>（1）开标一览表；</w:t>
      </w:r>
    </w:p>
    <w:p>
      <w:pPr>
        <w:pStyle w:val="31"/>
        <w:tabs>
          <w:tab w:val="left" w:pos="454"/>
        </w:tabs>
        <w:snapToGrid w:val="0"/>
        <w:spacing w:line="360" w:lineRule="auto"/>
        <w:ind w:left="420" w:firstLine="0" w:firstLineChars="0"/>
        <w:rPr>
          <w:rFonts w:ascii="Times New Roman" w:hAnsi="Times New Roman"/>
          <w:color w:val="000000"/>
          <w:highlight w:val="none"/>
        </w:rPr>
      </w:pPr>
      <w:r>
        <w:rPr>
          <w:rFonts w:ascii="Times New Roman" w:hAnsi="Times New Roman"/>
          <w:color w:val="000000"/>
          <w:highlight w:val="none"/>
        </w:rPr>
        <w:t>（2）投标价格组成明细表；</w:t>
      </w:r>
    </w:p>
    <w:p>
      <w:pPr>
        <w:pStyle w:val="31"/>
        <w:tabs>
          <w:tab w:val="left" w:pos="454"/>
        </w:tabs>
        <w:snapToGrid w:val="0"/>
        <w:spacing w:line="360" w:lineRule="auto"/>
        <w:ind w:left="420" w:firstLine="0" w:firstLineChars="0"/>
        <w:rPr>
          <w:rFonts w:ascii="Times New Roman" w:hAnsi="Times New Roman"/>
          <w:color w:val="000000"/>
          <w:highlight w:val="none"/>
        </w:rPr>
      </w:pPr>
      <w:r>
        <w:rPr>
          <w:rFonts w:ascii="Times New Roman" w:hAnsi="Times New Roman"/>
          <w:color w:val="000000"/>
          <w:highlight w:val="none"/>
        </w:rPr>
        <w:t>（3）</w:t>
      </w:r>
      <w:r>
        <w:rPr>
          <w:rFonts w:hint="eastAsia" w:ascii="Times New Roman" w:hAnsi="Times New Roman"/>
          <w:color w:val="000000"/>
          <w:highlight w:val="none"/>
        </w:rPr>
        <w:t>供应商</w:t>
      </w:r>
      <w:r>
        <w:rPr>
          <w:rFonts w:ascii="Times New Roman" w:hAnsi="Times New Roman"/>
          <w:color w:val="000000"/>
          <w:highlight w:val="none"/>
        </w:rPr>
        <w:t>认为有必要提供的其它文件。</w:t>
      </w:r>
    </w:p>
    <w:p>
      <w:pPr>
        <w:pStyle w:val="31"/>
        <w:snapToGrid w:val="0"/>
        <w:spacing w:line="360" w:lineRule="auto"/>
        <w:ind w:firstLine="420"/>
        <w:rPr>
          <w:rFonts w:hint="eastAsia" w:ascii="Times New Roman" w:hAnsi="Times New Roman"/>
          <w:color w:val="000000"/>
          <w:sz w:val="21"/>
          <w:szCs w:val="21"/>
          <w:highlight w:val="none"/>
        </w:rPr>
      </w:pPr>
      <w:r>
        <w:rPr>
          <w:rFonts w:ascii="Times New Roman" w:hAnsi="Times New Roman"/>
          <w:color w:val="000000"/>
          <w:highlight w:val="none"/>
        </w:rPr>
        <w:t>3.2.2</w:t>
      </w:r>
      <w:r>
        <w:rPr>
          <w:rFonts w:hint="eastAsia" w:ascii="Times New Roman" w:hAnsi="Times New Roman"/>
          <w:color w:val="000000"/>
          <w:highlight w:val="none"/>
        </w:rPr>
        <w:t>资格文件</w:t>
      </w:r>
    </w:p>
    <w:p>
      <w:pPr>
        <w:pStyle w:val="31"/>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（1）符合《中华人民共和国政府采购法》第二十二条规定的相关证明材料；</w:t>
      </w:r>
    </w:p>
    <w:p>
      <w:pPr>
        <w:pStyle w:val="31"/>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各投标人须在投标文件中出具对应证明材料。（商业信誉可提前自查，投标文件中可不提供）</w:t>
      </w:r>
    </w:p>
    <w:p>
      <w:pPr>
        <w:pStyle w:val="31"/>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a.具有独立承担民事责任能力的证明材料；</w:t>
      </w:r>
    </w:p>
    <w:p>
      <w:pPr>
        <w:pStyle w:val="31"/>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投标人须在投标文件中出具符合以下情况的证明材料复印件（五选一）：</w:t>
      </w:r>
    </w:p>
    <w:p>
      <w:pPr>
        <w:pStyle w:val="31"/>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①　如投标人是企业（包括合伙企业），提供在工商部门注册的有效“企业法人营业执照”或“营业执照”；</w:t>
      </w:r>
    </w:p>
    <w:p>
      <w:pPr>
        <w:pStyle w:val="31"/>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②　如投标人是事业单位，提供有效的“事业单位法人证书”；</w:t>
      </w:r>
    </w:p>
    <w:p>
      <w:pPr>
        <w:pStyle w:val="31"/>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③　如投标人是非企业专业服务机构的，提供执业许可证等证明文件；</w:t>
      </w:r>
    </w:p>
    <w:p>
      <w:pPr>
        <w:pStyle w:val="31"/>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④　如投标人是个体工商户，提供有效的“个体工商户营业执照”；</w:t>
      </w:r>
    </w:p>
    <w:p>
      <w:pPr>
        <w:pStyle w:val="31"/>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⑤　如投标人是自然人，提供有效的自然人身份证明（居民身份证正反面或公安机关出具的临时居民身份证正反面或港澳台胞证或护照）。</w:t>
      </w:r>
    </w:p>
    <w:p>
      <w:pPr>
        <w:pStyle w:val="31"/>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1"/>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b.符合参与政府采购活动资格条件的承诺函；</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c.商业信誉：</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对列入失信被执行人、重大税收违法案件当事人名单、政府采购严重违法失信行为记录名单的投标人，其投标将作无效标处理。</w:t>
      </w:r>
    </w:p>
    <w:p>
      <w:pPr>
        <w:pStyle w:val="31"/>
        <w:snapToGrid w:val="0"/>
        <w:spacing w:line="360" w:lineRule="auto"/>
        <w:ind w:firstLine="420"/>
        <w:rPr>
          <w:rFonts w:hint="eastAsia" w:ascii="Times New Roman" w:hAnsi="Times New Roman" w:eastAsia="宋体"/>
          <w:color w:val="000000"/>
          <w:highlight w:val="none"/>
          <w:lang w:eastAsia="zh-CN"/>
        </w:rPr>
      </w:pPr>
      <w:r>
        <w:rPr>
          <w:rFonts w:hint="eastAsia"/>
          <w:color w:val="000000"/>
          <w:highlight w:val="none"/>
          <w:lang w:eastAsia="zh-CN"/>
        </w:rPr>
        <w:t>（</w:t>
      </w:r>
      <w:r>
        <w:rPr>
          <w:rFonts w:hint="eastAsia"/>
          <w:color w:val="000000"/>
          <w:highlight w:val="none"/>
          <w:lang w:val="en-US" w:eastAsia="zh-CN"/>
        </w:rPr>
        <w:t>2</w:t>
      </w:r>
      <w:r>
        <w:rPr>
          <w:rFonts w:hint="eastAsia"/>
          <w:color w:val="000000"/>
          <w:highlight w:val="none"/>
          <w:lang w:eastAsia="zh-CN"/>
        </w:rPr>
        <w:t>）</w:t>
      </w:r>
      <w:r>
        <w:rPr>
          <w:rFonts w:hint="eastAsia"/>
          <w:color w:val="000000"/>
          <w:highlight w:val="none"/>
        </w:rPr>
        <w:t>落实政府采购政策需满足的资格要求</w:t>
      </w:r>
      <w:r>
        <w:rPr>
          <w:rFonts w:hint="eastAsia"/>
          <w:color w:val="000000"/>
          <w:highlight w:val="none"/>
          <w:lang w:eastAsia="zh-CN"/>
        </w:rPr>
        <w:t>：无</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3</w:t>
      </w:r>
      <w:r>
        <w:rPr>
          <w:rFonts w:hint="eastAsia" w:ascii="Times New Roman" w:hAnsi="Times New Roman"/>
          <w:color w:val="000000"/>
          <w:highlight w:val="none"/>
        </w:rPr>
        <w:t>）特定资格条件：无。</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3.2.</w:t>
      </w:r>
      <w:r>
        <w:rPr>
          <w:rFonts w:hint="eastAsia" w:ascii="Times New Roman" w:hAnsi="Times New Roman"/>
          <w:color w:val="000000"/>
          <w:highlight w:val="none"/>
        </w:rPr>
        <w:t>3</w:t>
      </w:r>
      <w:r>
        <w:rPr>
          <w:rFonts w:ascii="Times New Roman" w:hAnsi="Times New Roman"/>
          <w:color w:val="000000"/>
          <w:highlight w:val="none"/>
        </w:rPr>
        <w:t>商务技术文件</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1</w:t>
      </w:r>
      <w:r>
        <w:rPr>
          <w:rFonts w:ascii="Times New Roman" w:hAnsi="Times New Roman"/>
          <w:color w:val="000000"/>
          <w:highlight w:val="none"/>
        </w:rPr>
        <w:t>）投标函；</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w:t>
      </w:r>
      <w:r>
        <w:rPr>
          <w:rFonts w:ascii="Times New Roman" w:hAnsi="Times New Roman"/>
          <w:color w:val="000000"/>
          <w:highlight w:val="none"/>
        </w:rPr>
        <w:t>）法定代表人资格证明书；</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3</w:t>
      </w:r>
      <w:r>
        <w:rPr>
          <w:rFonts w:ascii="Times New Roman" w:hAnsi="Times New Roman"/>
          <w:color w:val="000000"/>
          <w:highlight w:val="none"/>
        </w:rPr>
        <w:t>）法定代表人授权委托书（法定代表人签署不需提供此书）；</w:t>
      </w:r>
    </w:p>
    <w:p>
      <w:pPr>
        <w:pStyle w:val="31"/>
        <w:snapToGrid w:val="0"/>
        <w:spacing w:line="360" w:lineRule="auto"/>
        <w:ind w:firstLine="840" w:firstLineChars="4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pPr>
        <w:pStyle w:val="31"/>
        <w:snapToGrid w:val="0"/>
        <w:spacing w:line="360" w:lineRule="auto"/>
        <w:ind w:left="420" w:leftChars="200" w:firstLine="420" w:firstLineChars="20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4</w:t>
      </w:r>
      <w:r>
        <w:rPr>
          <w:rFonts w:ascii="Times New Roman" w:hAnsi="Times New Roman"/>
          <w:color w:val="000000"/>
          <w:highlight w:val="none"/>
        </w:rPr>
        <w:t>）代理证明（或制造商出具的授权书）</w:t>
      </w:r>
    </w:p>
    <w:p>
      <w:pPr>
        <w:pStyle w:val="31"/>
        <w:snapToGrid w:val="0"/>
        <w:spacing w:line="360" w:lineRule="auto"/>
        <w:ind w:left="420" w:leftChars="200" w:firstLine="0" w:firstLineChars="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5</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为医疗器械生产企业的：第二类、第三类医疗器械生产企业提供《医疗器械生产许可证》、第一类医疗器械生产企业提供第一类医疗器械生产备案凭证；</w:t>
      </w:r>
      <w:r>
        <w:rPr>
          <w:rFonts w:hint="eastAsia" w:ascii="Times New Roman" w:hAnsi="Times New Roman"/>
          <w:color w:val="000000"/>
          <w:highlight w:val="none"/>
        </w:rPr>
        <w:t>供应商</w:t>
      </w:r>
      <w:r>
        <w:rPr>
          <w:rFonts w:ascii="Times New Roman" w:hAnsi="Times New Roman"/>
          <w:color w:val="000000"/>
          <w:highlight w:val="none"/>
        </w:rPr>
        <w:t>为医疗器械经营企业的：第三类医疗器械经营企业提供《医疗器械经营许可证》、第二类医疗器械经营企业提供第二类医疗器械经营备案凭证；（适用于按医疗器械管理的货物）；</w:t>
      </w:r>
    </w:p>
    <w:p>
      <w:pPr>
        <w:pStyle w:val="31"/>
        <w:snapToGrid w:val="0"/>
        <w:spacing w:line="360" w:lineRule="auto"/>
        <w:ind w:left="420" w:leftChars="200" w:firstLine="0" w:firstLineChars="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6</w:t>
      </w:r>
      <w:r>
        <w:rPr>
          <w:rFonts w:ascii="Times New Roman" w:hAnsi="Times New Roman"/>
          <w:color w:val="000000"/>
          <w:highlight w:val="none"/>
        </w:rPr>
        <w:t>）食品药品监督管理部门核发的完整有效的医疗器械注册或备案证明；（适用于按医疗器械管理的设备）</w:t>
      </w:r>
      <w:r>
        <w:rPr>
          <w:rFonts w:hint="eastAsia" w:ascii="Times New Roman" w:hAnsi="Times New Roman"/>
          <w:color w:val="000000"/>
          <w:highlight w:val="none"/>
        </w:rPr>
        <w:t>；</w:t>
      </w:r>
    </w:p>
    <w:p>
      <w:pPr>
        <w:pStyle w:val="31"/>
        <w:snapToGrid w:val="0"/>
        <w:spacing w:line="360" w:lineRule="auto"/>
        <w:ind w:left="420" w:leftChars="200" w:firstLine="0" w:firstLineChars="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7</w:t>
      </w:r>
      <w:r>
        <w:rPr>
          <w:rFonts w:ascii="Times New Roman" w:hAnsi="Times New Roman"/>
          <w:color w:val="000000"/>
          <w:highlight w:val="none"/>
        </w:rPr>
        <w:t>）</w:t>
      </w:r>
      <w:r>
        <w:rPr>
          <w:rFonts w:hint="eastAsia" w:ascii="Times New Roman" w:hAnsi="Times New Roman"/>
          <w:color w:val="000000"/>
          <w:highlight w:val="none"/>
          <w:lang w:eastAsia="zh-CN"/>
        </w:rPr>
        <w:t>所投产品</w:t>
      </w:r>
      <w:r>
        <w:rPr>
          <w:rFonts w:ascii="Times New Roman" w:hAnsi="Times New Roman"/>
          <w:color w:val="000000"/>
          <w:highlight w:val="none"/>
        </w:rPr>
        <w:t>列入节能产品证明资料、</w:t>
      </w:r>
      <w:r>
        <w:rPr>
          <w:rFonts w:hint="eastAsia" w:ascii="Times New Roman" w:hAnsi="Times New Roman"/>
          <w:color w:val="000000"/>
          <w:highlight w:val="none"/>
          <w:lang w:eastAsia="zh-CN"/>
        </w:rPr>
        <w:t>所投产品</w:t>
      </w:r>
      <w:r>
        <w:rPr>
          <w:rFonts w:ascii="Times New Roman" w:hAnsi="Times New Roman"/>
          <w:color w:val="000000"/>
          <w:highlight w:val="none"/>
        </w:rPr>
        <w:t>列入环境标志产品证明资料（如有）</w:t>
      </w:r>
      <w:r>
        <w:rPr>
          <w:rFonts w:hint="eastAsia" w:ascii="Times New Roman" w:hAnsi="Times New Roman"/>
          <w:color w:val="000000"/>
          <w:highlight w:val="none"/>
          <w:lang w:eastAsia="zh-CN"/>
        </w:rPr>
        <w:t>，</w:t>
      </w:r>
      <w:r>
        <w:rPr>
          <w:rFonts w:hint="eastAsia" w:ascii="宋体" w:hAnsi="宋体" w:cs="宋体"/>
          <w:bCs/>
          <w:i w:val="0"/>
          <w:iCs w:val="0"/>
          <w:color w:val="000000"/>
          <w:szCs w:val="21"/>
          <w:highlight w:val="none"/>
        </w:rPr>
        <w:t>提供国家确定的认证机构出具的、处于有效期之内的节能产品、环境标志产品认证证书复印件</w:t>
      </w:r>
      <w:r>
        <w:rPr>
          <w:rFonts w:hint="eastAsia" w:ascii="Times New Roman" w:hAnsi="Times New Roman"/>
          <w:color w:val="000000"/>
          <w:highlight w:val="none"/>
        </w:rPr>
        <w:t>；</w:t>
      </w:r>
    </w:p>
    <w:p>
      <w:pPr>
        <w:spacing w:line="360" w:lineRule="auto"/>
        <w:ind w:firstLine="420" w:firstLineChars="200"/>
        <w:rPr>
          <w:rFonts w:hint="eastAsia"/>
          <w:color w:val="000000"/>
          <w:highlight w:val="none"/>
        </w:rPr>
      </w:pPr>
      <w:r>
        <w:rPr>
          <w:color w:val="000000"/>
          <w:highlight w:val="none"/>
        </w:rPr>
        <w:t>（</w:t>
      </w:r>
      <w:r>
        <w:rPr>
          <w:rFonts w:hint="eastAsia"/>
          <w:color w:val="000000"/>
          <w:highlight w:val="none"/>
          <w:lang w:val="en-US" w:eastAsia="zh-CN"/>
        </w:rPr>
        <w:t>8</w:t>
      </w:r>
      <w:r>
        <w:rPr>
          <w:color w:val="000000"/>
          <w:highlight w:val="none"/>
        </w:rPr>
        <w:t>）中小企业声明函（如有）</w:t>
      </w:r>
      <w:r>
        <w:rPr>
          <w:rFonts w:hint="eastAsia"/>
          <w:color w:val="000000"/>
          <w:highlight w:val="none"/>
        </w:rPr>
        <w:t>；</w:t>
      </w:r>
    </w:p>
    <w:p>
      <w:pPr>
        <w:pStyle w:val="31"/>
        <w:snapToGrid w:val="0"/>
        <w:spacing w:line="360" w:lineRule="auto"/>
        <w:ind w:left="420" w:leftChars="200" w:firstLine="0" w:firstLineChars="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9</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为监狱企业的证明文件：省级以上监狱管理局、戒毒管理局（含新疆生产建设兵团）出具</w:t>
      </w:r>
      <w:r>
        <w:rPr>
          <w:rFonts w:hint="eastAsia" w:ascii="Times New Roman" w:hAnsi="Times New Roman"/>
          <w:color w:val="000000"/>
          <w:highlight w:val="none"/>
        </w:rPr>
        <w:t>（如有）；</w:t>
      </w:r>
    </w:p>
    <w:p>
      <w:pPr>
        <w:pStyle w:val="31"/>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10</w:t>
      </w:r>
      <w:r>
        <w:rPr>
          <w:rFonts w:ascii="Times New Roman" w:hAnsi="Times New Roman"/>
          <w:color w:val="000000"/>
          <w:highlight w:val="none"/>
        </w:rPr>
        <w:t>）残疾人福利性单位声明函（如有）</w:t>
      </w:r>
      <w:r>
        <w:rPr>
          <w:rFonts w:hint="eastAsia" w:ascii="Times New Roman" w:hAnsi="Times New Roman"/>
          <w:color w:val="000000"/>
          <w:highlight w:val="none"/>
        </w:rPr>
        <w:t>；</w:t>
      </w:r>
    </w:p>
    <w:p>
      <w:pPr>
        <w:pStyle w:val="31"/>
        <w:snapToGrid w:val="0"/>
        <w:spacing w:line="360" w:lineRule="auto"/>
        <w:ind w:firstLine="420"/>
        <w:rPr>
          <w:rFonts w:hint="eastAsia" w:ascii="Times New Roman" w:hAnsi="Times New Roman"/>
          <w:color w:val="000000"/>
          <w:highlight w:val="none"/>
        </w:rPr>
      </w:pPr>
      <w:r>
        <w:rPr>
          <w:rFonts w:hint="eastAsia"/>
          <w:color w:val="000000"/>
          <w:szCs w:val="21"/>
          <w:highlight w:val="none"/>
        </w:rPr>
        <w:t>（</w:t>
      </w:r>
      <w:r>
        <w:rPr>
          <w:rFonts w:hint="eastAsia"/>
          <w:color w:val="000000"/>
          <w:szCs w:val="21"/>
          <w:highlight w:val="none"/>
          <w:lang w:val="en-US" w:eastAsia="zh-CN"/>
        </w:rPr>
        <w:t>11</w:t>
      </w:r>
      <w:r>
        <w:rPr>
          <w:rFonts w:hint="eastAsia"/>
          <w:color w:val="000000"/>
          <w:szCs w:val="21"/>
          <w:highlight w:val="none"/>
        </w:rPr>
        <w:t>）</w:t>
      </w:r>
      <w:r>
        <w:rPr>
          <w:rFonts w:hint="eastAsia"/>
          <w:color w:val="000000"/>
          <w:szCs w:val="21"/>
          <w:highlight w:val="none"/>
          <w:lang w:eastAsia="zh-CN"/>
        </w:rPr>
        <w:t>投标产品为对省级以上主管部门认定的</w:t>
      </w:r>
      <w:r>
        <w:rPr>
          <w:rFonts w:hint="eastAsia"/>
          <w:color w:val="000000"/>
          <w:szCs w:val="21"/>
          <w:highlight w:val="none"/>
        </w:rPr>
        <w:t>首台套产品，提供纳入《省推广应用指导目录》等证明材料</w:t>
      </w:r>
      <w:r>
        <w:rPr>
          <w:rFonts w:ascii="Times New Roman" w:hAnsi="Times New Roman"/>
          <w:color w:val="000000"/>
          <w:highlight w:val="none"/>
        </w:rPr>
        <w:t>（如有）</w:t>
      </w:r>
      <w:r>
        <w:rPr>
          <w:rFonts w:hint="eastAsia"/>
          <w:color w:val="000000"/>
          <w:szCs w:val="21"/>
          <w:highlight w:val="none"/>
        </w:rPr>
        <w:t>；</w:t>
      </w:r>
    </w:p>
    <w:p>
      <w:pPr>
        <w:pStyle w:val="3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12</w:t>
      </w:r>
      <w:r>
        <w:rPr>
          <w:rFonts w:hint="eastAsia" w:ascii="Times New Roman" w:hAnsi="Times New Roman"/>
          <w:color w:val="auto"/>
          <w:highlight w:val="none"/>
        </w:rPr>
        <w:t>）</w:t>
      </w:r>
      <w:r>
        <w:rPr>
          <w:rFonts w:ascii="Times New Roman" w:hAnsi="Times New Roman"/>
          <w:color w:val="auto"/>
          <w:highlight w:val="none"/>
        </w:rPr>
        <w:t>中标服务费支付承诺书</w:t>
      </w:r>
      <w:r>
        <w:rPr>
          <w:rFonts w:hint="eastAsia" w:ascii="Times New Roman" w:hAnsi="Times New Roman"/>
          <w:color w:val="auto"/>
          <w:highlight w:val="none"/>
        </w:rPr>
        <w:t>；</w:t>
      </w:r>
    </w:p>
    <w:p>
      <w:pPr>
        <w:pStyle w:val="31"/>
        <w:snapToGrid w:val="0"/>
        <w:spacing w:line="360" w:lineRule="auto"/>
        <w:ind w:firstLine="420"/>
        <w:rPr>
          <w:rFonts w:hint="eastAsia" w:ascii="Times New Roman" w:hAnsi="Times New Roman" w:eastAsia="宋体"/>
          <w:color w:val="auto"/>
          <w:highlight w:val="none"/>
          <w:lang w:val="en-US"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13</w:t>
      </w:r>
      <w:r>
        <w:rPr>
          <w:rFonts w:ascii="Times New Roman" w:hAnsi="Times New Roman"/>
          <w:color w:val="auto"/>
          <w:highlight w:val="none"/>
        </w:rPr>
        <w:t>）供货</w:t>
      </w:r>
      <w:r>
        <w:rPr>
          <w:rFonts w:hint="eastAsia" w:ascii="Times New Roman" w:hAnsi="Times New Roman"/>
          <w:color w:val="auto"/>
          <w:highlight w:val="none"/>
          <w:lang w:eastAsia="zh-CN"/>
        </w:rPr>
        <w:t>清单；</w:t>
      </w:r>
    </w:p>
    <w:p>
      <w:pPr>
        <w:pStyle w:val="31"/>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14</w:t>
      </w:r>
      <w:r>
        <w:rPr>
          <w:rFonts w:hint="eastAsia" w:ascii="Times New Roman" w:hAnsi="Times New Roman"/>
          <w:color w:val="auto"/>
          <w:highlight w:val="none"/>
          <w:lang w:eastAsia="zh-CN"/>
        </w:rPr>
        <w:t>）</w:t>
      </w:r>
      <w:r>
        <w:rPr>
          <w:rFonts w:ascii="Times New Roman" w:hAnsi="Times New Roman"/>
          <w:color w:val="auto"/>
          <w:highlight w:val="none"/>
        </w:rPr>
        <w:t>随机标准附件、备品备件、零配件、专用工具清单；</w:t>
      </w:r>
    </w:p>
    <w:p>
      <w:pPr>
        <w:pStyle w:val="31"/>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15</w:t>
      </w:r>
      <w:r>
        <w:rPr>
          <w:rFonts w:ascii="Times New Roman" w:hAnsi="Times New Roman"/>
          <w:color w:val="auto"/>
          <w:highlight w:val="none"/>
        </w:rPr>
        <w:t>）消耗品、易耗品价格清单；</w:t>
      </w:r>
    </w:p>
    <w:p>
      <w:pPr>
        <w:pStyle w:val="31"/>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16</w:t>
      </w:r>
      <w:r>
        <w:rPr>
          <w:rFonts w:ascii="Times New Roman" w:hAnsi="Times New Roman"/>
          <w:color w:val="auto"/>
          <w:highlight w:val="none"/>
        </w:rPr>
        <w:t>）保修价格，维修配件价格，维修服务费价格；</w:t>
      </w:r>
    </w:p>
    <w:p>
      <w:pPr>
        <w:pStyle w:val="31"/>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17</w:t>
      </w:r>
      <w:r>
        <w:rPr>
          <w:rFonts w:ascii="Times New Roman" w:hAnsi="Times New Roman"/>
          <w:color w:val="auto"/>
          <w:highlight w:val="none"/>
        </w:rPr>
        <w:t>）产品性能说明；</w:t>
      </w:r>
    </w:p>
    <w:p>
      <w:pPr>
        <w:pStyle w:val="31"/>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18</w:t>
      </w:r>
      <w:r>
        <w:rPr>
          <w:rFonts w:ascii="Times New Roman" w:hAnsi="Times New Roman"/>
          <w:color w:val="auto"/>
          <w:highlight w:val="none"/>
        </w:rPr>
        <w:t>）技术规格偏离表；</w:t>
      </w:r>
    </w:p>
    <w:p>
      <w:pPr>
        <w:pStyle w:val="31"/>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19</w:t>
      </w:r>
      <w:r>
        <w:rPr>
          <w:rFonts w:ascii="Times New Roman" w:hAnsi="Times New Roman"/>
          <w:color w:val="auto"/>
          <w:highlight w:val="none"/>
        </w:rPr>
        <w:t>）商务条款偏离表；</w:t>
      </w:r>
    </w:p>
    <w:p>
      <w:pPr>
        <w:pStyle w:val="31"/>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20</w:t>
      </w:r>
      <w:r>
        <w:rPr>
          <w:rFonts w:ascii="Times New Roman" w:hAnsi="Times New Roman"/>
          <w:color w:val="auto"/>
          <w:highlight w:val="none"/>
        </w:rPr>
        <w:t>）</w:t>
      </w:r>
      <w:r>
        <w:rPr>
          <w:rFonts w:hint="eastAsia"/>
          <w:color w:val="auto"/>
          <w:highlight w:val="none"/>
        </w:rPr>
        <w:t>投标产品销售业绩：本次</w:t>
      </w:r>
      <w:r>
        <w:rPr>
          <w:rFonts w:hint="eastAsia"/>
          <w:color w:val="auto"/>
          <w:highlight w:val="none"/>
          <w:lang w:eastAsia="zh-CN"/>
        </w:rPr>
        <w:t>相同型号</w:t>
      </w:r>
      <w:r>
        <w:rPr>
          <w:rFonts w:hint="eastAsia"/>
          <w:color w:val="auto"/>
          <w:highlight w:val="none"/>
        </w:rPr>
        <w:t>投标产品</w:t>
      </w:r>
      <w:r>
        <w:rPr>
          <w:rFonts w:hint="eastAsia"/>
          <w:color w:val="auto"/>
          <w:highlight w:val="none"/>
          <w:lang w:eastAsia="zh-CN"/>
        </w:rPr>
        <w:t>自20</w:t>
      </w:r>
      <w:r>
        <w:rPr>
          <w:rFonts w:hint="eastAsia"/>
          <w:color w:val="auto"/>
          <w:highlight w:val="none"/>
          <w:lang w:val="en-US" w:eastAsia="zh-CN"/>
        </w:rPr>
        <w:t>19</w:t>
      </w:r>
      <w:r>
        <w:rPr>
          <w:rFonts w:hint="eastAsia"/>
          <w:color w:val="auto"/>
          <w:highlight w:val="none"/>
          <w:lang w:eastAsia="zh-CN"/>
        </w:rPr>
        <w:t>年1月1日</w:t>
      </w:r>
      <w:r>
        <w:rPr>
          <w:rFonts w:hint="eastAsia"/>
          <w:color w:val="auto"/>
          <w:highlight w:val="none"/>
        </w:rPr>
        <w:t>起</w:t>
      </w:r>
      <w:r>
        <w:rPr>
          <w:color w:val="auto"/>
        </w:rPr>
        <w:t>（以合同签定时间为准）</w:t>
      </w:r>
      <w:r>
        <w:rPr>
          <w:rFonts w:hint="eastAsia"/>
          <w:color w:val="auto"/>
          <w:highlight w:val="none"/>
        </w:rPr>
        <w:t>与</w:t>
      </w:r>
      <w:r>
        <w:rPr>
          <w:rFonts w:hint="eastAsia"/>
          <w:color w:val="auto"/>
          <w:highlight w:val="none"/>
          <w:lang w:eastAsia="zh-CN"/>
        </w:rPr>
        <w:t>不同的</w:t>
      </w:r>
      <w:r>
        <w:rPr>
          <w:rFonts w:hint="eastAsia"/>
          <w:color w:val="auto"/>
          <w:highlight w:val="none"/>
        </w:rPr>
        <w:t>最终用户签订的销售合同，提供合同复印件</w:t>
      </w:r>
      <w:r>
        <w:rPr>
          <w:rFonts w:hint="eastAsia"/>
          <w:color w:val="auto"/>
          <w:highlight w:val="none"/>
          <w:lang w:eastAsia="zh-CN"/>
        </w:rPr>
        <w:t>，</w:t>
      </w:r>
      <w:r>
        <w:rPr>
          <w:rFonts w:hint="eastAsia"/>
          <w:color w:val="auto"/>
          <w:highlight w:val="none"/>
          <w:lang w:val="en-US" w:eastAsia="zh-CN"/>
        </w:rPr>
        <w:t>加盖签章</w:t>
      </w:r>
      <w:r>
        <w:rPr>
          <w:rFonts w:ascii="Times New Roman" w:hAnsi="Times New Roman"/>
          <w:color w:val="auto"/>
          <w:highlight w:val="none"/>
        </w:rPr>
        <w:t>；</w:t>
      </w:r>
    </w:p>
    <w:p>
      <w:pPr>
        <w:pStyle w:val="31"/>
        <w:snapToGrid w:val="0"/>
        <w:spacing w:line="360" w:lineRule="auto"/>
        <w:ind w:firstLine="420"/>
        <w:rPr>
          <w:rFonts w:hint="eastAsia" w:eastAsia="宋体"/>
          <w:color w:val="auto"/>
          <w:lang w:eastAsia="zh-CN"/>
        </w:rPr>
      </w:pPr>
      <w:r>
        <w:rPr>
          <w:rFonts w:hint="eastAsia"/>
          <w:color w:val="auto"/>
          <w:lang w:eastAsia="zh-CN"/>
        </w:rPr>
        <w:t>（</w:t>
      </w:r>
      <w:r>
        <w:rPr>
          <w:rFonts w:hint="eastAsia"/>
          <w:color w:val="auto"/>
          <w:lang w:val="en-US" w:eastAsia="zh-CN"/>
        </w:rPr>
        <w:t>21</w:t>
      </w:r>
      <w:r>
        <w:rPr>
          <w:rFonts w:hint="eastAsia"/>
          <w:color w:val="auto"/>
          <w:lang w:eastAsia="zh-CN"/>
        </w:rPr>
        <w:t>）</w:t>
      </w:r>
      <w:r>
        <w:rPr>
          <w:rFonts w:hint="eastAsia"/>
          <w:color w:val="auto"/>
        </w:rPr>
        <w:t>安装调试方案，包括对场地环境的了解、人员的安排、时间进度的规划，对设备的调试进度安排，调试的步骤、措施，问题的解决方案等</w:t>
      </w:r>
      <w:r>
        <w:rPr>
          <w:rFonts w:hint="eastAsia"/>
          <w:color w:val="auto"/>
          <w:lang w:eastAsia="zh-CN"/>
        </w:rPr>
        <w:t>；</w:t>
      </w:r>
    </w:p>
    <w:p>
      <w:pPr>
        <w:pStyle w:val="31"/>
        <w:snapToGrid w:val="0"/>
        <w:spacing w:line="360" w:lineRule="auto"/>
        <w:ind w:firstLine="420"/>
        <w:rPr>
          <w:rFonts w:hint="eastAsia" w:eastAsia="宋体"/>
          <w:color w:val="auto"/>
          <w:lang w:eastAsia="zh-CN"/>
        </w:rPr>
      </w:pPr>
      <w:r>
        <w:rPr>
          <w:rFonts w:hint="eastAsia"/>
          <w:color w:val="auto"/>
          <w:lang w:eastAsia="zh-CN"/>
        </w:rPr>
        <w:t>（</w:t>
      </w:r>
      <w:r>
        <w:rPr>
          <w:rFonts w:hint="eastAsia"/>
          <w:color w:val="auto"/>
          <w:lang w:val="en-US" w:eastAsia="zh-CN"/>
        </w:rPr>
        <w:t>22</w:t>
      </w:r>
      <w:r>
        <w:rPr>
          <w:rFonts w:hint="eastAsia"/>
          <w:color w:val="auto"/>
          <w:lang w:eastAsia="zh-CN"/>
        </w:rPr>
        <w:t>）</w:t>
      </w:r>
      <w:r>
        <w:rPr>
          <w:rFonts w:hint="eastAsia"/>
          <w:color w:val="auto"/>
        </w:rPr>
        <w:t>培训方案，包括但不限于培训对象、课时安排、师资力量安排等</w:t>
      </w:r>
      <w:r>
        <w:rPr>
          <w:rFonts w:hint="eastAsia"/>
          <w:color w:val="auto"/>
          <w:lang w:eastAsia="zh-CN"/>
        </w:rPr>
        <w:t>；</w:t>
      </w:r>
    </w:p>
    <w:p>
      <w:pPr>
        <w:pStyle w:val="31"/>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23</w:t>
      </w:r>
      <w:r>
        <w:rPr>
          <w:rFonts w:ascii="Times New Roman" w:hAnsi="Times New Roman"/>
          <w:color w:val="auto"/>
          <w:highlight w:val="none"/>
        </w:rPr>
        <w:t>）售后服务方案：包括但不限于服务响应时间、故障解决方案；售后服务机构备品备件储备情况；售后服务机构技术服务人员情况，提供姓名、工作经验、资质证书情况等；</w:t>
      </w:r>
    </w:p>
    <w:p>
      <w:pPr>
        <w:pStyle w:val="31"/>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eastAsia="zh-CN"/>
        </w:rPr>
        <w:t>2</w:t>
      </w:r>
      <w:r>
        <w:rPr>
          <w:rFonts w:hint="eastAsia" w:ascii="Times New Roman" w:hAnsi="Times New Roman"/>
          <w:color w:val="auto"/>
          <w:highlight w:val="none"/>
          <w:lang w:val="en-US" w:eastAsia="zh-CN"/>
        </w:rPr>
        <w:t>4</w:t>
      </w:r>
      <w:r>
        <w:rPr>
          <w:rFonts w:ascii="Times New Roman" w:hAnsi="Times New Roman"/>
          <w:color w:val="auto"/>
          <w:highlight w:val="none"/>
        </w:rPr>
        <w:t>）投标机型的样本或彩页和原厂技术参数</w:t>
      </w:r>
      <w:r>
        <w:rPr>
          <w:rFonts w:hint="eastAsia" w:ascii="Times New Roman" w:hAnsi="Times New Roman"/>
          <w:color w:val="auto"/>
          <w:highlight w:val="none"/>
        </w:rPr>
        <w:t>；</w:t>
      </w:r>
    </w:p>
    <w:p>
      <w:pPr>
        <w:pStyle w:val="31"/>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pPr>
        <w:pStyle w:val="6"/>
        <w:spacing w:line="360" w:lineRule="auto"/>
        <w:ind w:firstLine="422"/>
        <w:rPr>
          <w:rFonts w:ascii="Times New Roman" w:hAnsi="Times New Roman"/>
          <w:color w:val="000000"/>
          <w:highlight w:val="none"/>
        </w:rPr>
      </w:pPr>
      <w:bookmarkStart w:id="89" w:name="_Toc30006"/>
      <w:r>
        <w:rPr>
          <w:rFonts w:ascii="Times New Roman" w:hAnsi="Times New Roman"/>
          <w:color w:val="000000"/>
          <w:highlight w:val="none"/>
        </w:rPr>
        <w:t>3.3 投标文件的编制</w:t>
      </w:r>
      <w:bookmarkEnd w:id="89"/>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3.3.1本项目实行网上投标。</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3.3.2</w:t>
      </w:r>
      <w:r>
        <w:rPr>
          <w:rFonts w:hint="eastAsia"/>
          <w:color w:val="000000"/>
          <w:szCs w:val="21"/>
          <w:highlight w:val="none"/>
        </w:rPr>
        <w:t>供应商应准备</w:t>
      </w:r>
      <w:r>
        <w:rPr>
          <w:rFonts w:hint="eastAsia"/>
          <w:color w:val="000000"/>
          <w:szCs w:val="21"/>
          <w:highlight w:val="none"/>
          <w:lang w:val="en-US" w:eastAsia="zh-CN"/>
        </w:rPr>
        <w:t>2</w:t>
      </w:r>
      <w:r>
        <w:rPr>
          <w:rFonts w:hint="eastAsia"/>
          <w:color w:val="000000"/>
          <w:szCs w:val="21"/>
          <w:highlight w:val="none"/>
        </w:rPr>
        <w:t>种形式的投标文件：</w:t>
      </w:r>
      <w:r>
        <w:rPr>
          <w:rFonts w:hint="eastAsia" w:ascii="Times New Roman" w:hAnsi="Times New Roman"/>
          <w:color w:val="000000"/>
          <w:highlight w:val="none"/>
        </w:rPr>
        <w:t>电子加密投标文件、以介质存储的数据电文形式的备份投标文件。</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投标文件均由资格文件、报价文件、商务技术文件组成。</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（1）“电子加密投标文件”是指通过“政采云电子交易客户端”完成投标文件编制后生成并加密的数据电文形式的投标文件（后缀格式为.jmbs）</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3.3.3投标文件须按照采购文件要求加盖供应商</w:t>
      </w:r>
      <w:r>
        <w:rPr>
          <w:rFonts w:hint="eastAsia" w:ascii="Times New Roman" w:hAnsi="Times New Roman"/>
          <w:color w:val="000000"/>
          <w:highlight w:val="none"/>
          <w:lang w:eastAsia="zh-CN"/>
        </w:rPr>
        <w:t>电子签章</w:t>
      </w:r>
      <w:r>
        <w:rPr>
          <w:rFonts w:hint="eastAsia" w:ascii="Times New Roman" w:hAnsi="Times New Roman"/>
          <w:color w:val="000000"/>
          <w:highlight w:val="none"/>
        </w:rPr>
        <w:t>（除此之外的投标专用章、合同章等均视为无效）。</w:t>
      </w:r>
    </w:p>
    <w:p>
      <w:pPr>
        <w:pStyle w:val="6"/>
        <w:spacing w:line="360" w:lineRule="auto"/>
        <w:ind w:firstLine="422"/>
        <w:rPr>
          <w:rFonts w:ascii="Times New Roman" w:hAnsi="Times New Roman"/>
          <w:color w:val="000000"/>
          <w:highlight w:val="none"/>
        </w:rPr>
      </w:pPr>
      <w:bookmarkStart w:id="90" w:name="_Toc14961"/>
      <w:r>
        <w:rPr>
          <w:rFonts w:ascii="Times New Roman" w:hAnsi="Times New Roman"/>
          <w:color w:val="000000"/>
          <w:highlight w:val="none"/>
        </w:rPr>
        <w:t>3.4 投标报价</w:t>
      </w:r>
      <w:bookmarkEnd w:id="90"/>
    </w:p>
    <w:p>
      <w:pPr>
        <w:pStyle w:val="31"/>
        <w:snapToGrid w:val="0"/>
        <w:spacing w:line="360" w:lineRule="auto"/>
        <w:ind w:firstLine="420"/>
        <w:rPr>
          <w:rFonts w:ascii="Times New Roman" w:hAnsi="Times New Roman"/>
          <w:color w:val="000000"/>
          <w:highlight w:val="none"/>
          <w:u w:val="thick"/>
        </w:rPr>
      </w:pPr>
      <w:r>
        <w:rPr>
          <w:rFonts w:ascii="Times New Roman" w:hAnsi="Times New Roman"/>
          <w:color w:val="000000"/>
          <w:highlight w:val="none"/>
        </w:rPr>
        <w:t>▲3.4.1</w:t>
      </w:r>
      <w:r>
        <w:rPr>
          <w:rFonts w:ascii="Times New Roman" w:hAnsi="Times New Roman"/>
          <w:b/>
          <w:color w:val="000000"/>
          <w:highlight w:val="none"/>
          <w:u w:val="single"/>
        </w:rPr>
        <w:t>本次投标报价为含税人民币价</w:t>
      </w:r>
      <w:r>
        <w:rPr>
          <w:rFonts w:ascii="Times New Roman" w:hAnsi="Times New Roman"/>
          <w:color w:val="000000"/>
          <w:highlight w:val="none"/>
          <w:u w:val="single"/>
        </w:rPr>
        <w:t>。</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3.4.2投标报价包括完成所有产品供货及履行所有规定服务所产生的全部费用。产品及服务须达到采购文件规定的质量标准及使用要求。</w:t>
      </w:r>
    </w:p>
    <w:p>
      <w:pPr>
        <w:pStyle w:val="31"/>
        <w:snapToGrid w:val="0"/>
        <w:spacing w:line="360" w:lineRule="auto"/>
        <w:ind w:firstLine="420"/>
        <w:rPr>
          <w:rFonts w:ascii="Times New Roman" w:hAnsi="Times New Roman"/>
          <w:b/>
          <w:bCs/>
          <w:color w:val="000000"/>
          <w:highlight w:val="none"/>
          <w:u w:val="thick"/>
        </w:rPr>
      </w:pPr>
      <w:r>
        <w:rPr>
          <w:rFonts w:ascii="Times New Roman" w:hAnsi="Times New Roman"/>
          <w:color w:val="000000"/>
          <w:highlight w:val="none"/>
        </w:rPr>
        <w:t>3.4.3报价应按不同费用构成分开填写，具体详见“投标文件格式”。</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▲3.4.4</w:t>
      </w:r>
      <w:r>
        <w:rPr>
          <w:rFonts w:ascii="Times New Roman" w:hAnsi="Times New Roman"/>
          <w:b/>
          <w:color w:val="000000"/>
          <w:highlight w:val="none"/>
          <w:u w:val="single"/>
        </w:rPr>
        <w:t>所投标项只允许有一个报价，不接受有选择报价的投标文件。</w:t>
      </w:r>
    </w:p>
    <w:p>
      <w:pPr>
        <w:pStyle w:val="6"/>
        <w:spacing w:line="360" w:lineRule="auto"/>
        <w:ind w:firstLine="422"/>
        <w:rPr>
          <w:rFonts w:ascii="Times New Roman" w:hAnsi="Times New Roman"/>
          <w:color w:val="000000"/>
          <w:highlight w:val="none"/>
        </w:rPr>
      </w:pPr>
      <w:bookmarkStart w:id="91" w:name="_Toc23607"/>
      <w:r>
        <w:rPr>
          <w:rFonts w:ascii="Times New Roman" w:hAnsi="Times New Roman"/>
          <w:color w:val="000000"/>
          <w:highlight w:val="none"/>
        </w:rPr>
        <w:t>3.5 投标保证金</w:t>
      </w:r>
      <w:bookmarkEnd w:id="91"/>
    </w:p>
    <w:p>
      <w:pPr>
        <w:pStyle w:val="31"/>
        <w:snapToGrid w:val="0"/>
        <w:spacing w:line="360" w:lineRule="auto"/>
        <w:ind w:firstLine="420"/>
        <w:rPr>
          <w:rFonts w:hint="eastAsia" w:ascii="Times New Roman" w:hAnsi="Times New Roman" w:eastAsia="宋体"/>
          <w:color w:val="000000"/>
          <w:highlight w:val="none"/>
          <w:lang w:eastAsia="zh-CN"/>
        </w:rPr>
      </w:pPr>
      <w:r>
        <w:rPr>
          <w:rFonts w:ascii="Times New Roman" w:hAnsi="Times New Roman"/>
          <w:color w:val="000000"/>
          <w:highlight w:val="none"/>
        </w:rPr>
        <w:t>3.5.1 本项目不收取投标保证金</w:t>
      </w:r>
      <w:r>
        <w:rPr>
          <w:rFonts w:hint="eastAsia" w:ascii="Times New Roman" w:hAnsi="Times New Roman"/>
          <w:color w:val="000000"/>
          <w:highlight w:val="none"/>
          <w:lang w:eastAsia="zh-CN"/>
        </w:rPr>
        <w:t>。</w:t>
      </w:r>
    </w:p>
    <w:p>
      <w:pPr>
        <w:pStyle w:val="6"/>
        <w:spacing w:line="360" w:lineRule="auto"/>
        <w:ind w:firstLine="422"/>
        <w:rPr>
          <w:rFonts w:ascii="Times New Roman" w:hAnsi="Times New Roman"/>
          <w:color w:val="000000"/>
          <w:highlight w:val="none"/>
        </w:rPr>
      </w:pPr>
      <w:bookmarkStart w:id="92" w:name="_Toc8629"/>
      <w:r>
        <w:rPr>
          <w:rFonts w:ascii="Times New Roman" w:hAnsi="Times New Roman"/>
          <w:color w:val="000000"/>
          <w:highlight w:val="none"/>
        </w:rPr>
        <w:t>3.6 投标文件有效期</w:t>
      </w:r>
      <w:bookmarkEnd w:id="92"/>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3.6.1 投标文件有效期按“</w:t>
      </w:r>
      <w:r>
        <w:rPr>
          <w:rFonts w:hint="eastAsia" w:ascii="Times New Roman" w:hAnsi="Times New Roman"/>
          <w:color w:val="000000"/>
          <w:highlight w:val="none"/>
        </w:rPr>
        <w:t>供应商</w:t>
      </w:r>
      <w:r>
        <w:rPr>
          <w:rFonts w:ascii="Times New Roman" w:hAnsi="Times New Roman"/>
          <w:color w:val="000000"/>
          <w:highlight w:val="none"/>
        </w:rPr>
        <w:t>须知前附表”规定，投标文件应在该有效期内保持有效。合同签订后，投标文件作为合同附件，投标文件有效期同合同有效期。</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3.6.2 在特殊情况下，采购人可与</w:t>
      </w:r>
      <w:r>
        <w:rPr>
          <w:rFonts w:hint="eastAsia" w:ascii="Times New Roman" w:hAnsi="Times New Roman"/>
          <w:color w:val="000000"/>
          <w:highlight w:val="none"/>
        </w:rPr>
        <w:t>供应商</w:t>
      </w:r>
      <w:r>
        <w:rPr>
          <w:rFonts w:ascii="Times New Roman" w:hAnsi="Times New Roman"/>
          <w:color w:val="000000"/>
          <w:highlight w:val="none"/>
        </w:rPr>
        <w:t>协商延长投标文件有效期，这种要求和答复均应以书面形式进行。</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3.6.3同意延长有效期的</w:t>
      </w:r>
      <w:r>
        <w:rPr>
          <w:rFonts w:hint="eastAsia" w:ascii="Times New Roman" w:hAnsi="Times New Roman"/>
          <w:color w:val="000000"/>
          <w:highlight w:val="none"/>
        </w:rPr>
        <w:t>供应商</w:t>
      </w:r>
      <w:r>
        <w:rPr>
          <w:rFonts w:ascii="Times New Roman" w:hAnsi="Times New Roman"/>
          <w:color w:val="000000"/>
          <w:highlight w:val="none"/>
        </w:rPr>
        <w:t>不能修改投标文件。</w:t>
      </w:r>
    </w:p>
    <w:p>
      <w:pPr>
        <w:bidi w:val="0"/>
        <w:spacing w:line="360" w:lineRule="auto"/>
        <w:ind w:firstLine="422" w:firstLineChars="200"/>
        <w:rPr>
          <w:b/>
          <w:bCs/>
        </w:rPr>
      </w:pPr>
      <w:bookmarkStart w:id="93" w:name="_Toc82873325"/>
      <w:bookmarkStart w:id="94" w:name="_Toc82338242"/>
      <w:r>
        <w:rPr>
          <w:b/>
          <w:bCs/>
        </w:rPr>
        <w:t>四、投标</w:t>
      </w:r>
      <w:bookmarkEnd w:id="93"/>
      <w:bookmarkEnd w:id="94"/>
    </w:p>
    <w:p>
      <w:pPr>
        <w:pStyle w:val="6"/>
        <w:spacing w:line="360" w:lineRule="auto"/>
        <w:ind w:firstLine="422"/>
        <w:rPr>
          <w:rFonts w:ascii="Times New Roman" w:hAnsi="Times New Roman"/>
          <w:color w:val="000000"/>
          <w:highlight w:val="none"/>
        </w:rPr>
      </w:pPr>
      <w:bookmarkStart w:id="95" w:name="_Toc4929"/>
      <w:r>
        <w:rPr>
          <w:rFonts w:ascii="Times New Roman" w:hAnsi="Times New Roman"/>
          <w:color w:val="000000"/>
          <w:highlight w:val="none"/>
        </w:rPr>
        <w:t>4.1 投标文件的</w:t>
      </w:r>
      <w:r>
        <w:rPr>
          <w:rFonts w:hint="eastAsia" w:ascii="Times New Roman" w:hAnsi="Times New Roman"/>
          <w:color w:val="000000"/>
          <w:highlight w:val="none"/>
        </w:rPr>
        <w:t>上传和递交</w:t>
      </w:r>
      <w:bookmarkEnd w:id="95"/>
    </w:p>
    <w:p>
      <w:pPr>
        <w:pStyle w:val="6"/>
        <w:spacing w:line="360" w:lineRule="auto"/>
        <w:ind w:firstLine="420"/>
        <w:rPr>
          <w:rFonts w:ascii="Times New Roman" w:hAnsi="Times New Roman"/>
          <w:b w:val="0"/>
          <w:bCs/>
          <w:color w:val="000000"/>
          <w:highlight w:val="none"/>
        </w:rPr>
      </w:pPr>
      <w:bookmarkStart w:id="96" w:name="_Toc28985"/>
      <w:r>
        <w:rPr>
          <w:rFonts w:hint="eastAsia" w:ascii="Times New Roman" w:hAnsi="Times New Roman"/>
          <w:b w:val="0"/>
          <w:bCs/>
          <w:color w:val="000000"/>
          <w:highlight w:val="none"/>
        </w:rPr>
        <w:t>见供应商须知前附表“投标文件的上传和递交”。</w:t>
      </w:r>
      <w:bookmarkEnd w:id="96"/>
    </w:p>
    <w:p>
      <w:pPr>
        <w:pStyle w:val="6"/>
        <w:spacing w:line="360" w:lineRule="auto"/>
        <w:ind w:firstLine="422"/>
        <w:rPr>
          <w:rFonts w:ascii="Times New Roman" w:hAnsi="Times New Roman"/>
          <w:color w:val="000000"/>
          <w:highlight w:val="none"/>
        </w:rPr>
      </w:pPr>
      <w:bookmarkStart w:id="97" w:name="_Toc5482"/>
      <w:r>
        <w:rPr>
          <w:rFonts w:ascii="Times New Roman" w:hAnsi="Times New Roman"/>
          <w:color w:val="000000"/>
          <w:highlight w:val="none"/>
        </w:rPr>
        <w:t>4.</w:t>
      </w:r>
      <w:r>
        <w:rPr>
          <w:rFonts w:hint="eastAsia" w:ascii="Times New Roman" w:hAnsi="Times New Roman"/>
          <w:color w:val="000000"/>
          <w:highlight w:val="none"/>
        </w:rPr>
        <w:t>2</w:t>
      </w:r>
      <w:r>
        <w:rPr>
          <w:rFonts w:ascii="Times New Roman" w:hAnsi="Times New Roman"/>
          <w:color w:val="000000"/>
          <w:highlight w:val="none"/>
        </w:rPr>
        <w:t xml:space="preserve"> 投标文件的修改和撤回</w:t>
      </w:r>
      <w:bookmarkEnd w:id="97"/>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pStyle w:val="31"/>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4.2.2 从投标截止期至供应商在投标函格式中确定的投标有效期期满这段时间内，供应商不得撤回其投标。</w:t>
      </w:r>
    </w:p>
    <w:p>
      <w:pPr>
        <w:pStyle w:val="6"/>
        <w:spacing w:line="360" w:lineRule="auto"/>
        <w:ind w:firstLine="422"/>
        <w:rPr>
          <w:rFonts w:ascii="Times New Roman" w:hAnsi="Times New Roman"/>
          <w:color w:val="000000"/>
          <w:highlight w:val="none"/>
        </w:rPr>
      </w:pPr>
      <w:bookmarkStart w:id="98" w:name="_Toc11450"/>
      <w:r>
        <w:rPr>
          <w:rFonts w:ascii="Times New Roman" w:hAnsi="Times New Roman"/>
          <w:color w:val="000000"/>
          <w:highlight w:val="none"/>
        </w:rPr>
        <w:t>4.</w:t>
      </w:r>
      <w:r>
        <w:rPr>
          <w:rFonts w:hint="eastAsia" w:ascii="Times New Roman" w:hAnsi="Times New Roman"/>
          <w:color w:val="000000"/>
          <w:highlight w:val="none"/>
        </w:rPr>
        <w:t>3</w:t>
      </w:r>
      <w:r>
        <w:rPr>
          <w:rFonts w:ascii="Times New Roman" w:hAnsi="Times New Roman"/>
          <w:color w:val="000000"/>
          <w:highlight w:val="none"/>
        </w:rPr>
        <w:t xml:space="preserve"> 备选投标方案</w:t>
      </w:r>
      <w:bookmarkEnd w:id="98"/>
    </w:p>
    <w:p>
      <w:pPr>
        <w:pStyle w:val="31"/>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供应商</w:t>
      </w:r>
      <w:r>
        <w:rPr>
          <w:rFonts w:ascii="Times New Roman" w:hAnsi="Times New Roman"/>
          <w:color w:val="000000"/>
          <w:highlight w:val="none"/>
        </w:rPr>
        <w:t>不得提交备选投标方案，否则，投标文件将被判定为无效标。</w:t>
      </w:r>
    </w:p>
    <w:p>
      <w:pPr>
        <w:pStyle w:val="6"/>
        <w:spacing w:line="360" w:lineRule="auto"/>
        <w:ind w:firstLine="422"/>
        <w:rPr>
          <w:rFonts w:ascii="Times New Roman" w:hAnsi="Times New Roman"/>
          <w:color w:val="000000"/>
          <w:highlight w:val="none"/>
        </w:rPr>
      </w:pPr>
      <w:bookmarkStart w:id="99" w:name="_Toc24723"/>
      <w:r>
        <w:rPr>
          <w:rFonts w:ascii="Times New Roman" w:hAnsi="Times New Roman"/>
          <w:color w:val="000000"/>
          <w:highlight w:val="none"/>
        </w:rPr>
        <w:t>4.</w:t>
      </w:r>
      <w:r>
        <w:rPr>
          <w:rFonts w:hint="eastAsia" w:ascii="Times New Roman" w:hAnsi="Times New Roman"/>
          <w:color w:val="000000"/>
          <w:highlight w:val="none"/>
        </w:rPr>
        <w:t>4</w:t>
      </w:r>
      <w:r>
        <w:rPr>
          <w:rFonts w:ascii="Times New Roman" w:hAnsi="Times New Roman"/>
          <w:color w:val="000000"/>
          <w:highlight w:val="none"/>
        </w:rPr>
        <w:t xml:space="preserve"> </w:t>
      </w:r>
      <w:r>
        <w:rPr>
          <w:rFonts w:hint="eastAsia" w:ascii="Times New Roman" w:hAnsi="Times New Roman"/>
          <w:color w:val="000000"/>
          <w:highlight w:val="none"/>
        </w:rPr>
        <w:t>供应商</w:t>
      </w:r>
      <w:r>
        <w:rPr>
          <w:rFonts w:ascii="Times New Roman" w:hAnsi="Times New Roman"/>
          <w:color w:val="000000"/>
          <w:highlight w:val="none"/>
        </w:rPr>
        <w:t>不足三家情况处理</w:t>
      </w:r>
      <w:bookmarkEnd w:id="99"/>
    </w:p>
    <w:p>
      <w:pPr>
        <w:pStyle w:val="31"/>
        <w:snapToGrid w:val="0"/>
        <w:spacing w:line="360" w:lineRule="auto"/>
        <w:ind w:firstLine="420"/>
        <w:rPr>
          <w:rFonts w:hint="eastAsia" w:ascii="Times New Roman" w:hAnsi="Times New Roman" w:eastAsia="宋体"/>
          <w:color w:val="000000"/>
          <w:highlight w:val="none"/>
          <w:lang w:eastAsia="zh-CN"/>
        </w:rPr>
      </w:pPr>
      <w:r>
        <w:rPr>
          <w:rFonts w:ascii="Times New Roman" w:hAnsi="Times New Roman"/>
          <w:color w:val="000000"/>
          <w:highlight w:val="none"/>
        </w:rPr>
        <w:t>投标截止时间后参加标项投标的供应商不足三家的，本标项作废标处理，重新组织采购</w:t>
      </w:r>
      <w:r>
        <w:rPr>
          <w:rFonts w:hint="eastAsia" w:ascii="Times New Roman" w:hAnsi="Times New Roman"/>
          <w:color w:val="000000"/>
          <w:highlight w:val="none"/>
          <w:lang w:eastAsia="zh-CN"/>
        </w:rPr>
        <w:t>。</w:t>
      </w:r>
    </w:p>
    <w:p>
      <w:pPr>
        <w:bidi w:val="0"/>
        <w:spacing w:line="360" w:lineRule="auto"/>
        <w:ind w:firstLine="422" w:firstLineChars="200"/>
        <w:rPr>
          <w:b/>
          <w:bCs/>
        </w:rPr>
      </w:pPr>
      <w:bookmarkStart w:id="100" w:name="_Toc82873326"/>
      <w:bookmarkStart w:id="101" w:name="_Toc82338243"/>
      <w:r>
        <w:rPr>
          <w:b/>
          <w:bCs/>
        </w:rPr>
        <w:t>五、开标、评标</w:t>
      </w:r>
      <w:bookmarkEnd w:id="100"/>
      <w:bookmarkEnd w:id="101"/>
      <w:r>
        <w:rPr>
          <w:b/>
          <w:bCs/>
        </w:rPr>
        <w:t>及合同签订</w:t>
      </w:r>
    </w:p>
    <w:p>
      <w:pPr>
        <w:pStyle w:val="3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 开标准备</w:t>
      </w:r>
    </w:p>
    <w:p>
      <w:pPr>
        <w:pStyle w:val="3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5.1.1 采购代理机构将按照采购文件规定的时间通过浙江政府采购网组织开标、开启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p>
    <w:p>
      <w:pPr>
        <w:pStyle w:val="3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 开标流程（两阶段）</w:t>
      </w:r>
    </w:p>
    <w:p>
      <w:pPr>
        <w:pStyle w:val="3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5.2.1 开标第一阶段</w:t>
      </w:r>
    </w:p>
    <w:p>
      <w:pPr>
        <w:pStyle w:val="31"/>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pPr>
        <w:pStyle w:val="31"/>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（2）解密时间为开标后30分钟内。</w:t>
      </w:r>
    </w:p>
    <w:p>
      <w:pPr>
        <w:pStyle w:val="3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3</w:t>
      </w:r>
      <w:r>
        <w:rPr>
          <w:rFonts w:hint="eastAsia" w:ascii="Times New Roman" w:hAnsi="Times New Roman"/>
          <w:color w:val="auto"/>
          <w:highlight w:val="none"/>
          <w:lang w:eastAsia="zh-CN"/>
        </w:rPr>
        <w:t>）</w:t>
      </w:r>
      <w:r>
        <w:rPr>
          <w:rFonts w:hint="eastAsia" w:ascii="Times New Roman" w:hAnsi="Times New Roman"/>
          <w:color w:val="auto"/>
          <w:highlight w:val="none"/>
        </w:rPr>
        <w:t>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解密的，如已按规定递交了备份投标文件的，将由采购代理机构将备份投标文件上传至浙江政府采购网，上传成功后，原</w:t>
      </w:r>
      <w:r>
        <w:rPr>
          <w:color w:val="auto"/>
          <w:szCs w:val="21"/>
          <w:highlight w:val="none"/>
        </w:rPr>
        <w:t>电子加密投标文件</w:t>
      </w:r>
      <w:r>
        <w:rPr>
          <w:rFonts w:hint="eastAsia" w:ascii="Times New Roman" w:hAnsi="Times New Roman"/>
          <w:color w:val="auto"/>
          <w:highlight w:val="none"/>
        </w:rPr>
        <w:t>自动失效。</w:t>
      </w:r>
    </w:p>
    <w:p>
      <w:pPr>
        <w:pStyle w:val="3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（4）第一阶段开标结束。</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（5）转入资格文件和商务技术文件评审。</w:t>
      </w:r>
    </w:p>
    <w:p>
      <w:pPr>
        <w:pStyle w:val="31"/>
        <w:snapToGrid w:val="0"/>
        <w:spacing w:line="360" w:lineRule="auto"/>
        <w:ind w:firstLine="420"/>
        <w:rPr>
          <w:rFonts w:hint="eastAsia" w:ascii="Times New Roman" w:hAnsi="Times New Roman"/>
          <w:color w:val="000000"/>
          <w:highlight w:val="none"/>
          <w:lang w:eastAsia="zh-CN"/>
        </w:rPr>
      </w:pP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6</w:t>
      </w:r>
      <w:r>
        <w:rPr>
          <w:rFonts w:hint="eastAsia" w:ascii="Times New Roman" w:hAnsi="Times New Roman"/>
          <w:color w:val="000000"/>
          <w:highlight w:val="none"/>
          <w:lang w:eastAsia="zh-CN"/>
        </w:rPr>
        <w:t>）商务技术文件开启后30分钟内，供应商通过邮件形式将经授权代表签署的《政府采购活动现场确认声明书》（格式见附件）扫描件发至代理机构经办人邮箱（邮箱地址：</w:t>
      </w:r>
      <w:r>
        <w:rPr>
          <w:rFonts w:hint="eastAsia" w:ascii="宋体" w:hAnsi="宋体" w:cs="宋体"/>
          <w:b/>
          <w:bCs/>
          <w:szCs w:val="21"/>
        </w:rPr>
        <w:fldChar w:fldCharType="begin"/>
      </w:r>
      <w:r>
        <w:rPr>
          <w:rFonts w:hint="eastAsia" w:ascii="宋体" w:hAnsi="宋体" w:cs="宋体"/>
          <w:b/>
          <w:bCs/>
          <w:szCs w:val="21"/>
        </w:rPr>
        <w:instrText xml:space="preserve"> HYPERLINK "mailto:815743236@qq.com" </w:instrText>
      </w:r>
      <w:r>
        <w:rPr>
          <w:rFonts w:hint="eastAsia" w:ascii="宋体" w:hAnsi="宋体" w:cs="宋体"/>
          <w:b/>
          <w:bCs/>
          <w:szCs w:val="21"/>
        </w:rPr>
        <w:fldChar w:fldCharType="separate"/>
      </w:r>
      <w:r>
        <w:rPr>
          <w:rStyle w:val="22"/>
          <w:rFonts w:hint="default"/>
          <w:b/>
          <w:bCs/>
          <w:color w:val="auto"/>
          <w:sz w:val="21"/>
          <w:szCs w:val="21"/>
        </w:rPr>
        <w:t>627902545@qq.com</w:t>
      </w:r>
      <w:r>
        <w:rPr>
          <w:rFonts w:hint="eastAsia" w:ascii="宋体" w:hAnsi="宋体" w:cs="宋体"/>
          <w:b/>
          <w:bCs/>
          <w:szCs w:val="21"/>
        </w:rPr>
        <w:fldChar w:fldCharType="end"/>
      </w:r>
      <w:r>
        <w:rPr>
          <w:rFonts w:hint="eastAsia" w:ascii="Times New Roman" w:hAnsi="Times New Roman"/>
          <w:color w:val="000000"/>
          <w:highlight w:val="none"/>
          <w:lang w:eastAsia="zh-CN"/>
        </w:rPr>
        <w:t>，联系人：</w:t>
      </w:r>
      <w:r>
        <w:rPr>
          <w:rFonts w:hint="eastAsia" w:ascii="Times New Roman" w:hAnsi="Times New Roman"/>
          <w:color w:val="000000"/>
          <w:highlight w:val="none"/>
          <w:lang w:val="en-US" w:eastAsia="zh-CN"/>
        </w:rPr>
        <w:t>陈先生</w:t>
      </w:r>
      <w:r>
        <w:rPr>
          <w:rFonts w:hint="eastAsia" w:ascii="Times New Roman" w:hAnsi="Times New Roman"/>
          <w:color w:val="000000"/>
          <w:highlight w:val="none"/>
          <w:lang w:eastAsia="zh-CN"/>
        </w:rPr>
        <w:t>）；</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lang w:eastAsia="zh-CN"/>
        </w:rPr>
        <w:t>说明：未按上述要求提供《政府采购活动现场确认声明书》的，视同</w:t>
      </w:r>
      <w:r>
        <w:rPr>
          <w:rFonts w:ascii="仿宋" w:hAnsi="仿宋"/>
          <w:color w:val="000000"/>
          <w:kern w:val="0"/>
          <w:szCs w:val="21"/>
        </w:rPr>
        <w:t>不存在</w:t>
      </w:r>
      <w:r>
        <w:rPr>
          <w:rFonts w:hint="eastAsia" w:ascii="Times New Roman" w:hAnsi="Times New Roman"/>
          <w:color w:val="000000"/>
          <w:highlight w:val="none"/>
          <w:lang w:eastAsia="zh-CN"/>
        </w:rPr>
        <w:t>《声明书》中所涉及的利害关系。</w:t>
      </w:r>
    </w:p>
    <w:p>
      <w:pPr>
        <w:pStyle w:val="3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5.2.2 开标第二阶段</w:t>
      </w:r>
    </w:p>
    <w:p>
      <w:pPr>
        <w:pStyle w:val="3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pPr>
        <w:pStyle w:val="3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pPr>
        <w:pStyle w:val="6"/>
        <w:spacing w:line="360" w:lineRule="auto"/>
        <w:ind w:firstLine="420"/>
        <w:rPr>
          <w:rFonts w:ascii="Times New Roman" w:hAnsi="Times New Roman"/>
          <w:b w:val="0"/>
          <w:bCs/>
          <w:color w:val="000000"/>
          <w:highlight w:val="none"/>
        </w:rPr>
      </w:pPr>
      <w:bookmarkStart w:id="102" w:name="_Toc1886"/>
      <w:r>
        <w:rPr>
          <w:rFonts w:ascii="Times New Roman" w:hAnsi="Times New Roman"/>
          <w:b w:val="0"/>
          <w:bCs/>
          <w:color w:val="000000"/>
          <w:highlight w:val="none"/>
        </w:rPr>
        <w:t>5.3 投标文件初步评审</w:t>
      </w:r>
      <w:bookmarkEnd w:id="102"/>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5.3.1采购人或采购代理机构将首先审查各供应商的资格条件是否满足采购文件的要求。</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5.3.2评标委员会将首先审查每份投标文件是否实质上响应了采购文件的要求，实质性响应的投标文件是指投标文件符合采购文件规定的实质性内容、条件和规定。</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5.3.3重大偏离或保留是指将会影响到采购文件规定的服务范围、质量标准，或会给合同中规定的采购人的权利和</w:t>
      </w:r>
      <w:r>
        <w:rPr>
          <w:rFonts w:hint="eastAsia" w:ascii="Times New Roman" w:hAnsi="Times New Roman"/>
          <w:color w:val="000000"/>
          <w:highlight w:val="none"/>
        </w:rPr>
        <w:t>供应商</w:t>
      </w:r>
      <w:r>
        <w:rPr>
          <w:rFonts w:ascii="Times New Roman" w:hAnsi="Times New Roman"/>
          <w:color w:val="000000"/>
          <w:highlight w:val="none"/>
        </w:rPr>
        <w:t>的责任造成实质性限制，而纠正这些偏离或保留将对其他提交了实质性响应的投标文件的</w:t>
      </w:r>
      <w:r>
        <w:rPr>
          <w:rFonts w:hint="eastAsia" w:ascii="Times New Roman" w:hAnsi="Times New Roman"/>
          <w:color w:val="000000"/>
          <w:highlight w:val="none"/>
        </w:rPr>
        <w:t>供应商</w:t>
      </w:r>
      <w:r>
        <w:rPr>
          <w:rFonts w:ascii="Times New Roman" w:hAnsi="Times New Roman"/>
          <w:color w:val="000000"/>
          <w:highlight w:val="none"/>
        </w:rPr>
        <w:t>产生不公平影响的。</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5.3.4细微偏离是指投标文件对采购文件的非实质性内容存在不完全响应或不响应。</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000000"/>
          <w:highlight w:val="none"/>
        </w:rPr>
        <w:t>供应商</w:t>
      </w:r>
      <w:r>
        <w:rPr>
          <w:rFonts w:ascii="Times New Roman" w:hAnsi="Times New Roman"/>
          <w:color w:val="000000"/>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000000"/>
          <w:highlight w:val="none"/>
        </w:rPr>
        <w:t>供应商</w:t>
      </w:r>
      <w:r>
        <w:rPr>
          <w:rFonts w:ascii="Times New Roman" w:hAnsi="Times New Roman"/>
          <w:color w:val="000000"/>
          <w:highlight w:val="none"/>
        </w:rPr>
        <w:t>的评审。</w:t>
      </w:r>
    </w:p>
    <w:p>
      <w:pPr>
        <w:adjustRightInd w:val="0"/>
        <w:snapToGrid w:val="0"/>
        <w:spacing w:line="360" w:lineRule="auto"/>
        <w:ind w:firstLine="420" w:firstLineChars="200"/>
        <w:rPr>
          <w:color w:val="000000"/>
          <w:highlight w:val="none"/>
        </w:rPr>
      </w:pPr>
      <w:r>
        <w:rPr>
          <w:color w:val="000000"/>
          <w:highlight w:val="none"/>
        </w:rPr>
        <w:t>5.3.6初步评审工作内容</w:t>
      </w:r>
    </w:p>
    <w:p>
      <w:pPr>
        <w:bidi w:val="0"/>
        <w:spacing w:line="360" w:lineRule="auto"/>
        <w:ind w:firstLine="420" w:firstLineChars="200"/>
      </w:pPr>
      <w:r>
        <w:t>（1）资格性检查</w:t>
      </w:r>
    </w:p>
    <w:p>
      <w:pPr>
        <w:bidi w:val="0"/>
        <w:spacing w:line="360" w:lineRule="auto"/>
        <w:ind w:firstLine="420" w:firstLineChars="200"/>
      </w:pPr>
      <w:r>
        <w:t>依据法律法规及采购文件的规定，对投标文件中的提供的资格证明材料进行审查，以确定</w:t>
      </w:r>
      <w:r>
        <w:rPr>
          <w:rFonts w:hint="eastAsia"/>
        </w:rPr>
        <w:t>供应商</w:t>
      </w:r>
      <w:r>
        <w:t>是否具备投标资格。</w:t>
      </w:r>
    </w:p>
    <w:p>
      <w:pPr>
        <w:bidi w:val="0"/>
        <w:spacing w:line="360" w:lineRule="auto"/>
        <w:ind w:firstLine="420" w:firstLineChars="200"/>
      </w:pPr>
      <w:r>
        <w:t>（2）符合性检查</w:t>
      </w:r>
    </w:p>
    <w:p>
      <w:pPr>
        <w:bidi w:val="0"/>
        <w:spacing w:line="360" w:lineRule="auto"/>
        <w:ind w:firstLine="420" w:firstLineChars="200"/>
      </w:pPr>
      <w: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000000"/>
          <w:highlight w:val="none"/>
        </w:rPr>
      </w:pPr>
      <w:r>
        <w:rPr>
          <w:color w:val="000000"/>
          <w:highlight w:val="none"/>
        </w:rPr>
        <w:t>5.3.7除符合5.6款规定外，评标委员会对投标文件的判定，只依据投标文件内容本身和按采购文件规定提交资料，不依靠开标后的任何外来证明。如</w:t>
      </w:r>
      <w:r>
        <w:rPr>
          <w:rFonts w:hint="eastAsia"/>
          <w:color w:val="000000"/>
          <w:highlight w:val="none"/>
        </w:rPr>
        <w:t>供应商</w:t>
      </w:r>
      <w:r>
        <w:rPr>
          <w:color w:val="000000"/>
          <w:highlight w:val="none"/>
        </w:rPr>
        <w:t>提交的资质证明或其他内容不齐全，由此造成的后果由</w:t>
      </w:r>
      <w:r>
        <w:rPr>
          <w:rFonts w:hint="eastAsia"/>
          <w:color w:val="000000"/>
          <w:highlight w:val="none"/>
        </w:rPr>
        <w:t>供应商</w:t>
      </w:r>
      <w:r>
        <w:rPr>
          <w:color w:val="000000"/>
          <w:highlight w:val="none"/>
        </w:rPr>
        <w:t>自己负责。</w:t>
      </w:r>
    </w:p>
    <w:p>
      <w:pPr>
        <w:pStyle w:val="6"/>
        <w:spacing w:line="360" w:lineRule="auto"/>
        <w:ind w:firstLine="422"/>
        <w:rPr>
          <w:rFonts w:ascii="Times New Roman" w:hAnsi="Times New Roman"/>
          <w:color w:val="000000"/>
          <w:highlight w:val="none"/>
        </w:rPr>
      </w:pPr>
      <w:bookmarkStart w:id="103" w:name="_Toc31974"/>
      <w:r>
        <w:rPr>
          <w:rFonts w:ascii="Times New Roman" w:hAnsi="Times New Roman"/>
          <w:color w:val="000000"/>
          <w:highlight w:val="none"/>
        </w:rPr>
        <w:t>5.4 投标文件的澄清</w:t>
      </w:r>
      <w:bookmarkEnd w:id="103"/>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5.4.1评标委员会可要求</w:t>
      </w:r>
      <w:r>
        <w:rPr>
          <w:rFonts w:hint="eastAsia" w:ascii="Times New Roman" w:hAnsi="Times New Roman"/>
          <w:color w:val="000000"/>
          <w:highlight w:val="none"/>
        </w:rPr>
        <w:t>供应商</w:t>
      </w:r>
      <w:r>
        <w:rPr>
          <w:rFonts w:ascii="Times New Roman" w:hAnsi="Times New Roman"/>
          <w:color w:val="000000"/>
          <w:highlight w:val="none"/>
        </w:rPr>
        <w:t>对投标文件中含义不明确、同类问题表述不一致、有明显的文字和计算错误的内容等进行澄清并做出书面答复。</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 xml:space="preserve">5.4.2 </w:t>
      </w:r>
      <w:r>
        <w:rPr>
          <w:rFonts w:hint="eastAsia" w:ascii="Times New Roman" w:hAnsi="Times New Roman"/>
          <w:color w:val="000000"/>
          <w:highlight w:val="none"/>
        </w:rPr>
        <w:t>供应商</w:t>
      </w:r>
      <w:r>
        <w:rPr>
          <w:rFonts w:ascii="Times New Roman" w:hAnsi="Times New Roman"/>
          <w:color w:val="000000"/>
          <w:highlight w:val="none"/>
        </w:rPr>
        <w:t>对投标文件的澄清不得超出投标文件的范围或者改变投标文件的实质性内容。</w:t>
      </w:r>
    </w:p>
    <w:p>
      <w:pPr>
        <w:pStyle w:val="6"/>
        <w:spacing w:line="360" w:lineRule="auto"/>
        <w:ind w:firstLine="422"/>
        <w:rPr>
          <w:rFonts w:ascii="Times New Roman" w:hAnsi="Times New Roman"/>
          <w:color w:val="000000"/>
          <w:highlight w:val="none"/>
        </w:rPr>
      </w:pPr>
      <w:bookmarkStart w:id="104" w:name="_Toc3011"/>
      <w:r>
        <w:rPr>
          <w:rFonts w:ascii="Times New Roman" w:hAnsi="Times New Roman"/>
          <w:color w:val="000000"/>
          <w:highlight w:val="none"/>
        </w:rPr>
        <w:t>5.5 错误修正</w:t>
      </w:r>
      <w:bookmarkEnd w:id="104"/>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评标委员会将对确定为实质上响应采购文件要求的投标文件进行校核，看其在投标报价方面是否有计算、累计或表达上的错误，</w:t>
      </w:r>
      <w:r>
        <w:rPr>
          <w:rFonts w:ascii="Times New Roman" w:hAnsi="Times New Roman"/>
          <w:bCs/>
          <w:color w:val="000000"/>
          <w:highlight w:val="none"/>
        </w:rPr>
        <w:t>修正错误的原则及顺序如下：</w:t>
      </w:r>
    </w:p>
    <w:p>
      <w:pPr>
        <w:pStyle w:val="31"/>
        <w:snapToGrid w:val="0"/>
        <w:spacing w:line="360" w:lineRule="auto"/>
        <w:ind w:firstLine="420"/>
        <w:rPr>
          <w:rFonts w:ascii="Times New Roman" w:hAnsi="Times New Roman"/>
          <w:color w:val="000000"/>
          <w:highlight w:val="none"/>
        </w:rPr>
      </w:pPr>
      <w:r>
        <w:rPr>
          <w:rFonts w:ascii="Times New Roman" w:hAnsi="Times New Roman"/>
          <w:bCs/>
          <w:color w:val="000000"/>
          <w:highlight w:val="none"/>
        </w:rPr>
        <w:t>（1）</w:t>
      </w:r>
      <w:r>
        <w:rPr>
          <w:rFonts w:ascii="Times New Roman" w:hAnsi="Times New Roman"/>
          <w:color w:val="000000"/>
          <w:highlight w:val="none"/>
        </w:rPr>
        <w:t>正本与副本不一致时，以正本为准；</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（2）投标文件中开标一览表（报价表）内容与投标文件中相应内容不一致的，以开标一览表（报价表）为准；</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（3）大写金额和小写金额不一致的，以大写金额为准；</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（4）单价金额小数点或者百分比有明显错位的，以开标一览表的总价为准，并修改单价；</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（5）总价金额与按单价汇总金额不一致的，以单价金额计算结果为准。</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（6）如</w:t>
      </w:r>
      <w:r>
        <w:rPr>
          <w:rFonts w:ascii="Times New Roman" w:hAnsi="Times New Roman"/>
          <w:color w:val="000000"/>
          <w:szCs w:val="21"/>
          <w:highlight w:val="none"/>
        </w:rPr>
        <w:t>投标文件中报价明细表</w:t>
      </w:r>
      <w:r>
        <w:rPr>
          <w:rFonts w:ascii="Times New Roman" w:hAnsi="Times New Roman"/>
          <w:color w:val="000000"/>
          <w:highlight w:val="none"/>
        </w:rPr>
        <w:t>分项价格或单价有遗报，应视作已含在投标总价中；其投标总价在评标过程中不予调整。其分项价或单价由评标委员会在投标总价不变的前提下根据合理的原则对其予以确定；</w:t>
      </w:r>
    </w:p>
    <w:p>
      <w:pPr>
        <w:pStyle w:val="31"/>
        <w:snapToGrid w:val="0"/>
        <w:spacing w:line="360" w:lineRule="auto"/>
        <w:ind w:firstLine="420"/>
        <w:rPr>
          <w:rFonts w:hint="eastAsia" w:ascii="Times New Roman" w:hAnsi="Times New Roman"/>
          <w:color w:val="auto"/>
          <w:highlight w:val="none"/>
        </w:rPr>
      </w:pPr>
      <w:r>
        <w:rPr>
          <w:rFonts w:hint="eastAsia"/>
          <w:color w:val="auto"/>
          <w:highlight w:val="none"/>
        </w:rPr>
        <w:t>（7）政采云平台填报的开标一览表中的价格与上传的报价文件中开标一览表的报价不一致的，以上传的报价文件为准。</w:t>
      </w:r>
    </w:p>
    <w:p>
      <w:pPr>
        <w:pStyle w:val="31"/>
        <w:snapToGrid w:val="0"/>
        <w:spacing w:line="360" w:lineRule="auto"/>
        <w:ind w:firstLine="420"/>
        <w:rPr>
          <w:rFonts w:ascii="Times New Roman" w:hAnsi="Times New Roman"/>
          <w:bCs/>
          <w:color w:val="000000"/>
          <w:highlight w:val="none"/>
        </w:rPr>
      </w:pPr>
      <w:r>
        <w:rPr>
          <w:rFonts w:ascii="Times New Roman" w:hAnsi="Times New Roman"/>
          <w:bCs/>
          <w:color w:val="000000"/>
          <w:highlight w:val="none"/>
        </w:rPr>
        <w:t>同时出现两种以上不一致的，按照前款规定的顺序修正。修正后的报价以澄清方式经</w:t>
      </w:r>
      <w:r>
        <w:rPr>
          <w:rFonts w:hint="eastAsia" w:ascii="Times New Roman" w:hAnsi="Times New Roman"/>
          <w:bCs/>
          <w:color w:val="000000"/>
          <w:highlight w:val="none"/>
        </w:rPr>
        <w:t>供应商</w:t>
      </w:r>
      <w:r>
        <w:rPr>
          <w:rFonts w:ascii="Times New Roman" w:hAnsi="Times New Roman"/>
          <w:bCs/>
          <w:color w:val="000000"/>
          <w:highlight w:val="none"/>
        </w:rPr>
        <w:t>确认后产生约束力，</w:t>
      </w:r>
      <w:r>
        <w:rPr>
          <w:rFonts w:hint="eastAsia" w:ascii="Times New Roman" w:hAnsi="Times New Roman"/>
          <w:bCs/>
          <w:color w:val="000000"/>
          <w:highlight w:val="none"/>
        </w:rPr>
        <w:t>供应商</w:t>
      </w:r>
      <w:r>
        <w:rPr>
          <w:rFonts w:ascii="Times New Roman" w:hAnsi="Times New Roman"/>
          <w:bCs/>
          <w:color w:val="000000"/>
          <w:highlight w:val="none"/>
        </w:rPr>
        <w:t>不确认的，其投标无效。</w:t>
      </w:r>
    </w:p>
    <w:p>
      <w:pPr>
        <w:pStyle w:val="6"/>
        <w:spacing w:line="360" w:lineRule="auto"/>
        <w:ind w:firstLine="422"/>
        <w:rPr>
          <w:rFonts w:ascii="Times New Roman" w:hAnsi="Times New Roman"/>
          <w:color w:val="000000"/>
          <w:highlight w:val="none"/>
        </w:rPr>
      </w:pPr>
      <w:bookmarkStart w:id="105" w:name="_Toc18752"/>
      <w:r>
        <w:rPr>
          <w:rFonts w:ascii="Times New Roman" w:hAnsi="Times New Roman"/>
          <w:color w:val="000000"/>
          <w:highlight w:val="none"/>
        </w:rPr>
        <w:t>5.6 合理报价澄清说明</w:t>
      </w:r>
      <w:bookmarkEnd w:id="105"/>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评标委员会认为</w:t>
      </w:r>
      <w:r>
        <w:rPr>
          <w:rFonts w:hint="eastAsia" w:ascii="Times New Roman" w:hAnsi="Times New Roman"/>
          <w:color w:val="000000"/>
          <w:highlight w:val="none"/>
        </w:rPr>
        <w:t>供应商</w:t>
      </w:r>
      <w:r>
        <w:rPr>
          <w:rFonts w:ascii="Times New Roman" w:hAnsi="Times New Roman"/>
          <w:color w:val="000000"/>
          <w:highlight w:val="none"/>
        </w:rPr>
        <w:t>的报价明显低于其他通过符合性审查</w:t>
      </w:r>
      <w:r>
        <w:rPr>
          <w:rFonts w:hint="eastAsia" w:ascii="Times New Roman" w:hAnsi="Times New Roman"/>
          <w:color w:val="000000"/>
          <w:highlight w:val="none"/>
        </w:rPr>
        <w:t>供应商</w:t>
      </w:r>
      <w:r>
        <w:rPr>
          <w:rFonts w:ascii="Times New Roman" w:hAnsi="Times New Roman"/>
          <w:color w:val="000000"/>
          <w:highlight w:val="none"/>
        </w:rPr>
        <w:t>的报价，有可能影响产品质量或者不能诚信履约的，应当要求其在30分钟内提供书面说明，必要时提交相关证明材料；</w:t>
      </w:r>
      <w:r>
        <w:rPr>
          <w:rFonts w:hint="eastAsia" w:ascii="Times New Roman" w:hAnsi="Times New Roman"/>
          <w:color w:val="000000"/>
          <w:highlight w:val="none"/>
        </w:rPr>
        <w:t>供应商</w:t>
      </w:r>
      <w:r>
        <w:rPr>
          <w:rFonts w:ascii="Times New Roman" w:hAnsi="Times New Roman"/>
          <w:color w:val="000000"/>
          <w:highlight w:val="none"/>
        </w:rPr>
        <w:t>不能证明其报价合理性的，评标委员会应当将其作为无效投标处理。</w:t>
      </w:r>
    </w:p>
    <w:p>
      <w:pPr>
        <w:pStyle w:val="6"/>
        <w:spacing w:line="360" w:lineRule="auto"/>
        <w:ind w:firstLine="422"/>
        <w:rPr>
          <w:rFonts w:ascii="Times New Roman" w:hAnsi="Times New Roman"/>
          <w:color w:val="000000"/>
          <w:highlight w:val="none"/>
          <w:u w:val="none"/>
        </w:rPr>
      </w:pPr>
      <w:bookmarkStart w:id="106" w:name="_Toc26937"/>
      <w:r>
        <w:rPr>
          <w:rFonts w:ascii="Times New Roman" w:hAnsi="Times New Roman"/>
          <w:color w:val="000000"/>
          <w:highlight w:val="none"/>
          <w:u w:val="none"/>
        </w:rPr>
        <w:t>5.7 无效标</w:t>
      </w:r>
      <w:bookmarkEnd w:id="106"/>
    </w:p>
    <w:p>
      <w:pPr>
        <w:snapToGrid w:val="0"/>
        <w:spacing w:line="360" w:lineRule="auto"/>
        <w:ind w:firstLine="411" w:firstLineChars="196"/>
        <w:rPr>
          <w:rFonts w:hint="eastAsia" w:eastAsia="宋体"/>
          <w:b w:val="0"/>
          <w:bCs w:val="0"/>
          <w:color w:val="000000"/>
          <w:highlight w:val="none"/>
          <w:u w:val="none"/>
          <w:lang w:eastAsia="zh-CN"/>
        </w:rPr>
      </w:pPr>
      <w:r>
        <w:rPr>
          <w:rFonts w:hint="eastAsia"/>
          <w:b w:val="0"/>
          <w:bCs w:val="0"/>
          <w:color w:val="000000"/>
          <w:highlight w:val="none"/>
          <w:u w:val="none"/>
          <w:lang w:val="en-US" w:eastAsia="zh-CN"/>
        </w:rPr>
        <w:t>5.7.1</w:t>
      </w:r>
      <w:r>
        <w:rPr>
          <w:b w:val="0"/>
          <w:bCs w:val="0"/>
          <w:color w:val="000000"/>
          <w:highlight w:val="none"/>
          <w:u w:val="none"/>
        </w:rPr>
        <w:t>资格证明</w:t>
      </w:r>
      <w:r>
        <w:rPr>
          <w:rFonts w:hint="eastAsia"/>
          <w:b w:val="0"/>
          <w:bCs w:val="0"/>
          <w:color w:val="000000"/>
          <w:highlight w:val="none"/>
          <w:u w:val="none"/>
          <w:lang w:eastAsia="zh-CN"/>
        </w:rPr>
        <w:t>文件</w:t>
      </w:r>
      <w:r>
        <w:rPr>
          <w:b w:val="0"/>
          <w:bCs w:val="0"/>
          <w:color w:val="000000"/>
          <w:highlight w:val="none"/>
          <w:u w:val="none"/>
        </w:rPr>
        <w:t>评审阶段：</w:t>
      </w:r>
    </w:p>
    <w:p>
      <w:pPr>
        <w:snapToGrid w:val="0"/>
        <w:spacing w:line="360" w:lineRule="auto"/>
        <w:ind w:firstLine="411" w:firstLineChars="196"/>
        <w:rPr>
          <w:b w:val="0"/>
          <w:bCs w:val="0"/>
          <w:color w:val="000000"/>
          <w:highlight w:val="none"/>
          <w:u w:val="none"/>
        </w:rPr>
      </w:pPr>
      <w:r>
        <w:rPr>
          <w:b w:val="0"/>
          <w:bCs w:val="0"/>
          <w:color w:val="000000"/>
          <w:highlight w:val="none"/>
          <w:u w:val="none"/>
        </w:rPr>
        <w:t>有下列情形之一的投标文件，经</w:t>
      </w:r>
      <w:r>
        <w:rPr>
          <w:rFonts w:hint="eastAsia"/>
          <w:b w:val="0"/>
          <w:bCs w:val="0"/>
          <w:color w:val="000000"/>
          <w:highlight w:val="none"/>
          <w:u w:val="none"/>
        </w:rPr>
        <w:t>采购人或采购代理机构</w:t>
      </w:r>
      <w:r>
        <w:rPr>
          <w:b w:val="0"/>
          <w:bCs w:val="0"/>
          <w:color w:val="000000"/>
          <w:highlight w:val="none"/>
          <w:u w:val="none"/>
        </w:rPr>
        <w:t>认定属实后将该投标文件作无效标处理：</w:t>
      </w:r>
    </w:p>
    <w:p>
      <w:pPr>
        <w:snapToGrid w:val="0"/>
        <w:spacing w:line="360" w:lineRule="auto"/>
        <w:ind w:firstLine="411" w:firstLineChars="196"/>
        <w:rPr>
          <w:b w:val="0"/>
          <w:bCs w:val="0"/>
          <w:color w:val="000000"/>
          <w:highlight w:val="none"/>
          <w:u w:val="none"/>
        </w:rPr>
      </w:pPr>
      <w:r>
        <w:rPr>
          <w:b w:val="0"/>
          <w:bCs w:val="0"/>
          <w:color w:val="000000"/>
          <w:highlight w:val="none"/>
          <w:u w:val="none"/>
        </w:rPr>
        <w:t>1）投标文件内容不能充分证明</w:t>
      </w:r>
      <w:r>
        <w:rPr>
          <w:rFonts w:hint="eastAsia"/>
          <w:b w:val="0"/>
          <w:bCs w:val="0"/>
          <w:color w:val="000000"/>
          <w:highlight w:val="none"/>
          <w:u w:val="none"/>
        </w:rPr>
        <w:t>供应商</w:t>
      </w:r>
      <w:r>
        <w:rPr>
          <w:b w:val="0"/>
          <w:bCs w:val="0"/>
          <w:color w:val="000000"/>
          <w:highlight w:val="none"/>
          <w:u w:val="none"/>
        </w:rPr>
        <w:t>符合投标资格条件的；</w:t>
      </w:r>
    </w:p>
    <w:p>
      <w:pPr>
        <w:snapToGrid w:val="0"/>
        <w:spacing w:line="360" w:lineRule="auto"/>
        <w:ind w:firstLine="411" w:firstLineChars="196"/>
        <w:rPr>
          <w:b w:val="0"/>
          <w:bCs w:val="0"/>
          <w:color w:val="000000"/>
          <w:highlight w:val="none"/>
          <w:u w:val="none"/>
        </w:rPr>
      </w:pPr>
      <w:r>
        <w:rPr>
          <w:rFonts w:hint="eastAsia"/>
          <w:b w:val="0"/>
          <w:bCs w:val="0"/>
          <w:color w:val="000000"/>
          <w:highlight w:val="none"/>
          <w:u w:val="none"/>
          <w:lang w:val="en-US" w:eastAsia="zh-CN"/>
        </w:rPr>
        <w:t>5.7.2</w:t>
      </w:r>
      <w:r>
        <w:rPr>
          <w:b w:val="0"/>
          <w:bCs w:val="0"/>
          <w:color w:val="000000"/>
          <w:highlight w:val="none"/>
          <w:u w:val="none"/>
        </w:rPr>
        <w:t>商务技术</w:t>
      </w:r>
      <w:r>
        <w:rPr>
          <w:rFonts w:hint="eastAsia"/>
          <w:b w:val="0"/>
          <w:bCs w:val="0"/>
          <w:color w:val="000000"/>
          <w:highlight w:val="none"/>
          <w:u w:val="none"/>
          <w:lang w:eastAsia="zh-CN"/>
        </w:rPr>
        <w:t>文件</w:t>
      </w:r>
      <w:r>
        <w:rPr>
          <w:b w:val="0"/>
          <w:bCs w:val="0"/>
          <w:color w:val="000000"/>
          <w:highlight w:val="none"/>
          <w:u w:val="none"/>
        </w:rPr>
        <w:t>评审阶段：</w:t>
      </w:r>
    </w:p>
    <w:p>
      <w:pPr>
        <w:spacing w:line="360" w:lineRule="auto"/>
        <w:ind w:firstLine="420" w:firstLineChars="200"/>
        <w:rPr>
          <w:rFonts w:hint="eastAsia"/>
          <w:b w:val="0"/>
          <w:bCs w:val="0"/>
          <w:u w:val="none"/>
          <w:lang w:eastAsia="zh-CN"/>
        </w:rPr>
      </w:pPr>
      <w:r>
        <w:rPr>
          <w:b w:val="0"/>
          <w:bCs w:val="0"/>
          <w:color w:val="000000"/>
          <w:highlight w:val="none"/>
          <w:u w:val="none"/>
        </w:rPr>
        <w:t>有下列情形之一的投标文件，由评标委员会按少数服从多数原则进行认定，经认定属实后将该投标文件作无效标处理：</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1</w:t>
      </w:r>
      <w:r>
        <w:rPr>
          <w:b w:val="0"/>
          <w:bCs w:val="0"/>
          <w:color w:val="000000"/>
          <w:highlight w:val="none"/>
          <w:u w:val="none"/>
        </w:rPr>
        <w:t>）</w:t>
      </w:r>
      <w:r>
        <w:rPr>
          <w:b w:val="0"/>
          <w:bCs w:val="0"/>
          <w:color w:val="000000"/>
          <w:highlight w:val="none"/>
          <w:u w:val="none"/>
        </w:rPr>
        <w:tab/>
      </w:r>
      <w:r>
        <w:rPr>
          <w:rFonts w:hint="eastAsia"/>
          <w:b w:val="0"/>
          <w:bCs w:val="0"/>
          <w:color w:val="000000"/>
          <w:highlight w:val="none"/>
          <w:u w:val="none"/>
        </w:rPr>
        <w:t>供应商</w:t>
      </w:r>
      <w:r>
        <w:rPr>
          <w:b w:val="0"/>
          <w:bCs w:val="0"/>
          <w:color w:val="000000"/>
          <w:highlight w:val="none"/>
          <w:u w:val="none"/>
        </w:rPr>
        <w:t>提交两份或两份以上内容不同的投标方案，未声明哪一份有效的；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2</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投标文件非</w:t>
      </w:r>
      <w:r>
        <w:rPr>
          <w:rFonts w:hint="eastAsia"/>
          <w:b w:val="0"/>
          <w:bCs w:val="0"/>
          <w:color w:val="000000"/>
          <w:highlight w:val="none"/>
          <w:u w:val="none"/>
        </w:rPr>
        <w:t>供应商</w:t>
      </w:r>
      <w:r>
        <w:rPr>
          <w:b w:val="0"/>
          <w:bCs w:val="0"/>
          <w:color w:val="000000"/>
          <w:highlight w:val="none"/>
          <w:u w:val="none"/>
        </w:rPr>
        <w:t>法定代表人签署的，未提供或提供无效的法定代表人授权书；</w:t>
      </w:r>
    </w:p>
    <w:p>
      <w:pPr>
        <w:snapToGrid w:val="0"/>
        <w:spacing w:line="360" w:lineRule="auto"/>
        <w:ind w:firstLine="420" w:firstLineChars="200"/>
        <w:rPr>
          <w:b w:val="0"/>
          <w:bCs w:val="0"/>
          <w:color w:val="000000"/>
          <w:highlight w:val="none"/>
          <w:u w:val="none"/>
        </w:rPr>
      </w:pPr>
      <w:r>
        <w:rPr>
          <w:rFonts w:hint="eastAsia"/>
          <w:b w:val="0"/>
          <w:bCs w:val="0"/>
          <w:snapToGrid w:val="0"/>
          <w:color w:val="000000"/>
          <w:kern w:val="0"/>
          <w:highlight w:val="none"/>
          <w:u w:val="none"/>
        </w:rPr>
        <w:t>3</w:t>
      </w:r>
      <w:r>
        <w:rPr>
          <w:b w:val="0"/>
          <w:bCs w:val="0"/>
          <w:snapToGrid w:val="0"/>
          <w:color w:val="000000"/>
          <w:kern w:val="0"/>
          <w:highlight w:val="none"/>
          <w:u w:val="none"/>
        </w:rPr>
        <w:t>）投标文件中法定代表人和授权代表身份证复印件不齐全的；</w:t>
      </w:r>
    </w:p>
    <w:p>
      <w:pPr>
        <w:snapToGrid w:val="0"/>
        <w:spacing w:line="360" w:lineRule="auto"/>
        <w:ind w:firstLine="420" w:firstLineChars="200"/>
        <w:rPr>
          <w:b w:val="0"/>
          <w:bCs w:val="0"/>
          <w:color w:val="FF0000"/>
          <w:highlight w:val="none"/>
          <w:u w:val="none"/>
        </w:rPr>
      </w:pPr>
      <w:r>
        <w:rPr>
          <w:rFonts w:hint="eastAsia"/>
          <w:b w:val="0"/>
          <w:bCs w:val="0"/>
          <w:color w:val="000000"/>
          <w:highlight w:val="none"/>
          <w:u w:val="none"/>
        </w:rPr>
        <w:t>4</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投标文件内容未按采购文件规定盖章的；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5</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投标文件内容不全或内容字迹模糊辨认不清的等而导致评标活动无法正常进行；</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6</w:t>
      </w:r>
      <w:r>
        <w:rPr>
          <w:b w:val="0"/>
          <w:bCs w:val="0"/>
          <w:color w:val="000000"/>
          <w:highlight w:val="none"/>
          <w:u w:val="none"/>
        </w:rPr>
        <w:t>）</w:t>
      </w:r>
      <w:r>
        <w:rPr>
          <w:b w:val="0"/>
          <w:bCs w:val="0"/>
          <w:color w:val="000000"/>
          <w:highlight w:val="none"/>
          <w:u w:val="none"/>
        </w:rPr>
        <w:tab/>
      </w:r>
      <w:r>
        <w:rPr>
          <w:rFonts w:hint="eastAsia"/>
          <w:b w:val="0"/>
          <w:bCs w:val="0"/>
          <w:color w:val="000000"/>
          <w:highlight w:val="none"/>
          <w:u w:val="none"/>
        </w:rPr>
        <w:t>供应商</w:t>
      </w:r>
      <w:r>
        <w:rPr>
          <w:b w:val="0"/>
          <w:bCs w:val="0"/>
          <w:color w:val="000000"/>
          <w:highlight w:val="none"/>
          <w:u w:val="none"/>
        </w:rPr>
        <w:t>未按采购文件变更通知更改投标文件的；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7</w:t>
      </w:r>
      <w:r>
        <w:rPr>
          <w:b w:val="0"/>
          <w:bCs w:val="0"/>
          <w:color w:val="000000"/>
          <w:highlight w:val="none"/>
          <w:u w:val="none"/>
        </w:rPr>
        <w:t>）</w:t>
      </w:r>
      <w:r>
        <w:rPr>
          <w:b w:val="0"/>
          <w:bCs w:val="0"/>
          <w:color w:val="000000"/>
          <w:highlight w:val="none"/>
          <w:u w:val="none"/>
        </w:rPr>
        <w:tab/>
      </w:r>
      <w:r>
        <w:rPr>
          <w:b w:val="0"/>
          <w:bCs w:val="0"/>
          <w:color w:val="000000"/>
          <w:highlight w:val="none"/>
          <w:u w:val="none"/>
        </w:rPr>
        <w:t>未实质性响应采购文件中带“▲”条款要求的投标文件；</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8</w:t>
      </w:r>
      <w:r>
        <w:rPr>
          <w:b w:val="0"/>
          <w:bCs w:val="0"/>
          <w:color w:val="000000"/>
          <w:highlight w:val="none"/>
          <w:u w:val="none"/>
        </w:rPr>
        <w:t>）</w:t>
      </w:r>
      <w:r>
        <w:rPr>
          <w:b w:val="0"/>
          <w:bCs w:val="0"/>
          <w:snapToGrid w:val="0"/>
          <w:color w:val="000000"/>
          <w:kern w:val="0"/>
          <w:highlight w:val="none"/>
          <w:u w:val="none"/>
        </w:rPr>
        <w:t>投标有效期、交货期、</w:t>
      </w:r>
      <w:r>
        <w:rPr>
          <w:rFonts w:hint="eastAsia"/>
          <w:b w:val="0"/>
          <w:bCs w:val="0"/>
          <w:snapToGrid w:val="0"/>
          <w:color w:val="000000"/>
          <w:kern w:val="0"/>
          <w:highlight w:val="none"/>
          <w:u w:val="none"/>
          <w:lang w:eastAsia="zh-CN"/>
        </w:rPr>
        <w:t>服务期、</w:t>
      </w:r>
      <w:r>
        <w:rPr>
          <w:b w:val="0"/>
          <w:bCs w:val="0"/>
          <w:snapToGrid w:val="0"/>
          <w:color w:val="000000"/>
          <w:kern w:val="0"/>
          <w:highlight w:val="none"/>
          <w:u w:val="none"/>
        </w:rPr>
        <w:t>质保期不能满足</w:t>
      </w:r>
      <w:r>
        <w:rPr>
          <w:rFonts w:hint="eastAsia"/>
          <w:b w:val="0"/>
          <w:bCs w:val="0"/>
          <w:snapToGrid w:val="0"/>
          <w:color w:val="000000"/>
          <w:kern w:val="0"/>
          <w:highlight w:val="none"/>
          <w:u w:val="none"/>
        </w:rPr>
        <w:t>采购文件</w:t>
      </w:r>
      <w:r>
        <w:rPr>
          <w:b w:val="0"/>
          <w:bCs w:val="0"/>
          <w:snapToGrid w:val="0"/>
          <w:color w:val="000000"/>
          <w:kern w:val="0"/>
          <w:highlight w:val="none"/>
          <w:u w:val="none"/>
        </w:rPr>
        <w:t>要求的；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9</w:t>
      </w:r>
      <w:r>
        <w:rPr>
          <w:b w:val="0"/>
          <w:bCs w:val="0"/>
          <w:color w:val="000000"/>
          <w:highlight w:val="none"/>
          <w:u w:val="none"/>
        </w:rPr>
        <w:t>）未提供食品药品监督管理部门核发的完整有效的医疗器械注册或备案证明，或提供的医疗器械注册或备案证明不足以证明所投货物可合法销售（适用于医疗器械）；</w:t>
      </w:r>
    </w:p>
    <w:p>
      <w:pPr>
        <w:snapToGrid w:val="0"/>
        <w:spacing w:line="360" w:lineRule="auto"/>
        <w:ind w:firstLine="420" w:firstLineChars="200"/>
        <w:rPr>
          <w:b w:val="0"/>
          <w:bCs w:val="0"/>
          <w:color w:val="000000"/>
          <w:highlight w:val="none"/>
          <w:u w:val="none"/>
        </w:rPr>
      </w:pPr>
      <w:r>
        <w:rPr>
          <w:b w:val="0"/>
          <w:bCs w:val="0"/>
          <w:color w:val="000000"/>
          <w:highlight w:val="none"/>
          <w:u w:val="none"/>
        </w:rPr>
        <w:t>1</w:t>
      </w:r>
      <w:r>
        <w:rPr>
          <w:rFonts w:hint="eastAsia"/>
          <w:b w:val="0"/>
          <w:bCs w:val="0"/>
          <w:color w:val="000000"/>
          <w:highlight w:val="none"/>
          <w:u w:val="none"/>
          <w:lang w:val="en-US" w:eastAsia="zh-CN"/>
        </w:rPr>
        <w:t>0</w:t>
      </w:r>
      <w:r>
        <w:rPr>
          <w:b w:val="0"/>
          <w:bCs w:val="0"/>
          <w:color w:val="000000"/>
          <w:highlight w:val="none"/>
          <w:u w:val="none"/>
        </w:rPr>
        <w:t>）投标文件附有采购人不能接受的条款；</w:t>
      </w:r>
    </w:p>
    <w:p>
      <w:pPr>
        <w:snapToGrid w:val="0"/>
        <w:spacing w:line="360" w:lineRule="auto"/>
        <w:ind w:firstLine="420" w:firstLineChars="200"/>
        <w:rPr>
          <w:b w:val="0"/>
          <w:bCs w:val="0"/>
          <w:color w:val="000000"/>
          <w:highlight w:val="none"/>
          <w:u w:val="none"/>
        </w:rPr>
      </w:pPr>
      <w:r>
        <w:rPr>
          <w:b w:val="0"/>
          <w:bCs w:val="0"/>
          <w:color w:val="000000"/>
          <w:highlight w:val="none"/>
          <w:u w:val="none"/>
        </w:rPr>
        <w:t>1</w:t>
      </w:r>
      <w:r>
        <w:rPr>
          <w:rFonts w:hint="eastAsia"/>
          <w:b w:val="0"/>
          <w:bCs w:val="0"/>
          <w:color w:val="000000"/>
          <w:highlight w:val="none"/>
          <w:u w:val="none"/>
          <w:lang w:val="en-US" w:eastAsia="zh-CN"/>
        </w:rPr>
        <w:t>1</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投标文件中提供了与采购无关的赠品、回扣或者其他商品、服务；</w:t>
      </w:r>
    </w:p>
    <w:p>
      <w:pPr>
        <w:snapToGrid w:val="0"/>
        <w:spacing w:line="360" w:lineRule="auto"/>
        <w:ind w:firstLine="420" w:firstLineChars="200"/>
        <w:rPr>
          <w:b w:val="0"/>
          <w:bCs w:val="0"/>
          <w:color w:val="000000"/>
          <w:highlight w:val="none"/>
          <w:u w:val="none"/>
        </w:rPr>
      </w:pPr>
      <w:r>
        <w:rPr>
          <w:b w:val="0"/>
          <w:bCs w:val="0"/>
          <w:color w:val="000000"/>
          <w:highlight w:val="none"/>
          <w:u w:val="none"/>
        </w:rPr>
        <w:t>1</w:t>
      </w:r>
      <w:r>
        <w:rPr>
          <w:rFonts w:hint="eastAsia"/>
          <w:b w:val="0"/>
          <w:bCs w:val="0"/>
          <w:color w:val="000000"/>
          <w:highlight w:val="none"/>
          <w:u w:val="none"/>
          <w:lang w:val="en-US" w:eastAsia="zh-CN"/>
        </w:rPr>
        <w:t>2</w:t>
      </w:r>
      <w:r>
        <w:rPr>
          <w:b w:val="0"/>
          <w:bCs w:val="0"/>
          <w:color w:val="000000"/>
          <w:highlight w:val="none"/>
          <w:u w:val="none"/>
        </w:rPr>
        <w:t>）</w:t>
      </w:r>
      <w:r>
        <w:rPr>
          <w:rFonts w:hint="eastAsia"/>
          <w:b w:val="0"/>
          <w:bCs w:val="0"/>
          <w:color w:val="000000"/>
          <w:highlight w:val="none"/>
          <w:u w:val="none"/>
        </w:rPr>
        <w:t>供应商</w:t>
      </w:r>
      <w:r>
        <w:rPr>
          <w:b w:val="0"/>
          <w:bCs w:val="0"/>
          <w:color w:val="000000"/>
          <w:highlight w:val="none"/>
          <w:u w:val="none"/>
        </w:rPr>
        <w:t>串通投标，妨碍其他</w:t>
      </w:r>
      <w:r>
        <w:rPr>
          <w:rFonts w:hint="eastAsia"/>
          <w:b w:val="0"/>
          <w:bCs w:val="0"/>
          <w:color w:val="000000"/>
          <w:highlight w:val="none"/>
          <w:u w:val="none"/>
        </w:rPr>
        <w:t>供应商</w:t>
      </w:r>
      <w:r>
        <w:rPr>
          <w:b w:val="0"/>
          <w:bCs w:val="0"/>
          <w:color w:val="000000"/>
          <w:highlight w:val="none"/>
          <w:u w:val="none"/>
        </w:rPr>
        <w:t>的竞争行为，损害采购人或者其他</w:t>
      </w:r>
      <w:r>
        <w:rPr>
          <w:rFonts w:hint="eastAsia"/>
          <w:b w:val="0"/>
          <w:bCs w:val="0"/>
          <w:color w:val="000000"/>
          <w:highlight w:val="none"/>
          <w:u w:val="none"/>
        </w:rPr>
        <w:t>供应商</w:t>
      </w:r>
      <w:r>
        <w:rPr>
          <w:b w:val="0"/>
          <w:bCs w:val="0"/>
          <w:color w:val="000000"/>
          <w:highlight w:val="none"/>
          <w:u w:val="none"/>
        </w:rPr>
        <w:t>的合法权益；</w:t>
      </w:r>
    </w:p>
    <w:p>
      <w:pPr>
        <w:snapToGrid w:val="0"/>
        <w:spacing w:line="360" w:lineRule="auto"/>
        <w:ind w:firstLine="420" w:firstLineChars="200"/>
        <w:rPr>
          <w:b w:val="0"/>
          <w:bCs w:val="0"/>
          <w:color w:val="000000"/>
          <w:highlight w:val="none"/>
          <w:u w:val="none"/>
        </w:rPr>
      </w:pPr>
      <w:r>
        <w:rPr>
          <w:b w:val="0"/>
          <w:bCs w:val="0"/>
          <w:color w:val="000000"/>
          <w:highlight w:val="none"/>
          <w:u w:val="none"/>
        </w:rPr>
        <w:t>1</w:t>
      </w:r>
      <w:r>
        <w:rPr>
          <w:rFonts w:hint="eastAsia"/>
          <w:b w:val="0"/>
          <w:bCs w:val="0"/>
          <w:color w:val="000000"/>
          <w:highlight w:val="none"/>
          <w:u w:val="none"/>
          <w:lang w:val="en-US" w:eastAsia="zh-CN"/>
        </w:rPr>
        <w:t>3</w:t>
      </w:r>
      <w:r>
        <w:rPr>
          <w:b w:val="0"/>
          <w:bCs w:val="0"/>
          <w:color w:val="000000"/>
          <w:highlight w:val="none"/>
          <w:u w:val="none"/>
        </w:rPr>
        <w:t>）违反国家及政府部门相关法律、法规、文件规定或经评标委员会认定的其他属于重大偏离。</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lang w:val="en-US" w:eastAsia="zh-CN"/>
        </w:rPr>
        <w:t>5.7.3</w:t>
      </w:r>
      <w:r>
        <w:rPr>
          <w:b w:val="0"/>
          <w:bCs w:val="0"/>
          <w:color w:val="000000"/>
          <w:highlight w:val="none"/>
          <w:u w:val="none"/>
        </w:rPr>
        <w:t>报价文件评审阶段：</w:t>
      </w:r>
    </w:p>
    <w:p>
      <w:pPr>
        <w:snapToGrid w:val="0"/>
        <w:spacing w:line="360" w:lineRule="auto"/>
        <w:ind w:firstLine="420" w:firstLineChars="200"/>
        <w:rPr>
          <w:b w:val="0"/>
          <w:bCs w:val="0"/>
          <w:color w:val="000000"/>
          <w:highlight w:val="none"/>
          <w:u w:val="none"/>
        </w:rPr>
      </w:pPr>
      <w:r>
        <w:rPr>
          <w:b w:val="0"/>
          <w:bCs w:val="0"/>
          <w:color w:val="000000"/>
          <w:highlight w:val="none"/>
          <w:u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000000"/>
          <w:highlight w:val="none"/>
        </w:rPr>
      </w:pPr>
      <w:r>
        <w:rPr>
          <w:color w:val="000000"/>
          <w:highlight w:val="none"/>
        </w:rPr>
        <w:t>1）</w:t>
      </w:r>
      <w:r>
        <w:rPr>
          <w:color w:val="000000"/>
          <w:highlight w:val="none"/>
        </w:rPr>
        <w:tab/>
      </w:r>
      <w:r>
        <w:rPr>
          <w:rFonts w:hint="eastAsia"/>
          <w:color w:val="000000"/>
          <w:highlight w:val="none"/>
        </w:rPr>
        <w:t>供应商</w:t>
      </w:r>
      <w:r>
        <w:rPr>
          <w:color w:val="000000"/>
          <w:highlight w:val="none"/>
        </w:rPr>
        <w:t>提交两份或两份以上内容不同的投标报价，未声明哪一份有效的；</w:t>
      </w:r>
    </w:p>
    <w:p>
      <w:pPr>
        <w:snapToGrid w:val="0"/>
        <w:spacing w:line="360" w:lineRule="auto"/>
        <w:ind w:firstLine="420" w:firstLineChars="200"/>
        <w:rPr>
          <w:color w:val="000000"/>
          <w:highlight w:val="none"/>
        </w:rPr>
      </w:pPr>
      <w:r>
        <w:rPr>
          <w:color w:val="000000"/>
          <w:highlight w:val="none"/>
        </w:rPr>
        <w:t>2）</w:t>
      </w:r>
      <w:r>
        <w:rPr>
          <w:color w:val="000000"/>
          <w:highlight w:val="none"/>
        </w:rPr>
        <w:tab/>
      </w:r>
      <w:r>
        <w:rPr>
          <w:color w:val="000000"/>
          <w:highlight w:val="none"/>
        </w:rPr>
        <w:t>投标文件内容未按采购文件规定盖章的；</w:t>
      </w:r>
    </w:p>
    <w:p>
      <w:pPr>
        <w:snapToGrid w:val="0"/>
        <w:spacing w:line="360" w:lineRule="auto"/>
        <w:ind w:firstLine="420" w:firstLineChars="200"/>
        <w:rPr>
          <w:color w:val="000000"/>
          <w:highlight w:val="none"/>
        </w:rPr>
      </w:pPr>
      <w:r>
        <w:rPr>
          <w:color w:val="000000"/>
          <w:highlight w:val="none"/>
        </w:rPr>
        <w:t>3）</w:t>
      </w:r>
      <w:r>
        <w:rPr>
          <w:color w:val="000000"/>
          <w:highlight w:val="none"/>
        </w:rPr>
        <w:tab/>
      </w:r>
      <w:r>
        <w:rPr>
          <w:color w:val="000000"/>
          <w:highlight w:val="none"/>
        </w:rPr>
        <w:t>《开标一览表》和《投标价格组成明细表》内容不完整且不接受修正意见或字迹不能辨认的或未提供；</w:t>
      </w:r>
    </w:p>
    <w:p>
      <w:pPr>
        <w:snapToGrid w:val="0"/>
        <w:spacing w:line="360" w:lineRule="auto"/>
        <w:ind w:firstLine="420" w:firstLineChars="200"/>
        <w:rPr>
          <w:color w:val="000000"/>
          <w:highlight w:val="none"/>
        </w:rPr>
      </w:pPr>
      <w:r>
        <w:rPr>
          <w:color w:val="000000"/>
          <w:highlight w:val="none"/>
        </w:rPr>
        <w:t>4）</w:t>
      </w:r>
      <w:r>
        <w:rPr>
          <w:color w:val="000000"/>
          <w:highlight w:val="none"/>
        </w:rPr>
        <w:tab/>
      </w:r>
      <w:r>
        <w:rPr>
          <w:color w:val="000000"/>
          <w:highlight w:val="none"/>
        </w:rPr>
        <w:t>所投标项的投标报价超过采购文件规定的预算金额或最高限价；</w:t>
      </w:r>
    </w:p>
    <w:p>
      <w:pPr>
        <w:snapToGrid w:val="0"/>
        <w:spacing w:line="360" w:lineRule="auto"/>
        <w:ind w:firstLine="420" w:firstLineChars="200"/>
        <w:rPr>
          <w:rFonts w:hint="eastAsia"/>
          <w:color w:val="000000"/>
          <w:highlight w:val="none"/>
        </w:rPr>
      </w:pPr>
      <w:r>
        <w:rPr>
          <w:color w:val="000000"/>
          <w:highlight w:val="none"/>
        </w:rPr>
        <w:t>5）</w:t>
      </w:r>
      <w:r>
        <w:rPr>
          <w:color w:val="000000"/>
          <w:highlight w:val="none"/>
        </w:rPr>
        <w:tab/>
      </w:r>
      <w:r>
        <w:rPr>
          <w:color w:val="000000"/>
          <w:highlight w:val="none"/>
        </w:rPr>
        <w:t>《开标一览表》投标报价为零的，或其报价（大写）无法按正常书写方式进行报价唱标的或无投标报价的；</w:t>
      </w:r>
    </w:p>
    <w:p>
      <w:pPr>
        <w:snapToGrid w:val="0"/>
        <w:spacing w:line="360" w:lineRule="auto"/>
        <w:ind w:firstLine="420" w:firstLineChars="200"/>
        <w:rPr>
          <w:color w:val="000000"/>
          <w:highlight w:val="none"/>
        </w:rPr>
      </w:pPr>
      <w:r>
        <w:rPr>
          <w:rFonts w:hint="eastAsia"/>
          <w:color w:val="000000"/>
          <w:highlight w:val="none"/>
        </w:rPr>
        <w:t>6</w:t>
      </w:r>
      <w:r>
        <w:rPr>
          <w:color w:val="000000"/>
          <w:highlight w:val="none"/>
        </w:rPr>
        <w:t>）</w:t>
      </w:r>
      <w:r>
        <w:rPr>
          <w:rFonts w:hint="eastAsia"/>
          <w:color w:val="000000"/>
          <w:highlight w:val="none"/>
        </w:rPr>
        <w:t>投标人的报价明显低于其他通过符合性审查投标人的报价，有可能影响</w:t>
      </w:r>
      <w:r>
        <w:rPr>
          <w:rFonts w:hint="eastAsia"/>
          <w:color w:val="000000"/>
          <w:highlight w:val="none"/>
          <w:lang w:eastAsia="zh-CN"/>
        </w:rPr>
        <w:t>产品或服务</w:t>
      </w:r>
      <w:r>
        <w:rPr>
          <w:rFonts w:hint="eastAsia"/>
          <w:color w:val="000000"/>
          <w:highlight w:val="none"/>
        </w:rPr>
        <w:t>质量或者不能诚信履约，未能按评标委员会要求其在评标现场合理的时间内提供书面说明及相关证明材料以证明其报价合理性的</w:t>
      </w:r>
      <w:r>
        <w:rPr>
          <w:color w:val="000000"/>
          <w:highlight w:val="none"/>
        </w:rPr>
        <w:t>；</w:t>
      </w:r>
    </w:p>
    <w:p>
      <w:pPr>
        <w:snapToGrid w:val="0"/>
        <w:spacing w:line="360" w:lineRule="auto"/>
        <w:ind w:firstLine="420" w:firstLineChars="200"/>
        <w:rPr>
          <w:color w:val="000000"/>
          <w:highlight w:val="none"/>
        </w:rPr>
      </w:pPr>
      <w:r>
        <w:rPr>
          <w:rFonts w:hint="eastAsia"/>
          <w:color w:val="000000"/>
          <w:highlight w:val="none"/>
        </w:rPr>
        <w:t>7</w:t>
      </w:r>
      <w:r>
        <w:rPr>
          <w:color w:val="000000"/>
          <w:highlight w:val="none"/>
        </w:rPr>
        <w:t>）投标文件内容不全或内容字迹模糊辨认不清的等而导致评标活动无法正常进行；</w:t>
      </w:r>
    </w:p>
    <w:p>
      <w:pPr>
        <w:snapToGrid w:val="0"/>
        <w:spacing w:line="360" w:lineRule="auto"/>
        <w:ind w:firstLine="420" w:firstLineChars="200"/>
        <w:rPr>
          <w:color w:val="000000"/>
          <w:highlight w:val="none"/>
        </w:rPr>
      </w:pPr>
      <w:r>
        <w:rPr>
          <w:rFonts w:hint="eastAsia"/>
          <w:color w:val="000000"/>
          <w:highlight w:val="none"/>
        </w:rPr>
        <w:t>8</w:t>
      </w:r>
      <w:r>
        <w:rPr>
          <w:color w:val="000000"/>
          <w:highlight w:val="none"/>
        </w:rPr>
        <w:t>）</w:t>
      </w:r>
      <w:r>
        <w:rPr>
          <w:color w:val="000000"/>
          <w:highlight w:val="none"/>
        </w:rPr>
        <w:tab/>
      </w:r>
      <w:r>
        <w:rPr>
          <w:rFonts w:hint="eastAsia"/>
          <w:color w:val="000000"/>
          <w:highlight w:val="none"/>
        </w:rPr>
        <w:t>供应商</w:t>
      </w:r>
      <w:r>
        <w:rPr>
          <w:color w:val="000000"/>
          <w:highlight w:val="none"/>
        </w:rPr>
        <w:t>未按采购文件变更通知更改投标文件的；</w:t>
      </w:r>
    </w:p>
    <w:p>
      <w:pPr>
        <w:snapToGrid w:val="0"/>
        <w:spacing w:line="360" w:lineRule="auto"/>
        <w:ind w:firstLine="420" w:firstLineChars="200"/>
        <w:rPr>
          <w:color w:val="000000"/>
          <w:highlight w:val="none"/>
        </w:rPr>
      </w:pPr>
      <w:r>
        <w:rPr>
          <w:rFonts w:hint="eastAsia"/>
          <w:color w:val="000000"/>
          <w:highlight w:val="none"/>
        </w:rPr>
        <w:t>9</w:t>
      </w:r>
      <w:r>
        <w:rPr>
          <w:color w:val="000000"/>
          <w:highlight w:val="none"/>
        </w:rPr>
        <w:t>）</w:t>
      </w:r>
      <w:r>
        <w:rPr>
          <w:color w:val="000000"/>
          <w:highlight w:val="none"/>
        </w:rPr>
        <w:tab/>
      </w:r>
      <w:r>
        <w:rPr>
          <w:color w:val="000000"/>
          <w:highlight w:val="none"/>
        </w:rPr>
        <w:t>未实质性响应采购文件中带“▲”条款要求的投标文件；</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rPr>
        <w:t>0</w:t>
      </w:r>
      <w:r>
        <w:rPr>
          <w:color w:val="000000"/>
          <w:highlight w:val="none"/>
        </w:rPr>
        <w:t>）投标文件附有采购人不能接受的条款；</w:t>
      </w:r>
    </w:p>
    <w:p>
      <w:pPr>
        <w:snapToGrid w:val="0"/>
        <w:spacing w:line="360" w:lineRule="auto"/>
        <w:ind w:firstLine="420" w:firstLineChars="200"/>
        <w:rPr>
          <w:color w:val="000000"/>
          <w:highlight w:val="none"/>
        </w:rPr>
      </w:pPr>
      <w:r>
        <w:rPr>
          <w:rFonts w:hint="eastAsia"/>
          <w:color w:val="000000"/>
          <w:highlight w:val="none"/>
        </w:rPr>
        <w:t>11</w:t>
      </w:r>
      <w:r>
        <w:rPr>
          <w:color w:val="000000"/>
          <w:highlight w:val="none"/>
        </w:rPr>
        <w:t>）投标文件中提供了与采购无关的赠品、回扣或者其他商品、服务；</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rPr>
        <w:t>2</w:t>
      </w:r>
      <w:r>
        <w:rPr>
          <w:color w:val="000000"/>
          <w:highlight w:val="none"/>
        </w:rPr>
        <w:t>）</w:t>
      </w:r>
      <w:r>
        <w:rPr>
          <w:rFonts w:hint="eastAsia"/>
          <w:color w:val="000000"/>
          <w:highlight w:val="none"/>
        </w:rPr>
        <w:t>供应商</w:t>
      </w:r>
      <w:r>
        <w:rPr>
          <w:color w:val="000000"/>
          <w:highlight w:val="none"/>
        </w:rPr>
        <w:t>串通投标，妨碍其他</w:t>
      </w:r>
      <w:r>
        <w:rPr>
          <w:rFonts w:hint="eastAsia"/>
          <w:color w:val="000000"/>
          <w:highlight w:val="none"/>
        </w:rPr>
        <w:t>供应商</w:t>
      </w:r>
      <w:r>
        <w:rPr>
          <w:color w:val="000000"/>
          <w:highlight w:val="none"/>
        </w:rPr>
        <w:t>的竞争行为，损害采购人或者其他</w:t>
      </w:r>
      <w:r>
        <w:rPr>
          <w:rFonts w:hint="eastAsia"/>
          <w:color w:val="000000"/>
          <w:highlight w:val="none"/>
        </w:rPr>
        <w:t>供应商</w:t>
      </w:r>
      <w:r>
        <w:rPr>
          <w:color w:val="000000"/>
          <w:highlight w:val="none"/>
        </w:rPr>
        <w:t>的合法权益；</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rPr>
        <w:t>3</w:t>
      </w:r>
      <w:r>
        <w:rPr>
          <w:color w:val="000000"/>
          <w:highlight w:val="none"/>
        </w:rPr>
        <w:t>）违反国家及政府部门相关法律、法规、文件规定或经评标委员会认定的其他属于重大偏离。</w:t>
      </w:r>
    </w:p>
    <w:p>
      <w:pPr>
        <w:pStyle w:val="6"/>
        <w:spacing w:line="360" w:lineRule="auto"/>
        <w:ind w:firstLine="422"/>
        <w:rPr>
          <w:rFonts w:ascii="Times New Roman" w:hAnsi="Times New Roman"/>
          <w:color w:val="000000"/>
          <w:highlight w:val="none"/>
        </w:rPr>
      </w:pPr>
      <w:bookmarkStart w:id="107" w:name="_Toc31731"/>
      <w:r>
        <w:rPr>
          <w:rFonts w:ascii="Times New Roman" w:hAnsi="Times New Roman"/>
          <w:color w:val="000000"/>
          <w:highlight w:val="none"/>
        </w:rPr>
        <w:t>5.8 串通投标</w:t>
      </w:r>
      <w:bookmarkEnd w:id="107"/>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有下列情形之一的，视为</w:t>
      </w:r>
      <w:r>
        <w:rPr>
          <w:rFonts w:hint="eastAsia" w:ascii="Times New Roman" w:hAnsi="Times New Roman"/>
          <w:color w:val="000000"/>
          <w:highlight w:val="none"/>
        </w:rPr>
        <w:t>供应商</w:t>
      </w:r>
      <w:r>
        <w:rPr>
          <w:rFonts w:ascii="Times New Roman" w:hAnsi="Times New Roman"/>
          <w:color w:val="000000"/>
          <w:highlight w:val="none"/>
        </w:rPr>
        <w:t>串通投标：</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1）不同</w:t>
      </w:r>
      <w:r>
        <w:rPr>
          <w:rFonts w:hint="eastAsia" w:ascii="Times New Roman" w:hAnsi="Times New Roman"/>
          <w:color w:val="000000"/>
          <w:highlight w:val="none"/>
        </w:rPr>
        <w:t>供应商</w:t>
      </w:r>
      <w:r>
        <w:rPr>
          <w:rFonts w:ascii="Times New Roman" w:hAnsi="Times New Roman"/>
          <w:color w:val="000000"/>
          <w:highlight w:val="none"/>
        </w:rPr>
        <w:t>的投标文件由同一单位或者个人编制；</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2）不同</w:t>
      </w:r>
      <w:r>
        <w:rPr>
          <w:rFonts w:hint="eastAsia" w:ascii="Times New Roman" w:hAnsi="Times New Roman"/>
          <w:color w:val="000000"/>
          <w:highlight w:val="none"/>
        </w:rPr>
        <w:t>供应商</w:t>
      </w:r>
      <w:r>
        <w:rPr>
          <w:rFonts w:ascii="Times New Roman" w:hAnsi="Times New Roman"/>
          <w:color w:val="000000"/>
          <w:highlight w:val="none"/>
        </w:rPr>
        <w:t>委托同一单位或者个人办理投标事宜；</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3）不同</w:t>
      </w:r>
      <w:r>
        <w:rPr>
          <w:rFonts w:hint="eastAsia" w:ascii="Times New Roman" w:hAnsi="Times New Roman"/>
          <w:color w:val="000000"/>
          <w:highlight w:val="none"/>
        </w:rPr>
        <w:t>供应商</w:t>
      </w:r>
      <w:r>
        <w:rPr>
          <w:rFonts w:ascii="Times New Roman" w:hAnsi="Times New Roman"/>
          <w:color w:val="000000"/>
          <w:highlight w:val="none"/>
        </w:rPr>
        <w:t>的投标文件载明的项目管理成员或者联系人员为同一人；</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4）不同</w:t>
      </w:r>
      <w:r>
        <w:rPr>
          <w:rFonts w:hint="eastAsia" w:ascii="Times New Roman" w:hAnsi="Times New Roman"/>
          <w:color w:val="000000"/>
          <w:highlight w:val="none"/>
        </w:rPr>
        <w:t>供应商</w:t>
      </w:r>
      <w:r>
        <w:rPr>
          <w:rFonts w:ascii="Times New Roman" w:hAnsi="Times New Roman"/>
          <w:color w:val="000000"/>
          <w:highlight w:val="none"/>
        </w:rPr>
        <w:t>的投标文件异常一致或者投标报价呈规律性差异；</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5）不同</w:t>
      </w:r>
      <w:r>
        <w:rPr>
          <w:rFonts w:hint="eastAsia" w:ascii="Times New Roman" w:hAnsi="Times New Roman"/>
          <w:color w:val="000000"/>
          <w:highlight w:val="none"/>
        </w:rPr>
        <w:t>供应商</w:t>
      </w:r>
      <w:r>
        <w:rPr>
          <w:rFonts w:ascii="Times New Roman" w:hAnsi="Times New Roman"/>
          <w:color w:val="000000"/>
          <w:highlight w:val="none"/>
        </w:rPr>
        <w:t>的投标文件相互混装。</w:t>
      </w:r>
    </w:p>
    <w:p>
      <w:pPr>
        <w:pStyle w:val="6"/>
        <w:spacing w:line="360" w:lineRule="auto"/>
        <w:ind w:firstLine="422"/>
        <w:rPr>
          <w:rFonts w:ascii="Times New Roman" w:hAnsi="Times New Roman"/>
          <w:color w:val="000000"/>
          <w:highlight w:val="none"/>
        </w:rPr>
      </w:pPr>
      <w:bookmarkStart w:id="108" w:name="_Toc14340"/>
      <w:r>
        <w:rPr>
          <w:rFonts w:ascii="Times New Roman" w:hAnsi="Times New Roman"/>
          <w:color w:val="000000"/>
          <w:highlight w:val="none"/>
        </w:rPr>
        <w:t>5.9 评标</w:t>
      </w:r>
      <w:bookmarkEnd w:id="108"/>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5.9.1 采购人将按相关规定组织评标委员会，对投标文件进行审查、比较和评价。</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5.9.2评标办法</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评标办法详见第四章。</w:t>
      </w:r>
    </w:p>
    <w:p>
      <w:pPr>
        <w:pStyle w:val="6"/>
        <w:spacing w:line="360" w:lineRule="auto"/>
        <w:ind w:firstLine="422"/>
        <w:rPr>
          <w:rFonts w:ascii="Times New Roman" w:hAnsi="Times New Roman"/>
          <w:color w:val="000000"/>
          <w:highlight w:val="none"/>
        </w:rPr>
      </w:pPr>
      <w:bookmarkStart w:id="109" w:name="_Toc642"/>
      <w:r>
        <w:rPr>
          <w:rFonts w:ascii="Times New Roman" w:hAnsi="Times New Roman"/>
          <w:color w:val="000000"/>
          <w:highlight w:val="none"/>
        </w:rPr>
        <w:t>5.10 有效</w:t>
      </w:r>
      <w:r>
        <w:rPr>
          <w:rFonts w:hint="eastAsia" w:ascii="Times New Roman" w:hAnsi="Times New Roman"/>
          <w:color w:val="000000"/>
          <w:highlight w:val="none"/>
        </w:rPr>
        <w:t>供应商</w:t>
      </w:r>
      <w:r>
        <w:rPr>
          <w:rFonts w:ascii="Times New Roman" w:hAnsi="Times New Roman"/>
          <w:color w:val="000000"/>
          <w:highlight w:val="none"/>
        </w:rPr>
        <w:t>少于三家的情况处理</w:t>
      </w:r>
      <w:bookmarkEnd w:id="109"/>
    </w:p>
    <w:p>
      <w:pPr>
        <w:pStyle w:val="31"/>
        <w:snapToGrid w:val="0"/>
        <w:spacing w:line="360" w:lineRule="auto"/>
        <w:ind w:firstLine="420"/>
        <w:rPr>
          <w:rFonts w:hint="eastAsia" w:ascii="Times New Roman" w:hAnsi="Times New Roman" w:eastAsia="宋体"/>
          <w:color w:val="000000"/>
          <w:highlight w:val="none"/>
          <w:lang w:eastAsia="zh-CN"/>
        </w:rPr>
      </w:pPr>
      <w:r>
        <w:rPr>
          <w:rFonts w:ascii="Times New Roman" w:hAnsi="Times New Roman"/>
          <w:color w:val="000000"/>
          <w:highlight w:val="none"/>
        </w:rPr>
        <w:t>评审期间，出现符合资格条件的供应商或者对采购文件做出实质响应的供应商不足三家，本标项作废标处理，重新组织采购</w:t>
      </w:r>
      <w:r>
        <w:rPr>
          <w:rFonts w:hint="eastAsia" w:ascii="Times New Roman" w:hAnsi="Times New Roman"/>
          <w:color w:val="000000"/>
          <w:highlight w:val="none"/>
          <w:lang w:eastAsia="zh-CN"/>
        </w:rPr>
        <w:t>。</w:t>
      </w:r>
    </w:p>
    <w:p>
      <w:pPr>
        <w:pStyle w:val="6"/>
        <w:spacing w:line="360" w:lineRule="auto"/>
        <w:ind w:firstLine="422"/>
        <w:rPr>
          <w:rFonts w:ascii="Times New Roman" w:hAnsi="Times New Roman"/>
          <w:color w:val="000000"/>
          <w:highlight w:val="none"/>
        </w:rPr>
      </w:pPr>
      <w:bookmarkStart w:id="110" w:name="_Toc21674"/>
      <w:r>
        <w:rPr>
          <w:rFonts w:ascii="Times New Roman" w:hAnsi="Times New Roman"/>
          <w:color w:val="000000"/>
          <w:highlight w:val="none"/>
        </w:rPr>
        <w:t>5.11 废标</w:t>
      </w:r>
      <w:bookmarkEnd w:id="110"/>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在招标采购中，出现下列情形之一的，应予废标：</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（1）符合采购文件规定废标情形的；</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（2）出现影响采购公正的违法、违规行为的；</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w:t>
      </w:r>
      <w:r>
        <w:rPr>
          <w:rFonts w:hint="eastAsia" w:ascii="Times New Roman" w:hAnsi="Times New Roman"/>
          <w:color w:val="000000"/>
          <w:highlight w:val="none"/>
        </w:rPr>
        <w:t>供应商</w:t>
      </w:r>
      <w:r>
        <w:rPr>
          <w:rFonts w:ascii="Times New Roman" w:hAnsi="Times New Roman"/>
          <w:color w:val="000000"/>
          <w:highlight w:val="none"/>
        </w:rPr>
        <w:t>的报价均超过了采购预算，采购人不能支付的；</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（4）因重大变故，采购任务取消的；</w:t>
      </w:r>
    </w:p>
    <w:p>
      <w:pPr>
        <w:pStyle w:val="6"/>
        <w:spacing w:line="360" w:lineRule="auto"/>
        <w:ind w:firstLine="422"/>
        <w:rPr>
          <w:rFonts w:ascii="Times New Roman" w:hAnsi="Times New Roman"/>
          <w:color w:val="000000"/>
          <w:highlight w:val="none"/>
        </w:rPr>
      </w:pPr>
      <w:bookmarkStart w:id="111" w:name="_Toc62"/>
      <w:r>
        <w:rPr>
          <w:rFonts w:ascii="Times New Roman" w:hAnsi="Times New Roman"/>
          <w:color w:val="000000"/>
          <w:highlight w:val="none"/>
        </w:rPr>
        <w:t>5.12 确定采购结果</w:t>
      </w:r>
      <w:bookmarkEnd w:id="111"/>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szCs w:val="21"/>
          <w:highlight w:val="none"/>
        </w:rPr>
        <w:t>采购代理机构自评审结束之日起2个工作日内将评审报告送交采购人。采购人自收到评审报告之日起5个工作日内在评审报告推荐的中标候选人中按顺序确定中标人。</w:t>
      </w:r>
    </w:p>
    <w:p>
      <w:pPr>
        <w:pStyle w:val="6"/>
        <w:spacing w:line="360" w:lineRule="auto"/>
        <w:ind w:firstLine="422"/>
        <w:rPr>
          <w:rFonts w:ascii="Times New Roman" w:hAnsi="Times New Roman"/>
          <w:color w:val="000000"/>
          <w:highlight w:val="none"/>
        </w:rPr>
      </w:pPr>
      <w:bookmarkStart w:id="112" w:name="_Toc12937"/>
      <w:r>
        <w:rPr>
          <w:rFonts w:ascii="Times New Roman" w:hAnsi="Times New Roman"/>
          <w:color w:val="000000"/>
          <w:highlight w:val="none"/>
        </w:rPr>
        <w:t>5.13 结果公告</w:t>
      </w:r>
      <w:bookmarkEnd w:id="112"/>
    </w:p>
    <w:p>
      <w:pPr>
        <w:pStyle w:val="31"/>
        <w:snapToGrid w:val="0"/>
        <w:spacing w:line="360" w:lineRule="auto"/>
        <w:ind w:firstLine="420"/>
        <w:rPr>
          <w:rFonts w:ascii="Times New Roman" w:hAnsi="Times New Roman"/>
          <w:color w:val="000000"/>
          <w:szCs w:val="21"/>
          <w:highlight w:val="none"/>
        </w:rPr>
      </w:pPr>
      <w:r>
        <w:rPr>
          <w:rFonts w:ascii="Times New Roman" w:hAnsi="Times New Roman"/>
          <w:color w:val="000000"/>
          <w:szCs w:val="21"/>
          <w:highlight w:val="none"/>
        </w:rPr>
        <w:t>采购代理机构自中标人确定之日起2个工作日内，在省级以上财政部门指定的媒体上公告中标结果，在公告中标结果的同时，采购代理机构向中标人发出中标通知书。</w:t>
      </w:r>
    </w:p>
    <w:p>
      <w:pPr>
        <w:pStyle w:val="6"/>
        <w:spacing w:line="360" w:lineRule="auto"/>
        <w:ind w:firstLine="422"/>
        <w:rPr>
          <w:rFonts w:ascii="Times New Roman" w:hAnsi="Times New Roman"/>
          <w:color w:val="000000"/>
          <w:highlight w:val="none"/>
        </w:rPr>
      </w:pPr>
      <w:bookmarkStart w:id="113" w:name="_Toc27390"/>
      <w:r>
        <w:rPr>
          <w:rFonts w:ascii="Times New Roman" w:hAnsi="Times New Roman"/>
          <w:color w:val="000000"/>
          <w:highlight w:val="none"/>
        </w:rPr>
        <w:t>5.</w:t>
      </w:r>
      <w:r>
        <w:rPr>
          <w:rFonts w:ascii="Times New Roman" w:hAnsi="Times New Roman"/>
          <w:bCs/>
          <w:color w:val="000000"/>
          <w:highlight w:val="none"/>
        </w:rPr>
        <w:t xml:space="preserve">14 </w:t>
      </w:r>
      <w:r>
        <w:rPr>
          <w:rFonts w:ascii="Times New Roman" w:hAnsi="Times New Roman"/>
          <w:color w:val="000000"/>
          <w:highlight w:val="none"/>
        </w:rPr>
        <w:t>采购过程、采购结果质疑</w:t>
      </w:r>
      <w:bookmarkEnd w:id="113"/>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5.14.1</w:t>
      </w:r>
      <w:r>
        <w:rPr>
          <w:rFonts w:hint="eastAsia" w:ascii="Times New Roman" w:hAnsi="Times New Roman"/>
          <w:color w:val="000000"/>
          <w:highlight w:val="none"/>
        </w:rPr>
        <w:t>供应商</w:t>
      </w:r>
      <w:r>
        <w:rPr>
          <w:rFonts w:ascii="Times New Roman" w:hAnsi="Times New Roman"/>
          <w:color w:val="000000"/>
          <w:highlight w:val="none"/>
        </w:rPr>
        <w:t>认为采购过程、采购结果使自己的合法权益受到损害的，</w:t>
      </w:r>
      <w:r>
        <w:rPr>
          <w:rFonts w:hint="eastAsia" w:ascii="Times New Roman" w:hAnsi="Times New Roman"/>
          <w:color w:val="000000"/>
          <w:highlight w:val="none"/>
        </w:rPr>
        <w:t>供应商</w:t>
      </w:r>
      <w:r>
        <w:rPr>
          <w:rFonts w:ascii="Times New Roman" w:hAnsi="Times New Roman"/>
          <w:color w:val="000000"/>
          <w:highlight w:val="none"/>
        </w:rPr>
        <w:t>可以提出书面质疑。</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5.14.2质疑书须包括以下内容：</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（一）供应商的姓名或者名称、地址、邮编、联系人及联系电话；</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（二）质疑项目的名称、编号；</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（三）具体、明确的质疑事项和与质疑事项相关的请求；</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（四）事实依据；</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（五）必要的法律依据；</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（六）提出质疑的日期。</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5.14.3采购过程的质疑期限自各采购程序环节结束之日起计算，7个工作日内向采购代理机构提出，逾期提出不予受理。</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采购结果的质疑期限自采购结果公告</w:t>
      </w:r>
      <w:r>
        <w:rPr>
          <w:rFonts w:ascii="Times New Roman" w:hAnsi="Times New Roman"/>
          <w:color w:val="000000"/>
          <w:szCs w:val="21"/>
          <w:highlight w:val="none"/>
        </w:rPr>
        <w:t>期限届满之日（自本公告发布之日起至第2日24时止）</w:t>
      </w:r>
      <w:r>
        <w:rPr>
          <w:rFonts w:ascii="Times New Roman" w:hAnsi="Times New Roman"/>
          <w:color w:val="000000"/>
          <w:highlight w:val="none"/>
        </w:rPr>
        <w:t>之日起计算，7个工作日内向采购代理机构提出，逾期提出不予受理。</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5.14.4质疑书中涉及的相关材料中有外文资料的，应当将与质疑相关的外文资料完整、客观、真实地翻译为中文，并注明翻译人员姓名、工作单位、联系方式等信息。</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5.14.5质疑书必须署名，供应商为自然人的，应当由本人签字；供应商为法人或者其他组织的，应当由法定代表人、主要负责人，或者其授权代表签字或者盖章，并加盖公章，否则不予受理。</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5.14.6质疑书以直接提交、传真或邮寄方式提交（一式三份）。</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5.14.7质疑书以传真形式提交后，同时须向采购代理机构提交质疑书原件，采购代理机构以收到原件之日作为收到质疑日。</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5.14.8供应商不得捏造事实、提供虚假材料或者以非法手段取得证明材料进行质疑。</w:t>
      </w:r>
    </w:p>
    <w:p>
      <w:pPr>
        <w:pStyle w:val="6"/>
        <w:spacing w:line="360" w:lineRule="auto"/>
        <w:ind w:firstLine="422"/>
        <w:rPr>
          <w:rFonts w:ascii="Times New Roman" w:hAnsi="Times New Roman"/>
          <w:color w:val="000000"/>
          <w:highlight w:val="none"/>
        </w:rPr>
      </w:pPr>
      <w:bookmarkStart w:id="114" w:name="_Toc18513"/>
      <w:r>
        <w:rPr>
          <w:rFonts w:ascii="Times New Roman" w:hAnsi="Times New Roman"/>
          <w:color w:val="000000"/>
          <w:highlight w:val="none"/>
        </w:rPr>
        <w:t>5.15 发出中标通知书</w:t>
      </w:r>
      <w:bookmarkEnd w:id="114"/>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5.15.1采购人及采购代理机构将以书面形式向中标人发出中标通知书。中标通知书发出后，采购人不得违法改变中标结果，中标人无正当理由不得放弃中标。</w:t>
      </w:r>
    </w:p>
    <w:p>
      <w:pPr>
        <w:pStyle w:val="6"/>
        <w:spacing w:line="360" w:lineRule="auto"/>
        <w:ind w:firstLine="422"/>
        <w:rPr>
          <w:rFonts w:ascii="Times New Roman" w:hAnsi="Times New Roman"/>
          <w:color w:val="000000"/>
          <w:highlight w:val="none"/>
        </w:rPr>
      </w:pPr>
      <w:bookmarkStart w:id="115" w:name="_Toc32311"/>
      <w:r>
        <w:rPr>
          <w:rFonts w:ascii="Times New Roman" w:hAnsi="Times New Roman"/>
          <w:color w:val="000000"/>
          <w:highlight w:val="none"/>
        </w:rPr>
        <w:t>5.16 签订合同</w:t>
      </w:r>
      <w:bookmarkEnd w:id="115"/>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5.16.1采购人应当自中标通知书发出之日起30日内，按照采购文件和中标人投标文件的规定，与中标人签订书面合同。所签订的合同不得对采购文件确定的事项和中标人投标文件作实质性修改。</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5.16.2采购文件及补充文件、中标人的投标文件及投标修改文件、评标过程中有关澄清文件和中标通知书均作为合同附件。</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5.16.3拒签合同的责任</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中标人接到中标通知书后，在规定时间内借故否认已经承诺的条件而拒签合同者，以投标违约处理，应赔偿采购人由此造成的直接经济损失。</w:t>
      </w:r>
    </w:p>
    <w:p>
      <w:pPr>
        <w:pStyle w:val="6"/>
        <w:spacing w:line="360" w:lineRule="auto"/>
        <w:ind w:firstLine="422"/>
        <w:rPr>
          <w:rFonts w:ascii="Times New Roman" w:hAnsi="Times New Roman"/>
          <w:color w:val="000000"/>
          <w:highlight w:val="none"/>
        </w:rPr>
      </w:pPr>
      <w:bookmarkStart w:id="116" w:name="_Toc3346"/>
      <w:r>
        <w:rPr>
          <w:rFonts w:ascii="Times New Roman" w:hAnsi="Times New Roman"/>
          <w:color w:val="000000"/>
          <w:highlight w:val="none"/>
        </w:rPr>
        <w:t>5.17 采购代理服务费</w:t>
      </w:r>
      <w:bookmarkEnd w:id="116"/>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5.17.1 中标人须向采购代理机构按如下标准和规定交纳中标服务费。</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5.17.2 以</w:t>
      </w:r>
      <w:r>
        <w:rPr>
          <w:rFonts w:hint="eastAsia" w:ascii="Times New Roman" w:hAnsi="Times New Roman"/>
          <w:color w:val="000000"/>
          <w:highlight w:val="none"/>
          <w:lang w:eastAsia="zh-CN"/>
        </w:rPr>
        <w:t>中标金额</w:t>
      </w:r>
      <w:r>
        <w:rPr>
          <w:rFonts w:ascii="Times New Roman" w:hAnsi="Times New Roman"/>
          <w:color w:val="000000"/>
          <w:highlight w:val="none"/>
        </w:rPr>
        <w:t>作为收费的计算基数。</w:t>
      </w:r>
    </w:p>
    <w:p>
      <w:pPr>
        <w:bidi w:val="0"/>
        <w:spacing w:line="360" w:lineRule="auto"/>
        <w:ind w:firstLine="420" w:firstLineChars="200"/>
        <w:rPr>
          <w:rFonts w:hint="eastAsia" w:ascii="Times New Roman" w:hAnsi="Times New Roman"/>
          <w:color w:val="000000"/>
          <w:highlight w:val="none"/>
          <w:lang w:eastAsia="zh-CN"/>
        </w:rPr>
      </w:pPr>
      <w:r>
        <w:rPr>
          <w:rFonts w:ascii="Times New Roman" w:hAnsi="Times New Roman"/>
          <w:color w:val="000000"/>
          <w:highlight w:val="none"/>
        </w:rPr>
        <w:t>5.17.3 中标服务费按计价[2002]1980号文规定收取</w:t>
      </w:r>
      <w:r>
        <w:rPr>
          <w:rFonts w:hint="eastAsia" w:ascii="Times New Roman" w:hAnsi="Times New Roman"/>
          <w:color w:val="000000"/>
          <w:highlight w:val="none"/>
          <w:lang w:eastAsia="zh-CN"/>
        </w:rPr>
        <w:t>。</w:t>
      </w:r>
    </w:p>
    <w:p>
      <w:pPr>
        <w:pStyle w:val="4"/>
        <w:jc w:val="both"/>
        <w:rPr>
          <w:rFonts w:hint="default"/>
          <w:lang w:val="en-US" w:eastAsia="zh-CN"/>
        </w:rPr>
      </w:pPr>
      <w:r>
        <w:rPr>
          <w:rFonts w:hint="eastAsia"/>
          <w:color w:val="000000"/>
          <w:highlight w:val="none"/>
          <w:lang w:val="en-US" w:eastAsia="zh-CN"/>
        </w:rPr>
        <w:t>附表：</w:t>
      </w:r>
    </w:p>
    <w:p>
      <w:pPr>
        <w:pStyle w:val="4"/>
        <w:rPr>
          <w:rFonts w:hint="eastAsia"/>
        </w:rPr>
      </w:pPr>
      <w:r>
        <w:rPr>
          <w:rFonts w:hint="eastAsia"/>
        </w:rPr>
        <w:drawing>
          <wp:inline distT="0" distB="0" distL="114300" distR="114300">
            <wp:extent cx="5273040" cy="3150870"/>
            <wp:effectExtent l="0" t="0" r="3810" b="11430"/>
            <wp:docPr id="3" name="图片 3" descr="166124419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1244191836"/>
                    <pic:cNvPicPr>
                      <a:picLocks noChangeAspect="1"/>
                    </pic:cNvPicPr>
                  </pic:nvPicPr>
                  <pic:blipFill>
                    <a:blip r:embed="rId9"/>
                    <a:stretch>
                      <a:fillRect/>
                    </a:stretch>
                  </pic:blipFill>
                  <pic:spPr>
                    <a:xfrm>
                      <a:off x="0" y="0"/>
                      <a:ext cx="5273040" cy="3150870"/>
                    </a:xfrm>
                    <a:prstGeom prst="rect">
                      <a:avLst/>
                    </a:prstGeom>
                  </pic:spPr>
                </pic:pic>
              </a:graphicData>
            </a:graphic>
          </wp:inline>
        </w:drawing>
      </w:r>
    </w:p>
    <w:p>
      <w:pPr>
        <w:bidi w:val="0"/>
        <w:spacing w:line="360" w:lineRule="auto"/>
        <w:ind w:firstLine="480" w:firstLineChars="200"/>
        <w:rPr>
          <w:rFonts w:hint="eastAsia"/>
          <w:sz w:val="24"/>
        </w:rPr>
      </w:pPr>
    </w:p>
    <w:p>
      <w:pPr>
        <w:pStyle w:val="4"/>
        <w:rPr>
          <w:rFonts w:hint="eastAsia"/>
          <w:sz w:val="24"/>
        </w:rPr>
      </w:pPr>
    </w:p>
    <w:p>
      <w:pPr>
        <w:rPr>
          <w:rFonts w:hint="eastAsia"/>
          <w:sz w:val="24"/>
        </w:rPr>
      </w:pPr>
    </w:p>
    <w:p>
      <w:pPr>
        <w:pStyle w:val="4"/>
        <w:rPr>
          <w:rFonts w:hint="eastAsia"/>
          <w:sz w:val="24"/>
        </w:rPr>
      </w:pPr>
    </w:p>
    <w:p>
      <w:pPr>
        <w:rPr>
          <w:rFonts w:hint="eastAsia"/>
          <w:sz w:val="24"/>
        </w:rPr>
      </w:pPr>
    </w:p>
    <w:p>
      <w:pPr>
        <w:pStyle w:val="4"/>
        <w:rPr>
          <w:rFonts w:hint="eastAsia"/>
          <w:sz w:val="24"/>
        </w:rPr>
      </w:pPr>
    </w:p>
    <w:p>
      <w:pPr>
        <w:rPr>
          <w:rFonts w:hint="eastAsia"/>
          <w:sz w:val="24"/>
        </w:rPr>
      </w:pPr>
    </w:p>
    <w:p>
      <w:pPr>
        <w:pStyle w:val="4"/>
        <w:rPr>
          <w:rFonts w:hint="eastAsia"/>
          <w:sz w:val="24"/>
        </w:rPr>
      </w:pPr>
    </w:p>
    <w:p>
      <w:pPr>
        <w:rPr>
          <w:rFonts w:hint="eastAsia"/>
          <w:sz w:val="24"/>
        </w:rPr>
      </w:pPr>
    </w:p>
    <w:p>
      <w:pPr>
        <w:pStyle w:val="4"/>
        <w:rPr>
          <w:rFonts w:hint="eastAsia"/>
          <w:sz w:val="24"/>
        </w:rPr>
      </w:pPr>
    </w:p>
    <w:p>
      <w:pPr>
        <w:rPr>
          <w:rFonts w:hint="eastAsia"/>
          <w:sz w:val="24"/>
        </w:rPr>
      </w:pPr>
    </w:p>
    <w:p>
      <w:pPr>
        <w:pStyle w:val="4"/>
        <w:rPr>
          <w:rFonts w:hint="eastAsia"/>
          <w:sz w:val="24"/>
        </w:rPr>
      </w:pPr>
    </w:p>
    <w:p>
      <w:pPr>
        <w:rPr>
          <w:rFonts w:hint="eastAsia"/>
          <w:sz w:val="24"/>
        </w:rPr>
      </w:pPr>
    </w:p>
    <w:p>
      <w:pPr>
        <w:pStyle w:val="4"/>
        <w:rPr>
          <w:rFonts w:hint="eastAsia"/>
          <w:sz w:val="24"/>
        </w:rPr>
      </w:pPr>
    </w:p>
    <w:p>
      <w:pPr>
        <w:rPr>
          <w:rFonts w:hint="eastAsia"/>
          <w:sz w:val="24"/>
        </w:rPr>
      </w:pPr>
    </w:p>
    <w:p>
      <w:pPr>
        <w:pStyle w:val="4"/>
        <w:rPr>
          <w:rFonts w:hint="eastAsia"/>
          <w:sz w:val="24"/>
        </w:rPr>
      </w:pPr>
    </w:p>
    <w:p>
      <w:pPr>
        <w:rPr>
          <w:rFonts w:hint="eastAsia"/>
          <w:sz w:val="24"/>
        </w:rPr>
      </w:pPr>
    </w:p>
    <w:p>
      <w:pPr>
        <w:pStyle w:val="4"/>
        <w:rPr>
          <w:rFonts w:hint="eastAsia"/>
          <w:sz w:val="24"/>
        </w:rPr>
      </w:pPr>
    </w:p>
    <w:p>
      <w:pPr>
        <w:rPr>
          <w:rFonts w:hint="eastAsia"/>
          <w:sz w:val="24"/>
        </w:rPr>
      </w:pPr>
    </w:p>
    <w:p>
      <w:pPr>
        <w:pStyle w:val="4"/>
        <w:rPr>
          <w:rFonts w:hint="eastAsia"/>
          <w:sz w:val="24"/>
        </w:rPr>
      </w:pPr>
    </w:p>
    <w:p>
      <w:pPr>
        <w:rPr>
          <w:rFonts w:hint="eastAsia"/>
          <w:sz w:val="24"/>
        </w:rPr>
      </w:pPr>
    </w:p>
    <w:p>
      <w:pPr>
        <w:pStyle w:val="4"/>
        <w:rPr>
          <w:rFonts w:hint="eastAsia"/>
          <w:sz w:val="24"/>
        </w:rPr>
      </w:pPr>
    </w:p>
    <w:p>
      <w:pPr>
        <w:rPr>
          <w:rFonts w:hint="eastAsia"/>
          <w:sz w:val="24"/>
        </w:rPr>
      </w:pPr>
    </w:p>
    <w:p>
      <w:pPr>
        <w:pStyle w:val="4"/>
        <w:rPr>
          <w:rFonts w:hint="eastAsia"/>
          <w:sz w:val="24"/>
        </w:rPr>
      </w:pPr>
    </w:p>
    <w:p>
      <w:pPr>
        <w:pStyle w:val="4"/>
        <w:jc w:val="both"/>
        <w:rPr>
          <w:rFonts w:hint="eastAsia"/>
          <w:sz w:val="24"/>
        </w:rPr>
      </w:pPr>
    </w:p>
    <w:p>
      <w:pPr>
        <w:rPr>
          <w:rFonts w:hint="eastAsia"/>
        </w:rPr>
      </w:pPr>
    </w:p>
    <w:p>
      <w:pPr>
        <w:pStyle w:val="4"/>
        <w:snapToGrid w:val="0"/>
        <w:spacing w:line="360" w:lineRule="auto"/>
        <w:rPr>
          <w:rFonts w:ascii="Times New Roman" w:hAnsi="Times New Roman" w:eastAsia="宋体"/>
          <w:highlight w:val="none"/>
        </w:rPr>
      </w:pPr>
      <w:bookmarkStart w:id="117" w:name="_Toc4541"/>
      <w:bookmarkStart w:id="118" w:name="_Toc495317671"/>
      <w:bookmarkStart w:id="119" w:name="_Toc109497190"/>
      <w:r>
        <w:rPr>
          <w:rFonts w:ascii="Times New Roman" w:hAnsi="Times New Roman" w:eastAsia="宋体"/>
          <w:highlight w:val="none"/>
        </w:rPr>
        <w:t>第四章  评标办法</w:t>
      </w:r>
      <w:bookmarkEnd w:id="117"/>
      <w:bookmarkEnd w:id="118"/>
    </w:p>
    <w:p>
      <w:pPr>
        <w:adjustRightInd w:val="0"/>
        <w:snapToGrid w:val="0"/>
        <w:spacing w:line="360" w:lineRule="auto"/>
        <w:ind w:firstLine="420" w:firstLineChars="200"/>
        <w:rPr>
          <w:color w:val="000000"/>
          <w:highlight w:val="none"/>
        </w:rPr>
      </w:pPr>
      <w:r>
        <w:rPr>
          <w:color w:val="000000"/>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pPr>
        <w:adjustRightInd w:val="0"/>
        <w:snapToGrid w:val="0"/>
        <w:spacing w:line="360" w:lineRule="auto"/>
        <w:ind w:firstLine="422" w:firstLineChars="200"/>
        <w:rPr>
          <w:b/>
          <w:bCs/>
          <w:color w:val="000000"/>
          <w:highlight w:val="none"/>
        </w:rPr>
      </w:pPr>
      <w:r>
        <w:rPr>
          <w:b/>
          <w:bCs/>
          <w:color w:val="000000"/>
          <w:highlight w:val="none"/>
        </w:rPr>
        <w:t>一、总则</w:t>
      </w:r>
    </w:p>
    <w:p>
      <w:pPr>
        <w:snapToGrid w:val="0"/>
        <w:spacing w:line="360" w:lineRule="auto"/>
        <w:ind w:firstLine="420" w:firstLineChars="200"/>
        <w:rPr>
          <w:color w:val="000000"/>
          <w:highlight w:val="none"/>
        </w:rPr>
      </w:pPr>
      <w:r>
        <w:rPr>
          <w:color w:val="000000"/>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000000"/>
          <w:highlight w:val="none"/>
        </w:rPr>
      </w:pPr>
      <w:r>
        <w:rPr>
          <w:color w:val="000000"/>
          <w:highlight w:val="none"/>
        </w:rPr>
        <w:t>对未中标人，评标委员会不作任何落标解释。</w:t>
      </w:r>
    </w:p>
    <w:p>
      <w:pPr>
        <w:snapToGrid w:val="0"/>
        <w:spacing w:line="360" w:lineRule="auto"/>
        <w:ind w:firstLine="420" w:firstLineChars="200"/>
        <w:rPr>
          <w:color w:val="000000"/>
          <w:highlight w:val="none"/>
        </w:rPr>
      </w:pPr>
      <w:r>
        <w:rPr>
          <w:color w:val="000000"/>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000000"/>
          <w:highlight w:val="none"/>
        </w:rPr>
      </w:pPr>
      <w:r>
        <w:rPr>
          <w:b/>
          <w:bCs/>
          <w:color w:val="000000"/>
          <w:highlight w:val="none"/>
        </w:rPr>
        <w:t>二、评标组织</w:t>
      </w:r>
    </w:p>
    <w:p>
      <w:pPr>
        <w:snapToGrid w:val="0"/>
        <w:spacing w:line="360" w:lineRule="auto"/>
        <w:ind w:firstLine="420" w:firstLineChars="200"/>
        <w:rPr>
          <w:color w:val="000000"/>
          <w:highlight w:val="none"/>
        </w:rPr>
      </w:pPr>
      <w:r>
        <w:rPr>
          <w:color w:val="000000"/>
          <w:highlight w:val="none"/>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000000"/>
          <w:highlight w:val="none"/>
        </w:rPr>
      </w:pPr>
      <w:r>
        <w:rPr>
          <w:b/>
          <w:bCs/>
          <w:color w:val="000000"/>
          <w:highlight w:val="none"/>
        </w:rPr>
        <w:t>三、评标纪律</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1.评标是招标工作的重要环节，评标工作在评标委员会内独立进行。评标委员会将按照评标原则的要求，公正、平等地对待所有</w:t>
      </w:r>
      <w:r>
        <w:rPr>
          <w:rFonts w:hint="eastAsia"/>
          <w:snapToGrid w:val="0"/>
          <w:color w:val="000000"/>
          <w:kern w:val="0"/>
          <w:szCs w:val="21"/>
          <w:highlight w:val="none"/>
        </w:rPr>
        <w:t>供应商</w:t>
      </w:r>
      <w:r>
        <w:rPr>
          <w:snapToGrid w:val="0"/>
          <w:color w:val="000000"/>
          <w:kern w:val="0"/>
          <w:szCs w:val="21"/>
          <w:highlight w:val="none"/>
        </w:rPr>
        <w:t>。</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2.所有评标人员应忠于职守、廉洁自律、秉公办事、不徇私情。</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3.评标人员不得接受或参加</w:t>
      </w:r>
      <w:r>
        <w:rPr>
          <w:rFonts w:hint="eastAsia"/>
          <w:snapToGrid w:val="0"/>
          <w:color w:val="000000"/>
          <w:kern w:val="0"/>
          <w:szCs w:val="21"/>
          <w:highlight w:val="none"/>
        </w:rPr>
        <w:t>供应商</w:t>
      </w:r>
      <w:r>
        <w:rPr>
          <w:snapToGrid w:val="0"/>
          <w:color w:val="000000"/>
          <w:kern w:val="0"/>
          <w:szCs w:val="21"/>
          <w:highlight w:val="none"/>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4.评标期间，评标人员不得随意出入评标地点、与外界通讯、会客等。</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5.在投标文件的审查、澄清、评价和比较以及授予合同的过程中，</w:t>
      </w:r>
      <w:r>
        <w:rPr>
          <w:rFonts w:hint="eastAsia"/>
          <w:snapToGrid w:val="0"/>
          <w:color w:val="000000"/>
          <w:kern w:val="0"/>
          <w:szCs w:val="21"/>
          <w:highlight w:val="none"/>
        </w:rPr>
        <w:t>供应商</w:t>
      </w:r>
      <w:r>
        <w:rPr>
          <w:snapToGrid w:val="0"/>
          <w:color w:val="000000"/>
          <w:kern w:val="0"/>
          <w:szCs w:val="21"/>
          <w:highlight w:val="none"/>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6.为保证评标的公正性，在评标过程中，评标委员会成员不得与</w:t>
      </w:r>
      <w:r>
        <w:rPr>
          <w:rFonts w:hint="eastAsia"/>
          <w:snapToGrid w:val="0"/>
          <w:color w:val="000000"/>
          <w:kern w:val="0"/>
          <w:szCs w:val="21"/>
          <w:highlight w:val="none"/>
        </w:rPr>
        <w:t>供应商</w:t>
      </w:r>
      <w:r>
        <w:rPr>
          <w:snapToGrid w:val="0"/>
          <w:color w:val="000000"/>
          <w:kern w:val="0"/>
          <w:szCs w:val="21"/>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7.评标过程中，评标专家对</w:t>
      </w:r>
      <w:r>
        <w:rPr>
          <w:rFonts w:hint="eastAsia"/>
          <w:snapToGrid w:val="0"/>
          <w:color w:val="000000"/>
          <w:kern w:val="0"/>
          <w:szCs w:val="21"/>
          <w:highlight w:val="none"/>
        </w:rPr>
        <w:t>供应商</w:t>
      </w:r>
      <w:r>
        <w:rPr>
          <w:snapToGrid w:val="0"/>
          <w:color w:val="000000"/>
          <w:kern w:val="0"/>
          <w:szCs w:val="21"/>
          <w:highlight w:val="none"/>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8.评标结束后，各评标人员应将全部资料整理上交采购人，严禁将评标过程中的任何资料带出评标现场向</w:t>
      </w:r>
      <w:r>
        <w:rPr>
          <w:rFonts w:hint="eastAsia"/>
          <w:snapToGrid w:val="0"/>
          <w:color w:val="000000"/>
          <w:kern w:val="0"/>
          <w:szCs w:val="21"/>
          <w:highlight w:val="none"/>
        </w:rPr>
        <w:t>供应商</w:t>
      </w:r>
      <w:r>
        <w:rPr>
          <w:snapToGrid w:val="0"/>
          <w:color w:val="000000"/>
          <w:kern w:val="0"/>
          <w:szCs w:val="21"/>
          <w:highlight w:val="none"/>
        </w:rPr>
        <w:t>或其他单位提供。</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9.在中标结果公布前应对评标委员会成员名单予以保密。</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10.评标委员会对各</w:t>
      </w:r>
      <w:r>
        <w:rPr>
          <w:rFonts w:hint="eastAsia"/>
          <w:snapToGrid w:val="0"/>
          <w:color w:val="000000"/>
          <w:kern w:val="0"/>
          <w:szCs w:val="21"/>
          <w:highlight w:val="none"/>
        </w:rPr>
        <w:t>供应商</w:t>
      </w:r>
      <w:r>
        <w:rPr>
          <w:snapToGrid w:val="0"/>
          <w:color w:val="000000"/>
          <w:kern w:val="0"/>
          <w:szCs w:val="21"/>
          <w:highlight w:val="none"/>
        </w:rPr>
        <w:t>的商业秘密予以保密。</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12.在整个评标过程中，</w:t>
      </w:r>
      <w:r>
        <w:rPr>
          <w:rFonts w:hint="eastAsia"/>
          <w:snapToGrid w:val="0"/>
          <w:color w:val="000000"/>
          <w:kern w:val="0"/>
          <w:szCs w:val="21"/>
          <w:highlight w:val="none"/>
        </w:rPr>
        <w:t>供应商</w:t>
      </w:r>
      <w:r>
        <w:rPr>
          <w:snapToGrid w:val="0"/>
          <w:color w:val="000000"/>
          <w:kern w:val="0"/>
          <w:szCs w:val="21"/>
          <w:highlight w:val="none"/>
        </w:rPr>
        <w:t>企图影响招标结果的任何活动，可能导致其投标失败。如有违法行为，将依法追究其法律责任。</w:t>
      </w:r>
    </w:p>
    <w:p>
      <w:pPr>
        <w:adjustRightInd w:val="0"/>
        <w:snapToGrid w:val="0"/>
        <w:spacing w:line="360" w:lineRule="auto"/>
        <w:ind w:firstLine="422" w:firstLineChars="200"/>
        <w:rPr>
          <w:b/>
          <w:bCs/>
          <w:color w:val="000000"/>
          <w:highlight w:val="none"/>
        </w:rPr>
      </w:pPr>
      <w:r>
        <w:rPr>
          <w:b/>
          <w:bCs/>
          <w:color w:val="000000"/>
          <w:highlight w:val="none"/>
        </w:rPr>
        <w:t>四、评标程序</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1.本项目采用不公开方式评标，评标的依据为采购文件和投标文件。</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2.熟悉采购文件和评标办法。</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3.</w:t>
      </w:r>
      <w:r>
        <w:rPr>
          <w:rFonts w:hint="eastAsia"/>
          <w:snapToGrid w:val="0"/>
          <w:color w:val="000000"/>
          <w:kern w:val="0"/>
          <w:szCs w:val="21"/>
          <w:highlight w:val="none"/>
        </w:rPr>
        <w:t>采购代理机构</w:t>
      </w:r>
      <w:r>
        <w:rPr>
          <w:snapToGrid w:val="0"/>
          <w:color w:val="000000"/>
          <w:kern w:val="0"/>
          <w:szCs w:val="21"/>
          <w:highlight w:val="none"/>
        </w:rPr>
        <w:t>按照采购文件规定的时间、地点及程序组织评审。评审程序如下：</w:t>
      </w:r>
    </w:p>
    <w:p>
      <w:pPr>
        <w:adjustRightInd w:val="0"/>
        <w:snapToGrid w:val="0"/>
        <w:spacing w:line="360" w:lineRule="auto"/>
        <w:ind w:firstLine="420" w:firstLineChars="200"/>
        <w:rPr>
          <w:color w:val="000000"/>
          <w:szCs w:val="21"/>
          <w:highlight w:val="none"/>
        </w:rPr>
      </w:pPr>
      <w:r>
        <w:rPr>
          <w:color w:val="000000"/>
          <w:szCs w:val="21"/>
          <w:highlight w:val="none"/>
        </w:rPr>
        <w:t>1）开启评审场地的录音录像采集设备，并确保其正常运行。</w:t>
      </w:r>
    </w:p>
    <w:p>
      <w:pPr>
        <w:adjustRightInd w:val="0"/>
        <w:snapToGrid w:val="0"/>
        <w:spacing w:line="360" w:lineRule="auto"/>
        <w:ind w:firstLine="420" w:firstLineChars="200"/>
        <w:rPr>
          <w:color w:val="000000"/>
          <w:szCs w:val="21"/>
          <w:highlight w:val="none"/>
        </w:rPr>
      </w:pPr>
      <w:r>
        <w:rPr>
          <w:color w:val="000000"/>
          <w:szCs w:val="21"/>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000000"/>
          <w:szCs w:val="21"/>
          <w:highlight w:val="none"/>
        </w:rPr>
      </w:pPr>
      <w:r>
        <w:rPr>
          <w:color w:val="000000"/>
          <w:szCs w:val="21"/>
          <w:highlight w:val="none"/>
        </w:rPr>
        <w:t>3）介绍评审现场的人员情况，宣布评审工作纪律，告知评审人员应当回避情形；组织推选评审小组组长。</w:t>
      </w:r>
    </w:p>
    <w:p>
      <w:pPr>
        <w:adjustRightInd w:val="0"/>
        <w:snapToGrid w:val="0"/>
        <w:spacing w:line="360" w:lineRule="auto"/>
        <w:ind w:firstLine="420" w:firstLineChars="200"/>
        <w:rPr>
          <w:color w:val="000000"/>
          <w:szCs w:val="21"/>
          <w:highlight w:val="none"/>
        </w:rPr>
      </w:pPr>
      <w:r>
        <w:rPr>
          <w:color w:val="000000"/>
          <w:szCs w:val="21"/>
          <w:highlight w:val="none"/>
        </w:rPr>
        <w:t>4）通报报名参加本项目采购的</w:t>
      </w:r>
      <w:r>
        <w:rPr>
          <w:rFonts w:hint="eastAsia"/>
          <w:color w:val="000000"/>
          <w:szCs w:val="21"/>
          <w:highlight w:val="none"/>
        </w:rPr>
        <w:t>供应商</w:t>
      </w:r>
      <w:r>
        <w:rPr>
          <w:color w:val="000000"/>
          <w:szCs w:val="21"/>
          <w:highlight w:val="none"/>
        </w:rPr>
        <w:t>名单及资格预审情况（如有），宣读最终提交采购响应文件的</w:t>
      </w:r>
      <w:r>
        <w:rPr>
          <w:rFonts w:hint="eastAsia"/>
          <w:color w:val="000000"/>
          <w:szCs w:val="21"/>
          <w:highlight w:val="none"/>
        </w:rPr>
        <w:t>供应商</w:t>
      </w:r>
      <w:r>
        <w:rPr>
          <w:color w:val="000000"/>
          <w:szCs w:val="21"/>
          <w:highlight w:val="none"/>
        </w:rPr>
        <w:t>名单，组织评审小组各位成员签订《政府采购评审人员廉洁自律承诺书》。</w:t>
      </w:r>
    </w:p>
    <w:p>
      <w:pPr>
        <w:adjustRightInd w:val="0"/>
        <w:snapToGrid w:val="0"/>
        <w:spacing w:line="360" w:lineRule="auto"/>
        <w:ind w:firstLine="420" w:firstLineChars="200"/>
        <w:rPr>
          <w:color w:val="000000"/>
          <w:szCs w:val="21"/>
          <w:highlight w:val="none"/>
        </w:rPr>
      </w:pPr>
      <w:r>
        <w:rPr>
          <w:color w:val="000000"/>
          <w:szCs w:val="21"/>
          <w:highlight w:val="none"/>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000000"/>
          <w:szCs w:val="21"/>
          <w:highlight w:val="none"/>
        </w:rPr>
      </w:pPr>
      <w:r>
        <w:rPr>
          <w:color w:val="000000"/>
          <w:szCs w:val="21"/>
          <w:highlight w:val="none"/>
        </w:rPr>
        <w:t>6）评审小组组长组织评审人员独立评审。评审小组对拟认定为采购响应文件无效、</w:t>
      </w:r>
      <w:r>
        <w:rPr>
          <w:rFonts w:hint="eastAsia"/>
          <w:color w:val="000000"/>
          <w:szCs w:val="21"/>
          <w:highlight w:val="none"/>
        </w:rPr>
        <w:t>供应商</w:t>
      </w:r>
      <w:r>
        <w:rPr>
          <w:color w:val="000000"/>
          <w:szCs w:val="21"/>
          <w:highlight w:val="none"/>
        </w:rPr>
        <w:t>资格不符合的，应组织相关</w:t>
      </w:r>
      <w:r>
        <w:rPr>
          <w:rFonts w:hint="eastAsia"/>
          <w:color w:val="000000"/>
          <w:szCs w:val="21"/>
          <w:highlight w:val="none"/>
        </w:rPr>
        <w:t>供应商</w:t>
      </w:r>
      <w:r>
        <w:rPr>
          <w:color w:val="000000"/>
          <w:szCs w:val="21"/>
          <w:highlight w:val="none"/>
        </w:rPr>
        <w:t>代表进行陈述、澄清或申辩。</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000000"/>
          <w:szCs w:val="21"/>
          <w:highlight w:val="none"/>
        </w:rPr>
      </w:pPr>
      <w:r>
        <w:rPr>
          <w:color w:val="000000"/>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000000"/>
          <w:szCs w:val="21"/>
          <w:highlight w:val="none"/>
        </w:rPr>
      </w:pPr>
      <w:r>
        <w:rPr>
          <w:color w:val="000000"/>
          <w:szCs w:val="21"/>
          <w:highlight w:val="none"/>
        </w:rPr>
        <w:t>4.起草评审报告，所有评审人员须在评审报告上签字确认。</w:t>
      </w:r>
    </w:p>
    <w:p>
      <w:pPr>
        <w:adjustRightInd w:val="0"/>
        <w:snapToGrid w:val="0"/>
        <w:spacing w:line="360" w:lineRule="auto"/>
        <w:ind w:firstLine="420" w:firstLineChars="200"/>
        <w:rPr>
          <w:color w:val="000000"/>
          <w:szCs w:val="21"/>
          <w:highlight w:val="none"/>
        </w:rPr>
      </w:pPr>
      <w:r>
        <w:rPr>
          <w:color w:val="000000"/>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000000"/>
          <w:szCs w:val="21"/>
          <w:highlight w:val="none"/>
        </w:rPr>
        <w:t>采购文件</w:t>
      </w:r>
      <w:r>
        <w:rPr>
          <w:color w:val="000000"/>
          <w:szCs w:val="21"/>
          <w:highlight w:val="none"/>
        </w:rPr>
        <w:t>存在歧义、重大缺陷导致评标工作无法进行，或者</w:t>
      </w:r>
      <w:r>
        <w:rPr>
          <w:rFonts w:hint="eastAsia"/>
          <w:color w:val="000000"/>
          <w:szCs w:val="21"/>
          <w:highlight w:val="none"/>
        </w:rPr>
        <w:t>采购文件</w:t>
      </w:r>
      <w:r>
        <w:rPr>
          <w:color w:val="000000"/>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评审报告是根据</w:t>
      </w:r>
      <w:r>
        <w:rPr>
          <w:color w:val="000000"/>
          <w:szCs w:val="21"/>
          <w:highlight w:val="none"/>
        </w:rPr>
        <w:t>评审人员</w:t>
      </w:r>
      <w:r>
        <w:rPr>
          <w:snapToGrid w:val="0"/>
          <w:color w:val="000000"/>
          <w:kern w:val="0"/>
          <w:szCs w:val="21"/>
          <w:highlight w:val="none"/>
        </w:rPr>
        <w:t>签字的原始评标记录和评标结果编写的报告，其主要内容包括：</w:t>
      </w:r>
    </w:p>
    <w:p>
      <w:pPr>
        <w:adjustRightInd w:val="0"/>
        <w:snapToGrid w:val="0"/>
        <w:spacing w:line="360" w:lineRule="auto"/>
        <w:ind w:firstLine="420" w:firstLineChars="200"/>
        <w:rPr>
          <w:color w:val="000000"/>
          <w:szCs w:val="21"/>
          <w:highlight w:val="none"/>
        </w:rPr>
      </w:pPr>
      <w:r>
        <w:rPr>
          <w:snapToGrid w:val="0"/>
          <w:color w:val="000000"/>
          <w:kern w:val="0"/>
          <w:szCs w:val="21"/>
          <w:highlight w:val="none"/>
        </w:rPr>
        <w:t>1）</w:t>
      </w:r>
      <w:r>
        <w:rPr>
          <w:color w:val="000000"/>
          <w:szCs w:val="21"/>
          <w:highlight w:val="none"/>
        </w:rPr>
        <w:t>采购项目基本情况：</w:t>
      </w:r>
      <w:r>
        <w:rPr>
          <w:rFonts w:hint="eastAsia"/>
          <w:color w:val="000000"/>
          <w:szCs w:val="21"/>
          <w:highlight w:val="none"/>
        </w:rPr>
        <w:t>采购代理机构</w:t>
      </w:r>
      <w:r>
        <w:rPr>
          <w:color w:val="000000"/>
          <w:szCs w:val="21"/>
          <w:highlight w:val="none"/>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000000"/>
          <w:szCs w:val="21"/>
          <w:highlight w:val="none"/>
        </w:rPr>
      </w:pPr>
      <w:r>
        <w:rPr>
          <w:color w:val="000000"/>
          <w:szCs w:val="21"/>
          <w:highlight w:val="none"/>
        </w:rPr>
        <w:t>2）评审小组组成；</w:t>
      </w:r>
    </w:p>
    <w:p>
      <w:pPr>
        <w:adjustRightInd w:val="0"/>
        <w:snapToGrid w:val="0"/>
        <w:spacing w:line="360" w:lineRule="auto"/>
        <w:ind w:firstLine="420" w:firstLineChars="200"/>
        <w:rPr>
          <w:color w:val="000000"/>
          <w:szCs w:val="21"/>
          <w:highlight w:val="none"/>
        </w:rPr>
      </w:pPr>
      <w:r>
        <w:rPr>
          <w:color w:val="000000"/>
          <w:szCs w:val="21"/>
          <w:highlight w:val="none"/>
        </w:rPr>
        <w:t>3）评审方法和标准；</w:t>
      </w:r>
    </w:p>
    <w:p>
      <w:pPr>
        <w:adjustRightInd w:val="0"/>
        <w:snapToGrid w:val="0"/>
        <w:spacing w:line="360" w:lineRule="auto"/>
        <w:ind w:firstLine="420" w:firstLineChars="200"/>
        <w:rPr>
          <w:color w:val="000000"/>
          <w:szCs w:val="21"/>
          <w:highlight w:val="none"/>
        </w:rPr>
      </w:pPr>
      <w:r>
        <w:rPr>
          <w:color w:val="000000"/>
          <w:szCs w:val="21"/>
          <w:highlight w:val="none"/>
        </w:rPr>
        <w:t>4）评审情况及说明；</w:t>
      </w:r>
    </w:p>
    <w:p>
      <w:pPr>
        <w:adjustRightInd w:val="0"/>
        <w:snapToGrid w:val="0"/>
        <w:spacing w:line="360" w:lineRule="auto"/>
        <w:ind w:firstLine="420" w:firstLineChars="200"/>
        <w:rPr>
          <w:color w:val="000000"/>
          <w:szCs w:val="21"/>
          <w:highlight w:val="none"/>
        </w:rPr>
      </w:pPr>
      <w:r>
        <w:rPr>
          <w:color w:val="000000"/>
          <w:szCs w:val="21"/>
          <w:highlight w:val="none"/>
        </w:rPr>
        <w:t>5）评标结果和中标候选人排序；</w:t>
      </w:r>
    </w:p>
    <w:p>
      <w:pPr>
        <w:adjustRightInd w:val="0"/>
        <w:snapToGrid w:val="0"/>
        <w:spacing w:line="360" w:lineRule="auto"/>
        <w:ind w:firstLine="420" w:firstLineChars="200"/>
        <w:rPr>
          <w:color w:val="000000"/>
          <w:highlight w:val="none"/>
        </w:rPr>
      </w:pPr>
      <w:r>
        <w:rPr>
          <w:color w:val="000000"/>
          <w:szCs w:val="21"/>
          <w:highlight w:val="none"/>
        </w:rPr>
        <w:t>6）评标委员会的授标建议。</w:t>
      </w:r>
    </w:p>
    <w:p>
      <w:pPr>
        <w:adjustRightInd w:val="0"/>
        <w:snapToGrid w:val="0"/>
        <w:spacing w:line="360" w:lineRule="auto"/>
        <w:ind w:firstLine="422" w:firstLineChars="200"/>
        <w:rPr>
          <w:b/>
          <w:bCs/>
          <w:color w:val="000000"/>
          <w:highlight w:val="none"/>
        </w:rPr>
      </w:pPr>
      <w:r>
        <w:rPr>
          <w:b/>
          <w:bCs/>
          <w:color w:val="000000"/>
          <w:highlight w:val="none"/>
        </w:rPr>
        <w:t>五、评标细则</w:t>
      </w:r>
    </w:p>
    <w:p>
      <w:pPr>
        <w:pStyle w:val="11"/>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pPr>
        <w:pStyle w:val="11"/>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2.评审时，评标委员会各成员应当独立对每个有效响应的文件进行评价、打分，然后汇总每个供应商每项评分因素的得分。</w:t>
      </w:r>
    </w:p>
    <w:p>
      <w:pPr>
        <w:pStyle w:val="11"/>
        <w:adjustRightInd w:val="0"/>
        <w:snapToGrid w:val="0"/>
        <w:spacing w:line="360" w:lineRule="auto"/>
        <w:ind w:firstLine="420" w:firstLineChars="200"/>
        <w:rPr>
          <w:rFonts w:hint="eastAsia" w:ascii="Times New Roman" w:eastAsia="宋体"/>
          <w:color w:val="000000"/>
          <w:sz w:val="21"/>
          <w:szCs w:val="21"/>
          <w:highlight w:val="cyan"/>
          <w:lang w:eastAsia="zh-CN"/>
        </w:rPr>
      </w:pPr>
      <w:r>
        <w:rPr>
          <w:rFonts w:ascii="Times New Roman"/>
          <w:color w:val="000000"/>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000000"/>
          <w:sz w:val="21"/>
          <w:szCs w:val="21"/>
          <w:highlight w:val="none"/>
        </w:rPr>
        <w:t>评审小组成员个人主观打分偏离所有评审小组成员主观打分平均值30%以上的，由评审委员会启动评分畸高、畸低行为认定程序</w:t>
      </w:r>
      <w:r>
        <w:rPr>
          <w:rFonts w:hint="eastAsia" w:ascii="Times New Roman"/>
          <w:color w:val="000000"/>
          <w:sz w:val="21"/>
          <w:szCs w:val="21"/>
          <w:highlight w:val="none"/>
          <w:lang w:eastAsia="zh-CN"/>
        </w:rPr>
        <w:t>。</w:t>
      </w:r>
    </w:p>
    <w:p>
      <w:pPr>
        <w:pStyle w:val="11"/>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000000"/>
          <w:sz w:val="21"/>
          <w:szCs w:val="21"/>
          <w:highlight w:val="none"/>
          <w:lang w:eastAsia="zh-CN"/>
        </w:rPr>
        <w:t>采购文件</w:t>
      </w:r>
      <w:r>
        <w:rPr>
          <w:rFonts w:ascii="Times New Roman"/>
          <w:color w:val="000000"/>
          <w:sz w:val="21"/>
          <w:szCs w:val="21"/>
          <w:highlight w:val="none"/>
        </w:rPr>
        <w:t>全部实质性要求，且按照评审因素的量化指标评审得分最高的</w:t>
      </w:r>
      <w:r>
        <w:rPr>
          <w:rFonts w:hint="eastAsia" w:ascii="Times New Roman"/>
          <w:color w:val="000000"/>
          <w:sz w:val="21"/>
          <w:szCs w:val="21"/>
          <w:highlight w:val="none"/>
        </w:rPr>
        <w:t>供应商</w:t>
      </w:r>
      <w:r>
        <w:rPr>
          <w:rFonts w:ascii="Times New Roman"/>
          <w:color w:val="000000"/>
          <w:sz w:val="21"/>
          <w:szCs w:val="21"/>
          <w:highlight w:val="none"/>
        </w:rPr>
        <w:t>为排名第一的中标候选人。</w:t>
      </w:r>
    </w:p>
    <w:p>
      <w:pPr>
        <w:pStyle w:val="11"/>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5.评分因素及分值范围</w:t>
      </w:r>
    </w:p>
    <w:p>
      <w:pPr>
        <w:snapToGrid w:val="0"/>
        <w:spacing w:line="360" w:lineRule="auto"/>
        <w:ind w:firstLine="420" w:firstLineChars="200"/>
        <w:rPr>
          <w:color w:val="000000"/>
          <w:szCs w:val="21"/>
          <w:highlight w:val="none"/>
        </w:rPr>
      </w:pPr>
      <w:bookmarkStart w:id="120" w:name="_Toc345320402"/>
      <w:r>
        <w:rPr>
          <w:color w:val="000000"/>
          <w:szCs w:val="21"/>
          <w:highlight w:val="none"/>
        </w:rPr>
        <w:t>1）</w:t>
      </w:r>
      <w:r>
        <w:rPr>
          <w:b/>
          <w:bCs/>
          <w:color w:val="000000"/>
          <w:szCs w:val="21"/>
          <w:highlight w:val="none"/>
        </w:rPr>
        <w:t>商务技术分</w:t>
      </w:r>
      <w:bookmarkEnd w:id="120"/>
    </w:p>
    <w:p>
      <w:pPr>
        <w:pStyle w:val="16"/>
        <w:adjustRightInd w:val="0"/>
        <w:snapToGrid w:val="0"/>
        <w:spacing w:line="360" w:lineRule="auto"/>
        <w:ind w:firstLine="420"/>
        <w:rPr>
          <w:rFonts w:eastAsia="宋体"/>
          <w:sz w:val="21"/>
          <w:szCs w:val="21"/>
          <w:highlight w:val="none"/>
        </w:rPr>
      </w:pPr>
      <w:r>
        <w:rPr>
          <w:rFonts w:eastAsia="宋体"/>
          <w:sz w:val="21"/>
          <w:szCs w:val="21"/>
          <w:highlight w:val="none"/>
        </w:rPr>
        <w:t>该评分分值由评标委员会根据</w:t>
      </w:r>
      <w:r>
        <w:rPr>
          <w:rFonts w:hint="eastAsia" w:eastAsia="宋体"/>
          <w:sz w:val="21"/>
          <w:szCs w:val="21"/>
          <w:highlight w:val="none"/>
        </w:rPr>
        <w:t>评分细则</w:t>
      </w:r>
      <w:r>
        <w:rPr>
          <w:rFonts w:eastAsia="宋体"/>
          <w:sz w:val="21"/>
          <w:szCs w:val="21"/>
          <w:highlight w:val="none"/>
        </w:rPr>
        <w:t>在分值范围内独立打分（具体分值设定详见表格），小数点后保留一位小数。每个</w:t>
      </w:r>
      <w:r>
        <w:rPr>
          <w:rFonts w:hint="eastAsia" w:eastAsia="宋体"/>
          <w:sz w:val="21"/>
          <w:szCs w:val="21"/>
          <w:highlight w:val="none"/>
        </w:rPr>
        <w:t>供应商</w:t>
      </w:r>
      <w:r>
        <w:rPr>
          <w:rFonts w:eastAsia="宋体"/>
          <w:sz w:val="21"/>
          <w:szCs w:val="21"/>
          <w:highlight w:val="none"/>
        </w:rPr>
        <w:t>的最终得分为评标委员会打分汇总后的算术平均值</w:t>
      </w:r>
      <w:r>
        <w:rPr>
          <w:rFonts w:eastAsia="宋体"/>
          <w:kern w:val="0"/>
          <w:sz w:val="21"/>
          <w:szCs w:val="21"/>
          <w:highlight w:val="none"/>
        </w:rPr>
        <w:t>（小数点后保留二位小数，第三位四舍五入）</w:t>
      </w:r>
      <w:r>
        <w:rPr>
          <w:rFonts w:eastAsia="宋体"/>
          <w:sz w:val="21"/>
          <w:szCs w:val="21"/>
          <w:highlight w:val="none"/>
        </w:rPr>
        <w:t>。</w:t>
      </w:r>
    </w:p>
    <w:tbl>
      <w:tblPr>
        <w:tblStyle w:val="19"/>
        <w:tblW w:w="8926"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highlight w:val="none"/>
              </w:rPr>
            </w:pPr>
            <w:r>
              <w:rPr>
                <w:highlight w:val="none"/>
              </w:rPr>
              <w:t>序号</w:t>
            </w:r>
          </w:p>
        </w:tc>
        <w:tc>
          <w:tcPr>
            <w:tcW w:w="7305" w:type="dxa"/>
            <w:noWrap w:val="0"/>
            <w:vAlign w:val="center"/>
          </w:tcPr>
          <w:p>
            <w:pPr>
              <w:spacing w:line="360" w:lineRule="auto"/>
              <w:jc w:val="center"/>
              <w:rPr>
                <w:highlight w:val="none"/>
              </w:rPr>
            </w:pPr>
            <w:r>
              <w:rPr>
                <w:highlight w:val="none"/>
              </w:rPr>
              <w:t>评分细则</w:t>
            </w:r>
          </w:p>
        </w:tc>
        <w:tc>
          <w:tcPr>
            <w:tcW w:w="801" w:type="dxa"/>
            <w:noWrap w:val="0"/>
            <w:vAlign w:val="center"/>
          </w:tcPr>
          <w:p>
            <w:pPr>
              <w:spacing w:line="360" w:lineRule="auto"/>
              <w:jc w:val="center"/>
              <w:rPr>
                <w:highlight w:val="none"/>
              </w:rPr>
            </w:pPr>
            <w:r>
              <w:rPr>
                <w:highlight w:val="none"/>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bidi w:val="0"/>
              <w:rPr>
                <w:rFonts w:hint="eastAsia" w:eastAsia="宋体"/>
                <w:highlight w:val="none"/>
                <w:lang w:eastAsia="zh-CN"/>
              </w:rPr>
            </w:pPr>
            <w:r>
              <w:rPr>
                <w:rFonts w:hint="eastAsia"/>
                <w:lang w:eastAsia="zh-CN"/>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highlight w:val="none"/>
                <w:lang w:val="en-US" w:eastAsia="zh-CN"/>
              </w:rPr>
            </w:pPr>
            <w:r>
              <w:rPr>
                <w:rFonts w:hint="eastAsia"/>
                <w:highlight w:val="none"/>
                <w:lang w:val="en-US" w:eastAsia="zh-CN"/>
              </w:rPr>
              <w:t>1</w:t>
            </w:r>
          </w:p>
        </w:tc>
        <w:tc>
          <w:tcPr>
            <w:tcW w:w="7305" w:type="dxa"/>
            <w:noWrap w:val="0"/>
            <w:vAlign w:val="center"/>
          </w:tcPr>
          <w:p>
            <w:pPr>
              <w:spacing w:line="360" w:lineRule="auto"/>
              <w:rPr>
                <w:rFonts w:hint="eastAsia" w:eastAsia="宋体"/>
                <w:highlight w:val="none"/>
                <w:lang w:eastAsia="zh-CN"/>
              </w:rPr>
            </w:pPr>
            <w:r>
              <w:rPr>
                <w:color w:val="000000" w:themeColor="text1"/>
                <w14:textFill>
                  <w14:solidFill>
                    <w14:schemeClr w14:val="tx1"/>
                  </w14:solidFill>
                </w14:textFill>
              </w:rPr>
              <w:t>技术功能符合度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对应于</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w:t>
            </w:r>
            <w:r>
              <w:rPr>
                <w:rFonts w:hint="eastAsia"/>
                <w:color w:val="000000" w:themeColor="text1"/>
                <w:lang w:val="en-US" w:eastAsia="zh-CN"/>
                <w14:textFill>
                  <w14:solidFill>
                    <w14:schemeClr w14:val="tx1"/>
                  </w14:solidFill>
                </w14:textFill>
              </w:rPr>
              <w:t>第二章中</w:t>
            </w:r>
            <w:r>
              <w:rPr>
                <w:rFonts w:hint="eastAsia"/>
                <w:color w:val="000000" w:themeColor="text1"/>
                <w14:textFill>
                  <w14:solidFill>
                    <w14:schemeClr w14:val="tx1"/>
                  </w14:solidFill>
                </w14:textFill>
              </w:rPr>
              <w:t>“招标技术要求”</w:t>
            </w:r>
            <w:r>
              <w:rPr>
                <w:color w:val="000000" w:themeColor="text1"/>
                <w14:textFill>
                  <w14:solidFill>
                    <w14:schemeClr w14:val="tx1"/>
                  </w14:solidFill>
                </w14:textFill>
              </w:rPr>
              <w:t>的符合度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每</w:t>
            </w:r>
            <w:r>
              <w:rPr>
                <w:rFonts w:hint="eastAsia"/>
                <w:color w:val="000000" w:themeColor="text1"/>
                <w14:textFill>
                  <w14:solidFill>
                    <w14:schemeClr w14:val="tx1"/>
                  </w14:solidFill>
                </w14:textFill>
              </w:rPr>
              <w:t>一条带“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”标记的条款</w:t>
            </w:r>
            <w:r>
              <w:rPr>
                <w:color w:val="000000" w:themeColor="text1"/>
                <w14:textFill>
                  <w14:solidFill>
                    <w14:schemeClr w14:val="tx1"/>
                  </w14:solidFill>
                </w14:textFill>
              </w:rPr>
              <w:t>不满足</w:t>
            </w:r>
            <w:r>
              <w:rPr>
                <w:rFonts w:hint="eastAsia"/>
                <w:color w:val="000000" w:themeColor="text1"/>
                <w14:textFill>
                  <w14:solidFill>
                    <w14:schemeClr w14:val="tx1"/>
                  </w14:solidFill>
                </w14:textFill>
              </w:rPr>
              <w:t>采购文件要求</w:t>
            </w:r>
            <w:r>
              <w:rPr>
                <w:color w:val="000000" w:themeColor="text1"/>
                <w14:textFill>
                  <w14:solidFill>
                    <w14:schemeClr w14:val="tx1"/>
                  </w14:solidFill>
                </w14:textFill>
              </w:rPr>
              <w:t>扣</w:t>
            </w:r>
            <w:r>
              <w:rPr>
                <w:rFonts w:hint="eastAsia"/>
                <w:color w:val="000000" w:themeColor="text1"/>
                <w14:textFill>
                  <w14:solidFill>
                    <w14:schemeClr w14:val="tx1"/>
                  </w14:solidFill>
                </w14:textFill>
              </w:rPr>
              <w:t>3分</w:t>
            </w:r>
            <w:r>
              <w:rPr>
                <w:rFonts w:hint="eastAsia"/>
                <w:color w:val="000000"/>
                <w:highlight w:val="none"/>
                <w:lang w:val="en-US" w:eastAsia="zh-CN"/>
              </w:rPr>
              <w:t>（每一项配置缺项和商务偏离视作一项功能偏离）</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一般技术需求条款偏离</w:t>
            </w:r>
            <w:r>
              <w:rPr>
                <w:color w:val="000000" w:themeColor="text1"/>
                <w14:textFill>
                  <w14:solidFill>
                    <w14:schemeClr w14:val="tx1"/>
                  </w14:solidFill>
                </w14:textFill>
              </w:rPr>
              <w:t>扣</w:t>
            </w:r>
            <w:r>
              <w:rPr>
                <w:rFonts w:hint="eastAsia"/>
                <w:color w:val="000000" w:themeColor="text1"/>
                <w14:textFill>
                  <w14:solidFill>
                    <w14:schemeClr w14:val="tx1"/>
                  </w14:solidFill>
                </w14:textFill>
              </w:rPr>
              <w:t>1分，扣完为止。</w:t>
            </w:r>
          </w:p>
        </w:tc>
        <w:tc>
          <w:tcPr>
            <w:tcW w:w="801" w:type="dxa"/>
            <w:noWrap w:val="0"/>
            <w:vAlign w:val="center"/>
          </w:tcPr>
          <w:p>
            <w:pPr>
              <w:spacing w:line="360" w:lineRule="auto"/>
              <w:jc w:val="center"/>
              <w:rPr>
                <w:rFonts w:hint="default"/>
                <w:highlight w:val="none"/>
                <w:lang w:val="en-US" w:eastAsia="zh-CN"/>
              </w:rPr>
            </w:pPr>
            <w:r>
              <w:rPr>
                <w:rFonts w:hint="eastAsia"/>
                <w:highlight w:val="none"/>
                <w:lang w:val="en-US" w:eastAsia="zh-CN"/>
              </w:rPr>
              <w:t>48</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kern w:val="2"/>
                <w:sz w:val="21"/>
                <w:szCs w:val="24"/>
                <w:highlight w:val="none"/>
                <w:lang w:val="en-US" w:eastAsia="zh-CN" w:bidi="ar-SA"/>
              </w:rPr>
            </w:pPr>
            <w:r>
              <w:rPr>
                <w:rFonts w:hint="eastAsia"/>
                <w:highlight w:val="none"/>
                <w:lang w:val="en-US" w:eastAsia="zh-CN"/>
              </w:rPr>
              <w:t>2</w:t>
            </w:r>
          </w:p>
        </w:tc>
        <w:tc>
          <w:tcPr>
            <w:tcW w:w="7305" w:type="dxa"/>
            <w:noWrap w:val="0"/>
            <w:vAlign w:val="center"/>
          </w:tcPr>
          <w:p>
            <w:pPr>
              <w:spacing w:line="360" w:lineRule="auto"/>
              <w:rPr>
                <w:rFonts w:hint="eastAsia" w:ascii="Times New Roman" w:hAnsi="Times New Roman" w:eastAsia="宋体" w:cs="Times New Roman"/>
                <w:color w:val="000000"/>
                <w:highlight w:val="none"/>
              </w:rPr>
            </w:pPr>
            <w:r>
              <w:rPr>
                <w:rFonts w:hint="eastAsia"/>
                <w:color w:val="000000"/>
                <w:highlight w:val="none"/>
              </w:rPr>
              <w:t>投标产品销售业绩：评委对本次</w:t>
            </w:r>
            <w:r>
              <w:rPr>
                <w:rFonts w:hint="eastAsia"/>
                <w:color w:val="000000"/>
                <w:highlight w:val="none"/>
                <w:lang w:eastAsia="zh-CN"/>
              </w:rPr>
              <w:t>相同型号</w:t>
            </w:r>
            <w:r>
              <w:rPr>
                <w:rFonts w:hint="eastAsia"/>
                <w:color w:val="000000"/>
                <w:highlight w:val="none"/>
              </w:rPr>
              <w:t>投标产品</w:t>
            </w:r>
            <w:r>
              <w:rPr>
                <w:rFonts w:hint="eastAsia"/>
                <w:color w:val="000000"/>
                <w:highlight w:val="none"/>
                <w:lang w:eastAsia="zh-CN"/>
              </w:rPr>
              <w:t>自2019年1月1日</w:t>
            </w:r>
            <w:r>
              <w:rPr>
                <w:rFonts w:hint="eastAsia"/>
                <w:color w:val="000000"/>
                <w:highlight w:val="none"/>
              </w:rPr>
              <w:t>起</w:t>
            </w:r>
            <w:r>
              <w:rPr>
                <w:color w:val="000000"/>
                <w:highlight w:val="none"/>
              </w:rPr>
              <w:t>（以</w:t>
            </w:r>
            <w:r>
              <w:rPr>
                <w:rFonts w:hint="eastAsia" w:ascii="Times New Roman" w:hAnsi="Times New Roman" w:eastAsia="宋体" w:cs="Times New Roman"/>
                <w:color w:val="000000"/>
                <w:highlight w:val="none"/>
              </w:rPr>
              <w:t>合同签定时间为准）与</w:t>
            </w:r>
            <w:r>
              <w:rPr>
                <w:rFonts w:hint="eastAsia" w:ascii="Times New Roman" w:hAnsi="Times New Roman" w:eastAsia="宋体" w:cs="Times New Roman"/>
                <w:color w:val="000000"/>
                <w:highlight w:val="none"/>
                <w:lang w:eastAsia="zh-CN"/>
              </w:rPr>
              <w:t>不同的</w:t>
            </w:r>
            <w:r>
              <w:rPr>
                <w:rFonts w:hint="eastAsia" w:ascii="Times New Roman" w:hAnsi="Times New Roman" w:eastAsia="宋体" w:cs="Times New Roman"/>
                <w:color w:val="000000"/>
                <w:highlight w:val="none"/>
              </w:rPr>
              <w:t>最终用户签订的销售合同评分，每提供一个合同复印件得1分，最高</w:t>
            </w:r>
            <w:r>
              <w:rPr>
                <w:rFonts w:hint="eastAsia" w:ascii="Times New Roman" w:hAnsi="Times New Roman" w:eastAsia="宋体" w:cs="Times New Roman"/>
                <w:color w:val="000000"/>
                <w:highlight w:val="none"/>
                <w:lang w:val="en-US" w:eastAsia="zh-CN"/>
              </w:rPr>
              <w:t>3</w:t>
            </w:r>
            <w:r>
              <w:rPr>
                <w:rFonts w:hint="eastAsia" w:ascii="Times New Roman" w:hAnsi="Times New Roman" w:eastAsia="宋体" w:cs="Times New Roman"/>
                <w:color w:val="000000"/>
                <w:highlight w:val="none"/>
              </w:rPr>
              <w:t>分。</w:t>
            </w:r>
          </w:p>
          <w:p>
            <w:pPr>
              <w:spacing w:line="360" w:lineRule="auto"/>
              <w:rPr>
                <w:color w:val="000000"/>
                <w:lang w:val="en-US" w:eastAsia="zh-CN"/>
              </w:rPr>
            </w:pPr>
            <w:r>
              <w:rPr>
                <w:rFonts w:hint="eastAsia" w:ascii="Times New Roman" w:hAnsi="Times New Roman" w:eastAsia="宋体" w:cs="Times New Roman"/>
                <w:color w:val="000000"/>
                <w:highlight w:val="none"/>
                <w:lang w:val="en-US" w:eastAsia="zh-CN"/>
              </w:rPr>
              <w:t>投标产品为对省级以上主管部门认定的首台套产品，自纳入《省推广应用指导目录》起三年内参加政府采购活动，视同已具备相应销售业绩，本项得满分。</w:t>
            </w:r>
          </w:p>
        </w:tc>
        <w:tc>
          <w:tcPr>
            <w:tcW w:w="801" w:type="dxa"/>
            <w:noWrap w:val="0"/>
            <w:vAlign w:val="center"/>
          </w:tcPr>
          <w:p>
            <w:pPr>
              <w:spacing w:line="360" w:lineRule="auto"/>
              <w:jc w:val="center"/>
              <w:rPr>
                <w:rFonts w:hint="eastAsia"/>
                <w:kern w:val="2"/>
                <w:sz w:val="21"/>
                <w:szCs w:val="24"/>
                <w:highlight w:val="none"/>
                <w:lang w:val="en-US" w:eastAsia="zh-CN" w:bidi="ar-SA"/>
              </w:rPr>
            </w:pPr>
            <w:r>
              <w:rPr>
                <w:rFonts w:hint="eastAsia"/>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kern w:val="2"/>
                <w:sz w:val="21"/>
                <w:szCs w:val="24"/>
                <w:highlight w:val="none"/>
                <w:lang w:val="en-US" w:eastAsia="zh-CN" w:bidi="ar-SA"/>
              </w:rPr>
            </w:pPr>
            <w:r>
              <w:rPr>
                <w:rFonts w:hint="eastAsia"/>
                <w:highlight w:val="none"/>
                <w:lang w:val="en-US" w:eastAsia="zh-CN"/>
              </w:rPr>
              <w:t>3</w:t>
            </w:r>
          </w:p>
        </w:tc>
        <w:tc>
          <w:tcPr>
            <w:tcW w:w="7305" w:type="dxa"/>
            <w:noWrap w:val="0"/>
            <w:vAlign w:val="center"/>
          </w:tcPr>
          <w:p>
            <w:pPr>
              <w:spacing w:line="360" w:lineRule="auto"/>
              <w:rPr>
                <w:rFonts w:hint="eastAsia" w:eastAsia="宋体"/>
                <w:color w:val="000000"/>
                <w:kern w:val="2"/>
                <w:sz w:val="21"/>
                <w:szCs w:val="24"/>
                <w:highlight w:val="none"/>
                <w:lang w:val="en-US" w:eastAsia="zh-CN" w:bidi="ar-SA"/>
              </w:rPr>
            </w:pPr>
            <w:r>
              <w:rPr>
                <w:color w:val="000000"/>
                <w:highlight w:val="none"/>
              </w:rPr>
              <w:t>环境标志产品、节能产品评审：</w:t>
            </w:r>
            <w:r>
              <w:rPr>
                <w:rFonts w:hint="eastAsia"/>
                <w:color w:val="000000"/>
                <w:highlight w:val="none"/>
              </w:rPr>
              <w:t>对所投产品是否取得有效的政府采购节能产品、环境标志产品认证证书的情况进行评价给分（已列入强制要求的除外）。所投产品取得节能产品认证证书的，得</w:t>
            </w:r>
            <w:r>
              <w:rPr>
                <w:rFonts w:hint="eastAsia"/>
                <w:color w:val="000000"/>
                <w:highlight w:val="none"/>
                <w:lang w:val="en-US" w:eastAsia="zh-CN"/>
              </w:rPr>
              <w:t>0.5</w:t>
            </w:r>
            <w:r>
              <w:rPr>
                <w:rFonts w:hint="eastAsia"/>
                <w:color w:val="000000"/>
                <w:highlight w:val="none"/>
              </w:rPr>
              <w:t>分；所投产品取得环境标志产品</w:t>
            </w:r>
            <w:r>
              <w:rPr>
                <w:rFonts w:hint="eastAsia"/>
                <w:color w:val="000000"/>
                <w:highlight w:val="none"/>
                <w:lang w:eastAsia="zh-CN"/>
              </w:rPr>
              <w:t>认证证书</w:t>
            </w:r>
            <w:r>
              <w:rPr>
                <w:rFonts w:hint="eastAsia"/>
                <w:color w:val="000000"/>
                <w:highlight w:val="none"/>
              </w:rPr>
              <w:t>的，得</w:t>
            </w:r>
            <w:r>
              <w:rPr>
                <w:rFonts w:hint="eastAsia"/>
                <w:color w:val="000000"/>
                <w:highlight w:val="none"/>
                <w:lang w:val="en-US" w:eastAsia="zh-CN"/>
              </w:rPr>
              <w:t>0.5</w:t>
            </w:r>
            <w:r>
              <w:rPr>
                <w:rFonts w:hint="eastAsia"/>
                <w:color w:val="000000"/>
                <w:highlight w:val="none"/>
              </w:rPr>
              <w:t>分；证明材料：提供国家确定的认证机构出具的、处于有效期之内的节能产品、环境标志产品认证证书复印件</w:t>
            </w:r>
            <w:r>
              <w:rPr>
                <w:rFonts w:hint="eastAsia"/>
                <w:color w:val="000000"/>
                <w:highlight w:val="none"/>
                <w:lang w:eastAsia="zh-CN"/>
              </w:rPr>
              <w:t>。</w:t>
            </w:r>
          </w:p>
        </w:tc>
        <w:tc>
          <w:tcPr>
            <w:tcW w:w="801" w:type="dxa"/>
            <w:noWrap w:val="0"/>
            <w:vAlign w:val="center"/>
          </w:tcPr>
          <w:p>
            <w:pPr>
              <w:spacing w:line="360" w:lineRule="auto"/>
              <w:jc w:val="center"/>
              <w:rPr>
                <w:rFonts w:hint="eastAsia"/>
                <w:kern w:val="2"/>
                <w:sz w:val="21"/>
                <w:szCs w:val="24"/>
                <w:highlight w:val="none"/>
                <w:lang w:val="en-US" w:eastAsia="zh-CN" w:bidi="ar-SA"/>
              </w:rPr>
            </w:pPr>
            <w:r>
              <w:rPr>
                <w:rFonts w:hint="eastAsia"/>
                <w:highlight w:val="none"/>
                <w:lang w:val="en-US" w:eastAsia="zh-CN"/>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bidi w:val="0"/>
              <w:rPr>
                <w:rFonts w:hint="default"/>
                <w:highlight w:val="none"/>
                <w:lang w:val="en-US" w:eastAsia="zh-CN"/>
              </w:rPr>
            </w:pPr>
            <w:r>
              <w:rPr>
                <w:rFonts w:hint="eastAsia"/>
                <w:lang w:val="en-US" w:eastAsia="zh-CN"/>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highlight w:val="none"/>
                <w:lang w:val="en-US" w:eastAsia="zh-CN"/>
              </w:rPr>
            </w:pPr>
            <w:r>
              <w:rPr>
                <w:rFonts w:hint="eastAsia"/>
                <w:highlight w:val="none"/>
                <w:lang w:val="en-US" w:eastAsia="zh-CN"/>
              </w:rPr>
              <w:t>4</w:t>
            </w:r>
          </w:p>
        </w:tc>
        <w:tc>
          <w:tcPr>
            <w:tcW w:w="7305" w:type="dxa"/>
            <w:noWrap w:val="0"/>
            <w:vAlign w:val="center"/>
          </w:tcPr>
          <w:p>
            <w:pPr>
              <w:spacing w:line="360" w:lineRule="auto"/>
              <w:rPr>
                <w:highlight w:val="none"/>
              </w:rPr>
            </w:pPr>
            <w:r>
              <w:rPr>
                <w:highlight w:val="none"/>
              </w:rPr>
              <w:t>运行成本：消耗品或易耗品价格</w:t>
            </w:r>
          </w:p>
          <w:p>
            <w:pPr>
              <w:spacing w:line="360" w:lineRule="auto"/>
              <w:rPr>
                <w:rFonts w:hint="eastAsia"/>
                <w:highlight w:val="none"/>
              </w:rPr>
            </w:pPr>
            <w:r>
              <w:rPr>
                <w:highlight w:val="none"/>
              </w:rPr>
              <w:t>评委</w:t>
            </w:r>
            <w:r>
              <w:rPr>
                <w:rFonts w:hint="eastAsia"/>
                <w:highlight w:val="none"/>
              </w:rPr>
              <w:t>根据</w:t>
            </w:r>
            <w:r>
              <w:rPr>
                <w:highlight w:val="none"/>
              </w:rPr>
              <w:t>消耗品或易耗品价格</w:t>
            </w:r>
            <w:r>
              <w:rPr>
                <w:rFonts w:hint="eastAsia"/>
                <w:highlight w:val="none"/>
              </w:rPr>
              <w:t>给分</w:t>
            </w:r>
            <w:r>
              <w:rPr>
                <w:rFonts w:hint="eastAsia"/>
                <w:highlight w:val="none"/>
                <w:lang w:eastAsia="zh-CN"/>
              </w:rPr>
              <w:t>：</w:t>
            </w:r>
            <w:r>
              <w:rPr>
                <w:rFonts w:hint="eastAsia"/>
                <w:highlight w:val="none"/>
              </w:rPr>
              <w:t>报价合理</w:t>
            </w:r>
            <w:r>
              <w:rPr>
                <w:rFonts w:hint="eastAsia"/>
                <w:highlight w:val="none"/>
                <w:lang w:val="en-US" w:eastAsia="zh-CN"/>
              </w:rPr>
              <w:t>运行成本低</w:t>
            </w:r>
            <w:r>
              <w:rPr>
                <w:highlight w:val="none"/>
              </w:rPr>
              <w:t>得</w:t>
            </w:r>
            <w:r>
              <w:rPr>
                <w:rFonts w:hint="eastAsia"/>
                <w:highlight w:val="none"/>
                <w:lang w:val="en-US" w:eastAsia="zh-CN"/>
              </w:rPr>
              <w:t>3</w:t>
            </w:r>
            <w:r>
              <w:rPr>
                <w:highlight w:val="none"/>
              </w:rPr>
              <w:t>分；</w:t>
            </w:r>
            <w:r>
              <w:rPr>
                <w:rFonts w:hint="eastAsia"/>
                <w:highlight w:val="none"/>
              </w:rPr>
              <w:t>报价</w:t>
            </w:r>
            <w:r>
              <w:rPr>
                <w:rFonts w:hint="eastAsia"/>
                <w:highlight w:val="none"/>
                <w:lang w:val="en-US" w:eastAsia="zh-CN"/>
              </w:rPr>
              <w:t>和成本较合理</w:t>
            </w:r>
            <w:r>
              <w:rPr>
                <w:rFonts w:hint="eastAsia"/>
                <w:highlight w:val="none"/>
              </w:rPr>
              <w:t>得</w:t>
            </w:r>
            <w:r>
              <w:rPr>
                <w:rFonts w:hint="eastAsia"/>
                <w:highlight w:val="none"/>
                <w:lang w:val="en-US" w:eastAsia="zh-CN"/>
              </w:rPr>
              <w:t>2</w:t>
            </w:r>
            <w:r>
              <w:rPr>
                <w:highlight w:val="none"/>
              </w:rPr>
              <w:t>分</w:t>
            </w:r>
            <w:r>
              <w:rPr>
                <w:rFonts w:hint="eastAsia"/>
                <w:highlight w:val="none"/>
              </w:rPr>
              <w:t>，报价不</w:t>
            </w:r>
            <w:r>
              <w:rPr>
                <w:highlight w:val="none"/>
              </w:rPr>
              <w:t>合理</w:t>
            </w:r>
            <w:r>
              <w:rPr>
                <w:rFonts w:hint="eastAsia"/>
                <w:highlight w:val="none"/>
                <w:lang w:val="en-US" w:eastAsia="zh-CN"/>
              </w:rPr>
              <w:t>运行成本高1</w:t>
            </w:r>
            <w:r>
              <w:rPr>
                <w:rFonts w:hint="eastAsia"/>
                <w:highlight w:val="none"/>
              </w:rPr>
              <w:t>分，无报价得0分。</w:t>
            </w:r>
          </w:p>
        </w:tc>
        <w:tc>
          <w:tcPr>
            <w:tcW w:w="801" w:type="dxa"/>
            <w:noWrap w:val="0"/>
            <w:vAlign w:val="center"/>
          </w:tcPr>
          <w:p>
            <w:pPr>
              <w:spacing w:line="360" w:lineRule="auto"/>
              <w:jc w:val="center"/>
              <w:rPr>
                <w:rFonts w:hint="default"/>
                <w:highlight w:val="none"/>
                <w:lang w:val="en-US" w:eastAsia="zh-CN"/>
              </w:rPr>
            </w:pPr>
            <w:r>
              <w:rPr>
                <w:rFonts w:hint="eastAsia"/>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highlight w:val="none"/>
                <w:lang w:val="en-US" w:eastAsia="zh-CN"/>
              </w:rPr>
            </w:pPr>
            <w:r>
              <w:rPr>
                <w:rFonts w:hint="eastAsia"/>
                <w:highlight w:val="none"/>
                <w:lang w:val="en-US" w:eastAsia="zh-CN"/>
              </w:rPr>
              <w:t>5</w:t>
            </w:r>
          </w:p>
        </w:tc>
        <w:tc>
          <w:tcPr>
            <w:tcW w:w="7305" w:type="dxa"/>
            <w:noWrap w:val="0"/>
            <w:vAlign w:val="center"/>
          </w:tcPr>
          <w:p>
            <w:pPr>
              <w:spacing w:line="360" w:lineRule="auto"/>
              <w:rPr>
                <w:highlight w:val="none"/>
              </w:rPr>
            </w:pPr>
            <w:r>
              <w:rPr>
                <w:highlight w:val="none"/>
              </w:rPr>
              <w:t>维修成本：</w:t>
            </w:r>
            <w:r>
              <w:rPr>
                <w:rFonts w:hint="eastAsia"/>
                <w:highlight w:val="none"/>
                <w:lang w:val="en-US" w:eastAsia="zh-CN"/>
              </w:rPr>
              <w:t>包括</w:t>
            </w:r>
            <w:r>
              <w:rPr>
                <w:highlight w:val="none"/>
              </w:rPr>
              <w:t>保修价格、设备配件价格，维修服务费</w:t>
            </w:r>
            <w:r>
              <w:rPr>
                <w:rFonts w:hint="eastAsia"/>
                <w:highlight w:val="none"/>
                <w:lang w:val="en-US" w:eastAsia="zh-CN"/>
              </w:rPr>
              <w:t>等维修价格</w:t>
            </w:r>
            <w:r>
              <w:rPr>
                <w:highlight w:val="none"/>
              </w:rPr>
              <w:t>。</w:t>
            </w:r>
          </w:p>
          <w:p>
            <w:pPr>
              <w:spacing w:line="360" w:lineRule="auto"/>
              <w:rPr>
                <w:rFonts w:hint="eastAsia" w:eastAsia="宋体"/>
                <w:highlight w:val="none"/>
                <w:lang w:val="en-US" w:eastAsia="zh-CN"/>
              </w:rPr>
            </w:pPr>
            <w:r>
              <w:rPr>
                <w:rFonts w:hint="eastAsia"/>
                <w:highlight w:val="none"/>
              </w:rPr>
              <w:t>报价合理</w:t>
            </w:r>
            <w:r>
              <w:rPr>
                <w:rFonts w:hint="eastAsia"/>
                <w:highlight w:val="none"/>
                <w:lang w:val="en-US" w:eastAsia="zh-CN"/>
              </w:rPr>
              <w:t>维修成本低</w:t>
            </w:r>
            <w:r>
              <w:rPr>
                <w:highlight w:val="none"/>
              </w:rPr>
              <w:t>得</w:t>
            </w:r>
            <w:r>
              <w:rPr>
                <w:rFonts w:hint="eastAsia"/>
                <w:highlight w:val="none"/>
                <w:lang w:val="en-US" w:eastAsia="zh-CN"/>
              </w:rPr>
              <w:t>3</w:t>
            </w:r>
            <w:r>
              <w:rPr>
                <w:highlight w:val="none"/>
              </w:rPr>
              <w:t>分；</w:t>
            </w:r>
            <w:r>
              <w:rPr>
                <w:rFonts w:hint="eastAsia"/>
                <w:highlight w:val="none"/>
                <w:lang w:val="en-US" w:eastAsia="zh-CN"/>
              </w:rPr>
              <w:t>报价和维修成本较合理得2分，报价和</w:t>
            </w:r>
            <w:r>
              <w:rPr>
                <w:highlight w:val="none"/>
              </w:rPr>
              <w:t>维修成本</w:t>
            </w:r>
            <w:r>
              <w:rPr>
                <w:rFonts w:hint="eastAsia"/>
                <w:highlight w:val="none"/>
              </w:rPr>
              <w:t>一般得</w:t>
            </w:r>
            <w:r>
              <w:rPr>
                <w:rFonts w:hint="eastAsia"/>
                <w:highlight w:val="none"/>
                <w:lang w:val="en-US" w:eastAsia="zh-CN"/>
              </w:rPr>
              <w:t>1</w:t>
            </w:r>
            <w:r>
              <w:rPr>
                <w:highlight w:val="none"/>
              </w:rPr>
              <w:t>分</w:t>
            </w:r>
            <w:r>
              <w:rPr>
                <w:rFonts w:hint="eastAsia"/>
                <w:highlight w:val="none"/>
              </w:rPr>
              <w:t>，</w:t>
            </w:r>
            <w:r>
              <w:rPr>
                <w:highlight w:val="none"/>
              </w:rPr>
              <w:t>维修成本</w:t>
            </w:r>
            <w:r>
              <w:rPr>
                <w:rFonts w:hint="eastAsia"/>
                <w:highlight w:val="none"/>
              </w:rPr>
              <w:t>报价不</w:t>
            </w:r>
            <w:r>
              <w:rPr>
                <w:highlight w:val="none"/>
              </w:rPr>
              <w:t>合理</w:t>
            </w:r>
            <w:r>
              <w:rPr>
                <w:rFonts w:hint="eastAsia"/>
                <w:highlight w:val="none"/>
              </w:rPr>
              <w:t>得</w:t>
            </w:r>
            <w:r>
              <w:rPr>
                <w:rFonts w:hint="eastAsia"/>
                <w:highlight w:val="none"/>
                <w:lang w:val="en-US" w:eastAsia="zh-CN"/>
              </w:rPr>
              <w:t>0.5</w:t>
            </w:r>
            <w:r>
              <w:rPr>
                <w:rFonts w:hint="eastAsia"/>
                <w:highlight w:val="none"/>
              </w:rPr>
              <w:t>分，无维修报价得0分</w:t>
            </w:r>
            <w:r>
              <w:rPr>
                <w:rFonts w:hint="eastAsia"/>
                <w:highlight w:val="none"/>
                <w:lang w:eastAsia="zh-CN"/>
              </w:rPr>
              <w:t>。</w:t>
            </w:r>
          </w:p>
        </w:tc>
        <w:tc>
          <w:tcPr>
            <w:tcW w:w="801" w:type="dxa"/>
            <w:noWrap w:val="0"/>
            <w:vAlign w:val="center"/>
          </w:tcPr>
          <w:p>
            <w:pPr>
              <w:spacing w:line="360" w:lineRule="auto"/>
              <w:jc w:val="center"/>
              <w:rPr>
                <w:rFonts w:hint="eastAsia"/>
                <w:highlight w:val="none"/>
                <w:lang w:val="en-US" w:eastAsia="zh-CN"/>
              </w:rPr>
            </w:pPr>
            <w:r>
              <w:rPr>
                <w:rFonts w:hint="eastAsia"/>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highlight w:val="none"/>
                <w:lang w:val="en-US" w:eastAsia="zh-CN"/>
              </w:rPr>
            </w:pPr>
            <w:r>
              <w:rPr>
                <w:rFonts w:hint="eastAsia"/>
                <w:highlight w:val="none"/>
                <w:lang w:val="en-US" w:eastAsia="zh-CN"/>
              </w:rPr>
              <w:t>6</w:t>
            </w:r>
          </w:p>
        </w:tc>
        <w:tc>
          <w:tcPr>
            <w:tcW w:w="7305" w:type="dxa"/>
            <w:noWrap w:val="0"/>
            <w:vAlign w:val="center"/>
          </w:tcPr>
          <w:p>
            <w:pPr>
              <w:spacing w:line="360" w:lineRule="auto"/>
              <w:rPr>
                <w:highlight w:val="none"/>
              </w:rPr>
            </w:pPr>
            <w:r>
              <w:rPr>
                <w:highlight w:val="none"/>
              </w:rPr>
              <w:t>售后服务方案：</w:t>
            </w:r>
          </w:p>
        </w:tc>
        <w:tc>
          <w:tcPr>
            <w:tcW w:w="801" w:type="dxa"/>
            <w:noWrap w:val="0"/>
            <w:vAlign w:val="center"/>
          </w:tcPr>
          <w:p>
            <w:pPr>
              <w:spacing w:line="360" w:lineRule="auto"/>
              <w:jc w:val="center"/>
              <w:rPr>
                <w:rFonts w:hint="eastAsia"/>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highlight w:val="none"/>
                <w:lang w:val="en-US" w:eastAsia="zh-CN"/>
              </w:rPr>
            </w:pPr>
            <w:r>
              <w:rPr>
                <w:rFonts w:hint="eastAsia"/>
                <w:highlight w:val="none"/>
                <w:lang w:val="en-US" w:eastAsia="zh-CN"/>
              </w:rPr>
              <w:t>6.1</w:t>
            </w:r>
          </w:p>
        </w:tc>
        <w:tc>
          <w:tcPr>
            <w:tcW w:w="7305" w:type="dxa"/>
            <w:noWrap w:val="0"/>
            <w:vAlign w:val="center"/>
          </w:tcPr>
          <w:p>
            <w:pPr>
              <w:spacing w:line="360" w:lineRule="auto"/>
              <w:rPr>
                <w:rFonts w:hint="eastAsia" w:eastAsia="宋体"/>
                <w:highlight w:val="none"/>
                <w:lang w:val="en-US" w:eastAsia="zh-CN"/>
              </w:rPr>
            </w:pPr>
            <w:r>
              <w:rPr>
                <w:highlight w:val="none"/>
              </w:rPr>
              <w:t>售后服务方案，包括但不限于服务响应时间、故障解决方案</w:t>
            </w:r>
            <w:r>
              <w:rPr>
                <w:rFonts w:hint="eastAsia"/>
                <w:highlight w:val="none"/>
              </w:rPr>
              <w:t>，响应时间短，解决</w:t>
            </w:r>
            <w:r>
              <w:rPr>
                <w:highlight w:val="none"/>
              </w:rPr>
              <w:t>方案</w:t>
            </w:r>
            <w:r>
              <w:rPr>
                <w:rFonts w:hint="eastAsia"/>
                <w:highlight w:val="none"/>
              </w:rPr>
              <w:t>充分</w:t>
            </w:r>
            <w:r>
              <w:rPr>
                <w:highlight w:val="none"/>
              </w:rPr>
              <w:t>得</w:t>
            </w:r>
            <w:r>
              <w:rPr>
                <w:rFonts w:hint="eastAsia"/>
                <w:highlight w:val="none"/>
              </w:rPr>
              <w:t>3</w:t>
            </w:r>
            <w:r>
              <w:rPr>
                <w:highlight w:val="none"/>
              </w:rPr>
              <w:t>分，</w:t>
            </w:r>
            <w:r>
              <w:rPr>
                <w:rFonts w:hint="eastAsia"/>
                <w:highlight w:val="none"/>
              </w:rPr>
              <w:t>响应时间一般，解决</w:t>
            </w:r>
            <w:r>
              <w:rPr>
                <w:highlight w:val="none"/>
              </w:rPr>
              <w:t>方案</w:t>
            </w:r>
            <w:r>
              <w:rPr>
                <w:rFonts w:hint="eastAsia"/>
                <w:highlight w:val="none"/>
              </w:rPr>
              <w:t>较合理</w:t>
            </w:r>
            <w:r>
              <w:rPr>
                <w:highlight w:val="none"/>
              </w:rPr>
              <w:t>得</w:t>
            </w:r>
            <w:r>
              <w:rPr>
                <w:rFonts w:hint="eastAsia"/>
                <w:highlight w:val="none"/>
              </w:rPr>
              <w:t>2</w:t>
            </w:r>
            <w:r>
              <w:rPr>
                <w:highlight w:val="none"/>
              </w:rPr>
              <w:t>分</w:t>
            </w:r>
            <w:r>
              <w:rPr>
                <w:rFonts w:hint="eastAsia"/>
                <w:highlight w:val="none"/>
              </w:rPr>
              <w:t>，响应时间长，解决方案一般1分，响应时间长，解决方案差0.5分，无解决方案得0分</w:t>
            </w:r>
            <w:r>
              <w:rPr>
                <w:rFonts w:hint="eastAsia"/>
                <w:highlight w:val="none"/>
                <w:lang w:eastAsia="zh-CN"/>
              </w:rPr>
              <w:t>。</w:t>
            </w:r>
          </w:p>
        </w:tc>
        <w:tc>
          <w:tcPr>
            <w:tcW w:w="801" w:type="dxa"/>
            <w:noWrap w:val="0"/>
            <w:vAlign w:val="center"/>
          </w:tcPr>
          <w:p>
            <w:pPr>
              <w:spacing w:line="360" w:lineRule="auto"/>
              <w:jc w:val="center"/>
              <w:rPr>
                <w:rFonts w:hint="eastAsia"/>
                <w:highlight w:val="none"/>
                <w:lang w:val="en-US" w:eastAsia="zh-CN"/>
              </w:rPr>
            </w:pPr>
            <w:r>
              <w:rPr>
                <w:rFonts w:hint="eastAsia"/>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highlight w:val="none"/>
                <w:lang w:val="en-US" w:eastAsia="zh-CN"/>
              </w:rPr>
            </w:pPr>
            <w:r>
              <w:rPr>
                <w:rFonts w:hint="eastAsia"/>
                <w:highlight w:val="none"/>
                <w:lang w:val="en-US" w:eastAsia="zh-CN"/>
              </w:rPr>
              <w:t>6.2</w:t>
            </w:r>
          </w:p>
        </w:tc>
        <w:tc>
          <w:tcPr>
            <w:tcW w:w="7305" w:type="dxa"/>
            <w:noWrap w:val="0"/>
            <w:vAlign w:val="center"/>
          </w:tcPr>
          <w:p>
            <w:pPr>
              <w:spacing w:line="360" w:lineRule="auto"/>
              <w:rPr>
                <w:rFonts w:hint="eastAsia"/>
                <w:highlight w:val="none"/>
              </w:rPr>
            </w:pPr>
            <w:r>
              <w:rPr>
                <w:highlight w:val="none"/>
              </w:rPr>
              <w:t>售后服务机构备品备件储备情况</w:t>
            </w:r>
            <w:r>
              <w:rPr>
                <w:rFonts w:hint="eastAsia"/>
                <w:highlight w:val="none"/>
              </w:rPr>
              <w:t>，</w:t>
            </w:r>
            <w:r>
              <w:rPr>
                <w:highlight w:val="none"/>
              </w:rPr>
              <w:t>储备充足</w:t>
            </w:r>
            <w:r>
              <w:rPr>
                <w:rFonts w:hint="eastAsia"/>
                <w:highlight w:val="none"/>
              </w:rPr>
              <w:t>能充分满足售后服务要求得</w:t>
            </w:r>
            <w:r>
              <w:rPr>
                <w:rFonts w:hint="eastAsia"/>
                <w:highlight w:val="none"/>
                <w:lang w:val="en-US" w:eastAsia="zh-CN"/>
              </w:rPr>
              <w:t>3</w:t>
            </w:r>
            <w:r>
              <w:rPr>
                <w:highlight w:val="none"/>
              </w:rPr>
              <w:t>分，储备</w:t>
            </w:r>
            <w:r>
              <w:rPr>
                <w:rFonts w:hint="eastAsia"/>
                <w:highlight w:val="none"/>
              </w:rPr>
              <w:t>一般基本能满足售后服务要求得</w:t>
            </w:r>
            <w:r>
              <w:rPr>
                <w:rFonts w:hint="eastAsia"/>
                <w:highlight w:val="none"/>
                <w:lang w:val="en-US" w:eastAsia="zh-CN"/>
              </w:rPr>
              <w:t>2</w:t>
            </w:r>
            <w:r>
              <w:rPr>
                <w:highlight w:val="none"/>
              </w:rPr>
              <w:t>分</w:t>
            </w:r>
            <w:r>
              <w:rPr>
                <w:rFonts w:hint="eastAsia"/>
                <w:highlight w:val="none"/>
              </w:rPr>
              <w:t>，</w:t>
            </w:r>
            <w:r>
              <w:rPr>
                <w:highlight w:val="none"/>
              </w:rPr>
              <w:t>储备</w:t>
            </w:r>
            <w:r>
              <w:rPr>
                <w:rFonts w:hint="eastAsia"/>
                <w:highlight w:val="none"/>
              </w:rPr>
              <w:t>情况差不能满足售后服务要求</w:t>
            </w:r>
            <w:r>
              <w:rPr>
                <w:rFonts w:hint="eastAsia"/>
                <w:highlight w:val="none"/>
                <w:lang w:val="en-US" w:eastAsia="zh-CN"/>
              </w:rPr>
              <w:t>1</w:t>
            </w:r>
            <w:r>
              <w:rPr>
                <w:highlight w:val="none"/>
              </w:rPr>
              <w:t>分</w:t>
            </w:r>
            <w:r>
              <w:rPr>
                <w:rFonts w:hint="eastAsia"/>
                <w:highlight w:val="none"/>
              </w:rPr>
              <w:t>，无备品备件储备得0分。</w:t>
            </w:r>
          </w:p>
        </w:tc>
        <w:tc>
          <w:tcPr>
            <w:tcW w:w="801" w:type="dxa"/>
            <w:noWrap w:val="0"/>
            <w:vAlign w:val="center"/>
          </w:tcPr>
          <w:p>
            <w:pPr>
              <w:spacing w:line="360" w:lineRule="auto"/>
              <w:jc w:val="center"/>
              <w:rPr>
                <w:rFonts w:hint="eastAsia"/>
                <w:highlight w:val="none"/>
                <w:lang w:val="en-US" w:eastAsia="zh-CN"/>
              </w:rPr>
            </w:pPr>
            <w:r>
              <w:rPr>
                <w:rFonts w:hint="eastAsia"/>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highlight w:val="none"/>
                <w:lang w:val="en-US" w:eastAsia="zh-CN"/>
              </w:rPr>
            </w:pPr>
            <w:r>
              <w:rPr>
                <w:rFonts w:hint="eastAsia"/>
                <w:highlight w:val="none"/>
                <w:lang w:val="en-US" w:eastAsia="zh-CN"/>
              </w:rPr>
              <w:t>6.3</w:t>
            </w:r>
          </w:p>
        </w:tc>
        <w:tc>
          <w:tcPr>
            <w:tcW w:w="7305" w:type="dxa"/>
            <w:noWrap w:val="0"/>
            <w:vAlign w:val="center"/>
          </w:tcPr>
          <w:p>
            <w:pPr>
              <w:spacing w:line="360" w:lineRule="auto"/>
              <w:rPr>
                <w:rFonts w:hint="eastAsia"/>
                <w:highlight w:val="none"/>
              </w:rPr>
            </w:pPr>
            <w:r>
              <w:rPr>
                <w:highlight w:val="none"/>
              </w:rPr>
              <w:t>售后服务机构技术服务人员情况，提供姓名、工作经验、资质证书情况</w:t>
            </w:r>
            <w:r>
              <w:rPr>
                <w:rFonts w:hint="eastAsia"/>
                <w:highlight w:val="none"/>
              </w:rPr>
              <w:t>，</w:t>
            </w:r>
            <w:r>
              <w:rPr>
                <w:highlight w:val="none"/>
              </w:rPr>
              <w:t>人员配备充足</w:t>
            </w:r>
            <w:r>
              <w:rPr>
                <w:rFonts w:hint="eastAsia"/>
                <w:highlight w:val="none"/>
              </w:rPr>
              <w:t>售后服务</w:t>
            </w:r>
            <w:r>
              <w:rPr>
                <w:highlight w:val="none"/>
              </w:rPr>
              <w:t>经验丰富得</w:t>
            </w:r>
            <w:r>
              <w:rPr>
                <w:rFonts w:hint="eastAsia"/>
                <w:highlight w:val="none"/>
              </w:rPr>
              <w:t>2</w:t>
            </w:r>
            <w:r>
              <w:rPr>
                <w:highlight w:val="none"/>
              </w:rPr>
              <w:t>分，人员配备</w:t>
            </w:r>
            <w:r>
              <w:rPr>
                <w:rFonts w:hint="eastAsia"/>
                <w:highlight w:val="none"/>
              </w:rPr>
              <w:t>和售后服务一般</w:t>
            </w:r>
            <w:r>
              <w:rPr>
                <w:highlight w:val="none"/>
              </w:rPr>
              <w:t>得</w:t>
            </w:r>
            <w:r>
              <w:rPr>
                <w:rFonts w:hint="eastAsia"/>
                <w:highlight w:val="none"/>
              </w:rPr>
              <w:t>1</w:t>
            </w:r>
            <w:r>
              <w:rPr>
                <w:highlight w:val="none"/>
              </w:rPr>
              <w:t>分，人员配备</w:t>
            </w:r>
            <w:r>
              <w:rPr>
                <w:rFonts w:hint="eastAsia"/>
                <w:highlight w:val="none"/>
              </w:rPr>
              <w:t>不足售后服务</w:t>
            </w:r>
            <w:r>
              <w:rPr>
                <w:highlight w:val="none"/>
              </w:rPr>
              <w:t>经验</w:t>
            </w:r>
            <w:r>
              <w:rPr>
                <w:rFonts w:hint="eastAsia"/>
                <w:highlight w:val="none"/>
              </w:rPr>
              <w:t>差0.5</w:t>
            </w:r>
            <w:r>
              <w:rPr>
                <w:highlight w:val="none"/>
              </w:rPr>
              <w:t>分，</w:t>
            </w:r>
            <w:r>
              <w:rPr>
                <w:rFonts w:hint="eastAsia"/>
                <w:highlight w:val="none"/>
              </w:rPr>
              <w:t>无</w:t>
            </w:r>
            <w:r>
              <w:rPr>
                <w:highlight w:val="none"/>
              </w:rPr>
              <w:t>人员配备得</w:t>
            </w:r>
            <w:r>
              <w:rPr>
                <w:rFonts w:hint="eastAsia"/>
                <w:highlight w:val="none"/>
              </w:rPr>
              <w:t>0</w:t>
            </w:r>
            <w:r>
              <w:rPr>
                <w:highlight w:val="none"/>
              </w:rPr>
              <w:t>分</w:t>
            </w:r>
            <w:r>
              <w:rPr>
                <w:rFonts w:hint="eastAsia"/>
                <w:highlight w:val="none"/>
              </w:rPr>
              <w:t>。</w:t>
            </w:r>
          </w:p>
        </w:tc>
        <w:tc>
          <w:tcPr>
            <w:tcW w:w="801" w:type="dxa"/>
            <w:noWrap w:val="0"/>
            <w:vAlign w:val="center"/>
          </w:tcPr>
          <w:p>
            <w:pPr>
              <w:spacing w:line="360" w:lineRule="auto"/>
              <w:jc w:val="center"/>
              <w:rPr>
                <w:rFonts w:hint="eastAsia"/>
                <w:highlight w:val="none"/>
                <w:lang w:val="en-US" w:eastAsia="zh-CN"/>
              </w:rPr>
            </w:pPr>
            <w:r>
              <w:rPr>
                <w:rFonts w:hint="eastAsia"/>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highlight w:val="none"/>
                <w:lang w:val="en-US" w:eastAsia="zh-CN"/>
              </w:rPr>
            </w:pPr>
            <w:r>
              <w:rPr>
                <w:rFonts w:hint="eastAsia"/>
                <w:highlight w:val="none"/>
                <w:lang w:val="en-US" w:eastAsia="zh-CN"/>
              </w:rPr>
              <w:t>7</w:t>
            </w:r>
          </w:p>
        </w:tc>
        <w:tc>
          <w:tcPr>
            <w:tcW w:w="7305" w:type="dxa"/>
            <w:noWrap w:val="0"/>
            <w:vAlign w:val="center"/>
          </w:tcPr>
          <w:p>
            <w:pPr>
              <w:spacing w:line="360" w:lineRule="auto"/>
              <w:rPr>
                <w:rFonts w:hint="eastAsia" w:eastAsia="宋体"/>
                <w:highlight w:val="none"/>
                <w:lang w:val="en-US" w:eastAsia="zh-CN"/>
              </w:rPr>
            </w:pPr>
            <w:r>
              <w:rPr>
                <w:rFonts w:hint="eastAsia"/>
                <w:highlight w:val="none"/>
              </w:rPr>
              <w:t>安装调试方案，包括对场地环境的了解、人员的安排、时间进度的规划，对设备的调试进度安排，调试的步骤、措施，问题的解决方案等，</w:t>
            </w:r>
            <w:r>
              <w:rPr>
                <w:highlight w:val="none"/>
              </w:rPr>
              <w:t>方案</w:t>
            </w:r>
            <w:r>
              <w:rPr>
                <w:rFonts w:hint="eastAsia"/>
                <w:highlight w:val="none"/>
              </w:rPr>
              <w:t>考虑充分措施有效得2分，方案</w:t>
            </w:r>
            <w:r>
              <w:rPr>
                <w:highlight w:val="none"/>
              </w:rPr>
              <w:t>合理</w:t>
            </w:r>
            <w:r>
              <w:rPr>
                <w:rFonts w:hint="eastAsia"/>
                <w:highlight w:val="none"/>
              </w:rPr>
              <w:t>措施一般</w:t>
            </w:r>
            <w:r>
              <w:rPr>
                <w:highlight w:val="none"/>
              </w:rPr>
              <w:t>得</w:t>
            </w:r>
            <w:r>
              <w:rPr>
                <w:rFonts w:hint="eastAsia"/>
                <w:highlight w:val="none"/>
              </w:rPr>
              <w:t>1</w:t>
            </w:r>
            <w:r>
              <w:rPr>
                <w:highlight w:val="none"/>
              </w:rPr>
              <w:t>分，</w:t>
            </w:r>
            <w:r>
              <w:rPr>
                <w:rFonts w:hint="eastAsia"/>
                <w:highlight w:val="none"/>
              </w:rPr>
              <w:t>无</w:t>
            </w:r>
            <w:r>
              <w:rPr>
                <w:highlight w:val="none"/>
              </w:rPr>
              <w:t>方案得0分</w:t>
            </w:r>
            <w:r>
              <w:rPr>
                <w:rFonts w:hint="eastAsia"/>
                <w:highlight w:val="none"/>
                <w:lang w:val="en-US" w:eastAsia="zh-CN"/>
              </w:rPr>
              <w:t>。</w:t>
            </w:r>
          </w:p>
        </w:tc>
        <w:tc>
          <w:tcPr>
            <w:tcW w:w="801" w:type="dxa"/>
            <w:noWrap w:val="0"/>
            <w:vAlign w:val="center"/>
          </w:tcPr>
          <w:p>
            <w:pPr>
              <w:spacing w:line="360" w:lineRule="auto"/>
              <w:jc w:val="center"/>
              <w:rPr>
                <w:rFonts w:hint="eastAsia"/>
                <w:highlight w:val="none"/>
                <w:lang w:val="en-US" w:eastAsia="zh-CN"/>
              </w:rPr>
            </w:pPr>
            <w:r>
              <w:rPr>
                <w:rFonts w:hint="eastAsia"/>
                <w:highlight w:val="none"/>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highlight w:val="none"/>
                <w:lang w:val="en-US" w:eastAsia="zh-CN"/>
              </w:rPr>
            </w:pPr>
            <w:r>
              <w:rPr>
                <w:rFonts w:hint="eastAsia"/>
                <w:highlight w:val="none"/>
                <w:lang w:val="en-US" w:eastAsia="zh-CN"/>
              </w:rPr>
              <w:t>8</w:t>
            </w:r>
          </w:p>
        </w:tc>
        <w:tc>
          <w:tcPr>
            <w:tcW w:w="7305" w:type="dxa"/>
            <w:noWrap w:val="0"/>
            <w:vAlign w:val="center"/>
          </w:tcPr>
          <w:p>
            <w:pPr>
              <w:spacing w:line="360" w:lineRule="auto"/>
              <w:rPr>
                <w:rFonts w:hint="eastAsia" w:eastAsia="宋体"/>
                <w:highlight w:val="none"/>
                <w:lang w:val="en-US" w:eastAsia="zh-CN"/>
              </w:rPr>
            </w:pPr>
            <w:r>
              <w:rPr>
                <w:rFonts w:hint="eastAsia"/>
                <w:highlight w:val="none"/>
              </w:rPr>
              <w:t>培训方案，包括但不限于培训对象、课时安排、师资力量安排等，</w:t>
            </w:r>
            <w:r>
              <w:rPr>
                <w:highlight w:val="none"/>
              </w:rPr>
              <w:t>方案</w:t>
            </w:r>
            <w:r>
              <w:rPr>
                <w:rFonts w:hint="eastAsia"/>
                <w:highlight w:val="none"/>
              </w:rPr>
              <w:t>考虑充分安排有效得2分，方案</w:t>
            </w:r>
            <w:r>
              <w:rPr>
                <w:highlight w:val="none"/>
              </w:rPr>
              <w:t>合理</w:t>
            </w:r>
            <w:r>
              <w:rPr>
                <w:rFonts w:hint="eastAsia"/>
                <w:highlight w:val="none"/>
              </w:rPr>
              <w:t>安排一般</w:t>
            </w:r>
            <w:r>
              <w:rPr>
                <w:highlight w:val="none"/>
              </w:rPr>
              <w:t>得</w:t>
            </w:r>
            <w:r>
              <w:rPr>
                <w:rFonts w:hint="eastAsia"/>
                <w:highlight w:val="none"/>
              </w:rPr>
              <w:t>1</w:t>
            </w:r>
            <w:r>
              <w:rPr>
                <w:highlight w:val="none"/>
              </w:rPr>
              <w:t>分，</w:t>
            </w:r>
            <w:r>
              <w:rPr>
                <w:rFonts w:hint="eastAsia"/>
                <w:highlight w:val="none"/>
              </w:rPr>
              <w:t>无</w:t>
            </w:r>
            <w:r>
              <w:rPr>
                <w:highlight w:val="none"/>
              </w:rPr>
              <w:t>方案得0分</w:t>
            </w:r>
            <w:r>
              <w:rPr>
                <w:rFonts w:hint="eastAsia"/>
                <w:highlight w:val="none"/>
                <w:lang w:eastAsia="zh-CN"/>
              </w:rPr>
              <w:t>。</w:t>
            </w:r>
          </w:p>
        </w:tc>
        <w:tc>
          <w:tcPr>
            <w:tcW w:w="801" w:type="dxa"/>
            <w:noWrap w:val="0"/>
            <w:vAlign w:val="center"/>
          </w:tcPr>
          <w:p>
            <w:pPr>
              <w:spacing w:line="360" w:lineRule="auto"/>
              <w:jc w:val="center"/>
              <w:rPr>
                <w:rFonts w:hint="eastAsia"/>
                <w:highlight w:val="none"/>
                <w:lang w:val="en-US" w:eastAsia="zh-CN"/>
              </w:rPr>
            </w:pPr>
            <w:r>
              <w:rPr>
                <w:rFonts w:hint="eastAsia"/>
                <w:highlight w:val="none"/>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jc w:val="left"/>
              <w:rPr>
                <w:rFonts w:hint="default" w:eastAsia="宋体"/>
                <w:highlight w:val="none"/>
                <w:lang w:val="en-US" w:eastAsia="zh-CN"/>
              </w:rPr>
            </w:pPr>
            <w:r>
              <w:rPr>
                <w:rFonts w:hint="eastAsia"/>
                <w:highlight w:val="none"/>
                <w:lang w:val="en-US" w:eastAsia="zh-CN"/>
              </w:rPr>
              <w:t>所有复印件和证明材料都需加盖公章，若未加盖公章则不计分。</w:t>
            </w:r>
          </w:p>
        </w:tc>
      </w:tr>
    </w:tbl>
    <w:p>
      <w:pPr>
        <w:pStyle w:val="16"/>
        <w:adjustRightInd w:val="0"/>
        <w:snapToGrid w:val="0"/>
        <w:spacing w:line="360" w:lineRule="auto"/>
        <w:ind w:firstLine="420"/>
        <w:rPr>
          <w:rFonts w:eastAsia="宋体"/>
          <w:sz w:val="21"/>
          <w:szCs w:val="21"/>
          <w:highlight w:val="none"/>
        </w:rPr>
      </w:pPr>
      <w:r>
        <w:rPr>
          <w:rFonts w:eastAsia="宋体"/>
          <w:sz w:val="21"/>
          <w:szCs w:val="21"/>
          <w:highlight w:val="none"/>
        </w:rPr>
        <w:t>2）</w:t>
      </w:r>
      <w:r>
        <w:rPr>
          <w:rFonts w:eastAsia="宋体"/>
          <w:b/>
          <w:sz w:val="21"/>
          <w:szCs w:val="21"/>
          <w:highlight w:val="none"/>
        </w:rPr>
        <w:t>价格分</w:t>
      </w:r>
    </w:p>
    <w:p>
      <w:pPr>
        <w:widowControl/>
        <w:snapToGrid w:val="0"/>
        <w:spacing w:line="360" w:lineRule="auto"/>
        <w:ind w:firstLine="420" w:firstLineChars="200"/>
        <w:rPr>
          <w:color w:val="000000"/>
          <w:kern w:val="0"/>
          <w:szCs w:val="21"/>
          <w:highlight w:val="none"/>
        </w:rPr>
      </w:pPr>
      <w:r>
        <w:rPr>
          <w:color w:val="000000"/>
          <w:kern w:val="0"/>
          <w:szCs w:val="21"/>
          <w:highlight w:val="none"/>
        </w:rPr>
        <w:t>价格评分将在有效</w:t>
      </w:r>
      <w:r>
        <w:rPr>
          <w:rFonts w:hint="eastAsia"/>
          <w:color w:val="000000"/>
          <w:kern w:val="0"/>
          <w:szCs w:val="21"/>
          <w:highlight w:val="none"/>
        </w:rPr>
        <w:t>供应商</w:t>
      </w:r>
      <w:r>
        <w:rPr>
          <w:color w:val="000000"/>
          <w:kern w:val="0"/>
          <w:szCs w:val="21"/>
          <w:highlight w:val="none"/>
        </w:rPr>
        <w:t>范围内进行，最高得</w:t>
      </w:r>
      <w:r>
        <w:rPr>
          <w:rFonts w:hint="eastAsia"/>
          <w:color w:val="000000"/>
          <w:kern w:val="0"/>
          <w:szCs w:val="21"/>
          <w:highlight w:val="none"/>
          <w:lang w:val="en-US" w:eastAsia="zh-CN"/>
        </w:rPr>
        <w:t>30</w:t>
      </w:r>
      <w:r>
        <w:rPr>
          <w:color w:val="000000"/>
          <w:kern w:val="0"/>
          <w:szCs w:val="21"/>
          <w:highlight w:val="none"/>
        </w:rPr>
        <w:t>分，最低得0分（小数点后保留二位小数，第三位四舍五入）。满足采购文件要求且投标价格最低的</w:t>
      </w:r>
      <w:r>
        <w:rPr>
          <w:b/>
          <w:color w:val="000000"/>
          <w:kern w:val="0"/>
          <w:szCs w:val="21"/>
          <w:highlight w:val="none"/>
          <w:u w:val="thick"/>
        </w:rPr>
        <w:t>投标报价</w:t>
      </w:r>
      <w:r>
        <w:rPr>
          <w:color w:val="000000"/>
          <w:kern w:val="0"/>
          <w:szCs w:val="21"/>
          <w:highlight w:val="none"/>
        </w:rPr>
        <w:t>为</w:t>
      </w:r>
      <w:r>
        <w:rPr>
          <w:b/>
          <w:color w:val="000000"/>
          <w:kern w:val="0"/>
          <w:szCs w:val="21"/>
          <w:highlight w:val="none"/>
          <w:u w:val="thick"/>
        </w:rPr>
        <w:t>评标基准价</w:t>
      </w:r>
      <w:r>
        <w:rPr>
          <w:color w:val="000000"/>
          <w:kern w:val="0"/>
          <w:szCs w:val="21"/>
          <w:highlight w:val="none"/>
        </w:rPr>
        <w:t>，</w:t>
      </w:r>
      <w:r>
        <w:rPr>
          <w:rFonts w:hint="eastAsia"/>
          <w:color w:val="000000"/>
          <w:kern w:val="0"/>
          <w:szCs w:val="21"/>
          <w:highlight w:val="none"/>
        </w:rPr>
        <w:t>供应商</w:t>
      </w:r>
      <w:r>
        <w:rPr>
          <w:color w:val="000000"/>
          <w:kern w:val="0"/>
          <w:szCs w:val="21"/>
          <w:highlight w:val="none"/>
        </w:rPr>
        <w:t>的价格分统一按照下列公式计算：</w:t>
      </w:r>
    </w:p>
    <w:p>
      <w:pPr>
        <w:widowControl/>
        <w:snapToGrid w:val="0"/>
        <w:spacing w:line="360" w:lineRule="auto"/>
        <w:ind w:firstLine="420" w:firstLineChars="200"/>
        <w:rPr>
          <w:color w:val="000000"/>
          <w:kern w:val="0"/>
          <w:szCs w:val="21"/>
          <w:highlight w:val="none"/>
        </w:rPr>
      </w:pPr>
      <w:r>
        <w:rPr>
          <w:color w:val="000000"/>
          <w:kern w:val="0"/>
          <w:szCs w:val="21"/>
          <w:highlight w:val="none"/>
        </w:rPr>
        <w:t>投标报价得分=（</w:t>
      </w:r>
      <w:r>
        <w:rPr>
          <w:b/>
          <w:color w:val="000000"/>
          <w:kern w:val="0"/>
          <w:szCs w:val="21"/>
          <w:highlight w:val="none"/>
          <w:u w:val="thick"/>
        </w:rPr>
        <w:t>评标基准价</w:t>
      </w:r>
      <w:r>
        <w:rPr>
          <w:color w:val="000000"/>
          <w:kern w:val="0"/>
          <w:szCs w:val="21"/>
          <w:highlight w:val="none"/>
        </w:rPr>
        <w:t>/</w:t>
      </w:r>
      <w:r>
        <w:rPr>
          <w:b/>
          <w:color w:val="000000"/>
          <w:kern w:val="0"/>
          <w:szCs w:val="21"/>
          <w:highlight w:val="none"/>
          <w:u w:val="thick"/>
        </w:rPr>
        <w:t>投标报价</w:t>
      </w:r>
      <w:r>
        <w:rPr>
          <w:color w:val="000000"/>
          <w:kern w:val="0"/>
          <w:szCs w:val="21"/>
          <w:highlight w:val="none"/>
        </w:rPr>
        <w:t>）×</w:t>
      </w:r>
      <w:r>
        <w:rPr>
          <w:rFonts w:hint="eastAsia"/>
          <w:color w:val="000000"/>
          <w:kern w:val="0"/>
          <w:szCs w:val="21"/>
          <w:highlight w:val="none"/>
          <w:lang w:val="en-US" w:eastAsia="zh-CN"/>
        </w:rPr>
        <w:t>30</w:t>
      </w:r>
      <w:r>
        <w:rPr>
          <w:color w:val="000000"/>
          <w:kern w:val="0"/>
          <w:szCs w:val="21"/>
          <w:highlight w:val="none"/>
        </w:rPr>
        <w:t>%×100</w:t>
      </w:r>
    </w:p>
    <w:p>
      <w:pPr>
        <w:widowControl/>
        <w:snapToGrid w:val="0"/>
        <w:spacing w:line="360" w:lineRule="auto"/>
        <w:ind w:firstLine="422" w:firstLineChars="200"/>
        <w:rPr>
          <w:b/>
          <w:color w:val="000000"/>
          <w:szCs w:val="21"/>
          <w:highlight w:val="none"/>
        </w:rPr>
      </w:pPr>
      <w:r>
        <w:rPr>
          <w:b/>
          <w:color w:val="000000"/>
          <w:szCs w:val="21"/>
          <w:highlight w:val="none"/>
        </w:rPr>
        <w:t>扶持政策说明：</w:t>
      </w:r>
    </w:p>
    <w:p>
      <w:pPr>
        <w:widowControl/>
        <w:snapToGrid w:val="0"/>
        <w:spacing w:line="360" w:lineRule="auto"/>
        <w:ind w:firstLine="420" w:firstLineChars="200"/>
        <w:rPr>
          <w:color w:val="000000"/>
          <w:szCs w:val="21"/>
          <w:highlight w:val="none"/>
        </w:rPr>
      </w:pPr>
      <w:r>
        <w:rPr>
          <w:color w:val="000000"/>
          <w:szCs w:val="21"/>
          <w:highlight w:val="none"/>
        </w:rPr>
        <w:t>（1）根据</w:t>
      </w:r>
      <w:r>
        <w:rPr>
          <w:rFonts w:hint="eastAsia"/>
          <w:color w:val="000000"/>
          <w:szCs w:val="21"/>
          <w:highlight w:val="none"/>
        </w:rPr>
        <w:t>《政府采购促进中小企业发展管理办法》（财库（2020）46号）</w:t>
      </w:r>
      <w:r>
        <w:rPr>
          <w:color w:val="000000"/>
          <w:szCs w:val="21"/>
          <w:highlight w:val="none"/>
        </w:rPr>
        <w:t>的规定，</w:t>
      </w:r>
      <w:r>
        <w:rPr>
          <w:rFonts w:hint="eastAsia"/>
          <w:color w:val="000000"/>
          <w:szCs w:val="21"/>
          <w:highlight w:val="none"/>
        </w:rPr>
        <w:t>对符合规定的小微企业（含小型企业）</w:t>
      </w:r>
      <w:r>
        <w:rPr>
          <w:color w:val="000000"/>
          <w:szCs w:val="21"/>
          <w:highlight w:val="none"/>
        </w:rPr>
        <w:t>，其投标报价扣除</w:t>
      </w:r>
      <w:r>
        <w:rPr>
          <w:rFonts w:hint="eastAsia"/>
          <w:color w:val="000000"/>
          <w:szCs w:val="21"/>
          <w:highlight w:val="none"/>
          <w:lang w:eastAsia="zh-CN"/>
        </w:rPr>
        <w:t>20%</w:t>
      </w:r>
      <w:r>
        <w:rPr>
          <w:color w:val="000000"/>
          <w:szCs w:val="21"/>
          <w:highlight w:val="none"/>
        </w:rPr>
        <w:t>后参与评审。</w:t>
      </w:r>
    </w:p>
    <w:p>
      <w:pPr>
        <w:widowControl/>
        <w:snapToGrid w:val="0"/>
        <w:spacing w:line="360" w:lineRule="auto"/>
        <w:ind w:firstLine="420" w:firstLineChars="200"/>
        <w:rPr>
          <w:color w:val="000000"/>
          <w:szCs w:val="21"/>
          <w:highlight w:val="none"/>
        </w:rPr>
      </w:pPr>
      <w:r>
        <w:rPr>
          <w:color w:val="000000"/>
          <w:szCs w:val="21"/>
          <w:highlight w:val="none"/>
        </w:rPr>
        <w:t>（2）根据《关于政府采购支持监狱企业发展有关问题的通知》（财库[2014]68号）的规定，监狱企业</w:t>
      </w:r>
      <w:r>
        <w:rPr>
          <w:rFonts w:hint="eastAsia"/>
          <w:color w:val="000000"/>
          <w:szCs w:val="21"/>
          <w:highlight w:val="none"/>
        </w:rPr>
        <w:t>视同小型、微型企业</w:t>
      </w:r>
      <w:r>
        <w:rPr>
          <w:rFonts w:hint="eastAsia"/>
          <w:color w:val="000000"/>
          <w:szCs w:val="21"/>
          <w:highlight w:val="none"/>
          <w:lang w:eastAsia="zh-CN"/>
        </w:rPr>
        <w:t>，</w:t>
      </w:r>
      <w:r>
        <w:rPr>
          <w:color w:val="000000"/>
          <w:szCs w:val="21"/>
          <w:highlight w:val="none"/>
          <w:shd w:val="clear" w:color="auto" w:fill="FFFFFF"/>
        </w:rPr>
        <w:t>享受预留份额、评审中价格扣除等促进中小企业发展的政府采购政策。</w:t>
      </w:r>
    </w:p>
    <w:p>
      <w:pPr>
        <w:widowControl/>
        <w:snapToGrid w:val="0"/>
        <w:spacing w:line="360" w:lineRule="auto"/>
        <w:ind w:firstLine="420" w:firstLineChars="200"/>
        <w:rPr>
          <w:color w:val="000000"/>
          <w:szCs w:val="21"/>
          <w:highlight w:val="none"/>
          <w:shd w:val="clear" w:color="auto" w:fill="FFFFFF"/>
        </w:rPr>
      </w:pPr>
      <w:r>
        <w:rPr>
          <w:color w:val="000000"/>
          <w:szCs w:val="21"/>
          <w:highlight w:val="none"/>
        </w:rPr>
        <w:t>（3）根据《财政部、民政部、中国残疾人联合会关于促进残疾人就业政府采购政策的通知》（财库〔2017〕141号）的规定，</w:t>
      </w:r>
      <w:r>
        <w:rPr>
          <w:color w:val="000000"/>
          <w:szCs w:val="21"/>
          <w:highlight w:val="none"/>
          <w:shd w:val="clear" w:color="auto" w:fill="FFFFFF"/>
        </w:rPr>
        <w:t>残疾人福利性单位视同小型、微型企业，享受预留份额、评审中价格扣除等促进中小企业发展的政府采购政策。</w:t>
      </w:r>
    </w:p>
    <w:p>
      <w:pPr>
        <w:widowControl/>
        <w:snapToGrid w:val="0"/>
        <w:spacing w:line="360" w:lineRule="auto"/>
        <w:ind w:firstLine="420" w:firstLineChars="200"/>
        <w:rPr>
          <w:color w:val="000000"/>
          <w:szCs w:val="21"/>
          <w:highlight w:val="none"/>
        </w:rPr>
      </w:pPr>
      <w:r>
        <w:rPr>
          <w:color w:val="000000"/>
          <w:szCs w:val="21"/>
          <w:highlight w:val="none"/>
        </w:rPr>
        <w:t>上述（1），（2），（3）政策不重复计算。</w:t>
      </w:r>
    </w:p>
    <w:p>
      <w:pPr>
        <w:widowControl/>
        <w:adjustRightInd w:val="0"/>
        <w:snapToGrid w:val="0"/>
        <w:spacing w:line="360" w:lineRule="auto"/>
        <w:ind w:firstLine="420" w:firstLineChars="200"/>
        <w:rPr>
          <w:color w:val="000000"/>
          <w:szCs w:val="21"/>
          <w:highlight w:val="none"/>
        </w:rPr>
      </w:pPr>
      <w:r>
        <w:rPr>
          <w:color w:val="000000"/>
          <w:szCs w:val="21"/>
          <w:highlight w:val="none"/>
        </w:rPr>
        <w:t>此项由评标委员会集体核实后统一打分。</w:t>
      </w:r>
    </w:p>
    <w:p>
      <w:pPr>
        <w:pStyle w:val="16"/>
        <w:adjustRightInd w:val="0"/>
        <w:snapToGrid w:val="0"/>
        <w:spacing w:line="360" w:lineRule="auto"/>
        <w:ind w:firstLine="422"/>
        <w:rPr>
          <w:rFonts w:eastAsia="宋体"/>
          <w:b/>
          <w:bCs/>
          <w:sz w:val="21"/>
          <w:szCs w:val="21"/>
          <w:highlight w:val="none"/>
        </w:rPr>
      </w:pPr>
      <w:r>
        <w:rPr>
          <w:rFonts w:eastAsia="宋体"/>
          <w:b/>
          <w:bCs/>
          <w:sz w:val="21"/>
          <w:szCs w:val="21"/>
          <w:highlight w:val="none"/>
        </w:rPr>
        <w:t>六、询标</w:t>
      </w:r>
    </w:p>
    <w:p>
      <w:pPr>
        <w:pStyle w:val="16"/>
        <w:adjustRightInd w:val="0"/>
        <w:snapToGrid w:val="0"/>
        <w:spacing w:line="360" w:lineRule="auto"/>
        <w:ind w:firstLine="420"/>
        <w:rPr>
          <w:rFonts w:eastAsia="宋体"/>
          <w:sz w:val="21"/>
          <w:szCs w:val="21"/>
          <w:highlight w:val="none"/>
        </w:rPr>
      </w:pPr>
      <w:r>
        <w:rPr>
          <w:rFonts w:eastAsia="宋体"/>
          <w:sz w:val="21"/>
          <w:szCs w:val="21"/>
          <w:highlight w:val="none"/>
        </w:rPr>
        <w:t>对投标文件中存在含义不清楚的内容，必要时评标委员会要求</w:t>
      </w:r>
      <w:r>
        <w:rPr>
          <w:rFonts w:hint="eastAsia" w:eastAsia="宋体"/>
          <w:sz w:val="21"/>
          <w:szCs w:val="21"/>
          <w:highlight w:val="none"/>
        </w:rPr>
        <w:t>供应商</w:t>
      </w:r>
      <w:r>
        <w:rPr>
          <w:rFonts w:eastAsia="宋体"/>
          <w:sz w:val="21"/>
          <w:szCs w:val="21"/>
          <w:highlight w:val="none"/>
        </w:rPr>
        <w:t>作必要的澄清、说明或补正。询标记录需</w:t>
      </w:r>
      <w:r>
        <w:rPr>
          <w:rFonts w:hint="eastAsia" w:eastAsia="宋体"/>
          <w:sz w:val="21"/>
          <w:szCs w:val="21"/>
          <w:highlight w:val="none"/>
        </w:rPr>
        <w:t>供应商</w:t>
      </w:r>
      <w:r>
        <w:rPr>
          <w:rFonts w:eastAsia="宋体"/>
          <w:sz w:val="21"/>
          <w:szCs w:val="21"/>
          <w:highlight w:val="none"/>
        </w:rPr>
        <w:t>授权代表签字确认，它将作为投标文件的一部分。</w:t>
      </w:r>
    </w:p>
    <w:p>
      <w:pPr>
        <w:adjustRightInd w:val="0"/>
        <w:snapToGrid w:val="0"/>
        <w:spacing w:line="360" w:lineRule="auto"/>
        <w:ind w:firstLine="422" w:firstLineChars="200"/>
        <w:rPr>
          <w:b/>
          <w:bCs/>
          <w:color w:val="000000"/>
          <w:szCs w:val="21"/>
          <w:highlight w:val="none"/>
        </w:rPr>
      </w:pPr>
      <w:r>
        <w:rPr>
          <w:b/>
          <w:bCs/>
          <w:color w:val="000000"/>
          <w:szCs w:val="21"/>
          <w:highlight w:val="none"/>
        </w:rPr>
        <w:t>七、修改评标结果</w:t>
      </w:r>
    </w:p>
    <w:p>
      <w:pPr>
        <w:adjustRightInd w:val="0"/>
        <w:snapToGrid w:val="0"/>
        <w:spacing w:line="360" w:lineRule="auto"/>
        <w:ind w:firstLine="420" w:firstLineChars="200"/>
        <w:rPr>
          <w:b/>
          <w:bCs/>
          <w:color w:val="000000"/>
          <w:szCs w:val="21"/>
          <w:highlight w:val="none"/>
        </w:rPr>
      </w:pPr>
      <w:r>
        <w:rPr>
          <w:rStyle w:val="36"/>
          <w:rFonts w:hint="default" w:ascii="Times New Roman" w:hAnsi="Times New Roman"/>
          <w:sz w:val="21"/>
          <w:szCs w:val="21"/>
          <w:highlight w:val="none"/>
        </w:rPr>
        <w:t>评标结果汇总完成后，除下列情形外，任何人不得修改评标结果：</w:t>
      </w:r>
    </w:p>
    <w:p>
      <w:pPr>
        <w:adjustRightInd w:val="0"/>
        <w:snapToGrid w:val="0"/>
        <w:spacing w:line="360" w:lineRule="auto"/>
        <w:ind w:firstLine="420" w:firstLineChars="200"/>
        <w:rPr>
          <w:rStyle w:val="36"/>
          <w:rFonts w:hint="default" w:ascii="Times New Roman" w:hAnsi="Times New Roman"/>
          <w:sz w:val="21"/>
          <w:szCs w:val="21"/>
          <w:highlight w:val="none"/>
        </w:rPr>
      </w:pPr>
      <w:r>
        <w:rPr>
          <w:rStyle w:val="36"/>
          <w:rFonts w:hint="default" w:ascii="Times New Roman" w:hAnsi="Times New Roman"/>
          <w:sz w:val="21"/>
          <w:szCs w:val="21"/>
          <w:highlight w:val="none"/>
        </w:rPr>
        <w:t>（一）分值汇总计算错误的</w:t>
      </w:r>
    </w:p>
    <w:p>
      <w:pPr>
        <w:adjustRightInd w:val="0"/>
        <w:snapToGrid w:val="0"/>
        <w:spacing w:line="360" w:lineRule="auto"/>
        <w:ind w:firstLine="420" w:firstLineChars="200"/>
        <w:rPr>
          <w:rStyle w:val="36"/>
          <w:rFonts w:hint="default" w:ascii="Times New Roman" w:hAnsi="Times New Roman"/>
          <w:sz w:val="21"/>
          <w:szCs w:val="21"/>
          <w:highlight w:val="none"/>
        </w:rPr>
      </w:pPr>
      <w:r>
        <w:rPr>
          <w:rStyle w:val="36"/>
          <w:rFonts w:hint="default" w:ascii="Times New Roman" w:hAnsi="Times New Roman"/>
          <w:sz w:val="21"/>
          <w:szCs w:val="21"/>
          <w:highlight w:val="none"/>
        </w:rPr>
        <w:t>（二）分项评分超出评分标准范围的；</w:t>
      </w:r>
    </w:p>
    <w:p>
      <w:pPr>
        <w:adjustRightInd w:val="0"/>
        <w:snapToGrid w:val="0"/>
        <w:spacing w:line="360" w:lineRule="auto"/>
        <w:ind w:firstLine="420" w:firstLineChars="200"/>
        <w:rPr>
          <w:rStyle w:val="36"/>
          <w:rFonts w:hint="default" w:ascii="Times New Roman" w:hAnsi="Times New Roman"/>
          <w:sz w:val="21"/>
          <w:szCs w:val="21"/>
          <w:highlight w:val="none"/>
        </w:rPr>
      </w:pPr>
      <w:r>
        <w:rPr>
          <w:rStyle w:val="36"/>
          <w:rFonts w:hint="default" w:ascii="Times New Roman" w:hAnsi="Times New Roman"/>
          <w:sz w:val="21"/>
          <w:szCs w:val="21"/>
          <w:highlight w:val="none"/>
        </w:rPr>
        <w:t>（三）评标委员会成员对客观评审因素评分不一致的；</w:t>
      </w:r>
    </w:p>
    <w:p>
      <w:pPr>
        <w:bidi w:val="0"/>
        <w:spacing w:line="360" w:lineRule="auto"/>
        <w:ind w:firstLine="420" w:firstLineChars="200"/>
        <w:rPr>
          <w:lang w:val="zh-CN"/>
        </w:rPr>
      </w:pPr>
      <w:r>
        <w:rPr>
          <w:rStyle w:val="36"/>
          <w:rFonts w:hint="default" w:ascii="Times New Roman" w:hAnsi="Times New Roman"/>
          <w:sz w:val="21"/>
          <w:szCs w:val="21"/>
          <w:highlight w:val="none"/>
        </w:rPr>
        <w:t>（四）经评标委员会认定评分畸高、畸低的。</w:t>
      </w:r>
    </w:p>
    <w:p>
      <w:pPr>
        <w:pStyle w:val="4"/>
        <w:snapToGrid w:val="0"/>
        <w:outlineLvl w:val="9"/>
        <w:rPr>
          <w:rFonts w:ascii="Times New Roman" w:hAnsi="Times New Roman" w:eastAsia="宋体"/>
          <w:sz w:val="32"/>
          <w:szCs w:val="32"/>
          <w:highlight w:val="none"/>
        </w:rPr>
      </w:pPr>
      <w:bookmarkStart w:id="121" w:name="_Toc211745569"/>
      <w:bookmarkStart w:id="122" w:name="_Toc495317672"/>
      <w:bookmarkStart w:id="123" w:name="_Toc82338245"/>
      <w:bookmarkStart w:id="124" w:name="_Toc82873328"/>
    </w:p>
    <w:p>
      <w:pPr>
        <w:pStyle w:val="4"/>
        <w:snapToGrid w:val="0"/>
        <w:outlineLvl w:val="9"/>
        <w:rPr>
          <w:rFonts w:ascii="Times New Roman" w:hAnsi="Times New Roman" w:eastAsia="宋体"/>
          <w:sz w:val="32"/>
          <w:szCs w:val="32"/>
          <w:highlight w:val="none"/>
        </w:rPr>
      </w:pPr>
    </w:p>
    <w:p>
      <w:pPr>
        <w:rPr>
          <w:rFonts w:ascii="Times New Roman" w:hAnsi="Times New Roman" w:eastAsia="宋体"/>
          <w:sz w:val="32"/>
          <w:szCs w:val="32"/>
          <w:highlight w:val="none"/>
        </w:rPr>
      </w:pPr>
    </w:p>
    <w:p>
      <w:pPr>
        <w:pStyle w:val="2"/>
        <w:rPr>
          <w:rFonts w:ascii="Times New Roman" w:hAnsi="Times New Roman" w:eastAsia="宋体"/>
          <w:sz w:val="32"/>
          <w:szCs w:val="32"/>
          <w:highlight w:val="none"/>
        </w:rPr>
      </w:pPr>
    </w:p>
    <w:p>
      <w:pPr>
        <w:pStyle w:val="4"/>
        <w:snapToGrid w:val="0"/>
        <w:jc w:val="both"/>
        <w:outlineLvl w:val="9"/>
        <w:rPr>
          <w:rFonts w:ascii="Times New Roman" w:hAnsi="Times New Roman" w:eastAsia="宋体"/>
          <w:sz w:val="32"/>
          <w:szCs w:val="32"/>
          <w:highlight w:val="none"/>
        </w:rPr>
      </w:pPr>
    </w:p>
    <w:p>
      <w:pPr>
        <w:rPr>
          <w:rFonts w:ascii="Times New Roman" w:hAnsi="Times New Roman" w:eastAsia="宋体"/>
          <w:sz w:val="32"/>
          <w:szCs w:val="32"/>
          <w:highlight w:val="none"/>
        </w:rPr>
      </w:pPr>
    </w:p>
    <w:p>
      <w:pPr>
        <w:pStyle w:val="2"/>
      </w:pPr>
    </w:p>
    <w:p>
      <w:pPr>
        <w:pStyle w:val="4"/>
        <w:snapToGrid w:val="0"/>
        <w:rPr>
          <w:rFonts w:ascii="Times New Roman" w:hAnsi="Times New Roman" w:eastAsia="宋体"/>
          <w:sz w:val="32"/>
          <w:szCs w:val="32"/>
          <w:highlight w:val="none"/>
        </w:rPr>
      </w:pPr>
      <w:bookmarkStart w:id="125" w:name="_Toc714"/>
      <w:r>
        <w:rPr>
          <w:rFonts w:ascii="Times New Roman" w:hAnsi="Times New Roman" w:eastAsia="宋体"/>
          <w:sz w:val="32"/>
          <w:szCs w:val="32"/>
          <w:highlight w:val="none"/>
        </w:rPr>
        <w:t>第五章  采购合同</w:t>
      </w:r>
      <w:bookmarkEnd w:id="121"/>
      <w:bookmarkEnd w:id="122"/>
      <w:bookmarkEnd w:id="123"/>
      <w:bookmarkEnd w:id="124"/>
      <w:bookmarkEnd w:id="125"/>
    </w:p>
    <w:p>
      <w:pPr>
        <w:pStyle w:val="5"/>
        <w:jc w:val="center"/>
      </w:pPr>
      <w:bookmarkStart w:id="126" w:name="_Toc29368"/>
      <w:bookmarkStart w:id="127" w:name="_Toc18010"/>
      <w:r>
        <w:rPr>
          <w:rFonts w:hint="eastAsia" w:ascii="Times New Roman" w:hAnsi="Times New Roman" w:eastAsia="宋体"/>
          <w:sz w:val="32"/>
          <w:szCs w:val="32"/>
          <w:highlight w:val="none"/>
          <w:lang w:eastAsia="zh-CN"/>
        </w:rPr>
        <w:t>（</w:t>
      </w:r>
      <w:r>
        <w:rPr>
          <w:rFonts w:hint="eastAsia" w:ascii="Times New Roman" w:hAnsi="Times New Roman" w:eastAsia="宋体"/>
          <w:sz w:val="32"/>
          <w:szCs w:val="32"/>
          <w:highlight w:val="none"/>
          <w:lang w:val="en-US" w:eastAsia="zh-CN"/>
        </w:rPr>
        <w:t>仅供参考）</w:t>
      </w:r>
      <w:bookmarkEnd w:id="126"/>
      <w:bookmarkEnd w:id="127"/>
    </w:p>
    <w:p>
      <w:pPr>
        <w:pStyle w:val="16"/>
        <w:adjustRightInd w:val="0"/>
        <w:snapToGrid w:val="0"/>
        <w:spacing w:line="360" w:lineRule="auto"/>
        <w:ind w:left="0" w:leftChars="0" w:firstLine="0" w:firstLineChars="0"/>
        <w:rPr>
          <w:rFonts w:eastAsia="宋体"/>
          <w:sz w:val="21"/>
          <w:szCs w:val="21"/>
          <w:highlight w:val="none"/>
        </w:rPr>
      </w:pPr>
    </w:p>
    <w:bookmarkEnd w:id="119"/>
    <w:p>
      <w:pPr>
        <w:pStyle w:val="10"/>
        <w:snapToGrid w:val="0"/>
        <w:spacing w:line="360" w:lineRule="auto"/>
        <w:rPr>
          <w:rFonts w:ascii="Times New Roman" w:hAnsi="Times New Roman"/>
          <w:color w:val="000000"/>
          <w:sz w:val="21"/>
          <w:szCs w:val="21"/>
        </w:rPr>
      </w:pPr>
      <w:bookmarkStart w:id="128" w:name="_Toc193863929"/>
      <w:bookmarkStart w:id="129" w:name="_Toc193863928"/>
      <w:bookmarkStart w:id="130" w:name="_Toc178680317"/>
      <w:r>
        <w:rPr>
          <w:rFonts w:ascii="Times New Roman" w:hAnsi="Times New Roman"/>
          <w:color w:val="000000"/>
          <w:sz w:val="21"/>
          <w:szCs w:val="21"/>
        </w:rPr>
        <w:t>项目名称：</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项目编号：</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甲方：（买方）</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乙方：（卖方）</w:t>
      </w:r>
    </w:p>
    <w:p>
      <w:pPr>
        <w:pStyle w:val="10"/>
        <w:snapToGrid w:val="0"/>
        <w:spacing w:line="360" w:lineRule="auto"/>
        <w:rPr>
          <w:rFonts w:ascii="Times New Roman" w:hAnsi="Times New Roman"/>
          <w:color w:val="000000"/>
          <w:sz w:val="21"/>
          <w:szCs w:val="21"/>
        </w:rPr>
      </w:pP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甲、乙双方根据</w:t>
      </w:r>
      <w:r>
        <w:rPr>
          <w:rFonts w:ascii="Times New Roman" w:hAnsi="Times New Roman"/>
          <w:color w:val="000000"/>
          <w:sz w:val="21"/>
          <w:szCs w:val="21"/>
          <w:u w:val="single"/>
        </w:rPr>
        <w:t xml:space="preserve">（项目名称，项目编号） </w:t>
      </w:r>
      <w:r>
        <w:rPr>
          <w:rFonts w:ascii="Times New Roman" w:hAnsi="Times New Roman"/>
          <w:color w:val="000000"/>
          <w:sz w:val="21"/>
          <w:szCs w:val="21"/>
        </w:rPr>
        <w:t>的结果，签署本合同。</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一、货物内容</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1.货物名称：</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2.型号规格：</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3.技术参数：</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4.数量（单位）：</w:t>
      </w:r>
    </w:p>
    <w:p>
      <w:pPr>
        <w:pStyle w:val="10"/>
        <w:snapToGrid w:val="0"/>
        <w:spacing w:line="360" w:lineRule="auto"/>
        <w:rPr>
          <w:rFonts w:ascii="Times New Roman" w:hAnsi="Times New Roman"/>
          <w:color w:val="000000"/>
          <w:sz w:val="21"/>
          <w:szCs w:val="21"/>
        </w:rPr>
      </w:pP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二、合同金额</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本合同金额为（大写）：</w:t>
      </w:r>
      <w:r>
        <w:rPr>
          <w:rFonts w:ascii="Times New Roman" w:hAnsi="Times New Roman"/>
          <w:color w:val="000000"/>
          <w:sz w:val="21"/>
          <w:szCs w:val="21"/>
          <w:u w:val="single"/>
        </w:rPr>
        <w:t xml:space="preserve">          </w:t>
      </w:r>
      <w:r>
        <w:rPr>
          <w:rFonts w:ascii="Times New Roman" w:hAnsi="Times New Roman"/>
          <w:color w:val="000000"/>
          <w:sz w:val="21"/>
          <w:szCs w:val="21"/>
        </w:rPr>
        <w:t>元（￥</w:t>
      </w:r>
      <w:r>
        <w:rPr>
          <w:rFonts w:ascii="Times New Roman" w:hAnsi="Times New Roman"/>
          <w:color w:val="000000"/>
          <w:sz w:val="21"/>
          <w:szCs w:val="21"/>
          <w:u w:val="single"/>
        </w:rPr>
        <w:t xml:space="preserve">         </w:t>
      </w:r>
      <w:r>
        <w:rPr>
          <w:rFonts w:ascii="Times New Roman" w:hAnsi="Times New Roman"/>
          <w:color w:val="000000"/>
          <w:sz w:val="21"/>
          <w:szCs w:val="21"/>
        </w:rPr>
        <w:t>元）人民币。</w:t>
      </w:r>
    </w:p>
    <w:p>
      <w:pPr>
        <w:pStyle w:val="10"/>
        <w:snapToGrid w:val="0"/>
        <w:spacing w:line="360" w:lineRule="auto"/>
        <w:rPr>
          <w:rFonts w:ascii="Times New Roman" w:hAnsi="Times New Roman"/>
          <w:color w:val="000000"/>
          <w:sz w:val="21"/>
          <w:szCs w:val="21"/>
        </w:rPr>
      </w:pP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三、技术资料</w:t>
      </w:r>
    </w:p>
    <w:p>
      <w:pPr>
        <w:pStyle w:val="10"/>
        <w:snapToGrid w:val="0"/>
        <w:spacing w:line="360" w:lineRule="auto"/>
        <w:ind w:left="359" w:hanging="359" w:hangingChars="171"/>
        <w:rPr>
          <w:rFonts w:ascii="Times New Roman" w:hAnsi="Times New Roman"/>
          <w:color w:val="000000"/>
          <w:sz w:val="21"/>
          <w:szCs w:val="21"/>
        </w:rPr>
      </w:pPr>
      <w:r>
        <w:rPr>
          <w:rFonts w:ascii="Times New Roman" w:hAnsi="Times New Roman"/>
          <w:color w:val="000000"/>
          <w:sz w:val="21"/>
          <w:szCs w:val="21"/>
        </w:rPr>
        <w:t>1.乙方应按采购文件规定的时间向甲方提供使用货物的有关技术资料。</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spacing w:line="360" w:lineRule="auto"/>
        <w:rPr>
          <w:rFonts w:ascii="Times New Roman" w:hAnsi="Times New Roman"/>
          <w:color w:val="000000"/>
          <w:sz w:val="21"/>
          <w:szCs w:val="21"/>
        </w:rPr>
      </w:pPr>
    </w:p>
    <w:p>
      <w:pPr>
        <w:pStyle w:val="10"/>
        <w:snapToGrid w:val="0"/>
        <w:spacing w:line="360" w:lineRule="auto"/>
        <w:ind w:left="359" w:hanging="359" w:hangingChars="171"/>
        <w:rPr>
          <w:rFonts w:ascii="Times New Roman" w:hAnsi="Times New Roman"/>
          <w:color w:val="000000"/>
          <w:sz w:val="21"/>
          <w:szCs w:val="21"/>
        </w:rPr>
      </w:pPr>
      <w:r>
        <w:rPr>
          <w:rFonts w:ascii="Times New Roman" w:hAnsi="Times New Roman"/>
          <w:color w:val="000000"/>
          <w:sz w:val="21"/>
          <w:szCs w:val="21"/>
        </w:rPr>
        <w:t>四、知识产权</w:t>
      </w:r>
    </w:p>
    <w:p>
      <w:pPr>
        <w:pStyle w:val="10"/>
        <w:snapToGrid w:val="0"/>
        <w:spacing w:line="360" w:lineRule="auto"/>
        <w:rPr>
          <w:rFonts w:ascii="Times New Roman" w:hAnsi="Times New Roman"/>
          <w:bCs/>
          <w:color w:val="000000"/>
          <w:sz w:val="21"/>
          <w:szCs w:val="21"/>
        </w:rPr>
      </w:pPr>
      <w:r>
        <w:rPr>
          <w:rFonts w:ascii="Times New Roman" w:hAnsi="Times New Roman"/>
          <w:color w:val="000000"/>
          <w:sz w:val="21"/>
          <w:szCs w:val="21"/>
        </w:rPr>
        <w:t>乙方应保证所提供的货物或其任何一部分均不会侵犯任何第三方的知识产权</w:t>
      </w:r>
      <w:r>
        <w:rPr>
          <w:rFonts w:ascii="Times New Roman" w:hAnsi="Times New Roman"/>
          <w:bCs/>
          <w:color w:val="000000"/>
          <w:sz w:val="21"/>
          <w:szCs w:val="21"/>
        </w:rPr>
        <w:t>。</w:t>
      </w:r>
    </w:p>
    <w:p>
      <w:pPr>
        <w:pStyle w:val="10"/>
        <w:snapToGrid w:val="0"/>
        <w:spacing w:line="360" w:lineRule="auto"/>
        <w:rPr>
          <w:rFonts w:ascii="Times New Roman" w:hAnsi="Times New Roman"/>
          <w:color w:val="000000"/>
          <w:sz w:val="21"/>
          <w:szCs w:val="21"/>
        </w:rPr>
      </w:pPr>
    </w:p>
    <w:p>
      <w:pPr>
        <w:pStyle w:val="10"/>
        <w:snapToGrid w:val="0"/>
        <w:spacing w:line="360" w:lineRule="auto"/>
        <w:rPr>
          <w:rFonts w:ascii="Times New Roman" w:hAnsi="Times New Roman"/>
          <w:color w:val="000000"/>
          <w:sz w:val="21"/>
          <w:szCs w:val="21"/>
          <w:u w:val="single"/>
        </w:rPr>
      </w:pPr>
      <w:r>
        <w:rPr>
          <w:rFonts w:ascii="Times New Roman" w:hAnsi="Times New Roman"/>
          <w:color w:val="000000"/>
          <w:sz w:val="21"/>
          <w:szCs w:val="21"/>
        </w:rPr>
        <w:t>五、产权担保</w:t>
      </w:r>
    </w:p>
    <w:p>
      <w:pPr>
        <w:pStyle w:val="10"/>
        <w:snapToGrid w:val="0"/>
        <w:spacing w:line="360" w:lineRule="auto"/>
        <w:ind w:left="357" w:hanging="357" w:hangingChars="170"/>
        <w:rPr>
          <w:rFonts w:ascii="Times New Roman" w:hAnsi="Times New Roman"/>
          <w:color w:val="000000"/>
          <w:sz w:val="21"/>
          <w:szCs w:val="21"/>
          <w:u w:val="single"/>
        </w:rPr>
      </w:pPr>
      <w:r>
        <w:rPr>
          <w:rFonts w:ascii="Times New Roman" w:hAnsi="Times New Roman"/>
          <w:color w:val="000000"/>
          <w:sz w:val="21"/>
          <w:szCs w:val="21"/>
        </w:rPr>
        <w:t>乙方保证所交付的货物的所有权完全属于乙方且无任何抵押、查封等产权瑕疵。</w:t>
      </w:r>
    </w:p>
    <w:p>
      <w:pPr>
        <w:pStyle w:val="10"/>
        <w:snapToGrid w:val="0"/>
        <w:spacing w:line="360" w:lineRule="auto"/>
        <w:ind w:left="357" w:hanging="357" w:hangingChars="170"/>
        <w:rPr>
          <w:rFonts w:ascii="Times New Roman" w:hAnsi="Times New Roman"/>
          <w:color w:val="000000"/>
          <w:sz w:val="21"/>
          <w:szCs w:val="21"/>
        </w:rPr>
      </w:pPr>
    </w:p>
    <w:p>
      <w:pPr>
        <w:pStyle w:val="10"/>
        <w:snapToGrid w:val="0"/>
        <w:spacing w:line="360" w:lineRule="auto"/>
        <w:ind w:left="357" w:hanging="357" w:hangingChars="170"/>
        <w:rPr>
          <w:rFonts w:ascii="Times New Roman" w:hAnsi="Times New Roman"/>
          <w:color w:val="000000"/>
          <w:sz w:val="21"/>
          <w:szCs w:val="21"/>
        </w:rPr>
      </w:pPr>
      <w:r>
        <w:rPr>
          <w:rFonts w:ascii="Times New Roman" w:hAnsi="Times New Roman"/>
          <w:color w:val="000000"/>
          <w:sz w:val="21"/>
          <w:szCs w:val="21"/>
        </w:rPr>
        <w:t>六、履约保证金</w:t>
      </w:r>
    </w:p>
    <w:p>
      <w:pPr>
        <w:pStyle w:val="10"/>
        <w:snapToGrid w:val="0"/>
        <w:spacing w:line="360" w:lineRule="auto"/>
        <w:ind w:left="357" w:hanging="357" w:hangingChars="170"/>
        <w:rPr>
          <w:rFonts w:ascii="Times New Roman" w:hAnsi="Times New Roman"/>
          <w:color w:val="000000"/>
          <w:sz w:val="21"/>
          <w:szCs w:val="21"/>
        </w:rPr>
      </w:pPr>
      <w:r>
        <w:rPr>
          <w:rFonts w:ascii="Times New Roman" w:hAnsi="Times New Roman"/>
          <w:color w:val="000000"/>
          <w:sz w:val="21"/>
          <w:szCs w:val="21"/>
        </w:rPr>
        <w:t>乙方交纳人民币</w:t>
      </w:r>
      <w:r>
        <w:rPr>
          <w:rFonts w:ascii="Times New Roman" w:hAnsi="Times New Roman"/>
          <w:color w:val="000000"/>
          <w:sz w:val="21"/>
          <w:szCs w:val="21"/>
          <w:u w:val="single"/>
        </w:rPr>
        <w:t xml:space="preserve">        </w:t>
      </w:r>
      <w:r>
        <w:rPr>
          <w:rFonts w:ascii="Times New Roman" w:hAnsi="Times New Roman"/>
          <w:color w:val="000000"/>
          <w:sz w:val="21"/>
          <w:szCs w:val="21"/>
        </w:rPr>
        <w:t>元作为本合同的履约保证金。</w:t>
      </w:r>
    </w:p>
    <w:p>
      <w:pPr>
        <w:pStyle w:val="10"/>
        <w:snapToGrid w:val="0"/>
        <w:spacing w:line="360" w:lineRule="auto"/>
        <w:ind w:left="357" w:hanging="357" w:hangingChars="170"/>
        <w:rPr>
          <w:rFonts w:ascii="Times New Roman" w:hAnsi="Times New Roman"/>
          <w:color w:val="000000"/>
          <w:sz w:val="21"/>
          <w:szCs w:val="21"/>
        </w:rPr>
      </w:pPr>
    </w:p>
    <w:p>
      <w:pPr>
        <w:pStyle w:val="10"/>
        <w:snapToGrid w:val="0"/>
        <w:spacing w:line="360" w:lineRule="auto"/>
        <w:ind w:left="357" w:hanging="357" w:hangingChars="170"/>
        <w:rPr>
          <w:rFonts w:ascii="Times New Roman" w:hAnsi="Times New Roman"/>
          <w:color w:val="000000"/>
          <w:sz w:val="21"/>
          <w:szCs w:val="21"/>
        </w:rPr>
      </w:pPr>
      <w:r>
        <w:rPr>
          <w:rFonts w:ascii="Times New Roman" w:hAnsi="Times New Roman"/>
          <w:color w:val="000000"/>
          <w:sz w:val="21"/>
          <w:szCs w:val="21"/>
        </w:rPr>
        <w:t>七、转包或分包</w:t>
      </w:r>
    </w:p>
    <w:p>
      <w:pPr>
        <w:snapToGrid w:val="0"/>
        <w:spacing w:line="360" w:lineRule="auto"/>
        <w:rPr>
          <w:color w:val="000000"/>
          <w:szCs w:val="21"/>
        </w:rPr>
      </w:pPr>
      <w:r>
        <w:rPr>
          <w:color w:val="000000"/>
          <w:szCs w:val="21"/>
        </w:rPr>
        <w:t>1.本合同范围的货物，应由乙方直接供应，不得转让他人供应；</w:t>
      </w:r>
    </w:p>
    <w:p>
      <w:pPr>
        <w:snapToGrid w:val="0"/>
        <w:spacing w:line="360" w:lineRule="auto"/>
        <w:rPr>
          <w:color w:val="000000"/>
          <w:szCs w:val="21"/>
        </w:rPr>
      </w:pPr>
      <w:r>
        <w:rPr>
          <w:color w:val="000000"/>
          <w:szCs w:val="21"/>
        </w:rPr>
        <w:t>2.除非得到甲方的书面同意，乙方不得将本合同范围的货物全部或部分分包给他人供应；</w:t>
      </w:r>
    </w:p>
    <w:p>
      <w:pPr>
        <w:snapToGrid w:val="0"/>
        <w:spacing w:line="360" w:lineRule="auto"/>
        <w:rPr>
          <w:color w:val="000000"/>
          <w:szCs w:val="21"/>
        </w:rPr>
      </w:pPr>
      <w:r>
        <w:rPr>
          <w:color w:val="000000"/>
          <w:szCs w:val="21"/>
        </w:rPr>
        <w:t>3.如有转让和未经甲方同意的分包行为，甲方有权解除合同，没收履约保证金并追究乙方的违约责任。</w:t>
      </w:r>
    </w:p>
    <w:p>
      <w:pPr>
        <w:pStyle w:val="10"/>
        <w:snapToGrid w:val="0"/>
        <w:spacing w:line="360" w:lineRule="auto"/>
        <w:rPr>
          <w:rFonts w:ascii="Times New Roman" w:hAnsi="Times New Roman"/>
          <w:color w:val="000000"/>
          <w:sz w:val="21"/>
          <w:szCs w:val="21"/>
        </w:rPr>
      </w:pP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八、质保期</w:t>
      </w:r>
    </w:p>
    <w:p>
      <w:pPr>
        <w:pStyle w:val="10"/>
        <w:snapToGrid w:val="0"/>
        <w:spacing w:line="360" w:lineRule="auto"/>
        <w:ind w:left="359" w:hanging="359" w:hangingChars="171"/>
        <w:rPr>
          <w:rFonts w:ascii="Times New Roman" w:hAnsi="Times New Roman"/>
          <w:color w:val="000000"/>
          <w:sz w:val="21"/>
          <w:szCs w:val="21"/>
        </w:rPr>
      </w:pPr>
      <w:r>
        <w:rPr>
          <w:rFonts w:ascii="Times New Roman" w:hAnsi="Times New Roman"/>
          <w:color w:val="000000"/>
          <w:sz w:val="21"/>
          <w:szCs w:val="21"/>
        </w:rPr>
        <w:t>1.质保期</w:t>
      </w:r>
      <w:r>
        <w:rPr>
          <w:rFonts w:ascii="Times New Roman" w:hAnsi="Times New Roman"/>
          <w:color w:val="000000"/>
          <w:sz w:val="21"/>
          <w:szCs w:val="21"/>
          <w:u w:val="single"/>
        </w:rPr>
        <w:t xml:space="preserve">      </w:t>
      </w:r>
      <w:r>
        <w:rPr>
          <w:rFonts w:ascii="Times New Roman" w:hAnsi="Times New Roman"/>
          <w:color w:val="000000"/>
          <w:sz w:val="21"/>
          <w:szCs w:val="21"/>
        </w:rPr>
        <w:t>年。（自交货验收合格之日起计）</w:t>
      </w:r>
    </w:p>
    <w:p>
      <w:pPr>
        <w:pStyle w:val="10"/>
        <w:snapToGrid w:val="0"/>
        <w:spacing w:line="360" w:lineRule="auto"/>
        <w:rPr>
          <w:rFonts w:ascii="Times New Roman" w:hAnsi="Times New Roman"/>
          <w:color w:val="000000"/>
          <w:sz w:val="21"/>
          <w:szCs w:val="21"/>
        </w:rPr>
      </w:pP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九、交货期、交货方式及交货地点</w:t>
      </w:r>
    </w:p>
    <w:p>
      <w:pPr>
        <w:pStyle w:val="10"/>
        <w:snapToGrid w:val="0"/>
        <w:spacing w:line="360" w:lineRule="auto"/>
        <w:rPr>
          <w:rFonts w:ascii="Times New Roman" w:hAnsi="Times New Roman"/>
          <w:bCs/>
          <w:color w:val="000000"/>
          <w:sz w:val="21"/>
          <w:szCs w:val="21"/>
        </w:rPr>
      </w:pPr>
      <w:r>
        <w:rPr>
          <w:rFonts w:ascii="Times New Roman" w:hAnsi="Times New Roman"/>
          <w:bCs/>
          <w:color w:val="000000"/>
          <w:sz w:val="21"/>
          <w:szCs w:val="21"/>
        </w:rPr>
        <w:t>1. 交货期：</w:t>
      </w:r>
    </w:p>
    <w:p>
      <w:pPr>
        <w:pStyle w:val="10"/>
        <w:snapToGrid w:val="0"/>
        <w:spacing w:line="360" w:lineRule="auto"/>
        <w:rPr>
          <w:rFonts w:ascii="Times New Roman" w:hAnsi="Times New Roman"/>
          <w:bCs/>
          <w:color w:val="000000"/>
          <w:sz w:val="21"/>
          <w:szCs w:val="21"/>
        </w:rPr>
      </w:pPr>
      <w:r>
        <w:rPr>
          <w:rFonts w:ascii="Times New Roman" w:hAnsi="Times New Roman"/>
          <w:bCs/>
          <w:color w:val="000000"/>
          <w:sz w:val="21"/>
          <w:szCs w:val="21"/>
        </w:rPr>
        <w:t>2. 交货方式：</w:t>
      </w:r>
    </w:p>
    <w:p>
      <w:pPr>
        <w:pStyle w:val="10"/>
        <w:snapToGrid w:val="0"/>
        <w:spacing w:line="360" w:lineRule="auto"/>
        <w:rPr>
          <w:rFonts w:ascii="Times New Roman" w:hAnsi="Times New Roman"/>
          <w:color w:val="000000"/>
          <w:sz w:val="21"/>
          <w:szCs w:val="21"/>
        </w:rPr>
      </w:pPr>
      <w:r>
        <w:rPr>
          <w:rFonts w:ascii="Times New Roman" w:hAnsi="Times New Roman"/>
          <w:bCs/>
          <w:color w:val="000000"/>
          <w:sz w:val="21"/>
          <w:szCs w:val="21"/>
        </w:rPr>
        <w:t>3. 交货地点：</w:t>
      </w:r>
    </w:p>
    <w:p>
      <w:pPr>
        <w:pStyle w:val="10"/>
        <w:snapToGrid w:val="0"/>
        <w:spacing w:line="360" w:lineRule="auto"/>
        <w:rPr>
          <w:rFonts w:ascii="Times New Roman" w:hAnsi="Times New Roman"/>
          <w:color w:val="000000"/>
          <w:sz w:val="21"/>
          <w:szCs w:val="21"/>
        </w:rPr>
      </w:pP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十、货款支付</w:t>
      </w:r>
    </w:p>
    <w:p>
      <w:pPr>
        <w:pStyle w:val="10"/>
        <w:snapToGrid w:val="0"/>
        <w:spacing w:line="360" w:lineRule="auto"/>
        <w:rPr>
          <w:rFonts w:ascii="Times New Roman" w:hAnsi="Times New Roman"/>
          <w:bCs/>
          <w:color w:val="000000"/>
          <w:sz w:val="21"/>
          <w:szCs w:val="21"/>
          <w:u w:val="single"/>
        </w:rPr>
      </w:pPr>
      <w:r>
        <w:rPr>
          <w:rFonts w:ascii="Times New Roman" w:hAnsi="Times New Roman"/>
          <w:bCs/>
          <w:color w:val="000000"/>
          <w:sz w:val="21"/>
          <w:szCs w:val="21"/>
        </w:rPr>
        <w:t>1.付款方式：</w:t>
      </w:r>
      <w:r>
        <w:rPr>
          <w:rFonts w:hint="eastAsia" w:ascii="Times New Roman" w:hAnsi="Times New Roman"/>
          <w:bCs/>
          <w:color w:val="000000"/>
          <w:sz w:val="21"/>
          <w:szCs w:val="21"/>
          <w:u w:val="single"/>
        </w:rPr>
        <w:t xml:space="preserve">                  </w:t>
      </w:r>
      <w:r>
        <w:rPr>
          <w:rFonts w:hint="eastAsia" w:ascii="Times New Roman" w:hAnsi="Times New Roman"/>
          <w:bCs/>
          <w:color w:val="000000"/>
          <w:sz w:val="21"/>
          <w:szCs w:val="21"/>
        </w:rPr>
        <w:t>。</w:t>
      </w:r>
    </w:p>
    <w:p>
      <w:pPr>
        <w:pStyle w:val="10"/>
        <w:snapToGrid w:val="0"/>
        <w:spacing w:line="360" w:lineRule="auto"/>
        <w:rPr>
          <w:rFonts w:ascii="Times New Roman" w:hAnsi="Times New Roman"/>
          <w:bCs/>
          <w:color w:val="000000"/>
          <w:sz w:val="21"/>
          <w:szCs w:val="21"/>
        </w:rPr>
      </w:pPr>
      <w:r>
        <w:rPr>
          <w:rFonts w:ascii="Times New Roman" w:hAnsi="Times New Roman"/>
          <w:bCs/>
          <w:color w:val="000000"/>
          <w:sz w:val="21"/>
          <w:szCs w:val="21"/>
        </w:rPr>
        <w:t>2.</w:t>
      </w:r>
      <w:r>
        <w:rPr>
          <w:rFonts w:ascii="Times New Roman" w:hAnsi="Times New Roman"/>
          <w:color w:val="000000"/>
          <w:sz w:val="21"/>
          <w:szCs w:val="21"/>
        </w:rPr>
        <w:t>当采购数量与实际使用数量不一致时，乙方应根据实际使用量供货，合同的最终结算金额按实际使用量乘以成交单价进行计算。</w:t>
      </w:r>
    </w:p>
    <w:p>
      <w:pPr>
        <w:snapToGrid w:val="0"/>
        <w:spacing w:line="360" w:lineRule="auto"/>
        <w:rPr>
          <w:color w:val="000000"/>
          <w:szCs w:val="21"/>
        </w:rPr>
      </w:pPr>
    </w:p>
    <w:p>
      <w:pPr>
        <w:snapToGrid w:val="0"/>
        <w:spacing w:line="360" w:lineRule="auto"/>
        <w:rPr>
          <w:color w:val="000000"/>
          <w:szCs w:val="21"/>
        </w:rPr>
      </w:pPr>
      <w:r>
        <w:rPr>
          <w:color w:val="000000"/>
          <w:szCs w:val="21"/>
        </w:rPr>
        <w:t>十一、税费</w:t>
      </w:r>
    </w:p>
    <w:p>
      <w:pPr>
        <w:snapToGrid w:val="0"/>
        <w:spacing w:line="360" w:lineRule="auto"/>
        <w:rPr>
          <w:color w:val="000000"/>
          <w:szCs w:val="21"/>
        </w:rPr>
      </w:pPr>
      <w:r>
        <w:rPr>
          <w:color w:val="000000"/>
          <w:szCs w:val="21"/>
        </w:rPr>
        <w:t>本合同执行中相关的一切税费均由乙方负担。</w:t>
      </w:r>
    </w:p>
    <w:p>
      <w:pPr>
        <w:pStyle w:val="10"/>
        <w:snapToGrid w:val="0"/>
        <w:spacing w:line="360" w:lineRule="auto"/>
        <w:ind w:left="359" w:hanging="359" w:hangingChars="171"/>
        <w:rPr>
          <w:rFonts w:ascii="Times New Roman" w:hAnsi="Times New Roman"/>
          <w:color w:val="000000"/>
          <w:sz w:val="21"/>
          <w:szCs w:val="21"/>
        </w:rPr>
      </w:pPr>
    </w:p>
    <w:p>
      <w:pPr>
        <w:pStyle w:val="10"/>
        <w:snapToGrid w:val="0"/>
        <w:spacing w:line="360" w:lineRule="auto"/>
        <w:ind w:left="359" w:hanging="359" w:hangingChars="171"/>
        <w:rPr>
          <w:rFonts w:ascii="Times New Roman" w:hAnsi="Times New Roman"/>
          <w:color w:val="000000"/>
          <w:sz w:val="21"/>
          <w:szCs w:val="21"/>
        </w:rPr>
      </w:pPr>
      <w:r>
        <w:rPr>
          <w:rFonts w:ascii="Times New Roman" w:hAnsi="Times New Roman"/>
          <w:color w:val="000000"/>
          <w:sz w:val="21"/>
          <w:szCs w:val="21"/>
        </w:rPr>
        <w:t>十二、质量保证及售后服务</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1.乙方应按采购文件规定的货物性能、技术要求、质量标准向甲方提供未经使用的全新产品。2.乙方提供的货物在质保期内因货物本身的质量问题发生故障，乙方应负责免费更换。对达不到技术要求者，根据实际情况，经双方协商，可按以下办法处理：</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（1）更换：由乙方承担所发生的全部费用。</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（2）贬值处理：由甲乙双方合议定价。</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（3）退货处理：乙方应退还甲方支付的合同款，同时应承担该货物的直接费用（运输、保险、检验、货款利息及银行手续费等）。</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3.如在使用过程中发生质量问题，乙方在接到甲方通知后在</w:t>
      </w:r>
      <w:r>
        <w:rPr>
          <w:rFonts w:ascii="Times New Roman" w:hAnsi="Times New Roman"/>
          <w:color w:val="000000"/>
          <w:sz w:val="21"/>
          <w:szCs w:val="21"/>
          <w:u w:val="single"/>
        </w:rPr>
        <w:t xml:space="preserve">     </w:t>
      </w:r>
      <w:r>
        <w:rPr>
          <w:rFonts w:ascii="Times New Roman" w:hAnsi="Times New Roman"/>
          <w:color w:val="000000"/>
          <w:sz w:val="21"/>
          <w:szCs w:val="21"/>
        </w:rPr>
        <w:t>小时内到达甲方现场。</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4.在质保期内，乙方应对货物出现的质量及安全问题负责处理解决并承担一切费用。</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5.上述的货物免费保修期为</w:t>
      </w:r>
      <w:r>
        <w:rPr>
          <w:rFonts w:ascii="Times New Roman" w:hAnsi="Times New Roman"/>
          <w:color w:val="000000"/>
          <w:sz w:val="21"/>
          <w:szCs w:val="21"/>
          <w:u w:val="single"/>
        </w:rPr>
        <w:t xml:space="preserve">     </w:t>
      </w:r>
      <w:r>
        <w:rPr>
          <w:rFonts w:ascii="Times New Roman" w:hAnsi="Times New Roman"/>
          <w:color w:val="000000"/>
          <w:sz w:val="21"/>
          <w:szCs w:val="21"/>
        </w:rPr>
        <w:t>年，因人为因素出现的故障不在免费保修范围内。超过保修期的机器设备，终生维修，维修时只收部件成本费。</w:t>
      </w:r>
    </w:p>
    <w:p>
      <w:pPr>
        <w:pStyle w:val="10"/>
        <w:snapToGrid w:val="0"/>
        <w:spacing w:line="360" w:lineRule="auto"/>
        <w:rPr>
          <w:rFonts w:ascii="Times New Roman" w:hAnsi="Times New Roman"/>
          <w:color w:val="000000"/>
          <w:sz w:val="21"/>
          <w:szCs w:val="21"/>
        </w:rPr>
      </w:pP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十三、调试和验收</w:t>
      </w:r>
    </w:p>
    <w:p>
      <w:pPr>
        <w:pStyle w:val="10"/>
        <w:snapToGrid w:val="0"/>
        <w:spacing w:line="360" w:lineRule="auto"/>
        <w:jc w:val="left"/>
        <w:rPr>
          <w:rFonts w:ascii="Times New Roman" w:hAnsi="Times New Roman"/>
          <w:color w:val="000000"/>
          <w:sz w:val="21"/>
          <w:szCs w:val="21"/>
        </w:rPr>
      </w:pPr>
      <w:r>
        <w:rPr>
          <w:rFonts w:ascii="Times New Roman" w:hAnsi="Times New Roman"/>
          <w:color w:val="000000"/>
          <w:sz w:val="21"/>
          <w:szCs w:val="21"/>
        </w:rPr>
        <w:t>1.甲方对乙方提交的货物依据采购文件上的技术规格要求和国家有关质量标准进行现场初步验收，外观、说明书符合采购文件技术要求的，给予签收，初步验收不合格的不予签收。货到后，甲方需在</w:t>
      </w:r>
      <w:r>
        <w:rPr>
          <w:rFonts w:ascii="Times New Roman" w:hAnsi="Times New Roman"/>
          <w:color w:val="000000"/>
          <w:sz w:val="21"/>
          <w:szCs w:val="21"/>
          <w:u w:val="single"/>
        </w:rPr>
        <w:t xml:space="preserve">     </w:t>
      </w:r>
      <w:r>
        <w:rPr>
          <w:rFonts w:ascii="Times New Roman" w:hAnsi="Times New Roman"/>
          <w:color w:val="000000"/>
          <w:sz w:val="21"/>
          <w:szCs w:val="21"/>
        </w:rPr>
        <w:t>个工作日内验收。</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2.乙方交货前应对产品作出全面检查和对验收文件进行整理，并列出清单，作为甲方收货验收和使用的技术条件依据，检验的结果应随货物交甲方。</w:t>
      </w:r>
    </w:p>
    <w:p>
      <w:pPr>
        <w:pStyle w:val="10"/>
        <w:snapToGrid w:val="0"/>
        <w:spacing w:line="360" w:lineRule="auto"/>
        <w:rPr>
          <w:rFonts w:ascii="Times New Roman" w:hAnsi="Times New Roman"/>
          <w:color w:val="000000"/>
          <w:sz w:val="21"/>
          <w:szCs w:val="21"/>
          <w:u w:val="single"/>
        </w:rPr>
      </w:pPr>
      <w:r>
        <w:rPr>
          <w:rFonts w:ascii="Times New Roman" w:hAnsi="Times New Roman"/>
          <w:color w:val="000000"/>
          <w:sz w:val="21"/>
          <w:szCs w:val="21"/>
        </w:rPr>
        <w:t>3.甲方对乙方提供的货物在使用前进行调试时，乙方需负责安装并培训甲方的使用操作人员，并协助甲方一起调试，直到符合技术要求，甲方才做最终验收。</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4.对技术复杂的货物，甲方应请国家认可的专业检测机构参与初步验收及最终验收，并由其出具质量检测报告。</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5.验收时乙方必须在现场，验收完毕后作出验收结果报告；验收费用由乙方负责。</w:t>
      </w:r>
    </w:p>
    <w:p>
      <w:pPr>
        <w:pStyle w:val="10"/>
        <w:snapToGrid w:val="0"/>
        <w:spacing w:line="360" w:lineRule="auto"/>
        <w:rPr>
          <w:rFonts w:ascii="Times New Roman" w:hAnsi="Times New Roman"/>
          <w:color w:val="000000"/>
          <w:sz w:val="21"/>
          <w:szCs w:val="21"/>
        </w:rPr>
      </w:pP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十四、货物包装、发运及运输</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1.乙方应在货物发运前对其进行满足运输距离、防潮、防震、防锈和防破损装卸等要求包装，以保证货物安全运达甲方指定地点。</w:t>
      </w:r>
    </w:p>
    <w:p>
      <w:pPr>
        <w:pStyle w:val="10"/>
        <w:snapToGrid w:val="0"/>
        <w:spacing w:line="360" w:lineRule="auto"/>
        <w:ind w:left="420" w:hanging="420" w:hangingChars="200"/>
        <w:rPr>
          <w:rFonts w:ascii="Times New Roman" w:hAnsi="Times New Roman"/>
          <w:color w:val="000000"/>
          <w:sz w:val="21"/>
          <w:szCs w:val="21"/>
        </w:rPr>
      </w:pPr>
      <w:r>
        <w:rPr>
          <w:rFonts w:ascii="Times New Roman" w:hAnsi="Times New Roman"/>
          <w:color w:val="000000"/>
          <w:sz w:val="21"/>
          <w:szCs w:val="21"/>
        </w:rPr>
        <w:t>2.使用说明书、质量检验证明书、随配附件和工具以及清单一并附于货物内。</w:t>
      </w:r>
    </w:p>
    <w:p>
      <w:pPr>
        <w:pStyle w:val="10"/>
        <w:snapToGrid w:val="0"/>
        <w:spacing w:line="360" w:lineRule="auto"/>
        <w:ind w:left="420" w:hanging="420" w:hangingChars="200"/>
        <w:rPr>
          <w:rFonts w:ascii="Times New Roman" w:hAnsi="Times New Roman"/>
          <w:color w:val="000000"/>
          <w:sz w:val="21"/>
          <w:szCs w:val="21"/>
        </w:rPr>
      </w:pPr>
      <w:r>
        <w:rPr>
          <w:rFonts w:ascii="Times New Roman" w:hAnsi="Times New Roman"/>
          <w:color w:val="000000"/>
          <w:sz w:val="21"/>
          <w:szCs w:val="21"/>
        </w:rPr>
        <w:t>3.乙方在货物发运手续办理完毕后24小时内或货到甲方48小时前通知甲方，以准备接货。</w:t>
      </w:r>
    </w:p>
    <w:p>
      <w:pPr>
        <w:pStyle w:val="10"/>
        <w:snapToGrid w:val="0"/>
        <w:spacing w:line="360" w:lineRule="auto"/>
        <w:ind w:left="420" w:hanging="420" w:hangingChars="200"/>
        <w:rPr>
          <w:rFonts w:ascii="Times New Roman" w:hAnsi="Times New Roman"/>
          <w:color w:val="000000"/>
          <w:sz w:val="21"/>
          <w:szCs w:val="21"/>
        </w:rPr>
      </w:pPr>
      <w:r>
        <w:rPr>
          <w:rFonts w:ascii="Times New Roman" w:hAnsi="Times New Roman"/>
          <w:color w:val="000000"/>
          <w:sz w:val="21"/>
          <w:szCs w:val="21"/>
        </w:rPr>
        <w:t>4.货物在交付甲方前发生的风险均由乙方负责。</w:t>
      </w:r>
    </w:p>
    <w:p>
      <w:pPr>
        <w:pStyle w:val="10"/>
        <w:snapToGrid w:val="0"/>
        <w:spacing w:line="360" w:lineRule="auto"/>
        <w:ind w:right="26"/>
        <w:rPr>
          <w:rFonts w:ascii="Times New Roman" w:hAnsi="Times New Roman"/>
          <w:color w:val="000000"/>
          <w:sz w:val="21"/>
          <w:szCs w:val="21"/>
        </w:rPr>
      </w:pPr>
      <w:r>
        <w:rPr>
          <w:rFonts w:ascii="Times New Roman" w:hAnsi="Times New Roman"/>
          <w:color w:val="000000"/>
          <w:sz w:val="21"/>
          <w:szCs w:val="21"/>
        </w:rPr>
        <w:t>5.货物在规定的交付期限内由乙方送达甲方指定的地点视为交付，乙方同时需通知甲方货物已送达。</w:t>
      </w:r>
    </w:p>
    <w:p>
      <w:pPr>
        <w:pStyle w:val="10"/>
        <w:snapToGrid w:val="0"/>
        <w:spacing w:line="360" w:lineRule="auto"/>
        <w:rPr>
          <w:rFonts w:ascii="Times New Roman" w:hAnsi="Times New Roman"/>
          <w:color w:val="000000"/>
          <w:sz w:val="21"/>
          <w:szCs w:val="21"/>
        </w:rPr>
      </w:pP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十五、违约责任</w:t>
      </w:r>
    </w:p>
    <w:p>
      <w:pPr>
        <w:pStyle w:val="10"/>
        <w:snapToGrid w:val="0"/>
        <w:spacing w:line="360" w:lineRule="auto"/>
        <w:ind w:left="359" w:hanging="359" w:hangingChars="171"/>
        <w:rPr>
          <w:rFonts w:ascii="Times New Roman" w:hAnsi="Times New Roman"/>
          <w:color w:val="000000"/>
          <w:sz w:val="21"/>
          <w:szCs w:val="21"/>
        </w:rPr>
      </w:pPr>
      <w:r>
        <w:rPr>
          <w:rFonts w:ascii="Times New Roman" w:hAnsi="Times New Roman"/>
          <w:color w:val="000000"/>
          <w:sz w:val="21"/>
          <w:szCs w:val="21"/>
        </w:rPr>
        <w:t>1.甲方无正当理由拒收货物的，甲方向乙方偿付拒收货款总值的百分之五违约金。</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2.甲方无故逾期验收和办理货款支付手续的，甲方应按逾期付款总额每日万分之五向乙方支付违约金。</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0"/>
        <w:snapToGrid w:val="0"/>
        <w:spacing w:line="360" w:lineRule="auto"/>
        <w:rPr>
          <w:rFonts w:ascii="Times New Roman" w:hAnsi="Times New Roman"/>
          <w:color w:val="000000"/>
          <w:sz w:val="21"/>
          <w:szCs w:val="21"/>
        </w:rPr>
      </w:pP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十六、不可抗力事件处理</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1.在合同有效期内，任何一方因不可抗力事件导致不能履行合同，则合同履行期可延长，其延长期与不可抗力影响期相同。</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2.不可抗力事件发生后，应立即通知对方，并寄送有关权威机构出具的证明。</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3.不可抗力事件延续120天以上，双方应通过友好协商，确定是否继续履行合同。</w:t>
      </w:r>
    </w:p>
    <w:p>
      <w:pPr>
        <w:pStyle w:val="10"/>
        <w:snapToGrid w:val="0"/>
        <w:spacing w:line="360" w:lineRule="auto"/>
        <w:rPr>
          <w:rFonts w:ascii="Times New Roman" w:hAnsi="Times New Roman"/>
          <w:color w:val="000000"/>
          <w:sz w:val="21"/>
          <w:szCs w:val="21"/>
        </w:rPr>
      </w:pP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十七、诉讼</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双方在执行合同中所发生的一切争议，应通过协商解决。如协商不成，可向甲方所在地法院起诉。</w:t>
      </w:r>
    </w:p>
    <w:p>
      <w:pPr>
        <w:pStyle w:val="10"/>
        <w:snapToGrid w:val="0"/>
        <w:spacing w:line="360" w:lineRule="auto"/>
        <w:rPr>
          <w:rFonts w:ascii="Times New Roman" w:hAnsi="Times New Roman"/>
          <w:color w:val="000000"/>
          <w:sz w:val="21"/>
          <w:szCs w:val="21"/>
        </w:rPr>
      </w:pP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十八、合同生效及其它</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1.合同经双方法定代表人或授权代表签字并加盖单位公章后生效。</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2.合同执行中涉及采购资金和采购内容修改或补充的，须经财政部门审批，并签书面补充协议报政府采购监督管理部门备案，方可作为主合同不可分割的一部分。</w:t>
      </w:r>
    </w:p>
    <w:p>
      <w:pPr>
        <w:pStyle w:val="10"/>
        <w:snapToGrid w:val="0"/>
        <w:spacing w:line="360" w:lineRule="auto"/>
        <w:ind w:left="420" w:hanging="420" w:hangingChars="200"/>
        <w:rPr>
          <w:rFonts w:ascii="Times New Roman" w:hAnsi="Times New Roman"/>
          <w:color w:val="000000"/>
          <w:sz w:val="21"/>
          <w:szCs w:val="21"/>
        </w:rPr>
      </w:pPr>
      <w:r>
        <w:rPr>
          <w:rFonts w:ascii="Times New Roman" w:hAnsi="Times New Roman"/>
          <w:color w:val="000000"/>
          <w:sz w:val="21"/>
          <w:szCs w:val="21"/>
        </w:rPr>
        <w:t>3.本合同未尽事宜，遵照《</w:t>
      </w:r>
      <w:r>
        <w:rPr>
          <w:rFonts w:hint="eastAsia" w:ascii="Times New Roman" w:hAnsi="Times New Roman"/>
          <w:color w:val="000000"/>
          <w:sz w:val="21"/>
          <w:szCs w:val="21"/>
        </w:rPr>
        <w:t>中华人民共和国民法典</w:t>
      </w:r>
      <w:r>
        <w:rPr>
          <w:rFonts w:ascii="Times New Roman" w:hAnsi="Times New Roman"/>
          <w:color w:val="000000"/>
          <w:sz w:val="21"/>
          <w:szCs w:val="21"/>
        </w:rPr>
        <w:t>》有关条文执行。</w:t>
      </w:r>
    </w:p>
    <w:p>
      <w:pPr>
        <w:pStyle w:val="10"/>
        <w:snapToGrid w:val="0"/>
        <w:spacing w:line="360" w:lineRule="auto"/>
        <w:ind w:left="420" w:hanging="420" w:hangingChars="200"/>
        <w:rPr>
          <w:rFonts w:ascii="Times New Roman" w:hAnsi="Times New Roman"/>
          <w:color w:val="000000"/>
          <w:sz w:val="21"/>
          <w:szCs w:val="21"/>
        </w:rPr>
      </w:pPr>
      <w:r>
        <w:rPr>
          <w:rFonts w:ascii="Times New Roman" w:hAnsi="Times New Roman"/>
          <w:color w:val="000000"/>
          <w:sz w:val="21"/>
          <w:szCs w:val="21"/>
        </w:rPr>
        <w:t>4.本合同正本一式</w:t>
      </w:r>
      <w:r>
        <w:rPr>
          <w:rFonts w:hint="eastAsia" w:ascii="Times New Roman" w:hAnsi="Times New Roman"/>
          <w:color w:val="000000"/>
          <w:sz w:val="21"/>
          <w:szCs w:val="21"/>
          <w:u w:val="single"/>
        </w:rPr>
        <w:t xml:space="preserve">    </w:t>
      </w:r>
      <w:r>
        <w:rPr>
          <w:rFonts w:ascii="Times New Roman" w:hAnsi="Times New Roman"/>
          <w:color w:val="000000"/>
          <w:sz w:val="21"/>
          <w:szCs w:val="21"/>
        </w:rPr>
        <w:t>份，具有同等法律效力，甲乙双方各执一份；副本</w:t>
      </w:r>
      <w:r>
        <w:rPr>
          <w:rFonts w:ascii="Times New Roman" w:hAnsi="Times New Roman"/>
          <w:color w:val="000000"/>
          <w:sz w:val="21"/>
          <w:szCs w:val="21"/>
          <w:u w:val="single"/>
        </w:rPr>
        <w:t xml:space="preserve">    </w:t>
      </w:r>
      <w:r>
        <w:rPr>
          <w:rFonts w:ascii="Times New Roman" w:hAnsi="Times New Roman"/>
          <w:color w:val="000000"/>
          <w:sz w:val="21"/>
          <w:szCs w:val="21"/>
        </w:rPr>
        <w:t>份，（用途）。</w:t>
      </w:r>
    </w:p>
    <w:p>
      <w:pPr>
        <w:pStyle w:val="10"/>
        <w:snapToGrid w:val="0"/>
        <w:spacing w:line="360" w:lineRule="auto"/>
        <w:ind w:left="420" w:hanging="420" w:hangingChars="200"/>
        <w:rPr>
          <w:rFonts w:ascii="Times New Roman" w:hAnsi="Times New Roman"/>
          <w:color w:val="000000"/>
          <w:sz w:val="21"/>
          <w:szCs w:val="21"/>
        </w:rPr>
      </w:pPr>
    </w:p>
    <w:p>
      <w:pPr>
        <w:pStyle w:val="10"/>
        <w:snapToGrid w:val="0"/>
        <w:spacing w:line="360" w:lineRule="auto"/>
        <w:ind w:left="420" w:hanging="420" w:hangingChars="200"/>
        <w:rPr>
          <w:rFonts w:ascii="Times New Roman" w:hAnsi="Times New Roman"/>
          <w:color w:val="000000"/>
          <w:sz w:val="21"/>
          <w:szCs w:val="21"/>
        </w:rPr>
      </w:pPr>
      <w:r>
        <w:rPr>
          <w:rFonts w:ascii="Times New Roman" w:hAnsi="Times New Roman"/>
          <w:color w:val="000000"/>
          <w:sz w:val="21"/>
          <w:szCs w:val="21"/>
        </w:rPr>
        <w:t xml:space="preserve">甲方：                                   乙方： </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 xml:space="preserve">地址：                                   地址： </w:t>
      </w:r>
    </w:p>
    <w:p>
      <w:pPr>
        <w:pStyle w:val="10"/>
        <w:snapToGrid w:val="0"/>
        <w:spacing w:line="360" w:lineRule="auto"/>
        <w:rPr>
          <w:rFonts w:ascii="Times New Roman" w:hAnsi="Times New Roman"/>
          <w:color w:val="000000"/>
          <w:sz w:val="21"/>
          <w:szCs w:val="21"/>
        </w:rPr>
      </w:pPr>
      <w:r>
        <w:rPr>
          <w:rFonts w:ascii="Times New Roman" w:hAnsi="Times New Roman"/>
          <w:color w:val="000000"/>
          <w:sz w:val="21"/>
          <w:szCs w:val="21"/>
        </w:rPr>
        <w:t>法定（授权）代表人：                     法定（授权）代表人：</w:t>
      </w:r>
    </w:p>
    <w:p>
      <w:pPr>
        <w:widowControl/>
        <w:jc w:val="left"/>
        <w:rPr>
          <w:sz w:val="24"/>
          <w:szCs w:val="24"/>
        </w:rPr>
      </w:pPr>
      <w:r>
        <w:rPr>
          <w:rFonts w:ascii="Times New Roman" w:hAnsi="Times New Roman"/>
          <w:color w:val="000000"/>
          <w:sz w:val="21"/>
          <w:szCs w:val="21"/>
        </w:rPr>
        <w:t>签字日期：      年  月  日               签字日期：      年  月  日</w:t>
      </w:r>
    </w:p>
    <w:p>
      <w:pPr>
        <w:rPr>
          <w:rFonts w:ascii="宋体" w:hAnsi="宋体"/>
          <w:sz w:val="24"/>
          <w:szCs w:val="24"/>
          <w:u w:val="single"/>
        </w:rPr>
      </w:pPr>
    </w:p>
    <w:p>
      <w:pPr>
        <w:ind w:firstLine="480" w:firstLineChars="200"/>
        <w:rPr>
          <w:rFonts w:ascii="宋体" w:hAnsi="宋体"/>
          <w:sz w:val="24"/>
          <w:szCs w:val="24"/>
          <w:u w:val="single"/>
        </w:rPr>
      </w:pPr>
    </w:p>
    <w:p>
      <w:pPr>
        <w:widowControl/>
        <w:jc w:val="left"/>
        <w:rPr>
          <w:rFonts w:hint="eastAsia"/>
          <w:sz w:val="24"/>
          <w:szCs w:val="24"/>
        </w:rPr>
      </w:pPr>
    </w:p>
    <w:bookmarkEnd w:id="128"/>
    <w:bookmarkEnd w:id="129"/>
    <w:bookmarkEnd w:id="130"/>
    <w:p>
      <w:pPr>
        <w:rPr>
          <w:sz w:val="24"/>
          <w:szCs w:val="24"/>
        </w:rPr>
      </w:pPr>
    </w:p>
    <w:p>
      <w:pPr>
        <w:pStyle w:val="4"/>
        <w:outlineLvl w:val="9"/>
        <w:rPr>
          <w:sz w:val="24"/>
          <w:szCs w:val="24"/>
        </w:rPr>
      </w:pPr>
    </w:p>
    <w:p>
      <w:pPr>
        <w:rPr>
          <w:sz w:val="24"/>
          <w:szCs w:val="24"/>
        </w:rPr>
      </w:pPr>
    </w:p>
    <w:p>
      <w:pPr>
        <w:pStyle w:val="4"/>
        <w:outlineLvl w:val="9"/>
        <w:rPr>
          <w:sz w:val="24"/>
          <w:szCs w:val="24"/>
        </w:rPr>
      </w:pPr>
    </w:p>
    <w:p>
      <w:pPr>
        <w:rPr>
          <w:sz w:val="24"/>
          <w:szCs w:val="24"/>
        </w:rPr>
      </w:pPr>
    </w:p>
    <w:p>
      <w:pPr>
        <w:pStyle w:val="4"/>
        <w:outlineLvl w:val="9"/>
        <w:rPr>
          <w:sz w:val="24"/>
          <w:szCs w:val="24"/>
        </w:rPr>
      </w:pPr>
    </w:p>
    <w:p>
      <w:pPr>
        <w:rPr>
          <w:sz w:val="24"/>
          <w:szCs w:val="24"/>
        </w:rPr>
      </w:pPr>
    </w:p>
    <w:p>
      <w:pPr>
        <w:pStyle w:val="4"/>
        <w:outlineLvl w:val="9"/>
        <w:rPr>
          <w:sz w:val="24"/>
          <w:szCs w:val="24"/>
        </w:rPr>
      </w:pPr>
    </w:p>
    <w:p>
      <w:pPr>
        <w:rPr>
          <w:sz w:val="24"/>
          <w:szCs w:val="24"/>
        </w:rPr>
      </w:pPr>
    </w:p>
    <w:p>
      <w:pPr>
        <w:pStyle w:val="4"/>
        <w:outlineLvl w:val="9"/>
        <w:rPr>
          <w:sz w:val="24"/>
          <w:szCs w:val="24"/>
        </w:rPr>
      </w:pPr>
    </w:p>
    <w:p>
      <w:pPr>
        <w:rPr>
          <w:sz w:val="24"/>
          <w:szCs w:val="24"/>
        </w:rPr>
      </w:pPr>
    </w:p>
    <w:p>
      <w:pPr>
        <w:pStyle w:val="4"/>
        <w:outlineLvl w:val="9"/>
        <w:rPr>
          <w:sz w:val="24"/>
          <w:szCs w:val="24"/>
        </w:rPr>
      </w:pPr>
    </w:p>
    <w:p>
      <w:pPr>
        <w:rPr>
          <w:sz w:val="24"/>
          <w:szCs w:val="24"/>
        </w:rPr>
      </w:pPr>
    </w:p>
    <w:p>
      <w:pPr>
        <w:pStyle w:val="4"/>
        <w:outlineLvl w:val="9"/>
        <w:rPr>
          <w:sz w:val="24"/>
          <w:szCs w:val="24"/>
        </w:rPr>
      </w:pPr>
    </w:p>
    <w:p>
      <w:pPr>
        <w:rPr>
          <w:sz w:val="24"/>
          <w:szCs w:val="24"/>
        </w:rPr>
      </w:pPr>
    </w:p>
    <w:p>
      <w:pPr>
        <w:pStyle w:val="4"/>
        <w:outlineLvl w:val="9"/>
        <w:rPr>
          <w:sz w:val="24"/>
          <w:szCs w:val="24"/>
        </w:rPr>
      </w:pPr>
    </w:p>
    <w:p>
      <w:pPr>
        <w:rPr>
          <w:sz w:val="24"/>
          <w:szCs w:val="24"/>
        </w:rPr>
      </w:pPr>
    </w:p>
    <w:p>
      <w:pPr>
        <w:pStyle w:val="4"/>
        <w:outlineLvl w:val="9"/>
        <w:rPr>
          <w:sz w:val="24"/>
          <w:szCs w:val="24"/>
        </w:rPr>
      </w:pPr>
    </w:p>
    <w:p>
      <w:pPr>
        <w:rPr>
          <w:sz w:val="24"/>
          <w:szCs w:val="24"/>
        </w:rPr>
      </w:pPr>
    </w:p>
    <w:p>
      <w:pPr>
        <w:pStyle w:val="4"/>
        <w:outlineLvl w:val="9"/>
        <w:rPr>
          <w:sz w:val="24"/>
          <w:szCs w:val="24"/>
        </w:rPr>
      </w:pPr>
    </w:p>
    <w:p>
      <w:pPr>
        <w:pStyle w:val="4"/>
        <w:snapToGrid w:val="0"/>
        <w:spacing w:line="360" w:lineRule="auto"/>
        <w:jc w:val="both"/>
        <w:outlineLvl w:val="9"/>
        <w:rPr>
          <w:rFonts w:ascii="Times New Roman" w:hAnsi="Times New Roman" w:eastAsia="宋体"/>
          <w:sz w:val="32"/>
          <w:szCs w:val="32"/>
          <w:highlight w:val="none"/>
        </w:rPr>
      </w:pPr>
      <w:bookmarkStart w:id="131" w:name="_Toc495317673"/>
      <w:bookmarkStart w:id="132" w:name="_Toc211745570"/>
    </w:p>
    <w:p>
      <w:pPr>
        <w:pStyle w:val="2"/>
        <w:ind w:left="0" w:leftChars="0" w:firstLine="0" w:firstLineChars="0"/>
      </w:pPr>
    </w:p>
    <w:p>
      <w:pPr>
        <w:pStyle w:val="4"/>
        <w:snapToGrid w:val="0"/>
        <w:spacing w:line="360" w:lineRule="auto"/>
        <w:rPr>
          <w:rFonts w:ascii="Times New Roman" w:hAnsi="Times New Roman" w:eastAsia="宋体"/>
          <w:sz w:val="32"/>
          <w:szCs w:val="32"/>
          <w:highlight w:val="none"/>
        </w:rPr>
      </w:pPr>
      <w:bookmarkStart w:id="133" w:name="_Toc1495"/>
      <w:r>
        <w:rPr>
          <w:rFonts w:ascii="Times New Roman" w:hAnsi="Times New Roman" w:eastAsia="宋体"/>
          <w:sz w:val="32"/>
          <w:szCs w:val="32"/>
          <w:highlight w:val="none"/>
        </w:rPr>
        <w:t>第六章  投标文件格式</w:t>
      </w:r>
      <w:bookmarkEnd w:id="131"/>
      <w:bookmarkEnd w:id="132"/>
      <w:bookmarkEnd w:id="133"/>
    </w:p>
    <w:p>
      <w:pPr>
        <w:snapToGrid w:val="0"/>
        <w:spacing w:line="360" w:lineRule="auto"/>
        <w:jc w:val="center"/>
        <w:rPr>
          <w:color w:val="000000"/>
          <w:highlight w:val="none"/>
        </w:rPr>
      </w:pPr>
      <w:r>
        <w:rPr>
          <w:color w:val="000000"/>
          <w:sz w:val="32"/>
          <w:szCs w:val="32"/>
          <w:highlight w:val="none"/>
        </w:rPr>
        <w:t>（未提供格式的由</w:t>
      </w:r>
      <w:r>
        <w:rPr>
          <w:rFonts w:hint="eastAsia"/>
          <w:color w:val="000000"/>
          <w:sz w:val="32"/>
          <w:szCs w:val="32"/>
          <w:highlight w:val="none"/>
        </w:rPr>
        <w:t>供应商</w:t>
      </w:r>
      <w:r>
        <w:rPr>
          <w:color w:val="000000"/>
          <w:sz w:val="32"/>
          <w:szCs w:val="32"/>
          <w:highlight w:val="none"/>
        </w:rPr>
        <w:t>自拟）</w:t>
      </w:r>
    </w:p>
    <w:p>
      <w:pPr>
        <w:snapToGrid w:val="0"/>
        <w:spacing w:line="300" w:lineRule="auto"/>
        <w:jc w:val="center"/>
        <w:rPr>
          <w:color w:val="000000"/>
          <w:highlight w:val="none"/>
        </w:rPr>
      </w:pPr>
    </w:p>
    <w:p>
      <w:pPr>
        <w:pStyle w:val="5"/>
        <w:ind w:firstLine="422"/>
        <w:rPr>
          <w:rFonts w:ascii="Times New Roman" w:hAnsi="Times New Roman"/>
          <w:color w:val="000000"/>
          <w:highlight w:val="none"/>
        </w:rPr>
      </w:pPr>
      <w:bookmarkStart w:id="134" w:name="_Toc19882"/>
      <w:bookmarkStart w:id="135" w:name="_Toc437953145"/>
      <w:bookmarkStart w:id="136" w:name="_Toc345575534"/>
      <w:r>
        <w:rPr>
          <w:rFonts w:ascii="Times New Roman" w:hAnsi="Times New Roman"/>
          <w:color w:val="000000"/>
          <w:highlight w:val="none"/>
        </w:rPr>
        <w:t>报价文件封面</w:t>
      </w:r>
      <w:bookmarkEnd w:id="134"/>
      <w:bookmarkEnd w:id="135"/>
      <w:bookmarkEnd w:id="136"/>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r>
        <w:rPr>
          <w:color w:val="000000"/>
          <w:kern w:val="0"/>
          <w:sz w:val="28"/>
          <w:highlight w:val="none"/>
        </w:rPr>
        <w:t>正本/副本</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项目名称：</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项目编号：</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标项序号及标项内容：</w:t>
      </w:r>
      <w:r>
        <w:rPr>
          <w:color w:val="000000"/>
          <w:kern w:val="0"/>
          <w:sz w:val="24"/>
          <w:highlight w:val="none"/>
          <w:u w:val="single"/>
        </w:rPr>
        <w:t xml:space="preserve">               </w:t>
      </w: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tabs>
          <w:tab w:val="left" w:pos="1805"/>
          <w:tab w:val="left" w:pos="5360"/>
        </w:tabs>
        <w:autoSpaceDE w:val="0"/>
        <w:autoSpaceDN w:val="0"/>
        <w:adjustRightInd w:val="0"/>
        <w:snapToGrid w:val="0"/>
        <w:spacing w:line="300" w:lineRule="auto"/>
        <w:ind w:right="-20"/>
        <w:jc w:val="center"/>
        <w:rPr>
          <w:color w:val="000000"/>
          <w:kern w:val="0"/>
          <w:sz w:val="96"/>
          <w:highlight w:val="none"/>
        </w:rPr>
      </w:pPr>
      <w:r>
        <w:rPr>
          <w:color w:val="000000"/>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highlight w:val="none"/>
        </w:rPr>
      </w:pPr>
      <w:r>
        <w:rPr>
          <w:color w:val="000000"/>
          <w:kern w:val="0"/>
          <w:sz w:val="52"/>
          <w:highlight w:val="none"/>
        </w:rPr>
        <w:t>（报价文件）</w:t>
      </w:r>
    </w:p>
    <w:p>
      <w:pPr>
        <w:autoSpaceDE w:val="0"/>
        <w:autoSpaceDN w:val="0"/>
        <w:adjustRightInd w:val="0"/>
        <w:snapToGrid w:val="0"/>
        <w:spacing w:line="300" w:lineRule="auto"/>
        <w:jc w:val="left"/>
        <w:rPr>
          <w:color w:val="000000"/>
          <w:kern w:val="0"/>
          <w:sz w:val="16"/>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rPr>
        <w:t>供应商</w:t>
      </w:r>
      <w:r>
        <w:rPr>
          <w:color w:val="000000"/>
          <w:kern w:val="0"/>
          <w:sz w:val="28"/>
          <w:highlight w:val="none"/>
        </w:rPr>
        <w:t>：</w:t>
      </w:r>
      <w:r>
        <w:rPr>
          <w:color w:val="000000"/>
          <w:kern w:val="0"/>
          <w:sz w:val="28"/>
          <w:highlight w:val="none"/>
          <w:u w:val="single"/>
        </w:rPr>
        <w:t xml:space="preserve">                    </w:t>
      </w:r>
      <w:r>
        <w:rPr>
          <w:color w:val="000000"/>
          <w:kern w:val="0"/>
          <w:sz w:val="28"/>
          <w:highlight w:val="none"/>
        </w:rPr>
        <w:t>（盖单位公章</w:t>
      </w:r>
      <w:r>
        <w:rPr>
          <w:rFonts w:hint="eastAsia"/>
          <w:color w:val="000000"/>
          <w:kern w:val="0"/>
          <w:sz w:val="28"/>
          <w:highlight w:val="none"/>
          <w:lang w:eastAsia="zh-CN"/>
        </w:rPr>
        <w:t>或电子签章</w:t>
      </w:r>
      <w:r>
        <w:rPr>
          <w:color w:val="000000"/>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color w:val="000000"/>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highlight w:val="none"/>
        </w:rPr>
      </w:pPr>
      <w:r>
        <w:rPr>
          <w:color w:val="000000"/>
          <w:kern w:val="0"/>
          <w:sz w:val="28"/>
          <w:highlight w:val="none"/>
        </w:rPr>
        <w:br w:type="page"/>
      </w:r>
      <w:r>
        <w:rPr>
          <w:color w:val="000000"/>
          <w:kern w:val="0"/>
          <w:sz w:val="28"/>
          <w:highlight w:val="none"/>
        </w:rPr>
        <w:t>目录</w:t>
      </w:r>
    </w:p>
    <w:p>
      <w:pPr>
        <w:tabs>
          <w:tab w:val="left" w:pos="6080"/>
          <w:tab w:val="left" w:pos="6640"/>
        </w:tabs>
        <w:autoSpaceDE w:val="0"/>
        <w:autoSpaceDN w:val="0"/>
        <w:adjustRightInd w:val="0"/>
        <w:snapToGrid w:val="0"/>
        <w:spacing w:line="300" w:lineRule="auto"/>
        <w:ind w:left="774" w:right="403"/>
        <w:jc w:val="left"/>
        <w:rPr>
          <w:color w:val="000000"/>
          <w:kern w:val="0"/>
          <w:sz w:val="24"/>
          <w:highlight w:val="none"/>
        </w:rPr>
      </w:pPr>
      <w:r>
        <w:rPr>
          <w:color w:val="000000"/>
          <w:kern w:val="0"/>
          <w:sz w:val="24"/>
          <w:highlight w:val="none"/>
        </w:rPr>
        <w:t>（1）开标一览表；</w:t>
      </w:r>
    </w:p>
    <w:p>
      <w:pPr>
        <w:tabs>
          <w:tab w:val="left" w:pos="6080"/>
          <w:tab w:val="left" w:pos="6640"/>
        </w:tabs>
        <w:autoSpaceDE w:val="0"/>
        <w:autoSpaceDN w:val="0"/>
        <w:adjustRightInd w:val="0"/>
        <w:snapToGrid w:val="0"/>
        <w:spacing w:line="300" w:lineRule="auto"/>
        <w:ind w:left="774" w:right="403"/>
        <w:jc w:val="left"/>
        <w:rPr>
          <w:color w:val="000000"/>
          <w:kern w:val="0"/>
          <w:sz w:val="24"/>
          <w:highlight w:val="none"/>
        </w:rPr>
      </w:pPr>
      <w:r>
        <w:rPr>
          <w:color w:val="000000"/>
          <w:kern w:val="0"/>
          <w:sz w:val="24"/>
          <w:highlight w:val="none"/>
        </w:rPr>
        <w:t>（2）投标价格组成明细表；</w:t>
      </w:r>
    </w:p>
    <w:p>
      <w:pPr>
        <w:tabs>
          <w:tab w:val="left" w:pos="6080"/>
          <w:tab w:val="left" w:pos="6640"/>
        </w:tabs>
        <w:autoSpaceDE w:val="0"/>
        <w:autoSpaceDN w:val="0"/>
        <w:adjustRightInd w:val="0"/>
        <w:snapToGrid w:val="0"/>
        <w:spacing w:line="300" w:lineRule="auto"/>
        <w:ind w:left="774" w:right="403"/>
        <w:jc w:val="left"/>
        <w:rPr>
          <w:color w:val="000000"/>
          <w:kern w:val="0"/>
          <w:sz w:val="24"/>
          <w:highlight w:val="none"/>
        </w:rPr>
      </w:pPr>
      <w:r>
        <w:rPr>
          <w:color w:val="000000"/>
          <w:kern w:val="0"/>
          <w:sz w:val="24"/>
          <w:highlight w:val="none"/>
        </w:rPr>
        <w:t>（3）</w:t>
      </w:r>
      <w:r>
        <w:rPr>
          <w:rFonts w:hint="eastAsia"/>
          <w:color w:val="000000"/>
          <w:kern w:val="0"/>
          <w:sz w:val="24"/>
          <w:highlight w:val="none"/>
        </w:rPr>
        <w:t>供应商</w:t>
      </w:r>
      <w:r>
        <w:rPr>
          <w:color w:val="000000"/>
          <w:kern w:val="0"/>
          <w:sz w:val="24"/>
          <w:highlight w:val="none"/>
        </w:rPr>
        <w:t>认为有必要提供的其它文件。</w:t>
      </w:r>
    </w:p>
    <w:p>
      <w:pPr>
        <w:snapToGrid w:val="0"/>
        <w:spacing w:line="300" w:lineRule="auto"/>
        <w:jc w:val="center"/>
        <w:rPr>
          <w:color w:val="000000"/>
          <w:highlight w:val="none"/>
        </w:rPr>
      </w:pPr>
    </w:p>
    <w:p>
      <w:pPr>
        <w:pStyle w:val="5"/>
        <w:rPr>
          <w:rFonts w:ascii="Times New Roman" w:hAnsi="Times New Roman"/>
          <w:color w:val="000000"/>
          <w:highlight w:val="none"/>
        </w:rPr>
      </w:pPr>
      <w:r>
        <w:rPr>
          <w:rFonts w:ascii="Times New Roman" w:hAnsi="Times New Roman"/>
          <w:color w:val="000000"/>
          <w:highlight w:val="none"/>
        </w:rPr>
        <w:br w:type="page"/>
      </w:r>
      <w:bookmarkStart w:id="137" w:name="_Toc14193"/>
      <w:bookmarkStart w:id="138" w:name="_Toc336683579"/>
      <w:bookmarkStart w:id="139" w:name="_Toc345575539"/>
      <w:r>
        <w:rPr>
          <w:rFonts w:ascii="Times New Roman" w:hAnsi="Times New Roman"/>
          <w:color w:val="000000"/>
          <w:sz w:val="24"/>
          <w:szCs w:val="24"/>
          <w:highlight w:val="none"/>
        </w:rPr>
        <w:t>1、开标一览表格式</w:t>
      </w:r>
      <w:bookmarkEnd w:id="137"/>
      <w:bookmarkEnd w:id="138"/>
      <w:bookmarkEnd w:id="139"/>
    </w:p>
    <w:p>
      <w:pPr>
        <w:snapToGrid w:val="0"/>
        <w:spacing w:line="300" w:lineRule="auto"/>
        <w:jc w:val="center"/>
        <w:rPr>
          <w:b/>
          <w:bCs/>
          <w:color w:val="000000"/>
          <w:sz w:val="32"/>
          <w:szCs w:val="32"/>
          <w:highlight w:val="none"/>
        </w:rPr>
      </w:pPr>
      <w:r>
        <w:rPr>
          <w:b/>
          <w:bCs/>
          <w:color w:val="000000"/>
          <w:sz w:val="32"/>
          <w:szCs w:val="32"/>
          <w:highlight w:val="none"/>
        </w:rPr>
        <w:t>开标一览表</w:t>
      </w:r>
    </w:p>
    <w:p>
      <w:pPr>
        <w:bidi w:val="0"/>
      </w:pPr>
      <w:r>
        <w:t>项目名称：</w:t>
      </w:r>
    </w:p>
    <w:p>
      <w:pPr>
        <w:bidi w:val="0"/>
      </w:pPr>
    </w:p>
    <w:p>
      <w:pPr>
        <w:bidi w:val="0"/>
      </w:pPr>
      <w:r>
        <w:t>招标项目编号：</w:t>
      </w:r>
    </w:p>
    <w:p>
      <w:pPr>
        <w:bidi w:val="0"/>
      </w:pPr>
    </w:p>
    <w:p>
      <w:pPr>
        <w:bidi w:val="0"/>
      </w:pPr>
      <w:r>
        <w:t>价格单位：元人民币</w:t>
      </w:r>
    </w:p>
    <w:p>
      <w:pPr>
        <w:bidi w:val="0"/>
      </w:pP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28"/>
        <w:gridCol w:w="1848"/>
        <w:gridCol w:w="1602"/>
        <w:gridCol w:w="13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228" w:type="dxa"/>
            <w:noWrap w:val="0"/>
            <w:vAlign w:val="center"/>
          </w:tcPr>
          <w:p>
            <w:pPr>
              <w:bidi w:val="0"/>
              <w:jc w:val="center"/>
              <w:rPr>
                <w:highlight w:val="none"/>
              </w:rPr>
            </w:pPr>
            <w:r>
              <w:rPr>
                <w:highlight w:val="none"/>
              </w:rPr>
              <w:t>标项内容</w:t>
            </w:r>
          </w:p>
        </w:tc>
        <w:tc>
          <w:tcPr>
            <w:tcW w:w="1848" w:type="dxa"/>
            <w:noWrap w:val="0"/>
            <w:vAlign w:val="center"/>
          </w:tcPr>
          <w:p>
            <w:pPr>
              <w:bidi w:val="0"/>
              <w:jc w:val="center"/>
              <w:rPr>
                <w:rFonts w:hint="eastAsia" w:eastAsia="宋体"/>
                <w:highlight w:val="none"/>
                <w:lang w:eastAsia="zh-CN"/>
              </w:rPr>
            </w:pPr>
            <w:r>
              <w:rPr>
                <w:highlight w:val="none"/>
              </w:rPr>
              <w:t>投标总价</w:t>
            </w:r>
          </w:p>
        </w:tc>
        <w:tc>
          <w:tcPr>
            <w:tcW w:w="1602" w:type="dxa"/>
            <w:noWrap w:val="0"/>
            <w:vAlign w:val="center"/>
          </w:tcPr>
          <w:p>
            <w:pPr>
              <w:bidi w:val="0"/>
              <w:jc w:val="center"/>
              <w:rPr>
                <w:highlight w:val="none"/>
              </w:rPr>
            </w:pPr>
            <w:r>
              <w:rPr>
                <w:rFonts w:hint="eastAsia"/>
                <w:highlight w:val="none"/>
                <w:lang w:val="en-US" w:eastAsia="zh-CN"/>
              </w:rPr>
              <w:t>交货期</w:t>
            </w:r>
          </w:p>
        </w:tc>
        <w:tc>
          <w:tcPr>
            <w:tcW w:w="1399" w:type="dxa"/>
            <w:noWrap w:val="0"/>
            <w:vAlign w:val="center"/>
          </w:tcPr>
          <w:p>
            <w:pPr>
              <w:bidi w:val="0"/>
              <w:jc w:val="center"/>
              <w:rPr>
                <w:highlight w:val="none"/>
              </w:rPr>
            </w:pPr>
            <w:r>
              <w:rPr>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4" w:hRule="atLeast"/>
          <w:jc w:val="center"/>
        </w:trPr>
        <w:tc>
          <w:tcPr>
            <w:tcW w:w="2228" w:type="dxa"/>
            <w:noWrap w:val="0"/>
            <w:vAlign w:val="center"/>
          </w:tcPr>
          <w:p>
            <w:pPr>
              <w:bidi w:val="0"/>
              <w:rPr>
                <w:highlight w:val="none"/>
              </w:rPr>
            </w:pPr>
          </w:p>
        </w:tc>
        <w:tc>
          <w:tcPr>
            <w:tcW w:w="1848" w:type="dxa"/>
            <w:noWrap w:val="0"/>
            <w:vAlign w:val="center"/>
          </w:tcPr>
          <w:p>
            <w:pPr>
              <w:bidi w:val="0"/>
              <w:rPr>
                <w:highlight w:val="none"/>
              </w:rPr>
            </w:pPr>
            <w:r>
              <w:rPr>
                <w:highlight w:val="none"/>
              </w:rPr>
              <w:t xml:space="preserve">小写：                        </w:t>
            </w:r>
          </w:p>
          <w:p>
            <w:pPr>
              <w:bidi w:val="0"/>
              <w:rPr>
                <w:highlight w:val="none"/>
              </w:rPr>
            </w:pPr>
          </w:p>
          <w:p>
            <w:pPr>
              <w:bidi w:val="0"/>
              <w:rPr>
                <w:highlight w:val="none"/>
              </w:rPr>
            </w:pPr>
            <w:r>
              <w:rPr>
                <w:highlight w:val="none"/>
              </w:rPr>
              <w:t xml:space="preserve">大写： </w:t>
            </w:r>
          </w:p>
        </w:tc>
        <w:tc>
          <w:tcPr>
            <w:tcW w:w="1602" w:type="dxa"/>
            <w:noWrap w:val="0"/>
            <w:vAlign w:val="center"/>
          </w:tcPr>
          <w:p>
            <w:pPr>
              <w:bidi w:val="0"/>
              <w:rPr>
                <w:highlight w:val="none"/>
              </w:rPr>
            </w:pPr>
            <w:r>
              <w:rPr>
                <w:highlight w:val="none"/>
              </w:rPr>
              <w:t xml:space="preserve">                       </w:t>
            </w:r>
          </w:p>
        </w:tc>
        <w:tc>
          <w:tcPr>
            <w:tcW w:w="1399" w:type="dxa"/>
            <w:noWrap w:val="0"/>
            <w:vAlign w:val="center"/>
          </w:tcPr>
          <w:p>
            <w:pPr>
              <w:bidi w:val="0"/>
              <w:rPr>
                <w:highlight w:val="none"/>
              </w:rPr>
            </w:pPr>
          </w:p>
        </w:tc>
      </w:tr>
    </w:tbl>
    <w:p>
      <w:pPr>
        <w:pStyle w:val="10"/>
        <w:adjustRightInd w:val="0"/>
        <w:snapToGrid w:val="0"/>
        <w:spacing w:line="300" w:lineRule="auto"/>
        <w:rPr>
          <w:rFonts w:ascii="Times New Roman" w:hAnsi="Times New Roman"/>
          <w:color w:val="000000"/>
          <w:highlight w:val="none"/>
        </w:rPr>
      </w:pPr>
    </w:p>
    <w:p>
      <w:pPr>
        <w:adjustRightInd w:val="0"/>
        <w:snapToGrid w:val="0"/>
        <w:spacing w:line="360" w:lineRule="auto"/>
        <w:ind w:firstLine="420" w:firstLineChars="200"/>
        <w:rPr>
          <w:color w:val="000000"/>
          <w:highlight w:val="none"/>
        </w:rPr>
      </w:pPr>
      <w:r>
        <w:rPr>
          <w:color w:val="000000"/>
          <w:highlight w:val="none"/>
        </w:rPr>
        <w:t>注：</w:t>
      </w:r>
    </w:p>
    <w:p>
      <w:pPr>
        <w:adjustRightInd w:val="0"/>
        <w:snapToGrid w:val="0"/>
        <w:spacing w:line="360" w:lineRule="auto"/>
        <w:ind w:firstLine="420" w:firstLineChars="200"/>
        <w:rPr>
          <w:color w:val="000000"/>
          <w:highlight w:val="none"/>
        </w:rPr>
      </w:pPr>
      <w:r>
        <w:rPr>
          <w:color w:val="000000"/>
          <w:highlight w:val="none"/>
        </w:rPr>
        <w:t>1、具体价格明细详见《投标价格组成明细表》。</w:t>
      </w:r>
    </w:p>
    <w:p>
      <w:pPr>
        <w:adjustRightInd w:val="0"/>
        <w:snapToGrid w:val="0"/>
        <w:spacing w:line="360" w:lineRule="auto"/>
        <w:ind w:firstLine="420" w:firstLineChars="200"/>
        <w:rPr>
          <w:color w:val="000000"/>
          <w:highlight w:val="none"/>
        </w:rPr>
      </w:pPr>
      <w:r>
        <w:rPr>
          <w:color w:val="000000"/>
          <w:highlight w:val="none"/>
        </w:rPr>
        <w:t>2、大写金额与小写金额不一致时，以大写金额为准。</w:t>
      </w:r>
    </w:p>
    <w:p>
      <w:pPr>
        <w:adjustRightInd w:val="0"/>
        <w:snapToGrid w:val="0"/>
        <w:spacing w:line="360" w:lineRule="auto"/>
        <w:ind w:firstLine="420" w:firstLineChars="200"/>
        <w:rPr>
          <w:color w:val="000000"/>
          <w:highlight w:val="none"/>
        </w:rPr>
      </w:pPr>
      <w:r>
        <w:rPr>
          <w:color w:val="000000"/>
          <w:highlight w:val="none"/>
        </w:rPr>
        <w:t>3、开标一览表上任何超出采购文件的优惠内容均不计入评标。</w:t>
      </w:r>
    </w:p>
    <w:p>
      <w:pPr>
        <w:bidi w:val="0"/>
        <w:rPr>
          <w:rFonts w:hint="default"/>
          <w:lang w:val="en-US" w:eastAsia="zh-CN"/>
        </w:rPr>
      </w:pPr>
      <w:r>
        <w:rPr>
          <w:rFonts w:hint="eastAsia"/>
          <w:lang w:val="en-US" w:eastAsia="zh-CN"/>
        </w:rPr>
        <w:t xml:space="preserve">    4、投标总价为符合采购文件要求的所有相关费用。</w:t>
      </w:r>
    </w:p>
    <w:p>
      <w:pPr>
        <w:adjustRightInd w:val="0"/>
        <w:snapToGrid w:val="0"/>
        <w:spacing w:line="360" w:lineRule="auto"/>
        <w:ind w:firstLine="420" w:firstLineChars="200"/>
        <w:rPr>
          <w:color w:val="000000"/>
          <w:highlight w:val="none"/>
        </w:rPr>
      </w:pPr>
    </w:p>
    <w:p>
      <w:pPr>
        <w:adjustRightInd w:val="0"/>
        <w:snapToGrid w:val="0"/>
        <w:spacing w:line="360" w:lineRule="auto"/>
        <w:ind w:firstLine="420" w:firstLineChars="200"/>
        <w:rPr>
          <w:color w:val="000000"/>
          <w:highlight w:val="non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adjustRightInd w:val="0"/>
        <w:snapToGrid w:val="0"/>
        <w:spacing w:line="360" w:lineRule="auto"/>
        <w:ind w:firstLine="420" w:firstLineChars="200"/>
        <w:rPr>
          <w:color w:val="000000"/>
          <w:highlight w:val="none"/>
          <w:u w:val="single"/>
        </w:rPr>
      </w:pPr>
      <w:r>
        <w:rPr>
          <w:color w:val="000000"/>
          <w:highlight w:val="none"/>
        </w:rPr>
        <w:t>日</w:t>
      </w:r>
      <w:r>
        <w:rPr>
          <w:rFonts w:hint="eastAsia"/>
          <w:color w:val="000000"/>
          <w:highlight w:val="none"/>
          <w:lang w:val="en-US" w:eastAsia="zh-CN"/>
        </w:rPr>
        <w:t xml:space="preserve">  </w:t>
      </w:r>
      <w:r>
        <w:rPr>
          <w:color w:val="000000"/>
          <w:highlight w:val="none"/>
        </w:rPr>
        <w:t xml:space="preserve">期：  </w:t>
      </w:r>
      <w:r>
        <w:rPr>
          <w:color w:val="000000"/>
          <w:kern w:val="0"/>
          <w:szCs w:val="21"/>
          <w:highlight w:val="none"/>
        </w:rPr>
        <w:t>年  月  日</w:t>
      </w:r>
    </w:p>
    <w:p>
      <w:pPr>
        <w:pStyle w:val="5"/>
        <w:spacing w:line="360" w:lineRule="auto"/>
        <w:rPr>
          <w:rFonts w:ascii="Times New Roman" w:hAnsi="Times New Roman"/>
          <w:color w:val="000000"/>
          <w:highlight w:val="none"/>
        </w:rPr>
      </w:pPr>
      <w:r>
        <w:rPr>
          <w:rFonts w:ascii="Times New Roman" w:hAnsi="Times New Roman"/>
          <w:color w:val="000000"/>
          <w:highlight w:val="none"/>
        </w:rPr>
        <w:br w:type="page"/>
      </w:r>
      <w:bookmarkStart w:id="140" w:name="_Toc345575540"/>
      <w:bookmarkStart w:id="141" w:name="_Toc336683580"/>
      <w:bookmarkStart w:id="142" w:name="_Toc10215"/>
      <w:r>
        <w:rPr>
          <w:rFonts w:ascii="Times New Roman" w:hAnsi="Times New Roman"/>
          <w:color w:val="000000"/>
          <w:sz w:val="24"/>
          <w:szCs w:val="24"/>
          <w:highlight w:val="none"/>
        </w:rPr>
        <w:t>2、投标价格组成明细表格式</w:t>
      </w:r>
      <w:bookmarkEnd w:id="140"/>
      <w:bookmarkEnd w:id="141"/>
      <w:bookmarkEnd w:id="142"/>
    </w:p>
    <w:p>
      <w:pPr>
        <w:snapToGrid w:val="0"/>
        <w:spacing w:line="360" w:lineRule="auto"/>
        <w:jc w:val="center"/>
        <w:rPr>
          <w:b/>
          <w:bCs/>
          <w:color w:val="000000"/>
          <w:sz w:val="32"/>
          <w:szCs w:val="32"/>
          <w:highlight w:val="none"/>
        </w:rPr>
      </w:pPr>
      <w:r>
        <w:rPr>
          <w:b/>
          <w:bCs/>
          <w:color w:val="000000"/>
          <w:sz w:val="32"/>
          <w:szCs w:val="32"/>
          <w:highlight w:val="none"/>
        </w:rPr>
        <w:t>投标价格组成明细表</w:t>
      </w:r>
    </w:p>
    <w:p>
      <w:pPr>
        <w:snapToGrid w:val="0"/>
        <w:spacing w:line="360" w:lineRule="auto"/>
        <w:rPr>
          <w:color w:val="000000"/>
          <w:highlight w:val="none"/>
          <w:u w:val="single"/>
        </w:rPr>
      </w:pPr>
      <w:r>
        <w:rPr>
          <w:color w:val="000000"/>
          <w:highlight w:val="none"/>
        </w:rPr>
        <w:t>项目名称：</w:t>
      </w:r>
    </w:p>
    <w:p>
      <w:pPr>
        <w:snapToGrid w:val="0"/>
        <w:spacing w:line="360" w:lineRule="auto"/>
        <w:rPr>
          <w:color w:val="000000"/>
          <w:highlight w:val="none"/>
          <w:u w:val="single"/>
        </w:rPr>
      </w:pPr>
      <w:r>
        <w:rPr>
          <w:color w:val="000000"/>
          <w:highlight w:val="none"/>
        </w:rPr>
        <w:t>招标项目编号：</w:t>
      </w:r>
    </w:p>
    <w:p>
      <w:pPr>
        <w:snapToGrid w:val="0"/>
        <w:spacing w:line="360" w:lineRule="auto"/>
        <w:rPr>
          <w:color w:val="000000"/>
          <w:highlight w:val="none"/>
        </w:rPr>
      </w:pPr>
      <w:r>
        <w:rPr>
          <w:color w:val="000000"/>
          <w:highlight w:val="none"/>
        </w:rPr>
        <w:t>标项内容：</w:t>
      </w:r>
    </w:p>
    <w:p>
      <w:pPr>
        <w:snapToGrid w:val="0"/>
        <w:spacing w:line="360" w:lineRule="auto"/>
        <w:rPr>
          <w:color w:val="000000"/>
          <w:highlight w:val="none"/>
        </w:rPr>
      </w:pPr>
      <w:r>
        <w:rPr>
          <w:color w:val="000000"/>
          <w:highlight w:val="none"/>
        </w:rPr>
        <w:t>价格单位：元人民币</w:t>
      </w:r>
    </w:p>
    <w:tbl>
      <w:tblPr>
        <w:tblStyle w:val="1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500"/>
        <w:gridCol w:w="1064"/>
        <w:gridCol w:w="682"/>
        <w:gridCol w:w="709"/>
        <w:gridCol w:w="2045"/>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2" w:type="dxa"/>
            <w:noWrap w:val="0"/>
            <w:vAlign w:val="center"/>
          </w:tcPr>
          <w:p>
            <w:pPr>
              <w:bidi w:val="0"/>
              <w:spacing w:line="360" w:lineRule="auto"/>
              <w:jc w:val="center"/>
            </w:pPr>
            <w:r>
              <w:t>序号</w:t>
            </w:r>
          </w:p>
        </w:tc>
        <w:tc>
          <w:tcPr>
            <w:tcW w:w="1500" w:type="dxa"/>
            <w:noWrap w:val="0"/>
            <w:vAlign w:val="center"/>
          </w:tcPr>
          <w:p>
            <w:pPr>
              <w:bidi w:val="0"/>
              <w:spacing w:line="360" w:lineRule="auto"/>
              <w:jc w:val="center"/>
            </w:pPr>
            <w:r>
              <w:t>设备材料名称</w:t>
            </w:r>
          </w:p>
        </w:tc>
        <w:tc>
          <w:tcPr>
            <w:tcW w:w="1064" w:type="dxa"/>
            <w:noWrap w:val="0"/>
            <w:vAlign w:val="center"/>
          </w:tcPr>
          <w:p>
            <w:pPr>
              <w:bidi w:val="0"/>
              <w:spacing w:line="360" w:lineRule="auto"/>
              <w:jc w:val="center"/>
            </w:pPr>
            <w:r>
              <w:t>规格型号</w:t>
            </w:r>
          </w:p>
        </w:tc>
        <w:tc>
          <w:tcPr>
            <w:tcW w:w="682" w:type="dxa"/>
            <w:noWrap w:val="0"/>
            <w:vAlign w:val="center"/>
          </w:tcPr>
          <w:p>
            <w:pPr>
              <w:bidi w:val="0"/>
              <w:spacing w:line="360" w:lineRule="auto"/>
              <w:jc w:val="center"/>
            </w:pPr>
            <w:r>
              <w:t>数量</w:t>
            </w:r>
          </w:p>
        </w:tc>
        <w:tc>
          <w:tcPr>
            <w:tcW w:w="709" w:type="dxa"/>
            <w:noWrap w:val="0"/>
            <w:vAlign w:val="center"/>
          </w:tcPr>
          <w:p>
            <w:pPr>
              <w:bidi w:val="0"/>
              <w:spacing w:line="360" w:lineRule="auto"/>
              <w:jc w:val="center"/>
            </w:pPr>
            <w:r>
              <w:t>单位</w:t>
            </w:r>
          </w:p>
        </w:tc>
        <w:tc>
          <w:tcPr>
            <w:tcW w:w="2045" w:type="dxa"/>
            <w:noWrap w:val="0"/>
            <w:vAlign w:val="center"/>
          </w:tcPr>
          <w:p>
            <w:pPr>
              <w:bidi w:val="0"/>
              <w:spacing w:line="360" w:lineRule="auto"/>
              <w:jc w:val="center"/>
            </w:pPr>
            <w:r>
              <w:t>制造商/产地/品牌</w:t>
            </w:r>
          </w:p>
        </w:tc>
        <w:tc>
          <w:tcPr>
            <w:tcW w:w="937" w:type="dxa"/>
            <w:noWrap w:val="0"/>
            <w:vAlign w:val="center"/>
          </w:tcPr>
          <w:p>
            <w:pPr>
              <w:bidi w:val="0"/>
              <w:spacing w:line="360" w:lineRule="auto"/>
              <w:jc w:val="center"/>
            </w:pPr>
            <w:r>
              <w:t>单价</w:t>
            </w:r>
          </w:p>
        </w:tc>
        <w:tc>
          <w:tcPr>
            <w:tcW w:w="976" w:type="dxa"/>
            <w:noWrap w:val="0"/>
            <w:vAlign w:val="center"/>
          </w:tcPr>
          <w:p>
            <w:pPr>
              <w:bidi w:val="0"/>
              <w:spacing w:line="360" w:lineRule="auto"/>
              <w:jc w:val="center"/>
            </w:pPr>
            <w:r>
              <w:t>合价</w:t>
            </w:r>
          </w:p>
        </w:tc>
        <w:tc>
          <w:tcPr>
            <w:tcW w:w="816" w:type="dxa"/>
            <w:noWrap w:val="0"/>
            <w:vAlign w:val="center"/>
          </w:tcPr>
          <w:p>
            <w:pPr>
              <w:bidi w:val="0"/>
              <w:spacing w:line="36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2" w:type="dxa"/>
            <w:noWrap w:val="0"/>
            <w:vAlign w:val="center"/>
          </w:tcPr>
          <w:p>
            <w:pPr>
              <w:bidi w:val="0"/>
              <w:spacing w:line="360" w:lineRule="auto"/>
              <w:jc w:val="center"/>
            </w:pPr>
            <w:r>
              <w:t>1</w:t>
            </w:r>
          </w:p>
        </w:tc>
        <w:tc>
          <w:tcPr>
            <w:tcW w:w="1500" w:type="dxa"/>
            <w:noWrap w:val="0"/>
            <w:vAlign w:val="center"/>
          </w:tcPr>
          <w:p>
            <w:pPr>
              <w:bidi w:val="0"/>
              <w:spacing w:line="360" w:lineRule="auto"/>
            </w:pPr>
          </w:p>
        </w:tc>
        <w:tc>
          <w:tcPr>
            <w:tcW w:w="1064" w:type="dxa"/>
            <w:noWrap w:val="0"/>
            <w:vAlign w:val="center"/>
          </w:tcPr>
          <w:p>
            <w:pPr>
              <w:bidi w:val="0"/>
              <w:spacing w:line="360" w:lineRule="auto"/>
            </w:pPr>
          </w:p>
        </w:tc>
        <w:tc>
          <w:tcPr>
            <w:tcW w:w="682" w:type="dxa"/>
            <w:noWrap w:val="0"/>
            <w:vAlign w:val="center"/>
          </w:tcPr>
          <w:p>
            <w:pPr>
              <w:bidi w:val="0"/>
              <w:spacing w:line="360" w:lineRule="auto"/>
            </w:pPr>
          </w:p>
        </w:tc>
        <w:tc>
          <w:tcPr>
            <w:tcW w:w="709" w:type="dxa"/>
            <w:noWrap w:val="0"/>
            <w:vAlign w:val="center"/>
          </w:tcPr>
          <w:p>
            <w:pPr>
              <w:bidi w:val="0"/>
              <w:spacing w:line="360" w:lineRule="auto"/>
            </w:pPr>
          </w:p>
        </w:tc>
        <w:tc>
          <w:tcPr>
            <w:tcW w:w="2045" w:type="dxa"/>
            <w:noWrap w:val="0"/>
            <w:vAlign w:val="center"/>
          </w:tcPr>
          <w:p>
            <w:pPr>
              <w:bidi w:val="0"/>
              <w:spacing w:line="360" w:lineRule="auto"/>
            </w:pPr>
          </w:p>
        </w:tc>
        <w:tc>
          <w:tcPr>
            <w:tcW w:w="937" w:type="dxa"/>
            <w:noWrap w:val="0"/>
            <w:vAlign w:val="center"/>
          </w:tcPr>
          <w:p>
            <w:pPr>
              <w:bidi w:val="0"/>
              <w:spacing w:line="360" w:lineRule="auto"/>
            </w:pPr>
          </w:p>
        </w:tc>
        <w:tc>
          <w:tcPr>
            <w:tcW w:w="976" w:type="dxa"/>
            <w:noWrap w:val="0"/>
            <w:vAlign w:val="center"/>
          </w:tcPr>
          <w:p>
            <w:pPr>
              <w:bidi w:val="0"/>
              <w:spacing w:line="360" w:lineRule="auto"/>
            </w:pPr>
          </w:p>
        </w:tc>
        <w:tc>
          <w:tcPr>
            <w:tcW w:w="816" w:type="dxa"/>
            <w:noWrap w:val="0"/>
            <w:vAlign w:val="center"/>
          </w:tcPr>
          <w:p>
            <w:pPr>
              <w:bidi w:val="0"/>
              <w:spacing w:line="36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2" w:type="dxa"/>
            <w:noWrap w:val="0"/>
            <w:vAlign w:val="center"/>
          </w:tcPr>
          <w:p>
            <w:pPr>
              <w:bidi w:val="0"/>
              <w:spacing w:line="360" w:lineRule="auto"/>
              <w:jc w:val="center"/>
            </w:pPr>
            <w:r>
              <w:t>2</w:t>
            </w:r>
          </w:p>
        </w:tc>
        <w:tc>
          <w:tcPr>
            <w:tcW w:w="1500" w:type="dxa"/>
            <w:noWrap w:val="0"/>
            <w:vAlign w:val="center"/>
          </w:tcPr>
          <w:p>
            <w:pPr>
              <w:bidi w:val="0"/>
              <w:spacing w:line="360" w:lineRule="auto"/>
            </w:pPr>
          </w:p>
        </w:tc>
        <w:tc>
          <w:tcPr>
            <w:tcW w:w="1064" w:type="dxa"/>
            <w:noWrap w:val="0"/>
            <w:vAlign w:val="center"/>
          </w:tcPr>
          <w:p>
            <w:pPr>
              <w:bidi w:val="0"/>
              <w:spacing w:line="360" w:lineRule="auto"/>
            </w:pPr>
          </w:p>
        </w:tc>
        <w:tc>
          <w:tcPr>
            <w:tcW w:w="682" w:type="dxa"/>
            <w:noWrap w:val="0"/>
            <w:vAlign w:val="center"/>
          </w:tcPr>
          <w:p>
            <w:pPr>
              <w:bidi w:val="0"/>
              <w:spacing w:line="360" w:lineRule="auto"/>
            </w:pPr>
          </w:p>
        </w:tc>
        <w:tc>
          <w:tcPr>
            <w:tcW w:w="709" w:type="dxa"/>
            <w:noWrap w:val="0"/>
            <w:vAlign w:val="center"/>
          </w:tcPr>
          <w:p>
            <w:pPr>
              <w:bidi w:val="0"/>
              <w:spacing w:line="360" w:lineRule="auto"/>
            </w:pPr>
          </w:p>
        </w:tc>
        <w:tc>
          <w:tcPr>
            <w:tcW w:w="2045" w:type="dxa"/>
            <w:noWrap w:val="0"/>
            <w:vAlign w:val="center"/>
          </w:tcPr>
          <w:p>
            <w:pPr>
              <w:bidi w:val="0"/>
              <w:spacing w:line="360" w:lineRule="auto"/>
            </w:pPr>
          </w:p>
        </w:tc>
        <w:tc>
          <w:tcPr>
            <w:tcW w:w="937" w:type="dxa"/>
            <w:noWrap w:val="0"/>
            <w:vAlign w:val="center"/>
          </w:tcPr>
          <w:p>
            <w:pPr>
              <w:bidi w:val="0"/>
              <w:spacing w:line="360" w:lineRule="auto"/>
            </w:pPr>
          </w:p>
        </w:tc>
        <w:tc>
          <w:tcPr>
            <w:tcW w:w="976" w:type="dxa"/>
            <w:noWrap w:val="0"/>
            <w:vAlign w:val="center"/>
          </w:tcPr>
          <w:p>
            <w:pPr>
              <w:bidi w:val="0"/>
              <w:spacing w:line="360" w:lineRule="auto"/>
            </w:pPr>
          </w:p>
        </w:tc>
        <w:tc>
          <w:tcPr>
            <w:tcW w:w="816" w:type="dxa"/>
            <w:noWrap w:val="0"/>
            <w:vAlign w:val="center"/>
          </w:tcPr>
          <w:p>
            <w:pPr>
              <w:bidi w:val="0"/>
              <w:spacing w:line="36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2" w:type="dxa"/>
            <w:noWrap w:val="0"/>
            <w:vAlign w:val="center"/>
          </w:tcPr>
          <w:p>
            <w:pPr>
              <w:bidi w:val="0"/>
              <w:spacing w:line="360" w:lineRule="auto"/>
              <w:jc w:val="center"/>
            </w:pPr>
            <w:r>
              <w:t>3</w:t>
            </w:r>
          </w:p>
        </w:tc>
        <w:tc>
          <w:tcPr>
            <w:tcW w:w="1500" w:type="dxa"/>
            <w:noWrap w:val="0"/>
            <w:vAlign w:val="center"/>
          </w:tcPr>
          <w:p>
            <w:pPr>
              <w:bidi w:val="0"/>
              <w:spacing w:line="360" w:lineRule="auto"/>
            </w:pPr>
          </w:p>
        </w:tc>
        <w:tc>
          <w:tcPr>
            <w:tcW w:w="1064" w:type="dxa"/>
            <w:noWrap w:val="0"/>
            <w:vAlign w:val="center"/>
          </w:tcPr>
          <w:p>
            <w:pPr>
              <w:bidi w:val="0"/>
              <w:spacing w:line="360" w:lineRule="auto"/>
            </w:pPr>
          </w:p>
        </w:tc>
        <w:tc>
          <w:tcPr>
            <w:tcW w:w="682" w:type="dxa"/>
            <w:noWrap w:val="0"/>
            <w:vAlign w:val="center"/>
          </w:tcPr>
          <w:p>
            <w:pPr>
              <w:bidi w:val="0"/>
              <w:spacing w:line="360" w:lineRule="auto"/>
            </w:pPr>
          </w:p>
        </w:tc>
        <w:tc>
          <w:tcPr>
            <w:tcW w:w="709" w:type="dxa"/>
            <w:noWrap w:val="0"/>
            <w:vAlign w:val="center"/>
          </w:tcPr>
          <w:p>
            <w:pPr>
              <w:bidi w:val="0"/>
              <w:spacing w:line="360" w:lineRule="auto"/>
            </w:pPr>
          </w:p>
        </w:tc>
        <w:tc>
          <w:tcPr>
            <w:tcW w:w="2045" w:type="dxa"/>
            <w:noWrap w:val="0"/>
            <w:vAlign w:val="center"/>
          </w:tcPr>
          <w:p>
            <w:pPr>
              <w:bidi w:val="0"/>
              <w:spacing w:line="360" w:lineRule="auto"/>
            </w:pPr>
          </w:p>
        </w:tc>
        <w:tc>
          <w:tcPr>
            <w:tcW w:w="937" w:type="dxa"/>
            <w:noWrap w:val="0"/>
            <w:vAlign w:val="center"/>
          </w:tcPr>
          <w:p>
            <w:pPr>
              <w:bidi w:val="0"/>
              <w:spacing w:line="360" w:lineRule="auto"/>
            </w:pPr>
          </w:p>
        </w:tc>
        <w:tc>
          <w:tcPr>
            <w:tcW w:w="976" w:type="dxa"/>
            <w:noWrap w:val="0"/>
            <w:vAlign w:val="center"/>
          </w:tcPr>
          <w:p>
            <w:pPr>
              <w:bidi w:val="0"/>
              <w:spacing w:line="360" w:lineRule="auto"/>
            </w:pPr>
          </w:p>
        </w:tc>
        <w:tc>
          <w:tcPr>
            <w:tcW w:w="816" w:type="dxa"/>
            <w:noWrap w:val="0"/>
            <w:vAlign w:val="center"/>
          </w:tcPr>
          <w:p>
            <w:pPr>
              <w:bidi w:val="0"/>
              <w:spacing w:line="36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2" w:type="dxa"/>
            <w:noWrap w:val="0"/>
            <w:vAlign w:val="center"/>
          </w:tcPr>
          <w:p>
            <w:pPr>
              <w:bidi w:val="0"/>
              <w:spacing w:line="360" w:lineRule="auto"/>
            </w:pPr>
          </w:p>
        </w:tc>
        <w:tc>
          <w:tcPr>
            <w:tcW w:w="1500" w:type="dxa"/>
            <w:noWrap w:val="0"/>
            <w:vAlign w:val="center"/>
          </w:tcPr>
          <w:p>
            <w:pPr>
              <w:bidi w:val="0"/>
              <w:spacing w:line="360" w:lineRule="auto"/>
            </w:pPr>
          </w:p>
        </w:tc>
        <w:tc>
          <w:tcPr>
            <w:tcW w:w="1064" w:type="dxa"/>
            <w:noWrap w:val="0"/>
            <w:vAlign w:val="center"/>
          </w:tcPr>
          <w:p>
            <w:pPr>
              <w:bidi w:val="0"/>
              <w:spacing w:line="360" w:lineRule="auto"/>
            </w:pPr>
          </w:p>
        </w:tc>
        <w:tc>
          <w:tcPr>
            <w:tcW w:w="682" w:type="dxa"/>
            <w:noWrap w:val="0"/>
            <w:vAlign w:val="center"/>
          </w:tcPr>
          <w:p>
            <w:pPr>
              <w:bidi w:val="0"/>
              <w:spacing w:line="360" w:lineRule="auto"/>
            </w:pPr>
          </w:p>
        </w:tc>
        <w:tc>
          <w:tcPr>
            <w:tcW w:w="709" w:type="dxa"/>
            <w:noWrap w:val="0"/>
            <w:vAlign w:val="center"/>
          </w:tcPr>
          <w:p>
            <w:pPr>
              <w:bidi w:val="0"/>
              <w:spacing w:line="360" w:lineRule="auto"/>
            </w:pPr>
          </w:p>
        </w:tc>
        <w:tc>
          <w:tcPr>
            <w:tcW w:w="2045" w:type="dxa"/>
            <w:noWrap w:val="0"/>
            <w:vAlign w:val="center"/>
          </w:tcPr>
          <w:p>
            <w:pPr>
              <w:bidi w:val="0"/>
              <w:spacing w:line="360" w:lineRule="auto"/>
            </w:pPr>
          </w:p>
        </w:tc>
        <w:tc>
          <w:tcPr>
            <w:tcW w:w="937" w:type="dxa"/>
            <w:noWrap w:val="0"/>
            <w:vAlign w:val="center"/>
          </w:tcPr>
          <w:p>
            <w:pPr>
              <w:bidi w:val="0"/>
              <w:spacing w:line="360" w:lineRule="auto"/>
            </w:pPr>
          </w:p>
        </w:tc>
        <w:tc>
          <w:tcPr>
            <w:tcW w:w="976" w:type="dxa"/>
            <w:noWrap w:val="0"/>
            <w:vAlign w:val="center"/>
          </w:tcPr>
          <w:p>
            <w:pPr>
              <w:bidi w:val="0"/>
              <w:spacing w:line="360" w:lineRule="auto"/>
            </w:pPr>
          </w:p>
        </w:tc>
        <w:tc>
          <w:tcPr>
            <w:tcW w:w="816" w:type="dxa"/>
            <w:noWrap w:val="0"/>
            <w:vAlign w:val="center"/>
          </w:tcPr>
          <w:p>
            <w:pPr>
              <w:bidi w:val="0"/>
              <w:spacing w:line="36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2" w:type="dxa"/>
            <w:noWrap w:val="0"/>
            <w:vAlign w:val="center"/>
          </w:tcPr>
          <w:p>
            <w:pPr>
              <w:bidi w:val="0"/>
              <w:spacing w:line="360" w:lineRule="auto"/>
            </w:pPr>
          </w:p>
        </w:tc>
        <w:tc>
          <w:tcPr>
            <w:tcW w:w="8729" w:type="dxa"/>
            <w:gridSpan w:val="8"/>
            <w:noWrap w:val="0"/>
            <w:vAlign w:val="center"/>
          </w:tcPr>
          <w:p>
            <w:pPr>
              <w:bidi w:val="0"/>
              <w:spacing w:line="360" w:lineRule="auto"/>
            </w:pPr>
            <w:r>
              <w:t>投标总价：</w:t>
            </w:r>
          </w:p>
        </w:tc>
      </w:tr>
    </w:tbl>
    <w:p>
      <w:pPr>
        <w:pStyle w:val="10"/>
        <w:adjustRightInd w:val="0"/>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报价说明：</w:t>
      </w:r>
    </w:p>
    <w:p>
      <w:pPr>
        <w:pStyle w:val="10"/>
        <w:adjustRightInd w:val="0"/>
        <w:snapToGrid w:val="0"/>
        <w:spacing w:line="360" w:lineRule="auto"/>
        <w:ind w:firstLine="480"/>
        <w:rPr>
          <w:rFonts w:ascii="Times New Roman" w:hAnsi="Times New Roman"/>
          <w:color w:val="000000"/>
          <w:sz w:val="21"/>
          <w:szCs w:val="21"/>
          <w:highlight w:val="none"/>
        </w:rPr>
      </w:pPr>
      <w:r>
        <w:rPr>
          <w:rFonts w:ascii="Times New Roman" w:hAnsi="Times New Roman"/>
          <w:color w:val="000000"/>
          <w:sz w:val="21"/>
          <w:szCs w:val="21"/>
          <w:highlight w:val="none"/>
        </w:rPr>
        <w:t>1）本项目价格包括设备费及相关服务费。</w:t>
      </w:r>
    </w:p>
    <w:p>
      <w:pPr>
        <w:pStyle w:val="10"/>
        <w:adjustRightInd w:val="0"/>
        <w:snapToGrid w:val="0"/>
        <w:spacing w:line="360" w:lineRule="auto"/>
        <w:ind w:firstLine="480"/>
        <w:rPr>
          <w:rFonts w:ascii="Times New Roman" w:hAnsi="Times New Roman"/>
          <w:color w:val="000000"/>
          <w:sz w:val="21"/>
          <w:szCs w:val="21"/>
          <w:highlight w:val="none"/>
        </w:rPr>
      </w:pPr>
      <w:r>
        <w:rPr>
          <w:rFonts w:ascii="Times New Roman" w:hAnsi="Times New Roman"/>
          <w:color w:val="000000"/>
          <w:sz w:val="21"/>
          <w:szCs w:val="21"/>
          <w:highlight w:val="none"/>
        </w:rPr>
        <w:t>2）设备费包括设备本体、随机配送（备品备件、另配件、专用工具）的所有费用。</w:t>
      </w:r>
    </w:p>
    <w:p>
      <w:pPr>
        <w:pStyle w:val="10"/>
        <w:adjustRightInd w:val="0"/>
        <w:snapToGrid w:val="0"/>
        <w:spacing w:line="360" w:lineRule="auto"/>
        <w:ind w:firstLine="480"/>
        <w:rPr>
          <w:rFonts w:ascii="Times New Roman" w:hAnsi="Times New Roman"/>
          <w:color w:val="000000"/>
          <w:sz w:val="21"/>
          <w:szCs w:val="21"/>
          <w:highlight w:val="none"/>
        </w:rPr>
      </w:pPr>
      <w:r>
        <w:rPr>
          <w:rFonts w:ascii="Times New Roman" w:hAnsi="Times New Roman"/>
          <w:color w:val="000000"/>
          <w:sz w:val="21"/>
          <w:szCs w:val="21"/>
          <w:highlight w:val="none"/>
        </w:rPr>
        <w:t>3）相关服务费包括运杂费、保险费、到货验收、保管、安装、调试、试运行、检验、验收合格、交付使用、保修期内的售后服务及采购文件规定的其他费用等所涉及全部费用。</w:t>
      </w:r>
    </w:p>
    <w:p>
      <w:pPr>
        <w:pStyle w:val="10"/>
        <w:adjustRightInd w:val="0"/>
        <w:snapToGrid w:val="0"/>
        <w:spacing w:line="360" w:lineRule="auto"/>
        <w:ind w:firstLine="480"/>
        <w:rPr>
          <w:rFonts w:ascii="Times New Roman" w:hAnsi="Times New Roman"/>
          <w:color w:val="000000"/>
          <w:sz w:val="21"/>
          <w:szCs w:val="21"/>
          <w:highlight w:val="none"/>
        </w:rPr>
      </w:pPr>
      <w:r>
        <w:rPr>
          <w:rFonts w:ascii="Times New Roman" w:hAnsi="Times New Roman"/>
          <w:color w:val="000000"/>
          <w:sz w:val="21"/>
          <w:szCs w:val="21"/>
          <w:highlight w:val="none"/>
        </w:rPr>
        <w:t>4）本项目为交钥匙项目，除甲方提供合同约定的配合内容外，其他均由乙方完成。所产生费用均应在上表中体现合计费用结转至开标一览表。</w:t>
      </w:r>
    </w:p>
    <w:p>
      <w:pPr>
        <w:pStyle w:val="10"/>
        <w:adjustRightInd w:val="0"/>
        <w:snapToGrid w:val="0"/>
        <w:spacing w:line="360" w:lineRule="auto"/>
        <w:ind w:firstLine="480"/>
        <w:rPr>
          <w:rFonts w:ascii="Times New Roman" w:hAnsi="Times New Roman"/>
          <w:color w:val="000000"/>
          <w:sz w:val="21"/>
          <w:szCs w:val="21"/>
          <w:highlight w:val="none"/>
        </w:rPr>
      </w:pPr>
      <w:r>
        <w:rPr>
          <w:rFonts w:ascii="Times New Roman" w:hAnsi="Times New Roman"/>
          <w:color w:val="000000"/>
          <w:sz w:val="21"/>
          <w:szCs w:val="21"/>
          <w:highlight w:val="none"/>
        </w:rPr>
        <w:t>5）表中不得有给予采购人的赠品、回扣或者与本项目采购无关的其他商品、服务。</w:t>
      </w:r>
    </w:p>
    <w:p>
      <w:pPr>
        <w:pStyle w:val="10"/>
        <w:adjustRightInd w:val="0"/>
        <w:snapToGrid w:val="0"/>
        <w:spacing w:line="360" w:lineRule="auto"/>
        <w:ind w:firstLine="480"/>
        <w:rPr>
          <w:rFonts w:ascii="Times New Roman" w:hAnsi="Times New Roman"/>
          <w:color w:val="000000"/>
          <w:sz w:val="21"/>
          <w:szCs w:val="21"/>
          <w:highlight w:val="none"/>
        </w:rPr>
      </w:pPr>
      <w:r>
        <w:rPr>
          <w:rFonts w:ascii="Times New Roman" w:hAnsi="Times New Roman"/>
          <w:color w:val="000000"/>
          <w:sz w:val="21"/>
          <w:szCs w:val="21"/>
          <w:highlight w:val="none"/>
        </w:rPr>
        <w:t>6）各分项报价应合理，且不得低于成本。</w:t>
      </w:r>
    </w:p>
    <w:p>
      <w:pPr>
        <w:pStyle w:val="10"/>
        <w:adjustRightInd w:val="0"/>
        <w:snapToGrid w:val="0"/>
        <w:spacing w:line="360" w:lineRule="auto"/>
        <w:ind w:firstLine="480"/>
        <w:rPr>
          <w:rFonts w:ascii="Times New Roman" w:hAnsi="Times New Roman"/>
          <w:color w:val="000000"/>
          <w:sz w:val="21"/>
          <w:szCs w:val="21"/>
          <w:highlight w:val="none"/>
        </w:rPr>
      </w:pPr>
      <w:r>
        <w:rPr>
          <w:rFonts w:ascii="Times New Roman" w:hAnsi="Times New Roman"/>
          <w:color w:val="000000"/>
          <w:sz w:val="21"/>
          <w:szCs w:val="21"/>
          <w:highlight w:val="none"/>
        </w:rPr>
        <w:t>7）表格可扩展。</w:t>
      </w:r>
    </w:p>
    <w:p>
      <w:pPr>
        <w:pStyle w:val="10"/>
        <w:adjustRightInd w:val="0"/>
        <w:snapToGrid w:val="0"/>
        <w:spacing w:line="360" w:lineRule="auto"/>
        <w:ind w:firstLine="480"/>
        <w:rPr>
          <w:rFonts w:hint="default" w:ascii="Times New Roman" w:hAnsi="Times New Roman" w:eastAsia="宋体"/>
          <w:color w:val="000000"/>
          <w:sz w:val="21"/>
          <w:szCs w:val="21"/>
          <w:highlight w:val="none"/>
          <w:lang w:val="en-US" w:eastAsia="zh-CN"/>
        </w:rPr>
      </w:pPr>
      <w:r>
        <w:rPr>
          <w:rFonts w:hint="eastAsia" w:ascii="Times New Roman" w:hAnsi="Times New Roman"/>
          <w:color w:val="000000"/>
          <w:sz w:val="21"/>
          <w:szCs w:val="21"/>
          <w:highlight w:val="none"/>
          <w:lang w:val="en-US" w:eastAsia="zh-CN"/>
        </w:rPr>
        <w:t>8）此表投标总价应与开标一览表中投标总价完全一致。</w:t>
      </w:r>
    </w:p>
    <w:p>
      <w:pPr>
        <w:pStyle w:val="10"/>
        <w:adjustRightInd w:val="0"/>
        <w:snapToGrid w:val="0"/>
        <w:spacing w:line="300" w:lineRule="auto"/>
        <w:ind w:firstLine="2940" w:firstLineChars="1400"/>
        <w:rPr>
          <w:rFonts w:ascii="Times New Roman" w:hAnsi="Times New Roman"/>
          <w:color w:val="000000"/>
          <w:sz w:val="21"/>
          <w:szCs w:val="21"/>
          <w:highlight w:val="none"/>
        </w:rPr>
      </w:pPr>
      <w:r>
        <w:rPr>
          <w:rFonts w:hint="eastAsia" w:ascii="Times New Roman" w:hAnsi="Times New Roman"/>
          <w:color w:val="000000"/>
          <w:sz w:val="21"/>
          <w:szCs w:val="21"/>
          <w:highlight w:val="none"/>
        </w:rPr>
        <w:t>供应商</w:t>
      </w:r>
      <w:r>
        <w:rPr>
          <w:rFonts w:ascii="Times New Roman" w:hAnsi="Times New Roman"/>
          <w:color w:val="000000"/>
          <w:sz w:val="21"/>
          <w:szCs w:val="21"/>
          <w:highlight w:val="none"/>
        </w:rPr>
        <w:t>全称（</w:t>
      </w:r>
      <w:r>
        <w:rPr>
          <w:rFonts w:hint="eastAsia" w:ascii="Times New Roman" w:hAnsi="Times New Roman"/>
          <w:color w:val="000000"/>
          <w:sz w:val="21"/>
          <w:szCs w:val="21"/>
          <w:highlight w:val="none"/>
          <w:lang w:eastAsia="zh-CN"/>
        </w:rPr>
        <w:t>盖单位公章或电子签章</w:t>
      </w:r>
      <w:r>
        <w:rPr>
          <w:rFonts w:ascii="Times New Roman" w:hAnsi="Times New Roman"/>
          <w:color w:val="000000"/>
          <w:sz w:val="21"/>
          <w:szCs w:val="21"/>
          <w:highlight w:val="none"/>
        </w:rPr>
        <w:t>）：</w:t>
      </w:r>
    </w:p>
    <w:p>
      <w:pPr>
        <w:pStyle w:val="10"/>
        <w:adjustRightInd w:val="0"/>
        <w:snapToGrid w:val="0"/>
        <w:spacing w:line="300" w:lineRule="auto"/>
        <w:ind w:firstLine="2994" w:firstLineChars="1426"/>
        <w:rPr>
          <w:rFonts w:ascii="Times New Roman" w:hAnsi="Times New Roman"/>
          <w:color w:val="000000"/>
          <w:kern w:val="0"/>
          <w:szCs w:val="21"/>
          <w:highlight w:val="none"/>
        </w:rPr>
      </w:pPr>
      <w:r>
        <w:rPr>
          <w:rFonts w:ascii="Times New Roman" w:hAnsi="Times New Roman"/>
          <w:color w:val="000000"/>
          <w:sz w:val="21"/>
          <w:szCs w:val="21"/>
          <w:highlight w:val="none"/>
        </w:rPr>
        <w:t>日</w:t>
      </w:r>
      <w:r>
        <w:rPr>
          <w:rFonts w:hint="eastAsia" w:ascii="Times New Roman" w:hAnsi="Times New Roman"/>
          <w:color w:val="000000"/>
          <w:sz w:val="21"/>
          <w:szCs w:val="21"/>
          <w:highlight w:val="none"/>
          <w:lang w:val="en-US" w:eastAsia="zh-CN"/>
        </w:rPr>
        <w:t xml:space="preserve">  </w:t>
      </w:r>
      <w:r>
        <w:rPr>
          <w:rFonts w:ascii="Times New Roman" w:hAnsi="Times New Roman"/>
          <w:color w:val="000000"/>
          <w:sz w:val="21"/>
          <w:szCs w:val="21"/>
          <w:highlight w:val="none"/>
        </w:rPr>
        <w:t xml:space="preserve">期：  </w:t>
      </w:r>
      <w:r>
        <w:rPr>
          <w:rFonts w:ascii="Times New Roman" w:hAnsi="Times New Roman"/>
          <w:color w:val="000000"/>
          <w:kern w:val="0"/>
          <w:sz w:val="21"/>
          <w:szCs w:val="21"/>
          <w:highlight w:val="none"/>
        </w:rPr>
        <w:t>年  月  日</w:t>
      </w:r>
    </w:p>
    <w:p>
      <w:pPr>
        <w:pStyle w:val="5"/>
        <w:rPr>
          <w:rFonts w:ascii="Times New Roman" w:hAnsi="Times New Roman"/>
          <w:color w:val="000000"/>
          <w:kern w:val="0"/>
          <w:szCs w:val="21"/>
          <w:highlight w:val="none"/>
        </w:rPr>
      </w:pPr>
      <w:r>
        <w:rPr>
          <w:rFonts w:ascii="Times New Roman" w:hAnsi="Times New Roman"/>
          <w:color w:val="000000"/>
          <w:kern w:val="0"/>
          <w:szCs w:val="21"/>
          <w:highlight w:val="none"/>
        </w:rPr>
        <w:br w:type="page"/>
      </w:r>
      <w:bookmarkStart w:id="143" w:name="_Toc30033"/>
      <w:r>
        <w:rPr>
          <w:sz w:val="24"/>
          <w:szCs w:val="24"/>
        </w:rPr>
        <w:t>3、</w:t>
      </w:r>
      <w:r>
        <w:rPr>
          <w:sz w:val="24"/>
          <w:szCs w:val="24"/>
        </w:rPr>
        <w:tab/>
      </w:r>
      <w:r>
        <w:rPr>
          <w:rFonts w:hint="eastAsia"/>
          <w:sz w:val="24"/>
          <w:szCs w:val="24"/>
        </w:rPr>
        <w:t>供应商</w:t>
      </w:r>
      <w:r>
        <w:rPr>
          <w:sz w:val="24"/>
          <w:szCs w:val="24"/>
        </w:rPr>
        <w:t>认为有必要提供的其它文件</w:t>
      </w:r>
      <w:bookmarkEnd w:id="143"/>
    </w:p>
    <w:p>
      <w:pPr>
        <w:pStyle w:val="5"/>
        <w:ind w:firstLine="630" w:firstLineChars="196"/>
        <w:rPr>
          <w:rFonts w:ascii="Times New Roman" w:hAnsi="Times New Roman"/>
          <w:color w:val="000000"/>
          <w:highlight w:val="none"/>
        </w:rPr>
      </w:pPr>
      <w:r>
        <w:rPr>
          <w:rFonts w:ascii="Times New Roman" w:hAnsi="Times New Roman"/>
          <w:color w:val="000000"/>
          <w:kern w:val="0"/>
          <w:szCs w:val="21"/>
          <w:highlight w:val="none"/>
        </w:rPr>
        <w:br w:type="page"/>
      </w:r>
      <w:bookmarkStart w:id="144" w:name="_Toc30753"/>
      <w:bookmarkStart w:id="145" w:name="_Toc437953149"/>
      <w:bookmarkStart w:id="146" w:name="_Toc336683578"/>
      <w:bookmarkStart w:id="147" w:name="_Toc345575538"/>
      <w:r>
        <w:rPr>
          <w:rFonts w:hint="eastAsia" w:ascii="Times New Roman" w:hAnsi="Times New Roman"/>
          <w:color w:val="000000"/>
          <w:kern w:val="0"/>
          <w:highlight w:val="none"/>
          <w:lang w:eastAsia="zh-CN"/>
        </w:rPr>
        <w:t>资格文件</w:t>
      </w:r>
      <w:r>
        <w:rPr>
          <w:rFonts w:ascii="Times New Roman" w:hAnsi="Times New Roman"/>
          <w:color w:val="000000"/>
          <w:kern w:val="0"/>
          <w:highlight w:val="none"/>
        </w:rPr>
        <w:t>封面</w:t>
      </w:r>
      <w:bookmarkEnd w:id="144"/>
      <w:bookmarkEnd w:id="145"/>
    </w:p>
    <w:p>
      <w:pPr>
        <w:tabs>
          <w:tab w:val="left" w:pos="2580"/>
          <w:tab w:val="left" w:pos="5940"/>
        </w:tabs>
        <w:autoSpaceDE w:val="0"/>
        <w:autoSpaceDN w:val="0"/>
        <w:adjustRightInd w:val="0"/>
        <w:snapToGrid w:val="0"/>
        <w:spacing w:line="300" w:lineRule="auto"/>
        <w:ind w:right="-20" w:firstLine="735" w:firstLineChars="350"/>
        <w:rPr>
          <w:color w:val="000000"/>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r>
        <w:rPr>
          <w:color w:val="000000"/>
          <w:kern w:val="0"/>
          <w:sz w:val="28"/>
          <w:highlight w:val="none"/>
        </w:rPr>
        <w:t>正本/副本</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项目名称：</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项目编号：</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标项序号及标项内容：</w:t>
      </w:r>
      <w:r>
        <w:rPr>
          <w:color w:val="000000"/>
          <w:kern w:val="0"/>
          <w:sz w:val="24"/>
          <w:highlight w:val="none"/>
          <w:u w:val="single"/>
        </w:rPr>
        <w:t xml:space="preserve">               </w:t>
      </w: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tabs>
          <w:tab w:val="left" w:pos="1805"/>
          <w:tab w:val="left" w:pos="5360"/>
        </w:tabs>
        <w:autoSpaceDE w:val="0"/>
        <w:autoSpaceDN w:val="0"/>
        <w:adjustRightInd w:val="0"/>
        <w:snapToGrid w:val="0"/>
        <w:spacing w:line="300" w:lineRule="auto"/>
        <w:ind w:right="-20"/>
        <w:jc w:val="center"/>
        <w:rPr>
          <w:color w:val="000000"/>
          <w:kern w:val="0"/>
          <w:sz w:val="96"/>
          <w:highlight w:val="none"/>
        </w:rPr>
      </w:pPr>
      <w:r>
        <w:rPr>
          <w:color w:val="000000"/>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highlight w:val="none"/>
        </w:rPr>
      </w:pPr>
      <w:r>
        <w:rPr>
          <w:color w:val="000000"/>
          <w:kern w:val="0"/>
          <w:sz w:val="52"/>
          <w:highlight w:val="none"/>
        </w:rPr>
        <w:t>（</w:t>
      </w:r>
      <w:r>
        <w:rPr>
          <w:rFonts w:hint="eastAsia"/>
          <w:color w:val="000000"/>
          <w:kern w:val="0"/>
          <w:sz w:val="52"/>
          <w:highlight w:val="none"/>
        </w:rPr>
        <w:t>资格文件</w:t>
      </w:r>
      <w:r>
        <w:rPr>
          <w:color w:val="000000"/>
          <w:kern w:val="0"/>
          <w:sz w:val="52"/>
          <w:highlight w:val="none"/>
        </w:rPr>
        <w:t>）</w:t>
      </w:r>
    </w:p>
    <w:p>
      <w:pPr>
        <w:autoSpaceDE w:val="0"/>
        <w:autoSpaceDN w:val="0"/>
        <w:adjustRightInd w:val="0"/>
        <w:snapToGrid w:val="0"/>
        <w:spacing w:line="300" w:lineRule="auto"/>
        <w:jc w:val="left"/>
        <w:rPr>
          <w:color w:val="000000"/>
          <w:kern w:val="0"/>
          <w:sz w:val="16"/>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rPr>
        <w:t>供应商</w:t>
      </w:r>
      <w:r>
        <w:rPr>
          <w:color w:val="000000"/>
          <w:kern w:val="0"/>
          <w:sz w:val="28"/>
          <w:highlight w:val="none"/>
        </w:rPr>
        <w:t>：</w:t>
      </w:r>
      <w:r>
        <w:rPr>
          <w:color w:val="000000"/>
          <w:kern w:val="0"/>
          <w:sz w:val="28"/>
          <w:highlight w:val="none"/>
          <w:u w:val="single"/>
        </w:rPr>
        <w:t xml:space="preserve">                    </w:t>
      </w:r>
      <w:r>
        <w:rPr>
          <w:color w:val="000000"/>
          <w:kern w:val="0"/>
          <w:sz w:val="28"/>
          <w:highlight w:val="none"/>
        </w:rPr>
        <w:t>（</w:t>
      </w:r>
      <w:r>
        <w:rPr>
          <w:rFonts w:hint="eastAsia"/>
          <w:color w:val="000000"/>
          <w:kern w:val="0"/>
          <w:sz w:val="28"/>
          <w:highlight w:val="none"/>
          <w:lang w:eastAsia="zh-CN"/>
        </w:rPr>
        <w:t>盖单位公章或电子签章</w:t>
      </w:r>
      <w:r>
        <w:rPr>
          <w:color w:val="000000"/>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color w:val="000000"/>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highlight w:val="none"/>
        </w:rPr>
      </w:pPr>
      <w:r>
        <w:rPr>
          <w:color w:val="000000"/>
          <w:kern w:val="0"/>
          <w:sz w:val="28"/>
          <w:highlight w:val="none"/>
        </w:rPr>
        <w:br w:type="page"/>
      </w:r>
      <w:r>
        <w:rPr>
          <w:color w:val="000000"/>
          <w:kern w:val="0"/>
          <w:sz w:val="28"/>
          <w:highlight w:val="none"/>
        </w:rPr>
        <w:t>目录</w:t>
      </w:r>
    </w:p>
    <w:bookmarkEnd w:id="146"/>
    <w:bookmarkEnd w:id="147"/>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（1）符合《中华人民共和国政府采购法》第二十二条规定的相关证明材料；</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各投标人须在投标文件中出具对应证明材料。（商业信誉可提前自查，投标文件中可不提供）</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a.具有独立承担民事责任能力的证明材料；</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投标人须在投标文件中出具符合以下情况的证明材料复印件（五选一）：</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①　如投标人是企业（包括合伙企业），提供在工商部门注册的有效“企业法人营业执照”或“营业执照”；</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②　如投标人是事业单位，提供有效的“事业单位法人证书”；</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③　如投标人是非企业专业服务机构的，提供执业许可证等证明文件；</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④　如投标人是个体工商户，提供有效的“个体工商户营业执照”；</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⑤　如投标人是自然人，提供有效的自然人身份证明（居民身份证正反面或公安机关出具的临时居民身份证正反面或港澳台胞证或护照）。</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b.符合参与政府采购活动资格条件的承诺函；</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c.商业信誉：</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31"/>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对列入失信被执行人、重大税收违法案件当事人名单、政府采购严重违法失信行为记录名单的投标人，其投标将作无效标处理。</w:t>
      </w:r>
    </w:p>
    <w:p>
      <w:pPr>
        <w:pStyle w:val="31"/>
        <w:snapToGrid w:val="0"/>
        <w:spacing w:line="360" w:lineRule="auto"/>
        <w:ind w:firstLine="420"/>
        <w:rPr>
          <w:rFonts w:hint="eastAsia" w:ascii="Times New Roman" w:hAnsi="Times New Roman" w:eastAsia="宋体"/>
          <w:color w:val="000000"/>
          <w:highlight w:val="none"/>
          <w:lang w:eastAsia="zh-CN"/>
        </w:rPr>
      </w:pPr>
      <w:r>
        <w:rPr>
          <w:rFonts w:hint="eastAsia"/>
          <w:color w:val="000000"/>
          <w:highlight w:val="none"/>
          <w:lang w:eastAsia="zh-CN"/>
        </w:rPr>
        <w:t>（</w:t>
      </w:r>
      <w:r>
        <w:rPr>
          <w:rFonts w:hint="eastAsia"/>
          <w:color w:val="000000"/>
          <w:highlight w:val="none"/>
          <w:lang w:val="en-US" w:eastAsia="zh-CN"/>
        </w:rPr>
        <w:t>2</w:t>
      </w:r>
      <w:r>
        <w:rPr>
          <w:rFonts w:hint="eastAsia"/>
          <w:color w:val="000000"/>
          <w:highlight w:val="none"/>
          <w:lang w:eastAsia="zh-CN"/>
        </w:rPr>
        <w:t>）</w:t>
      </w:r>
      <w:r>
        <w:rPr>
          <w:rFonts w:hint="eastAsia"/>
          <w:color w:val="000000"/>
          <w:highlight w:val="none"/>
        </w:rPr>
        <w:t>落实政府采购政策需满足的资格要求</w:t>
      </w:r>
      <w:r>
        <w:rPr>
          <w:rFonts w:hint="eastAsia"/>
          <w:color w:val="000000"/>
          <w:highlight w:val="none"/>
          <w:lang w:eastAsia="zh-CN"/>
        </w:rPr>
        <w:t>：无</w:t>
      </w:r>
    </w:p>
    <w:p>
      <w:pPr>
        <w:pStyle w:val="31"/>
        <w:snapToGrid w:val="0"/>
        <w:spacing w:line="360" w:lineRule="auto"/>
        <w:ind w:firstLine="420"/>
        <w:rPr>
          <w:rFonts w:hint="eastAsia" w:ascii="宋体" w:hAnsi="宋体" w:cs="宋体"/>
          <w:b w:val="0"/>
          <w:bCs/>
          <w:color w:val="000000"/>
          <w:sz w:val="21"/>
          <w:szCs w:val="21"/>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3</w:t>
      </w:r>
      <w:r>
        <w:rPr>
          <w:rFonts w:hint="eastAsia" w:ascii="Times New Roman" w:hAnsi="Times New Roman"/>
          <w:color w:val="000000"/>
          <w:highlight w:val="none"/>
        </w:rPr>
        <w:t>）特定资格条件：无。</w:t>
      </w:r>
      <w:r>
        <w:rPr>
          <w:rFonts w:ascii="Times New Roman" w:hAnsi="Times New Roman"/>
          <w:color w:val="000000"/>
          <w:highlight w:val="none"/>
        </w:rPr>
        <w:br w:type="page"/>
      </w:r>
      <w:r>
        <w:rPr>
          <w:rFonts w:hint="eastAsia" w:ascii="宋体" w:hAnsi="宋体" w:cs="宋体"/>
          <w:b w:val="0"/>
          <w:bCs/>
          <w:color w:val="000000"/>
          <w:sz w:val="21"/>
          <w:szCs w:val="21"/>
          <w:highlight w:val="none"/>
        </w:rPr>
        <w:t>基本资格条件相关证明材料</w:t>
      </w:r>
    </w:p>
    <w:p>
      <w:pPr>
        <w:pStyle w:val="18"/>
        <w:numPr>
          <w:ilvl w:val="0"/>
          <w:numId w:val="4"/>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具有独立承担民事责任能力的证明材料：</w:t>
      </w:r>
    </w:p>
    <w:p>
      <w:pPr>
        <w:pStyle w:val="18"/>
        <w:tabs>
          <w:tab w:val="left" w:pos="630"/>
          <w:tab w:val="left" w:pos="840"/>
          <w:tab w:val="left" w:pos="1050"/>
        </w:tabs>
        <w:adjustRightInd w:val="0"/>
        <w:snapToGrid w:val="0"/>
        <w:spacing w:before="0" w:beforeAutospacing="0" w:after="0" w:afterAutospacing="0" w:line="360" w:lineRule="auto"/>
        <w:ind w:left="42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投标人须在投标文件中出具符合以下情况的证明材料复印件（五选一）：</w:t>
      </w:r>
    </w:p>
    <w:p>
      <w:pPr>
        <w:pStyle w:val="18"/>
        <w:numPr>
          <w:ilvl w:val="0"/>
          <w:numId w:val="5"/>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如投标人是企业（包括合伙企业），提供在工商部门注册的有效“企业法人营业执照”或“营业执照”；</w:t>
      </w:r>
    </w:p>
    <w:p>
      <w:pPr>
        <w:pStyle w:val="18"/>
        <w:numPr>
          <w:ilvl w:val="0"/>
          <w:numId w:val="5"/>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如投标人是事业单位，提供有效的“事业单位法人证书”；</w:t>
      </w:r>
    </w:p>
    <w:p>
      <w:pPr>
        <w:pStyle w:val="18"/>
        <w:numPr>
          <w:ilvl w:val="0"/>
          <w:numId w:val="5"/>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如投标人是非企业专业服务机构的，提供执业许可证等证明文件；</w:t>
      </w:r>
    </w:p>
    <w:p>
      <w:pPr>
        <w:pStyle w:val="18"/>
        <w:numPr>
          <w:ilvl w:val="0"/>
          <w:numId w:val="5"/>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如投标人是个体工商户，提供有效的“个体工商户营业执照”；</w:t>
      </w:r>
    </w:p>
    <w:p>
      <w:pPr>
        <w:pStyle w:val="18"/>
        <w:numPr>
          <w:ilvl w:val="0"/>
          <w:numId w:val="5"/>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如投标人是自然人，提供有效的自然人身份证明（居民身份证正反面或公安机关出具的临时居民身份证正反面或港澳台胞证或护照）。</w:t>
      </w:r>
    </w:p>
    <w:p>
      <w:pPr>
        <w:pStyle w:val="18"/>
        <w:widowControl/>
        <w:numPr>
          <w:ilvl w:val="0"/>
          <w:numId w:val="0"/>
        </w:numPr>
        <w:tabs>
          <w:tab w:val="left" w:pos="312"/>
        </w:tabs>
        <w:adjustRightInd w:val="0"/>
        <w:snapToGrid w:val="0"/>
        <w:spacing w:before="0" w:beforeAutospacing="0" w:after="0" w:afterAutospacing="0" w:line="360" w:lineRule="auto"/>
        <w:jc w:val="left"/>
        <w:rPr>
          <w:rFonts w:hint="eastAsia" w:ascii="宋体" w:hAnsi="宋体" w:cs="宋体"/>
          <w:b w:val="0"/>
          <w:bCs/>
          <w:color w:val="000000"/>
          <w:sz w:val="21"/>
          <w:szCs w:val="21"/>
          <w:highlight w:val="none"/>
        </w:rPr>
      </w:pPr>
    </w:p>
    <w:p>
      <w:pPr>
        <w:pStyle w:val="18"/>
        <w:tabs>
          <w:tab w:val="left" w:pos="312"/>
        </w:tabs>
        <w:adjustRightInd w:val="0"/>
        <w:snapToGrid w:val="0"/>
        <w:spacing w:before="0" w:beforeAutospacing="0" w:after="0" w:afterAutospacing="0" w:line="360" w:lineRule="auto"/>
        <w:ind w:left="420" w:leftChars="200"/>
        <w:rPr>
          <w:rFonts w:hint="eastAsia" w:ascii="宋体" w:hAnsi="宋体" w:cs="宋体"/>
          <w:b w:val="0"/>
          <w:bCs w:val="0"/>
          <w:color w:val="000000"/>
          <w:sz w:val="21"/>
          <w:szCs w:val="21"/>
          <w:highlight w:val="none"/>
        </w:rPr>
      </w:pPr>
      <w:r>
        <w:rPr>
          <w:rFonts w:hint="eastAsia" w:ascii="宋体" w:hAnsi="宋体" w:cs="宋体"/>
          <w:b/>
          <w:bCs/>
          <w:color w:val="000000"/>
          <w:sz w:val="21"/>
          <w:szCs w:val="21"/>
          <w:highlight w:val="none"/>
        </w:rPr>
        <w:br w:type="page"/>
      </w:r>
    </w:p>
    <w:p>
      <w:pPr>
        <w:pStyle w:val="18"/>
        <w:numPr>
          <w:ilvl w:val="0"/>
          <w:numId w:val="4"/>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符合参与政府采购活动资格条件的承诺函：</w:t>
      </w:r>
    </w:p>
    <w:p>
      <w:pPr>
        <w:pStyle w:val="18"/>
        <w:numPr>
          <w:ilvl w:val="0"/>
          <w:numId w:val="0"/>
        </w:numPr>
        <w:adjustRightInd w:val="0"/>
        <w:snapToGrid w:val="0"/>
        <w:spacing w:before="0" w:beforeAutospacing="0" w:after="0" w:afterAutospacing="0" w:line="360" w:lineRule="auto"/>
        <w:ind w:leftChars="200"/>
        <w:rPr>
          <w:rFonts w:hint="eastAsia" w:ascii="宋体" w:hAnsi="宋体" w:cs="宋体"/>
          <w:b w:val="0"/>
          <w:bCs w:val="0"/>
          <w:color w:val="000000"/>
          <w:sz w:val="21"/>
          <w:szCs w:val="21"/>
          <w:highlight w:val="none"/>
        </w:rPr>
      </w:pPr>
    </w:p>
    <w:p>
      <w:pPr>
        <w:pStyle w:val="18"/>
        <w:adjustRightInd w:val="0"/>
        <w:snapToGrid w:val="0"/>
        <w:spacing w:before="0" w:beforeAutospacing="0" w:after="0" w:afterAutospacing="0" w:line="360" w:lineRule="auto"/>
        <w:ind w:left="0" w:leftChars="0" w:firstLine="0" w:firstLineChars="0"/>
        <w:jc w:val="center"/>
        <w:rPr>
          <w:rFonts w:hint="eastAsia" w:ascii="宋体" w:hAnsi="宋体" w:eastAsia="宋体" w:cs="宋体"/>
          <w:b w:val="0"/>
          <w:bCs w:val="0"/>
          <w:color w:val="000000"/>
          <w:sz w:val="32"/>
          <w:szCs w:val="32"/>
          <w:highlight w:val="none"/>
          <w:lang w:eastAsia="zh-CN"/>
        </w:rPr>
      </w:pPr>
      <w:r>
        <w:rPr>
          <w:rFonts w:hint="eastAsia" w:ascii="宋体" w:hAnsi="宋体" w:eastAsia="宋体" w:cs="宋体"/>
          <w:b w:val="0"/>
          <w:bCs w:val="0"/>
          <w:color w:val="000000"/>
          <w:sz w:val="32"/>
          <w:szCs w:val="32"/>
          <w:highlight w:val="none"/>
          <w:lang w:eastAsia="zh-CN"/>
        </w:rPr>
        <w:t>承诺函</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b w:val="0"/>
          <w:bCs w:val="0"/>
          <w:color w:val="000000"/>
          <w:szCs w:val="21"/>
          <w:highlight w:val="none"/>
          <w:u w:val="single"/>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b w:val="0"/>
          <w:bCs w:val="0"/>
          <w:color w:val="000000"/>
          <w:szCs w:val="21"/>
          <w:highlight w:val="none"/>
          <w:u w:val="single"/>
        </w:rPr>
      </w:pPr>
      <w:r>
        <w:rPr>
          <w:rFonts w:hint="eastAsia" w:ascii="宋体" w:hAnsi="宋体" w:cs="宋体"/>
          <w:b w:val="0"/>
          <w:bCs w:val="0"/>
          <w:color w:val="000000"/>
          <w:szCs w:val="21"/>
          <w:highlight w:val="none"/>
          <w:u w:val="single"/>
        </w:rPr>
        <w:t>（采购人）：</w:t>
      </w:r>
    </w:p>
    <w:p>
      <w:pPr>
        <w:pStyle w:val="18"/>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840" w:firstLineChars="400"/>
        <w:textAlignment w:val="auto"/>
        <w:rPr>
          <w:rFonts w:hint="eastAsia" w:ascii="宋体" w:hAnsi="宋体" w:eastAsia="宋体" w:cs="宋体"/>
          <w:b w:val="0"/>
          <w:bCs w:val="0"/>
          <w:color w:val="000000"/>
          <w:sz w:val="21"/>
          <w:szCs w:val="21"/>
          <w:highlight w:val="none"/>
          <w:lang w:eastAsia="zh-CN"/>
        </w:rPr>
      </w:pPr>
    </w:p>
    <w:p>
      <w:pPr>
        <w:pStyle w:val="18"/>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lang w:eastAsia="zh-CN"/>
        </w:rPr>
        <w:t>我方</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i/>
          <w:iCs/>
          <w:color w:val="000000"/>
          <w:sz w:val="21"/>
          <w:szCs w:val="21"/>
          <w:highlight w:val="none"/>
          <w:u w:val="single"/>
          <w:lang w:val="en-US" w:eastAsia="zh-CN"/>
        </w:rPr>
        <w:t>（投标人全称）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none"/>
          <w:lang w:val="en-US" w:eastAsia="zh-CN"/>
        </w:rPr>
        <w:t>参与</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i/>
          <w:iCs/>
          <w:color w:val="000000"/>
          <w:sz w:val="21"/>
          <w:szCs w:val="21"/>
          <w:highlight w:val="none"/>
          <w:u w:val="single"/>
          <w:lang w:val="en-US" w:eastAsia="zh-CN"/>
        </w:rPr>
        <w:t xml:space="preserve">  （项目名称）</w:t>
      </w:r>
      <w:r>
        <w:rPr>
          <w:rFonts w:hint="eastAsia" w:ascii="宋体" w:hAnsi="宋体" w:cs="宋体"/>
          <w:b w:val="0"/>
          <w:bCs w:val="0"/>
          <w:i/>
          <w:iCs/>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none"/>
          <w:lang w:val="en-US" w:eastAsia="zh-CN"/>
        </w:rPr>
        <w:t>政府采购活动，</w:t>
      </w:r>
      <w:r>
        <w:rPr>
          <w:rFonts w:hint="eastAsia" w:ascii="宋体" w:hAnsi="宋体" w:cs="宋体"/>
          <w:b w:val="0"/>
          <w:bCs w:val="0"/>
          <w:color w:val="000000"/>
          <w:sz w:val="21"/>
          <w:szCs w:val="21"/>
          <w:highlight w:val="none"/>
          <w:u w:val="none"/>
          <w:lang w:val="en-US" w:eastAsia="zh-CN"/>
        </w:rPr>
        <w:t>针对《中华人民共和国政府采购法》第二十二条所述条件做如下承诺：</w:t>
      </w:r>
    </w:p>
    <w:p>
      <w:pPr>
        <w:pStyle w:val="18"/>
        <w:keepNext w:val="0"/>
        <w:keepLines w:val="0"/>
        <w:pageBreakBefore w:val="0"/>
        <w:numPr>
          <w:ilvl w:val="0"/>
          <w:numId w:val="6"/>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cs="宋体"/>
          <w:b w:val="0"/>
          <w:bCs w:val="0"/>
          <w:color w:val="000000"/>
          <w:sz w:val="21"/>
          <w:szCs w:val="21"/>
          <w:highlight w:val="none"/>
          <w:u w:val="none"/>
          <w:lang w:eastAsia="zh-CN"/>
        </w:rPr>
      </w:pPr>
      <w:r>
        <w:rPr>
          <w:rFonts w:hint="eastAsia" w:ascii="宋体" w:hAnsi="宋体" w:cs="宋体"/>
          <w:b w:val="0"/>
          <w:bCs w:val="0"/>
          <w:color w:val="000000"/>
          <w:sz w:val="21"/>
          <w:szCs w:val="21"/>
          <w:highlight w:val="none"/>
          <w:lang w:val="en-US" w:eastAsia="zh-CN"/>
        </w:rPr>
        <w:t>我方</w:t>
      </w:r>
      <w:r>
        <w:rPr>
          <w:rFonts w:hint="eastAsia" w:ascii="宋体" w:hAnsi="宋体" w:eastAsia="宋体" w:cs="宋体"/>
          <w:b w:val="0"/>
          <w:bCs w:val="0"/>
          <w:color w:val="000000"/>
          <w:sz w:val="21"/>
          <w:szCs w:val="21"/>
          <w:highlight w:val="none"/>
          <w:lang w:eastAsia="zh-CN"/>
        </w:rPr>
        <w:t>具有</w:t>
      </w:r>
      <w:r>
        <w:rPr>
          <w:rFonts w:hint="eastAsia" w:ascii="宋体" w:hAnsi="宋体" w:cs="宋体"/>
          <w:b w:val="0"/>
          <w:bCs w:val="0"/>
          <w:color w:val="000000"/>
          <w:sz w:val="21"/>
          <w:szCs w:val="21"/>
          <w:highlight w:val="none"/>
          <w:lang w:eastAsia="zh-CN"/>
        </w:rPr>
        <w:t>良好的商业信誉和</w:t>
      </w:r>
      <w:r>
        <w:rPr>
          <w:rFonts w:hint="eastAsia" w:ascii="宋体" w:hAnsi="宋体" w:eastAsia="宋体" w:cs="宋体"/>
          <w:b w:val="0"/>
          <w:bCs w:val="0"/>
          <w:color w:val="000000"/>
          <w:sz w:val="21"/>
          <w:szCs w:val="21"/>
          <w:highlight w:val="none"/>
          <w:u w:val="none"/>
          <w:lang w:eastAsia="zh-CN"/>
        </w:rPr>
        <w:t>健全的财务会计制度</w:t>
      </w:r>
      <w:r>
        <w:rPr>
          <w:rFonts w:hint="eastAsia" w:ascii="宋体" w:hAnsi="宋体" w:cs="宋体"/>
          <w:b w:val="0"/>
          <w:bCs w:val="0"/>
          <w:color w:val="000000"/>
          <w:sz w:val="21"/>
          <w:szCs w:val="21"/>
          <w:highlight w:val="none"/>
          <w:u w:val="none"/>
          <w:lang w:eastAsia="zh-CN"/>
        </w:rPr>
        <w:t>；</w:t>
      </w:r>
    </w:p>
    <w:p>
      <w:pPr>
        <w:pStyle w:val="18"/>
        <w:keepNext w:val="0"/>
        <w:keepLines w:val="0"/>
        <w:pageBreakBefore w:val="0"/>
        <w:numPr>
          <w:ilvl w:val="0"/>
          <w:numId w:val="6"/>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我方</w:t>
      </w:r>
      <w:r>
        <w:rPr>
          <w:rFonts w:hint="eastAsia" w:ascii="宋体" w:hAnsi="宋体" w:eastAsia="宋体" w:cs="宋体"/>
          <w:b w:val="0"/>
          <w:bCs w:val="0"/>
          <w:color w:val="000000"/>
          <w:sz w:val="21"/>
          <w:szCs w:val="21"/>
          <w:highlight w:val="none"/>
          <w:lang w:eastAsia="zh-CN"/>
        </w:rPr>
        <w:t>具有履行</w:t>
      </w:r>
      <w:r>
        <w:rPr>
          <w:rFonts w:hint="eastAsia" w:ascii="宋体" w:hAnsi="宋体" w:cs="宋体"/>
          <w:b w:val="0"/>
          <w:bCs w:val="0"/>
          <w:color w:val="000000"/>
          <w:sz w:val="21"/>
          <w:szCs w:val="21"/>
          <w:highlight w:val="none"/>
          <w:lang w:eastAsia="zh-CN"/>
        </w:rPr>
        <w:t>本项目</w:t>
      </w:r>
      <w:r>
        <w:rPr>
          <w:rFonts w:hint="eastAsia" w:ascii="宋体" w:hAnsi="宋体" w:eastAsia="宋体" w:cs="宋体"/>
          <w:b w:val="0"/>
          <w:bCs w:val="0"/>
          <w:color w:val="000000"/>
          <w:sz w:val="21"/>
          <w:szCs w:val="21"/>
          <w:highlight w:val="none"/>
          <w:lang w:eastAsia="zh-CN"/>
        </w:rPr>
        <w:t>合同所必需的设备和专业技术能力</w:t>
      </w:r>
      <w:r>
        <w:rPr>
          <w:rFonts w:hint="eastAsia" w:ascii="宋体" w:hAnsi="宋体" w:cs="宋体"/>
          <w:b w:val="0"/>
          <w:bCs w:val="0"/>
          <w:color w:val="000000"/>
          <w:sz w:val="21"/>
          <w:szCs w:val="21"/>
          <w:highlight w:val="none"/>
          <w:lang w:eastAsia="zh-CN"/>
        </w:rPr>
        <w:t>；</w:t>
      </w:r>
    </w:p>
    <w:p>
      <w:pPr>
        <w:pStyle w:val="18"/>
        <w:keepNext w:val="0"/>
        <w:keepLines w:val="0"/>
        <w:pageBreakBefore w:val="0"/>
        <w:numPr>
          <w:ilvl w:val="0"/>
          <w:numId w:val="6"/>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u w:val="none"/>
          <w:lang w:eastAsia="zh-CN"/>
        </w:rPr>
        <w:t>我方</w:t>
      </w:r>
      <w:r>
        <w:rPr>
          <w:rFonts w:hint="eastAsia" w:ascii="宋体" w:hAnsi="宋体" w:eastAsia="宋体" w:cs="宋体"/>
          <w:b w:val="0"/>
          <w:bCs w:val="0"/>
          <w:color w:val="000000"/>
          <w:sz w:val="21"/>
          <w:szCs w:val="21"/>
          <w:highlight w:val="none"/>
          <w:u w:val="none"/>
          <w:lang w:eastAsia="zh-CN"/>
        </w:rPr>
        <w:t>没有缴纳税收和社会保障等方面的失信记录</w:t>
      </w:r>
      <w:r>
        <w:rPr>
          <w:rFonts w:hint="eastAsia" w:ascii="宋体" w:hAnsi="宋体" w:cs="宋体"/>
          <w:b w:val="0"/>
          <w:bCs w:val="0"/>
          <w:color w:val="000000"/>
          <w:sz w:val="21"/>
          <w:szCs w:val="21"/>
          <w:highlight w:val="none"/>
          <w:u w:val="none"/>
          <w:lang w:eastAsia="zh-CN"/>
        </w:rPr>
        <w:t>；</w:t>
      </w:r>
    </w:p>
    <w:p>
      <w:pPr>
        <w:pStyle w:val="18"/>
        <w:keepNext w:val="0"/>
        <w:keepLines w:val="0"/>
        <w:pageBreakBefore w:val="0"/>
        <w:numPr>
          <w:ilvl w:val="0"/>
          <w:numId w:val="6"/>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18"/>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我方对上述承诺内容的真实性负责。如有虚假，将依法承担相应责任。</w:t>
      </w:r>
    </w:p>
    <w:p>
      <w:pPr>
        <w:pStyle w:val="18"/>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u w:val="none"/>
          <w:lang w:val="en-US" w:eastAsia="zh-CN"/>
        </w:rPr>
      </w:pPr>
    </w:p>
    <w:p>
      <w:pPr>
        <w:pStyle w:val="18"/>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000000"/>
          <w:sz w:val="21"/>
          <w:szCs w:val="21"/>
          <w:highlight w:val="none"/>
          <w:u w:val="none"/>
          <w:lang w:val="en-US" w:eastAsia="zh-CN"/>
        </w:rPr>
      </w:pPr>
    </w:p>
    <w:p>
      <w:pPr>
        <w:pStyle w:val="18"/>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供应商名称（盖单位公章或电子签章）：</w:t>
      </w:r>
    </w:p>
    <w:p>
      <w:pPr>
        <w:pStyle w:val="5"/>
        <w:ind w:firstLine="411" w:firstLineChars="196"/>
        <w:rPr>
          <w:rFonts w:ascii="Times New Roman" w:hAnsi="Times New Roman"/>
          <w:color w:val="000000"/>
          <w:highlight w:val="none"/>
        </w:rPr>
      </w:pPr>
      <w:bookmarkStart w:id="148" w:name="_Toc6197"/>
      <w:r>
        <w:rPr>
          <w:rFonts w:hint="eastAsia" w:ascii="宋体" w:hAnsi="宋体" w:eastAsia="宋体" w:cs="宋体"/>
          <w:b w:val="0"/>
          <w:bCs w:val="0"/>
          <w:color w:val="000000"/>
          <w:sz w:val="21"/>
          <w:szCs w:val="21"/>
          <w:highlight w:val="none"/>
          <w:u w:val="none"/>
          <w:lang w:val="en-US" w:eastAsia="zh-CN"/>
        </w:rPr>
        <w:t>日期：  年  月  日</w:t>
      </w:r>
      <w:bookmarkEnd w:id="148"/>
      <w:r>
        <w:rPr>
          <w:rFonts w:hint="eastAsia" w:ascii="宋体" w:hAnsi="宋体" w:eastAsia="宋体" w:cs="宋体"/>
          <w:b w:val="0"/>
          <w:bCs w:val="0"/>
          <w:color w:val="000000"/>
          <w:sz w:val="21"/>
          <w:szCs w:val="21"/>
          <w:highlight w:val="none"/>
          <w:u w:val="none"/>
          <w:lang w:val="en-US" w:eastAsia="zh-CN"/>
        </w:rPr>
        <w:t xml:space="preserve">    </w:t>
      </w:r>
    </w:p>
    <w:p>
      <w:pPr>
        <w:bidi w:val="0"/>
        <w:rPr>
          <w:rFonts w:hint="eastAsia"/>
          <w:lang w:eastAsia="zh-CN"/>
        </w:rPr>
      </w:pPr>
      <w:r>
        <w:rPr>
          <w:rFonts w:ascii="Times New Roman" w:hAnsi="Times New Roman"/>
          <w:color w:val="000000"/>
          <w:highlight w:val="none"/>
        </w:rPr>
        <w:br w:type="page"/>
      </w:r>
      <w:r>
        <w:rPr>
          <w:rFonts w:hint="eastAsia"/>
          <w:lang w:eastAsia="zh-CN"/>
        </w:rPr>
        <w:t>（</w:t>
      </w:r>
      <w:r>
        <w:rPr>
          <w:rFonts w:hint="eastAsia"/>
          <w:lang w:val="en-US" w:eastAsia="zh-CN"/>
        </w:rPr>
        <w:t>2</w:t>
      </w:r>
      <w:r>
        <w:rPr>
          <w:rFonts w:hint="eastAsia"/>
          <w:lang w:eastAsia="zh-CN"/>
        </w:rPr>
        <w:t>）</w:t>
      </w:r>
      <w:r>
        <w:rPr>
          <w:rFonts w:hint="eastAsia"/>
        </w:rPr>
        <w:t>落实政府采购政策需满足的资格要求</w:t>
      </w:r>
      <w:r>
        <w:rPr>
          <w:rFonts w:hint="eastAsia"/>
          <w:lang w:eastAsia="zh-CN"/>
        </w:rPr>
        <w:t>：无</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r>
        <w:rPr>
          <w:rFonts w:hint="eastAsia"/>
        </w:rPr>
        <w:t>（</w:t>
      </w:r>
      <w:r>
        <w:rPr>
          <w:rFonts w:hint="eastAsia"/>
          <w:lang w:val="en-US" w:eastAsia="zh-CN"/>
        </w:rPr>
        <w:t>3</w:t>
      </w:r>
      <w:r>
        <w:rPr>
          <w:rFonts w:hint="eastAsia"/>
        </w:rPr>
        <w:t>）特定资格条件：无。</w:t>
      </w:r>
    </w:p>
    <w:p>
      <w:pPr>
        <w:pStyle w:val="5"/>
        <w:ind w:firstLine="630" w:firstLineChars="196"/>
        <w:rPr>
          <w:rFonts w:ascii="Times New Roman" w:hAnsi="Times New Roman"/>
          <w:color w:val="000000"/>
          <w:highlight w:val="none"/>
        </w:rPr>
      </w:pPr>
      <w:r>
        <w:br w:type="page"/>
      </w:r>
      <w:bookmarkStart w:id="149" w:name="_Toc16733"/>
      <w:r>
        <w:rPr>
          <w:rFonts w:ascii="Times New Roman" w:hAnsi="Times New Roman"/>
          <w:color w:val="000000"/>
          <w:kern w:val="0"/>
          <w:highlight w:val="none"/>
        </w:rPr>
        <w:t>商务技术文件封面</w:t>
      </w:r>
      <w:bookmarkEnd w:id="149"/>
    </w:p>
    <w:p>
      <w:pPr>
        <w:tabs>
          <w:tab w:val="left" w:pos="2580"/>
          <w:tab w:val="left" w:pos="5940"/>
        </w:tabs>
        <w:autoSpaceDE w:val="0"/>
        <w:autoSpaceDN w:val="0"/>
        <w:adjustRightInd w:val="0"/>
        <w:snapToGrid w:val="0"/>
        <w:spacing w:line="300" w:lineRule="auto"/>
        <w:ind w:right="-20" w:firstLine="735" w:firstLineChars="350"/>
        <w:rPr>
          <w:color w:val="000000"/>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r>
        <w:rPr>
          <w:color w:val="000000"/>
          <w:kern w:val="0"/>
          <w:sz w:val="28"/>
          <w:highlight w:val="none"/>
        </w:rPr>
        <w:t>正本/副本</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项目名称：</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项目编号：</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标项序号及标项内容：</w:t>
      </w:r>
      <w:r>
        <w:rPr>
          <w:color w:val="000000"/>
          <w:kern w:val="0"/>
          <w:sz w:val="24"/>
          <w:highlight w:val="none"/>
          <w:u w:val="single"/>
        </w:rPr>
        <w:t xml:space="preserve">               </w:t>
      </w: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tabs>
          <w:tab w:val="left" w:pos="1805"/>
          <w:tab w:val="left" w:pos="5360"/>
        </w:tabs>
        <w:autoSpaceDE w:val="0"/>
        <w:autoSpaceDN w:val="0"/>
        <w:adjustRightInd w:val="0"/>
        <w:snapToGrid w:val="0"/>
        <w:spacing w:line="300" w:lineRule="auto"/>
        <w:ind w:right="-20"/>
        <w:jc w:val="center"/>
        <w:rPr>
          <w:color w:val="000000"/>
          <w:kern w:val="0"/>
          <w:sz w:val="96"/>
          <w:highlight w:val="none"/>
        </w:rPr>
      </w:pPr>
      <w:r>
        <w:rPr>
          <w:color w:val="000000"/>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highlight w:val="none"/>
        </w:rPr>
      </w:pPr>
      <w:r>
        <w:rPr>
          <w:color w:val="000000"/>
          <w:kern w:val="0"/>
          <w:sz w:val="52"/>
          <w:highlight w:val="none"/>
        </w:rPr>
        <w:t>（商务技术文件）</w:t>
      </w:r>
    </w:p>
    <w:p>
      <w:pPr>
        <w:autoSpaceDE w:val="0"/>
        <w:autoSpaceDN w:val="0"/>
        <w:adjustRightInd w:val="0"/>
        <w:snapToGrid w:val="0"/>
        <w:spacing w:line="300" w:lineRule="auto"/>
        <w:jc w:val="left"/>
        <w:rPr>
          <w:color w:val="000000"/>
          <w:kern w:val="0"/>
          <w:sz w:val="16"/>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rPr>
        <w:t>供应商</w:t>
      </w:r>
      <w:r>
        <w:rPr>
          <w:color w:val="000000"/>
          <w:kern w:val="0"/>
          <w:sz w:val="28"/>
          <w:highlight w:val="none"/>
        </w:rPr>
        <w:t>：</w:t>
      </w:r>
      <w:r>
        <w:rPr>
          <w:color w:val="000000"/>
          <w:kern w:val="0"/>
          <w:sz w:val="28"/>
          <w:highlight w:val="none"/>
          <w:u w:val="single"/>
        </w:rPr>
        <w:t xml:space="preserve">                    </w:t>
      </w:r>
      <w:r>
        <w:rPr>
          <w:color w:val="000000"/>
          <w:kern w:val="0"/>
          <w:sz w:val="28"/>
          <w:highlight w:val="none"/>
        </w:rPr>
        <w:t>（</w:t>
      </w:r>
      <w:r>
        <w:rPr>
          <w:rFonts w:hint="eastAsia"/>
          <w:color w:val="000000"/>
          <w:kern w:val="0"/>
          <w:sz w:val="28"/>
          <w:highlight w:val="none"/>
          <w:lang w:eastAsia="zh-CN"/>
        </w:rPr>
        <w:t>盖单位公章或电子签章</w:t>
      </w:r>
      <w:r>
        <w:rPr>
          <w:color w:val="000000"/>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color w:val="000000"/>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highlight w:val="none"/>
        </w:rPr>
      </w:pPr>
      <w:r>
        <w:rPr>
          <w:color w:val="000000"/>
          <w:kern w:val="0"/>
          <w:sz w:val="28"/>
          <w:highlight w:val="none"/>
        </w:rPr>
        <w:br w:type="page"/>
      </w:r>
      <w:r>
        <w:rPr>
          <w:color w:val="000000"/>
          <w:kern w:val="0"/>
          <w:sz w:val="28"/>
          <w:highlight w:val="none"/>
        </w:rPr>
        <w:t>目录</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1</w:t>
      </w:r>
      <w:r>
        <w:rPr>
          <w:rFonts w:ascii="Times New Roman" w:hAnsi="Times New Roman"/>
          <w:color w:val="000000"/>
          <w:highlight w:val="none"/>
        </w:rPr>
        <w:t>）投标函；</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w:t>
      </w:r>
      <w:r>
        <w:rPr>
          <w:rFonts w:ascii="Times New Roman" w:hAnsi="Times New Roman"/>
          <w:color w:val="000000"/>
          <w:highlight w:val="none"/>
        </w:rPr>
        <w:t>）法定代表人资格证明书；</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3</w:t>
      </w:r>
      <w:r>
        <w:rPr>
          <w:rFonts w:ascii="Times New Roman" w:hAnsi="Times New Roman"/>
          <w:color w:val="000000"/>
          <w:highlight w:val="none"/>
        </w:rPr>
        <w:t>）法定代表人授权委托书（法定代表人签署不需提供此书）；</w:t>
      </w:r>
    </w:p>
    <w:p>
      <w:pPr>
        <w:pStyle w:val="31"/>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pPr>
        <w:pStyle w:val="31"/>
        <w:snapToGrid w:val="0"/>
        <w:spacing w:line="360" w:lineRule="auto"/>
        <w:ind w:left="1050" w:leftChars="500" w:firstLine="0" w:firstLineChars="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4</w:t>
      </w:r>
      <w:r>
        <w:rPr>
          <w:rFonts w:ascii="Times New Roman" w:hAnsi="Times New Roman"/>
          <w:color w:val="000000"/>
          <w:highlight w:val="none"/>
        </w:rPr>
        <w:t>）代理证明（或制造商出具的授权书）</w:t>
      </w:r>
    </w:p>
    <w:p>
      <w:pPr>
        <w:pStyle w:val="31"/>
        <w:snapToGrid w:val="0"/>
        <w:spacing w:line="360" w:lineRule="auto"/>
        <w:ind w:left="1050" w:leftChars="200" w:hanging="630" w:hangingChars="30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5</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为医疗器械生产企业的：第二类、第三类医疗器械生产企业提供《医疗器械生产许可证》、第一类医疗器械生产企业提供第一类医疗器械生产备案凭证；</w:t>
      </w:r>
      <w:r>
        <w:rPr>
          <w:rFonts w:hint="eastAsia" w:ascii="Times New Roman" w:hAnsi="Times New Roman"/>
          <w:color w:val="000000"/>
          <w:highlight w:val="none"/>
        </w:rPr>
        <w:t>供应商</w:t>
      </w:r>
      <w:r>
        <w:rPr>
          <w:rFonts w:ascii="Times New Roman" w:hAnsi="Times New Roman"/>
          <w:color w:val="000000"/>
          <w:highlight w:val="none"/>
        </w:rPr>
        <w:t>为医疗器械经营企业的：第三类医疗器械经营企业提供《医疗器械经营许可证》、第二类医疗器械经营企业提供第二类医疗器械经营备案凭证；（适用于按医疗器械管理的货物）；</w:t>
      </w:r>
    </w:p>
    <w:p>
      <w:pPr>
        <w:pStyle w:val="31"/>
        <w:snapToGrid w:val="0"/>
        <w:spacing w:line="360" w:lineRule="auto"/>
        <w:ind w:left="1050" w:leftChars="200" w:hanging="630" w:hangingChars="30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6</w:t>
      </w:r>
      <w:r>
        <w:rPr>
          <w:rFonts w:ascii="Times New Roman" w:hAnsi="Times New Roman"/>
          <w:color w:val="000000"/>
          <w:highlight w:val="none"/>
        </w:rPr>
        <w:t>）食品药品监督管理部门核发的完整有效的医疗器械注册或备案证明；（适用于按医疗器械管理的设备）</w:t>
      </w:r>
      <w:r>
        <w:rPr>
          <w:rFonts w:hint="eastAsia" w:ascii="Times New Roman" w:hAnsi="Times New Roman"/>
          <w:color w:val="000000"/>
          <w:highlight w:val="none"/>
        </w:rPr>
        <w:t>；</w:t>
      </w:r>
    </w:p>
    <w:p>
      <w:pPr>
        <w:pStyle w:val="31"/>
        <w:snapToGrid w:val="0"/>
        <w:spacing w:line="360" w:lineRule="auto"/>
        <w:ind w:left="1050" w:leftChars="200" w:hanging="630" w:hangingChars="30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7</w:t>
      </w:r>
      <w:r>
        <w:rPr>
          <w:rFonts w:ascii="Times New Roman" w:hAnsi="Times New Roman"/>
          <w:color w:val="000000"/>
          <w:highlight w:val="none"/>
        </w:rPr>
        <w:t>）</w:t>
      </w:r>
      <w:r>
        <w:rPr>
          <w:rFonts w:hint="eastAsia" w:ascii="Times New Roman" w:hAnsi="Times New Roman"/>
          <w:color w:val="000000"/>
          <w:highlight w:val="none"/>
          <w:lang w:eastAsia="zh-CN"/>
        </w:rPr>
        <w:t>所投产品</w:t>
      </w:r>
      <w:r>
        <w:rPr>
          <w:rFonts w:ascii="Times New Roman" w:hAnsi="Times New Roman"/>
          <w:color w:val="000000"/>
          <w:highlight w:val="none"/>
        </w:rPr>
        <w:t>列入节能产品证明资料、</w:t>
      </w:r>
      <w:r>
        <w:rPr>
          <w:rFonts w:hint="eastAsia" w:ascii="Times New Roman" w:hAnsi="Times New Roman"/>
          <w:color w:val="000000"/>
          <w:highlight w:val="none"/>
          <w:lang w:eastAsia="zh-CN"/>
        </w:rPr>
        <w:t>所投产品</w:t>
      </w:r>
      <w:r>
        <w:rPr>
          <w:rFonts w:ascii="Times New Roman" w:hAnsi="Times New Roman"/>
          <w:color w:val="000000"/>
          <w:highlight w:val="none"/>
        </w:rPr>
        <w:t>列入环境标志产品证明资料（如有）</w:t>
      </w:r>
      <w:r>
        <w:rPr>
          <w:rFonts w:hint="eastAsia" w:ascii="Times New Roman" w:hAnsi="Times New Roman"/>
          <w:color w:val="000000"/>
          <w:highlight w:val="none"/>
          <w:lang w:eastAsia="zh-CN"/>
        </w:rPr>
        <w:t>，</w:t>
      </w:r>
      <w:r>
        <w:rPr>
          <w:rFonts w:hint="eastAsia" w:ascii="宋体" w:hAnsi="宋体" w:cs="宋体"/>
          <w:bCs/>
          <w:i w:val="0"/>
          <w:iCs w:val="0"/>
          <w:color w:val="000000"/>
          <w:szCs w:val="21"/>
          <w:highlight w:val="none"/>
        </w:rPr>
        <w:t>提供国家确定的认证机构出具的、处于有效期之内的节能产品、环境标志产品认证证书复印件</w:t>
      </w:r>
      <w:r>
        <w:rPr>
          <w:rFonts w:hint="eastAsia" w:ascii="Times New Roman" w:hAnsi="Times New Roman"/>
          <w:color w:val="000000"/>
          <w:highlight w:val="none"/>
        </w:rPr>
        <w:t>；</w:t>
      </w:r>
    </w:p>
    <w:p>
      <w:pPr>
        <w:spacing w:line="360" w:lineRule="auto"/>
        <w:ind w:firstLine="420" w:firstLineChars="200"/>
        <w:rPr>
          <w:rFonts w:hint="eastAsia"/>
          <w:color w:val="000000"/>
          <w:highlight w:val="none"/>
        </w:rPr>
      </w:pPr>
      <w:r>
        <w:rPr>
          <w:color w:val="000000"/>
          <w:highlight w:val="none"/>
        </w:rPr>
        <w:t>（</w:t>
      </w:r>
      <w:r>
        <w:rPr>
          <w:rFonts w:hint="eastAsia"/>
          <w:color w:val="000000"/>
          <w:highlight w:val="none"/>
          <w:lang w:val="en-US" w:eastAsia="zh-CN"/>
        </w:rPr>
        <w:t>8</w:t>
      </w:r>
      <w:r>
        <w:rPr>
          <w:color w:val="000000"/>
          <w:highlight w:val="none"/>
        </w:rPr>
        <w:t>）中小企业声明函（如有）</w:t>
      </w:r>
      <w:r>
        <w:rPr>
          <w:rFonts w:hint="eastAsia"/>
          <w:color w:val="000000"/>
          <w:highlight w:val="none"/>
        </w:rPr>
        <w:t>；</w:t>
      </w:r>
    </w:p>
    <w:p>
      <w:pPr>
        <w:pStyle w:val="31"/>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9</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为监狱企业的证明文件：省级以上监狱管理局、戒毒管理局（含新疆生产建设兵团）出具</w:t>
      </w:r>
      <w:r>
        <w:rPr>
          <w:rFonts w:hint="eastAsia" w:ascii="Times New Roman" w:hAnsi="Times New Roman"/>
          <w:color w:val="000000"/>
          <w:highlight w:val="none"/>
        </w:rPr>
        <w:t>（如有）；</w:t>
      </w:r>
    </w:p>
    <w:p>
      <w:pPr>
        <w:pStyle w:val="31"/>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10</w:t>
      </w:r>
      <w:r>
        <w:rPr>
          <w:rFonts w:ascii="Times New Roman" w:hAnsi="Times New Roman"/>
          <w:color w:val="000000"/>
          <w:highlight w:val="none"/>
        </w:rPr>
        <w:t>）残疾人福利性单位声明函（如有）</w:t>
      </w:r>
      <w:r>
        <w:rPr>
          <w:rFonts w:hint="eastAsia" w:ascii="Times New Roman" w:hAnsi="Times New Roman"/>
          <w:color w:val="000000"/>
          <w:highlight w:val="none"/>
        </w:rPr>
        <w:t>；</w:t>
      </w:r>
    </w:p>
    <w:p>
      <w:pPr>
        <w:pStyle w:val="31"/>
        <w:snapToGrid w:val="0"/>
        <w:spacing w:line="360" w:lineRule="auto"/>
        <w:ind w:firstLine="420"/>
        <w:rPr>
          <w:rFonts w:hint="eastAsia" w:ascii="Times New Roman" w:hAnsi="Times New Roman"/>
          <w:color w:val="000000"/>
          <w:highlight w:val="none"/>
        </w:rPr>
      </w:pPr>
      <w:r>
        <w:rPr>
          <w:rFonts w:hint="eastAsia"/>
          <w:color w:val="000000"/>
          <w:szCs w:val="21"/>
          <w:highlight w:val="none"/>
        </w:rPr>
        <w:t>（</w:t>
      </w:r>
      <w:r>
        <w:rPr>
          <w:rFonts w:hint="eastAsia"/>
          <w:color w:val="000000"/>
          <w:szCs w:val="21"/>
          <w:highlight w:val="none"/>
          <w:lang w:val="en-US" w:eastAsia="zh-CN"/>
        </w:rPr>
        <w:t>11</w:t>
      </w:r>
      <w:r>
        <w:rPr>
          <w:rFonts w:hint="eastAsia"/>
          <w:color w:val="000000"/>
          <w:szCs w:val="21"/>
          <w:highlight w:val="none"/>
        </w:rPr>
        <w:t>）</w:t>
      </w:r>
      <w:r>
        <w:rPr>
          <w:rFonts w:hint="eastAsia"/>
          <w:color w:val="000000"/>
          <w:szCs w:val="21"/>
          <w:highlight w:val="none"/>
          <w:lang w:eastAsia="zh-CN"/>
        </w:rPr>
        <w:t>投标产品为对省级以上主管部门认定的</w:t>
      </w:r>
      <w:r>
        <w:rPr>
          <w:rFonts w:hint="eastAsia"/>
          <w:color w:val="000000"/>
          <w:szCs w:val="21"/>
          <w:highlight w:val="none"/>
        </w:rPr>
        <w:t>首台套产品，提供纳入《省推广应用指导目录》等证明材料</w:t>
      </w:r>
      <w:r>
        <w:rPr>
          <w:rFonts w:ascii="Times New Roman" w:hAnsi="Times New Roman"/>
          <w:color w:val="000000"/>
          <w:highlight w:val="none"/>
        </w:rPr>
        <w:t>（如有）</w:t>
      </w:r>
      <w:r>
        <w:rPr>
          <w:rFonts w:hint="eastAsia"/>
          <w:color w:val="000000"/>
          <w:szCs w:val="21"/>
          <w:highlight w:val="none"/>
        </w:rPr>
        <w:t>；</w:t>
      </w:r>
    </w:p>
    <w:p>
      <w:pPr>
        <w:pStyle w:val="31"/>
        <w:snapToGrid w:val="0"/>
        <w:spacing w:line="360" w:lineRule="auto"/>
        <w:ind w:firstLine="420"/>
        <w:rPr>
          <w:rFonts w:hint="eastAsia" w:ascii="Times New Roman" w:hAnsi="Times New Roman" w:eastAsia="宋体"/>
          <w:color w:val="000000"/>
          <w:highlight w:val="none"/>
          <w:lang w:val="en-US" w:eastAsia="zh-CN"/>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12</w:t>
      </w:r>
      <w:r>
        <w:rPr>
          <w:rFonts w:hint="eastAsia" w:ascii="Times New Roman" w:hAnsi="Times New Roman"/>
          <w:color w:val="000000"/>
          <w:highlight w:val="none"/>
        </w:rPr>
        <w:t>）</w:t>
      </w:r>
      <w:r>
        <w:rPr>
          <w:rFonts w:ascii="Times New Roman" w:hAnsi="Times New Roman"/>
          <w:color w:val="000000"/>
          <w:highlight w:val="none"/>
        </w:rPr>
        <w:t>中标服务费支付承诺书</w:t>
      </w:r>
      <w:r>
        <w:rPr>
          <w:rFonts w:hint="eastAsia" w:ascii="Times New Roman" w:hAnsi="Times New Roman"/>
          <w:color w:val="000000"/>
          <w:highlight w:val="none"/>
        </w:rPr>
        <w:t>；</w:t>
      </w:r>
    </w:p>
    <w:p>
      <w:pPr>
        <w:pStyle w:val="31"/>
        <w:snapToGrid w:val="0"/>
        <w:spacing w:line="360" w:lineRule="auto"/>
        <w:ind w:firstLine="420"/>
        <w:rPr>
          <w:rFonts w:hint="eastAsia" w:ascii="Times New Roman" w:hAnsi="Times New Roman" w:eastAsia="宋体"/>
          <w:color w:val="000000"/>
          <w:highlight w:val="none"/>
          <w:lang w:val="en-US" w:eastAsia="zh-CN"/>
        </w:rPr>
      </w:pPr>
      <w:r>
        <w:rPr>
          <w:rFonts w:ascii="Times New Roman" w:hAnsi="Times New Roman"/>
          <w:color w:val="000000"/>
          <w:highlight w:val="none"/>
        </w:rPr>
        <w:t>（</w:t>
      </w:r>
      <w:r>
        <w:rPr>
          <w:rFonts w:hint="eastAsia" w:ascii="Times New Roman" w:hAnsi="Times New Roman"/>
          <w:color w:val="000000"/>
          <w:highlight w:val="none"/>
          <w:lang w:val="en-US" w:eastAsia="zh-CN"/>
        </w:rPr>
        <w:t>13</w:t>
      </w:r>
      <w:r>
        <w:rPr>
          <w:rFonts w:ascii="Times New Roman" w:hAnsi="Times New Roman"/>
          <w:color w:val="000000"/>
          <w:highlight w:val="none"/>
        </w:rPr>
        <w:t>）供货</w:t>
      </w:r>
      <w:r>
        <w:rPr>
          <w:rFonts w:hint="eastAsia" w:ascii="Times New Roman" w:hAnsi="Times New Roman"/>
          <w:color w:val="000000"/>
          <w:highlight w:val="none"/>
          <w:lang w:eastAsia="zh-CN"/>
        </w:rPr>
        <w:t>清单；</w:t>
      </w:r>
    </w:p>
    <w:p>
      <w:pPr>
        <w:pStyle w:val="31"/>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14</w:t>
      </w:r>
      <w:r>
        <w:rPr>
          <w:rFonts w:hint="eastAsia" w:ascii="Times New Roman" w:hAnsi="Times New Roman"/>
          <w:color w:val="000000"/>
          <w:highlight w:val="none"/>
          <w:lang w:eastAsia="zh-CN"/>
        </w:rPr>
        <w:t>）</w:t>
      </w:r>
      <w:r>
        <w:rPr>
          <w:rFonts w:ascii="Times New Roman" w:hAnsi="Times New Roman"/>
          <w:color w:val="000000"/>
          <w:highlight w:val="none"/>
        </w:rPr>
        <w:t>随机标准附件、备品备件、零配件、专用工具清单；</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15</w:t>
      </w:r>
      <w:r>
        <w:rPr>
          <w:rFonts w:ascii="Times New Roman" w:hAnsi="Times New Roman"/>
          <w:color w:val="000000"/>
          <w:highlight w:val="none"/>
        </w:rPr>
        <w:t>）消耗品、易耗品价格清单；</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16</w:t>
      </w:r>
      <w:r>
        <w:rPr>
          <w:rFonts w:ascii="Times New Roman" w:hAnsi="Times New Roman"/>
          <w:color w:val="000000"/>
          <w:highlight w:val="none"/>
        </w:rPr>
        <w:t>）保修价格，维修配件价格，维修服务费价格；</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17</w:t>
      </w:r>
      <w:r>
        <w:rPr>
          <w:rFonts w:ascii="Times New Roman" w:hAnsi="Times New Roman"/>
          <w:color w:val="000000"/>
          <w:highlight w:val="none"/>
        </w:rPr>
        <w:t>）产品性能说明；</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18</w:t>
      </w:r>
      <w:r>
        <w:rPr>
          <w:rFonts w:ascii="Times New Roman" w:hAnsi="Times New Roman"/>
          <w:color w:val="000000"/>
          <w:highlight w:val="none"/>
        </w:rPr>
        <w:t>）技术规格偏离表；</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19</w:t>
      </w:r>
      <w:r>
        <w:rPr>
          <w:rFonts w:ascii="Times New Roman" w:hAnsi="Times New Roman"/>
          <w:color w:val="000000"/>
          <w:highlight w:val="none"/>
        </w:rPr>
        <w:t>）商务条款偏离表；</w:t>
      </w:r>
    </w:p>
    <w:p>
      <w:pPr>
        <w:pStyle w:val="31"/>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20</w:t>
      </w:r>
      <w:r>
        <w:rPr>
          <w:rFonts w:ascii="Times New Roman" w:hAnsi="Times New Roman"/>
          <w:color w:val="000000"/>
          <w:highlight w:val="none"/>
        </w:rPr>
        <w:t>）</w:t>
      </w:r>
      <w:r>
        <w:rPr>
          <w:rFonts w:hint="eastAsia"/>
          <w:color w:val="000000"/>
          <w:highlight w:val="none"/>
        </w:rPr>
        <w:t>投标产品销售业绩：本次</w:t>
      </w:r>
      <w:r>
        <w:rPr>
          <w:rFonts w:hint="eastAsia"/>
          <w:color w:val="000000"/>
          <w:highlight w:val="none"/>
          <w:lang w:eastAsia="zh-CN"/>
        </w:rPr>
        <w:t>相同型号</w:t>
      </w:r>
      <w:r>
        <w:rPr>
          <w:rFonts w:hint="eastAsia"/>
          <w:color w:val="000000"/>
          <w:highlight w:val="none"/>
        </w:rPr>
        <w:t>投标产品</w:t>
      </w:r>
      <w:r>
        <w:rPr>
          <w:rFonts w:hint="eastAsia"/>
          <w:color w:val="000000"/>
          <w:highlight w:val="none"/>
          <w:lang w:eastAsia="zh-CN"/>
        </w:rPr>
        <w:t>自2019年1月1日</w:t>
      </w:r>
      <w:r>
        <w:rPr>
          <w:rFonts w:hint="eastAsia"/>
          <w:color w:val="000000"/>
          <w:highlight w:val="none"/>
        </w:rPr>
        <w:t>起</w:t>
      </w:r>
      <w:r>
        <w:rPr>
          <w:color w:val="000000"/>
          <w:highlight w:val="none"/>
        </w:rPr>
        <w:t>（以合同签定时间为准）</w:t>
      </w:r>
      <w:r>
        <w:rPr>
          <w:rFonts w:hint="eastAsia"/>
          <w:color w:val="000000"/>
          <w:highlight w:val="none"/>
        </w:rPr>
        <w:t>与</w:t>
      </w:r>
      <w:r>
        <w:rPr>
          <w:rFonts w:hint="eastAsia"/>
          <w:color w:val="000000"/>
          <w:highlight w:val="none"/>
          <w:lang w:eastAsia="zh-CN"/>
        </w:rPr>
        <w:t>不同的</w:t>
      </w:r>
      <w:r>
        <w:rPr>
          <w:rFonts w:hint="eastAsia"/>
          <w:color w:val="000000"/>
          <w:highlight w:val="none"/>
        </w:rPr>
        <w:t>最终用户签订的销售合同，提供合同复印件</w:t>
      </w:r>
      <w:r>
        <w:rPr>
          <w:rFonts w:ascii="Times New Roman" w:hAnsi="Times New Roman"/>
          <w:color w:val="000000"/>
          <w:highlight w:val="none"/>
        </w:rPr>
        <w:t>；</w:t>
      </w:r>
    </w:p>
    <w:p>
      <w:pPr>
        <w:pStyle w:val="31"/>
        <w:snapToGrid w:val="0"/>
        <w:spacing w:line="360" w:lineRule="auto"/>
        <w:ind w:firstLine="420"/>
        <w:rPr>
          <w:rFonts w:hint="eastAsia" w:eastAsia="宋体"/>
          <w:color w:val="000000"/>
          <w:highlight w:val="none"/>
          <w:lang w:eastAsia="zh-CN"/>
        </w:rPr>
      </w:pPr>
      <w:r>
        <w:rPr>
          <w:rFonts w:hint="eastAsia"/>
          <w:color w:val="000000"/>
          <w:highlight w:val="none"/>
          <w:lang w:eastAsia="zh-CN"/>
        </w:rPr>
        <w:t>（</w:t>
      </w:r>
      <w:r>
        <w:rPr>
          <w:rFonts w:hint="eastAsia"/>
          <w:color w:val="000000"/>
          <w:highlight w:val="none"/>
          <w:lang w:val="en-US" w:eastAsia="zh-CN"/>
        </w:rPr>
        <w:t>21</w:t>
      </w:r>
      <w:r>
        <w:rPr>
          <w:rFonts w:hint="eastAsia"/>
          <w:color w:val="000000"/>
          <w:highlight w:val="none"/>
          <w:lang w:eastAsia="zh-CN"/>
        </w:rPr>
        <w:t>）</w:t>
      </w:r>
      <w:r>
        <w:rPr>
          <w:rFonts w:hint="eastAsia"/>
          <w:color w:val="000000"/>
          <w:highlight w:val="none"/>
        </w:rPr>
        <w:t>安装调试方案，包括对场地环境的了解、人员的安排、时间进度的规划，对设备的调试进度安排，调试的步骤、措施，问题的解决方案等</w:t>
      </w:r>
      <w:r>
        <w:rPr>
          <w:rFonts w:hint="eastAsia"/>
          <w:color w:val="000000"/>
          <w:highlight w:val="none"/>
          <w:lang w:eastAsia="zh-CN"/>
        </w:rPr>
        <w:t>；</w:t>
      </w:r>
    </w:p>
    <w:p>
      <w:pPr>
        <w:pStyle w:val="31"/>
        <w:snapToGrid w:val="0"/>
        <w:spacing w:line="360" w:lineRule="auto"/>
        <w:ind w:firstLine="420"/>
        <w:rPr>
          <w:rFonts w:hint="eastAsia" w:eastAsia="宋体"/>
          <w:color w:val="000000"/>
          <w:highlight w:val="none"/>
          <w:lang w:eastAsia="zh-CN"/>
        </w:rPr>
      </w:pPr>
      <w:r>
        <w:rPr>
          <w:rFonts w:hint="eastAsia"/>
          <w:color w:val="000000"/>
          <w:highlight w:val="none"/>
          <w:lang w:eastAsia="zh-CN"/>
        </w:rPr>
        <w:t>（</w:t>
      </w:r>
      <w:r>
        <w:rPr>
          <w:rFonts w:hint="eastAsia"/>
          <w:color w:val="000000"/>
          <w:highlight w:val="none"/>
          <w:lang w:val="en-US" w:eastAsia="zh-CN"/>
        </w:rPr>
        <w:t>22</w:t>
      </w:r>
      <w:r>
        <w:rPr>
          <w:rFonts w:hint="eastAsia"/>
          <w:color w:val="000000"/>
          <w:highlight w:val="none"/>
          <w:lang w:eastAsia="zh-CN"/>
        </w:rPr>
        <w:t>）</w:t>
      </w:r>
      <w:r>
        <w:rPr>
          <w:rFonts w:hint="eastAsia"/>
          <w:color w:val="000000"/>
          <w:highlight w:val="none"/>
        </w:rPr>
        <w:t>培训方案，包括但不限于培训对象、课时安排、师资力量安排等</w:t>
      </w:r>
      <w:r>
        <w:rPr>
          <w:rFonts w:hint="eastAsia"/>
          <w:color w:val="000000"/>
          <w:highlight w:val="none"/>
          <w:lang w:eastAsia="zh-CN"/>
        </w:rPr>
        <w:t>；</w:t>
      </w:r>
    </w:p>
    <w:p>
      <w:pPr>
        <w:pStyle w:val="31"/>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23</w:t>
      </w:r>
      <w:r>
        <w:rPr>
          <w:rFonts w:ascii="Times New Roman" w:hAnsi="Times New Roman"/>
          <w:color w:val="000000"/>
          <w:highlight w:val="none"/>
        </w:rPr>
        <w:t>）售后服务方案：包括但不限于服务响应时间、故障解决方案；售后服务机构备品备件储备情况；售后服务机构技术服务人员情况，提供姓名、工作经验、资质证书情况等；</w:t>
      </w:r>
    </w:p>
    <w:p>
      <w:pPr>
        <w:pStyle w:val="31"/>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eastAsia="zh-CN"/>
        </w:rPr>
        <w:t>2</w:t>
      </w:r>
      <w:r>
        <w:rPr>
          <w:rFonts w:hint="eastAsia" w:ascii="Times New Roman" w:hAnsi="Times New Roman"/>
          <w:color w:val="auto"/>
          <w:highlight w:val="none"/>
          <w:lang w:val="en-US" w:eastAsia="zh-CN"/>
        </w:rPr>
        <w:t>4</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投标机型的样本或彩页和原厂技术参数</w:t>
      </w:r>
      <w:r>
        <w:rPr>
          <w:rFonts w:hint="eastAsia" w:ascii="Times New Roman" w:hAnsi="Times New Roman"/>
          <w:color w:val="auto"/>
          <w:highlight w:val="none"/>
        </w:rPr>
        <w:t>；</w:t>
      </w:r>
    </w:p>
    <w:p>
      <w:pPr>
        <w:pStyle w:val="31"/>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pPr>
        <w:pStyle w:val="5"/>
        <w:rPr>
          <w:rFonts w:ascii="Times New Roman" w:hAnsi="Times New Roman"/>
          <w:color w:val="000000"/>
          <w:sz w:val="24"/>
          <w:szCs w:val="24"/>
          <w:highlight w:val="none"/>
        </w:rPr>
      </w:pPr>
      <w:r>
        <w:rPr>
          <w:rFonts w:ascii="Times New Roman" w:hAnsi="Times New Roman"/>
          <w:color w:val="000000"/>
          <w:highlight w:val="none"/>
        </w:rPr>
        <w:br w:type="page"/>
      </w:r>
      <w:bookmarkStart w:id="150" w:name="_Toc24809"/>
      <w:r>
        <w:rPr>
          <w:rFonts w:hint="eastAsia" w:ascii="Times New Roman" w:hAnsi="Times New Roman"/>
          <w:color w:val="000000"/>
          <w:sz w:val="24"/>
          <w:szCs w:val="24"/>
          <w:highlight w:val="none"/>
        </w:rPr>
        <w:t>1</w:t>
      </w:r>
      <w:r>
        <w:rPr>
          <w:rFonts w:ascii="Times New Roman" w:hAnsi="Times New Roman"/>
          <w:color w:val="000000"/>
          <w:sz w:val="24"/>
          <w:szCs w:val="24"/>
          <w:highlight w:val="none"/>
        </w:rPr>
        <w:t>、投标函格式</w:t>
      </w:r>
      <w:bookmarkEnd w:id="150"/>
    </w:p>
    <w:p>
      <w:pPr>
        <w:snapToGrid w:val="0"/>
        <w:spacing w:line="300" w:lineRule="auto"/>
        <w:jc w:val="center"/>
        <w:rPr>
          <w:b/>
          <w:bCs/>
          <w:color w:val="000000"/>
          <w:sz w:val="32"/>
          <w:szCs w:val="32"/>
          <w:highlight w:val="none"/>
        </w:rPr>
      </w:pPr>
      <w:r>
        <w:rPr>
          <w:b/>
          <w:bCs/>
          <w:color w:val="000000"/>
          <w:sz w:val="32"/>
          <w:szCs w:val="32"/>
          <w:highlight w:val="none"/>
        </w:rPr>
        <w:t>投标函</w:t>
      </w:r>
    </w:p>
    <w:p>
      <w:pPr>
        <w:bidi w:val="0"/>
        <w:spacing w:line="360" w:lineRule="auto"/>
      </w:pPr>
      <w:r>
        <w:rPr>
          <w:u w:val="single"/>
        </w:rPr>
        <w:t>（采购人单位名称）</w:t>
      </w:r>
      <w:r>
        <w:t>：</w:t>
      </w:r>
    </w:p>
    <w:p>
      <w:pPr>
        <w:bidi w:val="0"/>
        <w:spacing w:line="360" w:lineRule="auto"/>
      </w:pPr>
      <w:r>
        <w:rPr>
          <w:rFonts w:hint="eastAsia"/>
          <w:u w:val="single"/>
          <w:lang w:val="en-US" w:eastAsia="zh-CN"/>
        </w:rPr>
        <w:t>浙江信诚项目管理有限公司</w:t>
      </w:r>
      <w:r>
        <w:t>：</w:t>
      </w:r>
    </w:p>
    <w:p>
      <w:pPr>
        <w:bidi w:val="0"/>
        <w:spacing w:line="360" w:lineRule="auto"/>
        <w:ind w:firstLine="420" w:firstLineChars="200"/>
      </w:pPr>
      <w:r>
        <w:t>（</w:t>
      </w:r>
      <w:r>
        <w:rPr>
          <w:rFonts w:hint="eastAsia"/>
        </w:rPr>
        <w:t>供应商</w:t>
      </w:r>
      <w:r>
        <w:t>全称）参加贵方组织的（项目名称）（招标项目编号）招标的有关活动，并对（项目名称）进行投标。为此我方：</w:t>
      </w:r>
    </w:p>
    <w:p>
      <w:pPr>
        <w:adjustRightInd w:val="0"/>
        <w:snapToGrid w:val="0"/>
        <w:spacing w:line="300" w:lineRule="auto"/>
        <w:ind w:firstLine="420" w:firstLineChars="200"/>
        <w:rPr>
          <w:color w:val="000000"/>
          <w:szCs w:val="21"/>
          <w:highlight w:val="none"/>
        </w:rPr>
      </w:pPr>
      <w:r>
        <w:rPr>
          <w:color w:val="000000"/>
          <w:szCs w:val="21"/>
          <w:highlight w:val="none"/>
        </w:rPr>
        <w:t>1、承诺在</w:t>
      </w:r>
      <w:r>
        <w:rPr>
          <w:rFonts w:hint="eastAsia"/>
          <w:color w:val="000000"/>
          <w:szCs w:val="21"/>
          <w:highlight w:val="none"/>
        </w:rPr>
        <w:t>供应商</w:t>
      </w:r>
      <w:r>
        <w:rPr>
          <w:color w:val="000000"/>
          <w:kern w:val="44"/>
          <w:szCs w:val="21"/>
          <w:highlight w:val="none"/>
        </w:rPr>
        <w:t>须知</w:t>
      </w:r>
      <w:r>
        <w:rPr>
          <w:color w:val="000000"/>
          <w:szCs w:val="21"/>
          <w:highlight w:val="none"/>
        </w:rPr>
        <w:t>规定的投标截止日起遵守本投标文件中的承诺，且在投标有效期满之前均具有约束力。本投标文件的有效期为</w:t>
      </w:r>
      <w:r>
        <w:rPr>
          <w:color w:val="000000"/>
          <w:highlight w:val="none"/>
        </w:rPr>
        <w:t>自投标截止时间起</w:t>
      </w:r>
      <w:r>
        <w:rPr>
          <w:color w:val="000000"/>
          <w:highlight w:val="none"/>
          <w:u w:val="single"/>
        </w:rPr>
        <w:t xml:space="preserve">    </w:t>
      </w:r>
      <w:r>
        <w:rPr>
          <w:color w:val="000000"/>
          <w:highlight w:val="none"/>
        </w:rPr>
        <w:t>天。</w:t>
      </w:r>
    </w:p>
    <w:p>
      <w:pPr>
        <w:adjustRightInd w:val="0"/>
        <w:snapToGrid w:val="0"/>
        <w:spacing w:line="300" w:lineRule="auto"/>
        <w:ind w:firstLine="420" w:firstLineChars="200"/>
        <w:rPr>
          <w:color w:val="000000"/>
          <w:szCs w:val="21"/>
          <w:highlight w:val="none"/>
        </w:rPr>
      </w:pPr>
      <w:r>
        <w:rPr>
          <w:color w:val="000000"/>
          <w:szCs w:val="21"/>
          <w:highlight w:val="none"/>
        </w:rPr>
        <w:t>2、承诺已经具备《中华人民共和国政府采购法》中规定的参加政府采购活动的</w:t>
      </w:r>
      <w:r>
        <w:rPr>
          <w:rFonts w:hint="eastAsia"/>
          <w:color w:val="000000"/>
          <w:szCs w:val="21"/>
          <w:highlight w:val="none"/>
        </w:rPr>
        <w:t>供应商</w:t>
      </w:r>
      <w:r>
        <w:rPr>
          <w:color w:val="000000"/>
          <w:szCs w:val="21"/>
          <w:highlight w:val="none"/>
        </w:rPr>
        <w:t>应当具备的条件及采购人规定的特定条件。</w:t>
      </w:r>
    </w:p>
    <w:p>
      <w:pPr>
        <w:adjustRightInd w:val="0"/>
        <w:snapToGrid w:val="0"/>
        <w:spacing w:line="300" w:lineRule="auto"/>
        <w:ind w:firstLine="420" w:firstLineChars="200"/>
        <w:rPr>
          <w:color w:val="000000"/>
          <w:szCs w:val="21"/>
          <w:highlight w:val="none"/>
        </w:rPr>
      </w:pPr>
      <w:r>
        <w:rPr>
          <w:color w:val="000000"/>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000000"/>
          <w:szCs w:val="21"/>
          <w:highlight w:val="none"/>
        </w:rPr>
      </w:pPr>
      <w:r>
        <w:rPr>
          <w:color w:val="000000"/>
          <w:szCs w:val="21"/>
          <w:highlight w:val="none"/>
        </w:rPr>
        <w:t>4、提供</w:t>
      </w:r>
      <w:r>
        <w:rPr>
          <w:rFonts w:hint="eastAsia"/>
          <w:color w:val="000000"/>
          <w:kern w:val="44"/>
          <w:szCs w:val="21"/>
          <w:highlight w:val="none"/>
        </w:rPr>
        <w:t>供应商</w:t>
      </w:r>
      <w:r>
        <w:rPr>
          <w:color w:val="000000"/>
          <w:kern w:val="44"/>
          <w:szCs w:val="21"/>
          <w:highlight w:val="none"/>
        </w:rPr>
        <w:t>须知</w:t>
      </w:r>
      <w:r>
        <w:rPr>
          <w:color w:val="000000"/>
          <w:szCs w:val="21"/>
          <w:highlight w:val="none"/>
        </w:rPr>
        <w:t>规定的全部投标文件。</w:t>
      </w:r>
    </w:p>
    <w:p>
      <w:pPr>
        <w:adjustRightInd w:val="0"/>
        <w:snapToGrid w:val="0"/>
        <w:spacing w:line="300" w:lineRule="auto"/>
        <w:ind w:firstLine="420" w:firstLineChars="200"/>
        <w:rPr>
          <w:color w:val="000000"/>
          <w:highlight w:val="none"/>
        </w:rPr>
      </w:pPr>
      <w:r>
        <w:rPr>
          <w:color w:val="000000"/>
          <w:szCs w:val="21"/>
          <w:highlight w:val="none"/>
        </w:rPr>
        <w:t>5、投标</w:t>
      </w:r>
      <w:r>
        <w:rPr>
          <w:color w:val="000000"/>
          <w:highlight w:val="none"/>
        </w:rPr>
        <w:t>报价详见《开标一览表》。</w:t>
      </w:r>
    </w:p>
    <w:p>
      <w:pPr>
        <w:adjustRightInd w:val="0"/>
        <w:snapToGrid w:val="0"/>
        <w:spacing w:line="300" w:lineRule="auto"/>
        <w:ind w:firstLine="420" w:firstLineChars="200"/>
        <w:rPr>
          <w:color w:val="000000"/>
          <w:szCs w:val="21"/>
          <w:highlight w:val="none"/>
        </w:rPr>
      </w:pPr>
      <w:r>
        <w:rPr>
          <w:color w:val="000000"/>
          <w:szCs w:val="21"/>
          <w:highlight w:val="none"/>
        </w:rPr>
        <w:t>6、保证遵守采购文件中的其他有关规定。</w:t>
      </w:r>
    </w:p>
    <w:p>
      <w:pPr>
        <w:adjustRightInd w:val="0"/>
        <w:snapToGrid w:val="0"/>
        <w:spacing w:line="300" w:lineRule="auto"/>
        <w:ind w:firstLine="420" w:firstLineChars="200"/>
        <w:rPr>
          <w:color w:val="000000"/>
          <w:szCs w:val="21"/>
          <w:highlight w:val="none"/>
        </w:rPr>
      </w:pPr>
      <w:r>
        <w:rPr>
          <w:color w:val="000000"/>
          <w:szCs w:val="21"/>
          <w:highlight w:val="none"/>
        </w:rPr>
        <w:t>7、完全理解不一定接受最低价中标。</w:t>
      </w:r>
    </w:p>
    <w:p>
      <w:pPr>
        <w:adjustRightInd w:val="0"/>
        <w:snapToGrid w:val="0"/>
        <w:spacing w:line="300" w:lineRule="auto"/>
        <w:ind w:firstLine="420" w:firstLineChars="200"/>
        <w:rPr>
          <w:color w:val="000000"/>
          <w:szCs w:val="21"/>
          <w:highlight w:val="none"/>
        </w:rPr>
      </w:pPr>
      <w:r>
        <w:rPr>
          <w:color w:val="000000"/>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000000"/>
          <w:szCs w:val="21"/>
          <w:highlight w:val="none"/>
        </w:rPr>
      </w:pPr>
      <w:r>
        <w:rPr>
          <w:color w:val="000000"/>
          <w:szCs w:val="21"/>
          <w:highlight w:val="none"/>
        </w:rPr>
        <w:t>9、保证忠实地执行双方所签订的合同，并承担合同规定的责任和义务。</w:t>
      </w:r>
    </w:p>
    <w:p>
      <w:pPr>
        <w:adjustRightInd w:val="0"/>
        <w:snapToGrid w:val="0"/>
        <w:spacing w:line="300" w:lineRule="auto"/>
        <w:ind w:firstLine="420" w:firstLineChars="200"/>
        <w:rPr>
          <w:color w:val="000000"/>
          <w:szCs w:val="21"/>
          <w:highlight w:val="none"/>
        </w:rPr>
      </w:pPr>
      <w:r>
        <w:rPr>
          <w:color w:val="000000"/>
          <w:szCs w:val="21"/>
          <w:highlight w:val="none"/>
        </w:rPr>
        <w:t>10、我方承诺不存在以下情况：</w:t>
      </w:r>
    </w:p>
    <w:p>
      <w:pPr>
        <w:adjustRightInd w:val="0"/>
        <w:snapToGrid w:val="0"/>
        <w:spacing w:line="300" w:lineRule="auto"/>
        <w:ind w:firstLine="420" w:firstLineChars="200"/>
        <w:rPr>
          <w:color w:val="000000"/>
          <w:szCs w:val="21"/>
          <w:highlight w:val="none"/>
        </w:rPr>
      </w:pPr>
      <w:r>
        <w:rPr>
          <w:color w:val="000000"/>
          <w:szCs w:val="21"/>
          <w:highlight w:val="none"/>
        </w:rPr>
        <w:t>a）提供虚假材料谋取中标、成交的；</w:t>
      </w:r>
    </w:p>
    <w:p>
      <w:pPr>
        <w:adjustRightInd w:val="0"/>
        <w:snapToGrid w:val="0"/>
        <w:spacing w:line="300" w:lineRule="auto"/>
        <w:ind w:firstLine="420" w:firstLineChars="200"/>
        <w:rPr>
          <w:color w:val="000000"/>
          <w:szCs w:val="21"/>
          <w:highlight w:val="none"/>
        </w:rPr>
      </w:pPr>
      <w:r>
        <w:rPr>
          <w:color w:val="000000"/>
          <w:szCs w:val="21"/>
          <w:highlight w:val="none"/>
        </w:rPr>
        <w:t>b）采取不正当手段诋毁、排挤其他供应商的；</w:t>
      </w:r>
    </w:p>
    <w:p>
      <w:pPr>
        <w:adjustRightInd w:val="0"/>
        <w:snapToGrid w:val="0"/>
        <w:spacing w:line="300" w:lineRule="auto"/>
        <w:ind w:firstLine="420" w:firstLineChars="200"/>
        <w:rPr>
          <w:color w:val="000000"/>
          <w:szCs w:val="21"/>
          <w:highlight w:val="none"/>
        </w:rPr>
      </w:pPr>
      <w:r>
        <w:rPr>
          <w:color w:val="000000"/>
          <w:szCs w:val="21"/>
          <w:highlight w:val="none"/>
        </w:rPr>
        <w:t>c）与采购人、其它供应商或者采购代理机构恶意串通的；</w:t>
      </w:r>
    </w:p>
    <w:p>
      <w:pPr>
        <w:adjustRightInd w:val="0"/>
        <w:snapToGrid w:val="0"/>
        <w:spacing w:line="300" w:lineRule="auto"/>
        <w:ind w:firstLine="420" w:firstLineChars="200"/>
        <w:rPr>
          <w:color w:val="000000"/>
          <w:szCs w:val="21"/>
          <w:highlight w:val="none"/>
        </w:rPr>
      </w:pPr>
      <w:r>
        <w:rPr>
          <w:color w:val="000000"/>
          <w:szCs w:val="21"/>
          <w:highlight w:val="none"/>
        </w:rPr>
        <w:t>d）向采购人、采购代理机构行贿或者提供其他不正当利益的；</w:t>
      </w:r>
    </w:p>
    <w:p>
      <w:pPr>
        <w:adjustRightInd w:val="0"/>
        <w:snapToGrid w:val="0"/>
        <w:spacing w:line="300" w:lineRule="auto"/>
        <w:ind w:firstLine="420" w:firstLineChars="200"/>
        <w:rPr>
          <w:color w:val="000000"/>
          <w:szCs w:val="21"/>
          <w:highlight w:val="none"/>
        </w:rPr>
      </w:pPr>
      <w:r>
        <w:rPr>
          <w:color w:val="000000"/>
          <w:szCs w:val="21"/>
          <w:highlight w:val="none"/>
        </w:rPr>
        <w:t>e）在招标采购过程中与采购人进行协商谈判的；</w:t>
      </w:r>
    </w:p>
    <w:p>
      <w:pPr>
        <w:adjustRightInd w:val="0"/>
        <w:snapToGrid w:val="0"/>
        <w:spacing w:line="300" w:lineRule="auto"/>
        <w:ind w:firstLine="420" w:firstLineChars="200"/>
        <w:rPr>
          <w:color w:val="000000"/>
          <w:szCs w:val="21"/>
          <w:highlight w:val="none"/>
        </w:rPr>
      </w:pPr>
      <w:r>
        <w:rPr>
          <w:color w:val="000000"/>
          <w:szCs w:val="21"/>
          <w:highlight w:val="none"/>
        </w:rPr>
        <w:t>f）拒绝有关部门监督检查或提供虚假情况的。</w:t>
      </w:r>
    </w:p>
    <w:p>
      <w:pPr>
        <w:bidi w:val="0"/>
        <w:spacing w:line="360" w:lineRule="auto"/>
      </w:pPr>
    </w:p>
    <w:p>
      <w:pPr>
        <w:bidi w:val="0"/>
        <w:spacing w:line="360" w:lineRule="auto"/>
      </w:pPr>
      <w:r>
        <w:rPr>
          <w:rFonts w:hint="eastAsia"/>
        </w:rPr>
        <w:t>供应商</w:t>
      </w:r>
      <w:r>
        <w:t>全称（</w:t>
      </w:r>
      <w:r>
        <w:rPr>
          <w:rFonts w:hint="eastAsia"/>
          <w:lang w:eastAsia="zh-CN"/>
        </w:rPr>
        <w:t>盖单位公章或电子签章</w:t>
      </w:r>
      <w:r>
        <w:t>）：</w:t>
      </w:r>
    </w:p>
    <w:p>
      <w:pPr>
        <w:bidi w:val="0"/>
        <w:spacing w:line="360" w:lineRule="auto"/>
      </w:pPr>
      <w:r>
        <w:t>日</w:t>
      </w:r>
      <w:r>
        <w:rPr>
          <w:rFonts w:hint="eastAsia"/>
          <w:lang w:val="en-US" w:eastAsia="zh-CN"/>
        </w:rPr>
        <w:t xml:space="preserve">  </w:t>
      </w:r>
      <w:r>
        <w:t>期：  年  月  日</w:t>
      </w:r>
    </w:p>
    <w:p>
      <w:pPr>
        <w:bidi w:val="0"/>
        <w:spacing w:line="360" w:lineRule="auto"/>
      </w:pPr>
      <w:r>
        <w:t>单位地址：</w:t>
      </w:r>
    </w:p>
    <w:p>
      <w:pPr>
        <w:bidi w:val="0"/>
        <w:spacing w:line="360" w:lineRule="auto"/>
      </w:pPr>
      <w:r>
        <w:t>邮</w:t>
      </w:r>
      <w:r>
        <w:rPr>
          <w:rFonts w:hint="eastAsia"/>
          <w:lang w:val="en-US" w:eastAsia="zh-CN"/>
        </w:rPr>
        <w:t xml:space="preserve">  </w:t>
      </w:r>
      <w:r>
        <w:t>编：</w:t>
      </w:r>
    </w:p>
    <w:p>
      <w:pPr>
        <w:bidi w:val="0"/>
        <w:spacing w:line="360" w:lineRule="auto"/>
      </w:pPr>
      <w:r>
        <w:t>电</w:t>
      </w:r>
      <w:r>
        <w:rPr>
          <w:rFonts w:hint="eastAsia"/>
          <w:lang w:val="en-US" w:eastAsia="zh-CN"/>
        </w:rPr>
        <w:t xml:space="preserve">  </w:t>
      </w:r>
      <w:r>
        <w:t>话：</w:t>
      </w:r>
    </w:p>
    <w:p>
      <w:pPr>
        <w:bidi w:val="0"/>
        <w:spacing w:line="360" w:lineRule="auto"/>
      </w:pPr>
      <w:r>
        <w:t>传</w:t>
      </w:r>
      <w:r>
        <w:rPr>
          <w:rFonts w:hint="eastAsia"/>
          <w:lang w:val="en-US" w:eastAsia="zh-CN"/>
        </w:rPr>
        <w:t xml:space="preserve">  </w:t>
      </w:r>
      <w:r>
        <w:t>真：</w:t>
      </w:r>
    </w:p>
    <w:p>
      <w:pPr>
        <w:pStyle w:val="5"/>
        <w:ind w:firstLine="630" w:firstLineChars="196"/>
        <w:jc w:val="left"/>
        <w:rPr>
          <w:rFonts w:ascii="Times New Roman" w:hAnsi="Times New Roman"/>
          <w:color w:val="000000"/>
          <w:highlight w:val="none"/>
        </w:rPr>
      </w:pPr>
      <w:r>
        <w:rPr>
          <w:rFonts w:ascii="Times New Roman" w:hAnsi="Times New Roman"/>
          <w:color w:val="000000"/>
          <w:highlight w:val="none"/>
        </w:rPr>
        <w:br w:type="page"/>
      </w:r>
      <w:bookmarkStart w:id="151" w:name="_Toc19369"/>
      <w:r>
        <w:rPr>
          <w:rFonts w:hint="eastAsia"/>
          <w:sz w:val="24"/>
          <w:szCs w:val="24"/>
          <w:lang w:val="en-US" w:eastAsia="zh-CN"/>
        </w:rPr>
        <w:t>2</w:t>
      </w:r>
      <w:r>
        <w:rPr>
          <w:sz w:val="24"/>
          <w:szCs w:val="24"/>
        </w:rPr>
        <w:t>、法定代表人资格证明书</w:t>
      </w:r>
      <w:bookmarkEnd w:id="151"/>
    </w:p>
    <w:p>
      <w:pPr>
        <w:snapToGrid w:val="0"/>
        <w:spacing w:line="300" w:lineRule="auto"/>
        <w:jc w:val="center"/>
        <w:rPr>
          <w:b/>
          <w:bCs/>
          <w:color w:val="000000"/>
          <w:sz w:val="32"/>
          <w:szCs w:val="32"/>
          <w:highlight w:val="none"/>
        </w:rPr>
      </w:pPr>
      <w:r>
        <w:rPr>
          <w:b/>
          <w:bCs/>
          <w:color w:val="000000"/>
          <w:sz w:val="32"/>
          <w:szCs w:val="32"/>
          <w:highlight w:val="none"/>
        </w:rPr>
        <w:t>法定代表人资格证明书</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u w:val="single"/>
        </w:rPr>
      </w:pPr>
      <w:r>
        <w:rPr>
          <w:rFonts w:hint="eastAsia"/>
          <w:color w:val="000000"/>
          <w:szCs w:val="21"/>
          <w:highlight w:val="none"/>
        </w:rPr>
        <w:t>供应商</w:t>
      </w:r>
      <w:r>
        <w:rPr>
          <w:color w:val="000000"/>
          <w:szCs w:val="21"/>
          <w:highlight w:val="none"/>
        </w:rPr>
        <w:t>名称：</w:t>
      </w:r>
    </w:p>
    <w:p>
      <w:pPr>
        <w:adjustRightInd w:val="0"/>
        <w:snapToGrid w:val="0"/>
        <w:spacing w:line="360" w:lineRule="auto"/>
        <w:ind w:firstLine="420" w:firstLineChars="200"/>
        <w:rPr>
          <w:color w:val="000000"/>
          <w:szCs w:val="21"/>
          <w:highlight w:val="none"/>
          <w:u w:val="single"/>
        </w:rPr>
      </w:pPr>
      <w:r>
        <w:rPr>
          <w:color w:val="000000"/>
          <w:szCs w:val="21"/>
          <w:highlight w:val="none"/>
        </w:rPr>
        <w:t>法定地址：</w:t>
      </w:r>
    </w:p>
    <w:p>
      <w:pPr>
        <w:adjustRightInd w:val="0"/>
        <w:snapToGrid w:val="0"/>
        <w:spacing w:line="360" w:lineRule="auto"/>
        <w:ind w:firstLine="420" w:firstLineChars="200"/>
        <w:rPr>
          <w:color w:val="000000"/>
          <w:szCs w:val="21"/>
          <w:highlight w:val="none"/>
        </w:rPr>
      </w:pPr>
      <w:r>
        <w:rPr>
          <w:color w:val="000000"/>
          <w:szCs w:val="21"/>
          <w:highlight w:val="none"/>
        </w:rPr>
        <w:t>姓名：</w:t>
      </w:r>
    </w:p>
    <w:p>
      <w:pPr>
        <w:adjustRightInd w:val="0"/>
        <w:snapToGrid w:val="0"/>
        <w:spacing w:line="360" w:lineRule="auto"/>
        <w:ind w:firstLine="420" w:firstLineChars="200"/>
        <w:rPr>
          <w:color w:val="000000"/>
          <w:szCs w:val="21"/>
          <w:highlight w:val="none"/>
        </w:rPr>
      </w:pPr>
      <w:r>
        <w:rPr>
          <w:color w:val="000000"/>
          <w:szCs w:val="21"/>
          <w:highlight w:val="none"/>
        </w:rPr>
        <w:t>性别：</w:t>
      </w:r>
    </w:p>
    <w:p>
      <w:pPr>
        <w:adjustRightInd w:val="0"/>
        <w:snapToGrid w:val="0"/>
        <w:spacing w:line="360" w:lineRule="auto"/>
        <w:ind w:firstLine="420" w:firstLineChars="200"/>
        <w:rPr>
          <w:color w:val="000000"/>
          <w:szCs w:val="21"/>
          <w:highlight w:val="none"/>
        </w:rPr>
      </w:pPr>
      <w:r>
        <w:rPr>
          <w:color w:val="000000"/>
          <w:szCs w:val="21"/>
          <w:highlight w:val="none"/>
        </w:rPr>
        <w:t>年龄：</w:t>
      </w:r>
    </w:p>
    <w:p>
      <w:pPr>
        <w:adjustRightInd w:val="0"/>
        <w:snapToGrid w:val="0"/>
        <w:spacing w:line="360" w:lineRule="auto"/>
        <w:ind w:firstLine="420" w:firstLineChars="200"/>
        <w:rPr>
          <w:color w:val="000000"/>
          <w:szCs w:val="21"/>
          <w:highlight w:val="none"/>
          <w:u w:val="single"/>
        </w:rPr>
      </w:pPr>
      <w:r>
        <w:rPr>
          <w:color w:val="000000"/>
          <w:szCs w:val="21"/>
          <w:highlight w:val="none"/>
        </w:rPr>
        <w:t>职务：</w:t>
      </w:r>
    </w:p>
    <w:p>
      <w:pPr>
        <w:adjustRightInd w:val="0"/>
        <w:snapToGrid w:val="0"/>
        <w:spacing w:line="360" w:lineRule="auto"/>
        <w:ind w:firstLine="420" w:firstLineChars="200"/>
        <w:rPr>
          <w:color w:val="000000"/>
          <w:szCs w:val="21"/>
          <w:highlight w:val="none"/>
          <w:u w:val="single"/>
        </w:rPr>
      </w:pPr>
      <w:r>
        <w:rPr>
          <w:color w:val="000000"/>
          <w:szCs w:val="21"/>
          <w:highlight w:val="none"/>
        </w:rPr>
        <w:t>身份证号码：</w:t>
      </w:r>
    </w:p>
    <w:p>
      <w:pPr>
        <w:adjustRightInd w:val="0"/>
        <w:snapToGrid w:val="0"/>
        <w:spacing w:line="360" w:lineRule="auto"/>
        <w:ind w:firstLine="420" w:firstLineChars="200"/>
        <w:rPr>
          <w:color w:val="000000"/>
          <w:szCs w:val="21"/>
          <w:highlight w:val="none"/>
        </w:rPr>
      </w:pPr>
      <w:r>
        <w:rPr>
          <w:color w:val="000000"/>
          <w:szCs w:val="21"/>
          <w:highlight w:val="none"/>
        </w:rPr>
        <w:t>该同志系公司法定代表人。</w:t>
      </w:r>
    </w:p>
    <w:p>
      <w:pPr>
        <w:adjustRightInd w:val="0"/>
        <w:snapToGrid w:val="0"/>
        <w:spacing w:line="360" w:lineRule="auto"/>
        <w:ind w:firstLine="420" w:firstLineChars="200"/>
        <w:rPr>
          <w:color w:val="000000"/>
          <w:szCs w:val="21"/>
          <w:highlight w:val="none"/>
        </w:rPr>
      </w:pPr>
      <w:r>
        <w:rPr>
          <w:color w:val="000000"/>
          <w:szCs w:val="21"/>
          <w:highlight w:val="none"/>
        </w:rPr>
        <w:t>特此证明！</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r>
        <w:rPr>
          <w:rFonts w:hint="eastAsia"/>
          <w:color w:val="000000"/>
          <w:szCs w:val="21"/>
          <w:highlight w:val="none"/>
        </w:rPr>
        <w:t>供应商</w:t>
      </w:r>
      <w:r>
        <w:rPr>
          <w:color w:val="000000"/>
          <w:szCs w:val="21"/>
          <w:highlight w:val="none"/>
        </w:rPr>
        <w:t>：（</w:t>
      </w:r>
      <w:r>
        <w:rPr>
          <w:rFonts w:hint="eastAsia"/>
          <w:color w:val="000000"/>
          <w:highlight w:val="none"/>
          <w:lang w:eastAsia="zh-CN"/>
        </w:rPr>
        <w:t>盖单位公章或电子签章</w:t>
      </w:r>
      <w:r>
        <w:rPr>
          <w:color w:val="000000"/>
          <w:szCs w:val="21"/>
          <w:highlight w:val="none"/>
        </w:rPr>
        <w:t>）</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r>
        <w:rPr>
          <w:color w:val="000000"/>
          <w:szCs w:val="21"/>
          <w:highlight w:val="none"/>
        </w:rPr>
        <w:t xml:space="preserve">日期： </w:t>
      </w:r>
      <w:r>
        <w:rPr>
          <w:rFonts w:hint="eastAsia"/>
          <w:color w:val="000000"/>
          <w:szCs w:val="21"/>
          <w:highlight w:val="none"/>
          <w:lang w:val="en-US" w:eastAsia="zh-CN"/>
        </w:rPr>
        <w:t xml:space="preserve"> </w:t>
      </w:r>
      <w:r>
        <w:rPr>
          <w:color w:val="000000"/>
          <w:szCs w:val="21"/>
          <w:highlight w:val="none"/>
        </w:rPr>
        <w:t xml:space="preserve"> 年  月  日</w:t>
      </w:r>
    </w:p>
    <w:p>
      <w:pPr>
        <w:adjustRightInd w:val="0"/>
        <w:snapToGrid w:val="0"/>
        <w:spacing w:line="360" w:lineRule="auto"/>
        <w:ind w:firstLine="420" w:firstLineChars="200"/>
        <w:rPr>
          <w:color w:val="000000"/>
          <w:szCs w:val="21"/>
          <w:highlight w:val="none"/>
        </w:rPr>
      </w:pPr>
    </w:p>
    <w:p>
      <w:pPr>
        <w:spacing w:line="360" w:lineRule="auto"/>
        <w:rPr>
          <w:color w:val="000000"/>
          <w:szCs w:val="21"/>
          <w:highlight w:val="none"/>
        </w:rPr>
      </w:pPr>
    </w:p>
    <w:p>
      <w:pPr>
        <w:spacing w:line="360" w:lineRule="auto"/>
        <w:ind w:firstLine="420" w:firstLineChars="200"/>
        <w:rPr>
          <w:color w:val="000000"/>
          <w:szCs w:val="21"/>
          <w:highlight w:val="none"/>
        </w:rPr>
      </w:pPr>
      <w:r>
        <w:rPr>
          <w:color w:val="000000"/>
          <w:szCs w:val="21"/>
          <w:highlight w:val="none"/>
        </w:rPr>
        <w:t>附：</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pPr>
              <w:spacing w:line="360" w:lineRule="auto"/>
              <w:rPr>
                <w:color w:val="000000"/>
                <w:szCs w:val="21"/>
                <w:highlight w:val="none"/>
              </w:rPr>
            </w:pPr>
            <w:r>
              <w:rPr>
                <w:color w:val="000000"/>
                <w:szCs w:val="21"/>
                <w:highlight w:val="none"/>
              </w:rPr>
              <w:t>法定代表人身份证复印件</w:t>
            </w:r>
          </w:p>
          <w:p>
            <w:pPr>
              <w:spacing w:line="360" w:lineRule="auto"/>
              <w:rPr>
                <w:color w:val="000000"/>
                <w:szCs w:val="21"/>
                <w:highlight w:val="none"/>
              </w:rPr>
            </w:pPr>
          </w:p>
        </w:tc>
      </w:tr>
    </w:tbl>
    <w:p>
      <w:pPr>
        <w:adjustRightInd w:val="0"/>
        <w:snapToGrid w:val="0"/>
        <w:spacing w:line="360" w:lineRule="auto"/>
        <w:ind w:firstLine="420" w:firstLineChars="200"/>
        <w:rPr>
          <w:color w:val="000000"/>
          <w:szCs w:val="21"/>
          <w:highlight w:val="none"/>
        </w:rPr>
      </w:pPr>
    </w:p>
    <w:p>
      <w:pPr>
        <w:pStyle w:val="5"/>
        <w:ind w:firstLine="630" w:firstLineChars="196"/>
        <w:rPr>
          <w:rFonts w:ascii="Times New Roman" w:hAnsi="Times New Roman"/>
          <w:color w:val="000000"/>
          <w:highlight w:val="none"/>
        </w:rPr>
      </w:pPr>
      <w:r>
        <w:rPr>
          <w:rFonts w:ascii="Times New Roman" w:hAnsi="Times New Roman"/>
          <w:color w:val="000000"/>
          <w:highlight w:val="none"/>
        </w:rPr>
        <w:br w:type="page"/>
      </w:r>
      <w:bookmarkStart w:id="152" w:name="_Toc8173"/>
      <w:r>
        <w:rPr>
          <w:rFonts w:hint="eastAsia" w:ascii="Times New Roman" w:hAnsi="Times New Roman"/>
          <w:color w:val="000000"/>
          <w:sz w:val="24"/>
          <w:szCs w:val="24"/>
          <w:highlight w:val="none"/>
          <w:lang w:val="en-US" w:eastAsia="zh-CN"/>
        </w:rPr>
        <w:t>3</w:t>
      </w:r>
      <w:r>
        <w:rPr>
          <w:rFonts w:ascii="Times New Roman" w:hAnsi="Times New Roman"/>
          <w:color w:val="000000"/>
          <w:sz w:val="24"/>
          <w:szCs w:val="24"/>
          <w:highlight w:val="none"/>
        </w:rPr>
        <w:t>、法定代表人授权委托书</w:t>
      </w:r>
      <w:bookmarkEnd w:id="152"/>
    </w:p>
    <w:p>
      <w:pPr>
        <w:snapToGrid w:val="0"/>
        <w:spacing w:line="300" w:lineRule="auto"/>
        <w:jc w:val="center"/>
        <w:rPr>
          <w:b/>
          <w:bCs/>
          <w:color w:val="000000"/>
          <w:sz w:val="32"/>
          <w:szCs w:val="32"/>
          <w:highlight w:val="none"/>
        </w:rPr>
      </w:pPr>
      <w:r>
        <w:rPr>
          <w:b/>
          <w:bCs/>
          <w:color w:val="000000"/>
          <w:sz w:val="32"/>
          <w:szCs w:val="32"/>
          <w:highlight w:val="none"/>
        </w:rPr>
        <w:t>法定代表人授权委托书</w:t>
      </w:r>
    </w:p>
    <w:p>
      <w:pPr>
        <w:snapToGrid w:val="0"/>
        <w:spacing w:line="300" w:lineRule="auto"/>
        <w:jc w:val="center"/>
        <w:rPr>
          <w:b/>
          <w:bCs/>
          <w:color w:val="000000"/>
          <w:sz w:val="32"/>
          <w:szCs w:val="32"/>
          <w:highlight w:val="none"/>
        </w:rPr>
      </w:pPr>
      <w:r>
        <w:rPr>
          <w:color w:val="000000"/>
          <w:highlight w:val="none"/>
        </w:rPr>
        <w:t>（法定代表人签署不需提供此书）</w:t>
      </w:r>
    </w:p>
    <w:p>
      <w:pPr>
        <w:spacing w:line="360" w:lineRule="auto"/>
        <w:rPr>
          <w:color w:val="000000"/>
          <w:szCs w:val="21"/>
          <w:highlight w:val="none"/>
        </w:rPr>
      </w:pPr>
    </w:p>
    <w:p>
      <w:pPr>
        <w:snapToGrid w:val="0"/>
        <w:spacing w:line="360" w:lineRule="auto"/>
        <w:rPr>
          <w:color w:val="000000"/>
          <w:szCs w:val="21"/>
          <w:highlight w:val="none"/>
        </w:rPr>
      </w:pPr>
      <w:r>
        <w:rPr>
          <w:bCs/>
          <w:color w:val="000000"/>
          <w:szCs w:val="21"/>
          <w:highlight w:val="none"/>
        </w:rPr>
        <w:t>致</w:t>
      </w:r>
      <w:r>
        <w:rPr>
          <w:bCs/>
          <w:color w:val="000000"/>
          <w:szCs w:val="21"/>
          <w:highlight w:val="none"/>
          <w:u w:val="none"/>
        </w:rPr>
        <w:t>：</w:t>
      </w:r>
      <w:r>
        <w:rPr>
          <w:color w:val="000000"/>
          <w:szCs w:val="21"/>
          <w:highlight w:val="none"/>
          <w:u w:val="single"/>
        </w:rPr>
        <w:t>（采购代理机构）</w:t>
      </w:r>
      <w:r>
        <w:rPr>
          <w:color w:val="000000"/>
          <w:szCs w:val="21"/>
          <w:highlight w:val="none"/>
        </w:rPr>
        <w:t>：</w:t>
      </w:r>
    </w:p>
    <w:p>
      <w:pPr>
        <w:snapToGrid w:val="0"/>
        <w:spacing w:line="360" w:lineRule="auto"/>
        <w:rPr>
          <w:b/>
          <w:bCs/>
          <w:color w:val="000000"/>
          <w:szCs w:val="21"/>
          <w:highlight w:val="none"/>
        </w:rPr>
      </w:pPr>
    </w:p>
    <w:p>
      <w:pPr>
        <w:snapToGrid w:val="0"/>
        <w:spacing w:line="360" w:lineRule="auto"/>
        <w:ind w:firstLine="420" w:firstLineChars="200"/>
        <w:rPr>
          <w:color w:val="000000"/>
          <w:szCs w:val="21"/>
          <w:highlight w:val="none"/>
        </w:rPr>
      </w:pPr>
      <w:r>
        <w:rPr>
          <w:color w:val="000000"/>
          <w:szCs w:val="21"/>
          <w:highlight w:val="none"/>
        </w:rPr>
        <w:t>我</w:t>
      </w:r>
      <w:r>
        <w:rPr>
          <w:color w:val="000000"/>
          <w:szCs w:val="21"/>
          <w:highlight w:val="none"/>
          <w:u w:val="single"/>
        </w:rPr>
        <w:t xml:space="preserve">  （姓名）  </w:t>
      </w:r>
      <w:r>
        <w:rPr>
          <w:color w:val="000000"/>
          <w:szCs w:val="21"/>
          <w:highlight w:val="none"/>
        </w:rPr>
        <w:t>系</w:t>
      </w:r>
      <w:r>
        <w:rPr>
          <w:color w:val="000000"/>
          <w:szCs w:val="21"/>
          <w:highlight w:val="none"/>
          <w:u w:val="single"/>
        </w:rPr>
        <w:t xml:space="preserve">   （</w:t>
      </w:r>
      <w:r>
        <w:rPr>
          <w:rFonts w:hint="eastAsia"/>
          <w:color w:val="000000"/>
          <w:szCs w:val="21"/>
          <w:highlight w:val="none"/>
          <w:u w:val="single"/>
        </w:rPr>
        <w:t>供应商</w:t>
      </w:r>
      <w:r>
        <w:rPr>
          <w:color w:val="000000"/>
          <w:szCs w:val="21"/>
          <w:highlight w:val="none"/>
          <w:u w:val="single"/>
        </w:rPr>
        <w:t xml:space="preserve">名称）     </w:t>
      </w:r>
      <w:r>
        <w:rPr>
          <w:color w:val="000000"/>
          <w:szCs w:val="21"/>
          <w:highlight w:val="none"/>
        </w:rPr>
        <w:t>的法定代表人，现授权委托本单位在职职工</w:t>
      </w:r>
      <w:r>
        <w:rPr>
          <w:color w:val="000000"/>
          <w:szCs w:val="21"/>
          <w:highlight w:val="none"/>
          <w:u w:val="single"/>
        </w:rPr>
        <w:t xml:space="preserve">              </w:t>
      </w:r>
      <w:r>
        <w:rPr>
          <w:color w:val="000000"/>
          <w:szCs w:val="21"/>
          <w:highlight w:val="none"/>
        </w:rPr>
        <w:t>（姓名）以我方的名义参加</w:t>
      </w:r>
      <w:r>
        <w:rPr>
          <w:color w:val="000000"/>
          <w:szCs w:val="21"/>
          <w:highlight w:val="none"/>
          <w:u w:val="single"/>
        </w:rPr>
        <w:t xml:space="preserve">   （采购单位，项目名称）   </w:t>
      </w:r>
      <w:r>
        <w:rPr>
          <w:color w:val="000000"/>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000000"/>
          <w:szCs w:val="21"/>
          <w:highlight w:val="none"/>
        </w:rPr>
      </w:pPr>
      <w:r>
        <w:rPr>
          <w:color w:val="000000"/>
          <w:szCs w:val="21"/>
          <w:highlight w:val="none"/>
        </w:rPr>
        <w:t>我方对被授权人的签名事项负全部责任。</w:t>
      </w:r>
    </w:p>
    <w:p>
      <w:pPr>
        <w:snapToGrid w:val="0"/>
        <w:spacing w:line="360" w:lineRule="auto"/>
        <w:ind w:firstLine="420" w:firstLineChars="200"/>
        <w:rPr>
          <w:color w:val="000000"/>
          <w:szCs w:val="21"/>
          <w:highlight w:val="none"/>
        </w:rPr>
      </w:pPr>
      <w:r>
        <w:rPr>
          <w:color w:val="000000"/>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000000"/>
          <w:szCs w:val="21"/>
          <w:highlight w:val="none"/>
        </w:rPr>
      </w:pPr>
      <w:r>
        <w:rPr>
          <w:color w:val="000000"/>
          <w:szCs w:val="21"/>
          <w:highlight w:val="none"/>
        </w:rPr>
        <w:t>被授权人无转委托权，特此委托。</w:t>
      </w:r>
    </w:p>
    <w:p>
      <w:pPr>
        <w:snapToGrid w:val="0"/>
        <w:spacing w:line="360" w:lineRule="auto"/>
        <w:rPr>
          <w:color w:val="000000"/>
          <w:szCs w:val="21"/>
          <w:highlight w:val="none"/>
        </w:rPr>
      </w:pPr>
    </w:p>
    <w:p>
      <w:pPr>
        <w:snapToGrid w:val="0"/>
        <w:spacing w:line="360" w:lineRule="auto"/>
        <w:rPr>
          <w:color w:val="000000"/>
          <w:szCs w:val="21"/>
          <w:highlight w:val="none"/>
        </w:rPr>
      </w:pPr>
      <w:r>
        <w:rPr>
          <w:color w:val="000000"/>
          <w:szCs w:val="21"/>
          <w:highlight w:val="none"/>
        </w:rPr>
        <w:t>被授权人</w:t>
      </w:r>
      <w:r>
        <w:rPr>
          <w:rFonts w:hint="eastAsia"/>
          <w:color w:val="000000"/>
          <w:szCs w:val="21"/>
          <w:highlight w:val="none"/>
          <w:lang w:eastAsia="zh-CN"/>
        </w:rPr>
        <w:t>姓名</w:t>
      </w:r>
      <w:r>
        <w:rPr>
          <w:color w:val="000000"/>
          <w:szCs w:val="21"/>
          <w:highlight w:val="none"/>
        </w:rPr>
        <w:t>：</w:t>
      </w:r>
      <w:r>
        <w:rPr>
          <w:color w:val="000000"/>
          <w:szCs w:val="21"/>
          <w:highlight w:val="none"/>
          <w:u w:val="single"/>
        </w:rPr>
        <w:t xml:space="preserve">                    </w:t>
      </w:r>
    </w:p>
    <w:p>
      <w:pPr>
        <w:snapToGrid w:val="0"/>
        <w:spacing w:line="360" w:lineRule="auto"/>
        <w:rPr>
          <w:color w:val="000000"/>
          <w:szCs w:val="21"/>
          <w:highlight w:val="none"/>
        </w:rPr>
      </w:pPr>
      <w:r>
        <w:rPr>
          <w:color w:val="000000"/>
          <w:szCs w:val="21"/>
          <w:highlight w:val="none"/>
        </w:rPr>
        <w:t>职        务：</w:t>
      </w:r>
      <w:r>
        <w:rPr>
          <w:color w:val="000000"/>
          <w:szCs w:val="21"/>
          <w:highlight w:val="none"/>
          <w:u w:val="single"/>
        </w:rPr>
        <w:t xml:space="preserve">                    </w:t>
      </w:r>
    </w:p>
    <w:p>
      <w:pPr>
        <w:snapToGrid w:val="0"/>
        <w:spacing w:line="360" w:lineRule="auto"/>
        <w:rPr>
          <w:color w:val="000000"/>
          <w:szCs w:val="21"/>
          <w:highlight w:val="none"/>
        </w:rPr>
      </w:pPr>
      <w:r>
        <w:rPr>
          <w:color w:val="000000"/>
          <w:szCs w:val="21"/>
          <w:highlight w:val="none"/>
        </w:rPr>
        <w:t>被授权人身份证号码：</w:t>
      </w:r>
      <w:r>
        <w:rPr>
          <w:color w:val="000000"/>
          <w:szCs w:val="21"/>
          <w:highlight w:val="none"/>
          <w:u w:val="single"/>
        </w:rPr>
        <w:t xml:space="preserve">              </w:t>
      </w:r>
    </w:p>
    <w:p>
      <w:pPr>
        <w:snapToGrid w:val="0"/>
        <w:spacing w:line="360" w:lineRule="auto"/>
        <w:rPr>
          <w:color w:val="000000"/>
          <w:szCs w:val="21"/>
          <w:highlight w:val="none"/>
        </w:rPr>
      </w:pPr>
    </w:p>
    <w:p>
      <w:pPr>
        <w:snapToGrid w:val="0"/>
        <w:spacing w:line="360" w:lineRule="auto"/>
        <w:rPr>
          <w:color w:val="000000"/>
          <w:szCs w:val="21"/>
          <w:highlight w:val="none"/>
          <w:u w:val="single"/>
        </w:rPr>
      </w:pPr>
      <w:r>
        <w:rPr>
          <w:color w:val="000000"/>
          <w:szCs w:val="21"/>
          <w:highlight w:val="none"/>
        </w:rPr>
        <w:t>法定代表人</w:t>
      </w:r>
      <w:r>
        <w:rPr>
          <w:rFonts w:hint="eastAsia"/>
          <w:color w:val="000000"/>
          <w:szCs w:val="21"/>
          <w:highlight w:val="none"/>
          <w:lang w:eastAsia="zh-CN"/>
        </w:rPr>
        <w:t>姓名</w:t>
      </w:r>
      <w:r>
        <w:rPr>
          <w:color w:val="000000"/>
          <w:szCs w:val="21"/>
          <w:highlight w:val="none"/>
        </w:rPr>
        <w:t>：</w:t>
      </w:r>
      <w:r>
        <w:rPr>
          <w:color w:val="000000"/>
          <w:szCs w:val="21"/>
          <w:highlight w:val="none"/>
          <w:u w:val="single"/>
        </w:rPr>
        <w:t xml:space="preserve">                  </w:t>
      </w:r>
    </w:p>
    <w:p>
      <w:pPr>
        <w:snapToGrid w:val="0"/>
        <w:spacing w:line="360" w:lineRule="auto"/>
        <w:rPr>
          <w:color w:val="000000"/>
          <w:szCs w:val="21"/>
          <w:highlight w:val="none"/>
          <w:u w:val="single"/>
        </w:rPr>
      </w:pPr>
      <w:r>
        <w:rPr>
          <w:color w:val="000000"/>
          <w:szCs w:val="21"/>
          <w:highlight w:val="none"/>
        </w:rPr>
        <w:t>职          务：</w:t>
      </w:r>
      <w:r>
        <w:rPr>
          <w:color w:val="000000"/>
          <w:szCs w:val="21"/>
          <w:highlight w:val="none"/>
          <w:u w:val="single"/>
        </w:rPr>
        <w:t xml:space="preserve">                  </w:t>
      </w:r>
    </w:p>
    <w:p>
      <w:pPr>
        <w:snapToGrid w:val="0"/>
        <w:spacing w:line="360" w:lineRule="auto"/>
        <w:rPr>
          <w:color w:val="000000"/>
          <w:szCs w:val="21"/>
          <w:highlight w:val="none"/>
          <w:u w:val="single"/>
        </w:rPr>
      </w:pPr>
      <w:r>
        <w:rPr>
          <w:color w:val="000000"/>
          <w:szCs w:val="21"/>
          <w:highlight w:val="none"/>
        </w:rPr>
        <w:t>身</w:t>
      </w:r>
      <w:r>
        <w:rPr>
          <w:rFonts w:hint="eastAsia"/>
          <w:color w:val="000000"/>
          <w:szCs w:val="21"/>
          <w:highlight w:val="none"/>
          <w:lang w:val="en-US" w:eastAsia="zh-CN"/>
        </w:rPr>
        <w:t xml:space="preserve"> </w:t>
      </w:r>
      <w:r>
        <w:rPr>
          <w:color w:val="000000"/>
          <w:szCs w:val="21"/>
          <w:highlight w:val="none"/>
        </w:rPr>
        <w:t>份</w:t>
      </w:r>
      <w:r>
        <w:rPr>
          <w:rFonts w:hint="eastAsia"/>
          <w:color w:val="000000"/>
          <w:szCs w:val="21"/>
          <w:highlight w:val="none"/>
          <w:lang w:val="en-US" w:eastAsia="zh-CN"/>
        </w:rPr>
        <w:t xml:space="preserve"> </w:t>
      </w:r>
      <w:r>
        <w:rPr>
          <w:color w:val="000000"/>
          <w:szCs w:val="21"/>
          <w:highlight w:val="none"/>
        </w:rPr>
        <w:t>证</w:t>
      </w:r>
      <w:r>
        <w:rPr>
          <w:rFonts w:hint="eastAsia"/>
          <w:color w:val="000000"/>
          <w:szCs w:val="21"/>
          <w:highlight w:val="none"/>
          <w:lang w:val="en-US" w:eastAsia="zh-CN"/>
        </w:rPr>
        <w:t xml:space="preserve"> </w:t>
      </w:r>
      <w:r>
        <w:rPr>
          <w:color w:val="000000"/>
          <w:szCs w:val="21"/>
          <w:highlight w:val="none"/>
        </w:rPr>
        <w:t>号</w:t>
      </w:r>
      <w:r>
        <w:rPr>
          <w:rFonts w:hint="eastAsia"/>
          <w:color w:val="000000"/>
          <w:szCs w:val="21"/>
          <w:highlight w:val="none"/>
          <w:lang w:val="en-US" w:eastAsia="zh-CN"/>
        </w:rPr>
        <w:t xml:space="preserve"> </w:t>
      </w:r>
      <w:r>
        <w:rPr>
          <w:color w:val="000000"/>
          <w:szCs w:val="21"/>
          <w:highlight w:val="none"/>
        </w:rPr>
        <w:t>码：</w:t>
      </w:r>
      <w:r>
        <w:rPr>
          <w:color w:val="000000"/>
          <w:szCs w:val="21"/>
          <w:highlight w:val="none"/>
          <w:u w:val="single"/>
        </w:rPr>
        <w:t xml:space="preserve">                     </w:t>
      </w:r>
    </w:p>
    <w:p>
      <w:pPr>
        <w:snapToGrid w:val="0"/>
        <w:spacing w:line="360" w:lineRule="auto"/>
        <w:rPr>
          <w:color w:val="000000"/>
          <w:szCs w:val="21"/>
          <w:highlight w:val="none"/>
          <w:u w:val="single"/>
        </w:rPr>
      </w:pPr>
    </w:p>
    <w:p>
      <w:pPr>
        <w:snapToGrid w:val="0"/>
        <w:spacing w:line="360" w:lineRule="auto"/>
        <w:rPr>
          <w:color w:val="000000"/>
          <w:szCs w:val="21"/>
          <w:highlight w:val="none"/>
          <w:u w:val="single"/>
        </w:rPr>
      </w:pPr>
      <w:r>
        <w:rPr>
          <w:rFonts w:hint="eastAsia"/>
          <w:color w:val="000000"/>
          <w:szCs w:val="21"/>
          <w:highlight w:val="none"/>
        </w:rPr>
        <w:t>供应商</w:t>
      </w:r>
      <w:r>
        <w:rPr>
          <w:color w:val="000000"/>
          <w:szCs w:val="21"/>
          <w:highlight w:val="none"/>
        </w:rPr>
        <w:t>：</w:t>
      </w:r>
      <w:r>
        <w:rPr>
          <w:rFonts w:hint="eastAsia"/>
          <w:color w:val="000000"/>
          <w:szCs w:val="21"/>
          <w:highlight w:val="none"/>
          <w:lang w:eastAsia="zh-CN"/>
        </w:rPr>
        <w:t>（</w:t>
      </w:r>
      <w:r>
        <w:rPr>
          <w:rFonts w:hint="eastAsia"/>
          <w:color w:val="000000"/>
          <w:highlight w:val="none"/>
          <w:lang w:eastAsia="zh-CN"/>
        </w:rPr>
        <w:t>盖单位公章或电子签章</w:t>
      </w:r>
      <w:r>
        <w:rPr>
          <w:rFonts w:hint="eastAsia"/>
          <w:color w:val="000000"/>
          <w:szCs w:val="21"/>
          <w:highlight w:val="none"/>
          <w:lang w:eastAsia="zh-CN"/>
        </w:rPr>
        <w:t>）</w:t>
      </w:r>
    </w:p>
    <w:p>
      <w:pPr>
        <w:spacing w:line="360" w:lineRule="auto"/>
        <w:rPr>
          <w:color w:val="000000"/>
          <w:szCs w:val="21"/>
          <w:highlight w:val="none"/>
        </w:rPr>
      </w:pPr>
      <w:r>
        <w:rPr>
          <w:color w:val="000000"/>
          <w:szCs w:val="21"/>
          <w:highlight w:val="none"/>
        </w:rPr>
        <w:t>签署时间：   年    月    日</w:t>
      </w:r>
    </w:p>
    <w:p>
      <w:pPr>
        <w:spacing w:line="360" w:lineRule="auto"/>
        <w:rPr>
          <w:color w:val="000000"/>
          <w:szCs w:val="21"/>
          <w:highlight w:val="none"/>
        </w:rPr>
      </w:pPr>
      <w:r>
        <w:rPr>
          <w:color w:val="000000"/>
          <w:szCs w:val="21"/>
          <w:highlight w:val="none"/>
        </w:rPr>
        <w:t>附：</w:t>
      </w:r>
    </w:p>
    <w:tbl>
      <w:tblPr>
        <w:tblStyle w:val="1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pPr>
              <w:spacing w:line="360" w:lineRule="auto"/>
              <w:rPr>
                <w:color w:val="000000"/>
                <w:szCs w:val="21"/>
                <w:highlight w:val="none"/>
              </w:rPr>
            </w:pPr>
            <w:r>
              <w:rPr>
                <w:color w:val="000000"/>
                <w:szCs w:val="21"/>
                <w:highlight w:val="none"/>
              </w:rPr>
              <w:t>法定代表人身份证复印件</w:t>
            </w:r>
          </w:p>
          <w:p>
            <w:pPr>
              <w:spacing w:line="360" w:lineRule="auto"/>
              <w:rPr>
                <w:color w:val="000000"/>
                <w:szCs w:val="21"/>
                <w:highlight w:val="none"/>
              </w:rPr>
            </w:pPr>
          </w:p>
        </w:tc>
        <w:tc>
          <w:tcPr>
            <w:tcW w:w="2340" w:type="dxa"/>
            <w:tcBorders>
              <w:top w:val="nil"/>
              <w:bottom w:val="nil"/>
            </w:tcBorders>
            <w:noWrap w:val="0"/>
            <w:vAlign w:val="top"/>
          </w:tcPr>
          <w:p>
            <w:pPr>
              <w:widowControl/>
              <w:jc w:val="left"/>
              <w:rPr>
                <w:color w:val="000000"/>
                <w:szCs w:val="21"/>
                <w:highlight w:val="none"/>
              </w:rPr>
            </w:pPr>
          </w:p>
          <w:p>
            <w:pPr>
              <w:spacing w:line="360" w:lineRule="auto"/>
              <w:rPr>
                <w:color w:val="000000"/>
                <w:szCs w:val="21"/>
                <w:highlight w:val="none"/>
              </w:rPr>
            </w:pPr>
          </w:p>
        </w:tc>
        <w:tc>
          <w:tcPr>
            <w:tcW w:w="2700" w:type="dxa"/>
            <w:noWrap w:val="0"/>
            <w:vAlign w:val="top"/>
          </w:tcPr>
          <w:p>
            <w:pPr>
              <w:spacing w:line="360" w:lineRule="auto"/>
              <w:rPr>
                <w:color w:val="000000"/>
                <w:szCs w:val="21"/>
                <w:highlight w:val="none"/>
              </w:rPr>
            </w:pPr>
            <w:r>
              <w:rPr>
                <w:color w:val="000000"/>
                <w:szCs w:val="21"/>
                <w:highlight w:val="none"/>
              </w:rPr>
              <w:t>被授权人身份证复印件</w:t>
            </w:r>
          </w:p>
        </w:tc>
      </w:tr>
    </w:tbl>
    <w:p>
      <w:pPr>
        <w:widowControl/>
        <w:autoSpaceDE w:val="0"/>
        <w:autoSpaceDN w:val="0"/>
        <w:spacing w:line="360" w:lineRule="auto"/>
        <w:jc w:val="center"/>
        <w:textAlignment w:val="bottom"/>
        <w:rPr>
          <w:color w:val="000000"/>
          <w:szCs w:val="21"/>
          <w:highlight w:val="none"/>
        </w:rPr>
      </w:pPr>
    </w:p>
    <w:p>
      <w:pPr>
        <w:spacing w:line="360" w:lineRule="auto"/>
        <w:rPr>
          <w:color w:val="000000"/>
          <w:szCs w:val="21"/>
          <w:highlight w:val="none"/>
          <w:u w:val="single"/>
        </w:rPr>
      </w:pPr>
      <w:r>
        <w:rPr>
          <w:color w:val="000000"/>
          <w:highlight w:val="none"/>
        </w:rPr>
        <w:t>附：社保机构出具的投标截止日前6个月内授权代表的投标单位社保缴纳证明，任职不足6个月的可提供劳动合同证明文件</w:t>
      </w:r>
    </w:p>
    <w:p>
      <w:pPr>
        <w:pStyle w:val="5"/>
        <w:ind w:firstLine="630" w:firstLineChars="196"/>
        <w:rPr>
          <w:rFonts w:ascii="Times New Roman" w:hAnsi="Times New Roman"/>
          <w:color w:val="000000"/>
          <w:highlight w:val="none"/>
        </w:rPr>
      </w:pPr>
      <w:r>
        <w:rPr>
          <w:rFonts w:ascii="Times New Roman" w:hAnsi="Times New Roman"/>
          <w:color w:val="000000"/>
          <w:szCs w:val="21"/>
          <w:highlight w:val="none"/>
        </w:rPr>
        <w:br w:type="page"/>
      </w:r>
      <w:bookmarkStart w:id="153" w:name="_Toc21384"/>
      <w:r>
        <w:rPr>
          <w:rFonts w:hint="eastAsia"/>
          <w:sz w:val="24"/>
          <w:szCs w:val="24"/>
          <w:lang w:val="en-US" w:eastAsia="zh-CN"/>
        </w:rPr>
        <w:t>4</w:t>
      </w:r>
      <w:r>
        <w:rPr>
          <w:sz w:val="24"/>
          <w:szCs w:val="24"/>
        </w:rPr>
        <w:t>、代理证明（或制造商出具的授权书）</w:t>
      </w:r>
      <w:bookmarkEnd w:id="153"/>
    </w:p>
    <w:p>
      <w:pPr>
        <w:snapToGrid w:val="0"/>
        <w:spacing w:line="300" w:lineRule="auto"/>
        <w:jc w:val="center"/>
        <w:rPr>
          <w:b/>
          <w:bCs/>
          <w:color w:val="000000"/>
          <w:sz w:val="32"/>
          <w:szCs w:val="32"/>
          <w:highlight w:val="none"/>
        </w:rPr>
      </w:pPr>
      <w:r>
        <w:rPr>
          <w:b/>
          <w:bCs/>
          <w:color w:val="000000"/>
          <w:sz w:val="32"/>
          <w:szCs w:val="32"/>
          <w:highlight w:val="none"/>
        </w:rPr>
        <w:t>代理证明（或制造商出具的授权书）</w:t>
      </w:r>
    </w:p>
    <w:p>
      <w:pPr>
        <w:spacing w:line="360" w:lineRule="auto"/>
        <w:rPr>
          <w:bCs/>
          <w:color w:val="000000"/>
          <w:szCs w:val="21"/>
          <w:highlight w:val="none"/>
        </w:rPr>
      </w:pPr>
    </w:p>
    <w:p>
      <w:pPr>
        <w:spacing w:line="360" w:lineRule="auto"/>
        <w:rPr>
          <w:color w:val="000000"/>
          <w:kern w:val="0"/>
          <w:szCs w:val="21"/>
          <w:highlight w:val="none"/>
        </w:rPr>
      </w:pPr>
      <w:r>
        <w:rPr>
          <w:bCs/>
          <w:color w:val="000000"/>
          <w:szCs w:val="21"/>
          <w:highlight w:val="none"/>
        </w:rPr>
        <w:t>附：</w:t>
      </w:r>
      <w:r>
        <w:rPr>
          <w:color w:val="000000"/>
          <w:kern w:val="0"/>
          <w:szCs w:val="21"/>
          <w:highlight w:val="none"/>
        </w:rPr>
        <w:t>制造商出具的授权书参考格式：</w:t>
      </w:r>
    </w:p>
    <w:p>
      <w:pPr>
        <w:spacing w:line="360" w:lineRule="auto"/>
        <w:rPr>
          <w:bCs/>
          <w:color w:val="000000"/>
          <w:szCs w:val="21"/>
          <w:highlight w:val="none"/>
        </w:rPr>
      </w:pPr>
    </w:p>
    <w:p>
      <w:pPr>
        <w:spacing w:line="360" w:lineRule="auto"/>
        <w:rPr>
          <w:color w:val="000000"/>
          <w:szCs w:val="21"/>
          <w:highlight w:val="none"/>
        </w:rPr>
      </w:pPr>
      <w:r>
        <w:rPr>
          <w:bCs/>
          <w:color w:val="000000"/>
          <w:szCs w:val="21"/>
          <w:highlight w:val="none"/>
        </w:rPr>
        <w:t>致：</w:t>
      </w:r>
      <w:r>
        <w:rPr>
          <w:color w:val="000000"/>
          <w:szCs w:val="21"/>
          <w:highlight w:val="none"/>
        </w:rPr>
        <w:t>_</w:t>
      </w:r>
      <w:r>
        <w:rPr>
          <w:color w:val="000000"/>
          <w:szCs w:val="21"/>
          <w:highlight w:val="none"/>
          <w:u w:val="single"/>
        </w:rPr>
        <w:t>_       _</w:t>
      </w:r>
      <w:r>
        <w:rPr>
          <w:color w:val="000000"/>
          <w:szCs w:val="21"/>
          <w:highlight w:val="none"/>
        </w:rPr>
        <w:t>_（采购代理机构）：</w:t>
      </w:r>
    </w:p>
    <w:p>
      <w:pPr>
        <w:spacing w:line="360" w:lineRule="auto"/>
        <w:rPr>
          <w:color w:val="000000"/>
          <w:szCs w:val="21"/>
          <w:highlight w:val="none"/>
        </w:rPr>
      </w:pPr>
    </w:p>
    <w:p>
      <w:pPr>
        <w:spacing w:line="360" w:lineRule="auto"/>
        <w:rPr>
          <w:color w:val="000000"/>
          <w:szCs w:val="21"/>
          <w:highlight w:val="none"/>
        </w:rPr>
      </w:pPr>
      <w:r>
        <w:rPr>
          <w:color w:val="000000"/>
          <w:szCs w:val="21"/>
          <w:highlight w:val="none"/>
        </w:rPr>
        <w:t xml:space="preserve">    我们</w:t>
      </w:r>
      <w:r>
        <w:rPr>
          <w:color w:val="000000"/>
          <w:szCs w:val="21"/>
          <w:highlight w:val="none"/>
          <w:u w:val="single"/>
        </w:rPr>
        <w:t>（</w:t>
      </w:r>
      <w:r>
        <w:rPr>
          <w:i/>
          <w:color w:val="000000"/>
          <w:szCs w:val="21"/>
          <w:highlight w:val="none"/>
          <w:u w:val="single"/>
        </w:rPr>
        <w:t>制造商名称</w:t>
      </w:r>
      <w:r>
        <w:rPr>
          <w:color w:val="000000"/>
          <w:szCs w:val="21"/>
          <w:highlight w:val="none"/>
          <w:u w:val="single"/>
        </w:rPr>
        <w:t>）</w:t>
      </w:r>
      <w:r>
        <w:rPr>
          <w:color w:val="000000"/>
          <w:szCs w:val="21"/>
          <w:highlight w:val="none"/>
        </w:rPr>
        <w:t>是按</w:t>
      </w:r>
      <w:r>
        <w:rPr>
          <w:color w:val="000000"/>
          <w:szCs w:val="21"/>
          <w:highlight w:val="none"/>
          <w:u w:val="single"/>
        </w:rPr>
        <w:t>（</w:t>
      </w:r>
      <w:r>
        <w:rPr>
          <w:i/>
          <w:color w:val="000000"/>
          <w:szCs w:val="21"/>
          <w:highlight w:val="none"/>
          <w:u w:val="single"/>
        </w:rPr>
        <w:t>国家或地区的名称</w:t>
      </w:r>
      <w:r>
        <w:rPr>
          <w:color w:val="000000"/>
          <w:szCs w:val="21"/>
          <w:highlight w:val="none"/>
          <w:u w:val="single"/>
        </w:rPr>
        <w:t>）</w:t>
      </w:r>
      <w:r>
        <w:rPr>
          <w:color w:val="000000"/>
          <w:szCs w:val="21"/>
          <w:highlight w:val="none"/>
        </w:rPr>
        <w:t>法律成立的一家制造商，主要营业地点设在</w:t>
      </w:r>
      <w:r>
        <w:rPr>
          <w:color w:val="000000"/>
          <w:szCs w:val="21"/>
          <w:highlight w:val="none"/>
          <w:u w:val="single"/>
        </w:rPr>
        <w:t>（</w:t>
      </w:r>
      <w:r>
        <w:rPr>
          <w:i/>
          <w:color w:val="000000"/>
          <w:szCs w:val="21"/>
          <w:highlight w:val="none"/>
          <w:u w:val="single"/>
        </w:rPr>
        <w:t>制造商地址</w:t>
      </w:r>
      <w:r>
        <w:rPr>
          <w:color w:val="000000"/>
          <w:szCs w:val="21"/>
          <w:highlight w:val="none"/>
          <w:u w:val="single"/>
        </w:rPr>
        <w:t>）</w:t>
      </w:r>
      <w:r>
        <w:rPr>
          <w:color w:val="000000"/>
          <w:szCs w:val="21"/>
          <w:highlight w:val="none"/>
        </w:rPr>
        <w:t>。兹指派按</w:t>
      </w:r>
      <w:r>
        <w:rPr>
          <w:color w:val="000000"/>
          <w:szCs w:val="21"/>
          <w:highlight w:val="none"/>
          <w:u w:val="single"/>
        </w:rPr>
        <w:t>（</w:t>
      </w:r>
      <w:r>
        <w:rPr>
          <w:i/>
          <w:color w:val="000000"/>
          <w:szCs w:val="21"/>
          <w:highlight w:val="none"/>
          <w:u w:val="single"/>
        </w:rPr>
        <w:t>国家名称</w:t>
      </w:r>
      <w:r>
        <w:rPr>
          <w:color w:val="000000"/>
          <w:szCs w:val="21"/>
          <w:highlight w:val="none"/>
          <w:u w:val="single"/>
        </w:rPr>
        <w:t>）</w:t>
      </w:r>
      <w:r>
        <w:rPr>
          <w:color w:val="000000"/>
          <w:szCs w:val="21"/>
          <w:highlight w:val="none"/>
        </w:rPr>
        <w:t>的法律正式成立的，主要营业地点设在</w:t>
      </w:r>
      <w:r>
        <w:rPr>
          <w:color w:val="000000"/>
          <w:szCs w:val="21"/>
          <w:highlight w:val="none"/>
          <w:u w:val="single"/>
        </w:rPr>
        <w:t>（</w:t>
      </w:r>
      <w:r>
        <w:rPr>
          <w:i/>
          <w:color w:val="000000"/>
          <w:szCs w:val="21"/>
          <w:highlight w:val="none"/>
          <w:u w:val="single"/>
        </w:rPr>
        <w:t>贸易公司地址</w:t>
      </w:r>
      <w:r>
        <w:rPr>
          <w:color w:val="000000"/>
          <w:szCs w:val="21"/>
          <w:highlight w:val="none"/>
          <w:u w:val="single"/>
        </w:rPr>
        <w:t>）</w:t>
      </w:r>
      <w:r>
        <w:rPr>
          <w:color w:val="000000"/>
          <w:szCs w:val="21"/>
          <w:highlight w:val="none"/>
        </w:rPr>
        <w:t>的</w:t>
      </w:r>
      <w:r>
        <w:rPr>
          <w:color w:val="000000"/>
          <w:szCs w:val="21"/>
          <w:highlight w:val="none"/>
          <w:u w:val="single"/>
        </w:rPr>
        <w:t>（</w:t>
      </w:r>
      <w:r>
        <w:rPr>
          <w:i/>
          <w:color w:val="000000"/>
          <w:szCs w:val="21"/>
          <w:highlight w:val="none"/>
          <w:u w:val="single"/>
        </w:rPr>
        <w:t>贸易公司名称</w:t>
      </w:r>
      <w:r>
        <w:rPr>
          <w:color w:val="000000"/>
          <w:szCs w:val="21"/>
          <w:highlight w:val="none"/>
          <w:u w:val="single"/>
        </w:rPr>
        <w:t>）</w:t>
      </w:r>
      <w:r>
        <w:rPr>
          <w:color w:val="000000"/>
          <w:szCs w:val="21"/>
          <w:highlight w:val="none"/>
        </w:rPr>
        <w:t>作为我方真正的和合法的代理人进行下列有效的活动：</w:t>
      </w:r>
    </w:p>
    <w:p>
      <w:pPr>
        <w:spacing w:line="360" w:lineRule="auto"/>
        <w:rPr>
          <w:color w:val="000000"/>
          <w:szCs w:val="21"/>
          <w:highlight w:val="none"/>
        </w:rPr>
      </w:pPr>
      <w:r>
        <w:rPr>
          <w:color w:val="000000"/>
          <w:szCs w:val="21"/>
          <w:highlight w:val="none"/>
        </w:rPr>
        <w:t xml:space="preserve">    （1）代表我方在中华人民共和国办理贵方第</w:t>
      </w:r>
      <w:r>
        <w:rPr>
          <w:color w:val="000000"/>
          <w:szCs w:val="21"/>
          <w:highlight w:val="none"/>
          <w:u w:val="single"/>
        </w:rPr>
        <w:t xml:space="preserve">     </w:t>
      </w:r>
      <w:r>
        <w:rPr>
          <w:color w:val="000000"/>
          <w:szCs w:val="21"/>
          <w:highlight w:val="none"/>
        </w:rPr>
        <w:t>号（项目编号）招标邀请要求提供的由我方制造的货物的有关事宜，并对我方具有约束力。</w:t>
      </w:r>
    </w:p>
    <w:p>
      <w:pPr>
        <w:spacing w:line="360" w:lineRule="auto"/>
        <w:rPr>
          <w:color w:val="000000"/>
          <w:szCs w:val="21"/>
          <w:highlight w:val="none"/>
        </w:rPr>
      </w:pPr>
      <w:r>
        <w:rPr>
          <w:color w:val="000000"/>
          <w:szCs w:val="21"/>
          <w:highlight w:val="none"/>
        </w:rPr>
        <w:t xml:space="preserve">    （2）作为制造商，我方保证以投标合作者来约束自己，并对该投标共同和分别承担采购文件中所规定的义务。</w:t>
      </w:r>
    </w:p>
    <w:p>
      <w:pPr>
        <w:spacing w:line="360" w:lineRule="auto"/>
        <w:ind w:firstLine="480"/>
        <w:rPr>
          <w:color w:val="000000"/>
          <w:szCs w:val="21"/>
          <w:highlight w:val="none"/>
        </w:rPr>
      </w:pPr>
      <w:r>
        <w:rPr>
          <w:color w:val="000000"/>
          <w:szCs w:val="21"/>
          <w:highlight w:val="none"/>
        </w:rPr>
        <w:t>（3）我方兹授予</w:t>
      </w:r>
      <w:r>
        <w:rPr>
          <w:color w:val="000000"/>
          <w:szCs w:val="21"/>
          <w:highlight w:val="none"/>
          <w:u w:val="single"/>
        </w:rPr>
        <w:t>（</w:t>
      </w:r>
      <w:r>
        <w:rPr>
          <w:i/>
          <w:color w:val="000000"/>
          <w:szCs w:val="21"/>
          <w:highlight w:val="none"/>
          <w:u w:val="single"/>
        </w:rPr>
        <w:t>贸易公司名称</w:t>
      </w:r>
      <w:r>
        <w:rPr>
          <w:color w:val="000000"/>
          <w:szCs w:val="21"/>
          <w:highlight w:val="none"/>
          <w:u w:val="single"/>
        </w:rPr>
        <w:t>）</w:t>
      </w:r>
      <w:r>
        <w:rPr>
          <w:color w:val="000000"/>
          <w:szCs w:val="21"/>
          <w:highlight w:val="none"/>
        </w:rPr>
        <w:t>全权办理和履行上述我方为完成上述各点所必须的事宜，具有替换或撤消的全权。兹确认</w:t>
      </w:r>
      <w:r>
        <w:rPr>
          <w:color w:val="000000"/>
          <w:szCs w:val="21"/>
          <w:highlight w:val="none"/>
          <w:u w:val="single"/>
        </w:rPr>
        <w:t>（</w:t>
      </w:r>
      <w:r>
        <w:rPr>
          <w:i/>
          <w:color w:val="000000"/>
          <w:szCs w:val="21"/>
          <w:highlight w:val="none"/>
          <w:u w:val="single"/>
        </w:rPr>
        <w:t>贸易公司名称</w:t>
      </w:r>
      <w:r>
        <w:rPr>
          <w:color w:val="000000"/>
          <w:szCs w:val="21"/>
          <w:highlight w:val="none"/>
          <w:u w:val="single"/>
        </w:rPr>
        <w:t>）</w:t>
      </w:r>
      <w:r>
        <w:rPr>
          <w:color w:val="000000"/>
          <w:szCs w:val="21"/>
          <w:highlight w:val="none"/>
        </w:rPr>
        <w:t>或其正式授权代表依此合法地办理一切事宜。</w:t>
      </w:r>
    </w:p>
    <w:p>
      <w:pPr>
        <w:spacing w:line="360" w:lineRule="auto"/>
        <w:ind w:firstLine="480"/>
        <w:rPr>
          <w:color w:val="000000"/>
          <w:szCs w:val="21"/>
          <w:highlight w:val="none"/>
        </w:rPr>
      </w:pPr>
      <w:r>
        <w:rPr>
          <w:color w:val="000000"/>
          <w:szCs w:val="21"/>
          <w:highlight w:val="none"/>
        </w:rPr>
        <w:t>我方于</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日签署本文件，</w:t>
      </w:r>
      <w:r>
        <w:rPr>
          <w:color w:val="000000"/>
          <w:szCs w:val="21"/>
          <w:highlight w:val="none"/>
          <w:u w:val="single"/>
        </w:rPr>
        <w:t>（</w:t>
      </w:r>
      <w:r>
        <w:rPr>
          <w:i/>
          <w:color w:val="000000"/>
          <w:szCs w:val="21"/>
          <w:highlight w:val="none"/>
          <w:u w:val="single"/>
        </w:rPr>
        <w:t>贸易公司名称</w:t>
      </w:r>
      <w:r>
        <w:rPr>
          <w:color w:val="000000"/>
          <w:szCs w:val="21"/>
          <w:highlight w:val="none"/>
          <w:u w:val="single"/>
        </w:rPr>
        <w:t>）</w:t>
      </w:r>
      <w:r>
        <w:rPr>
          <w:color w:val="000000"/>
          <w:szCs w:val="21"/>
          <w:highlight w:val="none"/>
        </w:rPr>
        <w:t>于</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 xml:space="preserve"> 月</w:t>
      </w:r>
      <w:r>
        <w:rPr>
          <w:color w:val="000000"/>
          <w:szCs w:val="21"/>
          <w:highlight w:val="none"/>
          <w:u w:val="single"/>
        </w:rPr>
        <w:t xml:space="preserve">   </w:t>
      </w:r>
      <w:r>
        <w:rPr>
          <w:color w:val="000000"/>
          <w:szCs w:val="21"/>
          <w:highlight w:val="none"/>
        </w:rPr>
        <w:t>日接受此件，以此为证。</w:t>
      </w:r>
    </w:p>
    <w:p>
      <w:pPr>
        <w:spacing w:line="360" w:lineRule="auto"/>
        <w:rPr>
          <w:color w:val="000000"/>
          <w:szCs w:val="21"/>
          <w:highlight w:val="none"/>
        </w:rPr>
      </w:pPr>
    </w:p>
    <w:p>
      <w:pPr>
        <w:spacing w:line="360" w:lineRule="auto"/>
        <w:rPr>
          <w:color w:val="000000"/>
          <w:szCs w:val="21"/>
          <w:highlight w:val="none"/>
        </w:rPr>
      </w:pPr>
      <w:r>
        <w:rPr>
          <w:color w:val="000000"/>
          <w:szCs w:val="21"/>
          <w:highlight w:val="none"/>
        </w:rPr>
        <w:t>贸易公司名称：</w:t>
      </w:r>
      <w:r>
        <w:rPr>
          <w:color w:val="000000"/>
          <w:szCs w:val="21"/>
          <w:highlight w:val="none"/>
          <w:u w:val="single"/>
        </w:rPr>
        <w:t xml:space="preserve">                </w:t>
      </w:r>
      <w:r>
        <w:rPr>
          <w:color w:val="000000"/>
          <w:szCs w:val="21"/>
          <w:highlight w:val="none"/>
        </w:rPr>
        <w:t xml:space="preserve">     制造商名称：</w:t>
      </w:r>
      <w:r>
        <w:rPr>
          <w:color w:val="000000"/>
          <w:szCs w:val="21"/>
          <w:highlight w:val="none"/>
          <w:u w:val="single"/>
        </w:rPr>
        <w:t xml:space="preserve">                 </w:t>
      </w:r>
    </w:p>
    <w:p>
      <w:pPr>
        <w:spacing w:line="360" w:lineRule="auto"/>
        <w:rPr>
          <w:color w:val="000000"/>
          <w:szCs w:val="21"/>
          <w:highlight w:val="none"/>
        </w:rPr>
      </w:pPr>
      <w:r>
        <w:rPr>
          <w:color w:val="000000"/>
          <w:szCs w:val="21"/>
          <w:highlight w:val="none"/>
        </w:rPr>
        <w:t>签字人职务和部门：</w:t>
      </w:r>
      <w:r>
        <w:rPr>
          <w:color w:val="000000"/>
          <w:szCs w:val="21"/>
          <w:highlight w:val="none"/>
          <w:u w:val="single"/>
        </w:rPr>
        <w:t xml:space="preserve">            </w:t>
      </w:r>
      <w:r>
        <w:rPr>
          <w:color w:val="000000"/>
          <w:szCs w:val="21"/>
          <w:highlight w:val="none"/>
        </w:rPr>
        <w:t xml:space="preserve">     签字人职务和部门：</w:t>
      </w:r>
      <w:r>
        <w:rPr>
          <w:color w:val="000000"/>
          <w:szCs w:val="21"/>
          <w:highlight w:val="none"/>
          <w:u w:val="single"/>
        </w:rPr>
        <w:t xml:space="preserve">           </w:t>
      </w:r>
    </w:p>
    <w:p>
      <w:pPr>
        <w:spacing w:line="360" w:lineRule="auto"/>
        <w:rPr>
          <w:color w:val="000000"/>
          <w:szCs w:val="21"/>
          <w:highlight w:val="none"/>
        </w:rPr>
      </w:pPr>
      <w:r>
        <w:rPr>
          <w:color w:val="000000"/>
          <w:szCs w:val="21"/>
          <w:highlight w:val="none"/>
        </w:rPr>
        <w:t>签字人姓名：</w:t>
      </w:r>
      <w:r>
        <w:rPr>
          <w:color w:val="000000"/>
          <w:szCs w:val="21"/>
          <w:highlight w:val="none"/>
          <w:u w:val="single"/>
        </w:rPr>
        <w:t xml:space="preserve">                  </w:t>
      </w:r>
      <w:r>
        <w:rPr>
          <w:color w:val="000000"/>
          <w:szCs w:val="21"/>
          <w:highlight w:val="none"/>
        </w:rPr>
        <w:t xml:space="preserve">     签字人姓名：</w:t>
      </w:r>
      <w:r>
        <w:rPr>
          <w:color w:val="000000"/>
          <w:szCs w:val="21"/>
          <w:highlight w:val="none"/>
          <w:u w:val="single"/>
        </w:rPr>
        <w:t xml:space="preserve">                 </w:t>
      </w:r>
    </w:p>
    <w:p>
      <w:pPr>
        <w:spacing w:line="360" w:lineRule="auto"/>
        <w:rPr>
          <w:color w:val="000000"/>
          <w:szCs w:val="21"/>
          <w:highlight w:val="none"/>
        </w:rPr>
      </w:pPr>
      <w:r>
        <w:rPr>
          <w:color w:val="000000"/>
          <w:szCs w:val="21"/>
          <w:highlight w:val="none"/>
        </w:rPr>
        <w:t>签字人签名：</w:t>
      </w:r>
      <w:r>
        <w:rPr>
          <w:color w:val="000000"/>
          <w:szCs w:val="21"/>
          <w:highlight w:val="none"/>
          <w:u w:val="single"/>
        </w:rPr>
        <w:t xml:space="preserve">                  </w:t>
      </w:r>
      <w:r>
        <w:rPr>
          <w:color w:val="000000"/>
          <w:szCs w:val="21"/>
          <w:highlight w:val="none"/>
        </w:rPr>
        <w:t xml:space="preserve">     签字人签名：</w:t>
      </w:r>
      <w:r>
        <w:rPr>
          <w:color w:val="000000"/>
          <w:szCs w:val="21"/>
          <w:highlight w:val="none"/>
          <w:u w:val="single"/>
        </w:rPr>
        <w:t xml:space="preserve">                 </w:t>
      </w:r>
    </w:p>
    <w:p>
      <w:pPr>
        <w:spacing w:line="360" w:lineRule="auto"/>
        <w:rPr>
          <w:color w:val="000000"/>
          <w:szCs w:val="21"/>
          <w:highlight w:val="none"/>
        </w:rPr>
      </w:pPr>
      <w:r>
        <w:rPr>
          <w:color w:val="000000"/>
          <w:szCs w:val="21"/>
          <w:highlight w:val="none"/>
        </w:rPr>
        <w:t>贸易公司盖章：</w:t>
      </w:r>
      <w:r>
        <w:rPr>
          <w:color w:val="000000"/>
          <w:szCs w:val="21"/>
          <w:highlight w:val="none"/>
          <w:u w:val="single"/>
        </w:rPr>
        <w:t xml:space="preserve">                </w:t>
      </w:r>
      <w:r>
        <w:rPr>
          <w:color w:val="000000"/>
          <w:szCs w:val="21"/>
          <w:highlight w:val="none"/>
        </w:rPr>
        <w:t xml:space="preserve">     制造商盖章：</w:t>
      </w:r>
      <w:r>
        <w:rPr>
          <w:color w:val="000000"/>
          <w:szCs w:val="21"/>
          <w:highlight w:val="none"/>
          <w:u w:val="single"/>
        </w:rPr>
        <w:t xml:space="preserve">                 </w:t>
      </w:r>
    </w:p>
    <w:p>
      <w:pPr>
        <w:spacing w:line="360" w:lineRule="auto"/>
        <w:rPr>
          <w:color w:val="000000"/>
          <w:szCs w:val="21"/>
          <w:highlight w:val="none"/>
        </w:rPr>
      </w:pPr>
    </w:p>
    <w:p>
      <w:pPr>
        <w:bidi w:val="0"/>
        <w:spacing w:line="360" w:lineRule="auto"/>
        <w:rPr>
          <w:rFonts w:hint="eastAsia" w:ascii="宋体" w:hAnsi="宋体" w:eastAsia="宋体" w:cs="宋体"/>
          <w:sz w:val="24"/>
          <w:szCs w:val="24"/>
        </w:rPr>
      </w:pPr>
      <w:r>
        <w:rPr>
          <w:rFonts w:ascii="Times New Roman" w:hAnsi="Times New Roman"/>
          <w:color w:val="000000"/>
          <w:szCs w:val="21"/>
          <w:highlight w:val="none"/>
        </w:rPr>
        <w:br w:type="page"/>
      </w:r>
      <w:r>
        <w:rPr>
          <w:rFonts w:hint="eastAsia" w:ascii="宋体" w:hAnsi="宋体" w:eastAsia="宋体" w:cs="宋体"/>
          <w:sz w:val="24"/>
          <w:szCs w:val="24"/>
          <w:lang w:val="en-US" w:eastAsia="zh-CN"/>
        </w:rPr>
        <w:t>5</w:t>
      </w:r>
      <w:r>
        <w:rPr>
          <w:rFonts w:hint="eastAsia" w:ascii="宋体" w:hAnsi="宋体" w:eastAsia="宋体" w:cs="宋体"/>
          <w:sz w:val="24"/>
          <w:szCs w:val="24"/>
        </w:rPr>
        <w:t>、供应商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二类医疗器械经营企业提供第二类医疗器械经营备案凭证；</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（适用于按医疗器械管理的货物）</w:t>
      </w:r>
      <w:r>
        <w:rPr>
          <w:rFonts w:hint="eastAsia" w:ascii="宋体" w:hAnsi="宋体" w:eastAsia="宋体" w:cs="宋体"/>
          <w:sz w:val="24"/>
          <w:szCs w:val="24"/>
          <w:lang w:eastAsia="zh-CN"/>
        </w:rPr>
        <w:t>。</w:t>
      </w: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lang w:val="en-US" w:eastAsia="zh-CN"/>
        </w:rPr>
      </w:pPr>
    </w:p>
    <w:p>
      <w:pPr>
        <w:bidi w:val="0"/>
        <w:spacing w:line="360" w:lineRule="auto"/>
        <w:rPr>
          <w:rFonts w:hint="eastAsia" w:ascii="宋体" w:hAnsi="宋体" w:eastAsia="宋体" w:cs="宋体"/>
          <w:sz w:val="24"/>
          <w:szCs w:val="24"/>
          <w:lang w:val="en-US" w:eastAsia="zh-CN"/>
        </w:rPr>
      </w:pP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、食品药品监督管理部门核发的完整有效的医疗器械注册或备案证明；（适用于按医疗器械管理的设备）</w:t>
      </w: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所投产品</w:t>
      </w:r>
      <w:r>
        <w:rPr>
          <w:rFonts w:hint="eastAsia" w:ascii="宋体" w:hAnsi="宋体" w:eastAsia="宋体" w:cs="宋体"/>
          <w:sz w:val="24"/>
          <w:szCs w:val="24"/>
        </w:rPr>
        <w:t>列入节能产品证明资料、</w:t>
      </w:r>
      <w:r>
        <w:rPr>
          <w:rFonts w:hint="eastAsia" w:ascii="宋体" w:hAnsi="宋体" w:eastAsia="宋体" w:cs="宋体"/>
          <w:sz w:val="24"/>
          <w:szCs w:val="24"/>
          <w:lang w:eastAsia="zh-CN"/>
        </w:rPr>
        <w:t>所投产品</w:t>
      </w:r>
      <w:r>
        <w:rPr>
          <w:rFonts w:hint="eastAsia" w:ascii="宋体" w:hAnsi="宋体" w:eastAsia="宋体" w:cs="宋体"/>
          <w:sz w:val="24"/>
          <w:szCs w:val="24"/>
        </w:rPr>
        <w:t>列入环境标志产品证明资料（如有）</w:t>
      </w:r>
      <w:r>
        <w:rPr>
          <w:rFonts w:hint="eastAsia" w:ascii="宋体" w:hAnsi="宋体" w:eastAsia="宋体" w:cs="宋体"/>
          <w:sz w:val="24"/>
          <w:szCs w:val="24"/>
          <w:lang w:eastAsia="zh-CN"/>
        </w:rPr>
        <w:t>，</w:t>
      </w:r>
      <w:r>
        <w:rPr>
          <w:rFonts w:hint="eastAsia" w:ascii="宋体" w:hAnsi="宋体" w:eastAsia="宋体" w:cs="宋体"/>
          <w:sz w:val="24"/>
          <w:szCs w:val="24"/>
        </w:rPr>
        <w:t>提供国家确定的认证机构出具的、处于有效期之内的节能产品、环境标志产品认证证书复印件</w:t>
      </w:r>
      <w:r>
        <w:rPr>
          <w:rFonts w:hint="eastAsia" w:ascii="宋体" w:hAnsi="宋体" w:eastAsia="宋体" w:cs="宋体"/>
          <w:sz w:val="24"/>
          <w:szCs w:val="24"/>
          <w:lang w:eastAsia="zh-CN"/>
        </w:rPr>
        <w:t>。</w:t>
      </w:r>
    </w:p>
    <w:p>
      <w:pPr>
        <w:rPr>
          <w:color w:val="000000"/>
          <w:highlight w:val="none"/>
        </w:rPr>
      </w:pPr>
    </w:p>
    <w:p>
      <w:pPr>
        <w:rPr>
          <w:color w:val="000000"/>
          <w:highlight w:val="none"/>
        </w:rPr>
      </w:pPr>
      <w:r>
        <w:rPr>
          <w:color w:val="000000"/>
          <w:highlight w:val="none"/>
        </w:rPr>
        <w:br w:type="page"/>
      </w:r>
    </w:p>
    <w:p>
      <w:pPr>
        <w:pStyle w:val="5"/>
        <w:ind w:firstLine="472" w:firstLineChars="196"/>
        <w:rPr>
          <w:rFonts w:ascii="Times New Roman" w:hAnsi="Times New Roman"/>
          <w:color w:val="000000"/>
          <w:sz w:val="24"/>
          <w:szCs w:val="24"/>
          <w:highlight w:val="none"/>
        </w:rPr>
      </w:pPr>
      <w:bookmarkStart w:id="154" w:name="_Toc7601"/>
      <w:r>
        <w:rPr>
          <w:rFonts w:hint="eastAsia" w:ascii="Times New Roman" w:hAnsi="Times New Roman"/>
          <w:color w:val="000000"/>
          <w:sz w:val="24"/>
          <w:szCs w:val="24"/>
          <w:highlight w:val="none"/>
          <w:lang w:val="en-US" w:eastAsia="zh-CN"/>
        </w:rPr>
        <w:t>8</w:t>
      </w:r>
      <w:r>
        <w:rPr>
          <w:rFonts w:ascii="Times New Roman" w:hAnsi="Times New Roman"/>
          <w:color w:val="000000"/>
          <w:sz w:val="24"/>
          <w:szCs w:val="24"/>
          <w:highlight w:val="none"/>
        </w:rPr>
        <w:t>、中小企业声明函（如有）</w:t>
      </w:r>
      <w:bookmarkEnd w:id="154"/>
    </w:p>
    <w:p>
      <w:pPr>
        <w:snapToGrid w:val="0"/>
        <w:spacing w:line="360" w:lineRule="auto"/>
        <w:jc w:val="center"/>
        <w:rPr>
          <w:b/>
          <w:bCs/>
          <w:color w:val="000000"/>
          <w:sz w:val="32"/>
          <w:szCs w:val="32"/>
          <w:highlight w:val="none"/>
        </w:rPr>
      </w:pPr>
    </w:p>
    <w:p>
      <w:pPr>
        <w:keepNext w:val="0"/>
        <w:keepLines w:val="0"/>
        <w:widowControl/>
        <w:suppressLineNumbers w:val="0"/>
        <w:jc w:val="center"/>
        <w:rPr>
          <w:rFonts w:hint="eastAsia" w:ascii="宋体" w:hAnsi="宋体" w:eastAsia="宋体" w:cs="宋体"/>
          <w:b/>
          <w:color w:val="000000"/>
          <w:kern w:val="0"/>
          <w:sz w:val="36"/>
          <w:szCs w:val="36"/>
          <w:highlight w:val="none"/>
          <w:lang w:val="en-US" w:eastAsia="zh-CN" w:bidi="ar"/>
        </w:rPr>
      </w:pPr>
      <w:r>
        <w:rPr>
          <w:rFonts w:hint="eastAsia" w:ascii="宋体" w:hAnsi="宋体" w:eastAsia="宋体" w:cs="宋体"/>
          <w:b/>
          <w:color w:val="000000"/>
          <w:kern w:val="0"/>
          <w:sz w:val="36"/>
          <w:szCs w:val="36"/>
          <w:highlight w:val="none"/>
          <w:lang w:val="en-US" w:eastAsia="zh-CN" w:bidi="ar"/>
        </w:rPr>
        <w:t>中小企业声明函（货物）</w:t>
      </w:r>
    </w:p>
    <w:p>
      <w:pPr>
        <w:keepNext w:val="0"/>
        <w:keepLines w:val="0"/>
        <w:widowControl/>
        <w:suppressLineNumbers w:val="0"/>
        <w:jc w:val="center"/>
        <w:rPr>
          <w:rFonts w:hint="eastAsia" w:ascii="宋体" w:hAnsi="宋体" w:eastAsia="宋体" w:cs="宋体"/>
          <w:b/>
          <w:color w:val="000000"/>
          <w:kern w:val="0"/>
          <w:sz w:val="36"/>
          <w:szCs w:val="36"/>
          <w:highlight w:val="none"/>
          <w:lang w:val="en-US" w:eastAsia="zh-CN" w:bidi="ar"/>
        </w:rPr>
      </w:pP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本公司（联合体）郑重声明，根据《政府采购促进中小企业发展管理办法》（财库﹝2020﹞46号）的规定，本公司（联合体）参加</w:t>
      </w:r>
      <w:r>
        <w:rPr>
          <w:rFonts w:hint="default" w:ascii="Times New Roman" w:hAnsi="Times New Roman" w:eastAsia="宋体" w:cs="Times New Roman"/>
          <w:i/>
          <w:color w:val="000000"/>
          <w:kern w:val="0"/>
          <w:sz w:val="21"/>
          <w:szCs w:val="21"/>
          <w:highlight w:val="none"/>
          <w:u w:val="single"/>
          <w:lang w:val="en-US" w:eastAsia="zh-CN" w:bidi="ar"/>
        </w:rPr>
        <w:t>（单位名称）</w:t>
      </w:r>
      <w:r>
        <w:rPr>
          <w:rFonts w:hint="default" w:ascii="Times New Roman" w:hAnsi="Times New Roman" w:eastAsia="宋体" w:cs="Times New Roman"/>
          <w:color w:val="000000"/>
          <w:kern w:val="0"/>
          <w:sz w:val="21"/>
          <w:szCs w:val="21"/>
          <w:highlight w:val="none"/>
          <w:lang w:val="en-US" w:eastAsia="zh-CN" w:bidi="ar"/>
        </w:rPr>
        <w:t>的</w:t>
      </w:r>
      <w:r>
        <w:rPr>
          <w:rFonts w:hint="default" w:ascii="Times New Roman" w:hAnsi="Times New Roman" w:eastAsia="宋体" w:cs="Times New Roman"/>
          <w:i/>
          <w:color w:val="000000"/>
          <w:kern w:val="0"/>
          <w:sz w:val="21"/>
          <w:szCs w:val="21"/>
          <w:highlight w:val="none"/>
          <w:u w:val="single"/>
          <w:lang w:val="en-US" w:eastAsia="zh-CN" w:bidi="ar"/>
        </w:rPr>
        <w:t>（项目名称）</w:t>
      </w:r>
      <w:r>
        <w:rPr>
          <w:rFonts w:hint="default" w:ascii="Times New Roman" w:hAnsi="Times New Roman" w:eastAsia="宋体" w:cs="Times New Roman"/>
          <w:color w:val="000000"/>
          <w:kern w:val="0"/>
          <w:sz w:val="21"/>
          <w:szCs w:val="21"/>
          <w:highlight w:val="none"/>
          <w:lang w:val="en-US" w:eastAsia="zh-CN" w:bidi="ar"/>
        </w:rPr>
        <w:t xml:space="preserve">采购活动，提供的货物全部由符合政策要求的中小企业制造。相关企业（含联合体中的中小企业、签订分包意向协议的中小企业）的具体情况如下： </w:t>
      </w:r>
    </w:p>
    <w:p>
      <w:pPr>
        <w:keepNext w:val="0"/>
        <w:keepLines w:val="0"/>
        <w:widowControl/>
        <w:suppressLineNumbers w:val="0"/>
        <w:spacing w:line="360" w:lineRule="auto"/>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1.</w:t>
      </w:r>
      <w:r>
        <w:rPr>
          <w:rFonts w:hint="default"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i/>
          <w:color w:val="000000"/>
          <w:kern w:val="0"/>
          <w:sz w:val="21"/>
          <w:szCs w:val="21"/>
          <w:highlight w:val="none"/>
          <w:u w:val="single"/>
          <w:lang w:val="en-US" w:eastAsia="zh-CN" w:bidi="ar"/>
        </w:rPr>
        <w:t xml:space="preserve">（标的名称） </w:t>
      </w:r>
      <w:r>
        <w:rPr>
          <w:rFonts w:hint="default" w:ascii="Times New Roman" w:hAnsi="Times New Roman" w:eastAsia="宋体" w:cs="Times New Roman"/>
          <w:color w:val="000000"/>
          <w:kern w:val="0"/>
          <w:sz w:val="21"/>
          <w:szCs w:val="21"/>
          <w:highlight w:val="none"/>
          <w:lang w:val="en-US" w:eastAsia="zh-CN" w:bidi="ar"/>
        </w:rPr>
        <w:t>，属于</w:t>
      </w:r>
      <w:r>
        <w:rPr>
          <w:rFonts w:hint="default" w:ascii="Times New Roman" w:hAnsi="Times New Roman" w:eastAsia="宋体" w:cs="Times New Roman"/>
          <w:i/>
          <w:color w:val="000000"/>
          <w:kern w:val="0"/>
          <w:sz w:val="21"/>
          <w:szCs w:val="21"/>
          <w:highlight w:val="none"/>
          <w:u w:val="single"/>
          <w:lang w:val="en-US" w:eastAsia="zh-CN" w:bidi="ar"/>
        </w:rPr>
        <w:t>（采购文件中明确的所属行业）</w:t>
      </w:r>
      <w:r>
        <w:rPr>
          <w:rFonts w:hint="default" w:ascii="Times New Roman" w:hAnsi="Times New Roman" w:eastAsia="宋体" w:cs="Times New Roman"/>
          <w:i/>
          <w:color w:val="000000"/>
          <w:kern w:val="0"/>
          <w:sz w:val="21"/>
          <w:szCs w:val="21"/>
          <w:highlight w:val="none"/>
          <w:lang w:val="en-US" w:eastAsia="zh-CN" w:bidi="ar"/>
        </w:rPr>
        <w:t>行业</w:t>
      </w:r>
      <w:r>
        <w:rPr>
          <w:rFonts w:hint="default" w:ascii="Times New Roman" w:hAnsi="Times New Roman" w:eastAsia="宋体" w:cs="Times New Roman"/>
          <w:color w:val="000000"/>
          <w:kern w:val="0"/>
          <w:sz w:val="21"/>
          <w:szCs w:val="21"/>
          <w:highlight w:val="none"/>
          <w:lang w:val="en-US" w:eastAsia="zh-CN" w:bidi="ar"/>
        </w:rPr>
        <w:t>；制造商为</w:t>
      </w:r>
      <w:r>
        <w:rPr>
          <w:rFonts w:hint="default" w:ascii="Times New Roman" w:hAnsi="Times New Roman" w:eastAsia="宋体" w:cs="Times New Roman"/>
          <w:i/>
          <w:color w:val="000000"/>
          <w:kern w:val="0"/>
          <w:sz w:val="21"/>
          <w:szCs w:val="21"/>
          <w:highlight w:val="none"/>
          <w:u w:val="single"/>
          <w:lang w:val="en-US" w:eastAsia="zh-CN" w:bidi="ar"/>
        </w:rPr>
        <w:t>（企业名称）</w:t>
      </w:r>
      <w:r>
        <w:rPr>
          <w:rFonts w:hint="default" w:ascii="Times New Roman" w:hAnsi="Times New Roman" w:eastAsia="宋体" w:cs="Times New Roman"/>
          <w:color w:val="000000"/>
          <w:kern w:val="0"/>
          <w:sz w:val="21"/>
          <w:szCs w:val="21"/>
          <w:highlight w:val="none"/>
          <w:lang w:val="en-US" w:eastAsia="zh-CN" w:bidi="ar"/>
        </w:rPr>
        <w:t>，从业人员</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人，营业收入为</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万元，资产总额为</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万元</w:t>
      </w:r>
      <w:r>
        <w:rPr>
          <w:rFonts w:hint="default" w:ascii="Times New Roman" w:hAnsi="Times New Roman" w:eastAsia="宋体" w:cs="Times New Roman"/>
          <w:color w:val="000000"/>
          <w:kern w:val="0"/>
          <w:sz w:val="21"/>
          <w:szCs w:val="21"/>
          <w:highlight w:val="none"/>
          <w:vertAlign w:val="superscript"/>
          <w:lang w:val="en-US" w:eastAsia="zh-CN" w:bidi="ar"/>
        </w:rPr>
        <w:t>1</w:t>
      </w:r>
      <w:r>
        <w:rPr>
          <w:rFonts w:hint="default" w:ascii="Times New Roman" w:hAnsi="Times New Roman" w:eastAsia="宋体" w:cs="Times New Roman"/>
          <w:color w:val="000000"/>
          <w:kern w:val="0"/>
          <w:sz w:val="21"/>
          <w:szCs w:val="21"/>
          <w:highlight w:val="none"/>
          <w:lang w:val="en-US" w:eastAsia="zh-CN" w:bidi="ar"/>
        </w:rPr>
        <w:t>，属于</w:t>
      </w:r>
      <w:r>
        <w:rPr>
          <w:rFonts w:hint="default" w:ascii="Times New Roman" w:hAnsi="Times New Roman" w:eastAsia="宋体" w:cs="Times New Roman"/>
          <w:i/>
          <w:color w:val="000000"/>
          <w:kern w:val="0"/>
          <w:sz w:val="21"/>
          <w:szCs w:val="21"/>
          <w:highlight w:val="none"/>
          <w:u w:val="single"/>
          <w:lang w:val="en-US" w:eastAsia="zh-CN" w:bidi="ar"/>
        </w:rPr>
        <w:t>（中型企业、小型企业、微型企业）</w:t>
      </w:r>
      <w:r>
        <w:rPr>
          <w:rFonts w:hint="default" w:ascii="Times New Roman" w:hAnsi="Times New Roman" w:eastAsia="宋体" w:cs="Times New Roman"/>
          <w:color w:val="000000"/>
          <w:kern w:val="0"/>
          <w:sz w:val="21"/>
          <w:szCs w:val="21"/>
          <w:highlight w:val="none"/>
          <w:lang w:val="en-US" w:eastAsia="zh-CN" w:bidi="ar"/>
        </w:rPr>
        <w:t xml:space="preserve">； </w:t>
      </w:r>
    </w:p>
    <w:p>
      <w:pPr>
        <w:keepNext w:val="0"/>
        <w:keepLines w:val="0"/>
        <w:widowControl/>
        <w:suppressLineNumbers w:val="0"/>
        <w:spacing w:line="360" w:lineRule="auto"/>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2.</w:t>
      </w:r>
      <w:r>
        <w:rPr>
          <w:rFonts w:hint="default"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i/>
          <w:color w:val="000000"/>
          <w:kern w:val="0"/>
          <w:sz w:val="21"/>
          <w:szCs w:val="21"/>
          <w:highlight w:val="none"/>
          <w:u w:val="single"/>
          <w:lang w:val="en-US" w:eastAsia="zh-CN" w:bidi="ar"/>
        </w:rPr>
        <w:t xml:space="preserve">（标的名称） </w:t>
      </w:r>
      <w:r>
        <w:rPr>
          <w:rFonts w:hint="default" w:ascii="Times New Roman" w:hAnsi="Times New Roman" w:eastAsia="宋体" w:cs="Times New Roman"/>
          <w:color w:val="000000"/>
          <w:kern w:val="0"/>
          <w:sz w:val="21"/>
          <w:szCs w:val="21"/>
          <w:highlight w:val="none"/>
          <w:lang w:val="en-US" w:eastAsia="zh-CN" w:bidi="ar"/>
        </w:rPr>
        <w:t>，属于</w:t>
      </w:r>
      <w:r>
        <w:rPr>
          <w:rFonts w:hint="default" w:ascii="Times New Roman" w:hAnsi="Times New Roman" w:eastAsia="宋体" w:cs="Times New Roman"/>
          <w:i/>
          <w:color w:val="000000"/>
          <w:kern w:val="0"/>
          <w:sz w:val="21"/>
          <w:szCs w:val="21"/>
          <w:highlight w:val="none"/>
          <w:u w:val="single"/>
          <w:lang w:val="en-US" w:eastAsia="zh-CN" w:bidi="ar"/>
        </w:rPr>
        <w:t>（采购文件中明确的所属行业）</w:t>
      </w:r>
      <w:r>
        <w:rPr>
          <w:rFonts w:hint="default" w:ascii="Times New Roman" w:hAnsi="Times New Roman" w:eastAsia="宋体" w:cs="Times New Roman"/>
          <w:i/>
          <w:color w:val="000000"/>
          <w:kern w:val="0"/>
          <w:sz w:val="21"/>
          <w:szCs w:val="21"/>
          <w:highlight w:val="none"/>
          <w:lang w:val="en-US" w:eastAsia="zh-CN" w:bidi="ar"/>
        </w:rPr>
        <w:t>行业</w:t>
      </w:r>
      <w:r>
        <w:rPr>
          <w:rFonts w:hint="default" w:ascii="Times New Roman" w:hAnsi="Times New Roman" w:eastAsia="宋体" w:cs="Times New Roman"/>
          <w:color w:val="000000"/>
          <w:kern w:val="0"/>
          <w:sz w:val="21"/>
          <w:szCs w:val="21"/>
          <w:highlight w:val="none"/>
          <w:lang w:val="en-US" w:eastAsia="zh-CN" w:bidi="ar"/>
        </w:rPr>
        <w:t>；制造商为</w:t>
      </w:r>
      <w:r>
        <w:rPr>
          <w:rFonts w:hint="default" w:ascii="Times New Roman" w:hAnsi="Times New Roman" w:eastAsia="宋体" w:cs="Times New Roman"/>
          <w:i/>
          <w:color w:val="000000"/>
          <w:kern w:val="0"/>
          <w:sz w:val="21"/>
          <w:szCs w:val="21"/>
          <w:highlight w:val="none"/>
          <w:u w:val="single"/>
          <w:lang w:val="en-US" w:eastAsia="zh-CN" w:bidi="ar"/>
        </w:rPr>
        <w:t>（企业名称）</w:t>
      </w:r>
      <w:r>
        <w:rPr>
          <w:rFonts w:hint="default" w:ascii="Times New Roman" w:hAnsi="Times New Roman" w:eastAsia="宋体" w:cs="Times New Roman"/>
          <w:color w:val="000000"/>
          <w:kern w:val="0"/>
          <w:sz w:val="21"/>
          <w:szCs w:val="21"/>
          <w:highlight w:val="none"/>
          <w:lang w:val="en-US" w:eastAsia="zh-CN" w:bidi="ar"/>
        </w:rPr>
        <w:t>，从业人员</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人，营业收入为</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万元，资产总额为</w:t>
      </w:r>
      <w:r>
        <w:rPr>
          <w:rFonts w:hint="eastAsia" w:ascii="Times New Roman" w:hAnsi="Times New Roman" w:eastAsia="宋体" w:cs="Times New Roman"/>
          <w:color w:val="000000"/>
          <w:kern w:val="0"/>
          <w:sz w:val="21"/>
          <w:szCs w:val="21"/>
          <w:highlight w:val="none"/>
          <w:u w:val="single"/>
          <w:lang w:val="en-US" w:eastAsia="zh-CN" w:bidi="ar"/>
        </w:rPr>
        <w:t xml:space="preserve">   </w:t>
      </w:r>
      <w:r>
        <w:rPr>
          <w:rFonts w:hint="default" w:ascii="Times New Roman" w:hAnsi="Times New Roman" w:eastAsia="宋体" w:cs="Times New Roman"/>
          <w:color w:val="000000"/>
          <w:kern w:val="0"/>
          <w:sz w:val="21"/>
          <w:szCs w:val="21"/>
          <w:highlight w:val="none"/>
          <w:lang w:val="en-US" w:eastAsia="zh-CN" w:bidi="ar"/>
        </w:rPr>
        <w:t>万元，属于</w:t>
      </w:r>
      <w:r>
        <w:rPr>
          <w:rFonts w:hint="default" w:ascii="Times New Roman" w:hAnsi="Times New Roman" w:eastAsia="宋体" w:cs="Times New Roman"/>
          <w:i/>
          <w:color w:val="000000"/>
          <w:kern w:val="0"/>
          <w:sz w:val="21"/>
          <w:szCs w:val="21"/>
          <w:highlight w:val="none"/>
          <w:u w:val="single"/>
          <w:lang w:val="en-US" w:eastAsia="zh-CN" w:bidi="ar"/>
        </w:rPr>
        <w:t>（中型企业、小型企业、微型企业）</w:t>
      </w:r>
      <w:r>
        <w:rPr>
          <w:rFonts w:hint="default" w:ascii="Times New Roman" w:hAnsi="Times New Roman" w:eastAsia="宋体" w:cs="Times New Roman"/>
          <w:color w:val="000000"/>
          <w:kern w:val="0"/>
          <w:sz w:val="21"/>
          <w:szCs w:val="21"/>
          <w:highlight w:val="none"/>
          <w:lang w:val="en-US" w:eastAsia="zh-CN" w:bidi="ar"/>
        </w:rPr>
        <w:t xml:space="preserve">； </w:t>
      </w:r>
    </w:p>
    <w:p>
      <w:pPr>
        <w:keepNext w:val="0"/>
        <w:keepLines w:val="0"/>
        <w:widowControl/>
        <w:suppressLineNumbers w:val="0"/>
        <w:spacing w:line="360" w:lineRule="auto"/>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本企业对上述声明内容的真实性负责。如有虚假，将依法承担相应责任。 </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highlight w:val="none"/>
          <w:lang w:val="en-US" w:eastAsia="zh-CN" w:bidi="ar"/>
        </w:rPr>
      </w:pPr>
    </w:p>
    <w:p>
      <w:pPr>
        <w:keepNext w:val="0"/>
        <w:keepLines w:val="0"/>
        <w:widowControl/>
        <w:suppressLineNumbers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企业名称（盖章）： </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日期：</w:t>
      </w:r>
    </w:p>
    <w:p>
      <w:pPr>
        <w:keepNext w:val="0"/>
        <w:keepLines w:val="0"/>
        <w:widowControl/>
        <w:suppressLineNumbers w:val="0"/>
        <w:jc w:val="left"/>
        <w:rPr>
          <w:highlight w:val="none"/>
        </w:rPr>
      </w:pPr>
      <w:r>
        <w:rPr>
          <w:rFonts w:hint="eastAsia" w:ascii="仿宋" w:hAnsi="仿宋" w:eastAsia="仿宋" w:cs="仿宋"/>
          <w:color w:val="000000"/>
          <w:kern w:val="0"/>
          <w:sz w:val="31"/>
          <w:szCs w:val="31"/>
          <w:highlight w:val="none"/>
          <w:lang w:val="en-US" w:eastAsia="zh-CN" w:bidi="ar"/>
        </w:rPr>
        <w:t xml:space="preserve"> </w:t>
      </w:r>
    </w:p>
    <w:p>
      <w:pPr>
        <w:keepNext w:val="0"/>
        <w:keepLines w:val="0"/>
        <w:widowControl/>
        <w:suppressLineNumbers w:val="0"/>
        <w:jc w:val="left"/>
        <w:rPr>
          <w:highlight w:val="none"/>
        </w:rPr>
      </w:pPr>
      <w:r>
        <w:rPr>
          <w:rFonts w:hint="eastAsia" w:ascii="宋体" w:hAnsi="宋体" w:eastAsia="宋体" w:cs="宋体"/>
          <w:color w:val="000000"/>
          <w:kern w:val="0"/>
          <w:sz w:val="18"/>
          <w:szCs w:val="18"/>
          <w:highlight w:val="none"/>
          <w:lang w:val="en-US" w:eastAsia="zh-CN" w:bidi="ar"/>
        </w:rPr>
        <w:t>从业人员、营业收入、资产总额填报上一年度数据，无上一年度数据的新成立企业可不填报。</w:t>
      </w:r>
    </w:p>
    <w:p>
      <w:pPr>
        <w:pStyle w:val="18"/>
        <w:spacing w:before="0" w:beforeAutospacing="0" w:after="0" w:afterAutospacing="0" w:line="360" w:lineRule="auto"/>
        <w:ind w:firstLine="420" w:firstLineChars="200"/>
        <w:jc w:val="both"/>
        <w:rPr>
          <w:rFonts w:hint="eastAsia"/>
          <w:color w:val="FF0000"/>
          <w:sz w:val="21"/>
          <w:szCs w:val="21"/>
          <w:highlight w:val="none"/>
        </w:rPr>
      </w:pPr>
    </w:p>
    <w:p>
      <w:pPr>
        <w:pStyle w:val="18"/>
        <w:spacing w:before="0" w:beforeAutospacing="0" w:after="0" w:afterAutospacing="0" w:line="360" w:lineRule="auto"/>
        <w:ind w:firstLine="420" w:firstLineChars="200"/>
        <w:jc w:val="both"/>
        <w:rPr>
          <w:rFonts w:hint="eastAsia"/>
          <w:color w:val="000000"/>
          <w:sz w:val="21"/>
          <w:szCs w:val="21"/>
          <w:highlight w:val="none"/>
        </w:rPr>
      </w:pPr>
      <w:r>
        <w:rPr>
          <w:rFonts w:hint="eastAsia"/>
          <w:color w:val="000000"/>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pPr>
        <w:pStyle w:val="18"/>
        <w:spacing w:before="0" w:beforeAutospacing="0" w:after="0" w:afterAutospacing="0" w:line="360" w:lineRule="auto"/>
        <w:ind w:firstLine="420" w:firstLineChars="200"/>
        <w:jc w:val="both"/>
        <w:rPr>
          <w:rFonts w:ascii="Times New Roman" w:hAnsi="Times New Roman"/>
          <w:color w:val="000000"/>
          <w:sz w:val="21"/>
          <w:szCs w:val="21"/>
          <w:highlight w:val="none"/>
        </w:rPr>
      </w:pPr>
      <w:r>
        <w:rPr>
          <w:rFonts w:hint="eastAsia"/>
          <w:color w:val="000000"/>
          <w:sz w:val="21"/>
          <w:szCs w:val="21"/>
          <w:highlight w:val="none"/>
        </w:rPr>
        <w:t>中小企业对其声明内容的真实性负责，声明函内容不实的，属于提供虚假材料谋取中标、成交，依照《中华人民共和国政府采购法》等国家有关规定追究相应责任。</w:t>
      </w:r>
    </w:p>
    <w:p>
      <w:pPr>
        <w:snapToGrid w:val="0"/>
        <w:spacing w:line="300" w:lineRule="auto"/>
        <w:jc w:val="center"/>
        <w:rPr>
          <w:rFonts w:hint="eastAsia" w:eastAsia="宋体"/>
          <w:color w:val="000000"/>
          <w:highlight w:val="none"/>
          <w:lang w:val="en-US" w:eastAsia="zh-CN"/>
        </w:rPr>
      </w:pPr>
      <w:r>
        <w:rPr>
          <w:color w:val="000000"/>
          <w:highlight w:val="none"/>
        </w:rPr>
        <w:br w:type="page"/>
      </w:r>
      <w:r>
        <w:rPr>
          <w:rFonts w:hint="eastAsia"/>
          <w:color w:val="000000"/>
          <w:highlight w:val="none"/>
          <w:lang w:val="en-US" w:eastAsia="zh-CN"/>
        </w:rPr>
        <w:t xml:space="preserve"> </w:t>
      </w:r>
    </w:p>
    <w:p>
      <w:pPr>
        <w:pStyle w:val="4"/>
        <w:outlineLvl w:val="9"/>
      </w:pPr>
    </w:p>
    <w:p>
      <w:pPr>
        <w:pStyle w:val="4"/>
        <w:outlineLvl w:val="9"/>
        <w:rPr>
          <w:rFonts w:hint="eastAsia" w:eastAsia="华文中宋"/>
          <w:lang w:eastAsia="zh-CN"/>
        </w:rPr>
      </w:pPr>
      <w:bookmarkStart w:id="155" w:name="_Toc28090"/>
      <w:bookmarkStart w:id="156" w:name="_Toc19015"/>
      <w:bookmarkStart w:id="157" w:name="_Toc18308"/>
      <w:r>
        <w:rPr>
          <w:rFonts w:hint="eastAsia" w:eastAsia="华文中宋"/>
          <w:lang w:eastAsia="zh-CN"/>
        </w:rPr>
        <w:drawing>
          <wp:inline distT="0" distB="0" distL="114300" distR="114300">
            <wp:extent cx="5826125" cy="3538855"/>
            <wp:effectExtent l="0" t="0" r="3175" b="444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10"/>
                    <a:stretch>
                      <a:fillRect/>
                    </a:stretch>
                  </pic:blipFill>
                  <pic:spPr>
                    <a:xfrm>
                      <a:off x="0" y="0"/>
                      <a:ext cx="5826125" cy="3538855"/>
                    </a:xfrm>
                    <a:prstGeom prst="rect">
                      <a:avLst/>
                    </a:prstGeom>
                    <a:noFill/>
                    <a:ln>
                      <a:noFill/>
                    </a:ln>
                  </pic:spPr>
                </pic:pic>
              </a:graphicData>
            </a:graphic>
          </wp:inline>
        </w:drawing>
      </w:r>
      <w:bookmarkEnd w:id="155"/>
      <w:bookmarkEnd w:id="156"/>
      <w:bookmarkEnd w:id="157"/>
    </w:p>
    <w:p>
      <w:pPr>
        <w:rPr>
          <w:rFonts w:hint="eastAsia" w:ascii="Times New Roman" w:hAnsi="Times New Roman" w:eastAsia="宋体"/>
          <w:color w:val="000000"/>
          <w:highlight w:val="none"/>
          <w:lang w:eastAsia="zh-CN"/>
        </w:rPr>
      </w:pPr>
    </w:p>
    <w:p>
      <w:pPr>
        <w:pStyle w:val="5"/>
        <w:rPr>
          <w:sz w:val="24"/>
          <w:szCs w:val="24"/>
        </w:rPr>
      </w:pPr>
      <w:r>
        <w:rPr>
          <w:rFonts w:ascii="Times New Roman" w:hAnsi="Times New Roman"/>
          <w:color w:val="000000"/>
          <w:highlight w:val="none"/>
        </w:rPr>
        <w:br w:type="page"/>
      </w:r>
      <w:bookmarkStart w:id="158" w:name="_Toc6589"/>
      <w:r>
        <w:rPr>
          <w:rFonts w:hint="eastAsia" w:ascii="宋体" w:hAnsi="宋体" w:eastAsia="宋体" w:cs="宋体"/>
          <w:sz w:val="24"/>
          <w:szCs w:val="24"/>
          <w:lang w:val="en-US" w:eastAsia="zh-CN"/>
        </w:rPr>
        <w:t>9</w:t>
      </w:r>
      <w:r>
        <w:rPr>
          <w:rFonts w:hint="eastAsia" w:ascii="宋体" w:hAnsi="宋体" w:eastAsia="宋体" w:cs="宋体"/>
          <w:sz w:val="24"/>
          <w:szCs w:val="24"/>
        </w:rPr>
        <w:t>、供应商为监狱企业的证明文件：省级以上监狱管理局、戒毒管理局（含新疆生产建设兵团）出具（如有）</w:t>
      </w:r>
      <w:bookmarkEnd w:id="158"/>
    </w:p>
    <w:p>
      <w:pPr>
        <w:spacing w:line="360" w:lineRule="auto"/>
        <w:rPr>
          <w:color w:val="000000"/>
          <w:highlight w:val="none"/>
        </w:rPr>
      </w:pPr>
    </w:p>
    <w:p>
      <w:pPr>
        <w:pStyle w:val="5"/>
        <w:rPr>
          <w:rFonts w:ascii="Times New Roman" w:hAnsi="Times New Roman"/>
          <w:color w:val="000000"/>
          <w:highlight w:val="none"/>
        </w:rPr>
      </w:pPr>
      <w:r>
        <w:rPr>
          <w:rFonts w:ascii="Times New Roman" w:hAnsi="Times New Roman"/>
          <w:color w:val="000000"/>
          <w:highlight w:val="none"/>
        </w:rPr>
        <w:br w:type="page"/>
      </w:r>
      <w:bookmarkStart w:id="159" w:name="_Toc2637"/>
      <w:r>
        <w:rPr>
          <w:rFonts w:hint="eastAsia" w:ascii="宋体" w:hAnsi="宋体" w:eastAsia="宋体" w:cs="宋体"/>
          <w:sz w:val="24"/>
          <w:szCs w:val="24"/>
          <w:lang w:val="en-US" w:eastAsia="zh-CN"/>
        </w:rPr>
        <w:t>10</w:t>
      </w:r>
      <w:r>
        <w:rPr>
          <w:rFonts w:hint="eastAsia" w:ascii="宋体" w:hAnsi="宋体" w:eastAsia="宋体" w:cs="宋体"/>
          <w:sz w:val="24"/>
          <w:szCs w:val="24"/>
        </w:rPr>
        <w:t>、残疾人福利性单位声明函（如有）</w:t>
      </w:r>
      <w:bookmarkEnd w:id="159"/>
    </w:p>
    <w:p>
      <w:pPr>
        <w:snapToGrid w:val="0"/>
        <w:spacing w:line="360" w:lineRule="auto"/>
        <w:jc w:val="center"/>
        <w:rPr>
          <w:b/>
          <w:bCs/>
          <w:color w:val="000000"/>
          <w:sz w:val="32"/>
          <w:szCs w:val="32"/>
          <w:highlight w:val="none"/>
        </w:rPr>
      </w:pPr>
    </w:p>
    <w:p>
      <w:pPr>
        <w:snapToGrid w:val="0"/>
        <w:spacing w:line="360" w:lineRule="auto"/>
        <w:jc w:val="center"/>
        <w:rPr>
          <w:b/>
          <w:bCs/>
          <w:color w:val="000000"/>
          <w:sz w:val="32"/>
          <w:szCs w:val="32"/>
          <w:highlight w:val="none"/>
        </w:rPr>
      </w:pPr>
      <w:r>
        <w:rPr>
          <w:b/>
          <w:bCs/>
          <w:color w:val="000000"/>
          <w:sz w:val="32"/>
          <w:szCs w:val="32"/>
          <w:highlight w:val="none"/>
        </w:rPr>
        <w:t>残疾人福利性单位声明函</w:t>
      </w:r>
    </w:p>
    <w:p>
      <w:pPr>
        <w:snapToGrid w:val="0"/>
        <w:spacing w:line="360" w:lineRule="auto"/>
        <w:jc w:val="center"/>
        <w:rPr>
          <w:b/>
          <w:bCs/>
          <w:color w:val="000000"/>
          <w:sz w:val="32"/>
          <w:szCs w:val="32"/>
          <w:highlight w:val="none"/>
        </w:rPr>
      </w:pPr>
    </w:p>
    <w:p>
      <w:pPr>
        <w:snapToGrid w:val="0"/>
        <w:spacing w:line="360" w:lineRule="auto"/>
        <w:ind w:firstLine="444" w:firstLineChars="200"/>
        <w:rPr>
          <w:color w:val="000000"/>
          <w:spacing w:val="6"/>
          <w:szCs w:val="21"/>
          <w:highlight w:val="none"/>
        </w:rPr>
      </w:pPr>
      <w:r>
        <w:rPr>
          <w:color w:val="000000"/>
          <w:spacing w:val="6"/>
          <w:szCs w:val="21"/>
          <w:highlight w:val="none"/>
        </w:rPr>
        <w:t>本单位郑重声明，根据《财政部民政部中国残疾人联合会关于促进残疾人就业政府采购政策的通知》（财库</w:t>
      </w:r>
      <w:r>
        <w:rPr>
          <w:color w:val="000000"/>
          <w:szCs w:val="21"/>
          <w:highlight w:val="none"/>
        </w:rPr>
        <w:t>〔2017〕141</w:t>
      </w:r>
      <w:r>
        <w:rPr>
          <w:color w:val="000000"/>
          <w:spacing w:val="6"/>
          <w:szCs w:val="21"/>
          <w:highlight w:val="none"/>
        </w:rPr>
        <w:t>号）的规定，本单位为符合条件的残疾人福利性单位，且本单位参加</w:t>
      </w:r>
      <w:r>
        <w:rPr>
          <w:color w:val="000000"/>
          <w:spacing w:val="6"/>
          <w:szCs w:val="21"/>
          <w:highlight w:val="none"/>
          <w:u w:val="single"/>
        </w:rPr>
        <w:t>（采购人名称）</w:t>
      </w:r>
      <w:r>
        <w:rPr>
          <w:color w:val="000000"/>
          <w:spacing w:val="6"/>
          <w:szCs w:val="21"/>
          <w:highlight w:val="none"/>
        </w:rPr>
        <w:t>单位的</w:t>
      </w:r>
      <w:r>
        <w:rPr>
          <w:color w:val="000000"/>
          <w:spacing w:val="6"/>
          <w:szCs w:val="21"/>
          <w:highlight w:val="none"/>
          <w:u w:val="single"/>
        </w:rPr>
        <w:t>（项目名称）</w:t>
      </w:r>
      <w:r>
        <w:rPr>
          <w:color w:val="000000"/>
          <w:spacing w:val="6"/>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000000"/>
          <w:spacing w:val="6"/>
          <w:szCs w:val="21"/>
          <w:highlight w:val="none"/>
        </w:rPr>
      </w:pPr>
      <w:r>
        <w:rPr>
          <w:color w:val="000000"/>
          <w:spacing w:val="6"/>
          <w:szCs w:val="21"/>
          <w:highlight w:val="none"/>
        </w:rPr>
        <w:t>本单位对上述声明的真实性负责。如有虚假，将依法承担相应责任。</w:t>
      </w:r>
    </w:p>
    <w:p>
      <w:pPr>
        <w:snapToGrid w:val="0"/>
        <w:spacing w:line="360" w:lineRule="auto"/>
        <w:ind w:firstLine="444" w:firstLineChars="200"/>
        <w:rPr>
          <w:color w:val="000000"/>
          <w:spacing w:val="6"/>
          <w:szCs w:val="21"/>
          <w:highlight w:val="none"/>
        </w:rPr>
      </w:pPr>
    </w:p>
    <w:p>
      <w:pPr>
        <w:snapToGrid w:val="0"/>
        <w:spacing w:line="360" w:lineRule="auto"/>
        <w:ind w:firstLine="444" w:firstLineChars="200"/>
        <w:rPr>
          <w:color w:val="000000"/>
          <w:spacing w:val="6"/>
          <w:szCs w:val="21"/>
          <w:highlight w:val="none"/>
        </w:rPr>
      </w:pPr>
    </w:p>
    <w:p>
      <w:pPr>
        <w:adjustRightInd w:val="0"/>
        <w:snapToGrid w:val="0"/>
        <w:spacing w:line="360" w:lineRule="auto"/>
        <w:ind w:firstLine="420" w:firstLineChars="200"/>
        <w:rPr>
          <w:color w:val="000000"/>
          <w:kern w:val="0"/>
          <w:szCs w:val="21"/>
          <w:highlight w:val="none"/>
          <w:u w:val="single"/>
        </w:rPr>
      </w:pPr>
      <w:r>
        <w:rPr>
          <w:rFonts w:hint="eastAsia"/>
          <w:color w:val="000000"/>
          <w:kern w:val="0"/>
          <w:szCs w:val="21"/>
          <w:highlight w:val="none"/>
        </w:rPr>
        <w:t>供应商</w:t>
      </w:r>
      <w:r>
        <w:rPr>
          <w:color w:val="000000"/>
          <w:kern w:val="0"/>
          <w:szCs w:val="21"/>
          <w:highlight w:val="none"/>
        </w:rPr>
        <w:t>名称（盖章）：</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日期：  年  月  日</w:t>
      </w:r>
    </w:p>
    <w:p>
      <w:pPr>
        <w:rPr>
          <w:color w:val="000000"/>
          <w:highlight w:val="none"/>
        </w:rPr>
      </w:pPr>
    </w:p>
    <w:p>
      <w:pPr>
        <w:pStyle w:val="31"/>
        <w:snapToGrid w:val="0"/>
        <w:spacing w:line="360" w:lineRule="auto"/>
        <w:ind w:firstLine="420"/>
        <w:rPr>
          <w:b/>
          <w:bCs/>
          <w:sz w:val="24"/>
          <w:szCs w:val="32"/>
        </w:rPr>
      </w:pPr>
      <w:r>
        <w:rPr>
          <w:rFonts w:ascii="Times New Roman" w:hAnsi="Times New Roman"/>
          <w:color w:val="000000"/>
          <w:highlight w:val="none"/>
        </w:rPr>
        <w:br w:type="page"/>
      </w:r>
      <w:r>
        <w:rPr>
          <w:rFonts w:hint="eastAsia"/>
          <w:b/>
          <w:bCs/>
          <w:sz w:val="24"/>
          <w:szCs w:val="32"/>
          <w:lang w:val="en-US" w:eastAsia="zh-CN"/>
        </w:rPr>
        <w:t>11、</w:t>
      </w:r>
      <w:r>
        <w:rPr>
          <w:rFonts w:hint="eastAsia"/>
          <w:b/>
          <w:bCs/>
          <w:sz w:val="24"/>
          <w:szCs w:val="32"/>
          <w:lang w:eastAsia="zh-CN"/>
        </w:rPr>
        <w:t>投标产品为对省级以上主管部门认定的</w:t>
      </w:r>
      <w:r>
        <w:rPr>
          <w:rFonts w:hint="eastAsia"/>
          <w:b/>
          <w:bCs/>
          <w:sz w:val="24"/>
          <w:szCs w:val="32"/>
        </w:rPr>
        <w:t>首台套产品，提供纳入《省推广应用指导目录》等证明材料</w:t>
      </w:r>
      <w:r>
        <w:rPr>
          <w:b/>
          <w:bCs/>
          <w:sz w:val="24"/>
          <w:szCs w:val="32"/>
        </w:rPr>
        <w:t>（如有）</w:t>
      </w:r>
      <w:r>
        <w:rPr>
          <w:rFonts w:hint="eastAsia"/>
          <w:b/>
          <w:bCs/>
          <w:sz w:val="24"/>
          <w:szCs w:val="32"/>
        </w:rPr>
        <w:t>；</w:t>
      </w:r>
    </w:p>
    <w:p>
      <w:pPr>
        <w:rPr>
          <w:b/>
          <w:bCs/>
          <w:color w:val="000000"/>
          <w:sz w:val="24"/>
          <w:szCs w:val="32"/>
          <w:highlight w:val="none"/>
        </w:rPr>
      </w:pPr>
      <w:r>
        <w:rPr>
          <w:rFonts w:ascii="Times New Roman" w:hAnsi="Times New Roman"/>
          <w:color w:val="000000"/>
          <w:highlight w:val="none"/>
        </w:rPr>
        <w:br w:type="page"/>
      </w:r>
      <w:r>
        <w:rPr>
          <w:rFonts w:hint="eastAsia"/>
          <w:b/>
          <w:bCs/>
          <w:color w:val="000000"/>
          <w:sz w:val="24"/>
          <w:szCs w:val="32"/>
          <w:highlight w:val="none"/>
        </w:rPr>
        <w:t xml:space="preserve">    </w:t>
      </w:r>
      <w:r>
        <w:rPr>
          <w:rFonts w:hint="eastAsia"/>
          <w:b/>
          <w:bCs/>
          <w:color w:val="000000"/>
          <w:sz w:val="24"/>
          <w:szCs w:val="32"/>
          <w:highlight w:val="none"/>
          <w:lang w:val="en-US" w:eastAsia="zh-CN"/>
        </w:rPr>
        <w:t>12</w:t>
      </w:r>
      <w:r>
        <w:rPr>
          <w:b/>
          <w:bCs/>
          <w:color w:val="000000"/>
          <w:sz w:val="24"/>
          <w:szCs w:val="32"/>
          <w:highlight w:val="none"/>
        </w:rPr>
        <w:t>、</w:t>
      </w:r>
      <w:r>
        <w:rPr>
          <w:b/>
          <w:bCs/>
          <w:color w:val="000000"/>
          <w:sz w:val="24"/>
          <w:szCs w:val="24"/>
          <w:highlight w:val="none"/>
        </w:rPr>
        <w:t>中标服务费支付承诺书</w:t>
      </w:r>
    </w:p>
    <w:p>
      <w:pPr>
        <w:rPr>
          <w:color w:val="000000"/>
          <w:highlight w:val="none"/>
        </w:rPr>
      </w:pPr>
    </w:p>
    <w:p>
      <w:pPr>
        <w:rPr>
          <w:color w:val="000000"/>
          <w:szCs w:val="21"/>
          <w:highlight w:val="none"/>
        </w:rPr>
      </w:pPr>
    </w:p>
    <w:p>
      <w:pPr>
        <w:rPr>
          <w:color w:val="000000"/>
          <w:szCs w:val="21"/>
          <w:highlight w:val="none"/>
        </w:rPr>
      </w:pPr>
    </w:p>
    <w:p>
      <w:pPr>
        <w:jc w:val="center"/>
        <w:rPr>
          <w:b/>
          <w:color w:val="000000"/>
          <w:szCs w:val="21"/>
          <w:highlight w:val="none"/>
        </w:rPr>
      </w:pPr>
      <w:r>
        <w:rPr>
          <w:b/>
          <w:color w:val="000000"/>
          <w:sz w:val="28"/>
          <w:szCs w:val="28"/>
          <w:highlight w:val="none"/>
        </w:rPr>
        <w:t>中标服务费支付承诺书</w:t>
      </w:r>
    </w:p>
    <w:p>
      <w:pPr>
        <w:spacing w:line="600" w:lineRule="auto"/>
        <w:jc w:val="center"/>
        <w:rPr>
          <w:b/>
          <w:color w:val="000000"/>
          <w:szCs w:val="21"/>
          <w:highlight w:val="none"/>
        </w:rPr>
      </w:pPr>
    </w:p>
    <w:p>
      <w:pPr>
        <w:bidi w:val="0"/>
        <w:spacing w:line="360" w:lineRule="auto"/>
      </w:pPr>
      <w:r>
        <w:rPr>
          <w:rFonts w:hint="eastAsia"/>
          <w:u w:val="single"/>
          <w:lang w:val="en-US" w:eastAsia="zh-CN"/>
        </w:rPr>
        <w:t>浙江信诚项目管理有限公司</w:t>
      </w:r>
      <w:r>
        <w:t>：</w:t>
      </w:r>
    </w:p>
    <w:p>
      <w:pPr>
        <w:bidi w:val="0"/>
        <w:spacing w:line="360" w:lineRule="auto"/>
      </w:pPr>
    </w:p>
    <w:p>
      <w:pPr>
        <w:bidi w:val="0"/>
        <w:spacing w:line="360" w:lineRule="auto"/>
        <w:ind w:firstLine="420" w:firstLineChars="200"/>
      </w:pPr>
      <w:r>
        <w:t>本单位在此承诺：如在本项目中标，中标之日起5个工作日之内，向贵公司按采购文件约定支付中标服务费。</w:t>
      </w:r>
    </w:p>
    <w:p>
      <w:pPr>
        <w:rPr>
          <w:color w:val="000000"/>
          <w:szCs w:val="21"/>
          <w:highlight w:val="none"/>
        </w:rPr>
      </w:pPr>
    </w:p>
    <w:p>
      <w:pPr>
        <w:rPr>
          <w:color w:val="000000"/>
          <w:szCs w:val="21"/>
          <w:highlight w:val="none"/>
        </w:rPr>
      </w:pPr>
    </w:p>
    <w:p>
      <w:pPr>
        <w:rPr>
          <w:color w:val="000000"/>
          <w:szCs w:val="21"/>
          <w:highlight w:val="none"/>
        </w:rPr>
      </w:pPr>
    </w:p>
    <w:p>
      <w:pPr>
        <w:snapToGrid w:val="0"/>
        <w:spacing w:line="300" w:lineRule="auto"/>
        <w:jc w:val="right"/>
        <w:rPr>
          <w:color w:val="000000"/>
          <w:spacing w:val="20"/>
          <w:szCs w:val="21"/>
          <w:highlight w:val="none"/>
          <w:u w:val="single"/>
        </w:rPr>
      </w:pPr>
      <w:r>
        <w:rPr>
          <w:rFonts w:hint="eastAsia"/>
          <w:color w:val="000000"/>
          <w:szCs w:val="21"/>
          <w:highlight w:val="none"/>
        </w:rPr>
        <w:t>供应商</w:t>
      </w:r>
      <w:r>
        <w:rPr>
          <w:color w:val="000000"/>
          <w:szCs w:val="21"/>
          <w:highlight w:val="none"/>
        </w:rPr>
        <w:t>全称（</w:t>
      </w:r>
      <w:r>
        <w:rPr>
          <w:rFonts w:hint="eastAsia"/>
          <w:color w:val="000000"/>
          <w:szCs w:val="21"/>
          <w:highlight w:val="none"/>
          <w:lang w:eastAsia="zh-CN"/>
        </w:rPr>
        <w:t>盖单位公章或电子签章</w:t>
      </w:r>
      <w:r>
        <w:rPr>
          <w:color w:val="000000"/>
          <w:szCs w:val="21"/>
          <w:highlight w:val="none"/>
        </w:rPr>
        <w:t>）：</w:t>
      </w:r>
    </w:p>
    <w:p>
      <w:pPr>
        <w:snapToGrid w:val="0"/>
        <w:spacing w:line="300" w:lineRule="auto"/>
        <w:jc w:val="right"/>
        <w:rPr>
          <w:color w:val="000000"/>
          <w:szCs w:val="21"/>
          <w:highlight w:val="none"/>
        </w:rPr>
      </w:pPr>
    </w:p>
    <w:p>
      <w:pPr>
        <w:ind w:right="375"/>
        <w:jc w:val="right"/>
        <w:rPr>
          <w:color w:val="000000"/>
          <w:spacing w:val="20"/>
          <w:szCs w:val="21"/>
          <w:highlight w:val="none"/>
        </w:rPr>
      </w:pPr>
    </w:p>
    <w:p>
      <w:pPr>
        <w:ind w:right="375"/>
        <w:jc w:val="right"/>
        <w:rPr>
          <w:color w:val="000000"/>
          <w:szCs w:val="21"/>
          <w:highlight w:val="none"/>
        </w:rPr>
      </w:pPr>
      <w:r>
        <w:rPr>
          <w:color w:val="000000"/>
          <w:spacing w:val="20"/>
          <w:szCs w:val="21"/>
          <w:highlight w:val="none"/>
        </w:rPr>
        <w:t xml:space="preserve">日期：  </w:t>
      </w:r>
      <w:r>
        <w:rPr>
          <w:color w:val="000000"/>
          <w:szCs w:val="21"/>
          <w:highlight w:val="none"/>
        </w:rPr>
        <w:t>年  月  日</w:t>
      </w: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pStyle w:val="5"/>
        <w:ind w:firstLine="422"/>
        <w:rPr>
          <w:rFonts w:ascii="Times New Roman" w:hAnsi="Times New Roman"/>
          <w:color w:val="000000"/>
          <w:sz w:val="32"/>
          <w:highlight w:val="none"/>
        </w:rPr>
      </w:pPr>
      <w:r>
        <w:rPr>
          <w:color w:val="000000"/>
          <w:highlight w:val="none"/>
        </w:rPr>
        <w:br w:type="page"/>
      </w:r>
      <w:bookmarkStart w:id="160" w:name="_Toc16389"/>
      <w:r>
        <w:rPr>
          <w:rFonts w:hint="eastAsia" w:ascii="Times New Roman" w:hAnsi="Times New Roman"/>
          <w:color w:val="000000"/>
          <w:sz w:val="24"/>
          <w:szCs w:val="24"/>
          <w:highlight w:val="none"/>
          <w:lang w:val="en-US" w:eastAsia="zh-CN"/>
        </w:rPr>
        <w:t>13</w:t>
      </w:r>
      <w:r>
        <w:rPr>
          <w:rFonts w:ascii="Times New Roman" w:hAnsi="Times New Roman"/>
          <w:color w:val="000000"/>
          <w:sz w:val="24"/>
          <w:szCs w:val="24"/>
          <w:highlight w:val="none"/>
        </w:rPr>
        <w:t>、供货清单</w:t>
      </w:r>
      <w:bookmarkEnd w:id="160"/>
    </w:p>
    <w:p>
      <w:pPr>
        <w:snapToGrid w:val="0"/>
        <w:spacing w:line="300" w:lineRule="auto"/>
        <w:jc w:val="center"/>
        <w:rPr>
          <w:b/>
          <w:bCs/>
          <w:color w:val="000000"/>
          <w:sz w:val="32"/>
          <w:szCs w:val="32"/>
          <w:highlight w:val="none"/>
        </w:rPr>
      </w:pPr>
      <w:r>
        <w:rPr>
          <w:b/>
          <w:bCs/>
          <w:color w:val="000000"/>
          <w:sz w:val="32"/>
          <w:szCs w:val="32"/>
          <w:highlight w:val="none"/>
        </w:rPr>
        <w:t>供货清单</w:t>
      </w:r>
    </w:p>
    <w:p>
      <w:pPr>
        <w:snapToGrid w:val="0"/>
        <w:spacing w:line="360" w:lineRule="auto"/>
        <w:rPr>
          <w:color w:val="000000"/>
          <w:highlight w:val="none"/>
          <w:u w:val="single"/>
        </w:rPr>
      </w:pPr>
      <w:r>
        <w:rPr>
          <w:color w:val="000000"/>
          <w:highlight w:val="none"/>
        </w:rPr>
        <w:t>项目名称：</w:t>
      </w:r>
    </w:p>
    <w:p>
      <w:pPr>
        <w:snapToGrid w:val="0"/>
        <w:spacing w:line="360" w:lineRule="auto"/>
        <w:rPr>
          <w:color w:val="000000"/>
          <w:highlight w:val="none"/>
          <w:u w:val="single"/>
        </w:rPr>
      </w:pPr>
      <w:r>
        <w:rPr>
          <w:color w:val="000000"/>
          <w:highlight w:val="none"/>
        </w:rPr>
        <w:t>招标项目编号：</w:t>
      </w:r>
    </w:p>
    <w:p>
      <w:pPr>
        <w:snapToGrid w:val="0"/>
        <w:spacing w:line="360" w:lineRule="auto"/>
        <w:rPr>
          <w:color w:val="000000"/>
          <w:highlight w:val="none"/>
        </w:rPr>
      </w:pPr>
      <w:r>
        <w:rPr>
          <w:color w:val="000000"/>
          <w:highlight w:val="none"/>
        </w:rPr>
        <w:t>标项内容：</w:t>
      </w:r>
    </w:p>
    <w:p>
      <w:pPr>
        <w:snapToGrid w:val="0"/>
        <w:spacing w:line="360" w:lineRule="auto"/>
        <w:rPr>
          <w:color w:val="000000"/>
          <w:highlight w:val="none"/>
        </w:rPr>
      </w:pPr>
      <w:r>
        <w:rPr>
          <w:color w:val="000000"/>
          <w:highlight w:val="none"/>
        </w:rPr>
        <w:t>价格单位：元人民币</w:t>
      </w:r>
    </w:p>
    <w:tbl>
      <w:tblPr>
        <w:tblStyle w:val="19"/>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60" w:lineRule="auto"/>
              <w:jc w:val="center"/>
              <w:rPr>
                <w:color w:val="000000"/>
                <w:highlight w:val="none"/>
              </w:rPr>
            </w:pPr>
            <w:r>
              <w:rPr>
                <w:color w:val="000000"/>
                <w:highlight w:val="none"/>
              </w:rPr>
              <w:t>序号</w:t>
            </w:r>
          </w:p>
        </w:tc>
        <w:tc>
          <w:tcPr>
            <w:tcW w:w="1620" w:type="dxa"/>
            <w:noWrap w:val="0"/>
            <w:vAlign w:val="center"/>
          </w:tcPr>
          <w:p>
            <w:pPr>
              <w:snapToGrid w:val="0"/>
              <w:spacing w:line="360" w:lineRule="auto"/>
              <w:jc w:val="center"/>
              <w:rPr>
                <w:color w:val="000000"/>
                <w:highlight w:val="none"/>
              </w:rPr>
            </w:pPr>
            <w:r>
              <w:rPr>
                <w:color w:val="000000"/>
                <w:highlight w:val="none"/>
              </w:rPr>
              <w:t>名称</w:t>
            </w:r>
          </w:p>
        </w:tc>
        <w:tc>
          <w:tcPr>
            <w:tcW w:w="1620" w:type="dxa"/>
            <w:noWrap w:val="0"/>
            <w:vAlign w:val="center"/>
          </w:tcPr>
          <w:p>
            <w:pPr>
              <w:snapToGrid w:val="0"/>
              <w:spacing w:line="360" w:lineRule="auto"/>
              <w:jc w:val="center"/>
              <w:rPr>
                <w:color w:val="000000"/>
                <w:highlight w:val="none"/>
              </w:rPr>
            </w:pPr>
            <w:r>
              <w:rPr>
                <w:color w:val="000000"/>
                <w:highlight w:val="none"/>
              </w:rPr>
              <w:t>主要技术指标</w:t>
            </w:r>
          </w:p>
        </w:tc>
        <w:tc>
          <w:tcPr>
            <w:tcW w:w="1260" w:type="dxa"/>
            <w:noWrap w:val="0"/>
            <w:vAlign w:val="center"/>
          </w:tcPr>
          <w:p>
            <w:pPr>
              <w:snapToGrid w:val="0"/>
              <w:spacing w:line="360" w:lineRule="auto"/>
              <w:jc w:val="center"/>
              <w:rPr>
                <w:color w:val="000000"/>
                <w:highlight w:val="none"/>
              </w:rPr>
            </w:pPr>
            <w:r>
              <w:rPr>
                <w:color w:val="000000"/>
                <w:highlight w:val="none"/>
              </w:rPr>
              <w:t>规格型号</w:t>
            </w:r>
          </w:p>
        </w:tc>
        <w:tc>
          <w:tcPr>
            <w:tcW w:w="1440" w:type="dxa"/>
            <w:noWrap w:val="0"/>
            <w:vAlign w:val="center"/>
          </w:tcPr>
          <w:p>
            <w:pPr>
              <w:snapToGrid w:val="0"/>
              <w:spacing w:line="360" w:lineRule="auto"/>
              <w:jc w:val="center"/>
              <w:rPr>
                <w:color w:val="000000"/>
                <w:highlight w:val="none"/>
              </w:rPr>
            </w:pPr>
            <w:r>
              <w:rPr>
                <w:color w:val="000000"/>
                <w:highlight w:val="none"/>
              </w:rPr>
              <w:t>品牌/产地</w:t>
            </w:r>
          </w:p>
        </w:tc>
        <w:tc>
          <w:tcPr>
            <w:tcW w:w="1260" w:type="dxa"/>
            <w:noWrap w:val="0"/>
            <w:vAlign w:val="center"/>
          </w:tcPr>
          <w:p>
            <w:pPr>
              <w:snapToGrid w:val="0"/>
              <w:spacing w:line="360" w:lineRule="auto"/>
              <w:jc w:val="center"/>
              <w:rPr>
                <w:color w:val="000000"/>
                <w:highlight w:val="none"/>
              </w:rPr>
            </w:pPr>
            <w:r>
              <w:rPr>
                <w:color w:val="000000"/>
                <w:highlight w:val="none"/>
              </w:rPr>
              <w:t>数量</w:t>
            </w:r>
          </w:p>
        </w:tc>
        <w:tc>
          <w:tcPr>
            <w:tcW w:w="1080" w:type="dxa"/>
            <w:noWrap w:val="0"/>
            <w:vAlign w:val="center"/>
          </w:tcPr>
          <w:p>
            <w:pPr>
              <w:snapToGrid w:val="0"/>
              <w:spacing w:line="360" w:lineRule="auto"/>
              <w:jc w:val="center"/>
              <w:rPr>
                <w:color w:val="000000"/>
                <w:highlight w:val="none"/>
              </w:rPr>
            </w:pPr>
            <w:r>
              <w:rPr>
                <w:color w:val="000000"/>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60" w:lineRule="auto"/>
              <w:jc w:val="center"/>
              <w:rPr>
                <w:color w:val="000000"/>
                <w:highlight w:val="none"/>
              </w:rPr>
            </w:pPr>
            <w:r>
              <w:rPr>
                <w:color w:val="000000"/>
                <w:highlight w:val="none"/>
              </w:rPr>
              <w:t>1</w:t>
            </w:r>
          </w:p>
        </w:tc>
        <w:tc>
          <w:tcPr>
            <w:tcW w:w="1620" w:type="dxa"/>
            <w:noWrap w:val="0"/>
            <w:vAlign w:val="center"/>
          </w:tcPr>
          <w:p>
            <w:pPr>
              <w:snapToGrid w:val="0"/>
              <w:spacing w:line="360" w:lineRule="auto"/>
              <w:jc w:val="center"/>
              <w:rPr>
                <w:color w:val="000000"/>
                <w:highlight w:val="none"/>
              </w:rPr>
            </w:pPr>
          </w:p>
        </w:tc>
        <w:tc>
          <w:tcPr>
            <w:tcW w:w="1620" w:type="dxa"/>
            <w:noWrap w:val="0"/>
            <w:vAlign w:val="center"/>
          </w:tcPr>
          <w:p>
            <w:pPr>
              <w:snapToGrid w:val="0"/>
              <w:spacing w:line="360" w:lineRule="auto"/>
              <w:jc w:val="center"/>
              <w:rPr>
                <w:color w:val="000000"/>
                <w:highlight w:val="none"/>
              </w:rPr>
            </w:pPr>
          </w:p>
        </w:tc>
        <w:tc>
          <w:tcPr>
            <w:tcW w:w="1260" w:type="dxa"/>
            <w:noWrap w:val="0"/>
            <w:vAlign w:val="center"/>
          </w:tcPr>
          <w:p>
            <w:pPr>
              <w:snapToGrid w:val="0"/>
              <w:spacing w:line="360" w:lineRule="auto"/>
              <w:jc w:val="center"/>
              <w:rPr>
                <w:color w:val="000000"/>
                <w:highlight w:val="none"/>
              </w:rPr>
            </w:pPr>
          </w:p>
        </w:tc>
        <w:tc>
          <w:tcPr>
            <w:tcW w:w="1440" w:type="dxa"/>
            <w:noWrap w:val="0"/>
            <w:vAlign w:val="center"/>
          </w:tcPr>
          <w:p>
            <w:pPr>
              <w:snapToGrid w:val="0"/>
              <w:spacing w:line="360" w:lineRule="auto"/>
              <w:jc w:val="center"/>
              <w:rPr>
                <w:color w:val="000000"/>
                <w:highlight w:val="none"/>
              </w:rPr>
            </w:pPr>
          </w:p>
        </w:tc>
        <w:tc>
          <w:tcPr>
            <w:tcW w:w="1260" w:type="dxa"/>
            <w:noWrap w:val="0"/>
            <w:vAlign w:val="center"/>
          </w:tcPr>
          <w:p>
            <w:pPr>
              <w:snapToGrid w:val="0"/>
              <w:spacing w:line="360" w:lineRule="auto"/>
              <w:jc w:val="center"/>
              <w:rPr>
                <w:color w:val="000000"/>
                <w:highlight w:val="none"/>
              </w:rPr>
            </w:pPr>
          </w:p>
        </w:tc>
        <w:tc>
          <w:tcPr>
            <w:tcW w:w="1080" w:type="dxa"/>
            <w:noWrap w:val="0"/>
            <w:vAlign w:val="center"/>
          </w:tcPr>
          <w:p>
            <w:pPr>
              <w:snapToGrid w:val="0"/>
              <w:spacing w:line="360" w:lineRule="auto"/>
              <w:jc w:val="center"/>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60" w:lineRule="auto"/>
              <w:jc w:val="center"/>
              <w:rPr>
                <w:color w:val="000000"/>
                <w:highlight w:val="none"/>
              </w:rPr>
            </w:pPr>
            <w:r>
              <w:rPr>
                <w:color w:val="000000"/>
                <w:highlight w:val="none"/>
              </w:rPr>
              <w:t>2</w:t>
            </w:r>
          </w:p>
        </w:tc>
        <w:tc>
          <w:tcPr>
            <w:tcW w:w="1620" w:type="dxa"/>
            <w:noWrap w:val="0"/>
            <w:vAlign w:val="center"/>
          </w:tcPr>
          <w:p>
            <w:pPr>
              <w:snapToGrid w:val="0"/>
              <w:spacing w:line="360" w:lineRule="auto"/>
              <w:jc w:val="center"/>
              <w:rPr>
                <w:color w:val="000000"/>
                <w:highlight w:val="none"/>
              </w:rPr>
            </w:pPr>
          </w:p>
        </w:tc>
        <w:tc>
          <w:tcPr>
            <w:tcW w:w="1620" w:type="dxa"/>
            <w:noWrap w:val="0"/>
            <w:vAlign w:val="center"/>
          </w:tcPr>
          <w:p>
            <w:pPr>
              <w:snapToGrid w:val="0"/>
              <w:spacing w:line="360" w:lineRule="auto"/>
              <w:jc w:val="center"/>
              <w:rPr>
                <w:color w:val="000000"/>
                <w:highlight w:val="none"/>
              </w:rPr>
            </w:pPr>
          </w:p>
        </w:tc>
        <w:tc>
          <w:tcPr>
            <w:tcW w:w="1260" w:type="dxa"/>
            <w:noWrap w:val="0"/>
            <w:vAlign w:val="center"/>
          </w:tcPr>
          <w:p>
            <w:pPr>
              <w:snapToGrid w:val="0"/>
              <w:spacing w:line="360" w:lineRule="auto"/>
              <w:jc w:val="center"/>
              <w:rPr>
                <w:color w:val="000000"/>
                <w:highlight w:val="none"/>
              </w:rPr>
            </w:pPr>
          </w:p>
        </w:tc>
        <w:tc>
          <w:tcPr>
            <w:tcW w:w="1440" w:type="dxa"/>
            <w:noWrap w:val="0"/>
            <w:vAlign w:val="center"/>
          </w:tcPr>
          <w:p>
            <w:pPr>
              <w:snapToGrid w:val="0"/>
              <w:spacing w:line="360" w:lineRule="auto"/>
              <w:jc w:val="center"/>
              <w:rPr>
                <w:color w:val="000000"/>
                <w:highlight w:val="none"/>
              </w:rPr>
            </w:pPr>
          </w:p>
        </w:tc>
        <w:tc>
          <w:tcPr>
            <w:tcW w:w="1260" w:type="dxa"/>
            <w:noWrap w:val="0"/>
            <w:vAlign w:val="center"/>
          </w:tcPr>
          <w:p>
            <w:pPr>
              <w:snapToGrid w:val="0"/>
              <w:spacing w:line="360" w:lineRule="auto"/>
              <w:jc w:val="center"/>
              <w:rPr>
                <w:color w:val="000000"/>
                <w:highlight w:val="none"/>
              </w:rPr>
            </w:pPr>
          </w:p>
        </w:tc>
        <w:tc>
          <w:tcPr>
            <w:tcW w:w="1080" w:type="dxa"/>
            <w:noWrap w:val="0"/>
            <w:vAlign w:val="center"/>
          </w:tcPr>
          <w:p>
            <w:pPr>
              <w:snapToGrid w:val="0"/>
              <w:spacing w:line="360" w:lineRule="auto"/>
              <w:jc w:val="center"/>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60" w:lineRule="auto"/>
              <w:jc w:val="center"/>
              <w:rPr>
                <w:color w:val="000000"/>
                <w:highlight w:val="none"/>
              </w:rPr>
            </w:pPr>
            <w:r>
              <w:rPr>
                <w:color w:val="000000"/>
                <w:highlight w:val="none"/>
              </w:rPr>
              <w:t>3</w:t>
            </w:r>
          </w:p>
        </w:tc>
        <w:tc>
          <w:tcPr>
            <w:tcW w:w="1620" w:type="dxa"/>
            <w:noWrap w:val="0"/>
            <w:vAlign w:val="center"/>
          </w:tcPr>
          <w:p>
            <w:pPr>
              <w:snapToGrid w:val="0"/>
              <w:spacing w:line="360" w:lineRule="auto"/>
              <w:jc w:val="center"/>
              <w:rPr>
                <w:color w:val="000000"/>
                <w:highlight w:val="none"/>
              </w:rPr>
            </w:pPr>
          </w:p>
        </w:tc>
        <w:tc>
          <w:tcPr>
            <w:tcW w:w="1620" w:type="dxa"/>
            <w:noWrap w:val="0"/>
            <w:vAlign w:val="center"/>
          </w:tcPr>
          <w:p>
            <w:pPr>
              <w:snapToGrid w:val="0"/>
              <w:spacing w:line="360" w:lineRule="auto"/>
              <w:jc w:val="center"/>
              <w:rPr>
                <w:color w:val="000000"/>
                <w:highlight w:val="none"/>
              </w:rPr>
            </w:pPr>
          </w:p>
        </w:tc>
        <w:tc>
          <w:tcPr>
            <w:tcW w:w="1260" w:type="dxa"/>
            <w:noWrap w:val="0"/>
            <w:vAlign w:val="center"/>
          </w:tcPr>
          <w:p>
            <w:pPr>
              <w:snapToGrid w:val="0"/>
              <w:spacing w:line="360" w:lineRule="auto"/>
              <w:jc w:val="center"/>
              <w:rPr>
                <w:color w:val="000000"/>
                <w:highlight w:val="none"/>
              </w:rPr>
            </w:pPr>
          </w:p>
        </w:tc>
        <w:tc>
          <w:tcPr>
            <w:tcW w:w="1440" w:type="dxa"/>
            <w:noWrap w:val="0"/>
            <w:vAlign w:val="center"/>
          </w:tcPr>
          <w:p>
            <w:pPr>
              <w:snapToGrid w:val="0"/>
              <w:spacing w:line="360" w:lineRule="auto"/>
              <w:jc w:val="center"/>
              <w:rPr>
                <w:color w:val="000000"/>
                <w:highlight w:val="none"/>
              </w:rPr>
            </w:pPr>
          </w:p>
        </w:tc>
        <w:tc>
          <w:tcPr>
            <w:tcW w:w="1260" w:type="dxa"/>
            <w:noWrap w:val="0"/>
            <w:vAlign w:val="center"/>
          </w:tcPr>
          <w:p>
            <w:pPr>
              <w:snapToGrid w:val="0"/>
              <w:spacing w:line="360" w:lineRule="auto"/>
              <w:jc w:val="center"/>
              <w:rPr>
                <w:color w:val="000000"/>
                <w:highlight w:val="none"/>
              </w:rPr>
            </w:pPr>
          </w:p>
        </w:tc>
        <w:tc>
          <w:tcPr>
            <w:tcW w:w="1080" w:type="dxa"/>
            <w:noWrap w:val="0"/>
            <w:vAlign w:val="center"/>
          </w:tcPr>
          <w:p>
            <w:pPr>
              <w:snapToGrid w:val="0"/>
              <w:spacing w:line="360" w:lineRule="auto"/>
              <w:jc w:val="center"/>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60" w:lineRule="auto"/>
              <w:jc w:val="center"/>
              <w:rPr>
                <w:color w:val="000000"/>
                <w:highlight w:val="none"/>
              </w:rPr>
            </w:pPr>
            <w:r>
              <w:rPr>
                <w:color w:val="000000"/>
                <w:highlight w:val="none"/>
              </w:rPr>
              <w:t>……</w:t>
            </w:r>
          </w:p>
        </w:tc>
        <w:tc>
          <w:tcPr>
            <w:tcW w:w="1620" w:type="dxa"/>
            <w:noWrap w:val="0"/>
            <w:vAlign w:val="center"/>
          </w:tcPr>
          <w:p>
            <w:pPr>
              <w:snapToGrid w:val="0"/>
              <w:spacing w:line="360" w:lineRule="auto"/>
              <w:jc w:val="center"/>
              <w:rPr>
                <w:color w:val="000000"/>
                <w:highlight w:val="none"/>
              </w:rPr>
            </w:pPr>
          </w:p>
        </w:tc>
        <w:tc>
          <w:tcPr>
            <w:tcW w:w="1620" w:type="dxa"/>
            <w:noWrap w:val="0"/>
            <w:vAlign w:val="center"/>
          </w:tcPr>
          <w:p>
            <w:pPr>
              <w:snapToGrid w:val="0"/>
              <w:spacing w:line="360" w:lineRule="auto"/>
              <w:jc w:val="center"/>
              <w:rPr>
                <w:color w:val="000000"/>
                <w:highlight w:val="none"/>
              </w:rPr>
            </w:pPr>
          </w:p>
        </w:tc>
        <w:tc>
          <w:tcPr>
            <w:tcW w:w="1260" w:type="dxa"/>
            <w:noWrap w:val="0"/>
            <w:vAlign w:val="center"/>
          </w:tcPr>
          <w:p>
            <w:pPr>
              <w:snapToGrid w:val="0"/>
              <w:spacing w:line="360" w:lineRule="auto"/>
              <w:jc w:val="center"/>
              <w:rPr>
                <w:color w:val="000000"/>
                <w:highlight w:val="none"/>
              </w:rPr>
            </w:pPr>
          </w:p>
        </w:tc>
        <w:tc>
          <w:tcPr>
            <w:tcW w:w="1440" w:type="dxa"/>
            <w:noWrap w:val="0"/>
            <w:vAlign w:val="center"/>
          </w:tcPr>
          <w:p>
            <w:pPr>
              <w:snapToGrid w:val="0"/>
              <w:spacing w:line="360" w:lineRule="auto"/>
              <w:jc w:val="center"/>
              <w:rPr>
                <w:color w:val="000000"/>
                <w:highlight w:val="none"/>
              </w:rPr>
            </w:pPr>
          </w:p>
        </w:tc>
        <w:tc>
          <w:tcPr>
            <w:tcW w:w="1260" w:type="dxa"/>
            <w:noWrap w:val="0"/>
            <w:vAlign w:val="center"/>
          </w:tcPr>
          <w:p>
            <w:pPr>
              <w:snapToGrid w:val="0"/>
              <w:spacing w:line="360" w:lineRule="auto"/>
              <w:jc w:val="center"/>
              <w:rPr>
                <w:color w:val="000000"/>
                <w:highlight w:val="none"/>
              </w:rPr>
            </w:pPr>
          </w:p>
        </w:tc>
        <w:tc>
          <w:tcPr>
            <w:tcW w:w="1080" w:type="dxa"/>
            <w:noWrap w:val="0"/>
            <w:vAlign w:val="center"/>
          </w:tcPr>
          <w:p>
            <w:pPr>
              <w:snapToGrid w:val="0"/>
              <w:spacing w:line="360" w:lineRule="auto"/>
              <w:jc w:val="center"/>
              <w:rPr>
                <w:color w:val="000000"/>
                <w:highlight w:val="none"/>
              </w:rPr>
            </w:pPr>
          </w:p>
        </w:tc>
      </w:tr>
    </w:tbl>
    <w:p>
      <w:pPr>
        <w:snapToGrid w:val="0"/>
        <w:spacing w:line="360" w:lineRule="auto"/>
        <w:rPr>
          <w:color w:val="000000"/>
          <w:highlight w:val="none"/>
        </w:rPr>
      </w:pPr>
    </w:p>
    <w:p>
      <w:pPr>
        <w:snapToGrid w:val="0"/>
        <w:spacing w:line="360" w:lineRule="auto"/>
        <w:rPr>
          <w:color w:val="000000"/>
          <w:highlight w:val="none"/>
        </w:rPr>
      </w:pPr>
      <w:r>
        <w:rPr>
          <w:color w:val="000000"/>
          <w:highlight w:val="none"/>
        </w:rPr>
        <w:t>填表说明：</w:t>
      </w:r>
    </w:p>
    <w:p>
      <w:pPr>
        <w:numPr>
          <w:ilvl w:val="0"/>
          <w:numId w:val="7"/>
        </w:numPr>
        <w:snapToGrid w:val="0"/>
        <w:spacing w:line="360" w:lineRule="auto"/>
        <w:rPr>
          <w:color w:val="000000"/>
          <w:highlight w:val="none"/>
        </w:rPr>
      </w:pPr>
      <w:r>
        <w:rPr>
          <w:color w:val="000000"/>
          <w:highlight w:val="none"/>
        </w:rPr>
        <w:t>表中所列内容的价格已包含在投标价中，均为采购人所有。</w:t>
      </w:r>
    </w:p>
    <w:p>
      <w:pPr>
        <w:numPr>
          <w:ilvl w:val="0"/>
          <w:numId w:val="7"/>
        </w:numPr>
        <w:snapToGrid w:val="0"/>
        <w:spacing w:line="360" w:lineRule="auto"/>
        <w:rPr>
          <w:color w:val="000000"/>
          <w:highlight w:val="none"/>
        </w:rPr>
      </w:pPr>
      <w:r>
        <w:rPr>
          <w:color w:val="000000"/>
          <w:highlight w:val="none"/>
        </w:rPr>
        <w:t>如采购产品为政府采购节能产品、政府采购环境标志产品的，在备注栏内进行说明。并在投标文件提供相关认证证书。</w:t>
      </w:r>
    </w:p>
    <w:p>
      <w:pPr>
        <w:numPr>
          <w:ilvl w:val="0"/>
          <w:numId w:val="7"/>
        </w:numPr>
        <w:snapToGrid w:val="0"/>
        <w:spacing w:line="360" w:lineRule="auto"/>
        <w:rPr>
          <w:color w:val="000000"/>
          <w:highlight w:val="none"/>
        </w:rPr>
      </w:pPr>
      <w:r>
        <w:rPr>
          <w:color w:val="000000"/>
          <w:highlight w:val="none"/>
        </w:rPr>
        <w:t>本清单应与报价文件中提供的清单一致。</w:t>
      </w:r>
    </w:p>
    <w:p>
      <w:pPr>
        <w:numPr>
          <w:ilvl w:val="0"/>
          <w:numId w:val="7"/>
        </w:numPr>
        <w:snapToGrid w:val="0"/>
        <w:spacing w:line="360" w:lineRule="auto"/>
        <w:rPr>
          <w:color w:val="000000"/>
          <w:highlight w:val="none"/>
        </w:rPr>
      </w:pPr>
      <w:r>
        <w:rPr>
          <w:color w:val="000000"/>
          <w:highlight w:val="none"/>
        </w:rPr>
        <w:t>表格可扩展。</w:t>
      </w:r>
    </w:p>
    <w:p>
      <w:pPr>
        <w:snapToGrid w:val="0"/>
        <w:spacing w:line="360" w:lineRule="auto"/>
        <w:rPr>
          <w:color w:val="000000"/>
          <w:highlight w:val="none"/>
        </w:rPr>
      </w:pPr>
    </w:p>
    <w:p>
      <w:pPr>
        <w:snapToGrid w:val="0"/>
        <w:spacing w:line="360" w:lineRule="auto"/>
        <w:rPr>
          <w:color w:val="000000"/>
          <w:spacing w:val="20"/>
          <w:highlight w:val="none"/>
          <w:u w:val="singl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snapToGrid w:val="0"/>
        <w:spacing w:line="360" w:lineRule="auto"/>
        <w:rPr>
          <w:color w:val="000000"/>
          <w:highlight w:val="none"/>
        </w:rPr>
      </w:pPr>
      <w:r>
        <w:rPr>
          <w:color w:val="000000"/>
          <w:spacing w:val="20"/>
          <w:highlight w:val="none"/>
        </w:rPr>
        <w:t xml:space="preserve">日期：  </w:t>
      </w:r>
      <w:r>
        <w:rPr>
          <w:color w:val="000000"/>
          <w:highlight w:val="none"/>
        </w:rPr>
        <w:t>年  月  日</w:t>
      </w:r>
    </w:p>
    <w:p>
      <w:pPr>
        <w:pStyle w:val="5"/>
        <w:rPr>
          <w:rFonts w:ascii="Times New Roman" w:hAnsi="Times New Roman"/>
          <w:color w:val="000000"/>
          <w:sz w:val="32"/>
          <w:highlight w:val="none"/>
        </w:rPr>
      </w:pPr>
      <w:r>
        <w:rPr>
          <w:rFonts w:ascii="Times New Roman" w:hAnsi="Times New Roman"/>
          <w:color w:val="000000"/>
          <w:highlight w:val="none"/>
        </w:rPr>
        <w:br w:type="page"/>
      </w:r>
      <w:bookmarkStart w:id="161" w:name="_Toc6419"/>
      <w:r>
        <w:rPr>
          <w:rFonts w:hint="eastAsia" w:ascii="宋体" w:hAnsi="宋体" w:eastAsia="宋体" w:cs="宋体"/>
          <w:sz w:val="24"/>
          <w:szCs w:val="24"/>
          <w:lang w:val="en-US" w:eastAsia="zh-CN"/>
        </w:rPr>
        <w:t>14</w:t>
      </w:r>
      <w:r>
        <w:rPr>
          <w:rFonts w:hint="eastAsia" w:ascii="宋体" w:hAnsi="宋体" w:eastAsia="宋体" w:cs="宋体"/>
          <w:sz w:val="24"/>
          <w:szCs w:val="24"/>
        </w:rPr>
        <w:t>、随机标准附件、备品备件、零配件、专用工具清单</w:t>
      </w:r>
      <w:bookmarkEnd w:id="161"/>
    </w:p>
    <w:p>
      <w:pPr>
        <w:snapToGrid w:val="0"/>
        <w:spacing w:line="360" w:lineRule="auto"/>
        <w:jc w:val="center"/>
        <w:rPr>
          <w:b/>
          <w:bCs/>
          <w:color w:val="000000"/>
          <w:sz w:val="32"/>
          <w:szCs w:val="32"/>
          <w:highlight w:val="none"/>
        </w:rPr>
      </w:pPr>
      <w:r>
        <w:rPr>
          <w:b/>
          <w:bCs/>
          <w:color w:val="000000"/>
          <w:sz w:val="32"/>
          <w:szCs w:val="32"/>
          <w:highlight w:val="none"/>
        </w:rPr>
        <w:t>随机标准附件、备品备件、零配件、专用工具清单</w:t>
      </w:r>
    </w:p>
    <w:p>
      <w:pPr>
        <w:snapToGrid w:val="0"/>
        <w:spacing w:line="360" w:lineRule="auto"/>
        <w:rPr>
          <w:color w:val="000000"/>
          <w:highlight w:val="none"/>
          <w:u w:val="single"/>
        </w:rPr>
      </w:pPr>
      <w:r>
        <w:rPr>
          <w:color w:val="000000"/>
          <w:highlight w:val="none"/>
        </w:rPr>
        <w:t>项目名称：</w:t>
      </w:r>
    </w:p>
    <w:p>
      <w:pPr>
        <w:snapToGrid w:val="0"/>
        <w:spacing w:line="360" w:lineRule="auto"/>
        <w:rPr>
          <w:color w:val="000000"/>
          <w:highlight w:val="none"/>
          <w:u w:val="single"/>
        </w:rPr>
      </w:pPr>
      <w:r>
        <w:rPr>
          <w:color w:val="000000"/>
          <w:highlight w:val="none"/>
        </w:rPr>
        <w:t>招标项目编号：</w:t>
      </w:r>
    </w:p>
    <w:p>
      <w:pPr>
        <w:snapToGrid w:val="0"/>
        <w:spacing w:line="360" w:lineRule="auto"/>
        <w:rPr>
          <w:color w:val="000000"/>
          <w:highlight w:val="none"/>
        </w:rPr>
      </w:pPr>
      <w:r>
        <w:rPr>
          <w:color w:val="000000"/>
          <w:highlight w:val="none"/>
        </w:rPr>
        <w:t>标项内容：</w:t>
      </w:r>
    </w:p>
    <w:p>
      <w:pPr>
        <w:snapToGrid w:val="0"/>
        <w:spacing w:line="360" w:lineRule="auto"/>
        <w:rPr>
          <w:color w:val="000000"/>
          <w:highlight w:val="none"/>
        </w:rPr>
      </w:pPr>
      <w:r>
        <w:rPr>
          <w:color w:val="000000"/>
          <w:highlight w:val="none"/>
        </w:rPr>
        <w:t>价格单位：元人民币</w:t>
      </w:r>
    </w:p>
    <w:tbl>
      <w:tblPr>
        <w:tblStyle w:val="19"/>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bidi w:val="0"/>
              <w:jc w:val="center"/>
            </w:pPr>
            <w:r>
              <w:t>序号</w:t>
            </w:r>
          </w:p>
        </w:tc>
        <w:tc>
          <w:tcPr>
            <w:tcW w:w="1620" w:type="dxa"/>
            <w:noWrap w:val="0"/>
            <w:vAlign w:val="center"/>
          </w:tcPr>
          <w:p>
            <w:pPr>
              <w:bidi w:val="0"/>
              <w:jc w:val="center"/>
            </w:pPr>
            <w:r>
              <w:t>名称</w:t>
            </w:r>
          </w:p>
        </w:tc>
        <w:tc>
          <w:tcPr>
            <w:tcW w:w="1620" w:type="dxa"/>
            <w:noWrap w:val="0"/>
            <w:vAlign w:val="center"/>
          </w:tcPr>
          <w:p>
            <w:pPr>
              <w:bidi w:val="0"/>
              <w:jc w:val="center"/>
            </w:pPr>
            <w:r>
              <w:t>主要技术指标</w:t>
            </w:r>
          </w:p>
        </w:tc>
        <w:tc>
          <w:tcPr>
            <w:tcW w:w="1260" w:type="dxa"/>
            <w:noWrap w:val="0"/>
            <w:vAlign w:val="center"/>
          </w:tcPr>
          <w:p>
            <w:pPr>
              <w:bidi w:val="0"/>
              <w:jc w:val="center"/>
            </w:pPr>
            <w:r>
              <w:t>规格型号</w:t>
            </w:r>
          </w:p>
        </w:tc>
        <w:tc>
          <w:tcPr>
            <w:tcW w:w="1440" w:type="dxa"/>
            <w:noWrap w:val="0"/>
            <w:vAlign w:val="center"/>
          </w:tcPr>
          <w:p>
            <w:pPr>
              <w:bidi w:val="0"/>
              <w:jc w:val="center"/>
            </w:pPr>
            <w:r>
              <w:t>品牌/产地</w:t>
            </w:r>
          </w:p>
        </w:tc>
        <w:tc>
          <w:tcPr>
            <w:tcW w:w="1260" w:type="dxa"/>
            <w:noWrap w:val="0"/>
            <w:vAlign w:val="center"/>
          </w:tcPr>
          <w:p>
            <w:pPr>
              <w:bidi w:val="0"/>
              <w:jc w:val="center"/>
            </w:pPr>
            <w:r>
              <w:t>数量</w:t>
            </w:r>
          </w:p>
        </w:tc>
        <w:tc>
          <w:tcPr>
            <w:tcW w:w="1080" w:type="dxa"/>
            <w:noWrap w:val="0"/>
            <w:vAlign w:val="center"/>
          </w:tcPr>
          <w:p>
            <w:pPr>
              <w:bidi w:val="0"/>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60" w:lineRule="auto"/>
              <w:jc w:val="center"/>
              <w:rPr>
                <w:color w:val="000000"/>
                <w:highlight w:val="none"/>
              </w:rPr>
            </w:pPr>
            <w:r>
              <w:rPr>
                <w:color w:val="000000"/>
                <w:highlight w:val="none"/>
              </w:rPr>
              <w:t>1</w:t>
            </w:r>
          </w:p>
        </w:tc>
        <w:tc>
          <w:tcPr>
            <w:tcW w:w="1620" w:type="dxa"/>
            <w:noWrap w:val="0"/>
            <w:vAlign w:val="center"/>
          </w:tcPr>
          <w:p>
            <w:pPr>
              <w:snapToGrid w:val="0"/>
              <w:spacing w:line="360" w:lineRule="auto"/>
              <w:jc w:val="center"/>
              <w:rPr>
                <w:color w:val="000000"/>
                <w:highlight w:val="none"/>
              </w:rPr>
            </w:pPr>
          </w:p>
        </w:tc>
        <w:tc>
          <w:tcPr>
            <w:tcW w:w="1620" w:type="dxa"/>
            <w:noWrap w:val="0"/>
            <w:vAlign w:val="center"/>
          </w:tcPr>
          <w:p>
            <w:pPr>
              <w:snapToGrid w:val="0"/>
              <w:spacing w:line="360" w:lineRule="auto"/>
              <w:jc w:val="center"/>
              <w:rPr>
                <w:color w:val="000000"/>
                <w:highlight w:val="none"/>
              </w:rPr>
            </w:pPr>
          </w:p>
        </w:tc>
        <w:tc>
          <w:tcPr>
            <w:tcW w:w="1260" w:type="dxa"/>
            <w:noWrap w:val="0"/>
            <w:vAlign w:val="center"/>
          </w:tcPr>
          <w:p>
            <w:pPr>
              <w:snapToGrid w:val="0"/>
              <w:spacing w:line="360" w:lineRule="auto"/>
              <w:jc w:val="center"/>
              <w:rPr>
                <w:color w:val="000000"/>
                <w:highlight w:val="none"/>
              </w:rPr>
            </w:pPr>
          </w:p>
        </w:tc>
        <w:tc>
          <w:tcPr>
            <w:tcW w:w="1440" w:type="dxa"/>
            <w:noWrap w:val="0"/>
            <w:vAlign w:val="center"/>
          </w:tcPr>
          <w:p>
            <w:pPr>
              <w:snapToGrid w:val="0"/>
              <w:spacing w:line="360" w:lineRule="auto"/>
              <w:jc w:val="center"/>
              <w:rPr>
                <w:color w:val="000000"/>
                <w:highlight w:val="none"/>
              </w:rPr>
            </w:pPr>
          </w:p>
        </w:tc>
        <w:tc>
          <w:tcPr>
            <w:tcW w:w="1260" w:type="dxa"/>
            <w:noWrap w:val="0"/>
            <w:vAlign w:val="center"/>
          </w:tcPr>
          <w:p>
            <w:pPr>
              <w:snapToGrid w:val="0"/>
              <w:spacing w:line="360" w:lineRule="auto"/>
              <w:jc w:val="center"/>
              <w:rPr>
                <w:color w:val="000000"/>
                <w:highlight w:val="none"/>
              </w:rPr>
            </w:pPr>
          </w:p>
        </w:tc>
        <w:tc>
          <w:tcPr>
            <w:tcW w:w="1080" w:type="dxa"/>
            <w:noWrap w:val="0"/>
            <w:vAlign w:val="center"/>
          </w:tcPr>
          <w:p>
            <w:pPr>
              <w:snapToGrid w:val="0"/>
              <w:spacing w:line="360" w:lineRule="auto"/>
              <w:jc w:val="center"/>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60" w:lineRule="auto"/>
              <w:jc w:val="center"/>
              <w:rPr>
                <w:color w:val="000000"/>
                <w:highlight w:val="none"/>
              </w:rPr>
            </w:pPr>
            <w:r>
              <w:rPr>
                <w:color w:val="000000"/>
                <w:highlight w:val="none"/>
              </w:rPr>
              <w:t>2</w:t>
            </w:r>
          </w:p>
        </w:tc>
        <w:tc>
          <w:tcPr>
            <w:tcW w:w="1620" w:type="dxa"/>
            <w:noWrap w:val="0"/>
            <w:vAlign w:val="center"/>
          </w:tcPr>
          <w:p>
            <w:pPr>
              <w:snapToGrid w:val="0"/>
              <w:spacing w:line="360" w:lineRule="auto"/>
              <w:jc w:val="center"/>
              <w:rPr>
                <w:color w:val="000000"/>
                <w:highlight w:val="none"/>
              </w:rPr>
            </w:pPr>
          </w:p>
        </w:tc>
        <w:tc>
          <w:tcPr>
            <w:tcW w:w="1620" w:type="dxa"/>
            <w:noWrap w:val="0"/>
            <w:vAlign w:val="center"/>
          </w:tcPr>
          <w:p>
            <w:pPr>
              <w:snapToGrid w:val="0"/>
              <w:spacing w:line="360" w:lineRule="auto"/>
              <w:jc w:val="center"/>
              <w:rPr>
                <w:color w:val="000000"/>
                <w:highlight w:val="none"/>
              </w:rPr>
            </w:pPr>
          </w:p>
        </w:tc>
        <w:tc>
          <w:tcPr>
            <w:tcW w:w="1260" w:type="dxa"/>
            <w:noWrap w:val="0"/>
            <w:vAlign w:val="center"/>
          </w:tcPr>
          <w:p>
            <w:pPr>
              <w:snapToGrid w:val="0"/>
              <w:spacing w:line="360" w:lineRule="auto"/>
              <w:jc w:val="center"/>
              <w:rPr>
                <w:color w:val="000000"/>
                <w:highlight w:val="none"/>
              </w:rPr>
            </w:pPr>
          </w:p>
        </w:tc>
        <w:tc>
          <w:tcPr>
            <w:tcW w:w="1440" w:type="dxa"/>
            <w:noWrap w:val="0"/>
            <w:vAlign w:val="center"/>
          </w:tcPr>
          <w:p>
            <w:pPr>
              <w:snapToGrid w:val="0"/>
              <w:spacing w:line="360" w:lineRule="auto"/>
              <w:jc w:val="center"/>
              <w:rPr>
                <w:color w:val="000000"/>
                <w:highlight w:val="none"/>
              </w:rPr>
            </w:pPr>
          </w:p>
        </w:tc>
        <w:tc>
          <w:tcPr>
            <w:tcW w:w="1260" w:type="dxa"/>
            <w:noWrap w:val="0"/>
            <w:vAlign w:val="center"/>
          </w:tcPr>
          <w:p>
            <w:pPr>
              <w:snapToGrid w:val="0"/>
              <w:spacing w:line="360" w:lineRule="auto"/>
              <w:jc w:val="center"/>
              <w:rPr>
                <w:color w:val="000000"/>
                <w:highlight w:val="none"/>
              </w:rPr>
            </w:pPr>
          </w:p>
        </w:tc>
        <w:tc>
          <w:tcPr>
            <w:tcW w:w="1080" w:type="dxa"/>
            <w:noWrap w:val="0"/>
            <w:vAlign w:val="center"/>
          </w:tcPr>
          <w:p>
            <w:pPr>
              <w:snapToGrid w:val="0"/>
              <w:spacing w:line="360" w:lineRule="auto"/>
              <w:jc w:val="center"/>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60" w:lineRule="auto"/>
              <w:jc w:val="center"/>
              <w:rPr>
                <w:color w:val="000000"/>
                <w:highlight w:val="none"/>
              </w:rPr>
            </w:pPr>
            <w:r>
              <w:rPr>
                <w:color w:val="000000"/>
                <w:highlight w:val="none"/>
              </w:rPr>
              <w:t>3</w:t>
            </w:r>
          </w:p>
        </w:tc>
        <w:tc>
          <w:tcPr>
            <w:tcW w:w="1620" w:type="dxa"/>
            <w:noWrap w:val="0"/>
            <w:vAlign w:val="center"/>
          </w:tcPr>
          <w:p>
            <w:pPr>
              <w:snapToGrid w:val="0"/>
              <w:spacing w:line="360" w:lineRule="auto"/>
              <w:jc w:val="center"/>
              <w:rPr>
                <w:color w:val="000000"/>
                <w:highlight w:val="none"/>
              </w:rPr>
            </w:pPr>
          </w:p>
        </w:tc>
        <w:tc>
          <w:tcPr>
            <w:tcW w:w="1620" w:type="dxa"/>
            <w:noWrap w:val="0"/>
            <w:vAlign w:val="center"/>
          </w:tcPr>
          <w:p>
            <w:pPr>
              <w:snapToGrid w:val="0"/>
              <w:spacing w:line="360" w:lineRule="auto"/>
              <w:jc w:val="center"/>
              <w:rPr>
                <w:color w:val="000000"/>
                <w:highlight w:val="none"/>
              </w:rPr>
            </w:pPr>
          </w:p>
        </w:tc>
        <w:tc>
          <w:tcPr>
            <w:tcW w:w="1260" w:type="dxa"/>
            <w:noWrap w:val="0"/>
            <w:vAlign w:val="center"/>
          </w:tcPr>
          <w:p>
            <w:pPr>
              <w:snapToGrid w:val="0"/>
              <w:spacing w:line="360" w:lineRule="auto"/>
              <w:jc w:val="center"/>
              <w:rPr>
                <w:color w:val="000000"/>
                <w:highlight w:val="none"/>
              </w:rPr>
            </w:pPr>
          </w:p>
        </w:tc>
        <w:tc>
          <w:tcPr>
            <w:tcW w:w="1440" w:type="dxa"/>
            <w:noWrap w:val="0"/>
            <w:vAlign w:val="center"/>
          </w:tcPr>
          <w:p>
            <w:pPr>
              <w:snapToGrid w:val="0"/>
              <w:spacing w:line="360" w:lineRule="auto"/>
              <w:jc w:val="center"/>
              <w:rPr>
                <w:color w:val="000000"/>
                <w:highlight w:val="none"/>
              </w:rPr>
            </w:pPr>
          </w:p>
        </w:tc>
        <w:tc>
          <w:tcPr>
            <w:tcW w:w="1260" w:type="dxa"/>
            <w:noWrap w:val="0"/>
            <w:vAlign w:val="center"/>
          </w:tcPr>
          <w:p>
            <w:pPr>
              <w:snapToGrid w:val="0"/>
              <w:spacing w:line="360" w:lineRule="auto"/>
              <w:jc w:val="center"/>
              <w:rPr>
                <w:color w:val="000000"/>
                <w:highlight w:val="none"/>
              </w:rPr>
            </w:pPr>
          </w:p>
        </w:tc>
        <w:tc>
          <w:tcPr>
            <w:tcW w:w="1080" w:type="dxa"/>
            <w:noWrap w:val="0"/>
            <w:vAlign w:val="center"/>
          </w:tcPr>
          <w:p>
            <w:pPr>
              <w:snapToGrid w:val="0"/>
              <w:spacing w:line="360" w:lineRule="auto"/>
              <w:jc w:val="center"/>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60" w:lineRule="auto"/>
              <w:jc w:val="center"/>
              <w:rPr>
                <w:color w:val="000000"/>
                <w:highlight w:val="none"/>
              </w:rPr>
            </w:pPr>
            <w:r>
              <w:rPr>
                <w:color w:val="000000"/>
                <w:highlight w:val="none"/>
              </w:rPr>
              <w:t>……</w:t>
            </w:r>
          </w:p>
        </w:tc>
        <w:tc>
          <w:tcPr>
            <w:tcW w:w="1620" w:type="dxa"/>
            <w:noWrap w:val="0"/>
            <w:vAlign w:val="center"/>
          </w:tcPr>
          <w:p>
            <w:pPr>
              <w:snapToGrid w:val="0"/>
              <w:spacing w:line="360" w:lineRule="auto"/>
              <w:jc w:val="center"/>
              <w:rPr>
                <w:color w:val="000000"/>
                <w:highlight w:val="none"/>
              </w:rPr>
            </w:pPr>
          </w:p>
        </w:tc>
        <w:tc>
          <w:tcPr>
            <w:tcW w:w="1620" w:type="dxa"/>
            <w:noWrap w:val="0"/>
            <w:vAlign w:val="center"/>
          </w:tcPr>
          <w:p>
            <w:pPr>
              <w:snapToGrid w:val="0"/>
              <w:spacing w:line="360" w:lineRule="auto"/>
              <w:jc w:val="center"/>
              <w:rPr>
                <w:color w:val="000000"/>
                <w:highlight w:val="none"/>
              </w:rPr>
            </w:pPr>
          </w:p>
        </w:tc>
        <w:tc>
          <w:tcPr>
            <w:tcW w:w="1260" w:type="dxa"/>
            <w:noWrap w:val="0"/>
            <w:vAlign w:val="center"/>
          </w:tcPr>
          <w:p>
            <w:pPr>
              <w:snapToGrid w:val="0"/>
              <w:spacing w:line="360" w:lineRule="auto"/>
              <w:jc w:val="center"/>
              <w:rPr>
                <w:color w:val="000000"/>
                <w:highlight w:val="none"/>
              </w:rPr>
            </w:pPr>
          </w:p>
        </w:tc>
        <w:tc>
          <w:tcPr>
            <w:tcW w:w="1440" w:type="dxa"/>
            <w:noWrap w:val="0"/>
            <w:vAlign w:val="center"/>
          </w:tcPr>
          <w:p>
            <w:pPr>
              <w:snapToGrid w:val="0"/>
              <w:spacing w:line="360" w:lineRule="auto"/>
              <w:jc w:val="center"/>
              <w:rPr>
                <w:color w:val="000000"/>
                <w:highlight w:val="none"/>
              </w:rPr>
            </w:pPr>
          </w:p>
        </w:tc>
        <w:tc>
          <w:tcPr>
            <w:tcW w:w="1260" w:type="dxa"/>
            <w:noWrap w:val="0"/>
            <w:vAlign w:val="center"/>
          </w:tcPr>
          <w:p>
            <w:pPr>
              <w:snapToGrid w:val="0"/>
              <w:spacing w:line="360" w:lineRule="auto"/>
              <w:jc w:val="center"/>
              <w:rPr>
                <w:color w:val="000000"/>
                <w:highlight w:val="none"/>
              </w:rPr>
            </w:pPr>
          </w:p>
        </w:tc>
        <w:tc>
          <w:tcPr>
            <w:tcW w:w="1080" w:type="dxa"/>
            <w:noWrap w:val="0"/>
            <w:vAlign w:val="center"/>
          </w:tcPr>
          <w:p>
            <w:pPr>
              <w:snapToGrid w:val="0"/>
              <w:spacing w:line="360" w:lineRule="auto"/>
              <w:jc w:val="center"/>
              <w:rPr>
                <w:color w:val="000000"/>
                <w:highlight w:val="none"/>
              </w:rPr>
            </w:pPr>
          </w:p>
        </w:tc>
      </w:tr>
    </w:tbl>
    <w:p>
      <w:pPr>
        <w:numPr>
          <w:ilvl w:val="0"/>
          <w:numId w:val="0"/>
        </w:numPr>
        <w:snapToGrid w:val="0"/>
        <w:spacing w:line="360" w:lineRule="auto"/>
        <w:ind w:left="454" w:leftChars="0"/>
        <w:rPr>
          <w:color w:val="000000"/>
          <w:highlight w:val="none"/>
        </w:rPr>
      </w:pPr>
    </w:p>
    <w:p>
      <w:pPr>
        <w:numPr>
          <w:ilvl w:val="0"/>
          <w:numId w:val="0"/>
        </w:numPr>
        <w:snapToGrid w:val="0"/>
        <w:spacing w:line="360" w:lineRule="auto"/>
        <w:ind w:left="454" w:leftChars="0"/>
        <w:rPr>
          <w:color w:val="000000"/>
          <w:highlight w:val="none"/>
        </w:rPr>
      </w:pPr>
      <w:r>
        <w:rPr>
          <w:color w:val="000000"/>
          <w:highlight w:val="none"/>
        </w:rPr>
        <w:t>填表说明：表格可扩展。</w:t>
      </w:r>
    </w:p>
    <w:p>
      <w:pPr>
        <w:snapToGrid w:val="0"/>
        <w:spacing w:line="360" w:lineRule="auto"/>
        <w:rPr>
          <w:color w:val="000000"/>
          <w:highlight w:val="none"/>
        </w:rPr>
      </w:pPr>
    </w:p>
    <w:p>
      <w:pPr>
        <w:snapToGrid w:val="0"/>
        <w:spacing w:line="360" w:lineRule="auto"/>
        <w:rPr>
          <w:color w:val="000000"/>
          <w:spacing w:val="20"/>
          <w:highlight w:val="none"/>
          <w:u w:val="singl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snapToGrid w:val="0"/>
        <w:spacing w:line="360" w:lineRule="auto"/>
        <w:rPr>
          <w:color w:val="000000"/>
          <w:highlight w:val="none"/>
        </w:rPr>
      </w:pPr>
      <w:r>
        <w:rPr>
          <w:color w:val="000000"/>
          <w:spacing w:val="20"/>
          <w:highlight w:val="none"/>
        </w:rPr>
        <w:t xml:space="preserve">日期：  </w:t>
      </w:r>
      <w:r>
        <w:rPr>
          <w:color w:val="000000"/>
          <w:highlight w:val="none"/>
        </w:rPr>
        <w:t>年  月  日</w:t>
      </w:r>
    </w:p>
    <w:p>
      <w:pPr>
        <w:pStyle w:val="5"/>
        <w:rPr>
          <w:rFonts w:ascii="Times New Roman" w:hAnsi="Times New Roman"/>
          <w:color w:val="000000"/>
          <w:sz w:val="24"/>
          <w:szCs w:val="24"/>
          <w:highlight w:val="none"/>
        </w:rPr>
      </w:pPr>
      <w:r>
        <w:rPr>
          <w:rFonts w:ascii="Times New Roman" w:hAnsi="Times New Roman"/>
          <w:color w:val="000000"/>
          <w:highlight w:val="none"/>
        </w:rPr>
        <w:br w:type="page"/>
      </w:r>
      <w:bookmarkStart w:id="162" w:name="_Toc11773"/>
      <w:r>
        <w:rPr>
          <w:rFonts w:hint="eastAsia" w:ascii="宋体" w:hAnsi="宋体" w:eastAsia="宋体" w:cs="宋体"/>
          <w:sz w:val="24"/>
          <w:szCs w:val="24"/>
          <w:lang w:val="en-US" w:eastAsia="zh-CN"/>
        </w:rPr>
        <w:t>15</w:t>
      </w:r>
      <w:r>
        <w:rPr>
          <w:rFonts w:hint="eastAsia" w:ascii="宋体" w:hAnsi="宋体" w:eastAsia="宋体" w:cs="宋体"/>
          <w:sz w:val="24"/>
          <w:szCs w:val="24"/>
        </w:rPr>
        <w:t>、消耗品、易耗品价格清单</w:t>
      </w:r>
      <w:bookmarkEnd w:id="162"/>
    </w:p>
    <w:p>
      <w:pPr>
        <w:snapToGrid w:val="0"/>
        <w:spacing w:line="300" w:lineRule="auto"/>
        <w:jc w:val="center"/>
        <w:rPr>
          <w:b/>
          <w:bCs/>
          <w:color w:val="000000"/>
          <w:sz w:val="32"/>
          <w:szCs w:val="32"/>
          <w:highlight w:val="none"/>
        </w:rPr>
      </w:pPr>
      <w:r>
        <w:rPr>
          <w:b/>
          <w:bCs/>
          <w:color w:val="000000"/>
          <w:sz w:val="32"/>
          <w:szCs w:val="32"/>
          <w:highlight w:val="none"/>
        </w:rPr>
        <w:t>消耗品、易耗品价格清单</w:t>
      </w:r>
    </w:p>
    <w:p>
      <w:pPr>
        <w:snapToGrid w:val="0"/>
        <w:spacing w:line="300" w:lineRule="auto"/>
        <w:jc w:val="center"/>
        <w:rPr>
          <w:b/>
          <w:bCs/>
          <w:color w:val="000000"/>
          <w:sz w:val="21"/>
          <w:szCs w:val="21"/>
          <w:highlight w:val="none"/>
        </w:rPr>
      </w:pPr>
      <w:r>
        <w:rPr>
          <w:color w:val="000000"/>
          <w:sz w:val="21"/>
          <w:szCs w:val="21"/>
          <w:highlight w:val="none"/>
        </w:rPr>
        <w:t>（</w:t>
      </w:r>
      <w:r>
        <w:rPr>
          <w:color w:val="000000"/>
          <w:kern w:val="0"/>
          <w:sz w:val="21"/>
          <w:szCs w:val="21"/>
          <w:highlight w:val="none"/>
        </w:rPr>
        <w:t>该价格应保持三年以上</w:t>
      </w:r>
      <w:r>
        <w:rPr>
          <w:color w:val="000000"/>
          <w:sz w:val="21"/>
          <w:szCs w:val="21"/>
          <w:highlight w:val="none"/>
        </w:rPr>
        <w:t>）</w:t>
      </w:r>
    </w:p>
    <w:p>
      <w:pPr>
        <w:pStyle w:val="10"/>
        <w:adjustRightInd w:val="0"/>
        <w:snapToGrid w:val="0"/>
        <w:spacing w:line="300" w:lineRule="auto"/>
        <w:rPr>
          <w:rFonts w:ascii="Times New Roman" w:hAnsi="Times New Roman"/>
          <w:color w:val="000000"/>
          <w:sz w:val="21"/>
          <w:szCs w:val="21"/>
          <w:highlight w:val="none"/>
        </w:rPr>
      </w:pPr>
      <w:r>
        <w:rPr>
          <w:rFonts w:ascii="Times New Roman" w:hAnsi="Times New Roman"/>
          <w:color w:val="000000"/>
          <w:sz w:val="21"/>
          <w:szCs w:val="21"/>
          <w:highlight w:val="none"/>
        </w:rPr>
        <w:t>项目名称：</w:t>
      </w:r>
    </w:p>
    <w:p>
      <w:pPr>
        <w:pStyle w:val="10"/>
        <w:adjustRightInd w:val="0"/>
        <w:snapToGrid w:val="0"/>
        <w:spacing w:line="300" w:lineRule="auto"/>
        <w:rPr>
          <w:rFonts w:ascii="Times New Roman" w:hAnsi="Times New Roman"/>
          <w:color w:val="000000"/>
          <w:sz w:val="21"/>
          <w:szCs w:val="21"/>
          <w:highlight w:val="none"/>
          <w:u w:val="single"/>
        </w:rPr>
      </w:pPr>
      <w:r>
        <w:rPr>
          <w:rFonts w:ascii="Times New Roman" w:hAnsi="Times New Roman"/>
          <w:color w:val="000000"/>
          <w:sz w:val="21"/>
          <w:szCs w:val="21"/>
          <w:highlight w:val="none"/>
        </w:rPr>
        <w:t>招标项目编号：</w:t>
      </w:r>
    </w:p>
    <w:p>
      <w:pPr>
        <w:pStyle w:val="10"/>
        <w:adjustRightInd w:val="0"/>
        <w:snapToGrid w:val="0"/>
        <w:spacing w:line="300" w:lineRule="auto"/>
        <w:rPr>
          <w:rFonts w:ascii="Times New Roman" w:hAnsi="Times New Roman"/>
          <w:color w:val="000000"/>
          <w:sz w:val="21"/>
          <w:szCs w:val="21"/>
          <w:highlight w:val="none"/>
        </w:rPr>
      </w:pPr>
      <w:r>
        <w:rPr>
          <w:rFonts w:ascii="Times New Roman" w:hAnsi="Times New Roman"/>
          <w:color w:val="000000"/>
          <w:sz w:val="21"/>
          <w:szCs w:val="21"/>
          <w:highlight w:val="none"/>
        </w:rPr>
        <w:t>标项内容：</w:t>
      </w:r>
    </w:p>
    <w:p>
      <w:pPr>
        <w:pStyle w:val="10"/>
        <w:adjustRightInd w:val="0"/>
        <w:snapToGrid w:val="0"/>
        <w:spacing w:line="300" w:lineRule="auto"/>
        <w:rPr>
          <w:rFonts w:ascii="Times New Roman" w:hAnsi="Times New Roman"/>
          <w:b/>
          <w:bCs/>
          <w:color w:val="000000"/>
          <w:sz w:val="21"/>
          <w:szCs w:val="21"/>
          <w:highlight w:val="none"/>
        </w:rPr>
      </w:pPr>
      <w:r>
        <w:rPr>
          <w:rFonts w:ascii="Times New Roman" w:hAnsi="Times New Roman"/>
          <w:color w:val="000000"/>
          <w:sz w:val="21"/>
          <w:szCs w:val="21"/>
          <w:highlight w:val="none"/>
        </w:rPr>
        <w:t>价格单位：元人民币</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napToGrid w:val="0"/>
              <w:spacing w:line="300" w:lineRule="auto"/>
              <w:jc w:val="center"/>
              <w:rPr>
                <w:caps/>
                <w:color w:val="000000"/>
                <w:highlight w:val="none"/>
              </w:rPr>
            </w:pPr>
            <w:r>
              <w:rPr>
                <w:caps/>
                <w:color w:val="000000"/>
                <w:highlight w:val="none"/>
              </w:rPr>
              <w:t>序号</w:t>
            </w:r>
          </w:p>
        </w:tc>
        <w:tc>
          <w:tcPr>
            <w:tcW w:w="1350" w:type="dxa"/>
            <w:noWrap w:val="0"/>
            <w:vAlign w:val="center"/>
          </w:tcPr>
          <w:p>
            <w:pPr>
              <w:snapToGrid w:val="0"/>
              <w:spacing w:line="300" w:lineRule="auto"/>
              <w:jc w:val="center"/>
              <w:rPr>
                <w:caps/>
                <w:color w:val="000000"/>
                <w:highlight w:val="none"/>
              </w:rPr>
            </w:pPr>
            <w:r>
              <w:rPr>
                <w:caps/>
                <w:color w:val="000000"/>
                <w:highlight w:val="none"/>
              </w:rPr>
              <w:t>材料及部件名称</w:t>
            </w:r>
          </w:p>
        </w:tc>
        <w:tc>
          <w:tcPr>
            <w:tcW w:w="1316" w:type="dxa"/>
            <w:noWrap w:val="0"/>
            <w:vAlign w:val="center"/>
          </w:tcPr>
          <w:p>
            <w:pPr>
              <w:snapToGrid w:val="0"/>
              <w:spacing w:line="300" w:lineRule="auto"/>
              <w:jc w:val="center"/>
              <w:rPr>
                <w:caps/>
                <w:color w:val="000000"/>
                <w:highlight w:val="none"/>
              </w:rPr>
            </w:pPr>
            <w:r>
              <w:rPr>
                <w:caps/>
                <w:color w:val="000000"/>
                <w:highlight w:val="none"/>
              </w:rPr>
              <w:t>型号和规格</w:t>
            </w:r>
          </w:p>
        </w:tc>
        <w:tc>
          <w:tcPr>
            <w:tcW w:w="720" w:type="dxa"/>
            <w:noWrap w:val="0"/>
            <w:vAlign w:val="center"/>
          </w:tcPr>
          <w:p>
            <w:pPr>
              <w:snapToGrid w:val="0"/>
              <w:spacing w:line="300" w:lineRule="auto"/>
              <w:jc w:val="center"/>
              <w:rPr>
                <w:caps/>
                <w:color w:val="000000"/>
                <w:highlight w:val="none"/>
              </w:rPr>
            </w:pPr>
            <w:r>
              <w:rPr>
                <w:caps/>
                <w:color w:val="000000"/>
                <w:highlight w:val="none"/>
              </w:rPr>
              <w:t>单位</w:t>
            </w:r>
          </w:p>
        </w:tc>
        <w:tc>
          <w:tcPr>
            <w:tcW w:w="1983" w:type="dxa"/>
            <w:noWrap w:val="0"/>
            <w:vAlign w:val="center"/>
          </w:tcPr>
          <w:p>
            <w:pPr>
              <w:snapToGrid w:val="0"/>
              <w:spacing w:line="300" w:lineRule="auto"/>
              <w:jc w:val="center"/>
              <w:rPr>
                <w:caps/>
                <w:color w:val="000000"/>
                <w:highlight w:val="none"/>
              </w:rPr>
            </w:pPr>
            <w:r>
              <w:rPr>
                <w:caps/>
                <w:color w:val="000000"/>
                <w:highlight w:val="none"/>
              </w:rPr>
              <w:t>制造商/产地/品牌</w:t>
            </w:r>
          </w:p>
        </w:tc>
        <w:tc>
          <w:tcPr>
            <w:tcW w:w="780" w:type="dxa"/>
            <w:noWrap w:val="0"/>
            <w:vAlign w:val="center"/>
          </w:tcPr>
          <w:p>
            <w:pPr>
              <w:snapToGrid w:val="0"/>
              <w:spacing w:line="300" w:lineRule="auto"/>
              <w:jc w:val="center"/>
              <w:rPr>
                <w:caps/>
                <w:color w:val="000000"/>
                <w:highlight w:val="none"/>
              </w:rPr>
            </w:pPr>
            <w:r>
              <w:rPr>
                <w:caps/>
                <w:color w:val="000000"/>
                <w:highlight w:val="none"/>
              </w:rPr>
              <w:t>单价</w:t>
            </w:r>
          </w:p>
        </w:tc>
        <w:tc>
          <w:tcPr>
            <w:tcW w:w="1656" w:type="dxa"/>
            <w:noWrap w:val="0"/>
            <w:vAlign w:val="center"/>
          </w:tcPr>
          <w:p>
            <w:pPr>
              <w:snapToGrid w:val="0"/>
              <w:spacing w:line="300" w:lineRule="auto"/>
              <w:jc w:val="center"/>
              <w:rPr>
                <w:caps/>
                <w:color w:val="000000"/>
                <w:highlight w:val="none"/>
              </w:rPr>
            </w:pPr>
            <w:r>
              <w:rPr>
                <w:caps/>
                <w:color w:val="000000"/>
                <w:highlight w:val="none"/>
              </w:rPr>
              <w:t>对应设备名称</w:t>
            </w:r>
          </w:p>
        </w:tc>
        <w:tc>
          <w:tcPr>
            <w:tcW w:w="720" w:type="dxa"/>
            <w:noWrap w:val="0"/>
            <w:vAlign w:val="center"/>
          </w:tcPr>
          <w:p>
            <w:pPr>
              <w:snapToGrid w:val="0"/>
              <w:spacing w:line="300" w:lineRule="auto"/>
              <w:jc w:val="center"/>
              <w:rPr>
                <w:caps/>
                <w:color w:val="000000"/>
                <w:highlight w:val="none"/>
              </w:rPr>
            </w:pPr>
            <w:r>
              <w:rPr>
                <w:caps/>
                <w:color w:val="000000"/>
                <w:highlight w:val="none"/>
              </w:rPr>
              <w:t>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napToGrid w:val="0"/>
              <w:spacing w:line="300" w:lineRule="auto"/>
              <w:jc w:val="center"/>
              <w:rPr>
                <w:color w:val="000000"/>
                <w:szCs w:val="21"/>
                <w:highlight w:val="none"/>
              </w:rPr>
            </w:pPr>
          </w:p>
        </w:tc>
        <w:tc>
          <w:tcPr>
            <w:tcW w:w="1350" w:type="dxa"/>
            <w:noWrap w:val="0"/>
            <w:vAlign w:val="center"/>
          </w:tcPr>
          <w:p>
            <w:pPr>
              <w:pStyle w:val="31"/>
              <w:snapToGrid w:val="0"/>
              <w:spacing w:line="300" w:lineRule="auto"/>
              <w:ind w:firstLine="0" w:firstLineChars="0"/>
              <w:rPr>
                <w:rFonts w:ascii="Times New Roman" w:hAnsi="Times New Roman"/>
                <w:color w:val="000000"/>
                <w:szCs w:val="21"/>
                <w:highlight w:val="none"/>
              </w:rPr>
            </w:pPr>
          </w:p>
        </w:tc>
        <w:tc>
          <w:tcPr>
            <w:tcW w:w="1316" w:type="dxa"/>
            <w:noWrap w:val="0"/>
            <w:vAlign w:val="center"/>
          </w:tcPr>
          <w:p>
            <w:pPr>
              <w:snapToGrid w:val="0"/>
              <w:spacing w:line="300" w:lineRule="auto"/>
              <w:jc w:val="center"/>
              <w:rPr>
                <w:b/>
                <w:color w:val="000000"/>
                <w:kern w:val="0"/>
                <w:szCs w:val="21"/>
                <w:highlight w:val="none"/>
              </w:rPr>
            </w:pPr>
          </w:p>
        </w:tc>
        <w:tc>
          <w:tcPr>
            <w:tcW w:w="720" w:type="dxa"/>
            <w:noWrap w:val="0"/>
            <w:vAlign w:val="center"/>
          </w:tcPr>
          <w:p>
            <w:pPr>
              <w:snapToGrid w:val="0"/>
              <w:spacing w:line="300" w:lineRule="auto"/>
              <w:jc w:val="center"/>
              <w:rPr>
                <w:color w:val="000000"/>
                <w:szCs w:val="21"/>
                <w:highlight w:val="none"/>
              </w:rPr>
            </w:pPr>
          </w:p>
        </w:tc>
        <w:tc>
          <w:tcPr>
            <w:tcW w:w="1983" w:type="dxa"/>
            <w:noWrap w:val="0"/>
            <w:vAlign w:val="center"/>
          </w:tcPr>
          <w:p>
            <w:pPr>
              <w:snapToGrid w:val="0"/>
              <w:spacing w:line="300" w:lineRule="auto"/>
              <w:jc w:val="center"/>
              <w:rPr>
                <w:color w:val="000000"/>
                <w:szCs w:val="21"/>
                <w:highlight w:val="none"/>
              </w:rPr>
            </w:pPr>
          </w:p>
        </w:tc>
        <w:tc>
          <w:tcPr>
            <w:tcW w:w="780" w:type="dxa"/>
            <w:noWrap w:val="0"/>
            <w:vAlign w:val="center"/>
          </w:tcPr>
          <w:p>
            <w:pPr>
              <w:snapToGrid w:val="0"/>
              <w:spacing w:line="300" w:lineRule="auto"/>
              <w:jc w:val="center"/>
              <w:rPr>
                <w:color w:val="000000"/>
                <w:szCs w:val="21"/>
                <w:highlight w:val="none"/>
              </w:rPr>
            </w:pPr>
          </w:p>
        </w:tc>
        <w:tc>
          <w:tcPr>
            <w:tcW w:w="1656" w:type="dxa"/>
            <w:noWrap w:val="0"/>
            <w:vAlign w:val="center"/>
          </w:tcPr>
          <w:p>
            <w:pPr>
              <w:snapToGrid w:val="0"/>
              <w:spacing w:line="300" w:lineRule="auto"/>
              <w:jc w:val="center"/>
              <w:rPr>
                <w:color w:val="000000"/>
                <w:szCs w:val="21"/>
                <w:highlight w:val="none"/>
              </w:rPr>
            </w:pPr>
          </w:p>
        </w:tc>
        <w:tc>
          <w:tcPr>
            <w:tcW w:w="720" w:type="dxa"/>
            <w:noWrap w:val="0"/>
            <w:vAlign w:val="center"/>
          </w:tcPr>
          <w:p>
            <w:pPr>
              <w:snapToGrid w:val="0"/>
              <w:spacing w:line="300" w:lineRule="auto"/>
              <w:jc w:val="center"/>
              <w:rPr>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napToGrid w:val="0"/>
              <w:spacing w:line="300" w:lineRule="auto"/>
              <w:jc w:val="center"/>
              <w:rPr>
                <w:color w:val="000000"/>
                <w:szCs w:val="21"/>
                <w:highlight w:val="none"/>
              </w:rPr>
            </w:pPr>
          </w:p>
        </w:tc>
        <w:tc>
          <w:tcPr>
            <w:tcW w:w="1350" w:type="dxa"/>
            <w:noWrap w:val="0"/>
            <w:vAlign w:val="center"/>
          </w:tcPr>
          <w:p>
            <w:pPr>
              <w:pStyle w:val="31"/>
              <w:snapToGrid w:val="0"/>
              <w:spacing w:line="300" w:lineRule="auto"/>
              <w:ind w:firstLine="0" w:firstLineChars="0"/>
              <w:rPr>
                <w:rFonts w:ascii="Times New Roman" w:hAnsi="Times New Roman"/>
                <w:color w:val="000000"/>
                <w:szCs w:val="21"/>
                <w:highlight w:val="none"/>
              </w:rPr>
            </w:pPr>
          </w:p>
        </w:tc>
        <w:tc>
          <w:tcPr>
            <w:tcW w:w="1316" w:type="dxa"/>
            <w:noWrap w:val="0"/>
            <w:vAlign w:val="center"/>
          </w:tcPr>
          <w:p>
            <w:pPr>
              <w:snapToGrid w:val="0"/>
              <w:spacing w:line="300" w:lineRule="auto"/>
              <w:jc w:val="center"/>
              <w:rPr>
                <w:b/>
                <w:color w:val="000000"/>
                <w:kern w:val="0"/>
                <w:szCs w:val="21"/>
                <w:highlight w:val="none"/>
              </w:rPr>
            </w:pPr>
          </w:p>
        </w:tc>
        <w:tc>
          <w:tcPr>
            <w:tcW w:w="720" w:type="dxa"/>
            <w:noWrap w:val="0"/>
            <w:vAlign w:val="center"/>
          </w:tcPr>
          <w:p>
            <w:pPr>
              <w:snapToGrid w:val="0"/>
              <w:spacing w:line="300" w:lineRule="auto"/>
              <w:jc w:val="center"/>
              <w:rPr>
                <w:color w:val="000000"/>
                <w:szCs w:val="21"/>
                <w:highlight w:val="none"/>
              </w:rPr>
            </w:pPr>
          </w:p>
        </w:tc>
        <w:tc>
          <w:tcPr>
            <w:tcW w:w="1983" w:type="dxa"/>
            <w:noWrap w:val="0"/>
            <w:vAlign w:val="center"/>
          </w:tcPr>
          <w:p>
            <w:pPr>
              <w:snapToGrid w:val="0"/>
              <w:spacing w:line="300" w:lineRule="auto"/>
              <w:jc w:val="center"/>
              <w:rPr>
                <w:color w:val="000000"/>
                <w:szCs w:val="21"/>
                <w:highlight w:val="none"/>
              </w:rPr>
            </w:pPr>
          </w:p>
        </w:tc>
        <w:tc>
          <w:tcPr>
            <w:tcW w:w="780" w:type="dxa"/>
            <w:noWrap w:val="0"/>
            <w:vAlign w:val="center"/>
          </w:tcPr>
          <w:p>
            <w:pPr>
              <w:snapToGrid w:val="0"/>
              <w:spacing w:line="300" w:lineRule="auto"/>
              <w:jc w:val="center"/>
              <w:rPr>
                <w:color w:val="000000"/>
                <w:szCs w:val="21"/>
                <w:highlight w:val="none"/>
              </w:rPr>
            </w:pPr>
          </w:p>
        </w:tc>
        <w:tc>
          <w:tcPr>
            <w:tcW w:w="1656" w:type="dxa"/>
            <w:noWrap w:val="0"/>
            <w:vAlign w:val="center"/>
          </w:tcPr>
          <w:p>
            <w:pPr>
              <w:snapToGrid w:val="0"/>
              <w:spacing w:line="300" w:lineRule="auto"/>
              <w:jc w:val="center"/>
              <w:rPr>
                <w:color w:val="000000"/>
                <w:szCs w:val="21"/>
                <w:highlight w:val="none"/>
              </w:rPr>
            </w:pPr>
          </w:p>
        </w:tc>
        <w:tc>
          <w:tcPr>
            <w:tcW w:w="720" w:type="dxa"/>
            <w:noWrap w:val="0"/>
            <w:vAlign w:val="center"/>
          </w:tcPr>
          <w:p>
            <w:pPr>
              <w:snapToGrid w:val="0"/>
              <w:spacing w:line="300" w:lineRule="auto"/>
              <w:jc w:val="center"/>
              <w:rPr>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napToGrid w:val="0"/>
              <w:spacing w:line="300" w:lineRule="auto"/>
              <w:jc w:val="center"/>
              <w:rPr>
                <w:color w:val="000000"/>
                <w:szCs w:val="21"/>
                <w:highlight w:val="none"/>
              </w:rPr>
            </w:pPr>
          </w:p>
        </w:tc>
        <w:tc>
          <w:tcPr>
            <w:tcW w:w="1350" w:type="dxa"/>
            <w:noWrap w:val="0"/>
            <w:vAlign w:val="center"/>
          </w:tcPr>
          <w:p>
            <w:pPr>
              <w:pStyle w:val="31"/>
              <w:snapToGrid w:val="0"/>
              <w:spacing w:line="300" w:lineRule="auto"/>
              <w:ind w:firstLine="0" w:firstLineChars="0"/>
              <w:rPr>
                <w:rFonts w:ascii="Times New Roman" w:hAnsi="Times New Roman"/>
                <w:color w:val="000000"/>
                <w:szCs w:val="21"/>
                <w:highlight w:val="none"/>
              </w:rPr>
            </w:pPr>
          </w:p>
        </w:tc>
        <w:tc>
          <w:tcPr>
            <w:tcW w:w="1316" w:type="dxa"/>
            <w:noWrap w:val="0"/>
            <w:vAlign w:val="center"/>
          </w:tcPr>
          <w:p>
            <w:pPr>
              <w:snapToGrid w:val="0"/>
              <w:spacing w:line="300" w:lineRule="auto"/>
              <w:jc w:val="center"/>
              <w:rPr>
                <w:b/>
                <w:color w:val="000000"/>
                <w:kern w:val="0"/>
                <w:szCs w:val="21"/>
                <w:highlight w:val="none"/>
              </w:rPr>
            </w:pPr>
          </w:p>
        </w:tc>
        <w:tc>
          <w:tcPr>
            <w:tcW w:w="720" w:type="dxa"/>
            <w:noWrap w:val="0"/>
            <w:vAlign w:val="center"/>
          </w:tcPr>
          <w:p>
            <w:pPr>
              <w:snapToGrid w:val="0"/>
              <w:spacing w:line="300" w:lineRule="auto"/>
              <w:jc w:val="center"/>
              <w:rPr>
                <w:color w:val="000000"/>
                <w:szCs w:val="21"/>
                <w:highlight w:val="none"/>
              </w:rPr>
            </w:pPr>
          </w:p>
        </w:tc>
        <w:tc>
          <w:tcPr>
            <w:tcW w:w="1983" w:type="dxa"/>
            <w:noWrap w:val="0"/>
            <w:vAlign w:val="center"/>
          </w:tcPr>
          <w:p>
            <w:pPr>
              <w:snapToGrid w:val="0"/>
              <w:spacing w:line="300" w:lineRule="auto"/>
              <w:jc w:val="center"/>
              <w:rPr>
                <w:color w:val="000000"/>
                <w:szCs w:val="21"/>
                <w:highlight w:val="none"/>
              </w:rPr>
            </w:pPr>
          </w:p>
        </w:tc>
        <w:tc>
          <w:tcPr>
            <w:tcW w:w="780" w:type="dxa"/>
            <w:noWrap w:val="0"/>
            <w:vAlign w:val="center"/>
          </w:tcPr>
          <w:p>
            <w:pPr>
              <w:snapToGrid w:val="0"/>
              <w:spacing w:line="300" w:lineRule="auto"/>
              <w:jc w:val="center"/>
              <w:rPr>
                <w:color w:val="000000"/>
                <w:szCs w:val="21"/>
                <w:highlight w:val="none"/>
              </w:rPr>
            </w:pPr>
          </w:p>
        </w:tc>
        <w:tc>
          <w:tcPr>
            <w:tcW w:w="1656" w:type="dxa"/>
            <w:noWrap w:val="0"/>
            <w:vAlign w:val="center"/>
          </w:tcPr>
          <w:p>
            <w:pPr>
              <w:snapToGrid w:val="0"/>
              <w:spacing w:line="300" w:lineRule="auto"/>
              <w:jc w:val="center"/>
              <w:rPr>
                <w:color w:val="000000"/>
                <w:szCs w:val="21"/>
                <w:highlight w:val="none"/>
              </w:rPr>
            </w:pPr>
          </w:p>
        </w:tc>
        <w:tc>
          <w:tcPr>
            <w:tcW w:w="720" w:type="dxa"/>
            <w:noWrap w:val="0"/>
            <w:vAlign w:val="center"/>
          </w:tcPr>
          <w:p>
            <w:pPr>
              <w:snapToGrid w:val="0"/>
              <w:spacing w:line="300" w:lineRule="auto"/>
              <w:jc w:val="center"/>
              <w:rPr>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napToGrid w:val="0"/>
              <w:spacing w:line="300" w:lineRule="auto"/>
              <w:jc w:val="center"/>
              <w:rPr>
                <w:color w:val="000000"/>
                <w:szCs w:val="21"/>
                <w:highlight w:val="none"/>
              </w:rPr>
            </w:pPr>
          </w:p>
        </w:tc>
        <w:tc>
          <w:tcPr>
            <w:tcW w:w="1350" w:type="dxa"/>
            <w:noWrap w:val="0"/>
            <w:vAlign w:val="center"/>
          </w:tcPr>
          <w:p>
            <w:pPr>
              <w:pStyle w:val="31"/>
              <w:snapToGrid w:val="0"/>
              <w:spacing w:line="300" w:lineRule="auto"/>
              <w:ind w:firstLine="0" w:firstLineChars="0"/>
              <w:rPr>
                <w:rFonts w:ascii="Times New Roman" w:hAnsi="Times New Roman"/>
                <w:color w:val="000000"/>
                <w:szCs w:val="21"/>
                <w:highlight w:val="none"/>
              </w:rPr>
            </w:pPr>
          </w:p>
        </w:tc>
        <w:tc>
          <w:tcPr>
            <w:tcW w:w="1316" w:type="dxa"/>
            <w:noWrap w:val="0"/>
            <w:vAlign w:val="center"/>
          </w:tcPr>
          <w:p>
            <w:pPr>
              <w:snapToGrid w:val="0"/>
              <w:spacing w:line="300" w:lineRule="auto"/>
              <w:jc w:val="center"/>
              <w:rPr>
                <w:b/>
                <w:color w:val="000000"/>
                <w:kern w:val="0"/>
                <w:szCs w:val="21"/>
                <w:highlight w:val="none"/>
              </w:rPr>
            </w:pPr>
          </w:p>
        </w:tc>
        <w:tc>
          <w:tcPr>
            <w:tcW w:w="720" w:type="dxa"/>
            <w:noWrap w:val="0"/>
            <w:vAlign w:val="center"/>
          </w:tcPr>
          <w:p>
            <w:pPr>
              <w:snapToGrid w:val="0"/>
              <w:spacing w:line="300" w:lineRule="auto"/>
              <w:jc w:val="center"/>
              <w:rPr>
                <w:color w:val="000000"/>
                <w:szCs w:val="21"/>
                <w:highlight w:val="none"/>
              </w:rPr>
            </w:pPr>
          </w:p>
        </w:tc>
        <w:tc>
          <w:tcPr>
            <w:tcW w:w="1983" w:type="dxa"/>
            <w:noWrap w:val="0"/>
            <w:vAlign w:val="center"/>
          </w:tcPr>
          <w:p>
            <w:pPr>
              <w:snapToGrid w:val="0"/>
              <w:spacing w:line="300" w:lineRule="auto"/>
              <w:jc w:val="center"/>
              <w:rPr>
                <w:color w:val="000000"/>
                <w:szCs w:val="21"/>
                <w:highlight w:val="none"/>
              </w:rPr>
            </w:pPr>
          </w:p>
        </w:tc>
        <w:tc>
          <w:tcPr>
            <w:tcW w:w="780" w:type="dxa"/>
            <w:noWrap w:val="0"/>
            <w:vAlign w:val="center"/>
          </w:tcPr>
          <w:p>
            <w:pPr>
              <w:snapToGrid w:val="0"/>
              <w:spacing w:line="300" w:lineRule="auto"/>
              <w:jc w:val="center"/>
              <w:rPr>
                <w:color w:val="000000"/>
                <w:szCs w:val="21"/>
                <w:highlight w:val="none"/>
              </w:rPr>
            </w:pPr>
          </w:p>
        </w:tc>
        <w:tc>
          <w:tcPr>
            <w:tcW w:w="1656" w:type="dxa"/>
            <w:noWrap w:val="0"/>
            <w:vAlign w:val="center"/>
          </w:tcPr>
          <w:p>
            <w:pPr>
              <w:snapToGrid w:val="0"/>
              <w:spacing w:line="300" w:lineRule="auto"/>
              <w:jc w:val="center"/>
              <w:rPr>
                <w:color w:val="000000"/>
                <w:szCs w:val="21"/>
                <w:highlight w:val="none"/>
              </w:rPr>
            </w:pPr>
          </w:p>
        </w:tc>
        <w:tc>
          <w:tcPr>
            <w:tcW w:w="720" w:type="dxa"/>
            <w:noWrap w:val="0"/>
            <w:vAlign w:val="center"/>
          </w:tcPr>
          <w:p>
            <w:pPr>
              <w:snapToGrid w:val="0"/>
              <w:spacing w:line="300" w:lineRule="auto"/>
              <w:jc w:val="center"/>
              <w:rPr>
                <w:color w:val="000000"/>
                <w:szCs w:val="21"/>
                <w:highlight w:val="none"/>
              </w:rPr>
            </w:pPr>
          </w:p>
        </w:tc>
      </w:tr>
    </w:tbl>
    <w:p>
      <w:pPr>
        <w:snapToGrid w:val="0"/>
        <w:spacing w:line="300" w:lineRule="auto"/>
        <w:ind w:firstLine="420" w:firstLineChars="200"/>
        <w:rPr>
          <w:color w:val="000000"/>
          <w:highlight w:val="none"/>
        </w:rPr>
      </w:pPr>
    </w:p>
    <w:p>
      <w:pPr>
        <w:snapToGrid w:val="0"/>
        <w:spacing w:line="300" w:lineRule="auto"/>
        <w:ind w:firstLine="420" w:firstLineChars="200"/>
        <w:rPr>
          <w:color w:val="000000"/>
          <w:highlight w:val="none"/>
        </w:rPr>
      </w:pPr>
      <w:r>
        <w:rPr>
          <w:color w:val="000000"/>
          <w:highlight w:val="none"/>
        </w:rPr>
        <w:t>填表说明：</w:t>
      </w:r>
    </w:p>
    <w:p>
      <w:pPr>
        <w:numPr>
          <w:ilvl w:val="0"/>
          <w:numId w:val="8"/>
          <w:numberingChange w:id="0" w:author="ibm" w:date="2020-03-08T20:59:00Z" w:original="%1:1:0:）"/>
        </w:numPr>
        <w:snapToGrid w:val="0"/>
        <w:spacing w:line="300" w:lineRule="auto"/>
        <w:ind w:left="0"/>
        <w:rPr>
          <w:color w:val="000000"/>
          <w:highlight w:val="none"/>
        </w:rPr>
      </w:pPr>
      <w:r>
        <w:rPr>
          <w:color w:val="000000"/>
          <w:highlight w:val="none"/>
        </w:rPr>
        <w:t>此表内容不包含在投标总价中。</w:t>
      </w:r>
    </w:p>
    <w:p>
      <w:pPr>
        <w:numPr>
          <w:ilvl w:val="0"/>
          <w:numId w:val="8"/>
          <w:numberingChange w:id="1" w:author="ibm" w:date="2020-03-08T20:59:00Z" w:original="%1:2:0:）"/>
        </w:numPr>
        <w:snapToGrid w:val="0"/>
        <w:spacing w:line="300" w:lineRule="auto"/>
        <w:ind w:left="0"/>
        <w:rPr>
          <w:color w:val="000000"/>
          <w:highlight w:val="none"/>
        </w:rPr>
      </w:pPr>
      <w:r>
        <w:rPr>
          <w:color w:val="000000"/>
          <w:highlight w:val="none"/>
        </w:rPr>
        <w:t>此表仅提供了表格形式，可扩展。</w:t>
      </w:r>
    </w:p>
    <w:p>
      <w:pPr>
        <w:snapToGrid w:val="0"/>
        <w:spacing w:line="300" w:lineRule="auto"/>
        <w:rPr>
          <w:color w:val="000000"/>
          <w:highlight w:val="none"/>
        </w:rPr>
      </w:pPr>
    </w:p>
    <w:p>
      <w:pPr>
        <w:snapToGrid w:val="0"/>
        <w:spacing w:line="300" w:lineRule="auto"/>
        <w:rPr>
          <w:color w:val="000000"/>
          <w:spacing w:val="20"/>
          <w:highlight w:val="none"/>
          <w:u w:val="singl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snapToGrid w:val="0"/>
        <w:spacing w:line="300" w:lineRule="auto"/>
        <w:rPr>
          <w:color w:val="000000"/>
          <w:highlight w:val="none"/>
        </w:rPr>
      </w:pPr>
      <w:r>
        <w:rPr>
          <w:color w:val="000000"/>
          <w:spacing w:val="20"/>
          <w:highlight w:val="none"/>
        </w:rPr>
        <w:t xml:space="preserve">日期：  </w:t>
      </w:r>
      <w:r>
        <w:rPr>
          <w:color w:val="000000"/>
          <w:highlight w:val="none"/>
        </w:rPr>
        <w:t>年  月  日</w:t>
      </w:r>
    </w:p>
    <w:p>
      <w:pPr>
        <w:snapToGrid w:val="0"/>
        <w:spacing w:line="300" w:lineRule="auto"/>
        <w:rPr>
          <w:color w:val="000000"/>
          <w:highlight w:val="none"/>
        </w:rPr>
      </w:pPr>
    </w:p>
    <w:p>
      <w:pPr>
        <w:pStyle w:val="5"/>
        <w:rPr>
          <w:rFonts w:ascii="Times New Roman" w:hAnsi="Times New Roman"/>
          <w:color w:val="000000"/>
          <w:highlight w:val="none"/>
        </w:rPr>
      </w:pPr>
      <w:r>
        <w:rPr>
          <w:rFonts w:ascii="Times New Roman" w:hAnsi="Times New Roman"/>
          <w:color w:val="000000"/>
          <w:highlight w:val="none"/>
        </w:rPr>
        <w:br w:type="page"/>
      </w:r>
      <w:bookmarkStart w:id="163" w:name="_Toc8946"/>
      <w:r>
        <w:rPr>
          <w:rFonts w:hint="eastAsia" w:ascii="宋体" w:hAnsi="宋体" w:eastAsia="宋体" w:cs="宋体"/>
          <w:sz w:val="24"/>
          <w:szCs w:val="24"/>
          <w:lang w:val="en-US" w:eastAsia="zh-CN"/>
        </w:rPr>
        <w:t>16</w:t>
      </w:r>
      <w:r>
        <w:rPr>
          <w:rFonts w:hint="eastAsia" w:ascii="宋体" w:hAnsi="宋体" w:eastAsia="宋体" w:cs="宋体"/>
          <w:sz w:val="24"/>
          <w:szCs w:val="24"/>
        </w:rPr>
        <w:t>、保修价格，维修配件价格，维修服务费价格</w:t>
      </w:r>
      <w:bookmarkEnd w:id="163"/>
    </w:p>
    <w:p>
      <w:pPr>
        <w:snapToGrid w:val="0"/>
        <w:spacing w:line="300" w:lineRule="auto"/>
        <w:rPr>
          <w:color w:val="000000"/>
          <w:highlight w:val="none"/>
        </w:rPr>
      </w:pPr>
    </w:p>
    <w:p>
      <w:pPr>
        <w:snapToGrid w:val="0"/>
        <w:spacing w:line="300" w:lineRule="auto"/>
        <w:rPr>
          <w:color w:val="000000"/>
          <w:highlight w:val="none"/>
        </w:rPr>
      </w:pPr>
    </w:p>
    <w:p>
      <w:pPr>
        <w:pStyle w:val="5"/>
        <w:ind w:firstLine="422"/>
        <w:rPr>
          <w:sz w:val="24"/>
          <w:szCs w:val="24"/>
        </w:rPr>
      </w:pPr>
      <w:r>
        <w:rPr>
          <w:rFonts w:ascii="Times New Roman" w:hAnsi="Times New Roman"/>
          <w:color w:val="000000"/>
          <w:highlight w:val="none"/>
        </w:rPr>
        <w:br w:type="page"/>
      </w:r>
      <w:bookmarkStart w:id="164" w:name="_Toc11559"/>
      <w:r>
        <w:rPr>
          <w:rFonts w:hint="eastAsia" w:ascii="宋体" w:hAnsi="宋体" w:eastAsia="宋体" w:cs="宋体"/>
          <w:sz w:val="24"/>
          <w:szCs w:val="24"/>
          <w:lang w:val="en-US" w:eastAsia="zh-CN"/>
        </w:rPr>
        <w:t>18</w:t>
      </w:r>
      <w:r>
        <w:rPr>
          <w:rFonts w:hint="eastAsia" w:ascii="宋体" w:hAnsi="宋体" w:eastAsia="宋体" w:cs="宋体"/>
          <w:sz w:val="24"/>
          <w:szCs w:val="24"/>
        </w:rPr>
        <w:t>、产品性能说明</w:t>
      </w:r>
      <w:bookmarkEnd w:id="164"/>
    </w:p>
    <w:p>
      <w:pPr>
        <w:pStyle w:val="5"/>
        <w:ind w:firstLine="422"/>
        <w:rPr>
          <w:rFonts w:ascii="Times New Roman" w:hAnsi="Times New Roman"/>
          <w:color w:val="000000"/>
          <w:sz w:val="24"/>
          <w:szCs w:val="24"/>
          <w:highlight w:val="none"/>
        </w:rPr>
      </w:pPr>
      <w:r>
        <w:rPr>
          <w:rFonts w:ascii="Times New Roman" w:hAnsi="Times New Roman"/>
          <w:color w:val="000000"/>
          <w:highlight w:val="none"/>
        </w:rPr>
        <w:br w:type="page"/>
      </w:r>
      <w:bookmarkStart w:id="165" w:name="_Toc1718"/>
      <w:r>
        <w:rPr>
          <w:rStyle w:val="35"/>
          <w:rFonts w:hint="eastAsia" w:ascii="宋体" w:hAnsi="宋体" w:eastAsia="宋体" w:cs="宋体"/>
          <w:b/>
          <w:bCs/>
          <w:lang w:val="en-US" w:eastAsia="zh-CN"/>
        </w:rPr>
        <w:t>19</w:t>
      </w:r>
      <w:r>
        <w:rPr>
          <w:rStyle w:val="35"/>
          <w:rFonts w:hint="eastAsia" w:ascii="宋体" w:hAnsi="宋体" w:eastAsia="宋体" w:cs="宋体"/>
          <w:b/>
          <w:bCs/>
        </w:rPr>
        <w:t>、技术规格偏离表</w:t>
      </w:r>
      <w:bookmarkEnd w:id="165"/>
    </w:p>
    <w:p>
      <w:pPr>
        <w:snapToGrid w:val="0"/>
        <w:spacing w:line="300" w:lineRule="auto"/>
        <w:jc w:val="center"/>
        <w:rPr>
          <w:b/>
          <w:bCs/>
          <w:color w:val="000000"/>
          <w:sz w:val="32"/>
          <w:szCs w:val="32"/>
          <w:highlight w:val="none"/>
        </w:rPr>
      </w:pPr>
      <w:r>
        <w:rPr>
          <w:b/>
          <w:bCs/>
          <w:color w:val="000000"/>
          <w:sz w:val="32"/>
          <w:szCs w:val="32"/>
          <w:highlight w:val="none"/>
        </w:rPr>
        <w:t>技术规格偏离表</w:t>
      </w:r>
    </w:p>
    <w:p>
      <w:pPr>
        <w:snapToGrid w:val="0"/>
        <w:spacing w:line="360" w:lineRule="auto"/>
        <w:rPr>
          <w:color w:val="000000"/>
          <w:highlight w:val="none"/>
          <w:u w:val="single"/>
        </w:rPr>
      </w:pPr>
      <w:r>
        <w:rPr>
          <w:color w:val="000000"/>
          <w:highlight w:val="none"/>
        </w:rPr>
        <w:t>项目名称：</w:t>
      </w:r>
    </w:p>
    <w:p>
      <w:pPr>
        <w:snapToGrid w:val="0"/>
        <w:spacing w:line="360" w:lineRule="auto"/>
        <w:rPr>
          <w:color w:val="000000"/>
          <w:highlight w:val="none"/>
          <w:u w:val="single"/>
        </w:rPr>
      </w:pPr>
      <w:r>
        <w:rPr>
          <w:color w:val="000000"/>
          <w:highlight w:val="none"/>
        </w:rPr>
        <w:t>招标项目编号：</w:t>
      </w:r>
    </w:p>
    <w:p>
      <w:pPr>
        <w:snapToGrid w:val="0"/>
        <w:spacing w:line="360" w:lineRule="auto"/>
        <w:rPr>
          <w:color w:val="000000"/>
          <w:highlight w:val="none"/>
        </w:rPr>
      </w:pPr>
      <w:r>
        <w:rPr>
          <w:color w:val="000000"/>
          <w:highlight w:val="none"/>
        </w:rPr>
        <w:t>标项内容：</w:t>
      </w:r>
    </w:p>
    <w:p>
      <w:pPr>
        <w:snapToGrid w:val="0"/>
        <w:spacing w:line="360" w:lineRule="auto"/>
        <w:rPr>
          <w:color w:val="000000"/>
          <w:highlight w:val="none"/>
        </w:rPr>
      </w:pPr>
    </w:p>
    <w:tbl>
      <w:tblPr>
        <w:tblStyle w:val="19"/>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line="360" w:lineRule="auto"/>
              <w:jc w:val="center"/>
              <w:rPr>
                <w:color w:val="000000"/>
                <w:szCs w:val="21"/>
                <w:highlight w:val="none"/>
              </w:rPr>
            </w:pPr>
            <w:r>
              <w:rPr>
                <w:color w:val="000000"/>
                <w:szCs w:val="21"/>
                <w:highlight w:val="none"/>
              </w:rPr>
              <w:t>序号</w:t>
            </w:r>
          </w:p>
        </w:tc>
        <w:tc>
          <w:tcPr>
            <w:tcW w:w="2458" w:type="dxa"/>
            <w:noWrap w:val="0"/>
            <w:vAlign w:val="center"/>
          </w:tcPr>
          <w:p>
            <w:pPr>
              <w:spacing w:after="156" w:line="360" w:lineRule="auto"/>
              <w:jc w:val="center"/>
              <w:rPr>
                <w:color w:val="000000"/>
                <w:szCs w:val="21"/>
                <w:highlight w:val="none"/>
              </w:rPr>
            </w:pPr>
            <w:r>
              <w:rPr>
                <w:color w:val="000000"/>
                <w:szCs w:val="21"/>
                <w:highlight w:val="none"/>
              </w:rPr>
              <w:t>招标</w:t>
            </w:r>
            <w:r>
              <w:rPr>
                <w:color w:val="000000"/>
                <w:highlight w:val="none"/>
              </w:rPr>
              <w:t>要求</w:t>
            </w:r>
          </w:p>
        </w:tc>
        <w:tc>
          <w:tcPr>
            <w:tcW w:w="2458" w:type="dxa"/>
            <w:noWrap w:val="0"/>
            <w:vAlign w:val="center"/>
          </w:tcPr>
          <w:p>
            <w:pPr>
              <w:spacing w:after="156" w:line="360" w:lineRule="auto"/>
              <w:jc w:val="center"/>
              <w:rPr>
                <w:color w:val="000000"/>
                <w:szCs w:val="21"/>
                <w:highlight w:val="none"/>
              </w:rPr>
            </w:pPr>
            <w:r>
              <w:rPr>
                <w:color w:val="000000"/>
                <w:szCs w:val="21"/>
                <w:highlight w:val="none"/>
              </w:rPr>
              <w:t>投标</w:t>
            </w:r>
            <w:r>
              <w:rPr>
                <w:color w:val="000000"/>
                <w:highlight w:val="none"/>
              </w:rPr>
              <w:t>响应</w:t>
            </w:r>
          </w:p>
        </w:tc>
        <w:tc>
          <w:tcPr>
            <w:tcW w:w="1432" w:type="dxa"/>
            <w:noWrap w:val="0"/>
            <w:vAlign w:val="center"/>
          </w:tcPr>
          <w:p>
            <w:pPr>
              <w:spacing w:after="156" w:line="360" w:lineRule="auto"/>
              <w:jc w:val="center"/>
              <w:rPr>
                <w:color w:val="000000"/>
                <w:szCs w:val="21"/>
                <w:highlight w:val="none"/>
              </w:rPr>
            </w:pPr>
            <w:r>
              <w:rPr>
                <w:color w:val="000000"/>
                <w:szCs w:val="21"/>
                <w:highlight w:val="none"/>
              </w:rPr>
              <w:t>偏离情况</w:t>
            </w:r>
          </w:p>
        </w:tc>
        <w:tc>
          <w:tcPr>
            <w:tcW w:w="1432" w:type="dxa"/>
            <w:noWrap w:val="0"/>
            <w:vAlign w:val="center"/>
          </w:tcPr>
          <w:p>
            <w:pPr>
              <w:spacing w:after="156" w:line="360" w:lineRule="auto"/>
              <w:jc w:val="center"/>
              <w:rPr>
                <w:color w:val="000000"/>
                <w:szCs w:val="21"/>
                <w:highlight w:val="none"/>
              </w:rPr>
            </w:pPr>
            <w:r>
              <w:rPr>
                <w:color w:val="000000"/>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bl>
    <w:p>
      <w:pPr>
        <w:snapToGrid w:val="0"/>
        <w:spacing w:line="300" w:lineRule="auto"/>
        <w:rPr>
          <w:color w:val="000000"/>
          <w:highlight w:val="none"/>
        </w:rPr>
      </w:pPr>
    </w:p>
    <w:p>
      <w:pPr>
        <w:snapToGrid w:val="0"/>
        <w:spacing w:line="300" w:lineRule="auto"/>
        <w:rPr>
          <w:color w:val="000000"/>
          <w:highlight w:val="none"/>
        </w:rPr>
      </w:pPr>
    </w:p>
    <w:p>
      <w:pPr>
        <w:snapToGrid w:val="0"/>
        <w:spacing w:line="360" w:lineRule="auto"/>
        <w:rPr>
          <w:color w:val="000000"/>
          <w:highlight w:val="none"/>
          <w:u w:val="single"/>
        </w:rPr>
      </w:pPr>
    </w:p>
    <w:p>
      <w:pPr>
        <w:snapToGrid w:val="0"/>
        <w:spacing w:line="360" w:lineRule="auto"/>
        <w:rPr>
          <w:color w:val="000000"/>
          <w:spacing w:val="20"/>
          <w:highlight w:val="none"/>
          <w:u w:val="singl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snapToGrid w:val="0"/>
        <w:spacing w:line="360" w:lineRule="auto"/>
        <w:rPr>
          <w:color w:val="000000"/>
          <w:highlight w:val="none"/>
        </w:rPr>
      </w:pPr>
      <w:r>
        <w:rPr>
          <w:color w:val="000000"/>
          <w:spacing w:val="20"/>
          <w:highlight w:val="none"/>
        </w:rPr>
        <w:t xml:space="preserve">日期：  </w:t>
      </w:r>
      <w:r>
        <w:rPr>
          <w:color w:val="000000"/>
          <w:highlight w:val="none"/>
        </w:rPr>
        <w:t>年  月  日</w:t>
      </w:r>
    </w:p>
    <w:p>
      <w:pPr>
        <w:snapToGrid w:val="0"/>
        <w:spacing w:line="360" w:lineRule="auto"/>
        <w:rPr>
          <w:color w:val="000000"/>
          <w:highlight w:val="none"/>
        </w:rPr>
      </w:pPr>
    </w:p>
    <w:p>
      <w:pPr>
        <w:snapToGrid w:val="0"/>
        <w:spacing w:line="360" w:lineRule="auto"/>
        <w:rPr>
          <w:color w:val="000000"/>
          <w:highlight w:val="none"/>
        </w:rPr>
      </w:pPr>
      <w:r>
        <w:rPr>
          <w:color w:val="000000"/>
          <w:highlight w:val="none"/>
        </w:rPr>
        <w:t>注：</w:t>
      </w:r>
    </w:p>
    <w:p>
      <w:pPr>
        <w:snapToGrid w:val="0"/>
        <w:spacing w:line="360" w:lineRule="auto"/>
        <w:rPr>
          <w:color w:val="000000"/>
          <w:highlight w:val="none"/>
        </w:rPr>
      </w:pPr>
      <w:r>
        <w:rPr>
          <w:color w:val="000000"/>
          <w:highlight w:val="none"/>
        </w:rPr>
        <w:t>1、与第二章，采购内容及需求“招标技术要求”逐条对应</w:t>
      </w:r>
    </w:p>
    <w:p>
      <w:pPr>
        <w:snapToGrid w:val="0"/>
        <w:spacing w:line="360" w:lineRule="auto"/>
        <w:rPr>
          <w:color w:val="000000"/>
          <w:highlight w:val="none"/>
        </w:rPr>
      </w:pPr>
      <w:r>
        <w:rPr>
          <w:color w:val="000000"/>
          <w:highlight w:val="none"/>
        </w:rPr>
        <w:t>2、“偏离情况”栏填写：“正偏离”或“负偏离”或“符合”</w:t>
      </w:r>
    </w:p>
    <w:p>
      <w:pPr>
        <w:snapToGrid w:val="0"/>
        <w:spacing w:line="300" w:lineRule="auto"/>
        <w:rPr>
          <w:color w:val="000000"/>
          <w:spacing w:val="20"/>
          <w:highlight w:val="none"/>
        </w:rPr>
      </w:pPr>
    </w:p>
    <w:p>
      <w:pPr>
        <w:pStyle w:val="5"/>
        <w:rPr>
          <w:rFonts w:ascii="Times New Roman" w:hAnsi="Times New Roman"/>
          <w:color w:val="000000"/>
          <w:highlight w:val="none"/>
        </w:rPr>
      </w:pPr>
      <w:r>
        <w:rPr>
          <w:rFonts w:ascii="Times New Roman" w:hAnsi="Times New Roman"/>
          <w:color w:val="000000"/>
          <w:spacing w:val="20"/>
          <w:highlight w:val="none"/>
        </w:rPr>
        <w:br w:type="page"/>
      </w:r>
      <w:bookmarkStart w:id="166" w:name="_Toc14129"/>
      <w:r>
        <w:rPr>
          <w:rFonts w:hint="eastAsia" w:ascii="宋体" w:hAnsi="宋体" w:eastAsia="宋体" w:cs="宋体"/>
          <w:sz w:val="24"/>
          <w:szCs w:val="24"/>
          <w:lang w:val="en-US" w:eastAsia="zh-CN"/>
        </w:rPr>
        <w:t>20</w:t>
      </w:r>
      <w:r>
        <w:rPr>
          <w:rFonts w:hint="eastAsia" w:ascii="宋体" w:hAnsi="宋体" w:eastAsia="宋体" w:cs="宋体"/>
          <w:sz w:val="24"/>
          <w:szCs w:val="24"/>
        </w:rPr>
        <w:t>、商务条款偏离表</w:t>
      </w:r>
      <w:bookmarkEnd w:id="166"/>
    </w:p>
    <w:p>
      <w:pPr>
        <w:snapToGrid w:val="0"/>
        <w:spacing w:line="360" w:lineRule="auto"/>
        <w:jc w:val="center"/>
        <w:rPr>
          <w:b/>
          <w:bCs/>
          <w:color w:val="000000"/>
          <w:sz w:val="32"/>
          <w:szCs w:val="32"/>
          <w:highlight w:val="none"/>
        </w:rPr>
      </w:pPr>
      <w:r>
        <w:rPr>
          <w:b/>
          <w:bCs/>
          <w:color w:val="000000"/>
          <w:sz w:val="32"/>
          <w:szCs w:val="32"/>
          <w:highlight w:val="none"/>
        </w:rPr>
        <w:t>商务条款偏离表</w:t>
      </w:r>
    </w:p>
    <w:p>
      <w:pPr>
        <w:snapToGrid w:val="0"/>
        <w:spacing w:line="360" w:lineRule="auto"/>
        <w:rPr>
          <w:color w:val="000000"/>
          <w:highlight w:val="none"/>
          <w:u w:val="single"/>
        </w:rPr>
      </w:pPr>
      <w:r>
        <w:rPr>
          <w:color w:val="000000"/>
          <w:highlight w:val="none"/>
        </w:rPr>
        <w:t>项目名称：</w:t>
      </w:r>
    </w:p>
    <w:p>
      <w:pPr>
        <w:snapToGrid w:val="0"/>
        <w:spacing w:line="360" w:lineRule="auto"/>
        <w:rPr>
          <w:color w:val="000000"/>
          <w:highlight w:val="none"/>
          <w:u w:val="single"/>
        </w:rPr>
      </w:pPr>
      <w:r>
        <w:rPr>
          <w:color w:val="000000"/>
          <w:highlight w:val="none"/>
        </w:rPr>
        <w:t>招标项目编号：</w:t>
      </w:r>
    </w:p>
    <w:p>
      <w:pPr>
        <w:snapToGrid w:val="0"/>
        <w:spacing w:line="360" w:lineRule="auto"/>
        <w:rPr>
          <w:color w:val="000000"/>
          <w:highlight w:val="none"/>
        </w:rPr>
      </w:pPr>
      <w:r>
        <w:rPr>
          <w:color w:val="000000"/>
          <w:highlight w:val="none"/>
        </w:rPr>
        <w:t>标项内容：</w:t>
      </w:r>
    </w:p>
    <w:p>
      <w:pPr>
        <w:snapToGrid w:val="0"/>
        <w:spacing w:line="360" w:lineRule="auto"/>
        <w:rPr>
          <w:color w:val="000000"/>
          <w:highlight w:val="none"/>
        </w:rPr>
      </w:pPr>
    </w:p>
    <w:tbl>
      <w:tblPr>
        <w:tblStyle w:val="19"/>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line="360" w:lineRule="auto"/>
              <w:jc w:val="center"/>
              <w:rPr>
                <w:color w:val="000000"/>
                <w:szCs w:val="21"/>
                <w:highlight w:val="none"/>
              </w:rPr>
            </w:pPr>
            <w:r>
              <w:rPr>
                <w:color w:val="000000"/>
                <w:szCs w:val="21"/>
                <w:highlight w:val="none"/>
              </w:rPr>
              <w:t>序号</w:t>
            </w:r>
          </w:p>
        </w:tc>
        <w:tc>
          <w:tcPr>
            <w:tcW w:w="2458" w:type="dxa"/>
            <w:noWrap w:val="0"/>
            <w:vAlign w:val="center"/>
          </w:tcPr>
          <w:p>
            <w:pPr>
              <w:spacing w:after="156" w:line="360" w:lineRule="auto"/>
              <w:jc w:val="center"/>
              <w:rPr>
                <w:color w:val="000000"/>
                <w:szCs w:val="21"/>
                <w:highlight w:val="none"/>
              </w:rPr>
            </w:pPr>
            <w:r>
              <w:rPr>
                <w:color w:val="000000"/>
                <w:szCs w:val="21"/>
                <w:highlight w:val="none"/>
              </w:rPr>
              <w:t>招标</w:t>
            </w:r>
            <w:r>
              <w:rPr>
                <w:color w:val="000000"/>
                <w:highlight w:val="none"/>
              </w:rPr>
              <w:t>要求</w:t>
            </w:r>
          </w:p>
        </w:tc>
        <w:tc>
          <w:tcPr>
            <w:tcW w:w="2458" w:type="dxa"/>
            <w:noWrap w:val="0"/>
            <w:vAlign w:val="center"/>
          </w:tcPr>
          <w:p>
            <w:pPr>
              <w:spacing w:after="156" w:line="360" w:lineRule="auto"/>
              <w:jc w:val="center"/>
              <w:rPr>
                <w:color w:val="000000"/>
                <w:szCs w:val="21"/>
                <w:highlight w:val="none"/>
              </w:rPr>
            </w:pPr>
            <w:r>
              <w:rPr>
                <w:color w:val="000000"/>
                <w:szCs w:val="21"/>
                <w:highlight w:val="none"/>
              </w:rPr>
              <w:t>投标</w:t>
            </w:r>
            <w:r>
              <w:rPr>
                <w:color w:val="000000"/>
                <w:highlight w:val="none"/>
              </w:rPr>
              <w:t>响应</w:t>
            </w:r>
          </w:p>
        </w:tc>
        <w:tc>
          <w:tcPr>
            <w:tcW w:w="1432" w:type="dxa"/>
            <w:noWrap w:val="0"/>
            <w:vAlign w:val="center"/>
          </w:tcPr>
          <w:p>
            <w:pPr>
              <w:spacing w:after="156" w:line="360" w:lineRule="auto"/>
              <w:jc w:val="center"/>
              <w:rPr>
                <w:color w:val="000000"/>
                <w:szCs w:val="21"/>
                <w:highlight w:val="none"/>
              </w:rPr>
            </w:pPr>
            <w:r>
              <w:rPr>
                <w:color w:val="000000"/>
                <w:szCs w:val="21"/>
                <w:highlight w:val="none"/>
              </w:rPr>
              <w:t>偏离情况</w:t>
            </w:r>
          </w:p>
        </w:tc>
        <w:tc>
          <w:tcPr>
            <w:tcW w:w="1432" w:type="dxa"/>
            <w:noWrap w:val="0"/>
            <w:vAlign w:val="center"/>
          </w:tcPr>
          <w:p>
            <w:pPr>
              <w:spacing w:after="156" w:line="360" w:lineRule="auto"/>
              <w:jc w:val="center"/>
              <w:rPr>
                <w:color w:val="000000"/>
                <w:szCs w:val="21"/>
                <w:highlight w:val="none"/>
              </w:rPr>
            </w:pPr>
            <w:r>
              <w:rPr>
                <w:color w:val="000000"/>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bl>
    <w:p>
      <w:pPr>
        <w:snapToGrid w:val="0"/>
        <w:spacing w:line="300" w:lineRule="auto"/>
        <w:rPr>
          <w:color w:val="000000"/>
          <w:highlight w:val="none"/>
        </w:rPr>
      </w:pPr>
    </w:p>
    <w:p>
      <w:pPr>
        <w:snapToGrid w:val="0"/>
        <w:spacing w:line="360" w:lineRule="auto"/>
        <w:rPr>
          <w:color w:val="000000"/>
          <w:highlight w:val="none"/>
        </w:rPr>
      </w:pPr>
    </w:p>
    <w:p>
      <w:pPr>
        <w:snapToGrid w:val="0"/>
        <w:spacing w:line="360" w:lineRule="auto"/>
        <w:rPr>
          <w:color w:val="000000"/>
          <w:highlight w:val="none"/>
          <w:u w:val="single"/>
        </w:rPr>
      </w:pPr>
    </w:p>
    <w:p>
      <w:pPr>
        <w:snapToGrid w:val="0"/>
        <w:spacing w:line="360" w:lineRule="auto"/>
        <w:rPr>
          <w:color w:val="000000"/>
          <w:spacing w:val="20"/>
          <w:highlight w:val="none"/>
          <w:u w:val="singl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snapToGrid w:val="0"/>
        <w:spacing w:line="360" w:lineRule="auto"/>
        <w:rPr>
          <w:color w:val="000000"/>
          <w:highlight w:val="none"/>
        </w:rPr>
      </w:pPr>
      <w:r>
        <w:rPr>
          <w:color w:val="000000"/>
          <w:spacing w:val="20"/>
          <w:highlight w:val="none"/>
        </w:rPr>
        <w:t xml:space="preserve">日期：  </w:t>
      </w:r>
      <w:r>
        <w:rPr>
          <w:color w:val="000000"/>
          <w:highlight w:val="none"/>
        </w:rPr>
        <w:t>年  月  日</w:t>
      </w:r>
    </w:p>
    <w:p>
      <w:pPr>
        <w:snapToGrid w:val="0"/>
        <w:spacing w:line="360" w:lineRule="auto"/>
        <w:rPr>
          <w:color w:val="000000"/>
          <w:highlight w:val="none"/>
        </w:rPr>
      </w:pPr>
    </w:p>
    <w:p>
      <w:pPr>
        <w:snapToGrid w:val="0"/>
        <w:spacing w:line="360" w:lineRule="auto"/>
        <w:rPr>
          <w:color w:val="000000"/>
          <w:highlight w:val="none"/>
        </w:rPr>
      </w:pPr>
      <w:r>
        <w:rPr>
          <w:color w:val="000000"/>
          <w:highlight w:val="none"/>
        </w:rPr>
        <w:t>注：</w:t>
      </w:r>
    </w:p>
    <w:p>
      <w:pPr>
        <w:snapToGrid w:val="0"/>
        <w:spacing w:line="360" w:lineRule="auto"/>
        <w:rPr>
          <w:color w:val="000000"/>
          <w:highlight w:val="none"/>
        </w:rPr>
      </w:pPr>
      <w:r>
        <w:rPr>
          <w:color w:val="000000"/>
          <w:highlight w:val="none"/>
        </w:rPr>
        <w:t>1、与第二章，采购内容及需求“商务要求”逐条对应</w:t>
      </w:r>
    </w:p>
    <w:p>
      <w:pPr>
        <w:snapToGrid w:val="0"/>
        <w:spacing w:line="360" w:lineRule="auto"/>
        <w:rPr>
          <w:color w:val="000000"/>
          <w:highlight w:val="none"/>
        </w:rPr>
      </w:pPr>
      <w:r>
        <w:rPr>
          <w:color w:val="000000"/>
          <w:highlight w:val="none"/>
        </w:rPr>
        <w:t>2、“偏离情况”栏填写：“正偏离”或“负偏离”或“符合”</w:t>
      </w:r>
    </w:p>
    <w:p>
      <w:pPr>
        <w:snapToGrid w:val="0"/>
        <w:spacing w:line="360" w:lineRule="auto"/>
        <w:rPr>
          <w:color w:val="000000"/>
          <w:spacing w:val="20"/>
          <w:highlight w:val="none"/>
        </w:rPr>
      </w:pPr>
    </w:p>
    <w:p>
      <w:pPr>
        <w:pStyle w:val="5"/>
        <w:rPr>
          <w:rFonts w:hint="default" w:ascii="Times New Roman" w:hAnsi="Times New Roman" w:eastAsia="黑体"/>
          <w:color w:val="000000"/>
          <w:highlight w:val="none"/>
          <w:lang w:val="en-US" w:eastAsia="zh-CN"/>
        </w:rPr>
      </w:pPr>
      <w:r>
        <w:rPr>
          <w:rFonts w:ascii="Times New Roman" w:hAnsi="Times New Roman"/>
          <w:color w:val="000000"/>
          <w:spacing w:val="20"/>
          <w:highlight w:val="none"/>
        </w:rPr>
        <w:br w:type="page"/>
      </w:r>
      <w:bookmarkStart w:id="167" w:name="_Toc15676"/>
      <w:r>
        <w:rPr>
          <w:rFonts w:hint="eastAsia" w:ascii="宋体" w:hAnsi="宋体" w:eastAsia="宋体" w:cs="宋体"/>
          <w:sz w:val="24"/>
          <w:szCs w:val="24"/>
          <w:lang w:val="en-US" w:eastAsia="zh-CN"/>
        </w:rPr>
        <w:t>21</w:t>
      </w:r>
      <w:r>
        <w:rPr>
          <w:rFonts w:hint="eastAsia" w:ascii="宋体" w:hAnsi="宋体" w:eastAsia="宋体" w:cs="宋体"/>
          <w:sz w:val="24"/>
          <w:szCs w:val="24"/>
        </w:rPr>
        <w:t>、投标产品销售业绩：本次</w:t>
      </w:r>
      <w:r>
        <w:rPr>
          <w:rFonts w:hint="eastAsia" w:ascii="宋体" w:hAnsi="宋体" w:eastAsia="宋体" w:cs="宋体"/>
          <w:sz w:val="24"/>
          <w:szCs w:val="24"/>
          <w:lang w:eastAsia="zh-CN"/>
        </w:rPr>
        <w:t>相同型号</w:t>
      </w:r>
      <w:r>
        <w:rPr>
          <w:rFonts w:hint="eastAsia" w:ascii="宋体" w:hAnsi="宋体" w:eastAsia="宋体" w:cs="宋体"/>
          <w:sz w:val="24"/>
          <w:szCs w:val="24"/>
        </w:rPr>
        <w:t>投标产品</w:t>
      </w:r>
      <w:r>
        <w:rPr>
          <w:rFonts w:hint="eastAsia" w:ascii="宋体" w:hAnsi="宋体" w:eastAsia="宋体" w:cs="宋体"/>
          <w:sz w:val="24"/>
          <w:szCs w:val="24"/>
          <w:lang w:eastAsia="zh-CN"/>
        </w:rPr>
        <w:t>自2019年1月1日</w:t>
      </w:r>
      <w:r>
        <w:rPr>
          <w:rFonts w:hint="eastAsia" w:ascii="宋体" w:hAnsi="宋体" w:eastAsia="宋体" w:cs="宋体"/>
          <w:sz w:val="24"/>
          <w:szCs w:val="24"/>
        </w:rPr>
        <w:t>起（以合同签定时间为准）与</w:t>
      </w:r>
      <w:r>
        <w:rPr>
          <w:rFonts w:hint="eastAsia" w:ascii="宋体" w:hAnsi="宋体" w:eastAsia="宋体" w:cs="宋体"/>
          <w:sz w:val="24"/>
          <w:szCs w:val="24"/>
          <w:lang w:eastAsia="zh-CN"/>
        </w:rPr>
        <w:t>不同的</w:t>
      </w:r>
      <w:r>
        <w:rPr>
          <w:rFonts w:hint="eastAsia" w:ascii="宋体" w:hAnsi="宋体" w:eastAsia="宋体" w:cs="宋体"/>
          <w:sz w:val="24"/>
          <w:szCs w:val="24"/>
        </w:rPr>
        <w:t>最终用户签订的销售合同，提供合同复印件</w:t>
      </w:r>
      <w:r>
        <w:rPr>
          <w:rFonts w:hint="eastAsia" w:ascii="宋体" w:hAnsi="宋体" w:eastAsia="宋体" w:cs="宋体"/>
          <w:sz w:val="24"/>
          <w:szCs w:val="24"/>
          <w:lang w:val="en-US" w:eastAsia="zh-CN"/>
        </w:rPr>
        <w:t>并加盖电子签章。</w:t>
      </w:r>
      <w:bookmarkEnd w:id="167"/>
    </w:p>
    <w:p>
      <w:pPr>
        <w:snapToGrid w:val="0"/>
        <w:spacing w:line="360" w:lineRule="auto"/>
        <w:jc w:val="center"/>
        <w:rPr>
          <w:color w:val="000000"/>
          <w:kern w:val="0"/>
          <w:szCs w:val="21"/>
          <w:highlight w:val="none"/>
        </w:rPr>
      </w:pPr>
    </w:p>
    <w:p>
      <w:pPr>
        <w:snapToGrid w:val="0"/>
        <w:spacing w:line="360" w:lineRule="auto"/>
        <w:rPr>
          <w:color w:val="000000"/>
          <w:highlight w:val="none"/>
          <w:u w:val="single"/>
        </w:rPr>
      </w:pPr>
      <w:r>
        <w:rPr>
          <w:color w:val="000000"/>
          <w:highlight w:val="none"/>
        </w:rPr>
        <w:t>项目名称：</w:t>
      </w:r>
    </w:p>
    <w:p>
      <w:pPr>
        <w:snapToGrid w:val="0"/>
        <w:spacing w:line="360" w:lineRule="auto"/>
        <w:rPr>
          <w:color w:val="000000"/>
          <w:highlight w:val="none"/>
          <w:u w:val="single"/>
        </w:rPr>
      </w:pPr>
      <w:r>
        <w:rPr>
          <w:color w:val="000000"/>
          <w:highlight w:val="none"/>
        </w:rPr>
        <w:t>招标项目编号：</w:t>
      </w:r>
    </w:p>
    <w:p>
      <w:pPr>
        <w:snapToGrid w:val="0"/>
        <w:spacing w:line="360" w:lineRule="auto"/>
        <w:rPr>
          <w:color w:val="000000"/>
          <w:highlight w:val="none"/>
        </w:rPr>
      </w:pPr>
      <w:r>
        <w:rPr>
          <w:color w:val="000000"/>
          <w:highlight w:val="none"/>
        </w:rPr>
        <w:t>标项内容：</w:t>
      </w:r>
    </w:p>
    <w:p>
      <w:pPr>
        <w:spacing w:line="360" w:lineRule="auto"/>
        <w:rPr>
          <w:color w:val="000000"/>
          <w:szCs w:val="21"/>
          <w:highlight w:val="none"/>
        </w:rPr>
      </w:pPr>
    </w:p>
    <w:tbl>
      <w:tblPr>
        <w:tblStyle w:val="19"/>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pacing w:line="360" w:lineRule="auto"/>
              <w:jc w:val="center"/>
              <w:rPr>
                <w:caps/>
                <w:color w:val="000000"/>
                <w:szCs w:val="21"/>
                <w:highlight w:val="none"/>
              </w:rPr>
            </w:pPr>
            <w:r>
              <w:rPr>
                <w:caps/>
                <w:color w:val="000000"/>
                <w:szCs w:val="21"/>
                <w:highlight w:val="none"/>
              </w:rPr>
              <w:t>序号</w:t>
            </w:r>
          </w:p>
        </w:tc>
        <w:tc>
          <w:tcPr>
            <w:tcW w:w="1080" w:type="dxa"/>
            <w:noWrap w:val="0"/>
            <w:vAlign w:val="top"/>
          </w:tcPr>
          <w:p>
            <w:pPr>
              <w:spacing w:line="360" w:lineRule="auto"/>
              <w:jc w:val="center"/>
              <w:rPr>
                <w:caps/>
                <w:color w:val="000000"/>
                <w:szCs w:val="21"/>
                <w:highlight w:val="none"/>
              </w:rPr>
            </w:pPr>
            <w:r>
              <w:rPr>
                <w:caps/>
                <w:color w:val="000000"/>
                <w:szCs w:val="21"/>
                <w:highlight w:val="none"/>
              </w:rPr>
              <w:t>用户名称</w:t>
            </w:r>
          </w:p>
        </w:tc>
        <w:tc>
          <w:tcPr>
            <w:tcW w:w="1080" w:type="dxa"/>
            <w:noWrap w:val="0"/>
            <w:vAlign w:val="top"/>
          </w:tcPr>
          <w:p>
            <w:pPr>
              <w:spacing w:line="360" w:lineRule="auto"/>
              <w:jc w:val="center"/>
              <w:rPr>
                <w:caps/>
                <w:color w:val="000000"/>
                <w:szCs w:val="21"/>
                <w:highlight w:val="none"/>
              </w:rPr>
            </w:pPr>
            <w:r>
              <w:rPr>
                <w:caps/>
                <w:color w:val="000000"/>
                <w:szCs w:val="21"/>
                <w:highlight w:val="none"/>
              </w:rPr>
              <w:t>设备型号</w:t>
            </w:r>
          </w:p>
        </w:tc>
        <w:tc>
          <w:tcPr>
            <w:tcW w:w="1980" w:type="dxa"/>
            <w:noWrap w:val="0"/>
            <w:vAlign w:val="top"/>
          </w:tcPr>
          <w:p>
            <w:pPr>
              <w:spacing w:line="360" w:lineRule="auto"/>
              <w:jc w:val="center"/>
              <w:rPr>
                <w:caps/>
                <w:color w:val="000000"/>
                <w:szCs w:val="21"/>
                <w:highlight w:val="none"/>
              </w:rPr>
            </w:pPr>
            <w:r>
              <w:rPr>
                <w:caps/>
                <w:color w:val="000000"/>
                <w:szCs w:val="21"/>
                <w:highlight w:val="none"/>
              </w:rPr>
              <w:t>数量</w:t>
            </w:r>
          </w:p>
        </w:tc>
        <w:tc>
          <w:tcPr>
            <w:tcW w:w="1440" w:type="dxa"/>
            <w:noWrap w:val="0"/>
            <w:vAlign w:val="top"/>
          </w:tcPr>
          <w:p>
            <w:pPr>
              <w:spacing w:line="360" w:lineRule="auto"/>
              <w:jc w:val="center"/>
              <w:rPr>
                <w:caps/>
                <w:color w:val="000000"/>
                <w:szCs w:val="21"/>
                <w:highlight w:val="none"/>
              </w:rPr>
            </w:pPr>
            <w:r>
              <w:rPr>
                <w:color w:val="000000"/>
                <w:szCs w:val="21"/>
                <w:highlight w:val="none"/>
              </w:rPr>
              <w:t>签约日期</w:t>
            </w:r>
          </w:p>
        </w:tc>
        <w:tc>
          <w:tcPr>
            <w:tcW w:w="900" w:type="dxa"/>
            <w:noWrap w:val="0"/>
            <w:vAlign w:val="top"/>
          </w:tcPr>
          <w:p>
            <w:pPr>
              <w:spacing w:line="360" w:lineRule="auto"/>
              <w:jc w:val="center"/>
              <w:rPr>
                <w:color w:val="000000"/>
                <w:szCs w:val="21"/>
                <w:highlight w:val="none"/>
              </w:rPr>
            </w:pPr>
            <w:r>
              <w:rPr>
                <w:color w:val="000000"/>
                <w:szCs w:val="21"/>
                <w:highlight w:val="none"/>
              </w:rPr>
              <w:t>联系人</w:t>
            </w:r>
          </w:p>
        </w:tc>
        <w:tc>
          <w:tcPr>
            <w:tcW w:w="1260" w:type="dxa"/>
            <w:noWrap w:val="0"/>
            <w:vAlign w:val="top"/>
          </w:tcPr>
          <w:p>
            <w:pPr>
              <w:spacing w:line="360" w:lineRule="auto"/>
              <w:jc w:val="center"/>
              <w:rPr>
                <w:color w:val="000000"/>
                <w:szCs w:val="21"/>
                <w:highlight w:val="none"/>
              </w:rPr>
            </w:pPr>
            <w:r>
              <w:rPr>
                <w:color w:val="000000"/>
                <w:szCs w:val="21"/>
                <w:highlight w:val="none"/>
              </w:rPr>
              <w:t>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980" w:type="dxa"/>
            <w:noWrap w:val="0"/>
            <w:vAlign w:val="top"/>
          </w:tcPr>
          <w:p>
            <w:pPr>
              <w:spacing w:line="360" w:lineRule="auto"/>
              <w:rPr>
                <w:color w:val="000000"/>
                <w:szCs w:val="21"/>
                <w:highlight w:val="none"/>
              </w:rPr>
            </w:pPr>
          </w:p>
        </w:tc>
        <w:tc>
          <w:tcPr>
            <w:tcW w:w="1440" w:type="dxa"/>
            <w:noWrap w:val="0"/>
            <w:vAlign w:val="top"/>
          </w:tcPr>
          <w:p>
            <w:pPr>
              <w:spacing w:line="360" w:lineRule="auto"/>
              <w:rPr>
                <w:color w:val="000000"/>
                <w:szCs w:val="21"/>
                <w:highlight w:val="none"/>
              </w:rPr>
            </w:pPr>
          </w:p>
        </w:tc>
        <w:tc>
          <w:tcPr>
            <w:tcW w:w="900" w:type="dxa"/>
            <w:noWrap w:val="0"/>
            <w:vAlign w:val="top"/>
          </w:tcPr>
          <w:p>
            <w:pPr>
              <w:spacing w:line="360" w:lineRule="auto"/>
              <w:rPr>
                <w:color w:val="000000"/>
                <w:szCs w:val="21"/>
                <w:highlight w:val="none"/>
              </w:rPr>
            </w:pPr>
          </w:p>
        </w:tc>
        <w:tc>
          <w:tcPr>
            <w:tcW w:w="1260" w:type="dxa"/>
            <w:noWrap w:val="0"/>
            <w:vAlign w:val="top"/>
          </w:tcPr>
          <w:p>
            <w:pPr>
              <w:spacing w:line="360" w:lineRule="auto"/>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980" w:type="dxa"/>
            <w:noWrap w:val="0"/>
            <w:vAlign w:val="top"/>
          </w:tcPr>
          <w:p>
            <w:pPr>
              <w:spacing w:line="360" w:lineRule="auto"/>
              <w:rPr>
                <w:color w:val="000000"/>
                <w:szCs w:val="21"/>
                <w:highlight w:val="none"/>
              </w:rPr>
            </w:pPr>
          </w:p>
        </w:tc>
        <w:tc>
          <w:tcPr>
            <w:tcW w:w="1440" w:type="dxa"/>
            <w:noWrap w:val="0"/>
            <w:vAlign w:val="top"/>
          </w:tcPr>
          <w:p>
            <w:pPr>
              <w:spacing w:line="360" w:lineRule="auto"/>
              <w:rPr>
                <w:color w:val="000000"/>
                <w:szCs w:val="21"/>
                <w:highlight w:val="none"/>
              </w:rPr>
            </w:pPr>
          </w:p>
        </w:tc>
        <w:tc>
          <w:tcPr>
            <w:tcW w:w="900" w:type="dxa"/>
            <w:noWrap w:val="0"/>
            <w:vAlign w:val="top"/>
          </w:tcPr>
          <w:p>
            <w:pPr>
              <w:spacing w:line="360" w:lineRule="auto"/>
              <w:rPr>
                <w:color w:val="000000"/>
                <w:szCs w:val="21"/>
                <w:highlight w:val="none"/>
              </w:rPr>
            </w:pPr>
          </w:p>
        </w:tc>
        <w:tc>
          <w:tcPr>
            <w:tcW w:w="1260" w:type="dxa"/>
            <w:noWrap w:val="0"/>
            <w:vAlign w:val="top"/>
          </w:tcPr>
          <w:p>
            <w:pPr>
              <w:spacing w:line="360" w:lineRule="auto"/>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980" w:type="dxa"/>
            <w:noWrap w:val="0"/>
            <w:vAlign w:val="top"/>
          </w:tcPr>
          <w:p>
            <w:pPr>
              <w:spacing w:line="360" w:lineRule="auto"/>
              <w:rPr>
                <w:color w:val="000000"/>
                <w:szCs w:val="21"/>
                <w:highlight w:val="none"/>
              </w:rPr>
            </w:pPr>
          </w:p>
        </w:tc>
        <w:tc>
          <w:tcPr>
            <w:tcW w:w="1440" w:type="dxa"/>
            <w:noWrap w:val="0"/>
            <w:vAlign w:val="top"/>
          </w:tcPr>
          <w:p>
            <w:pPr>
              <w:spacing w:line="360" w:lineRule="auto"/>
              <w:rPr>
                <w:color w:val="000000"/>
                <w:szCs w:val="21"/>
                <w:highlight w:val="none"/>
              </w:rPr>
            </w:pPr>
          </w:p>
        </w:tc>
        <w:tc>
          <w:tcPr>
            <w:tcW w:w="900" w:type="dxa"/>
            <w:noWrap w:val="0"/>
            <w:vAlign w:val="top"/>
          </w:tcPr>
          <w:p>
            <w:pPr>
              <w:spacing w:line="360" w:lineRule="auto"/>
              <w:rPr>
                <w:color w:val="000000"/>
                <w:szCs w:val="21"/>
                <w:highlight w:val="none"/>
              </w:rPr>
            </w:pPr>
          </w:p>
        </w:tc>
        <w:tc>
          <w:tcPr>
            <w:tcW w:w="1260" w:type="dxa"/>
            <w:noWrap w:val="0"/>
            <w:vAlign w:val="top"/>
          </w:tcPr>
          <w:p>
            <w:pPr>
              <w:spacing w:line="360" w:lineRule="auto"/>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980" w:type="dxa"/>
            <w:noWrap w:val="0"/>
            <w:vAlign w:val="top"/>
          </w:tcPr>
          <w:p>
            <w:pPr>
              <w:spacing w:line="360" w:lineRule="auto"/>
              <w:rPr>
                <w:color w:val="000000"/>
                <w:szCs w:val="21"/>
                <w:highlight w:val="none"/>
              </w:rPr>
            </w:pPr>
          </w:p>
        </w:tc>
        <w:tc>
          <w:tcPr>
            <w:tcW w:w="1440" w:type="dxa"/>
            <w:noWrap w:val="0"/>
            <w:vAlign w:val="top"/>
          </w:tcPr>
          <w:p>
            <w:pPr>
              <w:spacing w:line="360" w:lineRule="auto"/>
              <w:rPr>
                <w:color w:val="000000"/>
                <w:szCs w:val="21"/>
                <w:highlight w:val="none"/>
              </w:rPr>
            </w:pPr>
          </w:p>
        </w:tc>
        <w:tc>
          <w:tcPr>
            <w:tcW w:w="900" w:type="dxa"/>
            <w:noWrap w:val="0"/>
            <w:vAlign w:val="top"/>
          </w:tcPr>
          <w:p>
            <w:pPr>
              <w:spacing w:line="360" w:lineRule="auto"/>
              <w:rPr>
                <w:color w:val="000000"/>
                <w:szCs w:val="21"/>
                <w:highlight w:val="none"/>
              </w:rPr>
            </w:pPr>
          </w:p>
        </w:tc>
        <w:tc>
          <w:tcPr>
            <w:tcW w:w="1260" w:type="dxa"/>
            <w:noWrap w:val="0"/>
            <w:vAlign w:val="top"/>
          </w:tcPr>
          <w:p>
            <w:pPr>
              <w:spacing w:line="360" w:lineRule="auto"/>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980" w:type="dxa"/>
            <w:noWrap w:val="0"/>
            <w:vAlign w:val="top"/>
          </w:tcPr>
          <w:p>
            <w:pPr>
              <w:spacing w:line="360" w:lineRule="auto"/>
              <w:rPr>
                <w:color w:val="000000"/>
                <w:szCs w:val="21"/>
                <w:highlight w:val="none"/>
              </w:rPr>
            </w:pPr>
          </w:p>
        </w:tc>
        <w:tc>
          <w:tcPr>
            <w:tcW w:w="1440" w:type="dxa"/>
            <w:noWrap w:val="0"/>
            <w:vAlign w:val="top"/>
          </w:tcPr>
          <w:p>
            <w:pPr>
              <w:spacing w:line="360" w:lineRule="auto"/>
              <w:rPr>
                <w:color w:val="000000"/>
                <w:szCs w:val="21"/>
                <w:highlight w:val="none"/>
              </w:rPr>
            </w:pPr>
          </w:p>
        </w:tc>
        <w:tc>
          <w:tcPr>
            <w:tcW w:w="900" w:type="dxa"/>
            <w:noWrap w:val="0"/>
            <w:vAlign w:val="top"/>
          </w:tcPr>
          <w:p>
            <w:pPr>
              <w:spacing w:line="360" w:lineRule="auto"/>
              <w:rPr>
                <w:color w:val="000000"/>
                <w:szCs w:val="21"/>
                <w:highlight w:val="none"/>
              </w:rPr>
            </w:pPr>
          </w:p>
        </w:tc>
        <w:tc>
          <w:tcPr>
            <w:tcW w:w="1260" w:type="dxa"/>
            <w:noWrap w:val="0"/>
            <w:vAlign w:val="top"/>
          </w:tcPr>
          <w:p>
            <w:pPr>
              <w:spacing w:line="360" w:lineRule="auto"/>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980" w:type="dxa"/>
            <w:noWrap w:val="0"/>
            <w:vAlign w:val="top"/>
          </w:tcPr>
          <w:p>
            <w:pPr>
              <w:spacing w:line="360" w:lineRule="auto"/>
              <w:rPr>
                <w:color w:val="000000"/>
                <w:szCs w:val="21"/>
                <w:highlight w:val="none"/>
              </w:rPr>
            </w:pPr>
          </w:p>
        </w:tc>
        <w:tc>
          <w:tcPr>
            <w:tcW w:w="1440" w:type="dxa"/>
            <w:noWrap w:val="0"/>
            <w:vAlign w:val="top"/>
          </w:tcPr>
          <w:p>
            <w:pPr>
              <w:spacing w:line="360" w:lineRule="auto"/>
              <w:rPr>
                <w:color w:val="000000"/>
                <w:szCs w:val="21"/>
                <w:highlight w:val="none"/>
              </w:rPr>
            </w:pPr>
          </w:p>
        </w:tc>
        <w:tc>
          <w:tcPr>
            <w:tcW w:w="900" w:type="dxa"/>
            <w:noWrap w:val="0"/>
            <w:vAlign w:val="top"/>
          </w:tcPr>
          <w:p>
            <w:pPr>
              <w:spacing w:line="360" w:lineRule="auto"/>
              <w:rPr>
                <w:color w:val="000000"/>
                <w:szCs w:val="21"/>
                <w:highlight w:val="none"/>
              </w:rPr>
            </w:pPr>
          </w:p>
        </w:tc>
        <w:tc>
          <w:tcPr>
            <w:tcW w:w="1260" w:type="dxa"/>
            <w:noWrap w:val="0"/>
            <w:vAlign w:val="top"/>
          </w:tcPr>
          <w:p>
            <w:pPr>
              <w:spacing w:line="360" w:lineRule="auto"/>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980" w:type="dxa"/>
            <w:noWrap w:val="0"/>
            <w:vAlign w:val="top"/>
          </w:tcPr>
          <w:p>
            <w:pPr>
              <w:spacing w:line="360" w:lineRule="auto"/>
              <w:rPr>
                <w:color w:val="000000"/>
                <w:szCs w:val="21"/>
                <w:highlight w:val="none"/>
              </w:rPr>
            </w:pPr>
          </w:p>
        </w:tc>
        <w:tc>
          <w:tcPr>
            <w:tcW w:w="1440" w:type="dxa"/>
            <w:noWrap w:val="0"/>
            <w:vAlign w:val="top"/>
          </w:tcPr>
          <w:p>
            <w:pPr>
              <w:spacing w:line="360" w:lineRule="auto"/>
              <w:rPr>
                <w:color w:val="000000"/>
                <w:szCs w:val="21"/>
                <w:highlight w:val="none"/>
              </w:rPr>
            </w:pPr>
          </w:p>
        </w:tc>
        <w:tc>
          <w:tcPr>
            <w:tcW w:w="900" w:type="dxa"/>
            <w:noWrap w:val="0"/>
            <w:vAlign w:val="top"/>
          </w:tcPr>
          <w:p>
            <w:pPr>
              <w:spacing w:line="360" w:lineRule="auto"/>
              <w:rPr>
                <w:color w:val="000000"/>
                <w:szCs w:val="21"/>
                <w:highlight w:val="none"/>
              </w:rPr>
            </w:pPr>
          </w:p>
        </w:tc>
        <w:tc>
          <w:tcPr>
            <w:tcW w:w="1260" w:type="dxa"/>
            <w:noWrap w:val="0"/>
            <w:vAlign w:val="top"/>
          </w:tcPr>
          <w:p>
            <w:pPr>
              <w:spacing w:line="360" w:lineRule="auto"/>
              <w:rPr>
                <w:color w:val="000000"/>
                <w:szCs w:val="21"/>
                <w:highlight w:val="none"/>
              </w:rPr>
            </w:pPr>
          </w:p>
        </w:tc>
      </w:tr>
    </w:tbl>
    <w:p>
      <w:pPr>
        <w:spacing w:line="360" w:lineRule="auto"/>
        <w:rPr>
          <w:color w:val="000000"/>
          <w:szCs w:val="21"/>
          <w:highlight w:val="none"/>
        </w:rPr>
      </w:pPr>
    </w:p>
    <w:p>
      <w:pPr>
        <w:snapToGrid w:val="0"/>
        <w:spacing w:line="360" w:lineRule="auto"/>
        <w:rPr>
          <w:color w:val="000000"/>
          <w:spacing w:val="20"/>
          <w:highlight w:val="none"/>
          <w:u w:val="singl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snapToGrid w:val="0"/>
        <w:spacing w:line="360" w:lineRule="auto"/>
        <w:rPr>
          <w:color w:val="000000"/>
          <w:highlight w:val="none"/>
        </w:rPr>
      </w:pPr>
      <w:r>
        <w:rPr>
          <w:color w:val="000000"/>
          <w:spacing w:val="20"/>
          <w:highlight w:val="none"/>
        </w:rPr>
        <w:t xml:space="preserve">日期：  </w:t>
      </w:r>
      <w:r>
        <w:rPr>
          <w:color w:val="000000"/>
          <w:highlight w:val="none"/>
        </w:rPr>
        <w:t>年  月  日</w:t>
      </w:r>
    </w:p>
    <w:p>
      <w:pPr>
        <w:bidi w:val="0"/>
        <w:spacing w:line="360" w:lineRule="auto"/>
        <w:rPr>
          <w:color w:val="000000"/>
        </w:rPr>
      </w:pPr>
    </w:p>
    <w:p>
      <w:pPr>
        <w:bidi w:val="0"/>
        <w:spacing w:line="360" w:lineRule="auto"/>
        <w:rPr>
          <w:color w:val="000000"/>
        </w:rPr>
      </w:pPr>
    </w:p>
    <w:p>
      <w:pPr>
        <w:bidi w:val="0"/>
        <w:spacing w:line="360" w:lineRule="auto"/>
        <w:rPr>
          <w:color w:val="000000"/>
        </w:rPr>
      </w:pPr>
    </w:p>
    <w:p>
      <w:pPr>
        <w:spacing w:line="360" w:lineRule="auto"/>
        <w:rPr>
          <w:rFonts w:hint="eastAsia" w:eastAsia="宋体"/>
          <w:color w:val="000000"/>
          <w:highlight w:val="none"/>
          <w:lang w:eastAsia="zh-CN"/>
        </w:rPr>
      </w:pPr>
      <w:r>
        <w:rPr>
          <w:rFonts w:hint="eastAsia"/>
          <w:color w:val="000000"/>
          <w:highlight w:val="none"/>
          <w:lang w:eastAsia="zh-CN"/>
        </w:rPr>
        <w:t>附：</w:t>
      </w:r>
      <w:r>
        <w:rPr>
          <w:rFonts w:hint="eastAsia"/>
          <w:color w:val="000000"/>
          <w:highlight w:val="none"/>
        </w:rPr>
        <w:t>合同复印件</w:t>
      </w:r>
    </w:p>
    <w:p>
      <w:pPr>
        <w:pStyle w:val="4"/>
        <w:outlineLvl w:val="9"/>
      </w:pPr>
    </w:p>
    <w:p>
      <w:pPr>
        <w:bidi w:val="0"/>
        <w:spacing w:line="360" w:lineRule="auto"/>
        <w:rPr>
          <w:rFonts w:hint="eastAsia"/>
          <w:b/>
          <w:bCs/>
          <w:sz w:val="24"/>
          <w:szCs w:val="24"/>
          <w:lang w:eastAsia="zh-CN"/>
        </w:rPr>
      </w:pPr>
      <w:r>
        <w:rPr>
          <w:rFonts w:ascii="Times New Roman" w:hAnsi="Times New Roman"/>
          <w:color w:val="000000"/>
          <w:highlight w:val="none"/>
        </w:rPr>
        <w:br w:type="page"/>
      </w:r>
      <w:r>
        <w:rPr>
          <w:rFonts w:hint="eastAsia"/>
          <w:b/>
          <w:bCs/>
          <w:sz w:val="24"/>
          <w:szCs w:val="24"/>
          <w:lang w:val="en-US" w:eastAsia="zh-CN"/>
        </w:rPr>
        <w:t>22</w:t>
      </w:r>
      <w:r>
        <w:rPr>
          <w:rFonts w:hint="eastAsia"/>
          <w:b/>
          <w:bCs/>
          <w:sz w:val="24"/>
          <w:szCs w:val="24"/>
          <w:lang w:eastAsia="zh-CN"/>
        </w:rPr>
        <w:t>、</w:t>
      </w:r>
      <w:r>
        <w:rPr>
          <w:rFonts w:hint="eastAsia"/>
          <w:b/>
          <w:bCs/>
          <w:sz w:val="24"/>
          <w:szCs w:val="24"/>
        </w:rPr>
        <w:t>安装调试方案，包括对场地环境的了解、人员的安排、时间进度的规划，对设备的调试进度安排，调试的步骤、措施，问题的解决方案等</w:t>
      </w:r>
      <w:r>
        <w:rPr>
          <w:rFonts w:hint="eastAsia"/>
          <w:b/>
          <w:bCs/>
          <w:sz w:val="24"/>
          <w:szCs w:val="24"/>
          <w:lang w:eastAsia="zh-CN"/>
        </w:rPr>
        <w:t>；</w:t>
      </w:r>
    </w:p>
    <w:p>
      <w:pPr>
        <w:bidi w:val="0"/>
        <w:spacing w:line="360" w:lineRule="auto"/>
        <w:rPr>
          <w:rFonts w:hint="eastAsia"/>
          <w:b/>
          <w:bCs/>
          <w:sz w:val="24"/>
          <w:szCs w:val="24"/>
          <w:lang w:eastAsia="zh-CN"/>
        </w:rPr>
      </w:pPr>
    </w:p>
    <w:p>
      <w:pPr>
        <w:pStyle w:val="2"/>
        <w:spacing w:line="360" w:lineRule="auto"/>
        <w:rPr>
          <w:rFonts w:hint="eastAsia"/>
          <w:b/>
          <w:bCs/>
          <w:sz w:val="24"/>
          <w:szCs w:val="24"/>
          <w:lang w:eastAsia="zh-CN"/>
        </w:rPr>
      </w:pPr>
    </w:p>
    <w:p>
      <w:pPr>
        <w:pStyle w:val="2"/>
        <w:spacing w:line="360" w:lineRule="auto"/>
        <w:rPr>
          <w:rFonts w:hint="eastAsia"/>
          <w:b/>
          <w:bCs/>
          <w:sz w:val="24"/>
          <w:szCs w:val="24"/>
          <w:lang w:eastAsia="zh-CN"/>
        </w:rPr>
      </w:pPr>
    </w:p>
    <w:p>
      <w:pPr>
        <w:pStyle w:val="2"/>
        <w:spacing w:line="360" w:lineRule="auto"/>
        <w:rPr>
          <w:rFonts w:hint="eastAsia"/>
          <w:b/>
          <w:bCs/>
          <w:sz w:val="24"/>
          <w:szCs w:val="24"/>
          <w:lang w:eastAsia="zh-CN"/>
        </w:rPr>
      </w:pPr>
    </w:p>
    <w:p>
      <w:pPr>
        <w:pStyle w:val="2"/>
        <w:spacing w:line="360" w:lineRule="auto"/>
        <w:rPr>
          <w:rFonts w:hint="eastAsia"/>
          <w:b/>
          <w:bCs/>
          <w:sz w:val="24"/>
          <w:szCs w:val="24"/>
          <w:lang w:eastAsia="zh-CN"/>
        </w:rPr>
      </w:pPr>
    </w:p>
    <w:p>
      <w:pPr>
        <w:pStyle w:val="2"/>
        <w:spacing w:line="360" w:lineRule="auto"/>
        <w:rPr>
          <w:rFonts w:hint="eastAsia"/>
          <w:b/>
          <w:bCs/>
          <w:sz w:val="24"/>
          <w:szCs w:val="24"/>
          <w:lang w:eastAsia="zh-CN"/>
        </w:rPr>
      </w:pPr>
    </w:p>
    <w:p>
      <w:pPr>
        <w:bidi w:val="0"/>
        <w:spacing w:line="360" w:lineRule="auto"/>
        <w:rPr>
          <w:rFonts w:hint="eastAsia"/>
          <w:b/>
          <w:bCs/>
          <w:sz w:val="24"/>
          <w:szCs w:val="24"/>
          <w:lang w:eastAsia="zh-CN"/>
        </w:rPr>
      </w:pPr>
    </w:p>
    <w:p>
      <w:pPr>
        <w:bidi w:val="0"/>
        <w:spacing w:line="360" w:lineRule="auto"/>
        <w:rPr>
          <w:rFonts w:hint="eastAsia"/>
          <w:b/>
          <w:bCs/>
          <w:sz w:val="24"/>
          <w:szCs w:val="24"/>
          <w:lang w:eastAsia="zh-CN"/>
        </w:rPr>
      </w:pPr>
      <w:r>
        <w:rPr>
          <w:rFonts w:hint="eastAsia"/>
          <w:b/>
          <w:bCs/>
          <w:sz w:val="24"/>
          <w:szCs w:val="24"/>
          <w:lang w:val="en-US" w:eastAsia="zh-CN"/>
        </w:rPr>
        <w:t>23</w:t>
      </w:r>
      <w:r>
        <w:rPr>
          <w:rFonts w:hint="eastAsia"/>
          <w:b/>
          <w:bCs/>
          <w:sz w:val="24"/>
          <w:szCs w:val="24"/>
          <w:lang w:eastAsia="zh-CN"/>
        </w:rPr>
        <w:t>、</w:t>
      </w:r>
      <w:r>
        <w:rPr>
          <w:rFonts w:hint="eastAsia"/>
          <w:b/>
          <w:bCs/>
          <w:sz w:val="24"/>
          <w:szCs w:val="24"/>
        </w:rPr>
        <w:t>培训方案，包括但不限于培训对象、课时安排、师资力量安排等</w:t>
      </w:r>
      <w:r>
        <w:rPr>
          <w:rFonts w:hint="eastAsia"/>
          <w:b/>
          <w:bCs/>
          <w:sz w:val="24"/>
          <w:szCs w:val="24"/>
          <w:lang w:eastAsia="zh-CN"/>
        </w:rPr>
        <w:t>；</w:t>
      </w:r>
    </w:p>
    <w:p>
      <w:pPr>
        <w:bidi w:val="0"/>
        <w:spacing w:line="360" w:lineRule="auto"/>
        <w:rPr>
          <w:rFonts w:hint="eastAsia"/>
          <w:b/>
          <w:bCs/>
          <w:sz w:val="24"/>
          <w:szCs w:val="24"/>
        </w:rPr>
      </w:pPr>
    </w:p>
    <w:p>
      <w:pPr>
        <w:pStyle w:val="2"/>
        <w:spacing w:line="360" w:lineRule="auto"/>
        <w:rPr>
          <w:rFonts w:hint="eastAsia"/>
          <w:b/>
          <w:bCs/>
          <w:sz w:val="24"/>
          <w:szCs w:val="24"/>
        </w:rPr>
      </w:pPr>
    </w:p>
    <w:p>
      <w:pPr>
        <w:pStyle w:val="2"/>
        <w:spacing w:line="360" w:lineRule="auto"/>
        <w:rPr>
          <w:rFonts w:hint="eastAsia"/>
          <w:b/>
          <w:bCs/>
          <w:sz w:val="24"/>
          <w:szCs w:val="24"/>
        </w:rPr>
      </w:pPr>
    </w:p>
    <w:p>
      <w:pPr>
        <w:pStyle w:val="2"/>
        <w:spacing w:line="360" w:lineRule="auto"/>
        <w:rPr>
          <w:rFonts w:hint="eastAsia"/>
          <w:b/>
          <w:bCs/>
          <w:sz w:val="24"/>
          <w:szCs w:val="24"/>
        </w:rPr>
      </w:pPr>
    </w:p>
    <w:p>
      <w:pPr>
        <w:pStyle w:val="2"/>
        <w:spacing w:line="360" w:lineRule="auto"/>
        <w:rPr>
          <w:rFonts w:hint="eastAsia"/>
          <w:b/>
          <w:bCs/>
          <w:sz w:val="24"/>
          <w:szCs w:val="24"/>
        </w:rPr>
      </w:pPr>
    </w:p>
    <w:p>
      <w:pPr>
        <w:pStyle w:val="2"/>
        <w:spacing w:line="360" w:lineRule="auto"/>
        <w:rPr>
          <w:rFonts w:hint="eastAsia"/>
          <w:b/>
          <w:bCs/>
          <w:sz w:val="24"/>
          <w:szCs w:val="24"/>
        </w:rPr>
      </w:pPr>
    </w:p>
    <w:p>
      <w:pPr>
        <w:pStyle w:val="2"/>
        <w:spacing w:line="360" w:lineRule="auto"/>
        <w:rPr>
          <w:rFonts w:hint="eastAsia"/>
          <w:b/>
          <w:bCs/>
          <w:sz w:val="24"/>
          <w:szCs w:val="24"/>
        </w:rPr>
      </w:pPr>
    </w:p>
    <w:p>
      <w:pPr>
        <w:bidi w:val="0"/>
        <w:spacing w:line="360" w:lineRule="auto"/>
        <w:rPr>
          <w:rFonts w:hint="eastAsia"/>
          <w:b/>
          <w:bCs/>
          <w:sz w:val="24"/>
          <w:szCs w:val="24"/>
        </w:rPr>
      </w:pPr>
    </w:p>
    <w:p>
      <w:pPr>
        <w:bidi w:val="0"/>
        <w:spacing w:line="360" w:lineRule="auto"/>
        <w:rPr>
          <w:rFonts w:hint="eastAsia"/>
          <w:b/>
          <w:bCs/>
          <w:sz w:val="24"/>
          <w:szCs w:val="24"/>
        </w:rPr>
      </w:pPr>
      <w:bookmarkStart w:id="168" w:name="_Toc14298"/>
      <w:r>
        <w:rPr>
          <w:rFonts w:hint="eastAsia"/>
          <w:b/>
          <w:bCs/>
          <w:sz w:val="24"/>
          <w:szCs w:val="24"/>
          <w:lang w:val="en-US" w:eastAsia="zh-CN"/>
        </w:rPr>
        <w:t>24</w:t>
      </w:r>
      <w:r>
        <w:rPr>
          <w:rFonts w:hint="eastAsia"/>
          <w:b/>
          <w:bCs/>
          <w:sz w:val="24"/>
          <w:szCs w:val="24"/>
          <w:lang w:eastAsia="zh-CN"/>
        </w:rPr>
        <w:t>、</w:t>
      </w:r>
      <w:r>
        <w:rPr>
          <w:rFonts w:hint="eastAsia"/>
          <w:b/>
          <w:bCs/>
          <w:sz w:val="24"/>
          <w:szCs w:val="24"/>
        </w:rPr>
        <w:t>售后服务方案：包括但不限于服务响应时间、故障解决方案；售后服务机构备品备件储备情况；售后服务机构技术服务人员情况，提供姓名、工作经验、资质证书情况等；</w:t>
      </w:r>
      <w:bookmarkEnd w:id="168"/>
    </w:p>
    <w:p>
      <w:pPr>
        <w:pStyle w:val="5"/>
        <w:ind w:firstLine="630" w:firstLineChars="196"/>
        <w:outlineLvl w:val="9"/>
        <w:rPr>
          <w:rFonts w:ascii="Times New Roman" w:hAnsi="Times New Roman"/>
          <w:color w:val="000000"/>
          <w:highlight w:val="none"/>
        </w:rPr>
      </w:pPr>
    </w:p>
    <w:p>
      <w:pPr>
        <w:pStyle w:val="5"/>
        <w:ind w:firstLine="630" w:firstLineChars="196"/>
        <w:outlineLvl w:val="9"/>
        <w:rPr>
          <w:rFonts w:ascii="Times New Roman" w:hAnsi="Times New Roman"/>
          <w:color w:val="000000"/>
          <w:highlight w:val="none"/>
        </w:rPr>
      </w:pPr>
    </w:p>
    <w:p>
      <w:pPr>
        <w:pStyle w:val="5"/>
        <w:rPr>
          <w:rFonts w:ascii="Times New Roman" w:hAnsi="Times New Roman"/>
          <w:color w:val="000000"/>
          <w:sz w:val="24"/>
          <w:szCs w:val="24"/>
          <w:highlight w:val="none"/>
        </w:rPr>
      </w:pPr>
      <w:r>
        <w:rPr>
          <w:rFonts w:ascii="Times New Roman" w:hAnsi="Times New Roman"/>
          <w:color w:val="000000"/>
          <w:highlight w:val="none"/>
        </w:rPr>
        <w:br w:type="page"/>
      </w:r>
      <w:bookmarkStart w:id="169" w:name="_Toc26676"/>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、投标机型的样本或彩页和原厂技术参数</w:t>
      </w:r>
      <w:bookmarkEnd w:id="169"/>
    </w:p>
    <w:p>
      <w:pPr>
        <w:rPr>
          <w:color w:val="000000"/>
          <w:highlight w:val="none"/>
        </w:rPr>
      </w:pPr>
    </w:p>
    <w:p>
      <w:pPr>
        <w:numPr>
          <w:ilvl w:val="0"/>
          <w:numId w:val="0"/>
        </w:numPr>
        <w:ind w:left="420"/>
        <w:rPr>
          <w:color w:val="000000"/>
          <w:highlight w:val="none"/>
        </w:rPr>
      </w:pPr>
      <w:r>
        <w:rPr>
          <w:color w:val="000000"/>
          <w:highlight w:val="none"/>
        </w:rPr>
        <w:br w:type="page"/>
      </w:r>
    </w:p>
    <w:p>
      <w:pPr>
        <w:numPr>
          <w:ilvl w:val="0"/>
          <w:numId w:val="0"/>
        </w:numPr>
        <w:ind w:left="420"/>
        <w:rPr>
          <w:rFonts w:hint="eastAsia"/>
          <w:b/>
          <w:bCs/>
          <w:color w:val="000000"/>
          <w:sz w:val="24"/>
          <w:szCs w:val="24"/>
          <w:highlight w:val="none"/>
        </w:rPr>
      </w:pPr>
      <w:r>
        <w:rPr>
          <w:rFonts w:hint="eastAsia"/>
          <w:b/>
          <w:bCs/>
          <w:color w:val="000000"/>
          <w:sz w:val="24"/>
          <w:szCs w:val="24"/>
          <w:highlight w:val="none"/>
          <w:lang w:val="en-US" w:eastAsia="zh-CN"/>
        </w:rPr>
        <w:t>26、</w:t>
      </w:r>
      <w:r>
        <w:rPr>
          <w:rFonts w:hint="eastAsia"/>
          <w:b/>
          <w:bCs/>
          <w:color w:val="000000"/>
          <w:sz w:val="24"/>
          <w:szCs w:val="24"/>
          <w:highlight w:val="none"/>
        </w:rPr>
        <w:t>供应商</w:t>
      </w:r>
      <w:r>
        <w:rPr>
          <w:b/>
          <w:bCs/>
          <w:color w:val="000000"/>
          <w:sz w:val="24"/>
          <w:szCs w:val="24"/>
          <w:highlight w:val="none"/>
        </w:rPr>
        <w:t>认为有必要</w:t>
      </w:r>
      <w:r>
        <w:rPr>
          <w:rFonts w:hint="eastAsia"/>
          <w:b/>
          <w:bCs/>
          <w:color w:val="000000"/>
          <w:sz w:val="24"/>
          <w:szCs w:val="24"/>
          <w:highlight w:val="none"/>
        </w:rPr>
        <w:t>提供的其它文件</w:t>
      </w:r>
    </w:p>
    <w:p>
      <w:pPr>
        <w:pStyle w:val="29"/>
        <w:numPr>
          <w:ilvl w:val="0"/>
          <w:numId w:val="0"/>
        </w:numPr>
        <w:rPr>
          <w:rFonts w:hint="eastAsia"/>
          <w:b w:val="0"/>
          <w:bCs w:val="0"/>
          <w:color w:val="000000"/>
          <w:sz w:val="24"/>
          <w:szCs w:val="24"/>
          <w:highlight w:val="none"/>
        </w:rPr>
      </w:pPr>
    </w:p>
    <w:p>
      <w:pPr>
        <w:pStyle w:val="29"/>
        <w:numPr>
          <w:ilvl w:val="0"/>
          <w:numId w:val="0"/>
        </w:numPr>
        <w:rPr>
          <w:rFonts w:hint="eastAsia"/>
          <w:b w:val="0"/>
          <w:bCs w:val="0"/>
          <w:color w:val="000000"/>
          <w:sz w:val="24"/>
          <w:szCs w:val="24"/>
          <w:highlight w:val="none"/>
        </w:rPr>
      </w:pPr>
    </w:p>
    <w:p>
      <w:pPr>
        <w:spacing w:line="360" w:lineRule="auto"/>
        <w:jc w:val="both"/>
        <w:rPr>
          <w:rFonts w:hint="eastAsia"/>
          <w:color w:val="000000"/>
          <w:highlight w:val="none"/>
          <w:lang w:val="en-US" w:eastAsia="zh-CN"/>
        </w:rPr>
      </w:pPr>
      <w:r>
        <w:rPr>
          <w:rFonts w:hint="eastAsia"/>
        </w:rPr>
        <w:br w:type="page"/>
      </w:r>
      <w:r>
        <w:rPr>
          <w:rFonts w:hint="eastAsia"/>
          <w:color w:val="000000"/>
          <w:lang w:eastAsia="zh-CN"/>
        </w:rPr>
        <w:t>附件</w:t>
      </w:r>
      <w:r>
        <w:rPr>
          <w:rFonts w:hint="eastAsia"/>
          <w:color w:val="000000"/>
          <w:lang w:val="en-US" w:eastAsia="zh-CN"/>
        </w:rPr>
        <w:t>1</w:t>
      </w:r>
    </w:p>
    <w:p>
      <w:pPr>
        <w:pStyle w:val="32"/>
        <w:widowControl w:val="0"/>
        <w:snapToGrid w:val="0"/>
        <w:spacing w:line="500" w:lineRule="exact"/>
        <w:jc w:val="center"/>
        <w:rPr>
          <w:rFonts w:hAnsi="宋体" w:cs="方正小标宋简体"/>
          <w:b/>
          <w:color w:val="000000"/>
          <w:sz w:val="28"/>
          <w:szCs w:val="28"/>
        </w:rPr>
      </w:pPr>
      <w:r>
        <w:rPr>
          <w:rFonts w:hAnsi="宋体" w:cs="方正小标宋简体"/>
          <w:b/>
          <w:color w:val="000000"/>
          <w:sz w:val="28"/>
          <w:szCs w:val="28"/>
        </w:rPr>
        <w:t>政府采购活动现场确认声明书</w:t>
      </w:r>
    </w:p>
    <w:p>
      <w:pPr>
        <w:pStyle w:val="32"/>
        <w:widowControl w:val="0"/>
        <w:adjustRightInd w:val="0"/>
        <w:snapToGrid w:val="0"/>
        <w:spacing w:line="360" w:lineRule="auto"/>
        <w:jc w:val="both"/>
        <w:rPr>
          <w:rFonts w:ascii="仿宋" w:hAnsi="仿宋"/>
          <w:color w:val="000000"/>
          <w:kern w:val="0"/>
          <w:szCs w:val="21"/>
          <w:u w:val="single"/>
        </w:rPr>
      </w:pPr>
    </w:p>
    <w:p>
      <w:pPr>
        <w:pStyle w:val="32"/>
        <w:widowControl w:val="0"/>
        <w:adjustRightInd w:val="0"/>
        <w:snapToGrid w:val="0"/>
        <w:spacing w:line="360" w:lineRule="auto"/>
        <w:jc w:val="both"/>
        <w:rPr>
          <w:rFonts w:hint="default" w:ascii="仿宋" w:hAnsi="仿宋"/>
          <w:b/>
          <w:color w:val="000000"/>
          <w:szCs w:val="21"/>
        </w:rPr>
      </w:pPr>
      <w:r>
        <w:rPr>
          <w:rFonts w:hint="eastAsia" w:ascii="仿宋" w:hAnsi="仿宋"/>
          <w:color w:val="000000"/>
          <w:kern w:val="0"/>
          <w:szCs w:val="21"/>
          <w:u w:val="single"/>
          <w:lang w:eastAsia="zh-CN"/>
        </w:rPr>
        <w:t>浙江</w:t>
      </w:r>
      <w:r>
        <w:rPr>
          <w:rFonts w:hint="eastAsia" w:ascii="仿宋" w:hAnsi="仿宋"/>
          <w:color w:val="000000"/>
          <w:kern w:val="0"/>
          <w:szCs w:val="21"/>
          <w:u w:val="single"/>
          <w:lang w:val="en-US" w:eastAsia="zh-CN"/>
        </w:rPr>
        <w:t>信诚项目管理</w:t>
      </w:r>
      <w:r>
        <w:rPr>
          <w:rFonts w:hint="eastAsia" w:ascii="仿宋" w:hAnsi="仿宋"/>
          <w:color w:val="000000"/>
          <w:kern w:val="0"/>
          <w:szCs w:val="21"/>
          <w:u w:val="single"/>
          <w:lang w:eastAsia="zh-CN"/>
        </w:rPr>
        <w:t>有限公司</w:t>
      </w:r>
      <w:r>
        <w:rPr>
          <w:rFonts w:ascii="仿宋" w:hAnsi="仿宋"/>
          <w:color w:val="000000"/>
          <w:kern w:val="0"/>
          <w:szCs w:val="21"/>
        </w:rPr>
        <w:t>：</w:t>
      </w:r>
    </w:p>
    <w:p>
      <w:pPr>
        <w:pStyle w:val="32"/>
        <w:widowControl w:val="0"/>
        <w:adjustRightInd w:val="0"/>
        <w:snapToGrid w:val="0"/>
        <w:spacing w:line="360" w:lineRule="auto"/>
        <w:ind w:firstLine="444" w:firstLineChars="200"/>
        <w:jc w:val="both"/>
        <w:rPr>
          <w:rFonts w:ascii="仿宋" w:hAnsi="仿宋"/>
          <w:color w:val="000000"/>
          <w:spacing w:val="6"/>
          <w:szCs w:val="21"/>
        </w:rPr>
      </w:pPr>
      <w:r>
        <w:rPr>
          <w:rFonts w:ascii="仿宋" w:hAnsi="仿宋"/>
          <w:color w:val="000000"/>
          <w:spacing w:val="6"/>
          <w:szCs w:val="21"/>
        </w:rPr>
        <w:t>本人经由</w:t>
      </w:r>
      <w:r>
        <w:rPr>
          <w:rFonts w:ascii="仿宋" w:hAnsi="仿宋"/>
          <w:color w:val="000000"/>
          <w:spacing w:val="6"/>
          <w:szCs w:val="21"/>
          <w:u w:val="single"/>
        </w:rPr>
        <w:t xml:space="preserve">              （单位）</w:t>
      </w:r>
      <w:r>
        <w:rPr>
          <w:rFonts w:ascii="仿宋" w:hAnsi="仿宋"/>
          <w:color w:val="000000"/>
          <w:spacing w:val="6"/>
          <w:szCs w:val="21"/>
        </w:rPr>
        <w:t>负责人</w:t>
      </w:r>
      <w:r>
        <w:rPr>
          <w:rFonts w:ascii="仿宋" w:hAnsi="仿宋"/>
          <w:color w:val="000000"/>
          <w:spacing w:val="6"/>
          <w:szCs w:val="21"/>
          <w:u w:val="single"/>
        </w:rPr>
        <w:t xml:space="preserve">      （姓名）</w:t>
      </w:r>
      <w:r>
        <w:rPr>
          <w:rFonts w:ascii="仿宋" w:hAnsi="仿宋"/>
          <w:color w:val="000000"/>
          <w:spacing w:val="6"/>
          <w:szCs w:val="21"/>
        </w:rPr>
        <w:t>合法授权参加</w:t>
      </w:r>
      <w:r>
        <w:rPr>
          <w:rFonts w:ascii="仿宋" w:hAnsi="仿宋"/>
          <w:color w:val="000000"/>
          <w:spacing w:val="6"/>
          <w:szCs w:val="21"/>
          <w:u w:val="single"/>
        </w:rPr>
        <w:t xml:space="preserve">           </w:t>
      </w:r>
      <w:r>
        <w:rPr>
          <w:rFonts w:ascii="仿宋" w:hAnsi="仿宋"/>
          <w:color w:val="000000"/>
          <w:spacing w:val="6"/>
          <w:szCs w:val="21"/>
        </w:rPr>
        <w:t>项目</w:t>
      </w:r>
      <w:r>
        <w:rPr>
          <w:rFonts w:ascii="仿宋" w:hAnsi="仿宋"/>
          <w:color w:val="000000"/>
          <w:spacing w:val="6"/>
          <w:szCs w:val="21"/>
          <w:u w:val="single"/>
        </w:rPr>
        <w:t>（编号：    ）</w:t>
      </w:r>
      <w:r>
        <w:rPr>
          <w:rFonts w:ascii="仿宋" w:hAnsi="仿宋"/>
          <w:color w:val="000000"/>
          <w:spacing w:val="6"/>
          <w:szCs w:val="21"/>
        </w:rPr>
        <w:t xml:space="preserve">政府采购活动，经与本单位法人代表（负责人）联系确认，现就有关公平竞争事项郑重声明如下： </w:t>
      </w:r>
    </w:p>
    <w:p>
      <w:pPr>
        <w:pStyle w:val="33"/>
        <w:widowControl/>
        <w:numPr>
          <w:ilvl w:val="0"/>
          <w:numId w:val="9"/>
        </w:numPr>
        <w:adjustRightInd w:val="0"/>
        <w:snapToGrid w:val="0"/>
        <w:spacing w:line="360" w:lineRule="auto"/>
        <w:ind w:firstLine="396" w:firstLineChars="189"/>
        <w:rPr>
          <w:rFonts w:hint="default" w:ascii="仿宋" w:hAnsi="仿宋"/>
          <w:color w:val="000000"/>
          <w:kern w:val="0"/>
          <w:szCs w:val="21"/>
        </w:rPr>
      </w:pPr>
      <w:r>
        <w:rPr>
          <w:rFonts w:ascii="仿宋" w:hAnsi="仿宋"/>
          <w:color w:val="000000"/>
          <w:kern w:val="0"/>
          <w:szCs w:val="21"/>
        </w:rPr>
        <w:t xml:space="preserve">本单位与采购人之间 </w:t>
      </w:r>
      <w:r>
        <w:rPr>
          <w:rFonts w:ascii="宋体" w:hAnsi="宋体" w:cs="宋体"/>
          <w:color w:val="000000"/>
          <w:kern w:val="0"/>
          <w:szCs w:val="21"/>
        </w:rPr>
        <w:t>□</w:t>
      </w:r>
      <w:r>
        <w:rPr>
          <w:rFonts w:ascii="仿宋" w:hAnsi="仿宋"/>
          <w:color w:val="000000"/>
          <w:kern w:val="0"/>
          <w:szCs w:val="21"/>
        </w:rPr>
        <w:t xml:space="preserve">不存在利害关系 </w:t>
      </w:r>
      <w:r>
        <w:rPr>
          <w:rFonts w:ascii="宋体" w:hAnsi="宋体" w:cs="宋体"/>
          <w:color w:val="000000"/>
          <w:kern w:val="0"/>
          <w:szCs w:val="21"/>
        </w:rPr>
        <w:t>□</w:t>
      </w:r>
      <w:r>
        <w:rPr>
          <w:rFonts w:ascii="仿宋" w:hAnsi="仿宋"/>
          <w:color w:val="000000"/>
          <w:kern w:val="0"/>
          <w:szCs w:val="21"/>
        </w:rPr>
        <w:t>存在下列利害关系</w:t>
      </w:r>
      <w:r>
        <w:rPr>
          <w:rFonts w:ascii="仿宋" w:hAnsi="仿宋"/>
          <w:color w:val="000000"/>
          <w:kern w:val="0"/>
          <w:szCs w:val="21"/>
          <w:u w:val="single"/>
        </w:rPr>
        <w:t xml:space="preserve">           </w:t>
      </w:r>
      <w:r>
        <w:rPr>
          <w:rFonts w:ascii="仿宋" w:hAnsi="仿宋"/>
          <w:color w:val="000000"/>
          <w:kern w:val="0"/>
          <w:szCs w:val="21"/>
        </w:rPr>
        <w:t>：</w:t>
      </w:r>
    </w:p>
    <w:p>
      <w:pPr>
        <w:pStyle w:val="33"/>
        <w:widowControl/>
        <w:adjustRightInd w:val="0"/>
        <w:snapToGrid w:val="0"/>
        <w:spacing w:line="360" w:lineRule="auto"/>
        <w:ind w:firstLine="200"/>
        <w:rPr>
          <w:rFonts w:ascii="仿宋" w:hAnsi="仿宋"/>
          <w:color w:val="000000"/>
          <w:kern w:val="0"/>
          <w:szCs w:val="21"/>
        </w:rPr>
      </w:pPr>
      <w:r>
        <w:rPr>
          <w:rFonts w:ascii="仿宋" w:hAnsi="仿宋"/>
          <w:color w:val="000000"/>
          <w:kern w:val="0"/>
          <w:szCs w:val="21"/>
        </w:rPr>
        <w:t xml:space="preserve">  A.投资关系    B.行政隶属关系    C.业务指导关系</w:t>
      </w:r>
    </w:p>
    <w:p>
      <w:pPr>
        <w:pStyle w:val="33"/>
        <w:widowControl/>
        <w:adjustRightInd w:val="0"/>
        <w:snapToGrid w:val="0"/>
        <w:spacing w:line="360" w:lineRule="auto"/>
        <w:ind w:firstLine="200"/>
        <w:rPr>
          <w:rFonts w:hint="default" w:ascii="仿宋" w:hAnsi="仿宋"/>
          <w:color w:val="000000"/>
          <w:kern w:val="0"/>
          <w:szCs w:val="21"/>
        </w:rPr>
      </w:pPr>
      <w:r>
        <w:rPr>
          <w:rFonts w:ascii="仿宋" w:hAnsi="仿宋"/>
          <w:color w:val="000000"/>
          <w:kern w:val="0"/>
          <w:szCs w:val="21"/>
        </w:rPr>
        <w:t xml:space="preserve">  D.其他可能</w:t>
      </w:r>
      <w:r>
        <w:rPr>
          <w:rFonts w:ascii="仿宋" w:hAnsi="仿宋"/>
          <w:color w:val="000000"/>
          <w:szCs w:val="21"/>
        </w:rPr>
        <w:t>影响采购公正的</w:t>
      </w:r>
      <w:r>
        <w:rPr>
          <w:rFonts w:ascii="仿宋" w:hAnsi="仿宋"/>
          <w:color w:val="000000"/>
          <w:kern w:val="0"/>
          <w:szCs w:val="21"/>
        </w:rPr>
        <w:t>利害关系</w:t>
      </w:r>
      <w:r>
        <w:rPr>
          <w:rFonts w:ascii="仿宋" w:hAnsi="仿宋"/>
          <w:color w:val="000000"/>
          <w:kern w:val="0"/>
          <w:szCs w:val="21"/>
          <w:u w:val="single"/>
        </w:rPr>
        <w:t xml:space="preserve">（如有，请如实说明）                 </w:t>
      </w:r>
      <w:r>
        <w:rPr>
          <w:rFonts w:ascii="仿宋" w:hAnsi="仿宋"/>
          <w:color w:val="000000"/>
          <w:kern w:val="0"/>
          <w:szCs w:val="21"/>
        </w:rPr>
        <w:t>。</w:t>
      </w:r>
    </w:p>
    <w:p>
      <w:pPr>
        <w:pStyle w:val="33"/>
        <w:widowControl/>
        <w:adjustRightInd w:val="0"/>
        <w:snapToGrid w:val="0"/>
        <w:spacing w:line="360" w:lineRule="auto"/>
        <w:ind w:firstLine="200"/>
        <w:rPr>
          <w:rFonts w:ascii="仿宋" w:hAnsi="仿宋"/>
          <w:color w:val="000000"/>
          <w:kern w:val="0"/>
          <w:szCs w:val="21"/>
        </w:rPr>
      </w:pPr>
      <w:r>
        <w:rPr>
          <w:rFonts w:ascii="仿宋" w:hAnsi="仿宋"/>
          <w:color w:val="000000"/>
          <w:spacing w:val="6"/>
          <w:szCs w:val="21"/>
        </w:rPr>
        <w:t xml:space="preserve">  二、</w:t>
      </w:r>
      <w:r>
        <w:rPr>
          <w:rFonts w:ascii="仿宋" w:hAnsi="仿宋"/>
          <w:color w:val="000000"/>
          <w:kern w:val="0"/>
          <w:szCs w:val="21"/>
        </w:rPr>
        <w:t xml:space="preserve">现已清楚知道参加本项目采购活动的其他所有供应商名称，本单位 </w:t>
      </w:r>
      <w:r>
        <w:rPr>
          <w:rFonts w:ascii="宋体" w:hAnsi="宋体" w:cs="宋体"/>
          <w:color w:val="000000"/>
          <w:kern w:val="0"/>
          <w:szCs w:val="21"/>
        </w:rPr>
        <w:t>□与其他所有供应商之间均</w:t>
      </w:r>
      <w:r>
        <w:rPr>
          <w:rFonts w:ascii="仿宋" w:hAnsi="仿宋"/>
          <w:color w:val="000000"/>
          <w:kern w:val="0"/>
          <w:szCs w:val="21"/>
        </w:rPr>
        <w:t xml:space="preserve">不存在利害关系 </w:t>
      </w:r>
      <w:r>
        <w:rPr>
          <w:rFonts w:ascii="宋体" w:hAnsi="宋体" w:cs="宋体"/>
          <w:color w:val="000000"/>
          <w:kern w:val="0"/>
          <w:szCs w:val="21"/>
        </w:rPr>
        <w:t>□与</w:t>
      </w:r>
      <w:r>
        <w:rPr>
          <w:rFonts w:ascii="宋体" w:hAnsi="宋体" w:cs="宋体"/>
          <w:color w:val="000000"/>
          <w:kern w:val="0"/>
          <w:szCs w:val="21"/>
          <w:u w:val="single"/>
        </w:rPr>
        <w:t xml:space="preserve">           （供应商名称）</w:t>
      </w:r>
      <w:r>
        <w:rPr>
          <w:rFonts w:ascii="宋体" w:hAnsi="宋体" w:cs="宋体"/>
          <w:color w:val="000000"/>
          <w:kern w:val="0"/>
          <w:szCs w:val="21"/>
        </w:rPr>
        <w:t>之间</w:t>
      </w:r>
      <w:r>
        <w:rPr>
          <w:rFonts w:ascii="仿宋" w:hAnsi="仿宋"/>
          <w:color w:val="000000"/>
          <w:kern w:val="0"/>
          <w:szCs w:val="21"/>
        </w:rPr>
        <w:t>存在下列利害关系</w:t>
      </w:r>
      <w:r>
        <w:rPr>
          <w:rFonts w:ascii="仿宋" w:hAnsi="仿宋"/>
          <w:color w:val="000000"/>
          <w:kern w:val="0"/>
          <w:szCs w:val="21"/>
          <w:u w:val="single"/>
        </w:rPr>
        <w:t xml:space="preserve">          </w:t>
      </w:r>
      <w:r>
        <w:rPr>
          <w:rFonts w:ascii="仿宋" w:hAnsi="仿宋"/>
          <w:color w:val="000000"/>
          <w:kern w:val="0"/>
          <w:szCs w:val="21"/>
        </w:rPr>
        <w:t>：</w:t>
      </w:r>
    </w:p>
    <w:p>
      <w:pPr>
        <w:pStyle w:val="32"/>
        <w:widowControl w:val="0"/>
        <w:adjustRightInd w:val="0"/>
        <w:snapToGrid w:val="0"/>
        <w:spacing w:line="360" w:lineRule="auto"/>
        <w:ind w:firstLine="200"/>
        <w:jc w:val="both"/>
        <w:rPr>
          <w:rFonts w:ascii="仿宋" w:hAnsi="仿宋"/>
          <w:color w:val="000000"/>
          <w:kern w:val="0"/>
          <w:szCs w:val="21"/>
        </w:rPr>
      </w:pPr>
      <w:r>
        <w:rPr>
          <w:rFonts w:ascii="仿宋" w:hAnsi="仿宋"/>
          <w:color w:val="000000"/>
          <w:kern w:val="0"/>
          <w:szCs w:val="21"/>
        </w:rPr>
        <w:t xml:space="preserve">  A.法定代表人或负责人或实际控制人是同一人</w:t>
      </w:r>
    </w:p>
    <w:p>
      <w:pPr>
        <w:pStyle w:val="32"/>
        <w:widowControl w:val="0"/>
        <w:adjustRightInd w:val="0"/>
        <w:snapToGrid w:val="0"/>
        <w:spacing w:line="360" w:lineRule="auto"/>
        <w:ind w:firstLine="200"/>
        <w:jc w:val="both"/>
        <w:rPr>
          <w:rFonts w:hint="default" w:ascii="仿宋" w:hAnsi="仿宋"/>
          <w:color w:val="000000"/>
          <w:spacing w:val="6"/>
          <w:szCs w:val="21"/>
        </w:rPr>
      </w:pPr>
      <w:r>
        <w:rPr>
          <w:rFonts w:ascii="仿宋" w:hAnsi="仿宋"/>
          <w:color w:val="000000"/>
          <w:kern w:val="0"/>
          <w:szCs w:val="21"/>
        </w:rPr>
        <w:t xml:space="preserve">  B.法定代表人或负责人或实际控制人是夫妻关系</w:t>
      </w:r>
    </w:p>
    <w:p>
      <w:pPr>
        <w:pStyle w:val="32"/>
        <w:widowControl w:val="0"/>
        <w:adjustRightInd w:val="0"/>
        <w:snapToGrid w:val="0"/>
        <w:spacing w:line="360" w:lineRule="auto"/>
        <w:ind w:firstLine="200"/>
        <w:jc w:val="both"/>
        <w:rPr>
          <w:rFonts w:hint="default" w:ascii="仿宋" w:hAnsi="仿宋"/>
          <w:color w:val="000000"/>
          <w:spacing w:val="6"/>
          <w:szCs w:val="21"/>
        </w:rPr>
      </w:pPr>
      <w:r>
        <w:rPr>
          <w:rFonts w:ascii="仿宋" w:hAnsi="仿宋"/>
          <w:color w:val="000000"/>
          <w:kern w:val="0"/>
          <w:szCs w:val="21"/>
        </w:rPr>
        <w:t xml:space="preserve">  C.法定代表人或负责人或实际控制人是直系血亲关系</w:t>
      </w:r>
    </w:p>
    <w:p>
      <w:pPr>
        <w:pStyle w:val="32"/>
        <w:widowControl w:val="0"/>
        <w:adjustRightInd w:val="0"/>
        <w:snapToGrid w:val="0"/>
        <w:spacing w:line="360" w:lineRule="auto"/>
        <w:ind w:firstLine="200"/>
        <w:jc w:val="both"/>
        <w:rPr>
          <w:rFonts w:hint="default" w:ascii="仿宋" w:hAnsi="仿宋"/>
          <w:color w:val="000000"/>
          <w:spacing w:val="6"/>
          <w:szCs w:val="21"/>
        </w:rPr>
      </w:pPr>
      <w:r>
        <w:rPr>
          <w:rFonts w:ascii="仿宋" w:hAnsi="仿宋"/>
          <w:color w:val="000000"/>
          <w:kern w:val="0"/>
          <w:szCs w:val="21"/>
        </w:rPr>
        <w:t xml:space="preserve">  D.法定代表人或负责人或实际控制人存在三代以内旁系血亲关系</w:t>
      </w:r>
    </w:p>
    <w:p>
      <w:pPr>
        <w:pStyle w:val="32"/>
        <w:widowControl w:val="0"/>
        <w:adjustRightInd w:val="0"/>
        <w:snapToGrid w:val="0"/>
        <w:spacing w:line="360" w:lineRule="auto"/>
        <w:ind w:firstLine="200"/>
        <w:jc w:val="both"/>
        <w:rPr>
          <w:rFonts w:ascii="仿宋" w:hAnsi="仿宋"/>
          <w:color w:val="000000"/>
          <w:kern w:val="0"/>
          <w:szCs w:val="21"/>
        </w:rPr>
      </w:pPr>
      <w:r>
        <w:rPr>
          <w:rFonts w:ascii="仿宋" w:hAnsi="仿宋"/>
          <w:color w:val="000000"/>
          <w:kern w:val="0"/>
          <w:szCs w:val="21"/>
        </w:rPr>
        <w:t xml:space="preserve">  E.法定代表人或负责人或实际控制人存在近姻亲关系</w:t>
      </w:r>
    </w:p>
    <w:p>
      <w:pPr>
        <w:pStyle w:val="32"/>
        <w:widowControl w:val="0"/>
        <w:adjustRightInd w:val="0"/>
        <w:snapToGrid w:val="0"/>
        <w:spacing w:line="360" w:lineRule="auto"/>
        <w:ind w:firstLine="200"/>
        <w:jc w:val="both"/>
        <w:rPr>
          <w:rFonts w:ascii="仿宋" w:hAnsi="仿宋"/>
          <w:color w:val="000000"/>
          <w:kern w:val="0"/>
          <w:szCs w:val="21"/>
        </w:rPr>
      </w:pPr>
      <w:r>
        <w:rPr>
          <w:rFonts w:ascii="仿宋" w:hAnsi="仿宋"/>
          <w:color w:val="000000"/>
          <w:kern w:val="0"/>
          <w:szCs w:val="21"/>
        </w:rPr>
        <w:t xml:space="preserve">  F.法定代表人或负责人或实际控制人存在股份控制或实际控制关系</w:t>
      </w:r>
    </w:p>
    <w:p>
      <w:pPr>
        <w:pStyle w:val="32"/>
        <w:widowControl w:val="0"/>
        <w:adjustRightInd w:val="0"/>
        <w:snapToGrid w:val="0"/>
        <w:spacing w:line="360" w:lineRule="auto"/>
        <w:ind w:firstLine="200"/>
        <w:jc w:val="both"/>
        <w:rPr>
          <w:rFonts w:ascii="仿宋" w:hAnsi="仿宋"/>
          <w:color w:val="000000"/>
          <w:kern w:val="0"/>
          <w:szCs w:val="21"/>
        </w:rPr>
      </w:pPr>
      <w:r>
        <w:rPr>
          <w:rFonts w:ascii="仿宋" w:hAnsi="仿宋"/>
          <w:color w:val="000000"/>
          <w:kern w:val="0"/>
          <w:szCs w:val="21"/>
        </w:rPr>
        <w:t xml:space="preserve">  G.存在共同直接或间接投资设立子公司、联营企业和合营企业情况</w:t>
      </w:r>
    </w:p>
    <w:p>
      <w:pPr>
        <w:pStyle w:val="32"/>
        <w:widowControl w:val="0"/>
        <w:adjustRightInd w:val="0"/>
        <w:snapToGrid w:val="0"/>
        <w:spacing w:line="360" w:lineRule="auto"/>
        <w:ind w:firstLine="200"/>
        <w:jc w:val="both"/>
        <w:rPr>
          <w:rFonts w:ascii="仿宋" w:hAnsi="仿宋"/>
          <w:color w:val="000000"/>
          <w:szCs w:val="21"/>
        </w:rPr>
      </w:pPr>
      <w:r>
        <w:rPr>
          <w:rFonts w:ascii="仿宋" w:hAnsi="仿宋"/>
          <w:color w:val="000000"/>
          <w:kern w:val="0"/>
          <w:szCs w:val="21"/>
        </w:rPr>
        <w:t xml:space="preserve">  H.存在分级代理或代销关系、同一生产制造商关系、</w:t>
      </w:r>
      <w:r>
        <w:rPr>
          <w:rFonts w:ascii="仿宋" w:hAnsi="仿宋"/>
          <w:color w:val="000000"/>
          <w:szCs w:val="21"/>
        </w:rPr>
        <w:t>管理关系、重要业务（占主营业务收入50%以上）或重要财务往来关系（如融资）等其他实质性控制关系</w:t>
      </w:r>
    </w:p>
    <w:p>
      <w:pPr>
        <w:pStyle w:val="32"/>
        <w:widowControl w:val="0"/>
        <w:adjustRightInd w:val="0"/>
        <w:snapToGrid w:val="0"/>
        <w:spacing w:line="360" w:lineRule="auto"/>
        <w:ind w:firstLine="200"/>
        <w:jc w:val="both"/>
        <w:rPr>
          <w:rFonts w:hint="default" w:ascii="仿宋" w:hAnsi="仿宋"/>
          <w:color w:val="000000"/>
          <w:spacing w:val="6"/>
          <w:szCs w:val="21"/>
        </w:rPr>
      </w:pPr>
      <w:r>
        <w:rPr>
          <w:rFonts w:ascii="仿宋" w:hAnsi="仿宋"/>
          <w:color w:val="000000"/>
          <w:szCs w:val="21"/>
        </w:rPr>
        <w:t xml:space="preserve">   I</w:t>
      </w:r>
      <w:r>
        <w:rPr>
          <w:rFonts w:ascii="仿宋" w:hAnsi="仿宋"/>
          <w:color w:val="000000"/>
          <w:kern w:val="0"/>
          <w:szCs w:val="21"/>
        </w:rPr>
        <w:t>.</w:t>
      </w:r>
      <w:r>
        <w:rPr>
          <w:rFonts w:ascii="仿宋" w:hAnsi="仿宋"/>
          <w:color w:val="000000"/>
          <w:szCs w:val="21"/>
        </w:rPr>
        <w:t>其他利害关系情况</w:t>
      </w:r>
      <w:r>
        <w:rPr>
          <w:rFonts w:ascii="仿宋" w:hAnsi="仿宋"/>
          <w:color w:val="000000"/>
          <w:szCs w:val="21"/>
          <w:u w:val="single"/>
        </w:rPr>
        <w:t xml:space="preserve">                              </w:t>
      </w:r>
      <w:r>
        <w:rPr>
          <w:rFonts w:ascii="仿宋" w:hAnsi="仿宋"/>
          <w:color w:val="000000"/>
          <w:kern w:val="0"/>
          <w:szCs w:val="21"/>
        </w:rPr>
        <w:t>。</w:t>
      </w:r>
    </w:p>
    <w:p>
      <w:pPr>
        <w:pStyle w:val="33"/>
        <w:widowControl/>
        <w:numPr>
          <w:ilvl w:val="0"/>
          <w:numId w:val="10"/>
        </w:numPr>
        <w:adjustRightInd w:val="0"/>
        <w:snapToGrid w:val="0"/>
        <w:spacing w:line="360" w:lineRule="auto"/>
        <w:ind w:firstLine="396" w:firstLineChars="189"/>
        <w:rPr>
          <w:rFonts w:ascii="仿宋" w:hAnsi="仿宋"/>
          <w:color w:val="000000"/>
          <w:kern w:val="0"/>
          <w:szCs w:val="21"/>
        </w:rPr>
      </w:pPr>
      <w:r>
        <w:rPr>
          <w:rFonts w:ascii="仿宋" w:hAnsi="仿宋"/>
          <w:color w:val="000000"/>
          <w:szCs w:val="21"/>
        </w:rPr>
        <w:t>现已清楚知道并</w:t>
      </w:r>
      <w:r>
        <w:rPr>
          <w:rFonts w:ascii="仿宋" w:hAnsi="仿宋"/>
          <w:color w:val="000000"/>
          <w:kern w:val="0"/>
          <w:szCs w:val="21"/>
        </w:rPr>
        <w:t>严格遵守政府采购法律法规和现场纪律。</w:t>
      </w:r>
    </w:p>
    <w:p>
      <w:pPr>
        <w:pStyle w:val="33"/>
        <w:widowControl/>
        <w:numPr>
          <w:ilvl w:val="0"/>
          <w:numId w:val="10"/>
        </w:numPr>
        <w:adjustRightInd w:val="0"/>
        <w:snapToGrid w:val="0"/>
        <w:spacing w:line="360" w:lineRule="auto"/>
        <w:ind w:firstLine="396" w:firstLineChars="189"/>
        <w:rPr>
          <w:rFonts w:ascii="仿宋" w:hAnsi="仿宋"/>
          <w:color w:val="000000"/>
          <w:kern w:val="0"/>
          <w:szCs w:val="21"/>
        </w:rPr>
      </w:pPr>
      <w:r>
        <w:rPr>
          <w:rFonts w:ascii="仿宋" w:hAnsi="仿宋"/>
          <w:color w:val="000000"/>
          <w:kern w:val="0"/>
          <w:szCs w:val="21"/>
        </w:rPr>
        <w:t>我发现</w:t>
      </w:r>
      <w:r>
        <w:rPr>
          <w:rFonts w:ascii="仿宋" w:hAnsi="仿宋"/>
          <w:color w:val="000000"/>
          <w:kern w:val="0"/>
          <w:szCs w:val="21"/>
          <w:u w:val="single"/>
        </w:rPr>
        <w:t xml:space="preserve">                    </w:t>
      </w:r>
      <w:r>
        <w:rPr>
          <w:rFonts w:ascii="仿宋" w:hAnsi="仿宋"/>
          <w:color w:val="000000"/>
          <w:kern w:val="0"/>
          <w:szCs w:val="21"/>
        </w:rPr>
        <w:t>供应商之间存在或可能存在上述第二条第</w:t>
      </w:r>
      <w:r>
        <w:rPr>
          <w:rFonts w:ascii="仿宋" w:hAnsi="仿宋"/>
          <w:color w:val="000000"/>
          <w:kern w:val="0"/>
          <w:szCs w:val="21"/>
          <w:u w:val="single"/>
        </w:rPr>
        <w:t xml:space="preserve">      </w:t>
      </w:r>
      <w:r>
        <w:rPr>
          <w:rFonts w:hint="default" w:ascii="仿宋" w:hAnsi="仿宋"/>
          <w:color w:val="000000"/>
          <w:kern w:val="0"/>
          <w:szCs w:val="21"/>
          <w:u w:val="single"/>
        </w:rPr>
        <w:t xml:space="preserve">  </w:t>
      </w:r>
      <w:r>
        <w:rPr>
          <w:rFonts w:ascii="仿宋" w:hAnsi="仿宋"/>
          <w:color w:val="000000"/>
          <w:kern w:val="0"/>
          <w:szCs w:val="21"/>
        </w:rPr>
        <w:t>项利害关系。</w:t>
      </w:r>
    </w:p>
    <w:p>
      <w:pPr>
        <w:pStyle w:val="33"/>
        <w:widowControl/>
        <w:adjustRightInd w:val="0"/>
        <w:snapToGrid w:val="0"/>
        <w:spacing w:line="360" w:lineRule="auto"/>
        <w:rPr>
          <w:rFonts w:hint="default" w:ascii="仿宋" w:hAnsi="仿宋"/>
          <w:color w:val="000000"/>
          <w:kern w:val="0"/>
          <w:szCs w:val="21"/>
        </w:rPr>
      </w:pPr>
    </w:p>
    <w:p>
      <w:pPr>
        <w:pStyle w:val="33"/>
        <w:widowControl/>
        <w:adjustRightInd w:val="0"/>
        <w:snapToGrid w:val="0"/>
        <w:spacing w:line="360" w:lineRule="auto"/>
        <w:rPr>
          <w:rFonts w:hint="default" w:ascii="仿宋" w:hAnsi="仿宋"/>
          <w:color w:val="000000"/>
          <w:kern w:val="0"/>
          <w:szCs w:val="21"/>
        </w:rPr>
      </w:pPr>
    </w:p>
    <w:p>
      <w:pPr>
        <w:pStyle w:val="32"/>
        <w:widowControl w:val="0"/>
        <w:adjustRightInd w:val="0"/>
        <w:snapToGrid w:val="0"/>
        <w:spacing w:line="360" w:lineRule="auto"/>
        <w:ind w:firstLine="420" w:firstLineChars="200"/>
        <w:jc w:val="both"/>
        <w:rPr>
          <w:rFonts w:hint="default" w:ascii="仿宋" w:hAnsi="仿宋"/>
          <w:color w:val="000000"/>
          <w:szCs w:val="21"/>
        </w:rPr>
      </w:pPr>
      <w:r>
        <w:rPr>
          <w:rFonts w:ascii="仿宋" w:hAnsi="仿宋"/>
          <w:color w:val="000000"/>
          <w:szCs w:val="21"/>
        </w:rPr>
        <w:t xml:space="preserve">                                                （供应商代表签名）</w:t>
      </w:r>
    </w:p>
    <w:p>
      <w:pPr>
        <w:adjustRightInd w:val="0"/>
        <w:snapToGrid w:val="0"/>
        <w:spacing w:line="360" w:lineRule="auto"/>
        <w:ind w:left="0"/>
        <w:jc w:val="right"/>
        <w:rPr>
          <w:rFonts w:hint="default"/>
          <w:color w:val="000000"/>
          <w:highlight w:val="none"/>
          <w:lang w:val="en-US" w:eastAsia="zh-CN"/>
        </w:rPr>
      </w:pPr>
      <w:r>
        <w:rPr>
          <w:color w:val="000000"/>
          <w:szCs w:val="21"/>
        </w:rPr>
        <w:t xml:space="preserve">                                   </w:t>
      </w:r>
      <w:r>
        <w:rPr>
          <w:rFonts w:hint="eastAsia"/>
          <w:color w:val="000000"/>
          <w:szCs w:val="21"/>
        </w:rPr>
        <w:t xml:space="preserve">    </w:t>
      </w:r>
      <w:r>
        <w:rPr>
          <w:color w:val="000000"/>
          <w:szCs w:val="21"/>
        </w:rPr>
        <w:t>年</w:t>
      </w:r>
      <w:r>
        <w:rPr>
          <w:rFonts w:hint="eastAsia"/>
          <w:color w:val="000000"/>
          <w:szCs w:val="21"/>
        </w:rPr>
        <w:t xml:space="preserve">  </w:t>
      </w:r>
      <w:r>
        <w:rPr>
          <w:color w:val="000000"/>
          <w:szCs w:val="21"/>
        </w:rPr>
        <w:t>月</w:t>
      </w:r>
      <w:r>
        <w:rPr>
          <w:rFonts w:hint="eastAsia"/>
          <w:color w:val="000000"/>
          <w:szCs w:val="21"/>
        </w:rPr>
        <w:t xml:space="preserve">  </w:t>
      </w:r>
      <w:r>
        <w:rPr>
          <w:color w:val="000000"/>
          <w:szCs w:val="21"/>
        </w:rPr>
        <w:t>日</w:t>
      </w:r>
    </w:p>
    <w:p>
      <w:pPr>
        <w:spacing w:line="360" w:lineRule="auto"/>
        <w:jc w:val="both"/>
        <w:rPr>
          <w:rFonts w:hint="default" w:eastAsia="宋体"/>
          <w:color w:val="000000"/>
          <w:lang w:val="en-US" w:eastAsia="zh-CN"/>
        </w:rPr>
      </w:pPr>
      <w:r>
        <w:rPr>
          <w:color w:val="000000"/>
          <w:highlight w:val="none"/>
        </w:rPr>
        <w:br w:type="page"/>
      </w:r>
      <w:r>
        <w:rPr>
          <w:rFonts w:hint="eastAsia"/>
          <w:color w:val="000000"/>
          <w:highlight w:val="none"/>
          <w:lang w:eastAsia="zh-CN"/>
        </w:rPr>
        <w:t>附件</w:t>
      </w:r>
      <w:r>
        <w:rPr>
          <w:rFonts w:hint="eastAsia"/>
          <w:color w:val="000000"/>
          <w:highlight w:val="none"/>
          <w:lang w:val="en-US" w:eastAsia="zh-CN"/>
        </w:rPr>
        <w:t>2</w:t>
      </w:r>
    </w:p>
    <w:p>
      <w:pPr>
        <w:spacing w:line="360" w:lineRule="auto"/>
        <w:jc w:val="center"/>
        <w:rPr>
          <w:rFonts w:hint="eastAsia" w:ascii="宋体" w:hAnsi="宋体" w:cs="宋体"/>
          <w:color w:val="000000"/>
          <w:sz w:val="24"/>
        </w:rPr>
      </w:pPr>
      <w:r>
        <w:rPr>
          <w:rFonts w:hint="eastAsia" w:ascii="宋体" w:hAnsi="宋体" w:cs="宋体"/>
          <w:color w:val="000000"/>
          <w:sz w:val="24"/>
        </w:rPr>
        <w:t>中标通知书接收函</w:t>
      </w:r>
    </w:p>
    <w:p>
      <w:pPr>
        <w:spacing w:line="360" w:lineRule="auto"/>
        <w:rPr>
          <w:rFonts w:hint="eastAsia"/>
          <w:color w:val="000000"/>
          <w:sz w:val="24"/>
        </w:rPr>
      </w:pPr>
    </w:p>
    <w:p>
      <w:pPr>
        <w:adjustRightInd w:val="0"/>
        <w:snapToGrid w:val="0"/>
        <w:spacing w:line="360" w:lineRule="auto"/>
        <w:ind w:firstLine="547" w:firstLineChars="228"/>
        <w:rPr>
          <w:rFonts w:hint="eastAsia" w:ascii="宋体" w:hAnsi="宋体" w:cs="宋体"/>
          <w:color w:val="000000"/>
          <w:sz w:val="24"/>
        </w:rPr>
      </w:pPr>
    </w:p>
    <w:p>
      <w:pPr>
        <w:spacing w:line="360" w:lineRule="auto"/>
        <w:ind w:firstLine="480" w:firstLineChars="200"/>
        <w:rPr>
          <w:color w:val="000000"/>
          <w:sz w:val="24"/>
          <w:u w:val="single"/>
        </w:rPr>
      </w:pPr>
      <w:r>
        <w:rPr>
          <w:rFonts w:hint="eastAsia"/>
          <w:color w:val="000000"/>
          <w:sz w:val="24"/>
        </w:rPr>
        <w:t>我公司接收本项目中标通知书的邮箱为：</w:t>
      </w:r>
      <w:r>
        <w:rPr>
          <w:rFonts w:hint="eastAsia"/>
          <w:color w:val="000000"/>
          <w:sz w:val="24"/>
          <w:u w:val="single"/>
        </w:rPr>
        <w:t xml:space="preserve">                                 </w:t>
      </w:r>
    </w:p>
    <w:p>
      <w:pPr>
        <w:spacing w:line="360" w:lineRule="auto"/>
        <w:rPr>
          <w:rFonts w:hint="eastAsia"/>
          <w:color w:val="FF0000"/>
          <w:sz w:val="24"/>
        </w:rPr>
      </w:pPr>
    </w:p>
    <w:p>
      <w:pPr>
        <w:snapToGrid w:val="0"/>
        <w:spacing w:line="360" w:lineRule="auto"/>
        <w:rPr>
          <w:color w:val="000000"/>
          <w:u w:val="single"/>
        </w:rPr>
      </w:pPr>
    </w:p>
    <w:p>
      <w:pPr>
        <w:snapToGrid w:val="0"/>
        <w:spacing w:line="360" w:lineRule="auto"/>
        <w:rPr>
          <w:color w:val="000000"/>
          <w:sz w:val="24"/>
        </w:rPr>
      </w:pPr>
      <w:r>
        <w:rPr>
          <w:rFonts w:hint="eastAsia"/>
          <w:color w:val="000000"/>
          <w:sz w:val="24"/>
        </w:rPr>
        <w:t>供应商</w:t>
      </w:r>
      <w:r>
        <w:rPr>
          <w:color w:val="000000"/>
          <w:sz w:val="24"/>
        </w:rPr>
        <w:t>全称（</w:t>
      </w:r>
      <w:r>
        <w:rPr>
          <w:rFonts w:hint="eastAsia"/>
          <w:color w:val="000000"/>
          <w:sz w:val="24"/>
          <w:lang w:eastAsia="zh-CN"/>
        </w:rPr>
        <w:t>盖单位公章或电子签章</w:t>
      </w:r>
      <w:r>
        <w:rPr>
          <w:color w:val="000000"/>
          <w:sz w:val="24"/>
        </w:rPr>
        <w:t>）：</w:t>
      </w:r>
    </w:p>
    <w:p>
      <w:pPr>
        <w:snapToGrid w:val="0"/>
        <w:spacing w:line="360" w:lineRule="auto"/>
        <w:rPr>
          <w:color w:val="000000"/>
          <w:sz w:val="24"/>
        </w:rPr>
      </w:pPr>
      <w:r>
        <w:rPr>
          <w:color w:val="000000"/>
          <w:sz w:val="24"/>
        </w:rPr>
        <w:t>日期：  年  月  日</w:t>
      </w:r>
    </w:p>
    <w:p>
      <w:pPr>
        <w:snapToGrid w:val="0"/>
        <w:spacing w:line="360" w:lineRule="auto"/>
        <w:rPr>
          <w:rFonts w:hint="eastAsia"/>
          <w:color w:val="000000"/>
          <w:sz w:val="24"/>
        </w:rPr>
      </w:pPr>
    </w:p>
    <w:p>
      <w:pPr>
        <w:rPr>
          <w:rFonts w:hint="eastAsia"/>
        </w:rPr>
      </w:pPr>
    </w:p>
    <w:p>
      <w:pPr>
        <w:snapToGrid w:val="0"/>
        <w:spacing w:line="360" w:lineRule="auto"/>
        <w:rPr>
          <w:rFonts w:hint="eastAsia"/>
          <w:color w:val="000000"/>
          <w:sz w:val="24"/>
        </w:rPr>
      </w:pPr>
      <w:r>
        <w:rPr>
          <w:rFonts w:hint="eastAsia"/>
          <w:color w:val="000000"/>
          <w:sz w:val="24"/>
        </w:rPr>
        <w:t>通讯地址：</w:t>
      </w:r>
    </w:p>
    <w:p>
      <w:pPr>
        <w:snapToGrid w:val="0"/>
        <w:spacing w:line="360" w:lineRule="auto"/>
        <w:rPr>
          <w:rFonts w:hint="eastAsia"/>
          <w:color w:val="000000"/>
          <w:sz w:val="24"/>
        </w:rPr>
      </w:pPr>
      <w:r>
        <w:rPr>
          <w:rFonts w:hint="eastAsia"/>
          <w:color w:val="000000"/>
          <w:sz w:val="24"/>
        </w:rPr>
        <w:t>联系人：</w:t>
      </w:r>
    </w:p>
    <w:p>
      <w:pPr>
        <w:snapToGrid w:val="0"/>
        <w:spacing w:line="360" w:lineRule="auto"/>
        <w:rPr>
          <w:rFonts w:hint="eastAsia"/>
          <w:color w:val="000000"/>
          <w:sz w:val="24"/>
        </w:rPr>
      </w:pPr>
      <w:r>
        <w:rPr>
          <w:rFonts w:hint="eastAsia"/>
          <w:color w:val="000000"/>
          <w:sz w:val="24"/>
        </w:rPr>
        <w:t>联系手机：</w:t>
      </w:r>
    </w:p>
    <w:p>
      <w:pPr>
        <w:rPr>
          <w:rFonts w:hint="eastAsia"/>
        </w:rPr>
      </w:pPr>
    </w:p>
    <w:p>
      <w:pPr>
        <w:rPr>
          <w:rFonts w:hint="eastAsia"/>
        </w:rPr>
      </w:pPr>
    </w:p>
    <w:p>
      <w:pPr>
        <w:rPr>
          <w:rFonts w:hint="eastAsia"/>
        </w:rPr>
      </w:pPr>
    </w:p>
    <w:p>
      <w:pPr>
        <w:spacing w:line="240" w:lineRule="atLeast"/>
        <w:rPr>
          <w:rFonts w:ascii="宋体" w:hAnsi="宋体"/>
          <w:b/>
        </w:rPr>
      </w:pPr>
      <w:r>
        <w:rPr>
          <w:rFonts w:ascii="宋体" w:hAnsi="宋体"/>
          <w:b/>
        </w:rPr>
        <w:t>───────────────────────────────────────────</w:t>
      </w:r>
    </w:p>
    <w:p>
      <w:pPr>
        <w:spacing w:line="240" w:lineRule="atLeast"/>
        <w:jc w:val="center"/>
        <w:rPr>
          <w:rFonts w:ascii="宋体" w:hAnsi="宋体"/>
          <w:b/>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说明</w:t>
      </w:r>
    </w:p>
    <w:p>
      <w:pPr>
        <w:pStyle w:val="29"/>
        <w:spacing w:line="360" w:lineRule="auto"/>
        <w:ind w:left="0" w:leftChars="0" w:firstLine="629" w:firstLineChars="0"/>
        <w:rPr>
          <w:rFonts w:hint="eastAsia" w:ascii="Times New Roman" w:hAnsi="Times New Roman"/>
          <w:b w:val="0"/>
          <w:bCs w:val="0"/>
          <w:color w:val="000000"/>
          <w:sz w:val="24"/>
          <w:szCs w:val="24"/>
        </w:rPr>
      </w:pPr>
    </w:p>
    <w:p>
      <w:pPr>
        <w:pStyle w:val="29"/>
        <w:spacing w:line="360" w:lineRule="auto"/>
        <w:ind w:left="0" w:leftChars="0" w:firstLine="480" w:firstLineChars="200"/>
        <w:rPr>
          <w:rFonts w:hint="eastAsia" w:ascii="Times New Roman" w:hAnsi="Times New Roman"/>
          <w:b w:val="0"/>
          <w:bCs w:val="0"/>
          <w:color w:val="000000"/>
          <w:sz w:val="24"/>
          <w:szCs w:val="24"/>
        </w:rPr>
      </w:pPr>
      <w:r>
        <w:rPr>
          <w:rFonts w:hint="eastAsia" w:ascii="Times New Roman" w:hAnsi="Times New Roman"/>
          <w:b w:val="0"/>
          <w:bCs w:val="0"/>
          <w:color w:val="000000"/>
          <w:sz w:val="24"/>
          <w:szCs w:val="24"/>
        </w:rPr>
        <w:t>中标通知书扫描件会发送至投标人指定邮箱，投标人收到邮件即视为收到中标通知书，须在收到中标通知书之日起30日内与采购人签订合同。</w:t>
      </w:r>
    </w:p>
    <w:p>
      <w:pPr>
        <w:pStyle w:val="29"/>
        <w:numPr>
          <w:ilvl w:val="0"/>
          <w:numId w:val="0"/>
        </w:numPr>
        <w:ind w:firstLine="480" w:firstLineChars="200"/>
        <w:rPr>
          <w:rFonts w:hint="eastAsia" w:ascii="Times New Roman" w:hAnsi="Times New Roman"/>
          <w:b w:val="0"/>
          <w:bCs w:val="0"/>
          <w:color w:val="000000"/>
          <w:sz w:val="24"/>
          <w:szCs w:val="24"/>
        </w:rPr>
      </w:pPr>
      <w:r>
        <w:rPr>
          <w:rFonts w:hint="eastAsia" w:ascii="Times New Roman" w:hAnsi="Times New Roman"/>
          <w:b w:val="0"/>
          <w:bCs w:val="0"/>
          <w:color w:val="000000"/>
          <w:sz w:val="24"/>
          <w:szCs w:val="24"/>
        </w:rPr>
        <w:t>如需中标通知书原件，请联系招标代理机构项目负责人现场或邮寄获得。</w:t>
      </w:r>
    </w:p>
    <w:p>
      <w:pPr>
        <w:spacing w:line="360" w:lineRule="auto"/>
        <w:jc w:val="left"/>
        <w:rPr>
          <w:rFonts w:hint="default" w:ascii="Times New Roman" w:hAnsi="Times New Roman" w:eastAsia="宋体" w:cs="Times New Roman"/>
          <w:b/>
          <w:color w:val="000000"/>
          <w:spacing w:val="6"/>
          <w:sz w:val="21"/>
          <w:szCs w:val="21"/>
        </w:rPr>
      </w:pPr>
      <w:r>
        <w:rPr>
          <w:rFonts w:hint="eastAsia" w:ascii="Times New Roman" w:hAnsi="Times New Roman"/>
          <w:b w:val="0"/>
          <w:bCs w:val="0"/>
          <w:color w:val="000000"/>
          <w:sz w:val="24"/>
          <w:szCs w:val="24"/>
        </w:rPr>
        <w:br w:type="page"/>
      </w:r>
      <w:r>
        <w:rPr>
          <w:rFonts w:hint="default" w:ascii="Times New Roman" w:hAnsi="Times New Roman" w:eastAsia="宋体" w:cs="Times New Roman"/>
          <w:b/>
          <w:color w:val="000000"/>
          <w:spacing w:val="6"/>
          <w:sz w:val="21"/>
          <w:szCs w:val="21"/>
        </w:rPr>
        <w:t>附件</w:t>
      </w:r>
      <w:r>
        <w:rPr>
          <w:rFonts w:hint="default" w:ascii="Times New Roman" w:hAnsi="Times New Roman" w:eastAsia="宋体" w:cs="Times New Roman"/>
          <w:b/>
          <w:color w:val="000000"/>
          <w:spacing w:val="6"/>
          <w:sz w:val="21"/>
          <w:szCs w:val="21"/>
          <w:lang w:val="en-US" w:eastAsia="zh-CN"/>
        </w:rPr>
        <w:t>3</w:t>
      </w:r>
      <w:r>
        <w:rPr>
          <w:rFonts w:hint="default" w:ascii="Times New Roman" w:hAnsi="Times New Roman" w:eastAsia="宋体" w:cs="Times New Roman"/>
          <w:b/>
          <w:color w:val="000000"/>
          <w:spacing w:val="6"/>
          <w:sz w:val="21"/>
          <w:szCs w:val="21"/>
        </w:rPr>
        <w:t>：质疑函范本及制作说明</w:t>
      </w:r>
    </w:p>
    <w:p>
      <w:pPr>
        <w:spacing w:line="360" w:lineRule="auto"/>
        <w:jc w:val="center"/>
        <w:rPr>
          <w:rFonts w:hint="default" w:ascii="Times New Roman" w:hAnsi="Times New Roman" w:eastAsia="宋体" w:cs="Times New Roman"/>
          <w:b/>
          <w:color w:val="000000"/>
          <w:spacing w:val="6"/>
          <w:sz w:val="21"/>
          <w:szCs w:val="21"/>
        </w:rPr>
      </w:pPr>
      <w:r>
        <w:rPr>
          <w:rFonts w:hint="default" w:ascii="Times New Roman" w:hAnsi="Times New Roman" w:eastAsia="宋体" w:cs="Times New Roman"/>
          <w:b/>
          <w:color w:val="000000"/>
          <w:spacing w:val="6"/>
          <w:sz w:val="21"/>
          <w:szCs w:val="21"/>
        </w:rPr>
        <w:t>质疑函范本</w:t>
      </w:r>
    </w:p>
    <w:p>
      <w:pPr>
        <w:snapToGrid w:val="0"/>
        <w:spacing w:beforeLines="100" w:line="360" w:lineRule="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一、质疑供应商基本信息</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质疑供应商：</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地址：</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联系人：</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授权代表：</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地址： </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二、质疑项目基本情况</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质疑项目的名称：</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质疑项目的编号：</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包号：</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采购人名称：</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采购文件获取日期：</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三、质疑事项具体内容</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质疑事项1：</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事实依据：</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法律依据：</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质疑事项2</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p>
      <w:pPr>
        <w:snapToGrid w:val="0"/>
        <w:spacing w:line="360" w:lineRule="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四、与质疑事项相关的质疑请求</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请求：</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签字(签章)：                   公章：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日期：    </w:t>
      </w:r>
    </w:p>
    <w:p>
      <w:pPr>
        <w:spacing w:line="360" w:lineRule="auto"/>
        <w:rPr>
          <w:rFonts w:hint="default" w:ascii="Times New Roman" w:hAnsi="Times New Roman" w:eastAsia="宋体" w:cs="Times New Roman"/>
          <w:b/>
          <w:color w:val="000000"/>
          <w:sz w:val="21"/>
          <w:szCs w:val="21"/>
        </w:rPr>
      </w:pPr>
    </w:p>
    <w:p>
      <w:pPr>
        <w:spacing w:line="360" w:lineRule="auto"/>
        <w:rPr>
          <w:rFonts w:hint="default" w:ascii="Times New Roman" w:hAnsi="Times New Roman" w:eastAsia="宋体" w:cs="Times New Roman"/>
          <w:b/>
          <w:color w:val="000000"/>
          <w:sz w:val="21"/>
          <w:szCs w:val="21"/>
        </w:rPr>
      </w:pPr>
    </w:p>
    <w:p>
      <w:pPr>
        <w:spacing w:line="360" w:lineRule="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质疑函制作说明：</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1.供应商提出质疑时，应提交质疑函和必要的证明材料。</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2.质疑供应商若委托代理人进行质疑的，质疑函应按要求列明“授权代表”的有关内容，并在附件中提交由质疑</w:t>
      </w:r>
      <w:r>
        <w:rPr>
          <w:rFonts w:hint="default" w:ascii="Times New Roman" w:hAnsi="Times New Roman" w:eastAsia="宋体" w:cs="Times New Roman"/>
          <w:color w:val="000000"/>
          <w:kern w:val="0"/>
          <w:sz w:val="21"/>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.质疑函的质疑事项应具体、明确，并有必要的事实依据和法律依据。</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.质疑函的质疑请求应与质疑事项相关。</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default" w:ascii="Times New Roman" w:hAnsi="Times New Roman" w:eastAsia="宋体" w:cs="Times New Roman"/>
          <w:b/>
          <w:color w:val="000000"/>
          <w:spacing w:val="6"/>
          <w:sz w:val="21"/>
          <w:szCs w:val="21"/>
        </w:rPr>
      </w:pPr>
      <w:r>
        <w:rPr>
          <w:rFonts w:hint="default" w:ascii="Times New Roman" w:hAnsi="Times New Roman" w:eastAsia="宋体" w:cs="Times New Roman"/>
          <w:b/>
          <w:color w:val="000000"/>
          <w:spacing w:val="6"/>
          <w:sz w:val="21"/>
          <w:szCs w:val="21"/>
        </w:rPr>
        <w:br w:type="page"/>
      </w:r>
      <w:r>
        <w:rPr>
          <w:rFonts w:hint="default" w:ascii="Times New Roman" w:hAnsi="Times New Roman" w:eastAsia="宋体" w:cs="Times New Roman"/>
          <w:b/>
          <w:color w:val="000000"/>
          <w:spacing w:val="6"/>
          <w:sz w:val="21"/>
          <w:szCs w:val="21"/>
        </w:rPr>
        <w:t>附件</w:t>
      </w:r>
      <w:r>
        <w:rPr>
          <w:rFonts w:hint="default" w:ascii="Times New Roman" w:hAnsi="Times New Roman" w:eastAsia="宋体" w:cs="Times New Roman"/>
          <w:b/>
          <w:color w:val="000000"/>
          <w:spacing w:val="6"/>
          <w:sz w:val="21"/>
          <w:szCs w:val="21"/>
          <w:lang w:val="en-US" w:eastAsia="zh-CN"/>
        </w:rPr>
        <w:t>4</w:t>
      </w:r>
      <w:r>
        <w:rPr>
          <w:rFonts w:hint="default" w:ascii="Times New Roman" w:hAnsi="Times New Roman" w:eastAsia="宋体" w:cs="Times New Roman"/>
          <w:b/>
          <w:color w:val="000000"/>
          <w:spacing w:val="6"/>
          <w:sz w:val="21"/>
          <w:szCs w:val="21"/>
        </w:rPr>
        <w:t>：投诉书范本及制作说明</w:t>
      </w:r>
    </w:p>
    <w:p>
      <w:pPr>
        <w:spacing w:line="360" w:lineRule="auto"/>
        <w:jc w:val="center"/>
        <w:rPr>
          <w:rFonts w:hint="default" w:ascii="Times New Roman" w:hAnsi="Times New Roman" w:eastAsia="宋体" w:cs="Times New Roman"/>
          <w:b/>
          <w:color w:val="000000"/>
          <w:sz w:val="21"/>
          <w:szCs w:val="21"/>
        </w:rPr>
      </w:pPr>
    </w:p>
    <w:p>
      <w:pPr>
        <w:spacing w:line="360" w:lineRule="auto"/>
        <w:jc w:val="center"/>
        <w:rPr>
          <w:rFonts w:hint="default" w:ascii="Times New Roman" w:hAnsi="Times New Roman" w:eastAsia="宋体" w:cs="Times New Roman"/>
          <w:b/>
          <w:color w:val="000000"/>
          <w:spacing w:val="6"/>
          <w:sz w:val="21"/>
          <w:szCs w:val="21"/>
        </w:rPr>
      </w:pPr>
      <w:r>
        <w:rPr>
          <w:rFonts w:hint="default" w:ascii="Times New Roman" w:hAnsi="Times New Roman" w:eastAsia="宋体" w:cs="Times New Roman"/>
          <w:b/>
          <w:color w:val="000000"/>
          <w:spacing w:val="6"/>
          <w:sz w:val="21"/>
          <w:szCs w:val="21"/>
        </w:rPr>
        <w:t>投诉书范本</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一、投诉相关主体基本情况</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投诉人：</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地     址：</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tabs>
          <w:tab w:val="left" w:pos="6510"/>
        </w:tabs>
        <w:spacing w:line="36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法定代表人/主要负责人：</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 xml:space="preserve">  </w:t>
      </w:r>
    </w:p>
    <w:p>
      <w:pPr>
        <w:tabs>
          <w:tab w:val="left" w:pos="6510"/>
        </w:tabs>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授权代表：</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地     址：</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被投诉人1：</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地     址：</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联系人：</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被投诉人2</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相关供应商：</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地     址：</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联系人：</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二、投诉项目基本情况</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采购</w:t>
      </w:r>
      <w:r>
        <w:rPr>
          <w:rFonts w:hint="default" w:ascii="Times New Roman" w:hAnsi="Times New Roman" w:eastAsia="宋体" w:cs="Times New Roman"/>
          <w:color w:val="000000"/>
          <w:kern w:val="0"/>
          <w:sz w:val="21"/>
          <w:szCs w:val="21"/>
          <w:lang w:val="zh-CN"/>
        </w:rPr>
        <w:t>项目名称</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采购项目编号：</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包号：</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采购人名称：</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代理机构名称：</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采购文件公告：</w:t>
      </w:r>
      <w:r>
        <w:rPr>
          <w:rFonts w:hint="default" w:ascii="Times New Roman" w:hAnsi="Times New Roman" w:eastAsia="宋体" w:cs="Times New Roman"/>
          <w:color w:val="000000"/>
          <w:sz w:val="21"/>
          <w:szCs w:val="21"/>
          <w:u w:val="dotted"/>
        </w:rPr>
        <w:t xml:space="preserve">是/否 </w:t>
      </w:r>
      <w:r>
        <w:rPr>
          <w:rFonts w:hint="default" w:ascii="Times New Roman" w:hAnsi="Times New Roman" w:eastAsia="宋体" w:cs="Times New Roman"/>
          <w:color w:val="000000"/>
          <w:sz w:val="21"/>
          <w:szCs w:val="21"/>
        </w:rPr>
        <w:t>公告期限：</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采购结果公告：</w:t>
      </w:r>
      <w:r>
        <w:rPr>
          <w:rFonts w:hint="default" w:ascii="Times New Roman" w:hAnsi="Times New Roman" w:eastAsia="宋体" w:cs="Times New Roman"/>
          <w:color w:val="000000"/>
          <w:sz w:val="21"/>
          <w:szCs w:val="21"/>
          <w:u w:val="dotted"/>
        </w:rPr>
        <w:t xml:space="preserve">是/否 </w:t>
      </w:r>
      <w:r>
        <w:rPr>
          <w:rFonts w:hint="default" w:ascii="Times New Roman" w:hAnsi="Times New Roman" w:eastAsia="宋体" w:cs="Times New Roman"/>
          <w:color w:val="000000"/>
          <w:sz w:val="21"/>
          <w:szCs w:val="21"/>
        </w:rPr>
        <w:t>公告期限：</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三、质疑基本情况</w:t>
      </w:r>
    </w:p>
    <w:p>
      <w:pPr>
        <w:spacing w:line="360" w:lineRule="auto"/>
        <w:ind w:firstLine="420" w:firstLineChars="200"/>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投诉人于</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年</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月</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日,向</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提出质疑，质疑事项为：</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 xml:space="preserve">  </w:t>
      </w:r>
    </w:p>
    <w:p>
      <w:pPr>
        <w:spacing w:line="360" w:lineRule="auto"/>
        <w:ind w:firstLine="315" w:firstLineChars="15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u w:val="dotted"/>
        </w:rPr>
        <w:t>采购人/代理机构</w:t>
      </w:r>
      <w:r>
        <w:rPr>
          <w:rFonts w:hint="default" w:ascii="Times New Roman" w:hAnsi="Times New Roman" w:eastAsia="宋体" w:cs="Times New Roman"/>
          <w:color w:val="000000"/>
          <w:sz w:val="21"/>
          <w:szCs w:val="21"/>
        </w:rPr>
        <w:t>于</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年</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月</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日,就质疑事项作出了答复/没有在法定期限内作出答复。</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四、投诉事项具体内容</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投诉事项 1：</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事实依据：</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法律依据：</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投诉事项2</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五、与投诉事项相关的投诉请求</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请求：</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签字(签章)：                   公章：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日期：    </w:t>
      </w:r>
    </w:p>
    <w:p>
      <w:pPr>
        <w:spacing w:line="360" w:lineRule="auto"/>
        <w:rPr>
          <w:rFonts w:hint="default" w:ascii="Times New Roman" w:hAnsi="Times New Roman" w:eastAsia="宋体" w:cs="Times New Roman"/>
          <w:b/>
          <w:color w:val="000000"/>
          <w:sz w:val="21"/>
          <w:szCs w:val="21"/>
        </w:rPr>
      </w:pPr>
    </w:p>
    <w:p>
      <w:pPr>
        <w:spacing w:line="360" w:lineRule="auto"/>
        <w:rPr>
          <w:rFonts w:hint="default" w:ascii="Times New Roman" w:hAnsi="Times New Roman" w:eastAsia="宋体" w:cs="Times New Roman"/>
          <w:b/>
          <w:color w:val="000000"/>
          <w:sz w:val="21"/>
          <w:szCs w:val="21"/>
        </w:rPr>
      </w:pPr>
    </w:p>
    <w:p>
      <w:pPr>
        <w:spacing w:line="360" w:lineRule="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投诉书制作说明：</w:t>
      </w:r>
    </w:p>
    <w:p>
      <w:pPr>
        <w:widowControl/>
        <w:spacing w:line="360" w:lineRule="auto"/>
        <w:ind w:firstLine="420" w:firstLineChars="2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sz w:val="21"/>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2.投诉人若委托代理人进行投诉的，投诉书应按照要求列明“授权代表”的有关内容，并在附件中提交由</w:t>
      </w:r>
      <w:r>
        <w:rPr>
          <w:rFonts w:hint="default" w:ascii="Times New Roman" w:hAnsi="Times New Roman" w:eastAsia="宋体" w:cs="Times New Roman"/>
          <w:color w:val="000000"/>
          <w:kern w:val="0"/>
          <w:sz w:val="21"/>
          <w:szCs w:val="21"/>
        </w:rPr>
        <w:t>投诉人签署的授权委托书。授权委托书应当载明代理人的姓名或者名称、代理事项、具体权限、期限和相关事项。</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rPr>
        <w:t>.投诉书应简要列明质疑事项，质疑函、质疑答复等作为附件材料提供。</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rPr>
        <w:t>.投诉书的投诉事项应具体、明确，并有必要的事实依据和法律依据。</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.投诉书的投诉请求应与投诉事项相关。</w:t>
      </w:r>
    </w:p>
    <w:p>
      <w:pPr>
        <w:pStyle w:val="2"/>
        <w:ind w:left="0" w:leftChars="0" w:firstLine="404" w:firstLineChars="200"/>
        <w:rPr>
          <w:rFonts w:hint="default"/>
        </w:rPr>
      </w:pPr>
      <w:r>
        <w:rPr>
          <w:rFonts w:hint="eastAsia"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z w:val="21"/>
          <w:szCs w:val="21"/>
        </w:rPr>
        <w:t>.投诉人为自然人的，投诉书应当由本人签字；投诉人为法人或者其他组织的，投诉书应当由法定代表人、主要负责人，或者其授权代表签字或者盖章，并加盖公章。</w:t>
      </w:r>
    </w:p>
    <w:p>
      <w:pPr>
        <w:bidi w:val="0"/>
        <w:rPr>
          <w:rFonts w:hint="default"/>
          <w:lang w:val="en-US" w:eastAsia="zh-CN"/>
        </w:rPr>
      </w:pPr>
    </w:p>
    <w:sectPr>
      <w:footerReference r:id="rId7" w:type="default"/>
      <w:pgSz w:w="11906" w:h="16838"/>
      <w:pgMar w:top="930" w:right="1800" w:bottom="93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fldChar w:fldCharType="begin"/>
                          </w:r>
                          <w:r>
                            <w:instrText xml:space="preserve"> PAGE   \* MERGEFORMAT </w:instrText>
                          </w:r>
                          <w:r>
                            <w:fldChar w:fldCharType="separate"/>
                          </w:r>
                          <w:r>
                            <w:rPr>
                              <w:lang w:val="zh-CN"/>
                            </w:rPr>
                            <w:t>-</w:t>
                          </w:r>
                          <w:r>
                            <w:t xml:space="preserve"> 56 -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rPr>
                        <w:lang w:val="zh-CN"/>
                      </w:rPr>
                      <w:t>-</w:t>
                    </w:r>
                    <w:r>
                      <w:t xml:space="preserve"> 56 -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default" w:eastAsia="仿宋_GB2312"/>
        <w:lang w:val="en-US" w:eastAsia="zh-CN"/>
      </w:rPr>
    </w:pPr>
    <w:r>
      <w:rPr>
        <w:rFonts w:hint="eastAsia" w:ascii="宋体" w:hAnsi="宋体"/>
        <w:szCs w:val="21"/>
      </w:rPr>
      <w:drawing>
        <wp:anchor distT="0" distB="0" distL="114300" distR="114300" simplePos="0" relativeHeight="251660288" behindDoc="1" locked="0" layoutInCell="1" allowOverlap="1">
          <wp:simplePos x="0" y="0"/>
          <wp:positionH relativeFrom="column">
            <wp:posOffset>-753745</wp:posOffset>
          </wp:positionH>
          <wp:positionV relativeFrom="paragraph">
            <wp:posOffset>-374015</wp:posOffset>
          </wp:positionV>
          <wp:extent cx="2040255" cy="319405"/>
          <wp:effectExtent l="0" t="0" r="17145" b="4445"/>
          <wp:wrapTight wrapText="bothSides">
            <wp:wrapPolygon>
              <wp:start x="0" y="0"/>
              <wp:lineTo x="0" y="20612"/>
              <wp:lineTo x="21378" y="20612"/>
              <wp:lineTo x="21378" y="0"/>
              <wp:lineTo x="0" y="0"/>
            </wp:wrapPolygon>
          </wp:wrapTight>
          <wp:docPr id="2" name="图片 1" descr="7875ddcc4f332c14d63932039e792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875ddcc4f332c14d63932039e792fb"/>
                  <pic:cNvPicPr>
                    <a:picLocks noChangeAspect="1"/>
                  </pic:cNvPicPr>
                </pic:nvPicPr>
                <pic:blipFill>
                  <a:blip r:embed="rId1"/>
                  <a:stretch>
                    <a:fillRect/>
                  </a:stretch>
                </pic:blipFill>
                <pic:spPr>
                  <a:xfrm>
                    <a:off x="0" y="0"/>
                    <a:ext cx="2040255" cy="319405"/>
                  </a:xfrm>
                  <a:prstGeom prst="rect">
                    <a:avLst/>
                  </a:prstGeom>
                  <a:noFill/>
                  <a:ln>
                    <a:noFill/>
                  </a:ln>
                </pic:spPr>
              </pic:pic>
            </a:graphicData>
          </a:graphic>
        </wp:anchor>
      </w:drawing>
    </w:r>
    <w:r>
      <w:rPr>
        <w:rFonts w:hint="eastAsia"/>
        <w:lang w:val="en-US" w:eastAsia="zh-CN"/>
      </w:rPr>
      <w:t>瑞安市妇幼保健院血透分析系统及设备采购项目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E2B6E772"/>
    <w:multiLevelType w:val="singleLevel"/>
    <w:tmpl w:val="E2B6E772"/>
    <w:lvl w:ilvl="0" w:tentative="0">
      <w:start w:val="4"/>
      <w:numFmt w:val="decimal"/>
      <w:suff w:val="nothing"/>
      <w:lvlText w:val="（%1）"/>
      <w:lvlJc w:val="left"/>
    </w:lvl>
  </w:abstractNum>
  <w:abstractNum w:abstractNumId="2">
    <w:nsid w:val="F302D7A7"/>
    <w:multiLevelType w:val="singleLevel"/>
    <w:tmpl w:val="F302D7A7"/>
    <w:lvl w:ilvl="0" w:tentative="0">
      <w:start w:val="3"/>
      <w:numFmt w:val="chineseCounting"/>
      <w:suff w:val="nothing"/>
      <w:lvlText w:val="%1、"/>
      <w:lvlJc w:val="left"/>
      <w:rPr>
        <w:rFonts w:hint="eastAsia"/>
      </w:rPr>
    </w:lvl>
  </w:abstractNum>
  <w:abstractNum w:abstractNumId="3">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4">
    <w:nsid w:val="FD8902AC"/>
    <w:multiLevelType w:val="singleLevel"/>
    <w:tmpl w:val="FD8902AC"/>
    <w:lvl w:ilvl="0" w:tentative="0">
      <w:start w:val="1"/>
      <w:numFmt w:val="lowerLetter"/>
      <w:lvlText w:val="%1."/>
      <w:lvlJc w:val="left"/>
      <w:pPr>
        <w:ind w:left="425" w:hanging="425"/>
      </w:pPr>
      <w:rPr>
        <w:rFonts w:hint="default"/>
      </w:rPr>
    </w:lvl>
  </w:abstractNum>
  <w:abstractNum w:abstractNumId="5">
    <w:nsid w:val="FE58290E"/>
    <w:multiLevelType w:val="singleLevel"/>
    <w:tmpl w:val="FE58290E"/>
    <w:lvl w:ilvl="0" w:tentative="0">
      <w:start w:val="3"/>
      <w:numFmt w:val="decimal"/>
      <w:suff w:val="nothing"/>
      <w:lvlText w:val="（%1）"/>
      <w:lvlJc w:val="left"/>
      <w:rPr>
        <w:rFonts w:hint="default"/>
        <w:color w:val="000000"/>
      </w:rPr>
    </w:lvl>
  </w:abstractNum>
  <w:abstractNum w:abstractNumId="6">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7"/>
  </w:num>
  <w:num w:numId="8">
    <w:abstractNumId w:val="6"/>
  </w:num>
  <w:num w:numId="9">
    <w:abstractNumId w:val="8"/>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bm">
    <w15:presenceInfo w15:providerId="None" w15:userId="ib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NzUyYjI4ZWJhMTZhNzAxMTBmMjE4NWU5OGQ5ZjQifQ=="/>
  </w:docVars>
  <w:rsids>
    <w:rsidRoot w:val="00000000"/>
    <w:rsid w:val="00E50E39"/>
    <w:rsid w:val="079830EE"/>
    <w:rsid w:val="0FF363A1"/>
    <w:rsid w:val="122E2FDC"/>
    <w:rsid w:val="15A63190"/>
    <w:rsid w:val="16A1196C"/>
    <w:rsid w:val="17EB2EE9"/>
    <w:rsid w:val="1B70137B"/>
    <w:rsid w:val="1B944B74"/>
    <w:rsid w:val="1C35334A"/>
    <w:rsid w:val="1D09110D"/>
    <w:rsid w:val="211C1B34"/>
    <w:rsid w:val="21512CF8"/>
    <w:rsid w:val="230A15AF"/>
    <w:rsid w:val="253638A0"/>
    <w:rsid w:val="25DA35BD"/>
    <w:rsid w:val="2677652E"/>
    <w:rsid w:val="289946AD"/>
    <w:rsid w:val="28BC55CF"/>
    <w:rsid w:val="297512A9"/>
    <w:rsid w:val="2A402C46"/>
    <w:rsid w:val="2D8473F2"/>
    <w:rsid w:val="2F5E4B3B"/>
    <w:rsid w:val="32D41D05"/>
    <w:rsid w:val="34222FA3"/>
    <w:rsid w:val="342B14DC"/>
    <w:rsid w:val="359F5389"/>
    <w:rsid w:val="37982C31"/>
    <w:rsid w:val="39451DD0"/>
    <w:rsid w:val="396513C2"/>
    <w:rsid w:val="3BAE2CB4"/>
    <w:rsid w:val="3C002DFB"/>
    <w:rsid w:val="3F424E33"/>
    <w:rsid w:val="442D034D"/>
    <w:rsid w:val="46281FBD"/>
    <w:rsid w:val="464C1F44"/>
    <w:rsid w:val="4B1460A9"/>
    <w:rsid w:val="4C545634"/>
    <w:rsid w:val="4E9C3238"/>
    <w:rsid w:val="537C1C9F"/>
    <w:rsid w:val="5599630A"/>
    <w:rsid w:val="55D358F9"/>
    <w:rsid w:val="5C460975"/>
    <w:rsid w:val="5F4F0E5B"/>
    <w:rsid w:val="615D2F60"/>
    <w:rsid w:val="69244C90"/>
    <w:rsid w:val="6DBE7E41"/>
    <w:rsid w:val="6E2123FB"/>
    <w:rsid w:val="6E52341D"/>
    <w:rsid w:val="6F31251E"/>
    <w:rsid w:val="716E6B42"/>
    <w:rsid w:val="75730E96"/>
    <w:rsid w:val="764E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qFormat/>
    <w:uiPriority w:val="0"/>
    <w:pPr>
      <w:keepNext/>
      <w:jc w:val="center"/>
      <w:outlineLvl w:val="0"/>
    </w:pPr>
    <w:rPr>
      <w:b/>
      <w:bCs/>
      <w:sz w:val="2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9"/>
    <w:pPr>
      <w:widowControl/>
      <w:autoSpaceDE w:val="0"/>
      <w:autoSpaceDN w:val="0"/>
      <w:snapToGrid w:val="0"/>
      <w:spacing w:line="300" w:lineRule="auto"/>
      <w:ind w:firstLine="200" w:firstLineChars="200"/>
      <w:outlineLvl w:val="2"/>
    </w:pPr>
    <w:rPr>
      <w:rFonts w:ascii="Arial" w:hAnsi="Arial"/>
      <w:b/>
      <w:szCs w:val="20"/>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toc 3"/>
    <w:basedOn w:val="1"/>
    <w:next w:val="1"/>
    <w:qFormat/>
    <w:uiPriority w:val="0"/>
    <w:pPr>
      <w:ind w:left="840" w:leftChars="400"/>
    </w:pPr>
  </w:style>
  <w:style w:type="paragraph" w:styleId="10">
    <w:name w:val="Plain Text"/>
    <w:basedOn w:val="1"/>
    <w:qFormat/>
    <w:uiPriority w:val="0"/>
    <w:pPr>
      <w:spacing w:before="156" w:beforeLines="50" w:after="156" w:afterLines="50" w:line="400" w:lineRule="exact"/>
    </w:pPr>
    <w:rPr>
      <w:rFonts w:ascii="宋体" w:hAnsi="Courier New"/>
      <w:sz w:val="24"/>
    </w:rPr>
  </w:style>
  <w:style w:type="paragraph" w:styleId="11">
    <w:name w:val="Body Text Indent 2"/>
    <w:basedOn w:val="1"/>
    <w:qFormat/>
    <w:uiPriority w:val="99"/>
    <w:pPr>
      <w:widowControl/>
      <w:spacing w:line="480" w:lineRule="atLeast"/>
      <w:ind w:firstLine="480"/>
    </w:pPr>
    <w:rPr>
      <w:rFonts w:ascii="宋体"/>
      <w:kern w:val="0"/>
      <w:sz w:val="24"/>
      <w:szCs w:val="20"/>
    </w:rPr>
  </w:style>
  <w:style w:type="paragraph" w:styleId="12">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14">
    <w:name w:val="toc 1"/>
    <w:basedOn w:val="1"/>
    <w:next w:val="1"/>
    <w:qFormat/>
    <w:uiPriority w:val="39"/>
  </w:style>
  <w:style w:type="paragraph" w:styleId="15">
    <w:name w:val="footnote text"/>
    <w:basedOn w:val="1"/>
    <w:unhideWhenUsed/>
    <w:qFormat/>
    <w:uiPriority w:val="0"/>
    <w:pPr>
      <w:snapToGrid w:val="0"/>
      <w:jc w:val="left"/>
    </w:pPr>
    <w:rPr>
      <w:sz w:val="18"/>
      <w:szCs w:val="18"/>
    </w:rPr>
  </w:style>
  <w:style w:type="paragraph" w:styleId="16">
    <w:name w:val="Body Text Indent 3"/>
    <w:basedOn w:val="1"/>
    <w:qFormat/>
    <w:uiPriority w:val="99"/>
    <w:pPr>
      <w:autoSpaceDE w:val="0"/>
      <w:autoSpaceDN w:val="0"/>
      <w:spacing w:line="400" w:lineRule="atLeast"/>
      <w:ind w:firstLine="443" w:firstLineChars="200"/>
      <w:textAlignment w:val="bottom"/>
    </w:pPr>
    <w:rPr>
      <w:rFonts w:eastAsia="黑体"/>
      <w:color w:val="000000"/>
      <w:sz w:val="24"/>
    </w:rPr>
  </w:style>
  <w:style w:type="paragraph" w:styleId="17">
    <w:name w:val="toc 2"/>
    <w:basedOn w:val="1"/>
    <w:next w:val="1"/>
    <w:qFormat/>
    <w:uiPriority w:val="39"/>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character" w:styleId="21">
    <w:name w:val="page number"/>
    <w:qFormat/>
    <w:uiPriority w:val="0"/>
  </w:style>
  <w:style w:type="character" w:styleId="22">
    <w:name w:val="Hyperlink"/>
    <w:qFormat/>
    <w:uiPriority w:val="99"/>
    <w:rPr>
      <w:rFonts w:hint="eastAsia" w:ascii="宋体" w:hAnsi="宋体" w:eastAsia="宋体" w:cs="宋体"/>
      <w:color w:val="000000"/>
      <w:sz w:val="18"/>
      <w:szCs w:val="18"/>
      <w:u w:val="none"/>
    </w:rPr>
  </w:style>
  <w:style w:type="paragraph" w:customStyle="1" w:styleId="23">
    <w:name w:val="AbsatzTableFormat"/>
    <w:basedOn w:val="1"/>
    <w:qFormat/>
    <w:uiPriority w:val="0"/>
    <w:pPr>
      <w:widowControl/>
      <w:jc w:val="left"/>
    </w:pPr>
    <w:rPr>
      <w:rFonts w:ascii="Arial Narrow" w:hAnsi="Arial Narrow"/>
      <w:bCs/>
      <w:kern w:val="0"/>
      <w:sz w:val="22"/>
      <w:szCs w:val="21"/>
      <w:lang w:val="de-DE"/>
    </w:rPr>
  </w:style>
  <w:style w:type="character" w:customStyle="1" w:styleId="24">
    <w:name w:val="Anrede1IhrZeichen"/>
    <w:qFormat/>
    <w:uiPriority w:val="0"/>
    <w:rPr>
      <w:rFonts w:hint="default" w:ascii="Arial" w:hAnsi="Arial"/>
      <w:sz w:val="20"/>
    </w:rPr>
  </w:style>
  <w:style w:type="paragraph" w:styleId="25">
    <w:name w:val="List Paragraph"/>
    <w:basedOn w:val="1"/>
    <w:qFormat/>
    <w:uiPriority w:val="34"/>
    <w:pPr>
      <w:ind w:firstLine="420" w:firstLineChars="200"/>
    </w:pPr>
    <w:rPr>
      <w:szCs w:val="22"/>
    </w:rPr>
  </w:style>
  <w:style w:type="paragraph" w:customStyle="1" w:styleId="26">
    <w:name w:val="List Paragraph_23fe4057-0b61-4cc6-8901-e2d1d58ffaab"/>
    <w:basedOn w:val="1"/>
    <w:qFormat/>
    <w:uiPriority w:val="0"/>
    <w:pPr>
      <w:ind w:firstLine="420" w:firstLineChars="200"/>
    </w:pPr>
    <w:rPr>
      <w:rFonts w:ascii="Calibri" w:hAnsi="Calibri"/>
      <w:snapToGrid/>
      <w:kern w:val="2"/>
      <w:szCs w:val="22"/>
    </w:rPr>
  </w:style>
  <w:style w:type="paragraph" w:customStyle="1" w:styleId="27">
    <w:name w:val="Body text|2"/>
    <w:basedOn w:val="1"/>
    <w:qFormat/>
    <w:uiPriority w:val="0"/>
    <w:pPr>
      <w:spacing w:after="400"/>
      <w:jc w:val="center"/>
    </w:pPr>
    <w:rPr>
      <w:rFonts w:ascii="宋体" w:hAnsi="宋体" w:cs="宋体"/>
      <w:snapToGrid/>
      <w:sz w:val="30"/>
      <w:szCs w:val="30"/>
      <w:lang w:val="zh-CN" w:bidi="zh-CN"/>
    </w:rPr>
  </w:style>
  <w:style w:type="paragraph" w:customStyle="1" w:styleId="28">
    <w:name w:val="Body text|1"/>
    <w:basedOn w:val="1"/>
    <w:qFormat/>
    <w:uiPriority w:val="0"/>
    <w:pPr>
      <w:spacing w:line="324" w:lineRule="auto"/>
      <w:jc w:val="left"/>
    </w:pPr>
    <w:rPr>
      <w:rFonts w:ascii="宋体" w:hAnsi="宋体" w:cs="宋体"/>
      <w:snapToGrid/>
      <w:sz w:val="20"/>
      <w:lang w:val="zh-CN" w:bidi="zh-CN"/>
    </w:rPr>
  </w:style>
  <w:style w:type="paragraph" w:customStyle="1" w:styleId="2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30">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31">
    <w:name w:val="样式1"/>
    <w:basedOn w:val="1"/>
    <w:qFormat/>
    <w:uiPriority w:val="0"/>
    <w:pPr>
      <w:spacing w:line="360" w:lineRule="exact"/>
      <w:ind w:firstLine="200" w:firstLineChars="200"/>
    </w:pPr>
    <w:rPr>
      <w:rFonts w:ascii="Arial" w:hAnsi="Arial"/>
    </w:rPr>
  </w:style>
  <w:style w:type="paragraph" w:customStyle="1" w:styleId="32">
    <w:name w:val="Plain Text"/>
    <w:basedOn w:val="33"/>
    <w:qFormat/>
    <w:uiPriority w:val="0"/>
    <w:pPr>
      <w:widowControl/>
      <w:jc w:val="left"/>
    </w:pPr>
    <w:rPr>
      <w:rFonts w:ascii="宋体" w:hAnsi="Courier New"/>
    </w:rPr>
  </w:style>
  <w:style w:type="paragraph" w:customStyle="1" w:styleId="3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 w:type="character" w:customStyle="1" w:styleId="35">
    <w:name w:val="标题 1 Char"/>
    <w:link w:val="4"/>
    <w:qFormat/>
    <w:uiPriority w:val="0"/>
    <w:rPr>
      <w:b/>
      <w:bCs/>
      <w:sz w:val="24"/>
    </w:rPr>
  </w:style>
  <w:style w:type="character" w:customStyle="1" w:styleId="36">
    <w:name w:val="fontstyle01"/>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39787</Words>
  <Characters>42937</Characters>
  <Lines>0</Lines>
  <Paragraphs>0</Paragraphs>
  <TotalTime>3</TotalTime>
  <ScaleCrop>false</ScaleCrop>
  <LinksUpToDate>false</LinksUpToDate>
  <CharactersWithSpaces>46821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2022-08-20T01:51:00Z</dcterms:created>
  <dc:creator>DELL</dc:creator>
  <cp:lastModifiedBy>天下为攻</cp:lastModifiedBy>
  <cp:lastPrinted>2022-08-20T08:13:00Z</cp:lastPrinted>
  <dcterms:modified xsi:type="dcterms:W3CDTF">2022-08-24T01:40:55Z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61D2BDCB3FEC4F769967D7808B730627</vt:lpwstr>
  </property>
</Properties>
</file>