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B0" w:rsidRPr="00B14E42" w:rsidRDefault="00C057E3">
      <w:pPr>
        <w:ind w:rightChars="36" w:right="76" w:firstLine="883"/>
        <w:jc w:val="center"/>
        <w:rPr>
          <w:rFonts w:ascii="宋体" w:hAnsi="宋体"/>
          <w:b/>
          <w:sz w:val="22"/>
          <w:szCs w:val="18"/>
        </w:rPr>
      </w:pPr>
      <w:r w:rsidRPr="00B14E42">
        <w:rPr>
          <w:rFonts w:ascii="宋体" w:hAnsi="宋体" w:hint="eastAsia"/>
          <w:b/>
          <w:sz w:val="44"/>
          <w:szCs w:val="44"/>
        </w:rPr>
        <w:t>遂昌县2025年山塘安全运行及维修养护项目</w:t>
      </w:r>
    </w:p>
    <w:p w:rsidR="003D7EB0" w:rsidRPr="00B14E42" w:rsidRDefault="003D7EB0">
      <w:pPr>
        <w:ind w:rightChars="36" w:right="76" w:firstLine="602"/>
        <w:rPr>
          <w:rFonts w:ascii="宋体" w:hAnsi="宋体"/>
          <w:b/>
          <w:sz w:val="30"/>
        </w:rPr>
      </w:pPr>
    </w:p>
    <w:p w:rsidR="003D7EB0" w:rsidRPr="00B14E42" w:rsidRDefault="003D7EB0">
      <w:pPr>
        <w:pStyle w:val="a1"/>
        <w:ind w:firstLine="602"/>
        <w:rPr>
          <w:rFonts w:ascii="宋体" w:hAnsi="宋体"/>
          <w:b/>
          <w:sz w:val="30"/>
        </w:rPr>
      </w:pPr>
    </w:p>
    <w:p w:rsidR="003D7EB0" w:rsidRPr="00B14E42" w:rsidRDefault="003D7EB0">
      <w:pPr>
        <w:ind w:firstLine="420"/>
      </w:pPr>
    </w:p>
    <w:p w:rsidR="003D7EB0" w:rsidRPr="00B14E42" w:rsidRDefault="003D7EB0">
      <w:pPr>
        <w:ind w:firstLine="420"/>
      </w:pPr>
    </w:p>
    <w:p w:rsidR="003D7EB0" w:rsidRPr="00B14E42" w:rsidRDefault="003D7EB0">
      <w:pPr>
        <w:pStyle w:val="a1"/>
      </w:pPr>
    </w:p>
    <w:p w:rsidR="003D7EB0" w:rsidRPr="00B14E42" w:rsidRDefault="003D7EB0">
      <w:pPr>
        <w:ind w:firstLineChars="24" w:firstLine="173"/>
        <w:jc w:val="center"/>
        <w:rPr>
          <w:rFonts w:ascii="宋体" w:hAnsi="宋体"/>
          <w:b/>
          <w:sz w:val="72"/>
          <w:szCs w:val="72"/>
        </w:rPr>
      </w:pPr>
    </w:p>
    <w:p w:rsidR="003D7EB0" w:rsidRPr="00B14E42" w:rsidRDefault="00C057E3">
      <w:pPr>
        <w:ind w:firstLineChars="24" w:firstLine="173"/>
        <w:jc w:val="center"/>
        <w:rPr>
          <w:rFonts w:ascii="宋体" w:hAnsi="宋体"/>
          <w:b/>
          <w:sz w:val="72"/>
          <w:szCs w:val="72"/>
        </w:rPr>
      </w:pPr>
      <w:r w:rsidRPr="00B14E42">
        <w:rPr>
          <w:rFonts w:ascii="宋体" w:hAnsi="宋体" w:hint="eastAsia"/>
          <w:b/>
          <w:sz w:val="72"/>
          <w:szCs w:val="72"/>
        </w:rPr>
        <w:t>竞争性磋商文件</w:t>
      </w:r>
    </w:p>
    <w:p w:rsidR="003D7EB0" w:rsidRPr="00B14E42" w:rsidRDefault="003D7EB0">
      <w:pPr>
        <w:ind w:firstLine="420"/>
      </w:pPr>
    </w:p>
    <w:p w:rsidR="003D7EB0" w:rsidRPr="00B14E42" w:rsidRDefault="003D7EB0">
      <w:pPr>
        <w:pStyle w:val="a1"/>
      </w:pPr>
    </w:p>
    <w:p w:rsidR="003D7EB0" w:rsidRPr="00B14E42" w:rsidRDefault="003D7EB0">
      <w:pPr>
        <w:pStyle w:val="a1"/>
      </w:pPr>
    </w:p>
    <w:p w:rsidR="003D7EB0" w:rsidRPr="00B14E42" w:rsidRDefault="00C057E3">
      <w:pPr>
        <w:spacing w:line="960" w:lineRule="exact"/>
        <w:ind w:firstLine="562"/>
        <w:jc w:val="center"/>
        <w:rPr>
          <w:rFonts w:ascii="宋体" w:hAnsi="宋体"/>
          <w:b/>
          <w:sz w:val="46"/>
          <w:szCs w:val="44"/>
        </w:rPr>
      </w:pPr>
      <w:r w:rsidRPr="00B14E42">
        <w:rPr>
          <w:rFonts w:ascii="宋体" w:hAnsi="宋体" w:hint="eastAsia"/>
          <w:b/>
          <w:sz w:val="28"/>
        </w:rPr>
        <w:t>采购编号：</w:t>
      </w:r>
      <w:bookmarkStart w:id="0" w:name="_Toc413680396"/>
      <w:bookmarkStart w:id="1" w:name="_Toc17849"/>
      <w:bookmarkStart w:id="2" w:name="_Toc413848348"/>
      <w:r w:rsidRPr="00B14E42">
        <w:rPr>
          <w:rFonts w:ascii="宋体" w:hAnsi="宋体" w:hint="eastAsia"/>
          <w:b/>
          <w:sz w:val="28"/>
        </w:rPr>
        <w:t>宁波科翔磋商202501号</w:t>
      </w:r>
    </w:p>
    <w:p w:rsidR="003D7EB0" w:rsidRPr="00B14E42" w:rsidRDefault="003D7EB0">
      <w:pPr>
        <w:spacing w:line="960" w:lineRule="exact"/>
        <w:ind w:firstLine="924"/>
        <w:rPr>
          <w:rFonts w:ascii="宋体" w:hAnsi="宋体"/>
          <w:b/>
          <w:sz w:val="46"/>
          <w:szCs w:val="44"/>
        </w:rPr>
      </w:pPr>
    </w:p>
    <w:p w:rsidR="003D7EB0" w:rsidRPr="00B14E42" w:rsidRDefault="003D7EB0">
      <w:pPr>
        <w:spacing w:line="960" w:lineRule="exact"/>
        <w:ind w:firstLine="924"/>
        <w:rPr>
          <w:rFonts w:ascii="宋体" w:hAnsi="宋体"/>
          <w:b/>
          <w:sz w:val="46"/>
          <w:szCs w:val="44"/>
        </w:rPr>
      </w:pPr>
    </w:p>
    <w:p w:rsidR="003D7EB0" w:rsidRPr="00B14E42" w:rsidRDefault="003D7EB0">
      <w:pPr>
        <w:spacing w:line="960" w:lineRule="exact"/>
        <w:ind w:firstLine="924"/>
        <w:rPr>
          <w:rFonts w:ascii="宋体" w:hAnsi="宋体"/>
          <w:b/>
          <w:sz w:val="46"/>
          <w:szCs w:val="44"/>
        </w:rPr>
      </w:pPr>
    </w:p>
    <w:p w:rsidR="003D7EB0" w:rsidRPr="00B14E42" w:rsidRDefault="00C057E3">
      <w:pPr>
        <w:spacing w:line="1200" w:lineRule="auto"/>
        <w:ind w:firstLineChars="204" w:firstLine="573"/>
        <w:rPr>
          <w:rFonts w:ascii="宋体" w:hAnsi="宋体" w:cs="宋体"/>
          <w:b/>
          <w:sz w:val="28"/>
          <w:szCs w:val="28"/>
          <w:u w:val="single"/>
        </w:rPr>
      </w:pPr>
      <w:r w:rsidRPr="00B14E42">
        <w:rPr>
          <w:rFonts w:ascii="宋体" w:hAnsi="宋体" w:hint="eastAsia"/>
          <w:b/>
          <w:sz w:val="28"/>
          <w:szCs w:val="28"/>
        </w:rPr>
        <w:t>采购单位（盖章）：</w:t>
      </w:r>
      <w:r w:rsidRPr="00B14E42">
        <w:rPr>
          <w:rFonts w:ascii="宋体" w:hAnsi="宋体" w:cs="宋体" w:hint="eastAsia"/>
          <w:b/>
          <w:sz w:val="28"/>
          <w:szCs w:val="28"/>
          <w:u w:val="single"/>
        </w:rPr>
        <w:t>遂昌县水利局</w:t>
      </w:r>
    </w:p>
    <w:p w:rsidR="003D7EB0" w:rsidRPr="00B14E42" w:rsidRDefault="00C057E3">
      <w:pPr>
        <w:spacing w:line="1200" w:lineRule="auto"/>
        <w:ind w:firstLineChars="204" w:firstLine="573"/>
      </w:pPr>
      <w:r w:rsidRPr="00B14E42">
        <w:rPr>
          <w:rFonts w:ascii="宋体" w:hAnsi="宋体" w:hint="eastAsia"/>
          <w:b/>
          <w:sz w:val="28"/>
          <w:szCs w:val="28"/>
        </w:rPr>
        <w:t xml:space="preserve">采购代理（盖章）： </w:t>
      </w:r>
      <w:r w:rsidRPr="00B14E42">
        <w:rPr>
          <w:rFonts w:ascii="宋体" w:hAnsi="宋体" w:hint="eastAsia"/>
          <w:b/>
          <w:sz w:val="28"/>
          <w:szCs w:val="28"/>
          <w:u w:val="single"/>
        </w:rPr>
        <w:t>宁波市科翔工程项目管理有限公司</w:t>
      </w:r>
    </w:p>
    <w:p w:rsidR="003D7EB0" w:rsidRPr="00B14E42" w:rsidRDefault="00C057E3">
      <w:pPr>
        <w:pStyle w:val="af6"/>
        <w:spacing w:after="240"/>
        <w:ind w:firstLine="562"/>
        <w:rPr>
          <w:rFonts w:ascii="宋体" w:hAnsi="宋体" w:cs="宋体"/>
        </w:rPr>
        <w:sectPr w:rsidR="003D7EB0" w:rsidRPr="00B14E42">
          <w:headerReference w:type="default" r:id="rId8"/>
          <w:footerReference w:type="default" r:id="rId9"/>
          <w:headerReference w:type="first" r:id="rId10"/>
          <w:footerReference w:type="first" r:id="rId11"/>
          <w:pgSz w:w="11906" w:h="16838"/>
          <w:pgMar w:top="1418" w:right="1274" w:bottom="1418" w:left="1134" w:header="851" w:footer="851" w:gutter="0"/>
          <w:cols w:space="720"/>
          <w:docGrid w:linePitch="312"/>
        </w:sectPr>
      </w:pPr>
      <w:bookmarkStart w:id="3" w:name="_Toc13968"/>
      <w:bookmarkStart w:id="4" w:name="_Toc25274"/>
      <w:r w:rsidRPr="00B14E42">
        <w:rPr>
          <w:rFonts w:ascii="宋体" w:hAnsi="宋体" w:hint="eastAsia"/>
          <w:sz w:val="28"/>
          <w:szCs w:val="28"/>
        </w:rPr>
        <w:t xml:space="preserve">二 〇 二 五 年 </w:t>
      </w:r>
      <w:r w:rsidR="00B07D20">
        <w:rPr>
          <w:rFonts w:ascii="宋体" w:hAnsi="宋体" w:hint="eastAsia"/>
          <w:sz w:val="28"/>
          <w:szCs w:val="28"/>
        </w:rPr>
        <w:t>七</w:t>
      </w:r>
      <w:r w:rsidRPr="00B14E42">
        <w:rPr>
          <w:rFonts w:ascii="宋体" w:hAnsi="宋体" w:hint="eastAsia"/>
          <w:sz w:val="28"/>
          <w:szCs w:val="28"/>
        </w:rPr>
        <w:t xml:space="preserve"> 月</w:t>
      </w:r>
      <w:bookmarkEnd w:id="0"/>
      <w:bookmarkEnd w:id="1"/>
      <w:bookmarkEnd w:id="2"/>
      <w:bookmarkEnd w:id="3"/>
      <w:bookmarkEnd w:id="4"/>
    </w:p>
    <w:p w:rsidR="003D7EB0" w:rsidRPr="00B14E42" w:rsidRDefault="00C057E3">
      <w:pPr>
        <w:pStyle w:val="af6"/>
        <w:spacing w:after="240"/>
        <w:ind w:firstLine="643"/>
        <w:rPr>
          <w:rFonts w:ascii="宋体" w:hAnsi="宋体" w:cs="宋体"/>
        </w:rPr>
      </w:pPr>
      <w:bookmarkStart w:id="5" w:name="_Toc13908"/>
      <w:bookmarkStart w:id="6" w:name="_Toc531358958"/>
      <w:bookmarkStart w:id="7" w:name="_Toc530551803"/>
      <w:bookmarkStart w:id="8" w:name="_Toc2608"/>
      <w:r w:rsidRPr="00B14E42">
        <w:rPr>
          <w:rFonts w:ascii="宋体" w:hAnsi="宋体" w:cs="宋体" w:hint="eastAsia"/>
        </w:rPr>
        <w:lastRenderedPageBreak/>
        <w:t>目  录</w:t>
      </w:r>
      <w:bookmarkStart w:id="9" w:name="_Toc69635410"/>
      <w:bookmarkEnd w:id="5"/>
      <w:bookmarkEnd w:id="6"/>
      <w:bookmarkEnd w:id="7"/>
      <w:bookmarkEnd w:id="8"/>
    </w:p>
    <w:p w:rsidR="003D7EB0" w:rsidRPr="00B14E42" w:rsidRDefault="00067A9C">
      <w:pPr>
        <w:pStyle w:val="10"/>
        <w:tabs>
          <w:tab w:val="clear" w:pos="9060"/>
          <w:tab w:val="right" w:leader="dot" w:pos="9070"/>
        </w:tabs>
        <w:ind w:firstLine="482"/>
        <w:rPr>
          <w:rFonts w:ascii="宋体" w:hAnsi="宋体" w:cs="宋体"/>
          <w:szCs w:val="36"/>
        </w:rPr>
      </w:pPr>
      <w:r w:rsidRPr="00067A9C">
        <w:rPr>
          <w:rFonts w:ascii="宋体" w:eastAsia="宋体" w:hAnsi="宋体" w:cs="宋体" w:hint="eastAsia"/>
          <w:sz w:val="24"/>
          <w:szCs w:val="24"/>
        </w:rPr>
        <w:fldChar w:fldCharType="begin"/>
      </w:r>
      <w:r w:rsidR="00C057E3" w:rsidRPr="00B14E42">
        <w:rPr>
          <w:rFonts w:ascii="宋体" w:eastAsia="宋体" w:hAnsi="宋体" w:cs="宋体" w:hint="eastAsia"/>
          <w:sz w:val="24"/>
          <w:szCs w:val="24"/>
        </w:rPr>
        <w:instrText xml:space="preserve"> TOC \o "1-3" \h \z \u </w:instrText>
      </w:r>
      <w:r w:rsidRPr="00067A9C">
        <w:rPr>
          <w:rFonts w:ascii="宋体" w:eastAsia="宋体" w:hAnsi="宋体" w:cs="宋体" w:hint="eastAsia"/>
          <w:sz w:val="24"/>
          <w:szCs w:val="24"/>
        </w:rPr>
        <w:fldChar w:fldCharType="separate"/>
      </w:r>
    </w:p>
    <w:p w:rsidR="003D7EB0" w:rsidRPr="00B14E42" w:rsidRDefault="00067A9C">
      <w:pPr>
        <w:pStyle w:val="10"/>
        <w:tabs>
          <w:tab w:val="clear" w:pos="9060"/>
          <w:tab w:val="right" w:leader="dot" w:pos="9070"/>
        </w:tabs>
        <w:ind w:firstLine="402"/>
        <w:rPr>
          <w:rFonts w:ascii="宋体" w:hAnsi="宋体" w:cs="宋体"/>
          <w:szCs w:val="36"/>
        </w:rPr>
      </w:pPr>
      <w:hyperlink w:anchor="_Toc29668" w:history="1">
        <w:r w:rsidR="00C057E3" w:rsidRPr="00B14E42">
          <w:rPr>
            <w:rFonts w:ascii="宋体" w:hAnsi="宋体" w:cs="宋体" w:hint="eastAsia"/>
            <w:szCs w:val="36"/>
          </w:rPr>
          <w:t>第一章</w:t>
        </w:r>
        <w:r w:rsidR="00C057E3" w:rsidRPr="00B14E42">
          <w:rPr>
            <w:rFonts w:ascii="宋体" w:hAnsi="宋体" w:cs="宋体" w:hint="eastAsia"/>
            <w:szCs w:val="36"/>
          </w:rPr>
          <w:t xml:space="preserve">  </w:t>
        </w:r>
        <w:r w:rsidR="00C057E3" w:rsidRPr="00B14E42">
          <w:rPr>
            <w:rFonts w:ascii="宋体" w:hAnsi="宋体" w:cs="宋体" w:hint="eastAsia"/>
            <w:szCs w:val="36"/>
          </w:rPr>
          <w:t>竞争性磋商采购公告</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_Toc29668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1</w:t>
        </w:r>
        <w:r w:rsidRPr="00B14E42">
          <w:rPr>
            <w:rFonts w:ascii="宋体" w:hAnsi="宋体" w:cs="宋体" w:hint="eastAsia"/>
            <w:szCs w:val="36"/>
          </w:rPr>
          <w:fldChar w:fldCharType="end"/>
        </w:r>
      </w:hyperlink>
    </w:p>
    <w:p w:rsidR="003D7EB0" w:rsidRPr="00B14E42" w:rsidRDefault="00067A9C">
      <w:pPr>
        <w:pStyle w:val="10"/>
        <w:tabs>
          <w:tab w:val="clear" w:pos="9060"/>
          <w:tab w:val="right" w:leader="dot" w:pos="9070"/>
        </w:tabs>
        <w:ind w:firstLine="402"/>
        <w:rPr>
          <w:rFonts w:ascii="宋体" w:hAnsi="宋体" w:cs="宋体"/>
          <w:szCs w:val="36"/>
        </w:rPr>
      </w:pPr>
      <w:hyperlink w:anchor="_Toc25427" w:history="1">
        <w:r w:rsidR="00C057E3" w:rsidRPr="00B14E42">
          <w:rPr>
            <w:rFonts w:ascii="宋体" w:hAnsi="宋体" w:cs="宋体" w:hint="eastAsia"/>
            <w:szCs w:val="36"/>
          </w:rPr>
          <w:t>第二章</w:t>
        </w:r>
        <w:r w:rsidR="00C057E3" w:rsidRPr="00B14E42">
          <w:rPr>
            <w:rFonts w:ascii="宋体" w:hAnsi="宋体" w:cs="宋体" w:hint="eastAsia"/>
            <w:szCs w:val="36"/>
          </w:rPr>
          <w:t xml:space="preserve">  </w:t>
        </w:r>
        <w:r w:rsidR="00C057E3" w:rsidRPr="00B14E42">
          <w:rPr>
            <w:rFonts w:ascii="宋体" w:hAnsi="宋体" w:cs="宋体" w:hint="eastAsia"/>
            <w:szCs w:val="36"/>
          </w:rPr>
          <w:t>采购需求</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_Toc25427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4</w:t>
        </w:r>
        <w:r w:rsidRPr="00B14E42">
          <w:rPr>
            <w:rFonts w:ascii="宋体" w:hAnsi="宋体" w:cs="宋体" w:hint="eastAsia"/>
            <w:szCs w:val="36"/>
          </w:rPr>
          <w:fldChar w:fldCharType="end"/>
        </w:r>
      </w:hyperlink>
    </w:p>
    <w:p w:rsidR="003D7EB0" w:rsidRPr="00B14E42" w:rsidRDefault="00067A9C">
      <w:pPr>
        <w:pStyle w:val="10"/>
        <w:tabs>
          <w:tab w:val="clear" w:pos="9060"/>
          <w:tab w:val="right" w:leader="dot" w:pos="9070"/>
        </w:tabs>
        <w:ind w:firstLine="402"/>
        <w:rPr>
          <w:rFonts w:ascii="宋体" w:hAnsi="宋体" w:cs="宋体"/>
          <w:szCs w:val="36"/>
        </w:rPr>
      </w:pPr>
      <w:hyperlink w:anchor="_Toc19178" w:history="1">
        <w:r w:rsidR="00C057E3" w:rsidRPr="00B14E42">
          <w:rPr>
            <w:rFonts w:ascii="宋体" w:hAnsi="宋体" w:cs="宋体" w:hint="eastAsia"/>
            <w:szCs w:val="36"/>
          </w:rPr>
          <w:t>第三章</w:t>
        </w:r>
        <w:r w:rsidR="00C057E3" w:rsidRPr="00B14E42">
          <w:rPr>
            <w:rFonts w:ascii="宋体" w:hAnsi="宋体" w:cs="宋体" w:hint="eastAsia"/>
            <w:szCs w:val="36"/>
          </w:rPr>
          <w:t xml:space="preserve">  </w:t>
        </w:r>
        <w:r w:rsidR="00C057E3" w:rsidRPr="00B14E42">
          <w:rPr>
            <w:rFonts w:ascii="宋体" w:hAnsi="宋体" w:cs="宋体" w:hint="eastAsia"/>
            <w:szCs w:val="36"/>
          </w:rPr>
          <w:t>供应商须知</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_Toc19178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10</w:t>
        </w:r>
        <w:r w:rsidRPr="00B14E42">
          <w:rPr>
            <w:rFonts w:ascii="宋体" w:hAnsi="宋体" w:cs="宋体" w:hint="eastAsia"/>
            <w:szCs w:val="36"/>
          </w:rPr>
          <w:fldChar w:fldCharType="end"/>
        </w:r>
      </w:hyperlink>
    </w:p>
    <w:p w:rsidR="003D7EB0" w:rsidRPr="00B14E42" w:rsidRDefault="00067A9C">
      <w:pPr>
        <w:pStyle w:val="10"/>
        <w:tabs>
          <w:tab w:val="clear" w:pos="9060"/>
          <w:tab w:val="right" w:leader="dot" w:pos="9070"/>
        </w:tabs>
        <w:ind w:firstLine="402"/>
        <w:rPr>
          <w:rFonts w:ascii="宋体" w:hAnsi="宋体" w:cs="宋体"/>
          <w:szCs w:val="36"/>
        </w:rPr>
      </w:pPr>
      <w:hyperlink w:anchor="_Toc9717" w:history="1">
        <w:r w:rsidR="00C057E3" w:rsidRPr="00B14E42">
          <w:rPr>
            <w:rFonts w:ascii="宋体" w:hAnsi="宋体" w:cs="宋体" w:hint="eastAsia"/>
            <w:szCs w:val="36"/>
          </w:rPr>
          <w:t>供应商须知前附表（一）</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_Toc9717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10</w:t>
        </w:r>
        <w:r w:rsidRPr="00B14E42">
          <w:rPr>
            <w:rFonts w:ascii="宋体" w:hAnsi="宋体" w:cs="宋体" w:hint="eastAsia"/>
            <w:szCs w:val="36"/>
          </w:rPr>
          <w:fldChar w:fldCharType="end"/>
        </w:r>
      </w:hyperlink>
    </w:p>
    <w:p w:rsidR="003D7EB0" w:rsidRPr="00B14E42" w:rsidRDefault="00067A9C">
      <w:pPr>
        <w:pStyle w:val="10"/>
        <w:tabs>
          <w:tab w:val="clear" w:pos="9060"/>
          <w:tab w:val="right" w:leader="dot" w:pos="9070"/>
        </w:tabs>
        <w:ind w:firstLine="402"/>
        <w:rPr>
          <w:rFonts w:ascii="宋体" w:hAnsi="宋体" w:cs="宋体"/>
          <w:szCs w:val="36"/>
        </w:rPr>
      </w:pPr>
      <w:hyperlink w:anchor="_Toc28757" w:history="1">
        <w:r w:rsidR="00C057E3" w:rsidRPr="00B14E42">
          <w:rPr>
            <w:rFonts w:ascii="宋体" w:hAnsi="宋体" w:cs="宋体" w:hint="eastAsia"/>
            <w:szCs w:val="36"/>
          </w:rPr>
          <w:t>供应商须知前附表（二）</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_Toc28757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13</w:t>
        </w:r>
        <w:r w:rsidRPr="00B14E42">
          <w:rPr>
            <w:rFonts w:ascii="宋体" w:hAnsi="宋体" w:cs="宋体" w:hint="eastAsia"/>
            <w:szCs w:val="36"/>
          </w:rPr>
          <w:fldChar w:fldCharType="end"/>
        </w:r>
      </w:hyperlink>
    </w:p>
    <w:p w:rsidR="003D7EB0" w:rsidRPr="00B14E42" w:rsidRDefault="00067A9C">
      <w:pPr>
        <w:pStyle w:val="10"/>
        <w:tabs>
          <w:tab w:val="clear" w:pos="9060"/>
          <w:tab w:val="right" w:leader="dot" w:pos="9070"/>
        </w:tabs>
        <w:ind w:firstLine="402"/>
      </w:pPr>
      <w:hyperlink w:anchor="_Toc3039" w:history="1">
        <w:r w:rsidR="00C057E3" w:rsidRPr="00B14E42">
          <w:rPr>
            <w:rFonts w:ascii="宋体" w:hAnsi="宋体" w:cs="宋体" w:hint="eastAsia"/>
            <w:szCs w:val="36"/>
          </w:rPr>
          <w:t>一</w:t>
        </w:r>
        <w:r w:rsidR="00C057E3" w:rsidRPr="00B14E42">
          <w:rPr>
            <w:rFonts w:ascii="宋体" w:hAnsi="宋体" w:cs="宋体" w:hint="eastAsia"/>
            <w:szCs w:val="36"/>
          </w:rPr>
          <w:t xml:space="preserve">    </w:t>
        </w:r>
        <w:r w:rsidR="00C057E3" w:rsidRPr="00B14E42">
          <w:rPr>
            <w:rFonts w:ascii="宋体" w:hAnsi="宋体" w:cs="宋体" w:hint="eastAsia"/>
            <w:szCs w:val="36"/>
          </w:rPr>
          <w:t>总则</w:t>
        </w:r>
        <w:r w:rsidR="00C057E3" w:rsidRPr="00B14E42">
          <w:rPr>
            <w:rFonts w:ascii="宋体" w:hAnsi="宋体" w:cs="宋体" w:hint="eastAsia"/>
            <w:szCs w:val="36"/>
          </w:rPr>
          <w:tab/>
        </w:r>
        <w:r w:rsidRPr="00B14E42">
          <w:rPr>
            <w:rFonts w:ascii="宋体" w:hAnsi="宋体" w:cs="宋体" w:hint="eastAsia"/>
            <w:szCs w:val="36"/>
          </w:rPr>
          <w:fldChar w:fldCharType="begin"/>
        </w:r>
        <w:r w:rsidR="00C057E3" w:rsidRPr="00B14E42">
          <w:rPr>
            <w:rFonts w:ascii="宋体" w:hAnsi="宋体" w:cs="宋体" w:hint="eastAsia"/>
            <w:szCs w:val="36"/>
          </w:rPr>
          <w:instrText xml:space="preserve"> PAGEREF _Toc3039 \h </w:instrText>
        </w:r>
        <w:r w:rsidRPr="00B14E42">
          <w:rPr>
            <w:rFonts w:ascii="宋体" w:hAnsi="宋体" w:cs="宋体" w:hint="eastAsia"/>
            <w:szCs w:val="36"/>
          </w:rPr>
        </w:r>
        <w:r w:rsidRPr="00B14E42">
          <w:rPr>
            <w:rFonts w:ascii="宋体" w:hAnsi="宋体" w:cs="宋体" w:hint="eastAsia"/>
            <w:szCs w:val="36"/>
          </w:rPr>
          <w:fldChar w:fldCharType="separate"/>
        </w:r>
        <w:r w:rsidR="00C057E3" w:rsidRPr="00B14E42">
          <w:rPr>
            <w:rFonts w:ascii="宋体" w:hAnsi="宋体" w:cs="宋体" w:hint="eastAsia"/>
            <w:szCs w:val="36"/>
          </w:rPr>
          <w:t>14</w:t>
        </w:r>
        <w:r w:rsidRPr="00B14E42">
          <w:rPr>
            <w:rFonts w:ascii="宋体" w:hAnsi="宋体" w:cs="宋体" w:hint="eastAsia"/>
            <w:szCs w:val="36"/>
          </w:rPr>
          <w:fldChar w:fldCharType="end"/>
        </w:r>
      </w:hyperlink>
    </w:p>
    <w:p w:rsidR="003D7EB0" w:rsidRPr="00B14E42" w:rsidRDefault="00067A9C">
      <w:pPr>
        <w:pStyle w:val="31"/>
        <w:tabs>
          <w:tab w:val="right" w:leader="dot" w:pos="9070"/>
        </w:tabs>
        <w:ind w:left="420" w:firstLine="400"/>
      </w:pPr>
      <w:hyperlink w:anchor="_Toc25008" w:history="1">
        <w:r w:rsidR="00C057E3" w:rsidRPr="00B14E42">
          <w:rPr>
            <w:rFonts w:ascii="宋体" w:eastAsia="宋体" w:hint="eastAsia"/>
          </w:rPr>
          <w:t>1.1     适用范围</w:t>
        </w:r>
        <w:r w:rsidR="00C057E3" w:rsidRPr="00B14E42">
          <w:tab/>
        </w:r>
        <w:r w:rsidRPr="00B14E42">
          <w:fldChar w:fldCharType="begin"/>
        </w:r>
        <w:r w:rsidR="00C057E3" w:rsidRPr="00B14E42">
          <w:instrText xml:space="preserve"> PAGEREF _Toc25008 \h </w:instrText>
        </w:r>
        <w:r w:rsidRPr="00B14E42">
          <w:fldChar w:fldCharType="separate"/>
        </w:r>
        <w:r w:rsidR="00C057E3" w:rsidRPr="00B14E42">
          <w:t>14</w:t>
        </w:r>
        <w:r w:rsidRPr="00B14E42">
          <w:fldChar w:fldCharType="end"/>
        </w:r>
      </w:hyperlink>
    </w:p>
    <w:p w:rsidR="003D7EB0" w:rsidRPr="00B14E42" w:rsidRDefault="00067A9C">
      <w:pPr>
        <w:pStyle w:val="31"/>
        <w:tabs>
          <w:tab w:val="right" w:leader="dot" w:pos="9070"/>
        </w:tabs>
        <w:ind w:left="420" w:firstLine="400"/>
      </w:pPr>
      <w:hyperlink w:anchor="_Toc23970" w:history="1">
        <w:r w:rsidR="00C057E3" w:rsidRPr="00B14E42">
          <w:rPr>
            <w:rFonts w:ascii="宋体" w:eastAsia="宋体" w:hint="eastAsia"/>
          </w:rPr>
          <w:t>1.2     定义</w:t>
        </w:r>
        <w:r w:rsidR="00C057E3" w:rsidRPr="00B14E42">
          <w:tab/>
        </w:r>
        <w:r w:rsidRPr="00B14E42">
          <w:fldChar w:fldCharType="begin"/>
        </w:r>
        <w:r w:rsidR="00C057E3" w:rsidRPr="00B14E42">
          <w:instrText xml:space="preserve"> PAGEREF _Toc23970 \h </w:instrText>
        </w:r>
        <w:r w:rsidRPr="00B14E42">
          <w:fldChar w:fldCharType="separate"/>
        </w:r>
        <w:r w:rsidR="00C057E3" w:rsidRPr="00B14E42">
          <w:t>14</w:t>
        </w:r>
        <w:r w:rsidRPr="00B14E42">
          <w:fldChar w:fldCharType="end"/>
        </w:r>
      </w:hyperlink>
    </w:p>
    <w:p w:rsidR="003D7EB0" w:rsidRPr="00B14E42" w:rsidRDefault="00067A9C">
      <w:pPr>
        <w:pStyle w:val="31"/>
        <w:tabs>
          <w:tab w:val="right" w:leader="dot" w:pos="9070"/>
        </w:tabs>
        <w:ind w:left="420" w:firstLine="400"/>
      </w:pPr>
      <w:hyperlink w:anchor="_Toc19849" w:history="1">
        <w:r w:rsidR="00C057E3" w:rsidRPr="00B14E42">
          <w:rPr>
            <w:rFonts w:ascii="宋体" w:eastAsia="宋体" w:hint="eastAsia"/>
          </w:rPr>
          <w:t>1.3     供应商应具备资格条件</w:t>
        </w:r>
        <w:r w:rsidR="00C057E3" w:rsidRPr="00B14E42">
          <w:tab/>
        </w:r>
        <w:r w:rsidRPr="00B14E42">
          <w:fldChar w:fldCharType="begin"/>
        </w:r>
        <w:r w:rsidR="00C057E3" w:rsidRPr="00B14E42">
          <w:instrText xml:space="preserve"> PAGEREF _Toc19849 \h </w:instrText>
        </w:r>
        <w:r w:rsidRPr="00B14E42">
          <w:fldChar w:fldCharType="separate"/>
        </w:r>
        <w:r w:rsidR="00C057E3" w:rsidRPr="00B14E42">
          <w:t>14</w:t>
        </w:r>
        <w:r w:rsidRPr="00B14E42">
          <w:fldChar w:fldCharType="end"/>
        </w:r>
      </w:hyperlink>
    </w:p>
    <w:p w:rsidR="003D7EB0" w:rsidRPr="00B14E42" w:rsidRDefault="00067A9C">
      <w:pPr>
        <w:pStyle w:val="31"/>
        <w:tabs>
          <w:tab w:val="right" w:leader="dot" w:pos="9070"/>
        </w:tabs>
        <w:ind w:left="420" w:firstLine="400"/>
      </w:pPr>
      <w:hyperlink w:anchor="_Toc32462" w:history="1">
        <w:r w:rsidR="00C057E3" w:rsidRPr="00B14E42">
          <w:rPr>
            <w:rFonts w:ascii="宋体" w:eastAsia="宋体" w:hint="eastAsia"/>
          </w:rPr>
          <w:t>1.4     联合体</w:t>
        </w:r>
        <w:r w:rsidR="00C057E3" w:rsidRPr="00B14E42">
          <w:tab/>
        </w:r>
        <w:r w:rsidRPr="00B14E42">
          <w:fldChar w:fldCharType="begin"/>
        </w:r>
        <w:r w:rsidR="00C057E3" w:rsidRPr="00B14E42">
          <w:instrText xml:space="preserve"> PAGEREF _Toc32462 \h </w:instrText>
        </w:r>
        <w:r w:rsidRPr="00B14E42">
          <w:fldChar w:fldCharType="separate"/>
        </w:r>
        <w:r w:rsidR="00C057E3" w:rsidRPr="00B14E42">
          <w:t>15</w:t>
        </w:r>
        <w:r w:rsidRPr="00B14E42">
          <w:fldChar w:fldCharType="end"/>
        </w:r>
      </w:hyperlink>
    </w:p>
    <w:p w:rsidR="003D7EB0" w:rsidRPr="00B14E42" w:rsidRDefault="00067A9C">
      <w:pPr>
        <w:pStyle w:val="31"/>
        <w:tabs>
          <w:tab w:val="right" w:leader="dot" w:pos="9070"/>
        </w:tabs>
        <w:ind w:left="420" w:firstLine="400"/>
      </w:pPr>
      <w:hyperlink w:anchor="_Toc9094" w:history="1">
        <w:r w:rsidR="00C057E3" w:rsidRPr="00B14E42">
          <w:rPr>
            <w:rFonts w:ascii="宋体" w:eastAsia="宋体" w:hint="eastAsia"/>
          </w:rPr>
          <w:t>1.5     磋商响应文件的语言及计量</w:t>
        </w:r>
        <w:r w:rsidR="00C057E3" w:rsidRPr="00B14E42">
          <w:tab/>
        </w:r>
        <w:r w:rsidRPr="00B14E42">
          <w:fldChar w:fldCharType="begin"/>
        </w:r>
        <w:r w:rsidR="00C057E3" w:rsidRPr="00B14E42">
          <w:instrText xml:space="preserve"> PAGEREF _Toc9094 \h </w:instrText>
        </w:r>
        <w:r w:rsidRPr="00B14E42">
          <w:fldChar w:fldCharType="separate"/>
        </w:r>
        <w:r w:rsidR="00C057E3" w:rsidRPr="00B14E42">
          <w:t>15</w:t>
        </w:r>
        <w:r w:rsidRPr="00B14E42">
          <w:fldChar w:fldCharType="end"/>
        </w:r>
      </w:hyperlink>
    </w:p>
    <w:p w:rsidR="003D7EB0" w:rsidRPr="00B14E42" w:rsidRDefault="00067A9C">
      <w:pPr>
        <w:pStyle w:val="31"/>
        <w:tabs>
          <w:tab w:val="right" w:leader="dot" w:pos="9070"/>
        </w:tabs>
        <w:ind w:left="420" w:firstLine="400"/>
      </w:pPr>
      <w:hyperlink w:anchor="_Toc6519" w:history="1">
        <w:r w:rsidR="00C057E3" w:rsidRPr="00B14E42">
          <w:rPr>
            <w:rFonts w:ascii="宋体" w:eastAsia="宋体" w:hint="eastAsia"/>
          </w:rPr>
          <w:t xml:space="preserve">1.6     </w:t>
        </w:r>
        <w:r w:rsidR="00C057E3" w:rsidRPr="00B14E42">
          <w:rPr>
            <w:rFonts w:ascii="宋体" w:eastAsia="宋体" w:hint="eastAsia"/>
            <w:szCs w:val="24"/>
          </w:rPr>
          <w:t>磋商</w:t>
        </w:r>
        <w:r w:rsidR="00C057E3" w:rsidRPr="00B14E42">
          <w:rPr>
            <w:rFonts w:ascii="宋体" w:eastAsia="宋体" w:hint="eastAsia"/>
          </w:rPr>
          <w:t>费用</w:t>
        </w:r>
        <w:r w:rsidR="00C057E3" w:rsidRPr="00B14E42">
          <w:tab/>
        </w:r>
        <w:r w:rsidRPr="00B14E42">
          <w:fldChar w:fldCharType="begin"/>
        </w:r>
        <w:r w:rsidR="00C057E3" w:rsidRPr="00B14E42">
          <w:instrText xml:space="preserve"> PAGEREF _Toc6519 \h </w:instrText>
        </w:r>
        <w:r w:rsidRPr="00B14E42">
          <w:fldChar w:fldCharType="separate"/>
        </w:r>
        <w:r w:rsidR="00C057E3" w:rsidRPr="00B14E42">
          <w:t>15</w:t>
        </w:r>
        <w:r w:rsidRPr="00B14E42">
          <w:fldChar w:fldCharType="end"/>
        </w:r>
      </w:hyperlink>
    </w:p>
    <w:p w:rsidR="003D7EB0" w:rsidRPr="00B14E42" w:rsidRDefault="00067A9C">
      <w:pPr>
        <w:pStyle w:val="31"/>
        <w:tabs>
          <w:tab w:val="right" w:leader="dot" w:pos="9070"/>
        </w:tabs>
        <w:ind w:left="420" w:firstLine="400"/>
      </w:pPr>
      <w:hyperlink w:anchor="_Toc8776" w:history="1">
        <w:r w:rsidR="00C057E3" w:rsidRPr="00B14E42">
          <w:rPr>
            <w:rFonts w:ascii="宋体" w:eastAsia="宋体" w:hint="eastAsia"/>
          </w:rPr>
          <w:t>1.7     现场踏勘</w:t>
        </w:r>
        <w:r w:rsidR="00C057E3" w:rsidRPr="00B14E42">
          <w:tab/>
        </w:r>
        <w:r w:rsidRPr="00B14E42">
          <w:fldChar w:fldCharType="begin"/>
        </w:r>
        <w:r w:rsidR="00C057E3" w:rsidRPr="00B14E42">
          <w:instrText xml:space="preserve"> PAGEREF _Toc8776 \h </w:instrText>
        </w:r>
        <w:r w:rsidRPr="00B14E42">
          <w:fldChar w:fldCharType="separate"/>
        </w:r>
        <w:r w:rsidR="00C057E3" w:rsidRPr="00B14E42">
          <w:t>15</w:t>
        </w:r>
        <w:r w:rsidRPr="00B14E42">
          <w:fldChar w:fldCharType="end"/>
        </w:r>
      </w:hyperlink>
    </w:p>
    <w:p w:rsidR="003D7EB0" w:rsidRPr="00B14E42" w:rsidRDefault="00067A9C">
      <w:pPr>
        <w:pStyle w:val="31"/>
        <w:tabs>
          <w:tab w:val="right" w:leader="dot" w:pos="9070"/>
        </w:tabs>
        <w:ind w:left="420" w:firstLine="400"/>
      </w:pPr>
      <w:hyperlink w:anchor="_Toc17175" w:history="1">
        <w:r w:rsidR="00C057E3" w:rsidRPr="00B14E42">
          <w:rPr>
            <w:rFonts w:ascii="宋体" w:eastAsia="宋体" w:hint="eastAsia"/>
          </w:rPr>
          <w:t>1.8     答疑会</w:t>
        </w:r>
        <w:r w:rsidR="00C057E3" w:rsidRPr="00B14E42">
          <w:tab/>
        </w:r>
        <w:r w:rsidRPr="00B14E42">
          <w:fldChar w:fldCharType="begin"/>
        </w:r>
        <w:r w:rsidR="00C057E3" w:rsidRPr="00B14E42">
          <w:instrText xml:space="preserve"> PAGEREF _Toc17175 \h </w:instrText>
        </w:r>
        <w:r w:rsidRPr="00B14E42">
          <w:fldChar w:fldCharType="separate"/>
        </w:r>
        <w:r w:rsidR="00C057E3" w:rsidRPr="00B14E42">
          <w:t>15</w:t>
        </w:r>
        <w:r w:rsidRPr="00B14E42">
          <w:fldChar w:fldCharType="end"/>
        </w:r>
      </w:hyperlink>
    </w:p>
    <w:p w:rsidR="003D7EB0" w:rsidRPr="00B14E42" w:rsidRDefault="00067A9C">
      <w:pPr>
        <w:pStyle w:val="31"/>
        <w:tabs>
          <w:tab w:val="right" w:leader="dot" w:pos="9070"/>
        </w:tabs>
        <w:ind w:left="420" w:firstLine="400"/>
      </w:pPr>
      <w:hyperlink w:anchor="_Toc32088" w:history="1">
        <w:r w:rsidR="00C057E3" w:rsidRPr="00B14E42">
          <w:rPr>
            <w:rFonts w:ascii="宋体" w:eastAsia="宋体" w:hint="eastAsia"/>
          </w:rPr>
          <w:t>1.9     分包</w:t>
        </w:r>
        <w:r w:rsidR="00C057E3" w:rsidRPr="00B14E42">
          <w:tab/>
        </w:r>
        <w:r w:rsidRPr="00B14E42">
          <w:fldChar w:fldCharType="begin"/>
        </w:r>
        <w:r w:rsidR="00C057E3" w:rsidRPr="00B14E42">
          <w:instrText xml:space="preserve"> PAGEREF _Toc32088 \h </w:instrText>
        </w:r>
        <w:r w:rsidRPr="00B14E42">
          <w:fldChar w:fldCharType="separate"/>
        </w:r>
        <w:r w:rsidR="00C057E3" w:rsidRPr="00B14E42">
          <w:t>16</w:t>
        </w:r>
        <w:r w:rsidRPr="00B14E42">
          <w:fldChar w:fldCharType="end"/>
        </w:r>
      </w:hyperlink>
    </w:p>
    <w:p w:rsidR="003D7EB0" w:rsidRPr="00B14E42" w:rsidRDefault="00067A9C">
      <w:pPr>
        <w:pStyle w:val="31"/>
        <w:tabs>
          <w:tab w:val="right" w:leader="dot" w:pos="9070"/>
        </w:tabs>
        <w:ind w:left="420" w:firstLine="400"/>
      </w:pPr>
      <w:hyperlink w:anchor="_Toc19771" w:history="1">
        <w:r w:rsidR="00C057E3" w:rsidRPr="00B14E42">
          <w:rPr>
            <w:rFonts w:ascii="宋体" w:eastAsia="宋体" w:hint="eastAsia"/>
          </w:rPr>
          <w:t>1.10    保密</w:t>
        </w:r>
        <w:r w:rsidR="00C057E3" w:rsidRPr="00B14E42">
          <w:tab/>
        </w:r>
        <w:r w:rsidRPr="00B14E42">
          <w:fldChar w:fldCharType="begin"/>
        </w:r>
        <w:r w:rsidR="00C057E3" w:rsidRPr="00B14E42">
          <w:instrText xml:space="preserve"> PAGEREF _Toc19771 \h </w:instrText>
        </w:r>
        <w:r w:rsidRPr="00B14E42">
          <w:fldChar w:fldCharType="separate"/>
        </w:r>
        <w:r w:rsidR="00C057E3" w:rsidRPr="00B14E42">
          <w:t>16</w:t>
        </w:r>
        <w:r w:rsidRPr="00B14E42">
          <w:fldChar w:fldCharType="end"/>
        </w:r>
      </w:hyperlink>
    </w:p>
    <w:p w:rsidR="003D7EB0" w:rsidRPr="00B14E42" w:rsidRDefault="00067A9C">
      <w:pPr>
        <w:pStyle w:val="31"/>
        <w:tabs>
          <w:tab w:val="right" w:leader="dot" w:pos="9070"/>
        </w:tabs>
        <w:ind w:left="420" w:firstLine="400"/>
      </w:pPr>
      <w:hyperlink w:anchor="_Toc9100" w:history="1">
        <w:r w:rsidR="00C057E3" w:rsidRPr="00B14E42">
          <w:rPr>
            <w:rFonts w:ascii="宋体" w:eastAsia="宋体" w:hint="eastAsia"/>
          </w:rPr>
          <w:t>1.11    政府采购政策</w:t>
        </w:r>
        <w:r w:rsidR="00C057E3" w:rsidRPr="00B14E42">
          <w:tab/>
        </w:r>
        <w:r w:rsidRPr="00B14E42">
          <w:fldChar w:fldCharType="begin"/>
        </w:r>
        <w:r w:rsidR="00C057E3" w:rsidRPr="00B14E42">
          <w:instrText xml:space="preserve"> PAGEREF _Toc9100 \h </w:instrText>
        </w:r>
        <w:r w:rsidRPr="00B14E42">
          <w:fldChar w:fldCharType="separate"/>
        </w:r>
        <w:r w:rsidR="00C057E3" w:rsidRPr="00B14E42">
          <w:t>16</w:t>
        </w:r>
        <w:r w:rsidRPr="00B14E42">
          <w:fldChar w:fldCharType="end"/>
        </w:r>
      </w:hyperlink>
    </w:p>
    <w:p w:rsidR="003D7EB0" w:rsidRPr="00B14E42" w:rsidRDefault="00067A9C">
      <w:pPr>
        <w:pStyle w:val="31"/>
        <w:tabs>
          <w:tab w:val="right" w:leader="dot" w:pos="9070"/>
        </w:tabs>
        <w:ind w:left="420" w:firstLine="400"/>
      </w:pPr>
      <w:hyperlink w:anchor="_Toc18655" w:history="1">
        <w:r w:rsidR="00C057E3" w:rsidRPr="00B14E42">
          <w:rPr>
            <w:rFonts w:ascii="宋体" w:eastAsia="宋体" w:hint="eastAsia"/>
          </w:rPr>
          <w:t>1.12    信用信息记录查询</w:t>
        </w:r>
        <w:r w:rsidR="00C057E3" w:rsidRPr="00B14E42">
          <w:tab/>
        </w:r>
        <w:r w:rsidRPr="00B14E42">
          <w:fldChar w:fldCharType="begin"/>
        </w:r>
        <w:r w:rsidR="00C057E3" w:rsidRPr="00B14E42">
          <w:instrText xml:space="preserve"> PAGEREF _Toc18655 \h </w:instrText>
        </w:r>
        <w:r w:rsidRPr="00B14E42">
          <w:fldChar w:fldCharType="separate"/>
        </w:r>
        <w:r w:rsidR="00C057E3" w:rsidRPr="00B14E42">
          <w:t>17</w:t>
        </w:r>
        <w:r w:rsidRPr="00B14E42">
          <w:fldChar w:fldCharType="end"/>
        </w:r>
      </w:hyperlink>
    </w:p>
    <w:p w:rsidR="003D7EB0" w:rsidRPr="00B14E42" w:rsidRDefault="00067A9C">
      <w:pPr>
        <w:pStyle w:val="31"/>
        <w:tabs>
          <w:tab w:val="right" w:leader="dot" w:pos="9070"/>
        </w:tabs>
        <w:ind w:left="420" w:firstLine="400"/>
      </w:pPr>
      <w:hyperlink w:anchor="_Toc12676" w:history="1">
        <w:r w:rsidR="00C057E3" w:rsidRPr="00B14E42">
          <w:rPr>
            <w:rFonts w:ascii="宋体" w:eastAsia="宋体" w:hint="eastAsia"/>
          </w:rPr>
          <w:t>1.13    质疑和投诉</w:t>
        </w:r>
        <w:r w:rsidR="00C057E3" w:rsidRPr="00B14E42">
          <w:tab/>
        </w:r>
        <w:r w:rsidRPr="00B14E42">
          <w:fldChar w:fldCharType="begin"/>
        </w:r>
        <w:r w:rsidR="00C057E3" w:rsidRPr="00B14E42">
          <w:instrText xml:space="preserve"> PAGEREF _Toc12676 \h </w:instrText>
        </w:r>
        <w:r w:rsidRPr="00B14E42">
          <w:fldChar w:fldCharType="separate"/>
        </w:r>
        <w:r w:rsidR="00C057E3" w:rsidRPr="00B14E42">
          <w:t>17</w:t>
        </w:r>
        <w:r w:rsidRPr="00B14E42">
          <w:fldChar w:fldCharType="end"/>
        </w:r>
      </w:hyperlink>
    </w:p>
    <w:p w:rsidR="003D7EB0" w:rsidRPr="00B14E42" w:rsidRDefault="00067A9C">
      <w:pPr>
        <w:pStyle w:val="31"/>
        <w:tabs>
          <w:tab w:val="right" w:leader="dot" w:pos="9070"/>
        </w:tabs>
        <w:ind w:left="420" w:firstLine="400"/>
      </w:pPr>
      <w:hyperlink w:anchor="_Toc14696" w:history="1">
        <w:r w:rsidR="00C057E3" w:rsidRPr="00B14E42">
          <w:rPr>
            <w:rFonts w:ascii="宋体" w:eastAsia="宋体" w:hint="eastAsia"/>
          </w:rPr>
          <w:t>1.14    特别声明</w:t>
        </w:r>
        <w:r w:rsidR="00C057E3" w:rsidRPr="00B14E42">
          <w:tab/>
        </w:r>
        <w:r w:rsidRPr="00B14E42">
          <w:fldChar w:fldCharType="begin"/>
        </w:r>
        <w:r w:rsidR="00C057E3" w:rsidRPr="00B14E42">
          <w:instrText xml:space="preserve"> PAGEREF _Toc14696 \h </w:instrText>
        </w:r>
        <w:r w:rsidRPr="00B14E42">
          <w:fldChar w:fldCharType="separate"/>
        </w:r>
        <w:r w:rsidR="00C057E3" w:rsidRPr="00B14E42">
          <w:t>18</w:t>
        </w:r>
        <w:r w:rsidRPr="00B14E42">
          <w:fldChar w:fldCharType="end"/>
        </w:r>
      </w:hyperlink>
    </w:p>
    <w:p w:rsidR="003D7EB0" w:rsidRPr="00B14E42" w:rsidRDefault="00067A9C">
      <w:pPr>
        <w:pStyle w:val="22"/>
        <w:tabs>
          <w:tab w:val="right" w:leader="dot" w:pos="9070"/>
        </w:tabs>
        <w:ind w:left="210" w:firstLine="402"/>
      </w:pPr>
      <w:hyperlink w:anchor="_Toc14645" w:history="1">
        <w:r w:rsidR="00C057E3" w:rsidRPr="00B14E42">
          <w:rPr>
            <w:rFonts w:ascii="宋体" w:hAnsi="宋体" w:cs="宋体" w:hint="eastAsia"/>
            <w:szCs w:val="30"/>
          </w:rPr>
          <w:t>二</w:t>
        </w:r>
        <w:r w:rsidR="00C057E3" w:rsidRPr="00B14E42">
          <w:rPr>
            <w:rFonts w:ascii="宋体" w:hAnsi="宋体" w:cs="宋体" w:hint="eastAsia"/>
            <w:szCs w:val="30"/>
          </w:rPr>
          <w:t xml:space="preserve">    </w:t>
        </w:r>
        <w:r w:rsidR="00C057E3" w:rsidRPr="00B14E42">
          <w:rPr>
            <w:rFonts w:ascii="宋体" w:hAnsi="宋体" w:cs="宋体" w:hint="eastAsia"/>
            <w:szCs w:val="30"/>
          </w:rPr>
          <w:t>磋商文件</w:t>
        </w:r>
        <w:r w:rsidR="00C057E3" w:rsidRPr="00B14E42">
          <w:tab/>
        </w:r>
        <w:r w:rsidRPr="00B14E42">
          <w:fldChar w:fldCharType="begin"/>
        </w:r>
        <w:r w:rsidR="00C057E3" w:rsidRPr="00B14E42">
          <w:instrText xml:space="preserve"> PAGEREF _Toc14645 \h </w:instrText>
        </w:r>
        <w:r w:rsidRPr="00B14E42">
          <w:fldChar w:fldCharType="separate"/>
        </w:r>
        <w:r w:rsidR="00C057E3" w:rsidRPr="00B14E42">
          <w:t>18</w:t>
        </w:r>
        <w:r w:rsidRPr="00B14E42">
          <w:fldChar w:fldCharType="end"/>
        </w:r>
      </w:hyperlink>
    </w:p>
    <w:p w:rsidR="003D7EB0" w:rsidRPr="00B14E42" w:rsidRDefault="00067A9C">
      <w:pPr>
        <w:pStyle w:val="31"/>
        <w:tabs>
          <w:tab w:val="right" w:leader="dot" w:pos="9070"/>
        </w:tabs>
        <w:ind w:left="420" w:firstLine="400"/>
      </w:pPr>
      <w:hyperlink w:anchor="_Toc7314" w:history="1">
        <w:r w:rsidR="00C057E3" w:rsidRPr="00B14E42">
          <w:rPr>
            <w:rFonts w:ascii="宋体" w:eastAsia="宋体" w:hint="eastAsia"/>
          </w:rPr>
          <w:t>2.1     磋商文件的组成</w:t>
        </w:r>
        <w:r w:rsidR="00C057E3" w:rsidRPr="00B14E42">
          <w:tab/>
        </w:r>
        <w:r w:rsidRPr="00B14E42">
          <w:fldChar w:fldCharType="begin"/>
        </w:r>
        <w:r w:rsidR="00C057E3" w:rsidRPr="00B14E42">
          <w:instrText xml:space="preserve"> PAGEREF _Toc7314 \h </w:instrText>
        </w:r>
        <w:r w:rsidRPr="00B14E42">
          <w:fldChar w:fldCharType="separate"/>
        </w:r>
        <w:r w:rsidR="00C057E3" w:rsidRPr="00B14E42">
          <w:t>18</w:t>
        </w:r>
        <w:r w:rsidRPr="00B14E42">
          <w:fldChar w:fldCharType="end"/>
        </w:r>
      </w:hyperlink>
    </w:p>
    <w:p w:rsidR="003D7EB0" w:rsidRPr="00B14E42" w:rsidRDefault="00067A9C">
      <w:pPr>
        <w:pStyle w:val="31"/>
        <w:tabs>
          <w:tab w:val="right" w:leader="dot" w:pos="9070"/>
        </w:tabs>
        <w:ind w:left="420" w:firstLine="400"/>
      </w:pPr>
      <w:hyperlink w:anchor="_Toc3737" w:history="1">
        <w:r w:rsidR="00C057E3" w:rsidRPr="00B14E42">
          <w:rPr>
            <w:rFonts w:ascii="宋体" w:eastAsia="宋体" w:hint="eastAsia"/>
          </w:rPr>
          <w:t>2.2     磋商文件的澄清、修改</w:t>
        </w:r>
        <w:r w:rsidR="00C057E3" w:rsidRPr="00B14E42">
          <w:tab/>
        </w:r>
        <w:r w:rsidRPr="00B14E42">
          <w:fldChar w:fldCharType="begin"/>
        </w:r>
        <w:r w:rsidR="00C057E3" w:rsidRPr="00B14E42">
          <w:instrText xml:space="preserve"> PAGEREF _Toc3737 \h </w:instrText>
        </w:r>
        <w:r w:rsidRPr="00B14E42">
          <w:fldChar w:fldCharType="separate"/>
        </w:r>
        <w:r w:rsidR="00C057E3" w:rsidRPr="00B14E42">
          <w:t>19</w:t>
        </w:r>
        <w:r w:rsidRPr="00B14E42">
          <w:fldChar w:fldCharType="end"/>
        </w:r>
      </w:hyperlink>
    </w:p>
    <w:p w:rsidR="003D7EB0" w:rsidRPr="00B14E42" w:rsidRDefault="00067A9C">
      <w:pPr>
        <w:pStyle w:val="22"/>
        <w:tabs>
          <w:tab w:val="right" w:leader="dot" w:pos="9070"/>
        </w:tabs>
        <w:ind w:left="210" w:firstLine="402"/>
      </w:pPr>
      <w:hyperlink w:anchor="_Toc22238" w:history="1">
        <w:r w:rsidR="00C057E3" w:rsidRPr="00B14E42">
          <w:rPr>
            <w:rFonts w:ascii="宋体" w:hAnsi="宋体" w:cs="宋体" w:hint="eastAsia"/>
            <w:szCs w:val="30"/>
          </w:rPr>
          <w:t>三</w:t>
        </w:r>
        <w:r w:rsidR="00C057E3" w:rsidRPr="00B14E42">
          <w:rPr>
            <w:rFonts w:ascii="宋体" w:hAnsi="宋体" w:cs="宋体" w:hint="eastAsia"/>
            <w:szCs w:val="30"/>
          </w:rPr>
          <w:t xml:space="preserve">    </w:t>
        </w:r>
        <w:r w:rsidR="00C057E3" w:rsidRPr="00B14E42">
          <w:rPr>
            <w:rFonts w:ascii="宋体" w:hAnsi="宋体" w:cs="宋体" w:hint="eastAsia"/>
            <w:szCs w:val="30"/>
          </w:rPr>
          <w:t>磋商响应文件</w:t>
        </w:r>
        <w:r w:rsidR="00C057E3" w:rsidRPr="00B14E42">
          <w:tab/>
        </w:r>
        <w:r w:rsidRPr="00B14E42">
          <w:fldChar w:fldCharType="begin"/>
        </w:r>
        <w:r w:rsidR="00C057E3" w:rsidRPr="00B14E42">
          <w:instrText xml:space="preserve"> PAGEREF _Toc22238 \h </w:instrText>
        </w:r>
        <w:r w:rsidRPr="00B14E42">
          <w:fldChar w:fldCharType="separate"/>
        </w:r>
        <w:r w:rsidR="00C057E3" w:rsidRPr="00B14E42">
          <w:t>19</w:t>
        </w:r>
        <w:r w:rsidRPr="00B14E42">
          <w:fldChar w:fldCharType="end"/>
        </w:r>
      </w:hyperlink>
    </w:p>
    <w:p w:rsidR="003D7EB0" w:rsidRPr="00B14E42" w:rsidRDefault="00067A9C">
      <w:pPr>
        <w:pStyle w:val="31"/>
        <w:tabs>
          <w:tab w:val="right" w:leader="dot" w:pos="9070"/>
        </w:tabs>
        <w:ind w:left="420" w:firstLine="400"/>
      </w:pPr>
      <w:hyperlink w:anchor="_Toc2804" w:history="1">
        <w:r w:rsidR="00C057E3" w:rsidRPr="00B14E42">
          <w:rPr>
            <w:rFonts w:ascii="宋体" w:eastAsia="宋体" w:hint="eastAsia"/>
          </w:rPr>
          <w:t>3.1     磋商响应文件的形式和效力</w:t>
        </w:r>
        <w:r w:rsidR="00C057E3" w:rsidRPr="00B14E42">
          <w:tab/>
        </w:r>
        <w:r w:rsidRPr="00B14E42">
          <w:fldChar w:fldCharType="begin"/>
        </w:r>
        <w:r w:rsidR="00C057E3" w:rsidRPr="00B14E42">
          <w:instrText xml:space="preserve"> PAGEREF _Toc2804 \h </w:instrText>
        </w:r>
        <w:r w:rsidRPr="00B14E42">
          <w:fldChar w:fldCharType="separate"/>
        </w:r>
        <w:r w:rsidR="00C057E3" w:rsidRPr="00B14E42">
          <w:t>19</w:t>
        </w:r>
        <w:r w:rsidRPr="00B14E42">
          <w:fldChar w:fldCharType="end"/>
        </w:r>
      </w:hyperlink>
    </w:p>
    <w:p w:rsidR="003D7EB0" w:rsidRPr="00B14E42" w:rsidRDefault="00067A9C">
      <w:pPr>
        <w:pStyle w:val="31"/>
        <w:tabs>
          <w:tab w:val="right" w:leader="dot" w:pos="9070"/>
        </w:tabs>
        <w:ind w:left="420" w:firstLine="400"/>
      </w:pPr>
      <w:hyperlink w:anchor="_Toc20531" w:history="1">
        <w:r w:rsidR="00C057E3" w:rsidRPr="00B14E42">
          <w:rPr>
            <w:rFonts w:ascii="宋体" w:eastAsia="宋体" w:hint="eastAsia"/>
          </w:rPr>
          <w:t>3.2     在线磋商响应（电子投标）说明</w:t>
        </w:r>
        <w:r w:rsidR="00C057E3" w:rsidRPr="00B14E42">
          <w:tab/>
        </w:r>
        <w:r w:rsidRPr="00B14E42">
          <w:fldChar w:fldCharType="begin"/>
        </w:r>
        <w:r w:rsidR="00C057E3" w:rsidRPr="00B14E42">
          <w:instrText xml:space="preserve"> PAGEREF _Toc20531 \h </w:instrText>
        </w:r>
        <w:r w:rsidRPr="00B14E42">
          <w:fldChar w:fldCharType="separate"/>
        </w:r>
        <w:r w:rsidR="00C057E3" w:rsidRPr="00B14E42">
          <w:t>19</w:t>
        </w:r>
        <w:r w:rsidRPr="00B14E42">
          <w:fldChar w:fldCharType="end"/>
        </w:r>
      </w:hyperlink>
    </w:p>
    <w:p w:rsidR="003D7EB0" w:rsidRPr="00B14E42" w:rsidRDefault="00067A9C">
      <w:pPr>
        <w:pStyle w:val="31"/>
        <w:tabs>
          <w:tab w:val="right" w:leader="dot" w:pos="9070"/>
        </w:tabs>
        <w:ind w:left="420" w:firstLine="400"/>
      </w:pPr>
      <w:hyperlink w:anchor="_Toc862" w:history="1">
        <w:r w:rsidR="00C057E3" w:rsidRPr="00B14E42">
          <w:rPr>
            <w:rFonts w:ascii="宋体" w:eastAsia="宋体" w:hint="eastAsia"/>
          </w:rPr>
          <w:t>3.3     磋商响应文件组成</w:t>
        </w:r>
        <w:r w:rsidR="00C057E3" w:rsidRPr="00B14E42">
          <w:tab/>
        </w:r>
        <w:r w:rsidRPr="00B14E42">
          <w:fldChar w:fldCharType="begin"/>
        </w:r>
        <w:r w:rsidR="00C057E3" w:rsidRPr="00B14E42">
          <w:instrText xml:space="preserve"> PAGEREF _Toc862 \h </w:instrText>
        </w:r>
        <w:r w:rsidRPr="00B14E42">
          <w:fldChar w:fldCharType="separate"/>
        </w:r>
        <w:r w:rsidR="00C057E3" w:rsidRPr="00B14E42">
          <w:t>20</w:t>
        </w:r>
        <w:r w:rsidRPr="00B14E42">
          <w:fldChar w:fldCharType="end"/>
        </w:r>
      </w:hyperlink>
    </w:p>
    <w:p w:rsidR="003D7EB0" w:rsidRPr="00B14E42" w:rsidRDefault="00067A9C">
      <w:pPr>
        <w:pStyle w:val="31"/>
        <w:tabs>
          <w:tab w:val="right" w:leader="dot" w:pos="9070"/>
        </w:tabs>
        <w:ind w:left="420" w:firstLine="400"/>
      </w:pPr>
      <w:hyperlink w:anchor="_Toc10967" w:history="1">
        <w:r w:rsidR="00C057E3" w:rsidRPr="00B14E42">
          <w:rPr>
            <w:rFonts w:ascii="宋体" w:eastAsia="宋体" w:hint="eastAsia"/>
          </w:rPr>
          <w:t>3.4     资格审查文件的组成</w:t>
        </w:r>
        <w:r w:rsidR="00C057E3" w:rsidRPr="00B14E42">
          <w:tab/>
        </w:r>
        <w:r w:rsidRPr="00B14E42">
          <w:fldChar w:fldCharType="begin"/>
        </w:r>
        <w:r w:rsidR="00C057E3" w:rsidRPr="00B14E42">
          <w:instrText xml:space="preserve"> PAGEREF _Toc10967 \h </w:instrText>
        </w:r>
        <w:r w:rsidRPr="00B14E42">
          <w:fldChar w:fldCharType="separate"/>
        </w:r>
        <w:r w:rsidR="00C057E3" w:rsidRPr="00B14E42">
          <w:t>20</w:t>
        </w:r>
        <w:r w:rsidRPr="00B14E42">
          <w:fldChar w:fldCharType="end"/>
        </w:r>
      </w:hyperlink>
    </w:p>
    <w:p w:rsidR="003D7EB0" w:rsidRPr="00B14E42" w:rsidRDefault="00067A9C">
      <w:pPr>
        <w:pStyle w:val="31"/>
        <w:tabs>
          <w:tab w:val="right" w:leader="dot" w:pos="9070"/>
        </w:tabs>
        <w:ind w:left="420" w:firstLine="400"/>
      </w:pPr>
      <w:hyperlink w:anchor="_Toc21609" w:history="1">
        <w:r w:rsidR="00C057E3" w:rsidRPr="00B14E42">
          <w:rPr>
            <w:rFonts w:ascii="宋体" w:eastAsia="宋体" w:hint="eastAsia"/>
          </w:rPr>
          <w:t>3.5     资信商务及技术文件的组成</w:t>
        </w:r>
        <w:r w:rsidR="00C057E3" w:rsidRPr="00B14E42">
          <w:tab/>
        </w:r>
        <w:r w:rsidRPr="00B14E42">
          <w:fldChar w:fldCharType="begin"/>
        </w:r>
        <w:r w:rsidR="00C057E3" w:rsidRPr="00B14E42">
          <w:instrText xml:space="preserve"> PAGEREF _Toc21609 \h </w:instrText>
        </w:r>
        <w:r w:rsidRPr="00B14E42">
          <w:fldChar w:fldCharType="separate"/>
        </w:r>
        <w:r w:rsidR="00C057E3" w:rsidRPr="00B14E42">
          <w:t>20</w:t>
        </w:r>
        <w:r w:rsidRPr="00B14E42">
          <w:fldChar w:fldCharType="end"/>
        </w:r>
      </w:hyperlink>
    </w:p>
    <w:p w:rsidR="003D7EB0" w:rsidRPr="00B14E42" w:rsidRDefault="00067A9C">
      <w:pPr>
        <w:pStyle w:val="31"/>
        <w:tabs>
          <w:tab w:val="right" w:leader="dot" w:pos="9070"/>
        </w:tabs>
        <w:ind w:left="420" w:firstLine="400"/>
      </w:pPr>
      <w:hyperlink w:anchor="_Toc3824" w:history="1">
        <w:r w:rsidR="00C057E3" w:rsidRPr="00B14E42">
          <w:rPr>
            <w:rFonts w:ascii="宋体" w:eastAsia="宋体" w:hint="eastAsia"/>
          </w:rPr>
          <w:t>3.6     报价文件的组成</w:t>
        </w:r>
        <w:r w:rsidR="00C057E3" w:rsidRPr="00B14E42">
          <w:tab/>
        </w:r>
        <w:r w:rsidRPr="00B14E42">
          <w:fldChar w:fldCharType="begin"/>
        </w:r>
        <w:r w:rsidR="00C057E3" w:rsidRPr="00B14E42">
          <w:instrText xml:space="preserve"> PAGEREF _Toc3824 \h </w:instrText>
        </w:r>
        <w:r w:rsidRPr="00B14E42">
          <w:fldChar w:fldCharType="separate"/>
        </w:r>
        <w:r w:rsidR="00C057E3" w:rsidRPr="00B14E42">
          <w:t>20</w:t>
        </w:r>
        <w:r w:rsidRPr="00B14E42">
          <w:fldChar w:fldCharType="end"/>
        </w:r>
      </w:hyperlink>
    </w:p>
    <w:p w:rsidR="003D7EB0" w:rsidRPr="00B14E42" w:rsidRDefault="00067A9C">
      <w:pPr>
        <w:pStyle w:val="22"/>
        <w:tabs>
          <w:tab w:val="right" w:leader="dot" w:pos="9070"/>
        </w:tabs>
        <w:ind w:left="210" w:firstLine="402"/>
      </w:pPr>
      <w:hyperlink w:anchor="_Toc13335" w:history="1">
        <w:r w:rsidR="00C057E3" w:rsidRPr="00B14E42">
          <w:rPr>
            <w:rFonts w:ascii="宋体" w:hAnsi="宋体" w:cs="宋体" w:hint="eastAsia"/>
            <w:szCs w:val="30"/>
          </w:rPr>
          <w:t>四</w:t>
        </w:r>
        <w:r w:rsidR="00C057E3" w:rsidRPr="00B14E42">
          <w:rPr>
            <w:rFonts w:ascii="宋体" w:hAnsi="宋体" w:cs="宋体" w:hint="eastAsia"/>
            <w:szCs w:val="30"/>
          </w:rPr>
          <w:t xml:space="preserve">    </w:t>
        </w:r>
        <w:r w:rsidR="00C057E3" w:rsidRPr="00B14E42">
          <w:rPr>
            <w:rFonts w:ascii="宋体" w:hAnsi="宋体" w:cs="宋体" w:hint="eastAsia"/>
            <w:szCs w:val="30"/>
          </w:rPr>
          <w:t>磋商响应文件的编制</w:t>
        </w:r>
        <w:r w:rsidR="00C057E3" w:rsidRPr="00B14E42">
          <w:tab/>
        </w:r>
        <w:r w:rsidRPr="00B14E42">
          <w:fldChar w:fldCharType="begin"/>
        </w:r>
        <w:r w:rsidR="00C057E3" w:rsidRPr="00B14E42">
          <w:instrText xml:space="preserve"> PAGEREF _Toc13335 \h </w:instrText>
        </w:r>
        <w:r w:rsidRPr="00B14E42">
          <w:fldChar w:fldCharType="separate"/>
        </w:r>
        <w:r w:rsidR="00C057E3" w:rsidRPr="00B14E42">
          <w:t>20</w:t>
        </w:r>
        <w:r w:rsidRPr="00B14E42">
          <w:fldChar w:fldCharType="end"/>
        </w:r>
      </w:hyperlink>
    </w:p>
    <w:p w:rsidR="003D7EB0" w:rsidRPr="00B14E42" w:rsidRDefault="00067A9C">
      <w:pPr>
        <w:pStyle w:val="31"/>
        <w:tabs>
          <w:tab w:val="right" w:leader="dot" w:pos="9070"/>
        </w:tabs>
        <w:ind w:left="420" w:firstLine="400"/>
      </w:pPr>
      <w:hyperlink w:anchor="_Toc5918" w:history="1">
        <w:r w:rsidR="00C057E3" w:rsidRPr="00B14E42">
          <w:rPr>
            <w:rFonts w:ascii="宋体" w:eastAsia="宋体" w:hint="eastAsia"/>
          </w:rPr>
          <w:t>4.1     磋商响应文件编制</w:t>
        </w:r>
        <w:r w:rsidR="00C057E3" w:rsidRPr="00B14E42">
          <w:tab/>
        </w:r>
        <w:r w:rsidRPr="00B14E42">
          <w:fldChar w:fldCharType="begin"/>
        </w:r>
        <w:r w:rsidR="00C057E3" w:rsidRPr="00B14E42">
          <w:instrText xml:space="preserve"> PAGEREF _Toc5918 \h </w:instrText>
        </w:r>
        <w:r w:rsidRPr="00B14E42">
          <w:fldChar w:fldCharType="separate"/>
        </w:r>
        <w:r w:rsidR="00C057E3" w:rsidRPr="00B14E42">
          <w:t>20</w:t>
        </w:r>
        <w:r w:rsidRPr="00B14E42">
          <w:fldChar w:fldCharType="end"/>
        </w:r>
      </w:hyperlink>
    </w:p>
    <w:p w:rsidR="003D7EB0" w:rsidRPr="00B14E42" w:rsidRDefault="00067A9C">
      <w:pPr>
        <w:pStyle w:val="31"/>
        <w:tabs>
          <w:tab w:val="right" w:leader="dot" w:pos="9070"/>
        </w:tabs>
        <w:ind w:left="420" w:firstLine="400"/>
      </w:pPr>
      <w:hyperlink w:anchor="_Toc17544" w:history="1">
        <w:r w:rsidR="00C057E3" w:rsidRPr="00B14E42">
          <w:rPr>
            <w:rFonts w:ascii="宋体" w:eastAsia="宋体" w:hint="eastAsia"/>
          </w:rPr>
          <w:t>4.2     磋商报价要求</w:t>
        </w:r>
        <w:r w:rsidR="00C057E3" w:rsidRPr="00B14E42">
          <w:tab/>
        </w:r>
        <w:r w:rsidRPr="00B14E42">
          <w:fldChar w:fldCharType="begin"/>
        </w:r>
        <w:r w:rsidR="00C057E3" w:rsidRPr="00B14E42">
          <w:instrText xml:space="preserve"> PAGEREF _Toc17544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3834" w:history="1">
        <w:r w:rsidR="00C057E3" w:rsidRPr="00B14E42">
          <w:rPr>
            <w:rFonts w:ascii="宋体" w:eastAsia="宋体" w:hint="eastAsia"/>
          </w:rPr>
          <w:t>4.3     磋商有效期</w:t>
        </w:r>
        <w:r w:rsidR="00C057E3" w:rsidRPr="00B14E42">
          <w:tab/>
        </w:r>
        <w:r w:rsidRPr="00B14E42">
          <w:fldChar w:fldCharType="begin"/>
        </w:r>
        <w:r w:rsidR="00C057E3" w:rsidRPr="00B14E42">
          <w:instrText xml:space="preserve"> PAGEREF _Toc3834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29955" w:history="1">
        <w:r w:rsidR="00C057E3" w:rsidRPr="00B14E42">
          <w:rPr>
            <w:rFonts w:ascii="宋体" w:eastAsia="宋体" w:hint="eastAsia"/>
          </w:rPr>
          <w:t>4.4     磋商响应文件格式</w:t>
        </w:r>
        <w:r w:rsidR="00C057E3" w:rsidRPr="00B14E42">
          <w:tab/>
        </w:r>
        <w:r w:rsidRPr="00B14E42">
          <w:fldChar w:fldCharType="begin"/>
        </w:r>
        <w:r w:rsidR="00C057E3" w:rsidRPr="00B14E42">
          <w:instrText xml:space="preserve"> PAGEREF _Toc29955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31356" w:history="1">
        <w:r w:rsidR="00C057E3" w:rsidRPr="00B14E42">
          <w:rPr>
            <w:rFonts w:ascii="宋体" w:eastAsia="宋体" w:hint="eastAsia"/>
          </w:rPr>
          <w:t>4.5     磋商响应文件份数及签署</w:t>
        </w:r>
        <w:r w:rsidR="00C057E3" w:rsidRPr="00B14E42">
          <w:tab/>
        </w:r>
        <w:r w:rsidRPr="00B14E42">
          <w:fldChar w:fldCharType="begin"/>
        </w:r>
        <w:r w:rsidR="00C057E3" w:rsidRPr="00B14E42">
          <w:instrText xml:space="preserve"> PAGEREF _Toc31356 \h </w:instrText>
        </w:r>
        <w:r w:rsidRPr="00B14E42">
          <w:fldChar w:fldCharType="separate"/>
        </w:r>
        <w:r w:rsidR="00C057E3" w:rsidRPr="00B14E42">
          <w:t>21</w:t>
        </w:r>
        <w:r w:rsidRPr="00B14E42">
          <w:fldChar w:fldCharType="end"/>
        </w:r>
      </w:hyperlink>
    </w:p>
    <w:p w:rsidR="003D7EB0" w:rsidRPr="00B14E42" w:rsidRDefault="00067A9C">
      <w:pPr>
        <w:pStyle w:val="22"/>
        <w:tabs>
          <w:tab w:val="right" w:leader="dot" w:pos="9070"/>
        </w:tabs>
        <w:ind w:left="210" w:firstLine="402"/>
      </w:pPr>
      <w:hyperlink w:anchor="_Toc27713" w:history="1">
        <w:r w:rsidR="00C057E3" w:rsidRPr="00B14E42">
          <w:rPr>
            <w:rFonts w:ascii="宋体" w:hAnsi="宋体" w:cs="宋体" w:hint="eastAsia"/>
            <w:szCs w:val="30"/>
          </w:rPr>
          <w:t>五</w:t>
        </w:r>
        <w:r w:rsidR="00C057E3" w:rsidRPr="00B14E42">
          <w:rPr>
            <w:rFonts w:ascii="宋体" w:hAnsi="宋体" w:cs="宋体" w:hint="eastAsia"/>
            <w:szCs w:val="30"/>
          </w:rPr>
          <w:t xml:space="preserve">    </w:t>
        </w:r>
        <w:r w:rsidR="00C057E3" w:rsidRPr="00B14E42">
          <w:rPr>
            <w:rFonts w:ascii="宋体" w:hAnsi="宋体" w:cs="宋体" w:hint="eastAsia"/>
            <w:szCs w:val="30"/>
          </w:rPr>
          <w:t>磋商响应文件的提交</w:t>
        </w:r>
        <w:r w:rsidR="00C057E3" w:rsidRPr="00B14E42">
          <w:tab/>
        </w:r>
        <w:r w:rsidRPr="00B14E42">
          <w:fldChar w:fldCharType="begin"/>
        </w:r>
        <w:r w:rsidR="00C057E3" w:rsidRPr="00B14E42">
          <w:instrText xml:space="preserve"> PAGEREF _Toc27713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21907" w:history="1">
        <w:r w:rsidR="00C057E3" w:rsidRPr="00B14E42">
          <w:rPr>
            <w:rFonts w:ascii="宋体" w:eastAsia="宋体" w:hint="eastAsia"/>
          </w:rPr>
          <w:t>5.1     磋商响应文件导入和加密</w:t>
        </w:r>
        <w:r w:rsidR="00C057E3" w:rsidRPr="00B14E42">
          <w:tab/>
        </w:r>
        <w:r w:rsidRPr="00B14E42">
          <w:fldChar w:fldCharType="begin"/>
        </w:r>
        <w:r w:rsidR="00C057E3" w:rsidRPr="00B14E42">
          <w:instrText xml:space="preserve"> PAGEREF _Toc21907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20009" w:history="1">
        <w:r w:rsidR="00C057E3" w:rsidRPr="00B14E42">
          <w:rPr>
            <w:rFonts w:ascii="宋体" w:eastAsia="宋体" w:hint="eastAsia"/>
          </w:rPr>
          <w:t>5.2     磋商响应文件的提交</w:t>
        </w:r>
        <w:r w:rsidR="00C057E3" w:rsidRPr="00B14E42">
          <w:tab/>
        </w:r>
        <w:r w:rsidRPr="00B14E42">
          <w:fldChar w:fldCharType="begin"/>
        </w:r>
        <w:r w:rsidR="00C057E3" w:rsidRPr="00B14E42">
          <w:instrText xml:space="preserve"> PAGEREF _Toc20009 \h </w:instrText>
        </w:r>
        <w:r w:rsidRPr="00B14E42">
          <w:fldChar w:fldCharType="separate"/>
        </w:r>
        <w:r w:rsidR="00C057E3" w:rsidRPr="00B14E42">
          <w:t>21</w:t>
        </w:r>
        <w:r w:rsidRPr="00B14E42">
          <w:fldChar w:fldCharType="end"/>
        </w:r>
      </w:hyperlink>
    </w:p>
    <w:p w:rsidR="003D7EB0" w:rsidRPr="00B14E42" w:rsidRDefault="00067A9C">
      <w:pPr>
        <w:pStyle w:val="31"/>
        <w:tabs>
          <w:tab w:val="right" w:leader="dot" w:pos="9070"/>
        </w:tabs>
        <w:ind w:left="420" w:firstLine="400"/>
      </w:pPr>
      <w:hyperlink w:anchor="_Toc13683" w:history="1">
        <w:r w:rsidR="00C057E3" w:rsidRPr="00B14E42">
          <w:rPr>
            <w:rFonts w:ascii="宋体" w:eastAsia="宋体" w:hint="eastAsia"/>
          </w:rPr>
          <w:t>5.3     磋商响应文件修改和撤回</w:t>
        </w:r>
        <w:r w:rsidR="00C057E3" w:rsidRPr="00B14E42">
          <w:tab/>
        </w:r>
        <w:r w:rsidRPr="00B14E42">
          <w:fldChar w:fldCharType="begin"/>
        </w:r>
        <w:r w:rsidR="00C057E3" w:rsidRPr="00B14E42">
          <w:instrText xml:space="preserve"> PAGEREF _Toc13683 \h </w:instrText>
        </w:r>
        <w:r w:rsidRPr="00B14E42">
          <w:fldChar w:fldCharType="separate"/>
        </w:r>
        <w:r w:rsidR="00C057E3" w:rsidRPr="00B14E42">
          <w:t>22</w:t>
        </w:r>
        <w:r w:rsidRPr="00B14E42">
          <w:fldChar w:fldCharType="end"/>
        </w:r>
      </w:hyperlink>
    </w:p>
    <w:p w:rsidR="003D7EB0" w:rsidRPr="00B14E42" w:rsidRDefault="00067A9C">
      <w:pPr>
        <w:pStyle w:val="31"/>
        <w:tabs>
          <w:tab w:val="right" w:leader="dot" w:pos="9070"/>
        </w:tabs>
        <w:ind w:left="420" w:firstLine="400"/>
      </w:pPr>
      <w:hyperlink w:anchor="_Toc96" w:history="1">
        <w:r w:rsidR="00C057E3" w:rsidRPr="00B14E42">
          <w:rPr>
            <w:rFonts w:ascii="宋体" w:eastAsia="宋体" w:hint="eastAsia"/>
          </w:rPr>
          <w:t>5.4     备选磋商方案</w:t>
        </w:r>
        <w:r w:rsidR="00C057E3" w:rsidRPr="00B14E42">
          <w:tab/>
        </w:r>
        <w:r w:rsidRPr="00B14E42">
          <w:fldChar w:fldCharType="begin"/>
        </w:r>
        <w:r w:rsidR="00C057E3" w:rsidRPr="00B14E42">
          <w:instrText xml:space="preserve"> PAGEREF _Toc96 \h </w:instrText>
        </w:r>
        <w:r w:rsidRPr="00B14E42">
          <w:fldChar w:fldCharType="separate"/>
        </w:r>
        <w:r w:rsidR="00C057E3" w:rsidRPr="00B14E42">
          <w:t>22</w:t>
        </w:r>
        <w:r w:rsidRPr="00B14E42">
          <w:fldChar w:fldCharType="end"/>
        </w:r>
      </w:hyperlink>
    </w:p>
    <w:p w:rsidR="003D7EB0" w:rsidRPr="00B14E42" w:rsidRDefault="00067A9C">
      <w:pPr>
        <w:pStyle w:val="31"/>
        <w:tabs>
          <w:tab w:val="right" w:leader="dot" w:pos="9070"/>
        </w:tabs>
        <w:ind w:left="420" w:firstLine="400"/>
      </w:pPr>
      <w:hyperlink w:anchor="_Toc361" w:history="1">
        <w:r w:rsidR="00C057E3" w:rsidRPr="00B14E42">
          <w:rPr>
            <w:rFonts w:ascii="宋体" w:hAnsi="宋体" w:cs="宋体" w:hint="eastAsia"/>
            <w:bCs/>
          </w:rPr>
          <w:t xml:space="preserve">5.5     </w:t>
        </w:r>
        <w:r w:rsidR="00C057E3" w:rsidRPr="00B14E42">
          <w:rPr>
            <w:rFonts w:ascii="宋体" w:hAnsi="宋体" w:cs="宋体" w:hint="eastAsia"/>
            <w:bCs/>
          </w:rPr>
          <w:t>磋商诚实信用</w:t>
        </w:r>
        <w:r w:rsidR="00C057E3" w:rsidRPr="00B14E42">
          <w:tab/>
        </w:r>
        <w:r w:rsidRPr="00B14E42">
          <w:fldChar w:fldCharType="begin"/>
        </w:r>
        <w:r w:rsidR="00C057E3" w:rsidRPr="00B14E42">
          <w:instrText xml:space="preserve"> PAGEREF _Toc361 \h </w:instrText>
        </w:r>
        <w:r w:rsidRPr="00B14E42">
          <w:fldChar w:fldCharType="separate"/>
        </w:r>
        <w:r w:rsidR="00C057E3" w:rsidRPr="00B14E42">
          <w:t>22</w:t>
        </w:r>
        <w:r w:rsidRPr="00B14E42">
          <w:fldChar w:fldCharType="end"/>
        </w:r>
      </w:hyperlink>
    </w:p>
    <w:p w:rsidR="003D7EB0" w:rsidRPr="00B14E42" w:rsidRDefault="00067A9C">
      <w:pPr>
        <w:pStyle w:val="22"/>
        <w:tabs>
          <w:tab w:val="right" w:leader="dot" w:pos="9070"/>
        </w:tabs>
        <w:ind w:left="210" w:firstLine="402"/>
      </w:pPr>
      <w:hyperlink w:anchor="_Toc27733" w:history="1">
        <w:r w:rsidR="00C057E3" w:rsidRPr="00B14E42">
          <w:rPr>
            <w:rFonts w:ascii="宋体" w:hAnsi="宋体" w:cs="宋体" w:hint="eastAsia"/>
            <w:szCs w:val="30"/>
          </w:rPr>
          <w:t>六</w:t>
        </w:r>
        <w:r w:rsidR="00C057E3" w:rsidRPr="00B14E42">
          <w:rPr>
            <w:rFonts w:ascii="宋体" w:hAnsi="宋体" w:cs="宋体" w:hint="eastAsia"/>
            <w:szCs w:val="30"/>
          </w:rPr>
          <w:t xml:space="preserve">    </w:t>
        </w:r>
        <w:r w:rsidR="00C057E3" w:rsidRPr="00B14E42">
          <w:rPr>
            <w:rFonts w:ascii="宋体" w:hAnsi="宋体" w:cs="宋体" w:hint="eastAsia"/>
            <w:szCs w:val="30"/>
          </w:rPr>
          <w:t>开标、资格审查、磋商和评审</w:t>
        </w:r>
        <w:r w:rsidR="00C057E3" w:rsidRPr="00B14E42">
          <w:tab/>
        </w:r>
        <w:r w:rsidRPr="00B14E42">
          <w:fldChar w:fldCharType="begin"/>
        </w:r>
        <w:r w:rsidR="00C057E3" w:rsidRPr="00B14E42">
          <w:instrText xml:space="preserve"> PAGEREF _Toc27733 \h </w:instrText>
        </w:r>
        <w:r w:rsidRPr="00B14E42">
          <w:fldChar w:fldCharType="separate"/>
        </w:r>
        <w:r w:rsidR="00C057E3" w:rsidRPr="00B14E42">
          <w:t>22</w:t>
        </w:r>
        <w:r w:rsidRPr="00B14E42">
          <w:fldChar w:fldCharType="end"/>
        </w:r>
      </w:hyperlink>
    </w:p>
    <w:p w:rsidR="003D7EB0" w:rsidRPr="00B14E42" w:rsidRDefault="00067A9C">
      <w:pPr>
        <w:pStyle w:val="31"/>
        <w:tabs>
          <w:tab w:val="right" w:leader="dot" w:pos="9070"/>
        </w:tabs>
        <w:ind w:left="420" w:firstLine="400"/>
      </w:pPr>
      <w:hyperlink w:anchor="_Toc26415" w:history="1">
        <w:r w:rsidR="00C057E3" w:rsidRPr="00B14E42">
          <w:rPr>
            <w:rFonts w:ascii="宋体" w:eastAsia="宋体" w:hint="eastAsia"/>
          </w:rPr>
          <w:t>6.1 开标</w:t>
        </w:r>
        <w:r w:rsidR="00C057E3" w:rsidRPr="00B14E42">
          <w:tab/>
        </w:r>
        <w:r w:rsidRPr="00B14E42">
          <w:fldChar w:fldCharType="begin"/>
        </w:r>
        <w:r w:rsidR="00C057E3" w:rsidRPr="00B14E42">
          <w:instrText xml:space="preserve"> PAGEREF _Toc26415 \h </w:instrText>
        </w:r>
        <w:r w:rsidRPr="00B14E42">
          <w:fldChar w:fldCharType="separate"/>
        </w:r>
        <w:r w:rsidR="00C057E3" w:rsidRPr="00B14E42">
          <w:t>23</w:t>
        </w:r>
        <w:r w:rsidRPr="00B14E42">
          <w:fldChar w:fldCharType="end"/>
        </w:r>
      </w:hyperlink>
    </w:p>
    <w:p w:rsidR="003D7EB0" w:rsidRPr="00B14E42" w:rsidRDefault="00067A9C">
      <w:pPr>
        <w:pStyle w:val="31"/>
        <w:tabs>
          <w:tab w:val="right" w:leader="dot" w:pos="9070"/>
        </w:tabs>
        <w:ind w:left="420" w:firstLine="400"/>
      </w:pPr>
      <w:hyperlink w:anchor="_Toc29362" w:history="1">
        <w:r w:rsidR="00C057E3" w:rsidRPr="00B14E42">
          <w:rPr>
            <w:rFonts w:ascii="宋体" w:eastAsia="宋体" w:hint="eastAsia"/>
          </w:rPr>
          <w:t>6.2 资格审查</w:t>
        </w:r>
        <w:r w:rsidR="00C057E3" w:rsidRPr="00B14E42">
          <w:tab/>
        </w:r>
        <w:r w:rsidRPr="00B14E42">
          <w:fldChar w:fldCharType="begin"/>
        </w:r>
        <w:r w:rsidR="00C057E3" w:rsidRPr="00B14E42">
          <w:instrText xml:space="preserve"> PAGEREF _Toc29362 \h </w:instrText>
        </w:r>
        <w:r w:rsidRPr="00B14E42">
          <w:fldChar w:fldCharType="separate"/>
        </w:r>
        <w:r w:rsidR="00C057E3" w:rsidRPr="00B14E42">
          <w:t>23</w:t>
        </w:r>
        <w:r w:rsidRPr="00B14E42">
          <w:fldChar w:fldCharType="end"/>
        </w:r>
      </w:hyperlink>
    </w:p>
    <w:p w:rsidR="003D7EB0" w:rsidRPr="00B14E42" w:rsidRDefault="00067A9C">
      <w:pPr>
        <w:pStyle w:val="31"/>
        <w:tabs>
          <w:tab w:val="right" w:leader="dot" w:pos="9070"/>
        </w:tabs>
        <w:ind w:left="420" w:firstLine="400"/>
      </w:pPr>
      <w:hyperlink w:anchor="_Toc3874" w:history="1">
        <w:r w:rsidR="00C057E3" w:rsidRPr="00B14E42">
          <w:rPr>
            <w:rFonts w:ascii="宋体" w:eastAsia="宋体" w:hint="eastAsia"/>
          </w:rPr>
          <w:t>6.3 磋商和评审</w:t>
        </w:r>
        <w:r w:rsidR="00C057E3" w:rsidRPr="00B14E42">
          <w:tab/>
        </w:r>
        <w:r w:rsidRPr="00B14E42">
          <w:fldChar w:fldCharType="begin"/>
        </w:r>
        <w:r w:rsidR="00C057E3" w:rsidRPr="00B14E42">
          <w:instrText xml:space="preserve"> PAGEREF _Toc3874 \h </w:instrText>
        </w:r>
        <w:r w:rsidRPr="00B14E42">
          <w:fldChar w:fldCharType="separate"/>
        </w:r>
        <w:r w:rsidR="00C057E3" w:rsidRPr="00B14E42">
          <w:t>25</w:t>
        </w:r>
        <w:r w:rsidRPr="00B14E42">
          <w:fldChar w:fldCharType="end"/>
        </w:r>
      </w:hyperlink>
    </w:p>
    <w:p w:rsidR="003D7EB0" w:rsidRPr="00B14E42" w:rsidRDefault="00067A9C">
      <w:pPr>
        <w:pStyle w:val="31"/>
        <w:tabs>
          <w:tab w:val="right" w:leader="dot" w:pos="9070"/>
        </w:tabs>
        <w:ind w:left="420" w:firstLine="400"/>
      </w:pPr>
      <w:hyperlink w:anchor="_Toc9053" w:history="1">
        <w:r w:rsidR="00C057E3" w:rsidRPr="00B14E42">
          <w:rPr>
            <w:rFonts w:ascii="宋体" w:eastAsia="宋体" w:hint="eastAsia"/>
          </w:rPr>
          <w:t>6.4 磋商响应文件的澄清、说明或补正</w:t>
        </w:r>
        <w:r w:rsidR="00C057E3" w:rsidRPr="00B14E42">
          <w:tab/>
        </w:r>
        <w:r w:rsidRPr="00B14E42">
          <w:fldChar w:fldCharType="begin"/>
        </w:r>
        <w:r w:rsidR="00C057E3" w:rsidRPr="00B14E42">
          <w:instrText xml:space="preserve"> PAGEREF _Toc9053 \h </w:instrText>
        </w:r>
        <w:r w:rsidRPr="00B14E42">
          <w:fldChar w:fldCharType="separate"/>
        </w:r>
        <w:r w:rsidR="00C057E3" w:rsidRPr="00B14E42">
          <w:t>26</w:t>
        </w:r>
        <w:r w:rsidRPr="00B14E42">
          <w:fldChar w:fldCharType="end"/>
        </w:r>
      </w:hyperlink>
    </w:p>
    <w:p w:rsidR="003D7EB0" w:rsidRPr="00B14E42" w:rsidRDefault="00067A9C">
      <w:pPr>
        <w:pStyle w:val="31"/>
        <w:tabs>
          <w:tab w:val="right" w:leader="dot" w:pos="9070"/>
        </w:tabs>
        <w:ind w:left="420" w:firstLine="400"/>
      </w:pPr>
      <w:hyperlink w:anchor="_Toc30394" w:history="1">
        <w:r w:rsidR="00C057E3" w:rsidRPr="00B14E42">
          <w:rPr>
            <w:rFonts w:ascii="宋体" w:eastAsia="宋体" w:hint="eastAsia"/>
          </w:rPr>
          <w:t>6.5 报价错误修正</w:t>
        </w:r>
        <w:r w:rsidR="00C057E3" w:rsidRPr="00B14E42">
          <w:tab/>
        </w:r>
        <w:r w:rsidRPr="00B14E42">
          <w:fldChar w:fldCharType="begin"/>
        </w:r>
        <w:r w:rsidR="00C057E3" w:rsidRPr="00B14E42">
          <w:instrText xml:space="preserve"> PAGEREF _Toc30394 \h </w:instrText>
        </w:r>
        <w:r w:rsidRPr="00B14E42">
          <w:fldChar w:fldCharType="separate"/>
        </w:r>
        <w:r w:rsidR="00C057E3" w:rsidRPr="00B14E42">
          <w:t>26</w:t>
        </w:r>
        <w:r w:rsidRPr="00B14E42">
          <w:fldChar w:fldCharType="end"/>
        </w:r>
      </w:hyperlink>
    </w:p>
    <w:p w:rsidR="003D7EB0" w:rsidRPr="00B14E42" w:rsidRDefault="00067A9C">
      <w:pPr>
        <w:pStyle w:val="31"/>
        <w:tabs>
          <w:tab w:val="right" w:leader="dot" w:pos="9070"/>
        </w:tabs>
        <w:ind w:left="420" w:firstLine="400"/>
      </w:pPr>
      <w:hyperlink w:anchor="_Toc9833" w:history="1">
        <w:r w:rsidR="00C057E3" w:rsidRPr="00B14E42">
          <w:rPr>
            <w:rFonts w:ascii="宋体" w:eastAsia="宋体" w:hint="eastAsia"/>
          </w:rPr>
          <w:t>6.6 评审报告</w:t>
        </w:r>
        <w:r w:rsidR="00C057E3" w:rsidRPr="00B14E42">
          <w:tab/>
        </w:r>
        <w:r w:rsidRPr="00B14E42">
          <w:fldChar w:fldCharType="begin"/>
        </w:r>
        <w:r w:rsidR="00C057E3" w:rsidRPr="00B14E42">
          <w:instrText xml:space="preserve"> PAGEREF _Toc9833 \h </w:instrText>
        </w:r>
        <w:r w:rsidRPr="00B14E42">
          <w:fldChar w:fldCharType="separate"/>
        </w:r>
        <w:r w:rsidR="00C057E3" w:rsidRPr="00B14E42">
          <w:t>27</w:t>
        </w:r>
        <w:r w:rsidRPr="00B14E42">
          <w:fldChar w:fldCharType="end"/>
        </w:r>
      </w:hyperlink>
    </w:p>
    <w:p w:rsidR="003D7EB0" w:rsidRPr="00B14E42" w:rsidRDefault="00067A9C">
      <w:pPr>
        <w:pStyle w:val="22"/>
        <w:tabs>
          <w:tab w:val="right" w:leader="dot" w:pos="9070"/>
        </w:tabs>
        <w:ind w:left="210" w:firstLine="402"/>
      </w:pPr>
      <w:hyperlink w:anchor="_Toc19512" w:history="1">
        <w:r w:rsidR="00C057E3" w:rsidRPr="00B14E42">
          <w:rPr>
            <w:rFonts w:ascii="宋体" w:hAnsi="宋体" w:cs="宋体" w:hint="eastAsia"/>
            <w:szCs w:val="30"/>
          </w:rPr>
          <w:t>七</w:t>
        </w:r>
        <w:r w:rsidR="00C057E3" w:rsidRPr="00B14E42">
          <w:rPr>
            <w:rFonts w:ascii="宋体" w:hAnsi="宋体" w:cs="宋体" w:hint="eastAsia"/>
            <w:szCs w:val="30"/>
          </w:rPr>
          <w:t xml:space="preserve">    </w:t>
        </w:r>
        <w:r w:rsidR="00C057E3" w:rsidRPr="00B14E42">
          <w:rPr>
            <w:rFonts w:ascii="宋体" w:hAnsi="宋体" w:cs="宋体" w:hint="eastAsia"/>
            <w:szCs w:val="30"/>
          </w:rPr>
          <w:t>响应无效的情形</w:t>
        </w:r>
        <w:r w:rsidR="00C057E3" w:rsidRPr="00B14E42">
          <w:tab/>
        </w:r>
        <w:r w:rsidRPr="00B14E42">
          <w:fldChar w:fldCharType="begin"/>
        </w:r>
        <w:r w:rsidR="00C057E3" w:rsidRPr="00B14E42">
          <w:instrText xml:space="preserve"> PAGEREF _Toc19512 \h </w:instrText>
        </w:r>
        <w:r w:rsidRPr="00B14E42">
          <w:fldChar w:fldCharType="separate"/>
        </w:r>
        <w:r w:rsidR="00C057E3" w:rsidRPr="00B14E42">
          <w:t>27</w:t>
        </w:r>
        <w:r w:rsidRPr="00B14E42">
          <w:fldChar w:fldCharType="end"/>
        </w:r>
      </w:hyperlink>
    </w:p>
    <w:p w:rsidR="003D7EB0" w:rsidRPr="00B14E42" w:rsidRDefault="00067A9C">
      <w:pPr>
        <w:pStyle w:val="31"/>
        <w:tabs>
          <w:tab w:val="right" w:leader="dot" w:pos="9070"/>
        </w:tabs>
        <w:ind w:left="420" w:firstLine="400"/>
      </w:pPr>
      <w:hyperlink w:anchor="_Toc26024" w:history="1">
        <w:r w:rsidR="00C057E3" w:rsidRPr="00B14E42">
          <w:rPr>
            <w:rFonts w:ascii="宋体" w:eastAsia="宋体" w:hint="eastAsia"/>
          </w:rPr>
          <w:t>7.1  在开标时，如发现有以下情形之一的，其响应无效</w:t>
        </w:r>
        <w:r w:rsidR="00C057E3" w:rsidRPr="00B14E42">
          <w:tab/>
        </w:r>
        <w:r w:rsidRPr="00B14E42">
          <w:fldChar w:fldCharType="begin"/>
        </w:r>
        <w:r w:rsidR="00C057E3" w:rsidRPr="00B14E42">
          <w:instrText xml:space="preserve"> PAGEREF _Toc26024 \h </w:instrText>
        </w:r>
        <w:r w:rsidRPr="00B14E42">
          <w:fldChar w:fldCharType="separate"/>
        </w:r>
        <w:r w:rsidR="00C057E3" w:rsidRPr="00B14E42">
          <w:t>27</w:t>
        </w:r>
        <w:r w:rsidRPr="00B14E42">
          <w:fldChar w:fldCharType="end"/>
        </w:r>
      </w:hyperlink>
    </w:p>
    <w:p w:rsidR="003D7EB0" w:rsidRPr="00B14E42" w:rsidRDefault="00067A9C">
      <w:pPr>
        <w:pStyle w:val="31"/>
        <w:tabs>
          <w:tab w:val="right" w:leader="dot" w:pos="9070"/>
        </w:tabs>
        <w:ind w:left="420" w:firstLine="400"/>
      </w:pPr>
      <w:hyperlink w:anchor="_Toc15471" w:history="1">
        <w:r w:rsidR="00C057E3" w:rsidRPr="00B14E42">
          <w:rPr>
            <w:rFonts w:ascii="宋体" w:eastAsia="宋体" w:hint="eastAsia"/>
          </w:rPr>
          <w:t>7.2 在符合性审查时，如发现下列情形之一的，其响应无效</w:t>
        </w:r>
        <w:r w:rsidR="00C057E3" w:rsidRPr="00B14E42">
          <w:tab/>
        </w:r>
        <w:r w:rsidRPr="00B14E42">
          <w:fldChar w:fldCharType="begin"/>
        </w:r>
        <w:r w:rsidR="00C057E3" w:rsidRPr="00B14E42">
          <w:instrText xml:space="preserve"> PAGEREF _Toc15471 \h </w:instrText>
        </w:r>
        <w:r w:rsidRPr="00B14E42">
          <w:fldChar w:fldCharType="separate"/>
        </w:r>
        <w:r w:rsidR="00C057E3" w:rsidRPr="00B14E42">
          <w:t>27</w:t>
        </w:r>
        <w:r w:rsidRPr="00B14E42">
          <w:fldChar w:fldCharType="end"/>
        </w:r>
      </w:hyperlink>
    </w:p>
    <w:p w:rsidR="003D7EB0" w:rsidRPr="00B14E42" w:rsidRDefault="00067A9C">
      <w:pPr>
        <w:pStyle w:val="31"/>
        <w:tabs>
          <w:tab w:val="right" w:leader="dot" w:pos="9070"/>
        </w:tabs>
        <w:ind w:left="420" w:firstLine="400"/>
      </w:pPr>
      <w:hyperlink w:anchor="_Toc17345" w:history="1">
        <w:r w:rsidR="00C057E3" w:rsidRPr="00B14E42">
          <w:rPr>
            <w:rFonts w:ascii="宋体" w:eastAsia="宋体" w:hAnsi="宋体" w:cs="宋体" w:hint="eastAsia"/>
            <w:szCs w:val="24"/>
          </w:rPr>
          <w:t>7.3 在资信商务技术评审时，如发现下列情形之一的，其响应无效</w:t>
        </w:r>
        <w:r w:rsidR="00C057E3" w:rsidRPr="00B14E42">
          <w:tab/>
        </w:r>
        <w:r w:rsidRPr="00B14E42">
          <w:fldChar w:fldCharType="begin"/>
        </w:r>
        <w:r w:rsidR="00C057E3" w:rsidRPr="00B14E42">
          <w:instrText xml:space="preserve"> PAGEREF _Toc17345 \h </w:instrText>
        </w:r>
        <w:r w:rsidRPr="00B14E42">
          <w:fldChar w:fldCharType="separate"/>
        </w:r>
        <w:r w:rsidR="00C057E3" w:rsidRPr="00B14E42">
          <w:t>27</w:t>
        </w:r>
        <w:r w:rsidRPr="00B14E42">
          <w:fldChar w:fldCharType="end"/>
        </w:r>
      </w:hyperlink>
    </w:p>
    <w:p w:rsidR="003D7EB0" w:rsidRPr="00B14E42" w:rsidRDefault="00067A9C">
      <w:pPr>
        <w:pStyle w:val="31"/>
        <w:tabs>
          <w:tab w:val="right" w:leader="dot" w:pos="9070"/>
        </w:tabs>
        <w:ind w:left="420" w:firstLine="400"/>
      </w:pPr>
      <w:hyperlink w:anchor="_Toc27655" w:history="1">
        <w:r w:rsidR="00C057E3" w:rsidRPr="00B14E42">
          <w:rPr>
            <w:rFonts w:ascii="宋体" w:eastAsia="宋体" w:hAnsi="宋体" w:cs="宋体" w:hint="eastAsia"/>
            <w:szCs w:val="24"/>
          </w:rPr>
          <w:t>7.4 在报价评审时，如发现下列情形之一的，其响应无效</w:t>
        </w:r>
        <w:r w:rsidR="00C057E3" w:rsidRPr="00B14E42">
          <w:tab/>
        </w:r>
        <w:r w:rsidRPr="00B14E42">
          <w:fldChar w:fldCharType="begin"/>
        </w:r>
        <w:r w:rsidR="00C057E3" w:rsidRPr="00B14E42">
          <w:instrText xml:space="preserve"> PAGEREF _Toc27655 \h </w:instrText>
        </w:r>
        <w:r w:rsidRPr="00B14E42">
          <w:fldChar w:fldCharType="separate"/>
        </w:r>
        <w:r w:rsidR="00C057E3" w:rsidRPr="00B14E42">
          <w:t>28</w:t>
        </w:r>
        <w:r w:rsidRPr="00B14E42">
          <w:fldChar w:fldCharType="end"/>
        </w:r>
      </w:hyperlink>
    </w:p>
    <w:p w:rsidR="003D7EB0" w:rsidRPr="00B14E42" w:rsidRDefault="00067A9C">
      <w:pPr>
        <w:pStyle w:val="31"/>
        <w:tabs>
          <w:tab w:val="right" w:leader="dot" w:pos="9070"/>
        </w:tabs>
        <w:ind w:left="420" w:firstLine="400"/>
      </w:pPr>
      <w:hyperlink w:anchor="_Toc21745" w:history="1">
        <w:r w:rsidR="00C057E3" w:rsidRPr="00B14E42">
          <w:rPr>
            <w:rFonts w:ascii="宋体" w:eastAsia="宋体" w:hAnsi="宋体" w:cs="宋体" w:hint="eastAsia"/>
            <w:szCs w:val="24"/>
          </w:rPr>
          <w:t>7.5 如有下列情形之一的，其响应无效</w:t>
        </w:r>
        <w:r w:rsidR="00C057E3" w:rsidRPr="00B14E42">
          <w:tab/>
        </w:r>
        <w:r w:rsidRPr="00B14E42">
          <w:fldChar w:fldCharType="begin"/>
        </w:r>
        <w:r w:rsidR="00C057E3" w:rsidRPr="00B14E42">
          <w:instrText xml:space="preserve"> PAGEREF _Toc21745 \h </w:instrText>
        </w:r>
        <w:r w:rsidRPr="00B14E42">
          <w:fldChar w:fldCharType="separate"/>
        </w:r>
        <w:r w:rsidR="00C057E3" w:rsidRPr="00B14E42">
          <w:t>28</w:t>
        </w:r>
        <w:r w:rsidRPr="00B14E42">
          <w:fldChar w:fldCharType="end"/>
        </w:r>
      </w:hyperlink>
    </w:p>
    <w:p w:rsidR="003D7EB0" w:rsidRPr="00B14E42" w:rsidRDefault="00067A9C">
      <w:pPr>
        <w:pStyle w:val="22"/>
        <w:tabs>
          <w:tab w:val="right" w:leader="dot" w:pos="9070"/>
        </w:tabs>
        <w:ind w:left="210" w:firstLine="402"/>
      </w:pPr>
      <w:hyperlink w:anchor="_Toc24497" w:history="1">
        <w:r w:rsidR="00C057E3" w:rsidRPr="00B14E42">
          <w:rPr>
            <w:rFonts w:ascii="宋体" w:hAnsi="宋体" w:cs="宋体" w:hint="eastAsia"/>
            <w:szCs w:val="30"/>
          </w:rPr>
          <w:t>八</w:t>
        </w:r>
        <w:r w:rsidR="00C057E3" w:rsidRPr="00B14E42">
          <w:rPr>
            <w:rFonts w:ascii="宋体" w:hAnsi="宋体" w:cs="宋体" w:hint="eastAsia"/>
            <w:szCs w:val="30"/>
          </w:rPr>
          <w:t xml:space="preserve">    </w:t>
        </w:r>
        <w:r w:rsidR="00C057E3" w:rsidRPr="00B14E42">
          <w:rPr>
            <w:rFonts w:ascii="宋体" w:hAnsi="宋体" w:cs="宋体" w:hint="eastAsia"/>
            <w:szCs w:val="30"/>
          </w:rPr>
          <w:t>成交和合同</w:t>
        </w:r>
        <w:r w:rsidR="00C057E3" w:rsidRPr="00B14E42">
          <w:tab/>
        </w:r>
        <w:r w:rsidRPr="00B14E42">
          <w:fldChar w:fldCharType="begin"/>
        </w:r>
        <w:r w:rsidR="00C057E3" w:rsidRPr="00B14E42">
          <w:instrText xml:space="preserve"> PAGEREF _Toc24497 \h </w:instrText>
        </w:r>
        <w:r w:rsidRPr="00B14E42">
          <w:fldChar w:fldCharType="separate"/>
        </w:r>
        <w:r w:rsidR="00C057E3" w:rsidRPr="00B14E42">
          <w:t>29</w:t>
        </w:r>
        <w:r w:rsidRPr="00B14E42">
          <w:fldChar w:fldCharType="end"/>
        </w:r>
      </w:hyperlink>
    </w:p>
    <w:p w:rsidR="003D7EB0" w:rsidRPr="00B14E42" w:rsidRDefault="00067A9C">
      <w:pPr>
        <w:pStyle w:val="31"/>
        <w:tabs>
          <w:tab w:val="right" w:leader="dot" w:pos="9070"/>
        </w:tabs>
        <w:ind w:left="420" w:firstLine="400"/>
      </w:pPr>
      <w:hyperlink w:anchor="_Toc28388" w:history="1">
        <w:r w:rsidR="00C057E3" w:rsidRPr="00B14E42">
          <w:rPr>
            <w:rFonts w:ascii="宋体" w:eastAsia="宋体" w:hint="eastAsia"/>
          </w:rPr>
          <w:t>8.1 成交</w:t>
        </w:r>
        <w:r w:rsidR="00C057E3" w:rsidRPr="00B14E42">
          <w:tab/>
        </w:r>
        <w:r w:rsidRPr="00B14E42">
          <w:fldChar w:fldCharType="begin"/>
        </w:r>
        <w:r w:rsidR="00C057E3" w:rsidRPr="00B14E42">
          <w:instrText xml:space="preserve"> PAGEREF _Toc28388 \h </w:instrText>
        </w:r>
        <w:r w:rsidRPr="00B14E42">
          <w:fldChar w:fldCharType="separate"/>
        </w:r>
        <w:r w:rsidR="00C057E3" w:rsidRPr="00B14E42">
          <w:t>29</w:t>
        </w:r>
        <w:r w:rsidRPr="00B14E42">
          <w:fldChar w:fldCharType="end"/>
        </w:r>
      </w:hyperlink>
    </w:p>
    <w:p w:rsidR="003D7EB0" w:rsidRPr="00B14E42" w:rsidRDefault="00067A9C">
      <w:pPr>
        <w:pStyle w:val="31"/>
        <w:tabs>
          <w:tab w:val="right" w:leader="dot" w:pos="9070"/>
        </w:tabs>
        <w:ind w:left="420" w:firstLine="400"/>
      </w:pPr>
      <w:hyperlink w:anchor="_Toc29476" w:history="1">
        <w:r w:rsidR="00C057E3" w:rsidRPr="00B14E42">
          <w:rPr>
            <w:rFonts w:ascii="宋体" w:eastAsia="宋体" w:hint="eastAsia"/>
          </w:rPr>
          <w:t>8.2 成交公告和成交通知书</w:t>
        </w:r>
        <w:r w:rsidR="00C057E3" w:rsidRPr="00B14E42">
          <w:tab/>
        </w:r>
        <w:r w:rsidRPr="00B14E42">
          <w:fldChar w:fldCharType="begin"/>
        </w:r>
        <w:r w:rsidR="00C057E3" w:rsidRPr="00B14E42">
          <w:instrText xml:space="preserve"> PAGEREF _Toc29476 \h </w:instrText>
        </w:r>
        <w:r w:rsidRPr="00B14E42">
          <w:fldChar w:fldCharType="separate"/>
        </w:r>
        <w:r w:rsidR="00C057E3" w:rsidRPr="00B14E42">
          <w:t>29</w:t>
        </w:r>
        <w:r w:rsidRPr="00B14E42">
          <w:fldChar w:fldCharType="end"/>
        </w:r>
      </w:hyperlink>
    </w:p>
    <w:p w:rsidR="003D7EB0" w:rsidRPr="00B14E42" w:rsidRDefault="00067A9C">
      <w:pPr>
        <w:pStyle w:val="31"/>
        <w:tabs>
          <w:tab w:val="right" w:leader="dot" w:pos="9070"/>
        </w:tabs>
        <w:ind w:left="420" w:firstLine="400"/>
      </w:pPr>
      <w:hyperlink w:anchor="_Toc20553" w:history="1">
        <w:r w:rsidR="00C057E3" w:rsidRPr="00B14E42">
          <w:rPr>
            <w:rFonts w:ascii="宋体" w:eastAsia="宋体" w:hint="eastAsia"/>
          </w:rPr>
          <w:t>8.3 履约保证金</w:t>
        </w:r>
        <w:r w:rsidR="00C057E3" w:rsidRPr="00B14E42">
          <w:tab/>
        </w:r>
        <w:r w:rsidRPr="00B14E42">
          <w:fldChar w:fldCharType="begin"/>
        </w:r>
        <w:r w:rsidR="00C057E3" w:rsidRPr="00B14E42">
          <w:instrText xml:space="preserve"> PAGEREF _Toc20553 \h </w:instrText>
        </w:r>
        <w:r w:rsidRPr="00B14E42">
          <w:fldChar w:fldCharType="separate"/>
        </w:r>
        <w:r w:rsidR="00C057E3" w:rsidRPr="00B14E42">
          <w:t>30</w:t>
        </w:r>
        <w:r w:rsidRPr="00B14E42">
          <w:fldChar w:fldCharType="end"/>
        </w:r>
      </w:hyperlink>
    </w:p>
    <w:p w:rsidR="003D7EB0" w:rsidRPr="00B14E42" w:rsidRDefault="00067A9C">
      <w:pPr>
        <w:pStyle w:val="31"/>
        <w:tabs>
          <w:tab w:val="right" w:leader="dot" w:pos="9070"/>
        </w:tabs>
        <w:ind w:left="420" w:firstLine="400"/>
      </w:pPr>
      <w:hyperlink w:anchor="_Toc15581" w:history="1">
        <w:r w:rsidR="00C057E3" w:rsidRPr="00B14E42">
          <w:rPr>
            <w:rFonts w:ascii="宋体" w:eastAsia="宋体" w:hint="eastAsia"/>
          </w:rPr>
          <w:t>8.4合同</w:t>
        </w:r>
        <w:r w:rsidR="00C057E3" w:rsidRPr="00B14E42">
          <w:tab/>
        </w:r>
        <w:r w:rsidRPr="00B14E42">
          <w:fldChar w:fldCharType="begin"/>
        </w:r>
        <w:r w:rsidR="00C057E3" w:rsidRPr="00B14E42">
          <w:instrText xml:space="preserve"> PAGEREF _Toc15581 \h </w:instrText>
        </w:r>
        <w:r w:rsidRPr="00B14E42">
          <w:fldChar w:fldCharType="separate"/>
        </w:r>
        <w:r w:rsidR="00C057E3" w:rsidRPr="00B14E42">
          <w:t>30</w:t>
        </w:r>
        <w:r w:rsidRPr="00B14E42">
          <w:fldChar w:fldCharType="end"/>
        </w:r>
      </w:hyperlink>
    </w:p>
    <w:p w:rsidR="003D7EB0" w:rsidRPr="00B14E42" w:rsidRDefault="00067A9C">
      <w:pPr>
        <w:pStyle w:val="22"/>
        <w:tabs>
          <w:tab w:val="right" w:leader="dot" w:pos="9070"/>
        </w:tabs>
        <w:ind w:left="210" w:firstLine="402"/>
      </w:pPr>
      <w:hyperlink w:anchor="_Toc26123" w:history="1">
        <w:r w:rsidR="00C057E3" w:rsidRPr="00B14E42">
          <w:rPr>
            <w:rFonts w:ascii="宋体" w:hAnsi="宋体" w:cs="宋体" w:hint="eastAsia"/>
            <w:szCs w:val="30"/>
          </w:rPr>
          <w:t>九</w:t>
        </w:r>
        <w:r w:rsidR="00C057E3" w:rsidRPr="00B14E42">
          <w:rPr>
            <w:rFonts w:ascii="宋体" w:hAnsi="宋体" w:cs="宋体" w:hint="eastAsia"/>
            <w:szCs w:val="30"/>
          </w:rPr>
          <w:t xml:space="preserve">    </w:t>
        </w:r>
        <w:r w:rsidR="00C057E3" w:rsidRPr="00B14E42">
          <w:rPr>
            <w:rFonts w:ascii="宋体" w:hAnsi="宋体" w:cs="宋体" w:hint="eastAsia"/>
            <w:szCs w:val="30"/>
          </w:rPr>
          <w:t>其他事项</w:t>
        </w:r>
        <w:r w:rsidR="00C057E3" w:rsidRPr="00B14E42">
          <w:tab/>
        </w:r>
        <w:r w:rsidRPr="00B14E42">
          <w:fldChar w:fldCharType="begin"/>
        </w:r>
        <w:r w:rsidR="00C057E3" w:rsidRPr="00B14E42">
          <w:instrText xml:space="preserve"> PAGEREF _Toc26123 \h </w:instrText>
        </w:r>
        <w:r w:rsidRPr="00B14E42">
          <w:fldChar w:fldCharType="separate"/>
        </w:r>
        <w:r w:rsidR="00C057E3" w:rsidRPr="00B14E42">
          <w:t>30</w:t>
        </w:r>
        <w:r w:rsidRPr="00B14E42">
          <w:fldChar w:fldCharType="end"/>
        </w:r>
      </w:hyperlink>
    </w:p>
    <w:p w:rsidR="003D7EB0" w:rsidRPr="00B14E42" w:rsidRDefault="00067A9C">
      <w:pPr>
        <w:pStyle w:val="31"/>
        <w:tabs>
          <w:tab w:val="right" w:leader="dot" w:pos="9070"/>
        </w:tabs>
        <w:ind w:left="420" w:firstLine="400"/>
      </w:pPr>
      <w:hyperlink w:anchor="_Toc27889" w:history="1">
        <w:r w:rsidR="00C057E3" w:rsidRPr="00B14E42">
          <w:rPr>
            <w:rFonts w:ascii="宋体" w:eastAsia="宋体" w:hint="eastAsia"/>
          </w:rPr>
          <w:t>9.1 解释权</w:t>
        </w:r>
        <w:r w:rsidR="00C057E3" w:rsidRPr="00B14E42">
          <w:tab/>
        </w:r>
        <w:r w:rsidRPr="00B14E42">
          <w:fldChar w:fldCharType="begin"/>
        </w:r>
        <w:r w:rsidR="00C057E3" w:rsidRPr="00B14E42">
          <w:instrText xml:space="preserve"> PAGEREF _Toc27889 \h </w:instrText>
        </w:r>
        <w:r w:rsidRPr="00B14E42">
          <w:fldChar w:fldCharType="separate"/>
        </w:r>
        <w:r w:rsidR="00C057E3" w:rsidRPr="00B14E42">
          <w:t>30</w:t>
        </w:r>
        <w:r w:rsidRPr="00B14E42">
          <w:fldChar w:fldCharType="end"/>
        </w:r>
      </w:hyperlink>
    </w:p>
    <w:p w:rsidR="003D7EB0" w:rsidRPr="00B14E42" w:rsidRDefault="00067A9C">
      <w:pPr>
        <w:pStyle w:val="10"/>
        <w:tabs>
          <w:tab w:val="clear" w:pos="9060"/>
          <w:tab w:val="right" w:leader="dot" w:pos="9070"/>
        </w:tabs>
        <w:ind w:firstLine="402"/>
      </w:pPr>
      <w:hyperlink w:anchor="_Toc9051" w:history="1">
        <w:r w:rsidR="00C057E3" w:rsidRPr="00B14E42">
          <w:rPr>
            <w:rFonts w:ascii="宋体" w:hAnsi="宋体" w:cs="宋体" w:hint="eastAsia"/>
            <w:szCs w:val="36"/>
          </w:rPr>
          <w:t>第四章</w:t>
        </w:r>
        <w:r w:rsidR="00C057E3" w:rsidRPr="00B14E42">
          <w:rPr>
            <w:rFonts w:ascii="宋体" w:hAnsi="宋体" w:cs="宋体" w:hint="eastAsia"/>
            <w:szCs w:val="36"/>
          </w:rPr>
          <w:t xml:space="preserve">  </w:t>
        </w:r>
        <w:r w:rsidR="00C057E3" w:rsidRPr="00B14E42">
          <w:rPr>
            <w:rFonts w:ascii="宋体" w:hAnsi="宋体" w:cs="宋体" w:hint="eastAsia"/>
            <w:szCs w:val="36"/>
          </w:rPr>
          <w:t>合同格式</w:t>
        </w:r>
        <w:r w:rsidR="00C057E3" w:rsidRPr="00B14E42">
          <w:tab/>
        </w:r>
        <w:r w:rsidRPr="00B14E42">
          <w:fldChar w:fldCharType="begin"/>
        </w:r>
        <w:r w:rsidR="00C057E3" w:rsidRPr="00B14E42">
          <w:instrText xml:space="preserve"> PAGEREF _Toc9051 \h </w:instrText>
        </w:r>
        <w:r w:rsidRPr="00B14E42">
          <w:fldChar w:fldCharType="separate"/>
        </w:r>
        <w:r w:rsidR="00C057E3" w:rsidRPr="00B14E42">
          <w:t>31</w:t>
        </w:r>
        <w:r w:rsidRPr="00B14E42">
          <w:fldChar w:fldCharType="end"/>
        </w:r>
      </w:hyperlink>
    </w:p>
    <w:p w:rsidR="003D7EB0" w:rsidRPr="00B14E42" w:rsidRDefault="00067A9C">
      <w:pPr>
        <w:pStyle w:val="10"/>
        <w:tabs>
          <w:tab w:val="clear" w:pos="9060"/>
          <w:tab w:val="right" w:leader="dot" w:pos="9070"/>
        </w:tabs>
        <w:ind w:firstLine="402"/>
      </w:pPr>
      <w:hyperlink w:anchor="_Toc20573" w:history="1">
        <w:r w:rsidR="00C057E3" w:rsidRPr="00B14E42">
          <w:rPr>
            <w:rFonts w:ascii="宋体" w:hAnsi="宋体" w:cs="宋体" w:hint="eastAsia"/>
            <w:szCs w:val="36"/>
          </w:rPr>
          <w:t>第五章</w:t>
        </w:r>
        <w:r w:rsidR="00C057E3" w:rsidRPr="00B14E42">
          <w:rPr>
            <w:rFonts w:ascii="宋体" w:hAnsi="宋体" w:cs="宋体" w:hint="eastAsia"/>
            <w:szCs w:val="36"/>
          </w:rPr>
          <w:t xml:space="preserve">  </w:t>
        </w:r>
        <w:r w:rsidR="00C057E3" w:rsidRPr="00B14E42">
          <w:rPr>
            <w:rFonts w:ascii="宋体" w:hAnsi="宋体" w:cs="宋体" w:hint="eastAsia"/>
            <w:szCs w:val="36"/>
          </w:rPr>
          <w:t>磋商响应文件格式</w:t>
        </w:r>
        <w:r w:rsidR="00C057E3" w:rsidRPr="00B14E42">
          <w:tab/>
        </w:r>
        <w:r w:rsidRPr="00B14E42">
          <w:fldChar w:fldCharType="begin"/>
        </w:r>
        <w:r w:rsidR="00C057E3" w:rsidRPr="00B14E42">
          <w:instrText xml:space="preserve"> PAGEREF _Toc20573 \h </w:instrText>
        </w:r>
        <w:r w:rsidRPr="00B14E42">
          <w:fldChar w:fldCharType="separate"/>
        </w:r>
        <w:r w:rsidR="00C057E3" w:rsidRPr="00B14E42">
          <w:t>39</w:t>
        </w:r>
        <w:r w:rsidRPr="00B14E42">
          <w:fldChar w:fldCharType="end"/>
        </w:r>
      </w:hyperlink>
    </w:p>
    <w:p w:rsidR="003D7EB0" w:rsidRPr="00B14E42" w:rsidRDefault="00067A9C">
      <w:pPr>
        <w:pStyle w:val="22"/>
        <w:tabs>
          <w:tab w:val="right" w:leader="dot" w:pos="9070"/>
        </w:tabs>
        <w:ind w:left="210" w:firstLine="402"/>
      </w:pPr>
      <w:hyperlink w:anchor="_Toc3196" w:history="1">
        <w:r w:rsidR="00C057E3" w:rsidRPr="00B14E42">
          <w:rPr>
            <w:rFonts w:ascii="宋体" w:hAnsi="宋体" w:cs="宋体" w:hint="eastAsia"/>
            <w:szCs w:val="44"/>
          </w:rPr>
          <w:t>一</w:t>
        </w:r>
        <w:r w:rsidR="00C057E3" w:rsidRPr="00B14E42">
          <w:rPr>
            <w:rFonts w:ascii="宋体" w:hAnsi="宋体" w:cs="宋体" w:hint="eastAsia"/>
            <w:szCs w:val="44"/>
          </w:rPr>
          <w:t xml:space="preserve">  </w:t>
        </w:r>
        <w:r w:rsidR="00C057E3" w:rsidRPr="00B14E42">
          <w:rPr>
            <w:rFonts w:ascii="宋体" w:hAnsi="宋体" w:cs="宋体" w:hint="eastAsia"/>
            <w:szCs w:val="44"/>
          </w:rPr>
          <w:t>资格审查文件格式</w:t>
        </w:r>
        <w:r w:rsidR="00C057E3" w:rsidRPr="00B14E42">
          <w:tab/>
        </w:r>
        <w:r w:rsidRPr="00B14E42">
          <w:fldChar w:fldCharType="begin"/>
        </w:r>
        <w:r w:rsidR="00C057E3" w:rsidRPr="00B14E42">
          <w:instrText xml:space="preserve"> PAGEREF _Toc3196 \h </w:instrText>
        </w:r>
        <w:r w:rsidRPr="00B14E42">
          <w:fldChar w:fldCharType="separate"/>
        </w:r>
        <w:r w:rsidR="00C057E3" w:rsidRPr="00B14E42">
          <w:t>39</w:t>
        </w:r>
        <w:r w:rsidRPr="00B14E42">
          <w:fldChar w:fldCharType="end"/>
        </w:r>
      </w:hyperlink>
    </w:p>
    <w:p w:rsidR="003D7EB0" w:rsidRPr="00B14E42" w:rsidRDefault="00067A9C">
      <w:pPr>
        <w:pStyle w:val="31"/>
        <w:tabs>
          <w:tab w:val="right" w:leader="dot" w:pos="9070"/>
        </w:tabs>
        <w:ind w:left="420" w:firstLine="400"/>
      </w:pPr>
      <w:hyperlink w:anchor="_Toc16543" w:history="1">
        <w:r w:rsidR="00C057E3" w:rsidRPr="00B14E42">
          <w:rPr>
            <w:rFonts w:ascii="宋体" w:eastAsia="宋体" w:hAnsi="宋体" w:cs="宋体" w:hint="eastAsia"/>
            <w:szCs w:val="24"/>
          </w:rPr>
          <w:t>1.1 资格审查文件封面格式</w:t>
        </w:r>
        <w:r w:rsidR="00C057E3" w:rsidRPr="00B14E42">
          <w:tab/>
        </w:r>
        <w:r w:rsidRPr="00B14E42">
          <w:fldChar w:fldCharType="begin"/>
        </w:r>
        <w:r w:rsidR="00C057E3" w:rsidRPr="00B14E42">
          <w:instrText xml:space="preserve"> PAGEREF _Toc16543 \h </w:instrText>
        </w:r>
        <w:r w:rsidRPr="00B14E42">
          <w:fldChar w:fldCharType="separate"/>
        </w:r>
        <w:r w:rsidR="00C057E3" w:rsidRPr="00B14E42">
          <w:t>39</w:t>
        </w:r>
        <w:r w:rsidRPr="00B14E42">
          <w:fldChar w:fldCharType="end"/>
        </w:r>
      </w:hyperlink>
    </w:p>
    <w:p w:rsidR="003D7EB0" w:rsidRPr="00B14E42" w:rsidRDefault="00067A9C">
      <w:pPr>
        <w:pStyle w:val="31"/>
        <w:tabs>
          <w:tab w:val="right" w:leader="dot" w:pos="9070"/>
        </w:tabs>
        <w:ind w:left="420" w:firstLine="400"/>
      </w:pPr>
      <w:hyperlink w:anchor="_Toc21986" w:history="1">
        <w:r w:rsidR="00C057E3" w:rsidRPr="00B14E42">
          <w:rPr>
            <w:rFonts w:ascii="宋体" w:eastAsia="宋体" w:hAnsi="宋体" w:cs="宋体" w:hint="eastAsia"/>
            <w:szCs w:val="24"/>
          </w:rPr>
          <w:t>1.2资格审查文件目录</w:t>
        </w:r>
        <w:r w:rsidR="00C057E3" w:rsidRPr="00B14E42">
          <w:tab/>
        </w:r>
        <w:r w:rsidRPr="00B14E42">
          <w:fldChar w:fldCharType="begin"/>
        </w:r>
        <w:r w:rsidR="00C057E3" w:rsidRPr="00B14E42">
          <w:instrText xml:space="preserve"> PAGEREF _Toc21986 \h </w:instrText>
        </w:r>
        <w:r w:rsidRPr="00B14E42">
          <w:fldChar w:fldCharType="separate"/>
        </w:r>
        <w:r w:rsidR="00C057E3" w:rsidRPr="00B14E42">
          <w:t>40</w:t>
        </w:r>
        <w:r w:rsidRPr="00B14E42">
          <w:fldChar w:fldCharType="end"/>
        </w:r>
      </w:hyperlink>
    </w:p>
    <w:p w:rsidR="003D7EB0" w:rsidRPr="00B14E42" w:rsidRDefault="00067A9C">
      <w:pPr>
        <w:pStyle w:val="31"/>
        <w:tabs>
          <w:tab w:val="right" w:leader="dot" w:pos="9070"/>
        </w:tabs>
        <w:ind w:left="420" w:firstLine="400"/>
      </w:pPr>
      <w:hyperlink w:anchor="_Toc32643" w:history="1">
        <w:r w:rsidR="00C057E3" w:rsidRPr="00B14E42">
          <w:rPr>
            <w:rFonts w:ascii="宋体" w:eastAsia="宋体" w:hAnsi="宋体" w:cs="宋体" w:hint="eastAsia"/>
            <w:szCs w:val="24"/>
          </w:rPr>
          <w:t>1.3有效营业执照电子文档</w:t>
        </w:r>
        <w:r w:rsidR="00C057E3" w:rsidRPr="00B14E42">
          <w:tab/>
        </w:r>
        <w:r w:rsidRPr="00B14E42">
          <w:fldChar w:fldCharType="begin"/>
        </w:r>
        <w:r w:rsidR="00C057E3" w:rsidRPr="00B14E42">
          <w:instrText xml:space="preserve"> PAGEREF _Toc32643 \h </w:instrText>
        </w:r>
        <w:r w:rsidRPr="00B14E42">
          <w:fldChar w:fldCharType="separate"/>
        </w:r>
        <w:r w:rsidR="00C057E3" w:rsidRPr="00B14E42">
          <w:t>41</w:t>
        </w:r>
        <w:r w:rsidRPr="00B14E42">
          <w:fldChar w:fldCharType="end"/>
        </w:r>
      </w:hyperlink>
    </w:p>
    <w:p w:rsidR="003D7EB0" w:rsidRPr="00B14E42" w:rsidRDefault="00067A9C">
      <w:pPr>
        <w:pStyle w:val="31"/>
        <w:tabs>
          <w:tab w:val="right" w:leader="dot" w:pos="9070"/>
        </w:tabs>
        <w:ind w:left="420" w:firstLine="400"/>
      </w:pPr>
      <w:hyperlink w:anchor="_Toc2834" w:history="1">
        <w:r w:rsidR="00C057E3" w:rsidRPr="00B14E42">
          <w:rPr>
            <w:rFonts w:ascii="宋体" w:eastAsia="宋体" w:hAnsi="宋体" w:cs="宋体" w:hint="eastAsia"/>
            <w:szCs w:val="24"/>
          </w:rPr>
          <w:t>1.4 负责人身份证电子文档</w:t>
        </w:r>
        <w:r w:rsidR="00C057E3" w:rsidRPr="00B14E42">
          <w:tab/>
        </w:r>
        <w:r w:rsidRPr="00B14E42">
          <w:fldChar w:fldCharType="begin"/>
        </w:r>
        <w:r w:rsidR="00C057E3" w:rsidRPr="00B14E42">
          <w:instrText xml:space="preserve"> PAGEREF _Toc2834 \h </w:instrText>
        </w:r>
        <w:r w:rsidRPr="00B14E42">
          <w:fldChar w:fldCharType="separate"/>
        </w:r>
        <w:r w:rsidR="00C057E3" w:rsidRPr="00B14E42">
          <w:t>41</w:t>
        </w:r>
        <w:r w:rsidRPr="00B14E42">
          <w:fldChar w:fldCharType="end"/>
        </w:r>
      </w:hyperlink>
    </w:p>
    <w:p w:rsidR="003D7EB0" w:rsidRPr="00B14E42" w:rsidRDefault="00067A9C">
      <w:pPr>
        <w:pStyle w:val="31"/>
        <w:tabs>
          <w:tab w:val="right" w:leader="dot" w:pos="9070"/>
        </w:tabs>
        <w:ind w:left="420" w:firstLine="400"/>
      </w:pPr>
      <w:hyperlink w:anchor="_Toc16635" w:history="1">
        <w:r w:rsidR="00C057E3" w:rsidRPr="00B14E42">
          <w:rPr>
            <w:rFonts w:ascii="宋体" w:eastAsia="宋体" w:hAnsi="宋体" w:cs="宋体" w:hint="eastAsia"/>
            <w:szCs w:val="24"/>
          </w:rPr>
          <w:t>1.5 授权委托书格式</w:t>
        </w:r>
        <w:r w:rsidR="00C057E3" w:rsidRPr="00B14E42">
          <w:tab/>
        </w:r>
        <w:r w:rsidRPr="00B14E42">
          <w:fldChar w:fldCharType="begin"/>
        </w:r>
        <w:r w:rsidR="00C057E3" w:rsidRPr="00B14E42">
          <w:instrText xml:space="preserve"> PAGEREF _Toc16635 \h </w:instrText>
        </w:r>
        <w:r w:rsidRPr="00B14E42">
          <w:fldChar w:fldCharType="separate"/>
        </w:r>
        <w:r w:rsidR="00C057E3" w:rsidRPr="00B14E42">
          <w:t>42</w:t>
        </w:r>
        <w:r w:rsidRPr="00B14E42">
          <w:fldChar w:fldCharType="end"/>
        </w:r>
      </w:hyperlink>
    </w:p>
    <w:p w:rsidR="003D7EB0" w:rsidRPr="00B14E42" w:rsidRDefault="00067A9C">
      <w:pPr>
        <w:pStyle w:val="31"/>
        <w:tabs>
          <w:tab w:val="right" w:leader="dot" w:pos="9070"/>
        </w:tabs>
        <w:ind w:left="420" w:firstLine="400"/>
      </w:pPr>
      <w:hyperlink w:anchor="_Toc32690" w:history="1">
        <w:r w:rsidR="00C057E3" w:rsidRPr="00B14E42">
          <w:rPr>
            <w:rFonts w:ascii="宋体" w:eastAsia="宋体" w:hAnsi="宋体" w:cs="宋体" w:hint="eastAsia"/>
            <w:szCs w:val="24"/>
          </w:rPr>
          <w:t>1.6 具有良好的财务会计制度、依法缴纳税收和社会保障资金的承诺函格式</w:t>
        </w:r>
        <w:r w:rsidR="00C057E3" w:rsidRPr="00B14E42">
          <w:tab/>
        </w:r>
        <w:r w:rsidRPr="00B14E42">
          <w:fldChar w:fldCharType="begin"/>
        </w:r>
        <w:r w:rsidR="00C057E3" w:rsidRPr="00B14E42">
          <w:instrText xml:space="preserve"> PAGEREF _Toc32690 \h </w:instrText>
        </w:r>
        <w:r w:rsidRPr="00B14E42">
          <w:fldChar w:fldCharType="separate"/>
        </w:r>
        <w:r w:rsidR="00C057E3" w:rsidRPr="00B14E42">
          <w:t>43</w:t>
        </w:r>
        <w:r w:rsidRPr="00B14E42">
          <w:fldChar w:fldCharType="end"/>
        </w:r>
      </w:hyperlink>
    </w:p>
    <w:p w:rsidR="003D7EB0" w:rsidRPr="00B14E42" w:rsidRDefault="00067A9C">
      <w:pPr>
        <w:pStyle w:val="31"/>
        <w:tabs>
          <w:tab w:val="right" w:leader="dot" w:pos="9070"/>
        </w:tabs>
        <w:ind w:left="420" w:firstLine="400"/>
      </w:pPr>
      <w:hyperlink w:anchor="_Toc9128" w:history="1">
        <w:r w:rsidR="00C057E3" w:rsidRPr="00B14E42">
          <w:rPr>
            <w:rFonts w:ascii="宋体" w:eastAsia="宋体" w:hAnsi="宋体" w:cs="宋体" w:hint="eastAsia"/>
            <w:szCs w:val="24"/>
          </w:rPr>
          <w:t>1.7 具有履行合同所必需的设备和专业技术能力承诺函格式</w:t>
        </w:r>
        <w:r w:rsidR="00C057E3" w:rsidRPr="00B14E42">
          <w:tab/>
        </w:r>
        <w:r w:rsidRPr="00B14E42">
          <w:fldChar w:fldCharType="begin"/>
        </w:r>
        <w:r w:rsidR="00C057E3" w:rsidRPr="00B14E42">
          <w:instrText xml:space="preserve"> PAGEREF _Toc9128 \h </w:instrText>
        </w:r>
        <w:r w:rsidRPr="00B14E42">
          <w:fldChar w:fldCharType="separate"/>
        </w:r>
        <w:r w:rsidR="00C057E3" w:rsidRPr="00B14E42">
          <w:t>43</w:t>
        </w:r>
        <w:r w:rsidRPr="00B14E42">
          <w:fldChar w:fldCharType="end"/>
        </w:r>
      </w:hyperlink>
    </w:p>
    <w:p w:rsidR="003D7EB0" w:rsidRPr="00B14E42" w:rsidRDefault="00067A9C">
      <w:pPr>
        <w:pStyle w:val="31"/>
        <w:tabs>
          <w:tab w:val="right" w:leader="dot" w:pos="9070"/>
        </w:tabs>
        <w:ind w:left="420" w:firstLine="400"/>
      </w:pPr>
      <w:hyperlink w:anchor="_Toc21285" w:history="1">
        <w:r w:rsidR="00C057E3" w:rsidRPr="00B14E42">
          <w:rPr>
            <w:rFonts w:ascii="宋体" w:eastAsia="宋体" w:hAnsi="宋体" w:cs="宋体" w:hint="eastAsia"/>
            <w:szCs w:val="24"/>
          </w:rPr>
          <w:t>1.8 无重大违法记录声明书格式</w:t>
        </w:r>
        <w:r w:rsidR="00C057E3" w:rsidRPr="00B14E42">
          <w:tab/>
        </w:r>
        <w:r w:rsidRPr="00B14E42">
          <w:fldChar w:fldCharType="begin"/>
        </w:r>
        <w:r w:rsidR="00C057E3" w:rsidRPr="00B14E42">
          <w:instrText xml:space="preserve"> PAGEREF _Toc21285 \h </w:instrText>
        </w:r>
        <w:r w:rsidRPr="00B14E42">
          <w:fldChar w:fldCharType="separate"/>
        </w:r>
        <w:r w:rsidR="00C057E3" w:rsidRPr="00B14E42">
          <w:t>44</w:t>
        </w:r>
        <w:r w:rsidRPr="00B14E42">
          <w:fldChar w:fldCharType="end"/>
        </w:r>
      </w:hyperlink>
    </w:p>
    <w:p w:rsidR="003D7EB0" w:rsidRPr="00B14E42" w:rsidRDefault="00067A9C">
      <w:pPr>
        <w:pStyle w:val="22"/>
        <w:tabs>
          <w:tab w:val="right" w:leader="dot" w:pos="9070"/>
        </w:tabs>
        <w:ind w:left="210" w:firstLine="402"/>
      </w:pPr>
      <w:hyperlink w:anchor="_Toc25370" w:history="1">
        <w:r w:rsidR="00C057E3" w:rsidRPr="00B14E42">
          <w:rPr>
            <w:rFonts w:ascii="宋体" w:hAnsi="宋体" w:cs="宋体" w:hint="eastAsia"/>
            <w:szCs w:val="44"/>
          </w:rPr>
          <w:t>二</w:t>
        </w:r>
        <w:r w:rsidR="00C057E3" w:rsidRPr="00B14E42">
          <w:rPr>
            <w:rFonts w:ascii="宋体" w:hAnsi="宋体" w:cs="宋体" w:hint="eastAsia"/>
            <w:szCs w:val="44"/>
          </w:rPr>
          <w:t xml:space="preserve">  </w:t>
        </w:r>
        <w:r w:rsidR="00C057E3" w:rsidRPr="00B14E42">
          <w:rPr>
            <w:rFonts w:ascii="宋体" w:hAnsi="宋体" w:cs="宋体" w:hint="eastAsia"/>
            <w:szCs w:val="44"/>
          </w:rPr>
          <w:t>资信商务及技术文件格式</w:t>
        </w:r>
        <w:r w:rsidR="00C057E3" w:rsidRPr="00B14E42">
          <w:tab/>
        </w:r>
        <w:r w:rsidRPr="00B14E42">
          <w:fldChar w:fldCharType="begin"/>
        </w:r>
        <w:r w:rsidR="00C057E3" w:rsidRPr="00B14E42">
          <w:instrText xml:space="preserve"> PAGEREF _Toc25370 \h </w:instrText>
        </w:r>
        <w:r w:rsidRPr="00B14E42">
          <w:fldChar w:fldCharType="separate"/>
        </w:r>
        <w:r w:rsidR="00C057E3" w:rsidRPr="00B14E42">
          <w:t>47</w:t>
        </w:r>
        <w:r w:rsidRPr="00B14E42">
          <w:fldChar w:fldCharType="end"/>
        </w:r>
      </w:hyperlink>
    </w:p>
    <w:p w:rsidR="003D7EB0" w:rsidRPr="00B14E42" w:rsidRDefault="00067A9C">
      <w:pPr>
        <w:pStyle w:val="31"/>
        <w:tabs>
          <w:tab w:val="right" w:leader="dot" w:pos="9070"/>
        </w:tabs>
        <w:ind w:left="420" w:firstLine="400"/>
      </w:pPr>
      <w:hyperlink w:anchor="_Toc29358" w:history="1">
        <w:r w:rsidR="00C057E3" w:rsidRPr="00B14E42">
          <w:rPr>
            <w:rFonts w:ascii="宋体" w:eastAsia="宋体" w:hAnsi="宋体" w:cs="宋体" w:hint="eastAsia"/>
            <w:szCs w:val="24"/>
          </w:rPr>
          <w:t>2.1 资信商务及技术文件封面格式</w:t>
        </w:r>
        <w:r w:rsidR="00C057E3" w:rsidRPr="00B14E42">
          <w:tab/>
        </w:r>
        <w:r w:rsidRPr="00B14E42">
          <w:fldChar w:fldCharType="begin"/>
        </w:r>
        <w:r w:rsidR="00C057E3" w:rsidRPr="00B14E42">
          <w:instrText xml:space="preserve"> PAGEREF _Toc29358 \h </w:instrText>
        </w:r>
        <w:r w:rsidRPr="00B14E42">
          <w:fldChar w:fldCharType="separate"/>
        </w:r>
        <w:r w:rsidR="00C057E3" w:rsidRPr="00B14E42">
          <w:t>47</w:t>
        </w:r>
        <w:r w:rsidRPr="00B14E42">
          <w:fldChar w:fldCharType="end"/>
        </w:r>
      </w:hyperlink>
    </w:p>
    <w:p w:rsidR="003D7EB0" w:rsidRPr="00B14E42" w:rsidRDefault="00067A9C">
      <w:pPr>
        <w:pStyle w:val="31"/>
        <w:tabs>
          <w:tab w:val="right" w:leader="dot" w:pos="9070"/>
        </w:tabs>
        <w:ind w:left="420" w:firstLine="400"/>
      </w:pPr>
      <w:hyperlink w:anchor="_Toc30616" w:history="1">
        <w:r w:rsidR="00C057E3" w:rsidRPr="00B14E42">
          <w:rPr>
            <w:rFonts w:ascii="宋体" w:eastAsia="宋体" w:hAnsi="宋体" w:cs="宋体" w:hint="eastAsia"/>
            <w:szCs w:val="24"/>
          </w:rPr>
          <w:t>2.2 资信商务及技术文件目录</w:t>
        </w:r>
        <w:r w:rsidR="00C057E3" w:rsidRPr="00B14E42">
          <w:tab/>
        </w:r>
        <w:r w:rsidRPr="00B14E42">
          <w:fldChar w:fldCharType="begin"/>
        </w:r>
        <w:r w:rsidR="00C057E3" w:rsidRPr="00B14E42">
          <w:instrText xml:space="preserve"> PAGEREF _Toc30616 \h </w:instrText>
        </w:r>
        <w:r w:rsidRPr="00B14E42">
          <w:fldChar w:fldCharType="separate"/>
        </w:r>
        <w:r w:rsidR="00C057E3" w:rsidRPr="00B14E42">
          <w:t>48</w:t>
        </w:r>
        <w:r w:rsidRPr="00B14E42">
          <w:fldChar w:fldCharType="end"/>
        </w:r>
      </w:hyperlink>
    </w:p>
    <w:p w:rsidR="003D7EB0" w:rsidRPr="00B14E42" w:rsidRDefault="00067A9C">
      <w:pPr>
        <w:pStyle w:val="31"/>
        <w:tabs>
          <w:tab w:val="right" w:leader="dot" w:pos="9070"/>
        </w:tabs>
        <w:ind w:left="420" w:firstLine="400"/>
      </w:pPr>
      <w:hyperlink w:anchor="_Toc26075" w:history="1">
        <w:r w:rsidR="00C057E3" w:rsidRPr="00B14E42">
          <w:rPr>
            <w:rFonts w:ascii="宋体" w:eastAsia="宋体" w:hAnsi="宋体" w:cs="宋体" w:hint="eastAsia"/>
            <w:szCs w:val="24"/>
          </w:rPr>
          <w:t>2.3 磋商响应函格式</w:t>
        </w:r>
        <w:r w:rsidR="00C057E3" w:rsidRPr="00B14E42">
          <w:tab/>
        </w:r>
        <w:r w:rsidRPr="00B14E42">
          <w:fldChar w:fldCharType="begin"/>
        </w:r>
        <w:r w:rsidR="00C057E3" w:rsidRPr="00B14E42">
          <w:instrText xml:space="preserve"> PAGEREF _Toc26075 \h </w:instrText>
        </w:r>
        <w:r w:rsidRPr="00B14E42">
          <w:fldChar w:fldCharType="separate"/>
        </w:r>
        <w:r w:rsidR="00C057E3" w:rsidRPr="00B14E42">
          <w:t>49</w:t>
        </w:r>
        <w:r w:rsidRPr="00B14E42">
          <w:fldChar w:fldCharType="end"/>
        </w:r>
      </w:hyperlink>
    </w:p>
    <w:p w:rsidR="003D7EB0" w:rsidRPr="00B14E42" w:rsidRDefault="00067A9C">
      <w:pPr>
        <w:pStyle w:val="31"/>
        <w:tabs>
          <w:tab w:val="right" w:leader="dot" w:pos="9070"/>
        </w:tabs>
        <w:ind w:left="420" w:firstLine="400"/>
      </w:pPr>
      <w:hyperlink w:anchor="_Toc7233" w:history="1">
        <w:r w:rsidR="00C057E3" w:rsidRPr="00B14E42">
          <w:rPr>
            <w:rFonts w:ascii="宋体" w:eastAsia="宋体" w:hAnsi="宋体" w:cs="宋体" w:hint="eastAsia"/>
            <w:szCs w:val="24"/>
          </w:rPr>
          <w:t>2.4商务响应表格式</w:t>
        </w:r>
        <w:r w:rsidR="00C057E3" w:rsidRPr="00B14E42">
          <w:tab/>
        </w:r>
        <w:r w:rsidRPr="00B14E42">
          <w:fldChar w:fldCharType="begin"/>
        </w:r>
        <w:r w:rsidR="00C057E3" w:rsidRPr="00B14E42">
          <w:instrText xml:space="preserve"> PAGEREF _Toc7233 \h </w:instrText>
        </w:r>
        <w:r w:rsidRPr="00B14E42">
          <w:fldChar w:fldCharType="separate"/>
        </w:r>
        <w:r w:rsidR="00C057E3" w:rsidRPr="00B14E42">
          <w:t>51</w:t>
        </w:r>
        <w:r w:rsidRPr="00B14E42">
          <w:fldChar w:fldCharType="end"/>
        </w:r>
      </w:hyperlink>
    </w:p>
    <w:p w:rsidR="003D7EB0" w:rsidRPr="00B14E42" w:rsidRDefault="00067A9C">
      <w:pPr>
        <w:pStyle w:val="31"/>
        <w:tabs>
          <w:tab w:val="right" w:leader="dot" w:pos="9070"/>
        </w:tabs>
        <w:ind w:left="420" w:firstLine="400"/>
      </w:pPr>
      <w:hyperlink w:anchor="_Toc19697" w:history="1">
        <w:r w:rsidR="00C057E3" w:rsidRPr="00B14E42">
          <w:rPr>
            <w:rFonts w:ascii="宋体" w:eastAsia="宋体" w:hAnsi="宋体" w:cs="宋体" w:hint="eastAsia"/>
            <w:szCs w:val="24"/>
          </w:rPr>
          <w:t>2.5类似业绩</w:t>
        </w:r>
        <w:r w:rsidR="00C057E3" w:rsidRPr="00B14E42">
          <w:tab/>
        </w:r>
        <w:r w:rsidRPr="00B14E42">
          <w:fldChar w:fldCharType="begin"/>
        </w:r>
        <w:r w:rsidR="00C057E3" w:rsidRPr="00B14E42">
          <w:instrText xml:space="preserve"> PAGEREF _Toc19697 \h </w:instrText>
        </w:r>
        <w:r w:rsidRPr="00B14E42">
          <w:fldChar w:fldCharType="separate"/>
        </w:r>
        <w:r w:rsidR="00C057E3" w:rsidRPr="00B14E42">
          <w:t>51</w:t>
        </w:r>
        <w:r w:rsidRPr="00B14E42">
          <w:fldChar w:fldCharType="end"/>
        </w:r>
      </w:hyperlink>
    </w:p>
    <w:p w:rsidR="003D7EB0" w:rsidRPr="00B14E42" w:rsidRDefault="00067A9C">
      <w:pPr>
        <w:pStyle w:val="31"/>
        <w:tabs>
          <w:tab w:val="right" w:leader="dot" w:pos="9070"/>
        </w:tabs>
        <w:ind w:left="420" w:firstLine="400"/>
      </w:pPr>
      <w:hyperlink w:anchor="_Toc30954" w:history="1">
        <w:r w:rsidR="00C057E3" w:rsidRPr="00B14E42">
          <w:rPr>
            <w:rFonts w:ascii="宋体" w:eastAsia="宋体" w:hAnsi="宋体" w:cs="宋体" w:hint="eastAsia"/>
            <w:szCs w:val="24"/>
          </w:rPr>
          <w:t>2.6 项目实施的技术力量和人力资源</w:t>
        </w:r>
        <w:r w:rsidR="00C057E3" w:rsidRPr="00B14E42">
          <w:tab/>
        </w:r>
        <w:r w:rsidRPr="00B14E42">
          <w:fldChar w:fldCharType="begin"/>
        </w:r>
        <w:r w:rsidR="00C057E3" w:rsidRPr="00B14E42">
          <w:instrText xml:space="preserve"> PAGEREF _Toc30954 \h </w:instrText>
        </w:r>
        <w:r w:rsidRPr="00B14E42">
          <w:fldChar w:fldCharType="separate"/>
        </w:r>
        <w:r w:rsidR="00C057E3" w:rsidRPr="00B14E42">
          <w:t>52</w:t>
        </w:r>
        <w:r w:rsidRPr="00B14E42">
          <w:fldChar w:fldCharType="end"/>
        </w:r>
      </w:hyperlink>
    </w:p>
    <w:p w:rsidR="003D7EB0" w:rsidRPr="00B14E42" w:rsidRDefault="00067A9C">
      <w:pPr>
        <w:pStyle w:val="31"/>
        <w:tabs>
          <w:tab w:val="right" w:leader="dot" w:pos="9070"/>
        </w:tabs>
        <w:ind w:left="420" w:firstLine="400"/>
      </w:pPr>
      <w:hyperlink w:anchor="_Toc19926" w:history="1">
        <w:r w:rsidR="00C057E3" w:rsidRPr="00B14E42">
          <w:rPr>
            <w:rFonts w:ascii="宋体" w:eastAsia="宋体" w:hAnsi="宋体" w:cs="宋体" w:hint="eastAsia"/>
            <w:szCs w:val="24"/>
          </w:rPr>
          <w:t>2.7 项目实施方案</w:t>
        </w:r>
        <w:r w:rsidR="00C057E3" w:rsidRPr="00B14E42">
          <w:tab/>
        </w:r>
        <w:r w:rsidRPr="00B14E42">
          <w:fldChar w:fldCharType="begin"/>
        </w:r>
        <w:r w:rsidR="00C057E3" w:rsidRPr="00B14E42">
          <w:instrText xml:space="preserve"> PAGEREF _Toc19926 \h </w:instrText>
        </w:r>
        <w:r w:rsidRPr="00B14E42">
          <w:fldChar w:fldCharType="separate"/>
        </w:r>
        <w:r w:rsidR="00C057E3" w:rsidRPr="00B14E42">
          <w:t>52</w:t>
        </w:r>
        <w:r w:rsidRPr="00B14E42">
          <w:fldChar w:fldCharType="end"/>
        </w:r>
      </w:hyperlink>
    </w:p>
    <w:p w:rsidR="003D7EB0" w:rsidRPr="00B14E42" w:rsidRDefault="00067A9C">
      <w:pPr>
        <w:pStyle w:val="31"/>
        <w:tabs>
          <w:tab w:val="right" w:leader="dot" w:pos="9070"/>
        </w:tabs>
        <w:ind w:left="420" w:firstLine="400"/>
      </w:pPr>
      <w:hyperlink w:anchor="_Toc19386" w:history="1">
        <w:r w:rsidR="00C057E3" w:rsidRPr="00B14E42">
          <w:rPr>
            <w:rFonts w:ascii="宋体" w:eastAsia="宋体" w:hAnsi="宋体" w:cs="宋体" w:hint="eastAsia"/>
            <w:szCs w:val="24"/>
          </w:rPr>
          <w:t>2.8 工期进度安排</w:t>
        </w:r>
        <w:r w:rsidR="00C057E3" w:rsidRPr="00B14E42">
          <w:tab/>
        </w:r>
        <w:r w:rsidRPr="00B14E42">
          <w:fldChar w:fldCharType="begin"/>
        </w:r>
        <w:r w:rsidR="00C057E3" w:rsidRPr="00B14E42">
          <w:instrText xml:space="preserve"> PAGEREF _Toc19386 \h </w:instrText>
        </w:r>
        <w:r w:rsidRPr="00B14E42">
          <w:fldChar w:fldCharType="separate"/>
        </w:r>
        <w:r w:rsidR="00C057E3" w:rsidRPr="00B14E42">
          <w:t>52</w:t>
        </w:r>
        <w:r w:rsidRPr="00B14E42">
          <w:fldChar w:fldCharType="end"/>
        </w:r>
      </w:hyperlink>
    </w:p>
    <w:p w:rsidR="003D7EB0" w:rsidRPr="00B14E42" w:rsidRDefault="00067A9C">
      <w:pPr>
        <w:pStyle w:val="31"/>
        <w:tabs>
          <w:tab w:val="right" w:leader="dot" w:pos="9070"/>
        </w:tabs>
        <w:ind w:left="420" w:firstLine="400"/>
      </w:pPr>
      <w:hyperlink w:anchor="_Toc1670" w:history="1">
        <w:r w:rsidR="00C057E3" w:rsidRPr="00B14E42">
          <w:rPr>
            <w:rFonts w:ascii="宋体" w:eastAsia="宋体" w:hAnsi="宋体" w:cs="宋体" w:hint="eastAsia"/>
            <w:szCs w:val="24"/>
          </w:rPr>
          <w:t>2.9 技术偏离</w:t>
        </w:r>
        <w:r w:rsidR="00C057E3" w:rsidRPr="00B14E42">
          <w:tab/>
        </w:r>
        <w:r w:rsidRPr="00B14E42">
          <w:fldChar w:fldCharType="begin"/>
        </w:r>
        <w:r w:rsidR="00C057E3" w:rsidRPr="00B14E42">
          <w:instrText xml:space="preserve"> PAGEREF _Toc1670 \h </w:instrText>
        </w:r>
        <w:r w:rsidRPr="00B14E42">
          <w:fldChar w:fldCharType="separate"/>
        </w:r>
        <w:r w:rsidR="00C057E3" w:rsidRPr="00B14E42">
          <w:t>53</w:t>
        </w:r>
        <w:r w:rsidRPr="00B14E42">
          <w:fldChar w:fldCharType="end"/>
        </w:r>
      </w:hyperlink>
    </w:p>
    <w:p w:rsidR="003D7EB0" w:rsidRPr="00B14E42" w:rsidRDefault="00067A9C">
      <w:pPr>
        <w:pStyle w:val="31"/>
        <w:tabs>
          <w:tab w:val="right" w:leader="dot" w:pos="9070"/>
        </w:tabs>
        <w:ind w:left="420" w:firstLine="400"/>
      </w:pPr>
      <w:hyperlink w:anchor="_Toc31080" w:history="1">
        <w:r w:rsidR="00C057E3" w:rsidRPr="00B14E42">
          <w:rPr>
            <w:rFonts w:ascii="宋体" w:eastAsia="宋体" w:hAnsi="宋体" w:cs="宋体" w:hint="eastAsia"/>
            <w:szCs w:val="24"/>
          </w:rPr>
          <w:t>2.10 培训方案</w:t>
        </w:r>
        <w:r w:rsidR="00C057E3" w:rsidRPr="00B14E42">
          <w:tab/>
        </w:r>
        <w:r w:rsidRPr="00B14E42">
          <w:fldChar w:fldCharType="begin"/>
        </w:r>
        <w:r w:rsidR="00C057E3" w:rsidRPr="00B14E42">
          <w:instrText xml:space="preserve"> PAGEREF _Toc31080 \h </w:instrText>
        </w:r>
        <w:r w:rsidRPr="00B14E42">
          <w:fldChar w:fldCharType="separate"/>
        </w:r>
        <w:r w:rsidR="00C057E3" w:rsidRPr="00B14E42">
          <w:t>54</w:t>
        </w:r>
        <w:r w:rsidRPr="00B14E42">
          <w:fldChar w:fldCharType="end"/>
        </w:r>
      </w:hyperlink>
    </w:p>
    <w:p w:rsidR="003D7EB0" w:rsidRPr="00B14E42" w:rsidRDefault="00067A9C">
      <w:pPr>
        <w:pStyle w:val="31"/>
        <w:tabs>
          <w:tab w:val="right" w:leader="dot" w:pos="9070"/>
        </w:tabs>
        <w:ind w:left="420" w:firstLine="400"/>
      </w:pPr>
      <w:hyperlink w:anchor="_Toc13534" w:history="1">
        <w:r w:rsidR="00C057E3" w:rsidRPr="00B14E42">
          <w:rPr>
            <w:rFonts w:ascii="宋体" w:eastAsia="宋体" w:hAnsi="宋体" w:cs="宋体" w:hint="eastAsia"/>
            <w:szCs w:val="24"/>
          </w:rPr>
          <w:t>2.11应急处理措施</w:t>
        </w:r>
        <w:r w:rsidR="00C057E3" w:rsidRPr="00B14E42">
          <w:tab/>
        </w:r>
        <w:r w:rsidRPr="00B14E42">
          <w:fldChar w:fldCharType="begin"/>
        </w:r>
        <w:r w:rsidR="00C057E3" w:rsidRPr="00B14E42">
          <w:instrText xml:space="preserve"> PAGEREF _Toc13534 \h </w:instrText>
        </w:r>
        <w:r w:rsidRPr="00B14E42">
          <w:fldChar w:fldCharType="separate"/>
        </w:r>
        <w:r w:rsidR="00C057E3" w:rsidRPr="00B14E42">
          <w:t>54</w:t>
        </w:r>
        <w:r w:rsidRPr="00B14E42">
          <w:fldChar w:fldCharType="end"/>
        </w:r>
      </w:hyperlink>
    </w:p>
    <w:p w:rsidR="003D7EB0" w:rsidRPr="00B14E42" w:rsidRDefault="00067A9C">
      <w:pPr>
        <w:pStyle w:val="31"/>
        <w:tabs>
          <w:tab w:val="right" w:leader="dot" w:pos="9070"/>
        </w:tabs>
        <w:ind w:left="420" w:firstLine="400"/>
      </w:pPr>
      <w:hyperlink w:anchor="_Toc3160" w:history="1">
        <w:r w:rsidR="00C057E3" w:rsidRPr="00B14E42">
          <w:rPr>
            <w:rFonts w:ascii="宋体" w:eastAsia="宋体" w:hAnsi="宋体" w:cs="宋体" w:hint="eastAsia"/>
            <w:szCs w:val="24"/>
          </w:rPr>
          <w:t>2.12 质量控制措施</w:t>
        </w:r>
        <w:r w:rsidR="00C057E3" w:rsidRPr="00B14E42">
          <w:tab/>
        </w:r>
        <w:r w:rsidRPr="00B14E42">
          <w:fldChar w:fldCharType="begin"/>
        </w:r>
        <w:r w:rsidR="00C057E3" w:rsidRPr="00B14E42">
          <w:instrText xml:space="preserve"> PAGEREF _Toc3160 \h </w:instrText>
        </w:r>
        <w:r w:rsidRPr="00B14E42">
          <w:fldChar w:fldCharType="separate"/>
        </w:r>
        <w:r w:rsidR="00C057E3" w:rsidRPr="00B14E42">
          <w:t>54</w:t>
        </w:r>
        <w:r w:rsidRPr="00B14E42">
          <w:fldChar w:fldCharType="end"/>
        </w:r>
      </w:hyperlink>
    </w:p>
    <w:p w:rsidR="003D7EB0" w:rsidRPr="00B14E42" w:rsidRDefault="00067A9C">
      <w:pPr>
        <w:pStyle w:val="31"/>
        <w:tabs>
          <w:tab w:val="right" w:leader="dot" w:pos="9070"/>
        </w:tabs>
        <w:ind w:left="420" w:firstLine="400"/>
      </w:pPr>
      <w:hyperlink w:anchor="_Toc21957" w:history="1">
        <w:r w:rsidR="00C057E3" w:rsidRPr="00B14E42">
          <w:rPr>
            <w:rFonts w:ascii="宋体" w:eastAsia="宋体" w:hAnsi="宋体" w:cs="宋体" w:hint="eastAsia"/>
            <w:szCs w:val="24"/>
          </w:rPr>
          <w:t>2.13 安全措施</w:t>
        </w:r>
        <w:r w:rsidR="00C057E3" w:rsidRPr="00B14E42">
          <w:tab/>
        </w:r>
        <w:r w:rsidRPr="00B14E42">
          <w:fldChar w:fldCharType="begin"/>
        </w:r>
        <w:r w:rsidR="00C057E3" w:rsidRPr="00B14E42">
          <w:instrText xml:space="preserve"> PAGEREF _Toc21957 \h </w:instrText>
        </w:r>
        <w:r w:rsidRPr="00B14E42">
          <w:fldChar w:fldCharType="separate"/>
        </w:r>
        <w:r w:rsidR="00C057E3" w:rsidRPr="00B14E42">
          <w:t>55</w:t>
        </w:r>
        <w:r w:rsidRPr="00B14E42">
          <w:fldChar w:fldCharType="end"/>
        </w:r>
      </w:hyperlink>
    </w:p>
    <w:p w:rsidR="003D7EB0" w:rsidRPr="00B14E42" w:rsidRDefault="00067A9C">
      <w:pPr>
        <w:pStyle w:val="31"/>
        <w:tabs>
          <w:tab w:val="right" w:leader="dot" w:pos="9070"/>
        </w:tabs>
        <w:ind w:left="420" w:firstLine="400"/>
      </w:pPr>
      <w:hyperlink w:anchor="_Toc417" w:history="1">
        <w:r w:rsidR="00C057E3" w:rsidRPr="00B14E42">
          <w:rPr>
            <w:rFonts w:ascii="宋体" w:eastAsia="宋体" w:hAnsi="宋体" w:cs="宋体" w:hint="eastAsia"/>
            <w:szCs w:val="24"/>
          </w:rPr>
          <w:t>2.14 售后服务方案；</w:t>
        </w:r>
        <w:r w:rsidR="00C057E3" w:rsidRPr="00B14E42">
          <w:tab/>
        </w:r>
        <w:r w:rsidRPr="00B14E42">
          <w:fldChar w:fldCharType="begin"/>
        </w:r>
        <w:r w:rsidR="00C057E3" w:rsidRPr="00B14E42">
          <w:instrText xml:space="preserve"> PAGEREF _Toc417 \h </w:instrText>
        </w:r>
        <w:r w:rsidRPr="00B14E42">
          <w:fldChar w:fldCharType="separate"/>
        </w:r>
        <w:r w:rsidR="00C057E3" w:rsidRPr="00B14E42">
          <w:t>55</w:t>
        </w:r>
        <w:r w:rsidRPr="00B14E42">
          <w:fldChar w:fldCharType="end"/>
        </w:r>
      </w:hyperlink>
    </w:p>
    <w:p w:rsidR="003D7EB0" w:rsidRPr="00B14E42" w:rsidRDefault="00067A9C">
      <w:pPr>
        <w:pStyle w:val="31"/>
        <w:tabs>
          <w:tab w:val="right" w:leader="dot" w:pos="9070"/>
        </w:tabs>
        <w:ind w:left="420" w:firstLine="400"/>
      </w:pPr>
      <w:hyperlink w:anchor="_Toc16023" w:history="1">
        <w:r w:rsidR="00C057E3" w:rsidRPr="00B14E42">
          <w:rPr>
            <w:rFonts w:ascii="宋体" w:eastAsia="宋体" w:hAnsi="宋体" w:cs="宋体" w:hint="eastAsia"/>
            <w:szCs w:val="24"/>
          </w:rPr>
          <w:t>2.15合理化建议</w:t>
        </w:r>
        <w:r w:rsidR="00C057E3" w:rsidRPr="00B14E42">
          <w:tab/>
        </w:r>
        <w:r w:rsidRPr="00B14E42">
          <w:fldChar w:fldCharType="begin"/>
        </w:r>
        <w:r w:rsidR="00C057E3" w:rsidRPr="00B14E42">
          <w:instrText xml:space="preserve"> PAGEREF _Toc16023 \h </w:instrText>
        </w:r>
        <w:r w:rsidRPr="00B14E42">
          <w:fldChar w:fldCharType="separate"/>
        </w:r>
        <w:r w:rsidR="00C057E3" w:rsidRPr="00B14E42">
          <w:t>55</w:t>
        </w:r>
        <w:r w:rsidRPr="00B14E42">
          <w:fldChar w:fldCharType="end"/>
        </w:r>
      </w:hyperlink>
    </w:p>
    <w:p w:rsidR="003D7EB0" w:rsidRPr="00B14E42" w:rsidRDefault="00067A9C">
      <w:pPr>
        <w:pStyle w:val="31"/>
        <w:tabs>
          <w:tab w:val="right" w:leader="dot" w:pos="9070"/>
        </w:tabs>
        <w:ind w:left="420" w:firstLine="400"/>
      </w:pPr>
      <w:hyperlink w:anchor="_Toc31556" w:history="1">
        <w:r w:rsidR="00C057E3" w:rsidRPr="00B14E42">
          <w:rPr>
            <w:rFonts w:ascii="宋体" w:eastAsia="宋体" w:hAnsi="宋体" w:cs="宋体" w:hint="eastAsia"/>
            <w:szCs w:val="24"/>
          </w:rPr>
          <w:t>2.16 供应商需要说明的其他文件和说明。</w:t>
        </w:r>
        <w:r w:rsidR="00C057E3" w:rsidRPr="00B14E42">
          <w:tab/>
        </w:r>
        <w:r w:rsidRPr="00B14E42">
          <w:fldChar w:fldCharType="begin"/>
        </w:r>
        <w:r w:rsidR="00C057E3" w:rsidRPr="00B14E42">
          <w:instrText xml:space="preserve"> PAGEREF _Toc31556 \h </w:instrText>
        </w:r>
        <w:r w:rsidRPr="00B14E42">
          <w:fldChar w:fldCharType="separate"/>
        </w:r>
        <w:r w:rsidR="00C057E3" w:rsidRPr="00B14E42">
          <w:t>55</w:t>
        </w:r>
        <w:r w:rsidRPr="00B14E42">
          <w:fldChar w:fldCharType="end"/>
        </w:r>
      </w:hyperlink>
    </w:p>
    <w:p w:rsidR="003D7EB0" w:rsidRPr="00B14E42" w:rsidRDefault="00067A9C">
      <w:pPr>
        <w:pStyle w:val="22"/>
        <w:tabs>
          <w:tab w:val="right" w:leader="dot" w:pos="9070"/>
        </w:tabs>
        <w:ind w:left="210" w:firstLine="402"/>
      </w:pPr>
      <w:hyperlink w:anchor="_Toc2820" w:history="1">
        <w:r w:rsidR="00C057E3" w:rsidRPr="00B14E42">
          <w:rPr>
            <w:rFonts w:ascii="宋体" w:hAnsi="宋体" w:cs="宋体" w:hint="eastAsia"/>
            <w:szCs w:val="44"/>
          </w:rPr>
          <w:t>三</w:t>
        </w:r>
        <w:r w:rsidR="00C057E3" w:rsidRPr="00B14E42">
          <w:rPr>
            <w:rFonts w:ascii="宋体" w:hAnsi="宋体" w:cs="宋体" w:hint="eastAsia"/>
            <w:szCs w:val="44"/>
          </w:rPr>
          <w:t xml:space="preserve">  </w:t>
        </w:r>
        <w:r w:rsidR="00C057E3" w:rsidRPr="00B14E42">
          <w:rPr>
            <w:rFonts w:ascii="宋体" w:hAnsi="宋体" w:cs="宋体" w:hint="eastAsia"/>
            <w:szCs w:val="44"/>
          </w:rPr>
          <w:t>报价文件格式</w:t>
        </w:r>
        <w:r w:rsidR="00C057E3" w:rsidRPr="00B14E42">
          <w:tab/>
        </w:r>
        <w:r w:rsidRPr="00B14E42">
          <w:fldChar w:fldCharType="begin"/>
        </w:r>
        <w:r w:rsidR="00C057E3" w:rsidRPr="00B14E42">
          <w:instrText xml:space="preserve"> PAGEREF _Toc2820 \h </w:instrText>
        </w:r>
        <w:r w:rsidRPr="00B14E42">
          <w:fldChar w:fldCharType="separate"/>
        </w:r>
        <w:r w:rsidR="00C057E3" w:rsidRPr="00B14E42">
          <w:t>56</w:t>
        </w:r>
        <w:r w:rsidRPr="00B14E42">
          <w:fldChar w:fldCharType="end"/>
        </w:r>
      </w:hyperlink>
    </w:p>
    <w:p w:rsidR="003D7EB0" w:rsidRPr="00B14E42" w:rsidRDefault="00067A9C">
      <w:pPr>
        <w:pStyle w:val="31"/>
        <w:tabs>
          <w:tab w:val="right" w:leader="dot" w:pos="9070"/>
        </w:tabs>
        <w:ind w:left="420" w:firstLine="400"/>
      </w:pPr>
      <w:hyperlink w:anchor="_Toc26907" w:history="1">
        <w:r w:rsidR="00C057E3" w:rsidRPr="00B14E42">
          <w:rPr>
            <w:rFonts w:ascii="宋体" w:eastAsia="宋体" w:hAnsi="宋体" w:cs="宋体" w:hint="eastAsia"/>
            <w:szCs w:val="24"/>
          </w:rPr>
          <w:t>3.1     报价文件文件封面格式</w:t>
        </w:r>
        <w:r w:rsidR="00C057E3" w:rsidRPr="00B14E42">
          <w:tab/>
        </w:r>
        <w:r w:rsidRPr="00B14E42">
          <w:fldChar w:fldCharType="begin"/>
        </w:r>
        <w:r w:rsidR="00C057E3" w:rsidRPr="00B14E42">
          <w:instrText xml:space="preserve"> PAGEREF _Toc26907 \h </w:instrText>
        </w:r>
        <w:r w:rsidRPr="00B14E42">
          <w:fldChar w:fldCharType="separate"/>
        </w:r>
        <w:r w:rsidR="00C057E3" w:rsidRPr="00B14E42">
          <w:t>56</w:t>
        </w:r>
        <w:r w:rsidRPr="00B14E42">
          <w:fldChar w:fldCharType="end"/>
        </w:r>
      </w:hyperlink>
    </w:p>
    <w:p w:rsidR="003D7EB0" w:rsidRPr="00B14E42" w:rsidRDefault="00067A9C">
      <w:pPr>
        <w:pStyle w:val="31"/>
        <w:tabs>
          <w:tab w:val="right" w:leader="dot" w:pos="9070"/>
        </w:tabs>
        <w:ind w:left="420" w:firstLine="400"/>
      </w:pPr>
      <w:hyperlink w:anchor="_Toc19135" w:history="1">
        <w:r w:rsidR="00C057E3" w:rsidRPr="00B14E42">
          <w:rPr>
            <w:rFonts w:ascii="宋体" w:eastAsia="宋体" w:hAnsi="宋体" w:cs="宋体" w:hint="eastAsia"/>
            <w:szCs w:val="24"/>
          </w:rPr>
          <w:t>3.2     报价文件文件目录</w:t>
        </w:r>
        <w:r w:rsidR="00C057E3" w:rsidRPr="00B14E42">
          <w:tab/>
        </w:r>
        <w:r w:rsidRPr="00B14E42">
          <w:fldChar w:fldCharType="begin"/>
        </w:r>
        <w:r w:rsidR="00C057E3" w:rsidRPr="00B14E42">
          <w:instrText xml:space="preserve"> PAGEREF _Toc19135 \h </w:instrText>
        </w:r>
        <w:r w:rsidRPr="00B14E42">
          <w:fldChar w:fldCharType="separate"/>
        </w:r>
        <w:r w:rsidR="00C057E3" w:rsidRPr="00B14E42">
          <w:t>57</w:t>
        </w:r>
        <w:r w:rsidRPr="00B14E42">
          <w:fldChar w:fldCharType="end"/>
        </w:r>
      </w:hyperlink>
    </w:p>
    <w:p w:rsidR="003D7EB0" w:rsidRPr="00B14E42" w:rsidRDefault="00067A9C">
      <w:pPr>
        <w:pStyle w:val="31"/>
        <w:tabs>
          <w:tab w:val="right" w:leader="dot" w:pos="9070"/>
        </w:tabs>
        <w:ind w:left="420" w:firstLine="400"/>
      </w:pPr>
      <w:hyperlink w:anchor="_Toc1612" w:history="1">
        <w:r w:rsidR="00C057E3" w:rsidRPr="00B14E42">
          <w:rPr>
            <w:rFonts w:ascii="宋体" w:eastAsia="宋体" w:hAnsi="宋体" w:cs="宋体" w:hint="eastAsia"/>
            <w:szCs w:val="24"/>
          </w:rPr>
          <w:t>3.3     开标一览表格式</w:t>
        </w:r>
        <w:r w:rsidR="00C057E3" w:rsidRPr="00B14E42">
          <w:tab/>
        </w:r>
        <w:r w:rsidRPr="00B14E42">
          <w:fldChar w:fldCharType="begin"/>
        </w:r>
        <w:r w:rsidR="00C057E3" w:rsidRPr="00B14E42">
          <w:instrText xml:space="preserve"> PAGEREF _Toc1612 \h </w:instrText>
        </w:r>
        <w:r w:rsidRPr="00B14E42">
          <w:fldChar w:fldCharType="separate"/>
        </w:r>
        <w:r w:rsidR="00C057E3" w:rsidRPr="00B14E42">
          <w:t>58</w:t>
        </w:r>
        <w:r w:rsidRPr="00B14E42">
          <w:fldChar w:fldCharType="end"/>
        </w:r>
      </w:hyperlink>
    </w:p>
    <w:p w:rsidR="003D7EB0" w:rsidRPr="00B14E42" w:rsidRDefault="00067A9C">
      <w:pPr>
        <w:pStyle w:val="10"/>
        <w:tabs>
          <w:tab w:val="clear" w:pos="9060"/>
          <w:tab w:val="right" w:leader="dot" w:pos="9070"/>
        </w:tabs>
        <w:ind w:firstLine="402"/>
      </w:pPr>
      <w:hyperlink w:anchor="_Toc30118" w:history="1">
        <w:r w:rsidR="00C057E3" w:rsidRPr="00B14E42">
          <w:rPr>
            <w:rFonts w:ascii="宋体" w:hAnsi="宋体" w:cs="宋体" w:hint="eastAsia"/>
            <w:szCs w:val="36"/>
          </w:rPr>
          <w:t>第六章</w:t>
        </w:r>
        <w:r w:rsidR="00C057E3" w:rsidRPr="00B14E42">
          <w:rPr>
            <w:rFonts w:ascii="宋体" w:hAnsi="宋体" w:cs="宋体" w:hint="eastAsia"/>
            <w:szCs w:val="36"/>
          </w:rPr>
          <w:t xml:space="preserve">  </w:t>
        </w:r>
        <w:r w:rsidR="00C057E3" w:rsidRPr="00B14E42">
          <w:rPr>
            <w:rFonts w:ascii="宋体" w:hAnsi="宋体" w:cs="宋体" w:hint="eastAsia"/>
            <w:szCs w:val="36"/>
          </w:rPr>
          <w:t>评审办法和细则</w:t>
        </w:r>
        <w:r w:rsidR="00C057E3" w:rsidRPr="00B14E42">
          <w:tab/>
        </w:r>
        <w:r w:rsidRPr="00B14E42">
          <w:fldChar w:fldCharType="begin"/>
        </w:r>
        <w:r w:rsidR="00C057E3" w:rsidRPr="00B14E42">
          <w:instrText xml:space="preserve"> PAGEREF _Toc30118 \h </w:instrText>
        </w:r>
        <w:r w:rsidRPr="00B14E42">
          <w:fldChar w:fldCharType="separate"/>
        </w:r>
        <w:r w:rsidR="00C057E3" w:rsidRPr="00B14E42">
          <w:t>59</w:t>
        </w:r>
        <w:r w:rsidRPr="00B14E42">
          <w:fldChar w:fldCharType="end"/>
        </w:r>
      </w:hyperlink>
    </w:p>
    <w:p w:rsidR="003D7EB0" w:rsidRPr="00B14E42" w:rsidRDefault="00067A9C">
      <w:pPr>
        <w:pStyle w:val="22"/>
        <w:tabs>
          <w:tab w:val="right" w:leader="dot" w:pos="9070"/>
        </w:tabs>
        <w:ind w:left="210" w:firstLine="402"/>
      </w:pPr>
      <w:hyperlink w:anchor="_Toc14148" w:history="1">
        <w:r w:rsidR="00C057E3" w:rsidRPr="00B14E42">
          <w:rPr>
            <w:rFonts w:ascii="宋体" w:eastAsia="宋体" w:hAnsi="宋体" w:cs="宋体" w:hint="eastAsia"/>
            <w:bCs/>
            <w:szCs w:val="30"/>
          </w:rPr>
          <w:t>一    总则</w:t>
        </w:r>
        <w:r w:rsidR="00C057E3" w:rsidRPr="00B14E42">
          <w:tab/>
        </w:r>
        <w:r w:rsidRPr="00B14E42">
          <w:fldChar w:fldCharType="begin"/>
        </w:r>
        <w:r w:rsidR="00C057E3" w:rsidRPr="00B14E42">
          <w:instrText xml:space="preserve"> PAGEREF _Toc14148 \h </w:instrText>
        </w:r>
        <w:r w:rsidRPr="00B14E42">
          <w:fldChar w:fldCharType="separate"/>
        </w:r>
        <w:r w:rsidR="00C057E3" w:rsidRPr="00B14E42">
          <w:t>59</w:t>
        </w:r>
        <w:r w:rsidRPr="00B14E42">
          <w:fldChar w:fldCharType="end"/>
        </w:r>
      </w:hyperlink>
    </w:p>
    <w:p w:rsidR="003D7EB0" w:rsidRPr="00B14E42" w:rsidRDefault="00067A9C">
      <w:pPr>
        <w:pStyle w:val="22"/>
        <w:tabs>
          <w:tab w:val="right" w:leader="dot" w:pos="9070"/>
        </w:tabs>
        <w:ind w:left="210" w:firstLine="402"/>
      </w:pPr>
      <w:hyperlink w:anchor="_Toc8793" w:history="1">
        <w:r w:rsidR="00C057E3" w:rsidRPr="00B14E42">
          <w:rPr>
            <w:rFonts w:ascii="宋体" w:eastAsia="宋体" w:hAnsi="宋体" w:cs="宋体" w:hint="eastAsia"/>
            <w:bCs/>
            <w:szCs w:val="30"/>
          </w:rPr>
          <w:t>二    评审一般规定</w:t>
        </w:r>
        <w:r w:rsidR="00C057E3" w:rsidRPr="00B14E42">
          <w:tab/>
        </w:r>
        <w:r w:rsidRPr="00B14E42">
          <w:fldChar w:fldCharType="begin"/>
        </w:r>
        <w:r w:rsidR="00C057E3" w:rsidRPr="00B14E42">
          <w:instrText xml:space="preserve"> PAGEREF _Toc8793 \h </w:instrText>
        </w:r>
        <w:r w:rsidRPr="00B14E42">
          <w:fldChar w:fldCharType="separate"/>
        </w:r>
        <w:r w:rsidR="00C057E3" w:rsidRPr="00B14E42">
          <w:t>59</w:t>
        </w:r>
        <w:r w:rsidRPr="00B14E42">
          <w:fldChar w:fldCharType="end"/>
        </w:r>
      </w:hyperlink>
    </w:p>
    <w:p w:rsidR="003D7EB0" w:rsidRPr="00B14E42" w:rsidRDefault="00067A9C">
      <w:pPr>
        <w:pStyle w:val="22"/>
        <w:tabs>
          <w:tab w:val="right" w:leader="dot" w:pos="9070"/>
        </w:tabs>
        <w:ind w:left="210" w:firstLine="402"/>
      </w:pPr>
      <w:hyperlink w:anchor="_Toc29822" w:history="1">
        <w:r w:rsidR="00C057E3" w:rsidRPr="00B14E42">
          <w:rPr>
            <w:rFonts w:ascii="宋体" w:eastAsia="宋体" w:hAnsi="宋体" w:cs="宋体" w:hint="eastAsia"/>
            <w:bCs/>
            <w:szCs w:val="30"/>
          </w:rPr>
          <w:t>三    评审内容及标准</w:t>
        </w:r>
        <w:r w:rsidR="00C057E3" w:rsidRPr="00B14E42">
          <w:tab/>
        </w:r>
        <w:r w:rsidRPr="00B14E42">
          <w:fldChar w:fldCharType="begin"/>
        </w:r>
        <w:r w:rsidR="00C057E3" w:rsidRPr="00B14E42">
          <w:instrText xml:space="preserve"> PAGEREF _Toc29822 \h </w:instrText>
        </w:r>
        <w:r w:rsidRPr="00B14E42">
          <w:fldChar w:fldCharType="separate"/>
        </w:r>
        <w:r w:rsidR="00C057E3" w:rsidRPr="00B14E42">
          <w:t>60</w:t>
        </w:r>
        <w:r w:rsidRPr="00B14E42">
          <w:fldChar w:fldCharType="end"/>
        </w:r>
      </w:hyperlink>
    </w:p>
    <w:p w:rsidR="003D7EB0" w:rsidRPr="00B14E42" w:rsidRDefault="00067A9C">
      <w:pPr>
        <w:pStyle w:val="10"/>
        <w:tabs>
          <w:tab w:val="clear" w:pos="9060"/>
          <w:tab w:val="right" w:leader="dot" w:pos="9070"/>
        </w:tabs>
        <w:ind w:firstLine="402"/>
      </w:pPr>
      <w:hyperlink w:anchor="_Toc6741" w:history="1">
        <w:r w:rsidR="00C057E3" w:rsidRPr="00B14E42">
          <w:rPr>
            <w:rFonts w:ascii="宋体" w:hAnsi="宋体" w:cs="宋体" w:hint="eastAsia"/>
            <w:szCs w:val="36"/>
          </w:rPr>
          <w:t>附件：政府采购活动现场确认声明书</w:t>
        </w:r>
        <w:r w:rsidR="00C057E3" w:rsidRPr="00B14E42">
          <w:tab/>
        </w:r>
        <w:r w:rsidRPr="00B14E42">
          <w:fldChar w:fldCharType="begin"/>
        </w:r>
        <w:r w:rsidR="00C057E3" w:rsidRPr="00B14E42">
          <w:instrText xml:space="preserve"> PAGEREF _Toc6741 \h </w:instrText>
        </w:r>
        <w:r w:rsidRPr="00B14E42">
          <w:fldChar w:fldCharType="separate"/>
        </w:r>
        <w:r w:rsidR="00C057E3" w:rsidRPr="00B14E42">
          <w:t>62</w:t>
        </w:r>
        <w:r w:rsidRPr="00B14E42">
          <w:fldChar w:fldCharType="end"/>
        </w:r>
      </w:hyperlink>
    </w:p>
    <w:p w:rsidR="003D7EB0" w:rsidRPr="00B14E42" w:rsidRDefault="00067A9C">
      <w:pPr>
        <w:spacing w:line="300" w:lineRule="exact"/>
        <w:ind w:firstLine="420"/>
        <w:rPr>
          <w:rFonts w:ascii="宋体" w:hAnsi="宋体" w:cs="宋体"/>
        </w:rPr>
        <w:sectPr w:rsidR="003D7EB0" w:rsidRPr="00B14E42">
          <w:pgSz w:w="11906" w:h="16838"/>
          <w:pgMar w:top="1418" w:right="1418" w:bottom="1418" w:left="1418" w:header="851" w:footer="851" w:gutter="0"/>
          <w:pgNumType w:start="1"/>
          <w:cols w:space="720"/>
          <w:docGrid w:linePitch="312"/>
        </w:sectPr>
      </w:pPr>
      <w:r w:rsidRPr="00B14E42">
        <w:rPr>
          <w:rFonts w:ascii="宋体" w:hAnsi="宋体" w:cs="宋体" w:hint="eastAsia"/>
          <w:szCs w:val="24"/>
        </w:rPr>
        <w:fldChar w:fldCharType="end"/>
      </w:r>
      <w:r w:rsidR="00C057E3" w:rsidRPr="00B14E42">
        <w:rPr>
          <w:rFonts w:ascii="宋体" w:hAnsi="宋体" w:cs="宋体"/>
          <w:sz w:val="24"/>
          <w:szCs w:val="24"/>
        </w:rPr>
        <w:br w:type="page"/>
      </w:r>
      <w:bookmarkEnd w:id="9"/>
    </w:p>
    <w:p w:rsidR="003D7EB0" w:rsidRPr="00B14E42" w:rsidRDefault="00C057E3">
      <w:pPr>
        <w:pStyle w:val="3"/>
        <w:spacing w:before="220" w:after="220" w:line="312" w:lineRule="auto"/>
        <w:ind w:firstLine="723"/>
        <w:jc w:val="center"/>
        <w:rPr>
          <w:rFonts w:ascii="宋体" w:hAnsi="宋体"/>
          <w:b w:val="0"/>
          <w:bCs w:val="0"/>
          <w:sz w:val="44"/>
        </w:rPr>
      </w:pPr>
      <w:bookmarkStart w:id="10" w:name="_Toc493956018"/>
      <w:bookmarkStart w:id="11" w:name="_Toc29668"/>
      <w:bookmarkStart w:id="12" w:name="_Toc531358959"/>
      <w:bookmarkStart w:id="13" w:name="_Toc530551804"/>
      <w:r w:rsidRPr="00B14E42">
        <w:rPr>
          <w:rFonts w:ascii="宋体" w:eastAsia="宋体" w:hAnsi="宋体" w:cs="宋体" w:hint="eastAsia"/>
          <w:sz w:val="36"/>
          <w:szCs w:val="36"/>
        </w:rPr>
        <w:lastRenderedPageBreak/>
        <w:t xml:space="preserve">第一章  </w:t>
      </w:r>
      <w:bookmarkEnd w:id="10"/>
      <w:r w:rsidRPr="00B14E42">
        <w:rPr>
          <w:rFonts w:ascii="宋体" w:eastAsia="宋体" w:hAnsi="宋体" w:cs="宋体" w:hint="eastAsia"/>
          <w:sz w:val="36"/>
          <w:szCs w:val="36"/>
        </w:rPr>
        <w:t>竞争性磋商采购公告</w:t>
      </w:r>
      <w:bookmarkStart w:id="14" w:name="_Toc493956019"/>
      <w:bookmarkStart w:id="15" w:name="_Toc531358960"/>
      <w:bookmarkStart w:id="16" w:name="_Toc530551805"/>
      <w:bookmarkEnd w:id="11"/>
      <w:bookmarkEnd w:id="12"/>
      <w:bookmarkEnd w:id="13"/>
    </w:p>
    <w:p w:rsidR="003D7EB0" w:rsidRPr="00B14E42" w:rsidRDefault="00C057E3">
      <w:pPr>
        <w:pBdr>
          <w:top w:val="single" w:sz="4" w:space="0" w:color="auto"/>
          <w:left w:val="single" w:sz="4" w:space="4" w:color="auto"/>
          <w:bottom w:val="single" w:sz="4" w:space="1" w:color="auto"/>
          <w:right w:val="single" w:sz="4" w:space="4" w:color="auto"/>
        </w:pBdr>
        <w:wordWrap w:val="0"/>
        <w:spacing w:line="440" w:lineRule="atLeast"/>
        <w:ind w:firstLine="480"/>
        <w:rPr>
          <w:rFonts w:ascii="宋体" w:hAnsi="宋体" w:cs="宋体"/>
          <w:sz w:val="24"/>
          <w:szCs w:val="24"/>
        </w:rPr>
      </w:pPr>
      <w:bookmarkStart w:id="17" w:name="EBf1e27c6183244f4a8f3fc355defd653e"/>
      <w:bookmarkEnd w:id="17"/>
      <w:r w:rsidRPr="00B14E42">
        <w:rPr>
          <w:rFonts w:ascii="宋体" w:hAnsi="宋体" w:cs="宋体" w:hint="eastAsia"/>
          <w:sz w:val="24"/>
          <w:szCs w:val="24"/>
        </w:rPr>
        <w:t>项目概况：</w:t>
      </w:r>
    </w:p>
    <w:p w:rsidR="003D7EB0" w:rsidRPr="00B14E42" w:rsidRDefault="00C057E3">
      <w:pPr>
        <w:pBdr>
          <w:top w:val="single" w:sz="4" w:space="0" w:color="auto"/>
          <w:left w:val="single" w:sz="4" w:space="4" w:color="auto"/>
          <w:bottom w:val="single" w:sz="4" w:space="1" w:color="auto"/>
          <w:right w:val="single" w:sz="4" w:space="4" w:color="auto"/>
        </w:pBdr>
        <w:wordWrap w:val="0"/>
        <w:spacing w:line="360" w:lineRule="auto"/>
        <w:ind w:firstLineChars="200" w:firstLine="480"/>
        <w:jc w:val="left"/>
        <w:rPr>
          <w:rFonts w:ascii="宋体" w:hAnsi="宋体" w:cs="宋体"/>
          <w:sz w:val="24"/>
          <w:szCs w:val="24"/>
        </w:rPr>
      </w:pPr>
      <w:r w:rsidRPr="00B14E42">
        <w:rPr>
          <w:rFonts w:ascii="宋体" w:hAnsi="宋体" w:cs="仿宋_GB2312" w:hint="eastAsia"/>
          <w:sz w:val="24"/>
          <w:u w:val="single"/>
        </w:rPr>
        <w:t>遂昌县2025年山塘安全运行及维修养护项目</w:t>
      </w:r>
      <w:r w:rsidRPr="00B14E42">
        <w:rPr>
          <w:rFonts w:ascii="宋体" w:hAnsi="宋体" w:cs="宋体" w:hint="eastAsia"/>
          <w:sz w:val="24"/>
          <w:szCs w:val="24"/>
        </w:rPr>
        <w:t>的潜在供应商应在浙江政府采购网（</w:t>
      </w:r>
      <w:hyperlink r:id="rId12" w:history="1">
        <w:r w:rsidRPr="00B14E42">
          <w:rPr>
            <w:rStyle w:val="afc"/>
            <w:rFonts w:ascii="宋体" w:hAnsi="宋体" w:cs="宋体" w:hint="eastAsia"/>
            <w:color w:val="auto"/>
            <w:sz w:val="24"/>
            <w:szCs w:val="24"/>
          </w:rPr>
          <w:t>zfcg.czt.zj.gov.cn</w:t>
        </w:r>
      </w:hyperlink>
      <w:r w:rsidRPr="00B14E42">
        <w:rPr>
          <w:rFonts w:ascii="宋体" w:hAnsi="宋体" w:cs="宋体" w:hint="eastAsia"/>
          <w:sz w:val="24"/>
          <w:szCs w:val="24"/>
        </w:rPr>
        <w:t>），丽水市公共资源交易网（遂昌）（</w:t>
      </w:r>
      <w:r w:rsidRPr="00B14E42">
        <w:rPr>
          <w:rStyle w:val="afc"/>
          <w:rFonts w:ascii="宋体" w:hAnsi="宋体" w:cs="宋体" w:hint="eastAsia"/>
          <w:color w:val="auto"/>
          <w:sz w:val="24"/>
          <w:szCs w:val="24"/>
        </w:rPr>
        <w:t>http://lssggzy.lishui.gov.cn/scweb/</w:t>
      </w:r>
      <w:r w:rsidRPr="00B14E42">
        <w:rPr>
          <w:rFonts w:ascii="宋体" w:hAnsi="宋体" w:cs="宋体" w:hint="eastAsia"/>
          <w:sz w:val="24"/>
          <w:szCs w:val="24"/>
        </w:rPr>
        <w:t>）采购公告附件中自行获取采购文件，并于</w:t>
      </w:r>
      <w:r w:rsidRPr="00B14E42">
        <w:rPr>
          <w:rFonts w:ascii="宋体" w:hAnsi="宋体" w:cs="宋体" w:hint="eastAsia"/>
          <w:bCs/>
          <w:sz w:val="24"/>
          <w:szCs w:val="24"/>
          <w:u w:val="single"/>
        </w:rPr>
        <w:t>2025</w:t>
      </w:r>
      <w:r w:rsidRPr="00B14E42">
        <w:rPr>
          <w:rFonts w:ascii="宋体" w:hAnsi="宋体" w:cs="宋体" w:hint="eastAsia"/>
          <w:bCs/>
          <w:sz w:val="24"/>
          <w:szCs w:val="24"/>
        </w:rPr>
        <w:t>年</w:t>
      </w:r>
      <w:r w:rsidR="001E6398" w:rsidRPr="00B14E42">
        <w:rPr>
          <w:rFonts w:ascii="宋体" w:hAnsi="宋体" w:cs="宋体" w:hint="eastAsia"/>
          <w:bCs/>
          <w:sz w:val="24"/>
          <w:szCs w:val="24"/>
          <w:u w:val="single"/>
        </w:rPr>
        <w:t xml:space="preserve"> 7</w:t>
      </w:r>
      <w:r w:rsidRPr="00B14E42">
        <w:rPr>
          <w:rFonts w:ascii="宋体" w:hAnsi="宋体" w:cs="宋体" w:hint="eastAsia"/>
          <w:bCs/>
          <w:sz w:val="24"/>
          <w:szCs w:val="24"/>
        </w:rPr>
        <w:t>月</w:t>
      </w:r>
      <w:r w:rsidR="001E6398" w:rsidRPr="00B14E42">
        <w:rPr>
          <w:rFonts w:ascii="宋体" w:hAnsi="宋体" w:cs="宋体" w:hint="eastAsia"/>
          <w:bCs/>
          <w:sz w:val="24"/>
          <w:szCs w:val="24"/>
          <w:u w:val="single"/>
        </w:rPr>
        <w:t xml:space="preserve"> 1</w:t>
      </w:r>
      <w:r w:rsidR="00EE15A2" w:rsidRPr="00B14E42">
        <w:rPr>
          <w:rFonts w:ascii="宋体" w:hAnsi="宋体" w:cs="宋体" w:hint="eastAsia"/>
          <w:bCs/>
          <w:sz w:val="24"/>
          <w:szCs w:val="24"/>
          <w:u w:val="single"/>
        </w:rPr>
        <w:t>4</w:t>
      </w:r>
      <w:r w:rsidRPr="00B14E42">
        <w:rPr>
          <w:rFonts w:ascii="宋体" w:hAnsi="宋体" w:cs="宋体" w:hint="eastAsia"/>
          <w:bCs/>
          <w:sz w:val="24"/>
          <w:szCs w:val="24"/>
        </w:rPr>
        <w:t>日</w:t>
      </w:r>
      <w:r w:rsidRPr="00B14E42">
        <w:rPr>
          <w:rFonts w:ascii="宋体" w:hAnsi="宋体" w:cs="宋体" w:hint="eastAsia"/>
          <w:bCs/>
          <w:sz w:val="24"/>
          <w:szCs w:val="24"/>
          <w:u w:val="single"/>
        </w:rPr>
        <w:t>09:30</w:t>
      </w:r>
      <w:r w:rsidRPr="00B14E42">
        <w:rPr>
          <w:rFonts w:ascii="宋体" w:hAnsi="宋体" w:cs="宋体" w:hint="eastAsia"/>
          <w:bCs/>
          <w:sz w:val="24"/>
          <w:szCs w:val="24"/>
        </w:rPr>
        <w:t>（北京时间）前提交响应文件</w:t>
      </w:r>
      <w:r w:rsidRPr="00B14E42">
        <w:rPr>
          <w:rFonts w:ascii="宋体" w:hAnsi="宋体" w:cs="宋体" w:hint="eastAsia"/>
          <w:sz w:val="24"/>
          <w:szCs w:val="24"/>
        </w:rPr>
        <w:t>。</w:t>
      </w:r>
    </w:p>
    <w:p w:rsidR="003D7EB0" w:rsidRPr="00B14E42" w:rsidRDefault="00C057E3">
      <w:pPr>
        <w:wordWrap w:val="0"/>
        <w:spacing w:line="420" w:lineRule="exact"/>
        <w:ind w:firstLine="482"/>
        <w:rPr>
          <w:rFonts w:ascii="宋体" w:hAnsi="宋体" w:cs="宋体"/>
          <w:b/>
          <w:sz w:val="24"/>
          <w:szCs w:val="24"/>
        </w:rPr>
      </w:pPr>
      <w:bookmarkStart w:id="18" w:name="_Toc28359089"/>
      <w:bookmarkStart w:id="19" w:name="_Toc35393798"/>
      <w:bookmarkStart w:id="20" w:name="_Toc28359012"/>
      <w:bookmarkStart w:id="21" w:name="_Toc35393629"/>
      <w:bookmarkEnd w:id="18"/>
      <w:bookmarkEnd w:id="19"/>
      <w:bookmarkEnd w:id="20"/>
      <w:r w:rsidRPr="00B14E42">
        <w:rPr>
          <w:rFonts w:ascii="宋体" w:hAnsi="宋体" w:cs="宋体" w:hint="eastAsia"/>
          <w:b/>
          <w:sz w:val="24"/>
          <w:szCs w:val="24"/>
        </w:rPr>
        <w:t>一、项目基本情况</w:t>
      </w:r>
      <w:bookmarkEnd w:id="21"/>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项目编号：宁波科翔磋商202501号</w:t>
      </w:r>
    </w:p>
    <w:p w:rsidR="003D7EB0" w:rsidRPr="00B14E42" w:rsidRDefault="00C057E3">
      <w:pPr>
        <w:wordWrap w:val="0"/>
        <w:spacing w:line="440" w:lineRule="exact"/>
        <w:ind w:firstLineChars="200" w:firstLine="480"/>
        <w:rPr>
          <w:rFonts w:ascii="宋体" w:hAnsi="宋体" w:cs="仿宋_GB2312"/>
          <w:sz w:val="24"/>
        </w:rPr>
      </w:pPr>
      <w:r w:rsidRPr="00B14E42">
        <w:rPr>
          <w:rFonts w:ascii="宋体" w:hAnsi="宋体" w:cs="宋体" w:hint="eastAsia"/>
          <w:sz w:val="24"/>
          <w:szCs w:val="24"/>
        </w:rPr>
        <w:t>项目名称：</w:t>
      </w:r>
      <w:r w:rsidRPr="00B14E42">
        <w:rPr>
          <w:rFonts w:ascii="宋体" w:hAnsi="宋体" w:cs="仿宋_GB2312" w:hint="eastAsia"/>
          <w:sz w:val="24"/>
        </w:rPr>
        <w:t>遂昌县2025年山塘安全运行及维修养护项目</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采购方式：竞争性磋商</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预算金额</w:t>
      </w:r>
      <w:r w:rsidRPr="00B14E42">
        <w:rPr>
          <w:rFonts w:ascii="宋体" w:hAnsi="宋体" w:cs="仿宋_GB2312" w:hint="eastAsia"/>
          <w:sz w:val="24"/>
        </w:rPr>
        <w:t>：1848259.00元</w:t>
      </w:r>
    </w:p>
    <w:p w:rsidR="003D7EB0" w:rsidRPr="00B14E42" w:rsidRDefault="00C057E3">
      <w:pPr>
        <w:wordWrap w:val="0"/>
        <w:spacing w:line="440" w:lineRule="exact"/>
        <w:ind w:firstLineChars="200" w:firstLine="482"/>
        <w:rPr>
          <w:rFonts w:ascii="宋体" w:hAnsi="宋体" w:cs="宋体"/>
          <w:b/>
          <w:bCs/>
          <w:sz w:val="24"/>
          <w:szCs w:val="24"/>
        </w:rPr>
      </w:pPr>
      <w:r w:rsidRPr="00B14E42">
        <w:rPr>
          <w:rFonts w:ascii="宋体" w:hAnsi="宋体" w:cs="仿宋_GB2312" w:hint="eastAsia"/>
          <w:b/>
          <w:bCs/>
          <w:sz w:val="24"/>
        </w:rPr>
        <w:t>▲</w:t>
      </w:r>
      <w:r w:rsidRPr="00B14E42">
        <w:rPr>
          <w:rFonts w:ascii="宋体" w:hAnsi="宋体" w:cs="宋体" w:hint="eastAsia"/>
          <w:b/>
          <w:bCs/>
          <w:sz w:val="24"/>
          <w:szCs w:val="24"/>
        </w:rPr>
        <w:t>最高限价：</w:t>
      </w:r>
      <w:r w:rsidRPr="00B14E42">
        <w:rPr>
          <w:rFonts w:ascii="宋体" w:hAnsi="宋体" w:cs="仿宋_GB2312" w:hint="eastAsia"/>
          <w:sz w:val="24"/>
        </w:rPr>
        <w:t>1848259.00元</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采购需求：见磋商文件第二章 采购需求</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数量：1</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单位：项</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简要规格描述：详见磋商文件第二章采购需求</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备注：</w:t>
      </w:r>
    </w:p>
    <w:p w:rsidR="003D7EB0" w:rsidRPr="00B14E42" w:rsidRDefault="00C057E3">
      <w:pPr>
        <w:wordWrap w:val="0"/>
        <w:spacing w:line="440" w:lineRule="exact"/>
        <w:ind w:firstLineChars="200" w:firstLine="480"/>
        <w:rPr>
          <w:rFonts w:ascii="宋体" w:hAnsi="宋体" w:cs="宋体"/>
          <w:sz w:val="24"/>
          <w:szCs w:val="24"/>
        </w:rPr>
      </w:pPr>
      <w:r w:rsidRPr="00B14E42">
        <w:rPr>
          <w:rFonts w:ascii="宋体" w:hAnsi="宋体" w:cs="宋体" w:hint="eastAsia"/>
          <w:sz w:val="24"/>
          <w:szCs w:val="24"/>
        </w:rPr>
        <w:t>合同履行期限：详见竞争性磋商文件第二章采购需求</w:t>
      </w:r>
    </w:p>
    <w:p w:rsidR="003D7EB0" w:rsidRPr="00B14E42" w:rsidRDefault="00C057E3">
      <w:pPr>
        <w:wordWrap w:val="0"/>
        <w:spacing w:line="440" w:lineRule="exact"/>
        <w:ind w:firstLineChars="200" w:firstLine="480"/>
        <w:rPr>
          <w:rFonts w:ascii="宋体" w:hAnsi="宋体" w:cs="宋体"/>
          <w:sz w:val="24"/>
          <w:szCs w:val="24"/>
        </w:rPr>
      </w:pPr>
      <w:bookmarkStart w:id="22" w:name="_Toc35393799"/>
      <w:bookmarkStart w:id="23" w:name="_Toc28359090"/>
      <w:bookmarkStart w:id="24" w:name="_Toc28359013"/>
      <w:bookmarkStart w:id="25" w:name="_Toc35393630"/>
      <w:bookmarkEnd w:id="22"/>
      <w:bookmarkEnd w:id="23"/>
      <w:bookmarkEnd w:id="24"/>
      <w:r w:rsidRPr="00B14E42">
        <w:rPr>
          <w:rFonts w:ascii="宋体" w:hAnsi="宋体" w:cs="宋体"/>
          <w:sz w:val="24"/>
          <w:szCs w:val="24"/>
        </w:rPr>
        <w:t>本项目不接受联合体投标。</w:t>
      </w:r>
    </w:p>
    <w:p w:rsidR="003D7EB0" w:rsidRPr="00B14E42" w:rsidRDefault="00C057E3">
      <w:pPr>
        <w:wordWrap w:val="0"/>
        <w:spacing w:line="420" w:lineRule="exact"/>
        <w:ind w:firstLine="482"/>
        <w:rPr>
          <w:rFonts w:ascii="宋体" w:hAnsi="宋体" w:cs="宋体"/>
          <w:b/>
          <w:sz w:val="24"/>
          <w:szCs w:val="24"/>
        </w:rPr>
      </w:pPr>
      <w:r w:rsidRPr="00B14E42">
        <w:rPr>
          <w:rFonts w:ascii="宋体" w:hAnsi="宋体" w:cs="宋体" w:hint="eastAsia"/>
          <w:b/>
          <w:sz w:val="24"/>
          <w:szCs w:val="24"/>
        </w:rPr>
        <w:t>二、申请人的资格要求：</w:t>
      </w:r>
      <w:bookmarkEnd w:id="25"/>
    </w:p>
    <w:p w:rsidR="003D7EB0" w:rsidRPr="00B14E42" w:rsidRDefault="00C057E3">
      <w:pPr>
        <w:wordWrap w:val="0"/>
        <w:spacing w:line="360" w:lineRule="auto"/>
        <w:ind w:firstLineChars="200" w:firstLine="480"/>
        <w:rPr>
          <w:rFonts w:ascii="宋体" w:hAnsi="宋体" w:cs="宋体"/>
          <w:sz w:val="24"/>
          <w:szCs w:val="24"/>
        </w:rPr>
      </w:pPr>
      <w:bookmarkStart w:id="26" w:name="_Toc28359091"/>
      <w:bookmarkStart w:id="27" w:name="_Toc35393800"/>
      <w:bookmarkStart w:id="28" w:name="_Toc28359014"/>
      <w:bookmarkStart w:id="29" w:name="_Toc35393631"/>
      <w:bookmarkEnd w:id="26"/>
      <w:bookmarkEnd w:id="27"/>
      <w:bookmarkEnd w:id="28"/>
      <w:r w:rsidRPr="00B14E42">
        <w:rPr>
          <w:rFonts w:ascii="宋体" w:hAnsi="宋体" w:cs="宋体" w:hint="eastAsia"/>
          <w:sz w:val="24"/>
          <w:szCs w:val="24"/>
        </w:rPr>
        <w:t>1. 满足《中华人民共和国政府采购法》第二十二条规定；未被“信用中国”网站（</w:t>
      </w:r>
      <w:bookmarkEnd w:id="29"/>
      <w:r w:rsidRPr="00B14E42">
        <w:rPr>
          <w:rFonts w:ascii="宋体" w:hAnsi="宋体" w:cs="宋体" w:hint="eastAsia"/>
          <w:b/>
          <w:sz w:val="24"/>
          <w:szCs w:val="24"/>
          <w:u w:val="single"/>
        </w:rPr>
        <w:t>www.creditchina.gov.cn</w:t>
      </w:r>
      <w:r w:rsidRPr="00B14E42">
        <w:rPr>
          <w:rFonts w:ascii="宋体" w:hAnsi="宋体" w:cs="宋体" w:hint="eastAsia"/>
          <w:sz w:val="24"/>
          <w:szCs w:val="24"/>
        </w:rPr>
        <w:t>）、中国政府采购网（</w:t>
      </w:r>
      <w:r w:rsidRPr="00B14E42">
        <w:rPr>
          <w:rFonts w:ascii="宋体" w:hAnsi="宋体" w:cs="宋体" w:hint="eastAsia"/>
          <w:b/>
          <w:sz w:val="24"/>
          <w:szCs w:val="24"/>
          <w:u w:val="single"/>
        </w:rPr>
        <w:t>www.ccgp.gov.cn</w:t>
      </w:r>
      <w:r w:rsidRPr="00B14E42">
        <w:rPr>
          <w:rFonts w:ascii="宋体" w:hAnsi="宋体" w:cs="宋体" w:hint="eastAsia"/>
          <w:sz w:val="24"/>
          <w:szCs w:val="24"/>
        </w:rPr>
        <w:t>）列入失信被执行人、重大税收违法当事人名单、政府采购严重违法失信行为记录名单；</w:t>
      </w:r>
    </w:p>
    <w:p w:rsidR="003D7EB0" w:rsidRPr="00B14E42" w:rsidRDefault="00C057E3">
      <w:pPr>
        <w:wordWrap w:val="0"/>
        <w:spacing w:line="360" w:lineRule="auto"/>
        <w:ind w:firstLineChars="200" w:firstLine="480"/>
        <w:rPr>
          <w:rFonts w:ascii="宋体" w:hAnsi="宋体" w:cs="宋体"/>
          <w:sz w:val="24"/>
          <w:szCs w:val="24"/>
        </w:rPr>
      </w:pPr>
      <w:r w:rsidRPr="00B14E42">
        <w:rPr>
          <w:rFonts w:ascii="宋体" w:hAnsi="宋体" w:cs="宋体" w:hint="eastAsia"/>
          <w:sz w:val="24"/>
          <w:szCs w:val="24"/>
        </w:rPr>
        <w:t>2. 落实政府采购政策需满足的资格要求：</w:t>
      </w:r>
      <w:r w:rsidRPr="00B14E42">
        <w:rPr>
          <w:rFonts w:ascii="宋体" w:hAnsi="宋体" w:cs="宋体" w:hint="eastAsia"/>
          <w:b/>
          <w:sz w:val="24"/>
          <w:u w:val="single"/>
        </w:rPr>
        <w:t>本项目专门面向中小企业/小微企业采购，供应商应为中小微企业或监狱企业或残疾人福利性单位</w:t>
      </w:r>
      <w:r w:rsidRPr="00B14E42">
        <w:rPr>
          <w:rFonts w:ascii="宋体" w:hAnsi="宋体" w:cs="仿宋_GB2312" w:hint="eastAsia"/>
          <w:sz w:val="24"/>
        </w:rPr>
        <w:t>；</w:t>
      </w:r>
    </w:p>
    <w:p w:rsidR="003D7EB0" w:rsidRPr="00B14E42" w:rsidRDefault="00C057E3">
      <w:pPr>
        <w:wordWrap w:val="0"/>
        <w:spacing w:line="360" w:lineRule="auto"/>
        <w:ind w:firstLineChars="200" w:firstLine="482"/>
        <w:rPr>
          <w:rFonts w:ascii="宋体" w:hAnsi="宋体" w:cs="宋体"/>
          <w:sz w:val="24"/>
          <w:szCs w:val="24"/>
          <w:lang w:val="zh-CN"/>
        </w:rPr>
      </w:pPr>
      <w:r w:rsidRPr="00B14E42">
        <w:rPr>
          <w:rFonts w:ascii="宋体" w:hAnsi="宋体" w:cs="宋体" w:hint="eastAsia"/>
          <w:b/>
          <w:bCs/>
          <w:sz w:val="24"/>
          <w:szCs w:val="24"/>
        </w:rPr>
        <w:t>3. 本项目的特定资格要求：</w:t>
      </w:r>
      <w:bookmarkStart w:id="30" w:name="_Toc28359092"/>
      <w:bookmarkStart w:id="31" w:name="_Toc35393801"/>
      <w:bookmarkStart w:id="32" w:name="_Toc35393632"/>
      <w:bookmarkStart w:id="33" w:name="_Toc28359015"/>
      <w:bookmarkEnd w:id="30"/>
      <w:bookmarkEnd w:id="31"/>
      <w:bookmarkEnd w:id="32"/>
      <w:bookmarkEnd w:id="33"/>
      <w:r w:rsidRPr="00B14E42">
        <w:rPr>
          <w:rFonts w:ascii="宋体" w:hAnsi="宋体" w:hint="eastAsia"/>
          <w:b/>
          <w:sz w:val="24"/>
          <w:u w:val="single"/>
        </w:rPr>
        <w:t>具有</w:t>
      </w:r>
      <w:r w:rsidRPr="00B14E42">
        <w:rPr>
          <w:rFonts w:ascii="宋体" w:hAnsi="宋体" w:cs="宋体" w:hint="eastAsia"/>
          <w:b/>
          <w:bCs/>
          <w:sz w:val="24"/>
          <w:szCs w:val="24"/>
          <w:u w:val="single"/>
        </w:rPr>
        <w:t>水利水电工程物业化管理服务丙级及以上证书。</w:t>
      </w:r>
    </w:p>
    <w:p w:rsidR="003D7EB0" w:rsidRPr="00B14E42" w:rsidRDefault="00C057E3">
      <w:pPr>
        <w:wordWrap w:val="0"/>
        <w:spacing w:line="420" w:lineRule="exact"/>
        <w:ind w:firstLineChars="200" w:firstLine="482"/>
        <w:rPr>
          <w:rFonts w:ascii="宋体" w:hAnsi="宋体" w:cs="宋体"/>
          <w:b/>
          <w:sz w:val="24"/>
          <w:szCs w:val="24"/>
        </w:rPr>
      </w:pPr>
      <w:r w:rsidRPr="00B14E42">
        <w:rPr>
          <w:rFonts w:ascii="宋体" w:hAnsi="宋体" w:cs="宋体" w:hint="eastAsia"/>
          <w:b/>
          <w:sz w:val="24"/>
          <w:szCs w:val="24"/>
        </w:rPr>
        <w:t>三、获取（下载）采购文件</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1. 时间：发布公告之日至</w:t>
      </w:r>
      <w:r w:rsidRPr="00B14E42">
        <w:rPr>
          <w:rFonts w:ascii="宋体" w:hAnsi="宋体" w:cs="宋体" w:hint="eastAsia"/>
          <w:bCs/>
          <w:sz w:val="24"/>
          <w:szCs w:val="24"/>
        </w:rPr>
        <w:t>2025年</w:t>
      </w:r>
      <w:r w:rsidR="001E6398" w:rsidRPr="00B14E42">
        <w:rPr>
          <w:rFonts w:ascii="宋体" w:hAnsi="宋体" w:cs="宋体" w:hint="eastAsia"/>
          <w:bCs/>
          <w:sz w:val="24"/>
          <w:szCs w:val="24"/>
        </w:rPr>
        <w:t>7</w:t>
      </w:r>
      <w:r w:rsidRPr="00B14E42">
        <w:rPr>
          <w:rFonts w:ascii="宋体" w:hAnsi="宋体" w:cs="宋体" w:hint="eastAsia"/>
          <w:bCs/>
          <w:sz w:val="24"/>
          <w:szCs w:val="24"/>
        </w:rPr>
        <w:t>月</w:t>
      </w:r>
      <w:r w:rsidR="00EE15A2" w:rsidRPr="00B14E42">
        <w:rPr>
          <w:rFonts w:ascii="宋体" w:hAnsi="宋体" w:cs="宋体" w:hint="eastAsia"/>
          <w:bCs/>
          <w:sz w:val="24"/>
          <w:szCs w:val="24"/>
        </w:rPr>
        <w:t>14</w:t>
      </w:r>
      <w:r w:rsidRPr="00B14E42">
        <w:rPr>
          <w:rFonts w:ascii="宋体" w:hAnsi="宋体" w:cs="宋体" w:hint="eastAsia"/>
          <w:bCs/>
          <w:sz w:val="24"/>
          <w:szCs w:val="24"/>
        </w:rPr>
        <w:t>日</w:t>
      </w:r>
      <w:r w:rsidRPr="00B14E42">
        <w:rPr>
          <w:rFonts w:ascii="宋体" w:hAnsi="宋体" w:cs="宋体" w:hint="eastAsia"/>
          <w:sz w:val="24"/>
          <w:szCs w:val="24"/>
        </w:rPr>
        <w:t>，每天上午00:00至12:00，下午12:00至23:59（北京时间，线上获取法定节假日均可，线下获取文件法定节假日除外）</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2. 地点：浙江政府采购网</w:t>
      </w:r>
      <w:r w:rsidRPr="00B14E42">
        <w:rPr>
          <w:rFonts w:ascii="宋体" w:hAnsi="宋体" w:cs="宋体" w:hint="eastAsia"/>
          <w:sz w:val="24"/>
          <w:szCs w:val="24"/>
          <w:u w:val="single"/>
        </w:rPr>
        <w:t>（</w:t>
      </w:r>
      <w:hyperlink r:id="rId13" w:history="1">
        <w:r w:rsidRPr="00B14E42">
          <w:rPr>
            <w:rStyle w:val="afc"/>
            <w:rFonts w:ascii="宋体" w:hAnsi="宋体" w:cs="宋体" w:hint="eastAsia"/>
            <w:color w:val="auto"/>
            <w:sz w:val="24"/>
            <w:szCs w:val="24"/>
          </w:rPr>
          <w:t>http://zfcg.czt.zj.gov.cn</w:t>
        </w:r>
      </w:hyperlink>
      <w:r w:rsidRPr="00B14E42">
        <w:rPr>
          <w:rFonts w:ascii="宋体" w:hAnsi="宋体" w:cs="宋体" w:hint="eastAsia"/>
          <w:sz w:val="24"/>
          <w:szCs w:val="24"/>
          <w:u w:val="single"/>
        </w:rPr>
        <w:t>）</w:t>
      </w:r>
      <w:r w:rsidRPr="00B14E42">
        <w:rPr>
          <w:rFonts w:ascii="宋体" w:hAnsi="宋体" w:cs="宋体" w:hint="eastAsia"/>
          <w:sz w:val="24"/>
          <w:szCs w:val="24"/>
        </w:rPr>
        <w:t>，丽水市公共资源交易网</w:t>
      </w:r>
      <w:r w:rsidRPr="00B14E42">
        <w:rPr>
          <w:rFonts w:ascii="宋体" w:hAnsi="宋体" w:cs="宋体" w:hint="eastAsia"/>
          <w:sz w:val="24"/>
          <w:szCs w:val="24"/>
          <w:u w:val="single"/>
        </w:rPr>
        <w:lastRenderedPageBreak/>
        <w:t>（http://lssggzy.lishui.gov.cn/scweb/）</w:t>
      </w:r>
      <w:r w:rsidRPr="00B14E42">
        <w:rPr>
          <w:rFonts w:ascii="宋体" w:hAnsi="宋体" w:cs="宋体" w:hint="eastAsia"/>
          <w:sz w:val="24"/>
          <w:szCs w:val="24"/>
        </w:rPr>
        <w:t>公告附件。</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3. 方式：自行下载获取</w:t>
      </w:r>
    </w:p>
    <w:p w:rsidR="003D7EB0" w:rsidRPr="00B14E42" w:rsidRDefault="00C057E3">
      <w:pPr>
        <w:wordWrap w:val="0"/>
        <w:snapToGrid w:val="0"/>
        <w:spacing w:line="440" w:lineRule="exact"/>
        <w:ind w:firstLine="480"/>
        <w:rPr>
          <w:rFonts w:ascii="宋体" w:hAnsi="宋体" w:cs="宋体"/>
          <w:sz w:val="24"/>
          <w:szCs w:val="24"/>
        </w:rPr>
      </w:pPr>
      <w:r w:rsidRPr="00B14E42">
        <w:rPr>
          <w:rFonts w:ascii="宋体" w:hAnsi="宋体" w:cs="宋体" w:hint="eastAsia"/>
          <w:sz w:val="24"/>
          <w:szCs w:val="24"/>
        </w:rPr>
        <w:t>⑴浙江政府采购网注册正式供应商-用户入驻/登录</w:t>
      </w:r>
      <w:r w:rsidRPr="00B14E42">
        <w:rPr>
          <w:rFonts w:ascii="宋体" w:hAnsi="宋体" w:cs="宋体" w:hint="eastAsia"/>
          <w:bCs/>
          <w:sz w:val="24"/>
          <w:szCs w:val="24"/>
        </w:rPr>
        <w:t>—</w:t>
      </w:r>
      <w:r w:rsidRPr="00B14E42">
        <w:rPr>
          <w:rFonts w:ascii="宋体" w:hAnsi="宋体" w:cs="宋体" w:hint="eastAsia"/>
          <w:sz w:val="24"/>
          <w:szCs w:val="24"/>
        </w:rPr>
        <w:t>用户登录-项目采购-获取采购文件管理；</w:t>
      </w:r>
    </w:p>
    <w:p w:rsidR="003D7EB0" w:rsidRPr="00B14E42" w:rsidRDefault="00C057E3">
      <w:pPr>
        <w:wordWrap w:val="0"/>
        <w:snapToGrid w:val="0"/>
        <w:spacing w:line="440" w:lineRule="exact"/>
        <w:ind w:firstLine="480"/>
        <w:rPr>
          <w:rFonts w:ascii="宋体" w:hAnsi="宋体" w:cs="宋体"/>
          <w:sz w:val="24"/>
          <w:szCs w:val="24"/>
        </w:rPr>
      </w:pPr>
      <w:r w:rsidRPr="00B14E42">
        <w:rPr>
          <w:rFonts w:ascii="宋体" w:hAnsi="宋体" w:cs="宋体" w:hint="eastAsia"/>
          <w:sz w:val="24"/>
          <w:szCs w:val="24"/>
        </w:rPr>
        <w:t>⑵未在浙江省政府采购网</w:t>
      </w:r>
      <w:r w:rsidRPr="00B14E42">
        <w:rPr>
          <w:rFonts w:ascii="宋体" w:hAnsi="宋体" w:cs="宋体" w:hint="eastAsia"/>
          <w:sz w:val="24"/>
          <w:szCs w:val="24"/>
          <w:u w:val="single"/>
        </w:rPr>
        <w:t>（</w:t>
      </w:r>
      <w:hyperlink r:id="rId14" w:history="1">
        <w:r w:rsidRPr="00B14E42">
          <w:rPr>
            <w:rStyle w:val="afc"/>
            <w:rFonts w:ascii="宋体" w:hAnsi="宋体" w:cs="宋体" w:hint="eastAsia"/>
            <w:color w:val="auto"/>
            <w:sz w:val="24"/>
            <w:szCs w:val="24"/>
          </w:rPr>
          <w:t>http://zfcg.czt.zj.gov.cn</w:t>
        </w:r>
      </w:hyperlink>
      <w:r w:rsidRPr="00B14E42">
        <w:rPr>
          <w:rFonts w:ascii="宋体" w:hAnsi="宋体" w:cs="宋体" w:hint="eastAsia"/>
          <w:sz w:val="24"/>
          <w:szCs w:val="24"/>
          <w:u w:val="single"/>
        </w:rPr>
        <w:t>）</w:t>
      </w:r>
      <w:r w:rsidRPr="00B14E42">
        <w:rPr>
          <w:rFonts w:ascii="宋体" w:hAnsi="宋体" w:cs="宋体" w:hint="eastAsia"/>
          <w:sz w:val="24"/>
          <w:szCs w:val="24"/>
        </w:rPr>
        <w:t>注册成为正式供应商的，请注册完成审核成功后方可登录获取，注册流程见网址：</w:t>
      </w:r>
      <w:r w:rsidRPr="00B14E42">
        <w:rPr>
          <w:rFonts w:ascii="宋体" w:hAnsi="宋体" w:cs="宋体" w:hint="eastAsia"/>
          <w:sz w:val="24"/>
          <w:szCs w:val="24"/>
          <w:u w:val="single"/>
        </w:rPr>
        <w:t>http://</w:t>
      </w:r>
      <w:hyperlink r:id="rId15" w:history="1">
        <w:r w:rsidRPr="00B14E42">
          <w:rPr>
            <w:rStyle w:val="afc"/>
            <w:rFonts w:ascii="宋体" w:hAnsi="宋体" w:cs="宋体" w:hint="eastAsia"/>
            <w:color w:val="auto"/>
            <w:sz w:val="24"/>
            <w:szCs w:val="24"/>
          </w:rPr>
          <w:t>zfcg.czt.zj.gov.cn/register/2017-07-24/6728.html?_=2020-03-09%2006:00:22</w:t>
        </w:r>
      </w:hyperlink>
      <w:r w:rsidRPr="00B14E42">
        <w:rPr>
          <w:rFonts w:ascii="宋体" w:hAnsi="宋体" w:cs="宋体" w:hint="eastAsia"/>
          <w:sz w:val="24"/>
          <w:szCs w:val="24"/>
        </w:rPr>
        <w:t>，注册咨询电话：95763；</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⑶在浙江政府采购网采购公告附件中以“游客”身份获取的采购文件在仅供阅览；潜在供应商未按上述第⑴条方式获取采购文件的不得对采购文件提起质疑投诉。</w:t>
      </w:r>
    </w:p>
    <w:p w:rsidR="003D7EB0" w:rsidRPr="00B14E42" w:rsidRDefault="00C057E3">
      <w:pPr>
        <w:wordWrap w:val="0"/>
        <w:spacing w:line="420" w:lineRule="exact"/>
        <w:ind w:firstLineChars="200" w:firstLine="480"/>
        <w:rPr>
          <w:rFonts w:ascii="宋体" w:hAnsi="宋体" w:cs="宋体"/>
          <w:sz w:val="24"/>
          <w:szCs w:val="24"/>
        </w:rPr>
      </w:pPr>
      <w:r w:rsidRPr="00B14E42">
        <w:rPr>
          <w:rFonts w:ascii="宋体" w:hAnsi="宋体" w:cs="宋体" w:hint="eastAsia"/>
          <w:sz w:val="24"/>
          <w:szCs w:val="24"/>
        </w:rPr>
        <w:t>4.售价： 0元。</w:t>
      </w:r>
    </w:p>
    <w:p w:rsidR="003D7EB0" w:rsidRPr="00B14E42" w:rsidRDefault="00C057E3">
      <w:pPr>
        <w:spacing w:line="440" w:lineRule="exact"/>
        <w:ind w:firstLine="482"/>
        <w:jc w:val="left"/>
        <w:rPr>
          <w:rFonts w:ascii="宋体" w:hAnsi="宋体" w:cs="宋体"/>
          <w:b/>
          <w:sz w:val="24"/>
          <w:szCs w:val="24"/>
        </w:rPr>
      </w:pPr>
      <w:r w:rsidRPr="00B14E42">
        <w:rPr>
          <w:rFonts w:ascii="宋体" w:hAnsi="宋体" w:cs="宋体" w:hint="eastAsia"/>
          <w:b/>
          <w:sz w:val="24"/>
          <w:szCs w:val="24"/>
        </w:rPr>
        <w:t>四、响应文件提交（上传）</w:t>
      </w:r>
    </w:p>
    <w:p w:rsidR="003D7EB0" w:rsidRPr="00B14E42" w:rsidRDefault="00C057E3">
      <w:pPr>
        <w:spacing w:line="440" w:lineRule="exact"/>
        <w:ind w:firstLineChars="200" w:firstLine="480"/>
        <w:rPr>
          <w:rFonts w:ascii="宋体" w:hAnsi="宋体" w:cs="宋体"/>
          <w:bCs/>
          <w:sz w:val="24"/>
          <w:szCs w:val="24"/>
          <w:u w:val="single"/>
        </w:rPr>
      </w:pPr>
      <w:r w:rsidRPr="00B14E42">
        <w:rPr>
          <w:rFonts w:ascii="宋体" w:hAnsi="宋体" w:cs="宋体" w:hint="eastAsia"/>
          <w:bCs/>
          <w:sz w:val="24"/>
          <w:szCs w:val="24"/>
        </w:rPr>
        <w:t>1</w:t>
      </w:r>
      <w:r w:rsidRPr="00B14E42">
        <w:rPr>
          <w:rFonts w:ascii="宋体" w:hAnsi="宋体" w:cs="宋体" w:hint="eastAsia"/>
          <w:sz w:val="24"/>
          <w:szCs w:val="24"/>
        </w:rPr>
        <w:t xml:space="preserve">. </w:t>
      </w:r>
      <w:r w:rsidRPr="00B14E42">
        <w:rPr>
          <w:rFonts w:ascii="宋体" w:hAnsi="宋体" w:cs="宋体" w:hint="eastAsia"/>
          <w:bCs/>
          <w:sz w:val="24"/>
          <w:szCs w:val="24"/>
        </w:rPr>
        <w:t>截止时间：</w:t>
      </w:r>
      <w:bookmarkStart w:id="34" w:name="OLE_LINK11"/>
      <w:bookmarkStart w:id="35" w:name="OLE_LINK14"/>
      <w:r w:rsidRPr="00B14E42">
        <w:rPr>
          <w:rFonts w:ascii="宋体" w:hAnsi="宋体" w:cs="宋体" w:hint="eastAsia"/>
          <w:bCs/>
          <w:sz w:val="24"/>
          <w:szCs w:val="24"/>
          <w:u w:val="single"/>
        </w:rPr>
        <w:t>2025年</w:t>
      </w:r>
      <w:r w:rsidR="001E6398" w:rsidRPr="00B14E42">
        <w:rPr>
          <w:rFonts w:ascii="宋体" w:hAnsi="宋体" w:cs="宋体" w:hint="eastAsia"/>
          <w:bCs/>
          <w:sz w:val="24"/>
          <w:szCs w:val="24"/>
          <w:u w:val="single"/>
        </w:rPr>
        <w:t>7</w:t>
      </w:r>
      <w:r w:rsidRPr="00B14E42">
        <w:rPr>
          <w:rFonts w:ascii="宋体" w:hAnsi="宋体" w:cs="宋体" w:hint="eastAsia"/>
          <w:bCs/>
          <w:sz w:val="24"/>
          <w:szCs w:val="24"/>
          <w:u w:val="single"/>
        </w:rPr>
        <w:t>月</w:t>
      </w:r>
      <w:r w:rsidR="00EE15A2" w:rsidRPr="00B14E42">
        <w:rPr>
          <w:rFonts w:ascii="宋体" w:hAnsi="宋体" w:cs="宋体" w:hint="eastAsia"/>
          <w:bCs/>
          <w:sz w:val="24"/>
          <w:szCs w:val="24"/>
          <w:u w:val="single"/>
        </w:rPr>
        <w:t>14</w:t>
      </w:r>
      <w:r w:rsidRPr="00B14E42">
        <w:rPr>
          <w:rFonts w:ascii="宋体" w:hAnsi="宋体" w:cs="宋体" w:hint="eastAsia"/>
          <w:bCs/>
          <w:sz w:val="24"/>
          <w:szCs w:val="24"/>
          <w:u w:val="single"/>
        </w:rPr>
        <w:t>日09:30</w:t>
      </w:r>
      <w:bookmarkEnd w:id="34"/>
      <w:bookmarkEnd w:id="35"/>
      <w:r w:rsidRPr="00B14E42">
        <w:rPr>
          <w:rFonts w:ascii="宋体" w:hAnsi="宋体" w:cs="宋体" w:hint="eastAsia"/>
          <w:bCs/>
          <w:sz w:val="24"/>
          <w:szCs w:val="24"/>
        </w:rPr>
        <w:t>（北京时间）</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2. 地点：</w:t>
      </w:r>
    </w:p>
    <w:bookmarkStart w:id="36" w:name="_Toc35393633"/>
    <w:bookmarkStart w:id="37" w:name="_Toc35393802"/>
    <w:bookmarkStart w:id="38" w:name="_Toc28359093"/>
    <w:bookmarkStart w:id="39" w:name="_Toc28359016"/>
    <w:bookmarkEnd w:id="36"/>
    <w:bookmarkEnd w:id="37"/>
    <w:bookmarkEnd w:id="38"/>
    <w:p w:rsidR="003D7EB0" w:rsidRPr="00B14E42" w:rsidRDefault="00067A9C">
      <w:pPr>
        <w:spacing w:line="360" w:lineRule="auto"/>
        <w:ind w:firstLineChars="200" w:firstLine="480"/>
        <w:rPr>
          <w:rFonts w:ascii="宋体" w:hAnsi="宋体" w:cs="宋体"/>
          <w:sz w:val="24"/>
          <w:szCs w:val="24"/>
        </w:rPr>
      </w:pPr>
      <w:r w:rsidRPr="00B14E42">
        <w:rPr>
          <w:rFonts w:ascii="宋体" w:hAnsi="宋体" w:cs="宋体" w:hint="eastAsia"/>
          <w:sz w:val="24"/>
          <w:szCs w:val="24"/>
        </w:rPr>
        <w:fldChar w:fldCharType="begin"/>
      </w:r>
      <w:r w:rsidR="00C057E3" w:rsidRPr="00B14E42">
        <w:rPr>
          <w:rFonts w:ascii="宋体" w:hAnsi="宋体" w:cs="宋体" w:hint="eastAsia"/>
          <w:sz w:val="24"/>
          <w:szCs w:val="24"/>
        </w:rPr>
        <w:instrText xml:space="preserve"> = 1 \* GB2 </w:instrText>
      </w:r>
      <w:r w:rsidRPr="00B14E42">
        <w:rPr>
          <w:rFonts w:ascii="宋体" w:hAnsi="宋体" w:cs="宋体" w:hint="eastAsia"/>
          <w:sz w:val="24"/>
          <w:szCs w:val="24"/>
        </w:rPr>
        <w:fldChar w:fldCharType="separate"/>
      </w:r>
      <w:r w:rsidR="00C057E3" w:rsidRPr="00B14E42">
        <w:rPr>
          <w:rFonts w:ascii="宋体" w:hAnsi="宋体" w:cs="宋体" w:hint="eastAsia"/>
          <w:sz w:val="24"/>
          <w:szCs w:val="24"/>
        </w:rPr>
        <w:t>⑴</w:t>
      </w:r>
      <w:r w:rsidRPr="00B14E42">
        <w:rPr>
          <w:rFonts w:ascii="宋体" w:hAnsi="宋体" w:cs="宋体" w:hint="eastAsia"/>
          <w:sz w:val="24"/>
          <w:szCs w:val="24"/>
        </w:rPr>
        <w:fldChar w:fldCharType="end"/>
      </w:r>
      <w:r w:rsidR="00C057E3" w:rsidRPr="00B14E42">
        <w:rPr>
          <w:rFonts w:ascii="宋体" w:hAnsi="宋体" w:cs="宋体" w:hint="eastAsia"/>
          <w:sz w:val="24"/>
          <w:szCs w:val="24"/>
        </w:rPr>
        <w:t xml:space="preserve"> 电子加密磋商响应文件：在“政府采购云平台”上传提交，“电子加密磋商响应文件”成功上传提交后，供应商自行打印磋商响应文件接收回执。</w:t>
      </w:r>
    </w:p>
    <w:p w:rsidR="003D7EB0" w:rsidRPr="00B14E42" w:rsidRDefault="00067A9C">
      <w:pPr>
        <w:pStyle w:val="ac"/>
        <w:adjustRightInd w:val="0"/>
        <w:snapToGrid w:val="0"/>
        <w:spacing w:line="360" w:lineRule="auto"/>
        <w:ind w:firstLineChars="200" w:firstLine="480"/>
        <w:rPr>
          <w:rFonts w:hAnsi="宋体" w:cs="宋体"/>
          <w:sz w:val="24"/>
          <w:szCs w:val="24"/>
        </w:rPr>
      </w:pPr>
      <w:r w:rsidRPr="00B14E42">
        <w:rPr>
          <w:rFonts w:hAnsi="宋体" w:cs="宋体" w:hint="eastAsia"/>
          <w:sz w:val="24"/>
          <w:szCs w:val="24"/>
        </w:rPr>
        <w:fldChar w:fldCharType="begin"/>
      </w:r>
      <w:r w:rsidR="00C057E3" w:rsidRPr="00B14E42">
        <w:rPr>
          <w:rFonts w:hAnsi="宋体" w:cs="宋体" w:hint="eastAsia"/>
          <w:sz w:val="24"/>
          <w:szCs w:val="24"/>
        </w:rPr>
        <w:instrText xml:space="preserve"> = 2 \* GB2 </w:instrText>
      </w:r>
      <w:r w:rsidRPr="00B14E42">
        <w:rPr>
          <w:rFonts w:hAnsi="宋体" w:cs="宋体" w:hint="eastAsia"/>
          <w:sz w:val="24"/>
          <w:szCs w:val="24"/>
        </w:rPr>
        <w:fldChar w:fldCharType="separate"/>
      </w:r>
      <w:r w:rsidR="00C057E3" w:rsidRPr="00B14E42">
        <w:rPr>
          <w:rFonts w:hAnsi="宋体" w:cs="宋体" w:hint="eastAsia"/>
          <w:sz w:val="24"/>
          <w:szCs w:val="24"/>
        </w:rPr>
        <w:t>⑵</w:t>
      </w:r>
      <w:r w:rsidRPr="00B14E42">
        <w:rPr>
          <w:rFonts w:hAnsi="宋体" w:cs="宋体" w:hint="eastAsia"/>
          <w:sz w:val="24"/>
          <w:szCs w:val="24"/>
        </w:rPr>
        <w:fldChar w:fldCharType="end"/>
      </w:r>
      <w:r w:rsidR="00C057E3" w:rsidRPr="00B14E42">
        <w:rPr>
          <w:rFonts w:hAnsi="宋体" w:cs="宋体" w:hint="eastAsia"/>
          <w:sz w:val="24"/>
          <w:szCs w:val="24"/>
        </w:rPr>
        <w:t>备份磋商响应文件：供应商自行确定是否提交；若提交请将备份磋商响应文件以电子邮件的形式发送至（546922505@qq.com），备份磋商响应文件在“电子加密磋商响应文件”在线解密失败后启用，否则不予以启用；未在规定时间内发送备份磋商响应文件造成的响应无效或失败由供应商自行承当。</w:t>
      </w:r>
    </w:p>
    <w:p w:rsidR="003D7EB0" w:rsidRPr="00B14E42" w:rsidRDefault="00C057E3">
      <w:pPr>
        <w:wordWrap w:val="0"/>
        <w:spacing w:line="420" w:lineRule="exact"/>
        <w:ind w:firstLine="482"/>
        <w:rPr>
          <w:rFonts w:ascii="宋体" w:hAnsi="宋体" w:cs="宋体"/>
          <w:b/>
          <w:sz w:val="24"/>
          <w:szCs w:val="24"/>
        </w:rPr>
      </w:pPr>
      <w:r w:rsidRPr="00B14E42">
        <w:rPr>
          <w:rFonts w:ascii="宋体" w:hAnsi="宋体" w:cs="宋体" w:hint="eastAsia"/>
          <w:b/>
          <w:sz w:val="24"/>
          <w:szCs w:val="24"/>
        </w:rPr>
        <w:t>五、响应</w:t>
      </w:r>
      <w:bookmarkEnd w:id="39"/>
      <w:r w:rsidRPr="00B14E42">
        <w:rPr>
          <w:rFonts w:ascii="宋体" w:hAnsi="宋体" w:cs="宋体" w:hint="eastAsia"/>
          <w:b/>
          <w:sz w:val="24"/>
          <w:szCs w:val="24"/>
        </w:rPr>
        <w:t>文件开启</w:t>
      </w:r>
    </w:p>
    <w:p w:rsidR="003D7EB0" w:rsidRPr="00B14E42" w:rsidRDefault="00C057E3">
      <w:pPr>
        <w:wordWrap w:val="0"/>
        <w:spacing w:line="420" w:lineRule="exact"/>
        <w:ind w:firstLineChars="200" w:firstLine="480"/>
        <w:rPr>
          <w:rFonts w:ascii="宋体" w:hAnsi="宋体" w:cs="宋体"/>
          <w:bCs/>
          <w:sz w:val="24"/>
          <w:szCs w:val="24"/>
          <w:u w:val="single"/>
        </w:rPr>
      </w:pPr>
      <w:r w:rsidRPr="00B14E42">
        <w:rPr>
          <w:rFonts w:ascii="宋体" w:hAnsi="宋体" w:cs="宋体" w:hint="eastAsia"/>
          <w:sz w:val="24"/>
          <w:szCs w:val="24"/>
        </w:rPr>
        <w:t>开启时间：</w:t>
      </w:r>
      <w:r w:rsidR="001E6398" w:rsidRPr="00B14E42">
        <w:rPr>
          <w:rFonts w:ascii="宋体" w:hAnsi="宋体" w:cs="宋体" w:hint="eastAsia"/>
          <w:bCs/>
          <w:sz w:val="24"/>
          <w:szCs w:val="24"/>
          <w:u w:val="single"/>
        </w:rPr>
        <w:t>2025年7月</w:t>
      </w:r>
      <w:r w:rsidR="00EE15A2" w:rsidRPr="00B14E42">
        <w:rPr>
          <w:rFonts w:ascii="宋体" w:hAnsi="宋体" w:cs="宋体" w:hint="eastAsia"/>
          <w:bCs/>
          <w:sz w:val="24"/>
          <w:szCs w:val="24"/>
          <w:u w:val="single"/>
        </w:rPr>
        <w:t>14</w:t>
      </w:r>
      <w:r w:rsidR="001E6398" w:rsidRPr="00B14E42">
        <w:rPr>
          <w:rFonts w:ascii="宋体" w:hAnsi="宋体" w:cs="宋体" w:hint="eastAsia"/>
          <w:bCs/>
          <w:sz w:val="24"/>
          <w:szCs w:val="24"/>
          <w:u w:val="single"/>
        </w:rPr>
        <w:t>日09:30</w:t>
      </w:r>
      <w:r w:rsidRPr="00B14E42">
        <w:rPr>
          <w:rFonts w:ascii="宋体" w:hAnsi="宋体" w:cs="宋体" w:hint="eastAsia"/>
          <w:bCs/>
          <w:sz w:val="24"/>
          <w:szCs w:val="24"/>
        </w:rPr>
        <w:t>（北京时间）</w:t>
      </w:r>
    </w:p>
    <w:p w:rsidR="003D7EB0" w:rsidRPr="00B14E42" w:rsidRDefault="00C057E3">
      <w:pPr>
        <w:wordWrap w:val="0"/>
        <w:spacing w:line="420" w:lineRule="exact"/>
        <w:ind w:firstLineChars="200" w:firstLine="480"/>
        <w:rPr>
          <w:rFonts w:ascii="宋体" w:hAnsi="宋体" w:cs="宋体"/>
          <w:sz w:val="24"/>
          <w:szCs w:val="24"/>
        </w:rPr>
      </w:pPr>
      <w:r w:rsidRPr="00B14E42">
        <w:rPr>
          <w:rFonts w:ascii="宋体" w:hAnsi="宋体" w:cs="宋体" w:hint="eastAsia"/>
          <w:sz w:val="24"/>
          <w:szCs w:val="24"/>
        </w:rPr>
        <w:t>地点（网址）：</w:t>
      </w:r>
      <w:r w:rsidRPr="00B14E42">
        <w:rPr>
          <w:rFonts w:ascii="宋体" w:hAnsi="宋体" w:cs="宋体" w:hint="eastAsia"/>
          <w:bCs/>
          <w:sz w:val="24"/>
          <w:szCs w:val="24"/>
        </w:rPr>
        <w:t>浙江政府采购网—用户入驻/登录—用户登录—项目采购—开标评标—进入开标大厅</w:t>
      </w:r>
    </w:p>
    <w:p w:rsidR="003D7EB0" w:rsidRPr="00B14E42" w:rsidRDefault="00C057E3">
      <w:pPr>
        <w:wordWrap w:val="0"/>
        <w:spacing w:line="420" w:lineRule="exact"/>
        <w:ind w:firstLine="482"/>
        <w:rPr>
          <w:rFonts w:ascii="宋体" w:hAnsi="宋体" w:cs="宋体"/>
          <w:b/>
          <w:sz w:val="24"/>
          <w:szCs w:val="24"/>
        </w:rPr>
      </w:pPr>
      <w:bookmarkStart w:id="40" w:name="_Toc28359017"/>
      <w:bookmarkStart w:id="41" w:name="_Toc35393803"/>
      <w:bookmarkStart w:id="42" w:name="_Toc35393634"/>
      <w:bookmarkStart w:id="43" w:name="_Toc28359094"/>
      <w:bookmarkEnd w:id="40"/>
      <w:bookmarkEnd w:id="41"/>
      <w:bookmarkEnd w:id="42"/>
      <w:r w:rsidRPr="00B14E42">
        <w:rPr>
          <w:rFonts w:ascii="宋体" w:hAnsi="宋体" w:cs="宋体" w:hint="eastAsia"/>
          <w:b/>
          <w:sz w:val="24"/>
          <w:szCs w:val="24"/>
        </w:rPr>
        <w:t>六、公告期限</w:t>
      </w:r>
      <w:bookmarkEnd w:id="43"/>
    </w:p>
    <w:p w:rsidR="003D7EB0" w:rsidRPr="00B14E42" w:rsidRDefault="00C057E3">
      <w:pPr>
        <w:wordWrap w:val="0"/>
        <w:spacing w:line="420" w:lineRule="exact"/>
        <w:ind w:firstLineChars="200" w:firstLine="480"/>
        <w:rPr>
          <w:rFonts w:ascii="宋体" w:hAnsi="宋体" w:cs="宋体"/>
          <w:kern w:val="0"/>
          <w:sz w:val="24"/>
          <w:szCs w:val="24"/>
        </w:rPr>
      </w:pPr>
      <w:r w:rsidRPr="00B14E42">
        <w:rPr>
          <w:rFonts w:ascii="宋体" w:hAnsi="宋体" w:cs="宋体" w:hint="eastAsia"/>
          <w:kern w:val="0"/>
          <w:sz w:val="24"/>
          <w:szCs w:val="24"/>
        </w:rPr>
        <w:t>自本公告发布之日起3个工作日。</w:t>
      </w:r>
    </w:p>
    <w:p w:rsidR="003D7EB0" w:rsidRPr="00B14E42" w:rsidRDefault="00C057E3">
      <w:pPr>
        <w:wordWrap w:val="0"/>
        <w:spacing w:line="420" w:lineRule="exact"/>
        <w:ind w:firstLine="482"/>
        <w:rPr>
          <w:rFonts w:ascii="宋体" w:hAnsi="宋体" w:cs="宋体"/>
          <w:b/>
          <w:sz w:val="24"/>
          <w:szCs w:val="24"/>
        </w:rPr>
      </w:pPr>
      <w:bookmarkStart w:id="44" w:name="_Toc35393795"/>
      <w:bookmarkStart w:id="45" w:name="_Toc35393626"/>
      <w:bookmarkEnd w:id="44"/>
      <w:r w:rsidRPr="00B14E42">
        <w:rPr>
          <w:rFonts w:ascii="宋体" w:hAnsi="宋体" w:cs="宋体" w:hint="eastAsia"/>
          <w:b/>
          <w:sz w:val="24"/>
          <w:szCs w:val="24"/>
        </w:rPr>
        <w:t>七、其他补充事宜</w:t>
      </w:r>
      <w:bookmarkEnd w:id="45"/>
    </w:p>
    <w:p w:rsidR="003D7EB0" w:rsidRPr="00B14E42" w:rsidRDefault="00C057E3">
      <w:pPr>
        <w:wordWrap w:val="0"/>
        <w:snapToGrid w:val="0"/>
        <w:spacing w:line="440" w:lineRule="exact"/>
        <w:ind w:firstLine="480"/>
        <w:rPr>
          <w:rFonts w:ascii="宋体" w:hAnsi="宋体" w:cs="宋体"/>
          <w:sz w:val="24"/>
          <w:szCs w:val="24"/>
        </w:rPr>
      </w:pPr>
      <w:r w:rsidRPr="00B14E42">
        <w:rPr>
          <w:rFonts w:ascii="宋体" w:hAnsi="宋体" w:cs="宋体" w:hint="eastAsia"/>
          <w:sz w:val="24"/>
          <w:szCs w:val="24"/>
        </w:rPr>
        <w:t>1. 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D7EB0" w:rsidRPr="00B14E42" w:rsidRDefault="00C057E3">
      <w:pPr>
        <w:snapToGrid w:val="0"/>
        <w:spacing w:line="360" w:lineRule="auto"/>
        <w:ind w:firstLineChars="200" w:firstLine="480"/>
        <w:jc w:val="left"/>
        <w:rPr>
          <w:rFonts w:ascii="宋体" w:hAnsi="宋体" w:cs="宋体"/>
          <w:bCs/>
          <w:sz w:val="24"/>
          <w:szCs w:val="24"/>
        </w:rPr>
      </w:pPr>
      <w:r w:rsidRPr="00B14E42">
        <w:rPr>
          <w:rFonts w:ascii="宋体" w:hAnsi="宋体" w:cs="宋体" w:hint="eastAsia"/>
          <w:sz w:val="24"/>
          <w:szCs w:val="24"/>
        </w:rPr>
        <w:lastRenderedPageBreak/>
        <w:t>2. 其他事项：</w:t>
      </w:r>
      <w:r w:rsidRPr="00B14E42">
        <w:rPr>
          <w:rFonts w:ascii="宋体" w:hAnsi="宋体" w:cs="宋体" w:hint="eastAsia"/>
          <w:bCs/>
          <w:sz w:val="24"/>
          <w:szCs w:val="24"/>
        </w:rPr>
        <w:t>本项目全程电子招投标，相关的操作规程务必关注《政府采购项目电子交易管理操作指南-供应商》（网址：</w:t>
      </w:r>
      <w:hyperlink w:anchor="/knowledges/CW1EtGwBFdiHxlNd6I3m/6IMVAG0BFdiHxlNdQ8Na" w:history="1">
        <w:r w:rsidRPr="00B14E42">
          <w:rPr>
            <w:rStyle w:val="afc"/>
            <w:rFonts w:ascii="宋体" w:hAnsi="宋体" w:cs="宋体" w:hint="eastAsia"/>
            <w:color w:val="auto"/>
            <w:sz w:val="24"/>
            <w:szCs w:val="24"/>
          </w:rPr>
          <w:t>https://service.zcygov.cn/#/knowledges/CW1EtGwBFdiHxlNd6I3m/6IMVAG0BFdiHxlNdQ8Na</w:t>
        </w:r>
      </w:hyperlink>
      <w:r w:rsidRPr="00B14E42">
        <w:rPr>
          <w:rFonts w:ascii="宋体" w:hAnsi="宋体" w:cs="宋体" w:hint="eastAsia"/>
          <w:bCs/>
          <w:sz w:val="24"/>
          <w:szCs w:val="24"/>
        </w:rPr>
        <w:t>）。</w:t>
      </w:r>
    </w:p>
    <w:p w:rsidR="003D7EB0" w:rsidRPr="00B14E42" w:rsidRDefault="00C057E3">
      <w:pPr>
        <w:snapToGrid w:val="0"/>
        <w:spacing w:line="360" w:lineRule="auto"/>
        <w:ind w:firstLine="482"/>
        <w:rPr>
          <w:rFonts w:ascii="宋体" w:hAnsi="宋体" w:cs="宋体"/>
          <w:sz w:val="24"/>
          <w:szCs w:val="24"/>
        </w:rPr>
      </w:pPr>
      <w:bookmarkStart w:id="46" w:name="_Toc28359008"/>
      <w:bookmarkStart w:id="47" w:name="_Toc28359085"/>
      <w:bookmarkStart w:id="48" w:name="_Toc35393627"/>
      <w:bookmarkStart w:id="49" w:name="_Toc35393796"/>
      <w:bookmarkEnd w:id="46"/>
      <w:bookmarkEnd w:id="47"/>
      <w:bookmarkEnd w:id="48"/>
      <w:r w:rsidRPr="00B14E42">
        <w:rPr>
          <w:rFonts w:ascii="宋体" w:hAnsi="宋体" w:cs="宋体" w:hint="eastAsia"/>
          <w:b/>
          <w:sz w:val="24"/>
          <w:szCs w:val="24"/>
        </w:rPr>
        <w:t>八、</w:t>
      </w:r>
      <w:bookmarkEnd w:id="49"/>
      <w:r w:rsidRPr="00B14E42">
        <w:rPr>
          <w:rFonts w:ascii="宋体" w:hAnsi="宋体" w:cs="宋体" w:hint="eastAsia"/>
          <w:b/>
          <w:bCs/>
          <w:sz w:val="24"/>
          <w:szCs w:val="24"/>
        </w:rPr>
        <w:t>凡对本次采购提出询问、质疑、投诉，请按以下方式联系</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1. 采购人信息</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名  称：遂昌县水利局</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地址：遂昌县妙高街道</w:t>
      </w:r>
      <w:r w:rsidRPr="00B14E42">
        <w:rPr>
          <w:rFonts w:ascii="宋体" w:hAnsi="宋体" w:cs="宋体" w:hint="eastAsia"/>
          <w:sz w:val="24"/>
          <w:szCs w:val="24"/>
        </w:rPr>
        <w:t>北街369号</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项目联系人（询问）：</w:t>
      </w:r>
      <w:bookmarkStart w:id="50" w:name="OLE_LINK28"/>
      <w:bookmarkStart w:id="51" w:name="OLE_LINK29"/>
      <w:r w:rsidRPr="00B14E42">
        <w:rPr>
          <w:rFonts w:ascii="宋体" w:hAnsi="宋体" w:cs="宋体"/>
          <w:sz w:val="24"/>
          <w:szCs w:val="24"/>
        </w:rPr>
        <w:t>雷致远</w:t>
      </w:r>
      <w:bookmarkEnd w:id="50"/>
      <w:bookmarkEnd w:id="51"/>
      <w:r w:rsidRPr="00B14E42">
        <w:rPr>
          <w:rFonts w:ascii="宋体" w:hAnsi="宋体" w:cs="宋体"/>
          <w:sz w:val="24"/>
          <w:szCs w:val="24"/>
        </w:rPr>
        <w:t xml:space="preserve">       项目联系方式（询问）：</w:t>
      </w:r>
      <w:bookmarkStart w:id="52" w:name="OLE_LINK30"/>
      <w:bookmarkStart w:id="53" w:name="OLE_LINK31"/>
      <w:r w:rsidRPr="00B14E42">
        <w:rPr>
          <w:rFonts w:ascii="宋体" w:hAnsi="宋体" w:cs="宋体"/>
          <w:sz w:val="24"/>
          <w:szCs w:val="24"/>
        </w:rPr>
        <w:t>0578-8520110</w:t>
      </w:r>
      <w:bookmarkEnd w:id="52"/>
      <w:bookmarkEnd w:id="53"/>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质疑联系人：</w:t>
      </w:r>
      <w:bookmarkStart w:id="54" w:name="OLE_LINK32"/>
      <w:bookmarkStart w:id="55" w:name="OLE_LINK33"/>
      <w:r w:rsidRPr="00B14E42">
        <w:rPr>
          <w:rFonts w:ascii="宋体" w:hAnsi="宋体" w:cs="宋体" w:hint="eastAsia"/>
          <w:sz w:val="24"/>
          <w:szCs w:val="24"/>
        </w:rPr>
        <w:t>朱建武</w:t>
      </w:r>
      <w:bookmarkEnd w:id="54"/>
      <w:bookmarkEnd w:id="55"/>
      <w:r w:rsidRPr="00B14E42">
        <w:rPr>
          <w:rFonts w:ascii="宋体" w:hAnsi="宋体" w:cs="宋体"/>
          <w:sz w:val="24"/>
          <w:szCs w:val="24"/>
        </w:rPr>
        <w:t xml:space="preserve">               联系电话：</w:t>
      </w:r>
      <w:bookmarkStart w:id="56" w:name="OLE_LINK34"/>
      <w:bookmarkStart w:id="57" w:name="OLE_LINK35"/>
      <w:r w:rsidRPr="00B14E42">
        <w:rPr>
          <w:rFonts w:ascii="宋体" w:hAnsi="宋体" w:cs="宋体"/>
          <w:sz w:val="24"/>
          <w:szCs w:val="24"/>
        </w:rPr>
        <w:t>13857046588</w:t>
      </w:r>
      <w:bookmarkEnd w:id="56"/>
      <w:bookmarkEnd w:id="57"/>
    </w:p>
    <w:p w:rsidR="003D7EB0" w:rsidRPr="00B14E42" w:rsidRDefault="003D7EB0">
      <w:pPr>
        <w:wordWrap w:val="0"/>
        <w:snapToGrid w:val="0"/>
        <w:spacing w:line="420" w:lineRule="exact"/>
        <w:ind w:firstLineChars="300" w:firstLine="720"/>
        <w:rPr>
          <w:rFonts w:ascii="宋体" w:hAnsi="宋体" w:cs="宋体"/>
          <w:sz w:val="24"/>
          <w:szCs w:val="24"/>
        </w:rPr>
      </w:pP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2. 采购代理机构信息</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名  称：宁波市科翔工程项目管理有限公司</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地  址：</w:t>
      </w:r>
      <w:bookmarkStart w:id="58" w:name="OLE_LINK36"/>
      <w:bookmarkStart w:id="59" w:name="OLE_LINK37"/>
      <w:r w:rsidRPr="00B14E42">
        <w:rPr>
          <w:rFonts w:ascii="宋体" w:hAnsi="宋体" w:cs="宋体"/>
          <w:sz w:val="24"/>
          <w:szCs w:val="24"/>
        </w:rPr>
        <w:t>遂昌县妙高街道龙谷路103号4单元3楼</w:t>
      </w:r>
      <w:bookmarkEnd w:id="58"/>
      <w:bookmarkEnd w:id="59"/>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项目联系人（询问）：钟祖威       项目联系方式（询问）：</w:t>
      </w:r>
      <w:bookmarkStart w:id="60" w:name="OLE_LINK24"/>
      <w:bookmarkStart w:id="61" w:name="OLE_LINK25"/>
      <w:r w:rsidRPr="00B14E42">
        <w:rPr>
          <w:rFonts w:ascii="宋体" w:hAnsi="宋体" w:cs="宋体"/>
          <w:sz w:val="24"/>
          <w:szCs w:val="24"/>
        </w:rPr>
        <w:t>18767896880</w:t>
      </w:r>
      <w:bookmarkEnd w:id="60"/>
      <w:bookmarkEnd w:id="61"/>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质疑联系人：施颖菲              质疑联系方式：17395788996</w:t>
      </w:r>
    </w:p>
    <w:p w:rsidR="003D7EB0" w:rsidRPr="00B14E42" w:rsidRDefault="003D7EB0">
      <w:pPr>
        <w:wordWrap w:val="0"/>
        <w:snapToGrid w:val="0"/>
        <w:spacing w:line="420" w:lineRule="exact"/>
        <w:ind w:firstLineChars="300" w:firstLine="720"/>
        <w:rPr>
          <w:rFonts w:ascii="宋体" w:hAnsi="宋体" w:cs="宋体"/>
          <w:sz w:val="24"/>
          <w:szCs w:val="24"/>
        </w:rPr>
      </w:pP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3. 同级政府采购监督管理部门</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名  称：</w:t>
      </w:r>
      <w:r w:rsidRPr="00B14E42">
        <w:rPr>
          <w:rFonts w:ascii="宋体" w:hAnsi="宋体" w:cs="宋体" w:hint="eastAsia"/>
          <w:sz w:val="24"/>
          <w:szCs w:val="24"/>
        </w:rPr>
        <w:t>遂昌县财政局</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地 址：</w:t>
      </w:r>
      <w:bookmarkStart w:id="62" w:name="OLE_LINK38"/>
      <w:bookmarkStart w:id="63" w:name="OLE_LINK39"/>
      <w:r w:rsidRPr="00B14E42">
        <w:rPr>
          <w:rFonts w:ascii="宋体" w:hAnsi="宋体" w:cs="宋体" w:hint="eastAsia"/>
          <w:sz w:val="24"/>
          <w:szCs w:val="24"/>
        </w:rPr>
        <w:t>遂昌县妙高街道南街66号</w:t>
      </w:r>
      <w:bookmarkEnd w:id="62"/>
      <w:bookmarkEnd w:id="63"/>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传 真：0578-8121718</w:t>
      </w:r>
    </w:p>
    <w:p w:rsidR="003D7EB0" w:rsidRPr="00B14E42" w:rsidRDefault="00C057E3">
      <w:pPr>
        <w:wordWrap w:val="0"/>
        <w:snapToGrid w:val="0"/>
        <w:spacing w:line="420" w:lineRule="exact"/>
        <w:ind w:firstLineChars="300" w:firstLine="720"/>
        <w:rPr>
          <w:rFonts w:ascii="宋体" w:hAnsi="宋体" w:cs="宋体"/>
          <w:sz w:val="24"/>
          <w:szCs w:val="24"/>
        </w:rPr>
      </w:pPr>
      <w:r w:rsidRPr="00B14E42">
        <w:rPr>
          <w:rFonts w:ascii="宋体" w:hAnsi="宋体" w:cs="宋体"/>
          <w:sz w:val="24"/>
          <w:szCs w:val="24"/>
        </w:rPr>
        <w:t>联系人：李先生  监督投诉电话：0578-8121718</w:t>
      </w:r>
    </w:p>
    <w:p w:rsidR="003D7EB0" w:rsidRPr="00B14E42" w:rsidRDefault="00C057E3">
      <w:pPr>
        <w:wordWrap w:val="0"/>
        <w:snapToGrid w:val="0"/>
        <w:spacing w:line="440" w:lineRule="exact"/>
        <w:ind w:firstLine="480"/>
        <w:rPr>
          <w:rFonts w:ascii="宋体" w:hAnsi="宋体" w:cs="宋体"/>
          <w:sz w:val="24"/>
          <w:szCs w:val="24"/>
        </w:rPr>
      </w:pPr>
      <w:r w:rsidRPr="00B14E42">
        <w:rPr>
          <w:rFonts w:ascii="宋体" w:hAnsi="宋体" w:cs="宋体" w:hint="eastAsia"/>
          <w:sz w:val="24"/>
          <w:szCs w:val="24"/>
        </w:rPr>
        <w:t xml:space="preserve"> 若对项目采购电子交易系统操作有疑问，可登录政采云（https://www.zcygov.cn/），点击右侧咨询小采，获取采小蜜智能服务管家帮助，或拨打政采云服务热线95763获取热线服务帮助。 </w:t>
      </w:r>
    </w:p>
    <w:p w:rsidR="003D7EB0" w:rsidRPr="00B14E42" w:rsidRDefault="00C057E3">
      <w:pPr>
        <w:wordWrap w:val="0"/>
        <w:spacing w:line="420" w:lineRule="exact"/>
        <w:ind w:firstLineChars="150" w:firstLine="360"/>
        <w:rPr>
          <w:rFonts w:ascii="宋体" w:hAnsi="宋体" w:cs="宋体"/>
          <w:sz w:val="24"/>
          <w:szCs w:val="24"/>
        </w:rPr>
      </w:pPr>
      <w:r w:rsidRPr="00B14E42">
        <w:rPr>
          <w:rFonts w:ascii="宋体" w:hAnsi="宋体" w:cs="宋体" w:hint="eastAsia"/>
          <w:sz w:val="24"/>
          <w:szCs w:val="24"/>
        </w:rPr>
        <w:t xml:space="preserve">CA问题联系电话（人工）：汇信CA 400-888-4636；天谷CA 400-087-8198。   </w:t>
      </w:r>
    </w:p>
    <w:p w:rsidR="003D7EB0" w:rsidRPr="00B14E42" w:rsidRDefault="003D7EB0">
      <w:pPr>
        <w:pStyle w:val="a1"/>
      </w:pPr>
    </w:p>
    <w:p w:rsidR="003D7EB0" w:rsidRPr="00B14E42" w:rsidRDefault="003D7EB0">
      <w:pPr>
        <w:snapToGrid w:val="0"/>
        <w:spacing w:line="480" w:lineRule="auto"/>
        <w:ind w:firstLine="480"/>
        <w:jc w:val="center"/>
        <w:rPr>
          <w:rFonts w:ascii="宋体" w:hAnsi="宋体" w:cs="宋体"/>
          <w:sz w:val="24"/>
          <w:szCs w:val="24"/>
        </w:rPr>
      </w:pPr>
    </w:p>
    <w:p w:rsidR="003D7EB0" w:rsidRPr="00B14E42" w:rsidRDefault="00C057E3">
      <w:pPr>
        <w:snapToGrid w:val="0"/>
        <w:spacing w:line="480" w:lineRule="auto"/>
        <w:ind w:firstLine="480"/>
        <w:jc w:val="right"/>
        <w:rPr>
          <w:rFonts w:ascii="宋体" w:hAnsi="宋体" w:cs="宋体"/>
          <w:sz w:val="24"/>
          <w:szCs w:val="24"/>
        </w:rPr>
      </w:pPr>
      <w:r w:rsidRPr="00B14E42">
        <w:rPr>
          <w:rFonts w:ascii="宋体" w:hAnsi="宋体" w:cs="宋体" w:hint="eastAsia"/>
          <w:sz w:val="24"/>
          <w:szCs w:val="24"/>
        </w:rPr>
        <w:t>遂昌县水利局</w:t>
      </w:r>
    </w:p>
    <w:p w:rsidR="003D7EB0" w:rsidRPr="00B14E42" w:rsidRDefault="00C057E3">
      <w:pPr>
        <w:pStyle w:val="af6"/>
        <w:spacing w:before="0" w:after="0" w:line="480" w:lineRule="auto"/>
        <w:ind w:firstLine="480"/>
        <w:jc w:val="right"/>
        <w:rPr>
          <w:rFonts w:ascii="宋体" w:hAnsi="宋体" w:cs="宋体"/>
          <w:b w:val="0"/>
          <w:bCs w:val="0"/>
          <w:sz w:val="24"/>
          <w:szCs w:val="24"/>
        </w:rPr>
      </w:pPr>
      <w:bookmarkStart w:id="64" w:name="_Toc16122"/>
      <w:bookmarkStart w:id="65" w:name="_Toc30897"/>
      <w:r w:rsidRPr="00B14E42">
        <w:rPr>
          <w:rFonts w:ascii="宋体" w:hAnsi="宋体" w:cs="宋体" w:hint="eastAsia"/>
          <w:b w:val="0"/>
          <w:bCs w:val="0"/>
          <w:sz w:val="24"/>
          <w:szCs w:val="24"/>
        </w:rPr>
        <w:t>宁波市科翔工程项目管理有限公司</w:t>
      </w:r>
    </w:p>
    <w:p w:rsidR="003D7EB0" w:rsidRPr="00B14E42" w:rsidRDefault="00C057E3">
      <w:pPr>
        <w:pStyle w:val="af6"/>
        <w:spacing w:before="0" w:after="0" w:line="480" w:lineRule="auto"/>
        <w:ind w:firstLine="480"/>
        <w:jc w:val="right"/>
        <w:rPr>
          <w:rFonts w:ascii="宋体" w:hAnsi="宋体" w:cs="宋体"/>
          <w:b w:val="0"/>
          <w:bCs w:val="0"/>
          <w:sz w:val="36"/>
          <w:szCs w:val="36"/>
        </w:rPr>
        <w:sectPr w:rsidR="003D7EB0" w:rsidRPr="00B14E42">
          <w:footerReference w:type="default" r:id="rId16"/>
          <w:footerReference w:type="first" r:id="rId17"/>
          <w:type w:val="continuous"/>
          <w:pgSz w:w="11906" w:h="16838"/>
          <w:pgMar w:top="1218" w:right="1248" w:bottom="1418" w:left="1418" w:header="851" w:footer="851" w:gutter="0"/>
          <w:pgNumType w:start="1"/>
          <w:cols w:space="720"/>
          <w:titlePg/>
          <w:docGrid w:linePitch="312"/>
        </w:sectPr>
      </w:pPr>
      <w:r w:rsidRPr="00B14E42">
        <w:rPr>
          <w:rFonts w:ascii="宋体" w:hAnsi="宋体" w:cs="宋体" w:hint="eastAsia"/>
          <w:b w:val="0"/>
          <w:bCs w:val="0"/>
          <w:sz w:val="24"/>
          <w:szCs w:val="24"/>
        </w:rPr>
        <w:t>2025年</w:t>
      </w:r>
      <w:r w:rsidR="00FC754C" w:rsidRPr="00B14E42">
        <w:rPr>
          <w:rFonts w:ascii="宋体" w:hAnsi="宋体" w:cs="宋体" w:hint="eastAsia"/>
          <w:b w:val="0"/>
          <w:bCs w:val="0"/>
          <w:sz w:val="24"/>
          <w:szCs w:val="24"/>
        </w:rPr>
        <w:t>7</w:t>
      </w:r>
      <w:r w:rsidRPr="00B14E42">
        <w:rPr>
          <w:rFonts w:ascii="宋体" w:hAnsi="宋体" w:cs="宋体" w:hint="eastAsia"/>
          <w:b w:val="0"/>
          <w:bCs w:val="0"/>
          <w:sz w:val="24"/>
          <w:szCs w:val="24"/>
        </w:rPr>
        <w:t>月</w:t>
      </w:r>
      <w:r w:rsidR="00FC754C" w:rsidRPr="00B14E42">
        <w:rPr>
          <w:rFonts w:ascii="宋体" w:hAnsi="宋体" w:cs="宋体" w:hint="eastAsia"/>
          <w:b w:val="0"/>
          <w:bCs w:val="0"/>
          <w:sz w:val="24"/>
          <w:szCs w:val="24"/>
        </w:rPr>
        <w:t>1</w:t>
      </w:r>
      <w:r w:rsidRPr="00B14E42">
        <w:rPr>
          <w:rFonts w:ascii="宋体" w:hAnsi="宋体" w:cs="宋体" w:hint="eastAsia"/>
          <w:b w:val="0"/>
          <w:bCs w:val="0"/>
          <w:sz w:val="24"/>
          <w:szCs w:val="24"/>
        </w:rPr>
        <w:t>日</w:t>
      </w:r>
      <w:bookmarkEnd w:id="64"/>
      <w:bookmarkEnd w:id="65"/>
    </w:p>
    <w:p w:rsidR="003D7EB0" w:rsidRPr="00B14E42" w:rsidRDefault="00C057E3">
      <w:pPr>
        <w:pStyle w:val="af6"/>
        <w:numPr>
          <w:ilvl w:val="0"/>
          <w:numId w:val="1"/>
        </w:numPr>
        <w:spacing w:before="0" w:after="0" w:line="360" w:lineRule="auto"/>
        <w:ind w:firstLine="723"/>
        <w:rPr>
          <w:rFonts w:ascii="宋体" w:hAnsi="宋体" w:cs="宋体"/>
          <w:sz w:val="36"/>
          <w:szCs w:val="36"/>
        </w:rPr>
      </w:pPr>
      <w:bookmarkStart w:id="66" w:name="_Toc25427"/>
      <w:r w:rsidRPr="00B14E42">
        <w:rPr>
          <w:rFonts w:ascii="宋体" w:hAnsi="宋体" w:cs="宋体" w:hint="eastAsia"/>
          <w:sz w:val="36"/>
          <w:szCs w:val="36"/>
        </w:rPr>
        <w:lastRenderedPageBreak/>
        <w:t xml:space="preserve"> 采购</w:t>
      </w:r>
      <w:bookmarkEnd w:id="14"/>
      <w:bookmarkEnd w:id="15"/>
      <w:bookmarkEnd w:id="16"/>
      <w:r w:rsidRPr="00B14E42">
        <w:rPr>
          <w:rFonts w:ascii="宋体" w:hAnsi="宋体" w:cs="宋体" w:hint="eastAsia"/>
          <w:sz w:val="36"/>
          <w:szCs w:val="36"/>
        </w:rPr>
        <w:t>需求</w:t>
      </w:r>
      <w:bookmarkEnd w:id="66"/>
    </w:p>
    <w:p w:rsidR="003D7EB0" w:rsidRPr="00B14E42" w:rsidRDefault="00C057E3" w:rsidP="00B07D20">
      <w:pPr>
        <w:autoSpaceDE w:val="0"/>
        <w:spacing w:beforeLines="50" w:afterLines="50" w:line="360" w:lineRule="auto"/>
        <w:ind w:firstLine="562"/>
        <w:rPr>
          <w:rFonts w:ascii="宋体" w:hAnsi="宋体" w:cs="宋体"/>
          <w:b/>
          <w:bCs/>
          <w:sz w:val="28"/>
          <w:szCs w:val="28"/>
        </w:rPr>
      </w:pPr>
      <w:r w:rsidRPr="00B14E42">
        <w:rPr>
          <w:rFonts w:ascii="宋体" w:hAnsi="宋体" w:cs="宋体" w:hint="eastAsia"/>
          <w:b/>
          <w:bCs/>
          <w:sz w:val="28"/>
          <w:szCs w:val="28"/>
        </w:rPr>
        <w:t>一、项目背景</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 xml:space="preserve"> 根据《浙江省山塘安全管理办法》《浙江省水利厅关于开展“美丽山塘建设的通知》《水利部关于印发白蚁防治工作指导意见的通知》等文件要求，将实施2025年度山塘安全运行及维修养护项目，其主要内容包括1.实施234座山塘年度维修养护；2.山塘维养应急抢修；3.开展10座山塘白蚁防治；4.完成3座"美丽山塘"创建技术服务。</w:t>
      </w:r>
    </w:p>
    <w:p w:rsidR="003D7EB0" w:rsidRPr="00B14E42" w:rsidRDefault="00C057E3" w:rsidP="00B07D20">
      <w:pPr>
        <w:autoSpaceDE w:val="0"/>
        <w:spacing w:beforeLines="50" w:afterLines="50" w:line="360" w:lineRule="auto"/>
        <w:ind w:firstLine="562"/>
        <w:rPr>
          <w:rFonts w:ascii="宋体" w:hAnsi="宋体" w:cs="宋体"/>
          <w:b/>
          <w:bCs/>
          <w:sz w:val="28"/>
          <w:szCs w:val="28"/>
        </w:rPr>
      </w:pPr>
      <w:r w:rsidRPr="00B14E42">
        <w:rPr>
          <w:rFonts w:ascii="宋体" w:hAnsi="宋体" w:cs="宋体" w:hint="eastAsia"/>
          <w:b/>
          <w:bCs/>
          <w:sz w:val="28"/>
          <w:szCs w:val="28"/>
        </w:rPr>
        <w:t>二、项目内容</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（一）山塘年度维修养护</w:t>
      </w:r>
    </w:p>
    <w:p w:rsidR="003D7EB0" w:rsidRPr="00B14E42" w:rsidRDefault="00C057E3">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根据山塘标准化运行管理和《浙江省水利工程维修养护定额标准》（2018年）的要求，按我县实际情况进行维修养护，内容包括主体工程维修养护，溢洪道工程维修养护，放水工程，草皮养护，观测设施配件及启闭机、机电设备维修养护配件更换，生产管理用房维修养护等。</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（二）山塘维养应急抢修</w:t>
      </w:r>
    </w:p>
    <w:p w:rsidR="003D7EB0" w:rsidRPr="00B14E42" w:rsidRDefault="00C057E3">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除山塘年度维修养护内容外，为消除因突发因素造成危及山塘安全的隐患，或为了完善山塘安全管理体系，包括山塘应急抢险、应急物资采购、视频及自动监测设备、标识牌、安全警示牌、水位尺等内容，由属地所在村或街道提出申请，经县水利局同意后予以实施（涉及山塘安全的隐患须立即抢险的例外），涉及工程措施的费用参照</w:t>
      </w:r>
      <w:bookmarkStart w:id="67" w:name="OLE_LINK12"/>
      <w:bookmarkStart w:id="68" w:name="OLE_LINK13"/>
      <w:r w:rsidRPr="00B14E42">
        <w:rPr>
          <w:rFonts w:ascii="宋体" w:hAnsi="宋体" w:cs="宋体" w:hint="eastAsia"/>
          <w:sz w:val="24"/>
          <w:szCs w:val="24"/>
        </w:rPr>
        <w:t>中标单价同口径计取</w:t>
      </w:r>
      <w:bookmarkEnd w:id="67"/>
      <w:bookmarkEnd w:id="68"/>
      <w:r w:rsidRPr="00B14E42">
        <w:rPr>
          <w:rFonts w:ascii="宋体" w:hAnsi="宋体" w:cs="宋体" w:hint="eastAsia"/>
          <w:sz w:val="24"/>
          <w:szCs w:val="24"/>
        </w:rPr>
        <w:t>，信息价按投标截止日前28天所在月份为准，涉及设备采购按综合价（含税）予以核算，工程量按实际发生量计，相关部门工程量签证后予以结算。</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（三）山塘白蚁防治</w:t>
      </w:r>
    </w:p>
    <w:p w:rsidR="003D7EB0" w:rsidRPr="00B14E42" w:rsidRDefault="00C057E3">
      <w:pPr>
        <w:pStyle w:val="af5"/>
        <w:snapToGrid w:val="0"/>
        <w:spacing w:before="0" w:beforeAutospacing="0" w:after="0" w:afterAutospacing="0" w:line="360" w:lineRule="auto"/>
        <w:ind w:firstLineChars="200" w:firstLine="480"/>
        <w:rPr>
          <w:rFonts w:cs="宋体"/>
          <w:kern w:val="2"/>
          <w:szCs w:val="24"/>
        </w:rPr>
      </w:pPr>
      <w:r w:rsidRPr="00B14E42">
        <w:rPr>
          <w:rFonts w:cs="宋体" w:hint="eastAsia"/>
          <w:kern w:val="2"/>
          <w:szCs w:val="24"/>
        </w:rPr>
        <w:t>根据《水利部&lt;关于印发白蚁防治工作指导意见&gt;的通知》（办运管﹝2023﹞191号）和《丽水市水利局办公室关于印发丽水市水利工程白蚁等害堤动物隐患应急整治专项工作方案的通知》（丽水利办〔2023〕16 号）等文件精神，对遂昌县2025年山塘白蚁进行防治，具体工作内容与要求</w:t>
      </w:r>
      <w:r w:rsidRPr="00B14E42">
        <w:rPr>
          <w:rFonts w:cs="宋体" w:hint="eastAsia"/>
          <w:b/>
          <w:bCs/>
          <w:szCs w:val="24"/>
        </w:rPr>
        <w:t>附件：遂昌县2025年山塘安全运行及维修养护项目清单。</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（四）"美丽山塘"创建技术服务</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sz w:val="24"/>
          <w:szCs w:val="24"/>
        </w:rPr>
        <w:t>根据《浙江省“美丽山塘”评定管理办法（试行）》等要求，从组织管理、章制度、管护经费、管护范围、标识标牌、上坝道路、管理用房、观测设施、坝体结构、溢洪道、放水设施、巡查道路、数字化设施及信息维护、生态保护与修复、景观面貌、权证办理、</w:t>
      </w:r>
      <w:r w:rsidRPr="00B14E42">
        <w:rPr>
          <w:rFonts w:ascii="宋体" w:hAnsi="宋体" w:cs="宋体"/>
          <w:sz w:val="24"/>
          <w:szCs w:val="24"/>
        </w:rPr>
        <w:lastRenderedPageBreak/>
        <w:t>物业化管理、经济价值转化、便民设施、文化融合等方面，开展美丽山塘创建技术支撑，完成</w:t>
      </w:r>
      <w:r w:rsidRPr="00B14E42">
        <w:rPr>
          <w:rFonts w:ascii="宋体" w:hAnsi="宋体" w:cs="宋体" w:hint="eastAsia"/>
          <w:sz w:val="24"/>
          <w:szCs w:val="24"/>
        </w:rPr>
        <w:t>3</w:t>
      </w:r>
      <w:r w:rsidRPr="00B14E42">
        <w:rPr>
          <w:rFonts w:ascii="宋体" w:hAnsi="宋体" w:cs="宋体"/>
          <w:sz w:val="24"/>
          <w:szCs w:val="24"/>
        </w:rPr>
        <w:t>座美丽山塘评定佐证材料编制。</w:t>
      </w:r>
    </w:p>
    <w:p w:rsidR="003D7EB0" w:rsidRPr="00B14E42" w:rsidRDefault="00C057E3" w:rsidP="00B07D20">
      <w:pPr>
        <w:autoSpaceDE w:val="0"/>
        <w:spacing w:beforeLines="50" w:afterLines="50" w:line="360" w:lineRule="auto"/>
        <w:ind w:firstLine="562"/>
        <w:rPr>
          <w:rFonts w:ascii="宋体" w:hAnsi="宋体" w:cs="宋体"/>
          <w:b/>
          <w:bCs/>
          <w:sz w:val="28"/>
          <w:szCs w:val="28"/>
        </w:rPr>
      </w:pPr>
      <w:bookmarkStart w:id="69" w:name="_Toc493957137"/>
      <w:bookmarkStart w:id="70" w:name="_Toc493956025"/>
      <w:bookmarkStart w:id="71" w:name="_Toc493956026"/>
      <w:bookmarkStart w:id="72" w:name="_Toc28263714"/>
      <w:bookmarkStart w:id="73" w:name="_Toc74214127"/>
      <w:bookmarkStart w:id="74" w:name="_Toc493957138"/>
      <w:bookmarkStart w:id="75" w:name="_Toc486423876"/>
      <w:bookmarkStart w:id="76" w:name="_Toc486423875"/>
      <w:bookmarkStart w:id="77" w:name="_Toc530551819"/>
      <w:bookmarkStart w:id="78" w:name="_Toc493956031"/>
      <w:bookmarkStart w:id="79" w:name="_Toc409683143"/>
      <w:bookmarkStart w:id="80" w:name="_Toc531358974"/>
      <w:r w:rsidRPr="00B14E42">
        <w:rPr>
          <w:rFonts w:ascii="宋体" w:hAnsi="宋体" w:cs="宋体" w:hint="eastAsia"/>
          <w:b/>
          <w:bCs/>
          <w:sz w:val="28"/>
          <w:szCs w:val="28"/>
        </w:rPr>
        <w:t>三、采购最高限价及编制依据</w:t>
      </w:r>
    </w:p>
    <w:p w:rsidR="003D7EB0" w:rsidRPr="00B14E42" w:rsidRDefault="00C057E3">
      <w:pPr>
        <w:pStyle w:val="a1"/>
        <w:ind w:firstLine="480"/>
        <w:rPr>
          <w:sz w:val="20"/>
          <w:szCs w:val="18"/>
        </w:rPr>
      </w:pPr>
      <w:r w:rsidRPr="00B14E42">
        <w:rPr>
          <w:rFonts w:ascii="宋体" w:hAnsi="宋体" w:cs="宋体" w:hint="eastAsia"/>
          <w:sz w:val="24"/>
          <w:szCs w:val="24"/>
        </w:rPr>
        <w:t>1.采购最高限价</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2970"/>
        <w:gridCol w:w="1075"/>
        <w:gridCol w:w="1180"/>
        <w:gridCol w:w="1903"/>
        <w:gridCol w:w="1380"/>
      </w:tblGrid>
      <w:tr w:rsidR="003D7EB0" w:rsidRPr="00B14E42">
        <w:trPr>
          <w:trHeight w:val="807"/>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
                <w:sz w:val="24"/>
                <w:szCs w:val="24"/>
              </w:rPr>
            </w:pPr>
            <w:r w:rsidRPr="00B14E42">
              <w:rPr>
                <w:rFonts w:ascii="宋体" w:hAnsi="宋体" w:cs="宋体" w:hint="eastAsia"/>
                <w:b/>
                <w:sz w:val="24"/>
                <w:szCs w:val="24"/>
              </w:rPr>
              <w:t>序号</w:t>
            </w:r>
          </w:p>
        </w:tc>
        <w:tc>
          <w:tcPr>
            <w:tcW w:w="297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
                <w:sz w:val="24"/>
                <w:szCs w:val="24"/>
              </w:rPr>
            </w:pPr>
            <w:r w:rsidRPr="00B14E42">
              <w:rPr>
                <w:rFonts w:ascii="宋体" w:hAnsi="宋体" w:cs="宋体" w:hint="eastAsia"/>
                <w:b/>
                <w:sz w:val="24"/>
                <w:szCs w:val="24"/>
              </w:rPr>
              <w:t>项目名称</w:t>
            </w:r>
          </w:p>
        </w:tc>
        <w:tc>
          <w:tcPr>
            <w:tcW w:w="107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
                <w:sz w:val="24"/>
                <w:szCs w:val="24"/>
              </w:rPr>
            </w:pPr>
            <w:r w:rsidRPr="00B14E42">
              <w:rPr>
                <w:rFonts w:ascii="宋体" w:hAnsi="宋体" w:cs="宋体" w:hint="eastAsia"/>
                <w:b/>
                <w:sz w:val="24"/>
                <w:szCs w:val="24"/>
              </w:rPr>
              <w:t>数量</w:t>
            </w:r>
          </w:p>
        </w:tc>
        <w:tc>
          <w:tcPr>
            <w:tcW w:w="118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
                <w:sz w:val="24"/>
                <w:szCs w:val="24"/>
              </w:rPr>
            </w:pPr>
            <w:r w:rsidRPr="00B14E42">
              <w:rPr>
                <w:rFonts w:ascii="宋体" w:hAnsi="宋体" w:cs="宋体" w:hint="eastAsia"/>
                <w:b/>
                <w:sz w:val="24"/>
                <w:szCs w:val="24"/>
              </w:rPr>
              <w:t>单位</w:t>
            </w:r>
          </w:p>
        </w:tc>
        <w:tc>
          <w:tcPr>
            <w:tcW w:w="1903"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napToGrid w:val="0"/>
              <w:spacing w:line="300" w:lineRule="exact"/>
              <w:ind w:rightChars="-30" w:right="-63"/>
              <w:jc w:val="center"/>
              <w:rPr>
                <w:rFonts w:ascii="宋体" w:hAnsi="宋体" w:cs="宋体"/>
                <w:b/>
                <w:bCs/>
                <w:sz w:val="24"/>
                <w:szCs w:val="24"/>
              </w:rPr>
            </w:pPr>
            <w:r w:rsidRPr="00B14E42">
              <w:rPr>
                <w:rFonts w:ascii="宋体" w:hAnsi="宋体" w:cs="宋体" w:hint="eastAsia"/>
                <w:b/>
                <w:bCs/>
                <w:sz w:val="24"/>
                <w:szCs w:val="24"/>
              </w:rPr>
              <w:t>▲最高限价</w:t>
            </w:r>
          </w:p>
          <w:p w:rsidR="003D7EB0" w:rsidRPr="00B14E42" w:rsidRDefault="00C057E3">
            <w:pPr>
              <w:snapToGrid w:val="0"/>
              <w:spacing w:line="300" w:lineRule="exact"/>
              <w:ind w:rightChars="-30" w:right="-63"/>
              <w:jc w:val="center"/>
              <w:rPr>
                <w:rFonts w:ascii="宋体" w:hAnsi="宋体" w:cs="宋体"/>
                <w:b/>
                <w:sz w:val="24"/>
                <w:szCs w:val="24"/>
              </w:rPr>
            </w:pPr>
            <w:r w:rsidRPr="00B14E42">
              <w:rPr>
                <w:rFonts w:ascii="宋体" w:hAnsi="宋体" w:cs="宋体" w:hint="eastAsia"/>
                <w:b/>
                <w:bCs/>
                <w:sz w:val="24"/>
                <w:szCs w:val="24"/>
              </w:rPr>
              <w:t>（总价）</w:t>
            </w:r>
            <w:r w:rsidRPr="00B14E42">
              <w:rPr>
                <w:rFonts w:ascii="宋体" w:hAnsi="宋体" w:cs="宋体" w:hint="eastAsia"/>
                <w:b/>
                <w:sz w:val="24"/>
                <w:szCs w:val="24"/>
              </w:rPr>
              <w:t>（元）</w:t>
            </w:r>
          </w:p>
        </w:tc>
        <w:tc>
          <w:tcPr>
            <w:tcW w:w="138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
                <w:sz w:val="24"/>
                <w:szCs w:val="24"/>
              </w:rPr>
            </w:pPr>
            <w:r w:rsidRPr="00B14E42">
              <w:rPr>
                <w:rFonts w:ascii="宋体" w:hAnsi="宋体" w:cs="宋体" w:hint="eastAsia"/>
                <w:b/>
                <w:sz w:val="24"/>
                <w:szCs w:val="24"/>
              </w:rPr>
              <w:t>备注</w:t>
            </w:r>
          </w:p>
        </w:tc>
      </w:tr>
      <w:tr w:rsidR="003D7EB0" w:rsidRPr="00B14E42">
        <w:trPr>
          <w:trHeight w:val="1100"/>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spacing w:line="480" w:lineRule="exact"/>
              <w:jc w:val="center"/>
              <w:rPr>
                <w:rFonts w:ascii="宋体" w:hAnsi="宋体" w:cs="宋体"/>
                <w:bCs/>
                <w:sz w:val="24"/>
                <w:szCs w:val="24"/>
              </w:rPr>
            </w:pPr>
            <w:r w:rsidRPr="00B14E42">
              <w:rPr>
                <w:rFonts w:ascii="宋体" w:hAnsi="宋体" w:cs="宋体" w:hint="eastAsia"/>
                <w:bCs/>
                <w:sz w:val="24"/>
                <w:szCs w:val="24"/>
              </w:rPr>
              <w:t>1</w:t>
            </w:r>
          </w:p>
        </w:tc>
        <w:tc>
          <w:tcPr>
            <w:tcW w:w="297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jc w:val="center"/>
              <w:rPr>
                <w:rFonts w:ascii="宋体" w:hAnsi="宋体" w:cs="宋体"/>
                <w:bCs/>
                <w:sz w:val="24"/>
                <w:szCs w:val="24"/>
              </w:rPr>
            </w:pPr>
            <w:r w:rsidRPr="00B14E42">
              <w:rPr>
                <w:rFonts w:ascii="宋体" w:hAnsi="宋体" w:cs="宋体" w:hint="eastAsia"/>
                <w:bCs/>
                <w:sz w:val="24"/>
                <w:szCs w:val="24"/>
              </w:rPr>
              <w:t>遂昌县2025年山塘安全</w:t>
            </w:r>
          </w:p>
          <w:p w:rsidR="003D7EB0" w:rsidRPr="00B14E42" w:rsidRDefault="00C057E3">
            <w:pPr>
              <w:jc w:val="center"/>
              <w:rPr>
                <w:rFonts w:ascii="宋体" w:hAnsi="宋体" w:cs="宋体"/>
                <w:bCs/>
                <w:sz w:val="24"/>
                <w:szCs w:val="24"/>
              </w:rPr>
            </w:pPr>
            <w:r w:rsidRPr="00B14E42">
              <w:rPr>
                <w:rFonts w:ascii="宋体" w:hAnsi="宋体" w:cs="宋体" w:hint="eastAsia"/>
                <w:bCs/>
                <w:sz w:val="24"/>
                <w:szCs w:val="24"/>
              </w:rPr>
              <w:t>运行及维修养护项目</w:t>
            </w:r>
          </w:p>
        </w:tc>
        <w:tc>
          <w:tcPr>
            <w:tcW w:w="107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480" w:lineRule="exact"/>
              <w:jc w:val="center"/>
              <w:rPr>
                <w:rFonts w:ascii="宋体" w:hAnsi="宋体" w:cs="宋体"/>
                <w:bCs/>
                <w:sz w:val="24"/>
                <w:szCs w:val="24"/>
              </w:rPr>
            </w:pPr>
            <w:r w:rsidRPr="00B14E42">
              <w:rPr>
                <w:rFonts w:ascii="宋体" w:hAnsi="宋体" w:cs="宋体" w:hint="eastAsia"/>
                <w:bCs/>
                <w:sz w:val="24"/>
                <w:szCs w:val="24"/>
              </w:rPr>
              <w:t>1</w:t>
            </w:r>
          </w:p>
        </w:tc>
        <w:tc>
          <w:tcPr>
            <w:tcW w:w="118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480" w:lineRule="exact"/>
              <w:jc w:val="center"/>
              <w:rPr>
                <w:rFonts w:ascii="宋体" w:hAnsi="宋体" w:cs="宋体"/>
                <w:bCs/>
                <w:sz w:val="24"/>
                <w:szCs w:val="24"/>
              </w:rPr>
            </w:pPr>
            <w:r w:rsidRPr="00B14E42">
              <w:rPr>
                <w:rFonts w:ascii="宋体" w:hAnsi="宋体" w:cs="宋体" w:hint="eastAsia"/>
                <w:bCs/>
                <w:sz w:val="24"/>
                <w:szCs w:val="24"/>
              </w:rPr>
              <w:t>项</w:t>
            </w:r>
          </w:p>
        </w:tc>
        <w:tc>
          <w:tcPr>
            <w:tcW w:w="1903"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wordWrap w:val="0"/>
              <w:spacing w:line="440" w:lineRule="exact"/>
              <w:jc w:val="center"/>
              <w:rPr>
                <w:rFonts w:ascii="宋体" w:hAnsi="宋体" w:cs="宋体"/>
                <w:bCs/>
                <w:sz w:val="24"/>
                <w:szCs w:val="24"/>
              </w:rPr>
            </w:pPr>
            <w:r w:rsidRPr="00B14E42">
              <w:rPr>
                <w:rFonts w:ascii="宋体" w:hAnsi="宋体" w:cs="仿宋_GB2312" w:hint="eastAsia"/>
                <w:sz w:val="24"/>
              </w:rPr>
              <w:t>1848259.00</w:t>
            </w:r>
          </w:p>
        </w:tc>
        <w:tc>
          <w:tcPr>
            <w:tcW w:w="138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spacing w:line="480" w:lineRule="exact"/>
              <w:ind w:firstLine="480"/>
              <w:jc w:val="center"/>
              <w:rPr>
                <w:rFonts w:ascii="宋体" w:hAnsi="宋体" w:cs="宋体"/>
                <w:bCs/>
                <w:sz w:val="24"/>
                <w:szCs w:val="24"/>
              </w:rPr>
            </w:pPr>
          </w:p>
        </w:tc>
      </w:tr>
    </w:tbl>
    <w:p w:rsidR="003D7EB0" w:rsidRPr="00B14E42" w:rsidRDefault="00C057E3">
      <w:pPr>
        <w:pStyle w:val="a1"/>
        <w:ind w:firstLine="480"/>
        <w:rPr>
          <w:rFonts w:ascii="宋体" w:hAnsi="宋体" w:cs="宋体"/>
          <w:bCs/>
          <w:sz w:val="24"/>
          <w:szCs w:val="24"/>
        </w:rPr>
      </w:pPr>
      <w:bookmarkStart w:id="81" w:name="_Toc12834"/>
      <w:bookmarkStart w:id="82" w:name="_Toc32753"/>
      <w:r w:rsidRPr="00B14E42">
        <w:rPr>
          <w:rFonts w:ascii="宋体" w:hAnsi="宋体" w:cs="宋体" w:hint="eastAsia"/>
          <w:bCs/>
          <w:sz w:val="24"/>
          <w:szCs w:val="24"/>
        </w:rPr>
        <w:t>2.编制依据</w:t>
      </w:r>
      <w:bookmarkEnd w:id="81"/>
      <w:bookmarkEnd w:id="82"/>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（1）《浙江省水利水电工程设计概（预）算编制规定》（2021年）；</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（2）《浙江省水利工程维修养护定额标准》(2018年)；</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（3）《浙江省水利工程维修养护定额标准（白蚁防治部分）》</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 xml:space="preserve">（4）浙江省及丽水市、遂昌县建设工程造价管理的文件、规定；      </w:t>
      </w:r>
    </w:p>
    <w:p w:rsidR="003D7EB0" w:rsidRPr="00B14E42" w:rsidRDefault="00C057E3" w:rsidP="000C6AEA">
      <w:pPr>
        <w:snapToGrid w:val="0"/>
        <w:spacing w:line="360" w:lineRule="auto"/>
        <w:ind w:firstLineChars="205" w:firstLine="492"/>
        <w:rPr>
          <w:rFonts w:ascii="宋体" w:hAnsi="宋体" w:cs="宋体"/>
          <w:sz w:val="24"/>
          <w:szCs w:val="24"/>
        </w:rPr>
      </w:pPr>
      <w:r w:rsidRPr="00B14E42">
        <w:rPr>
          <w:rFonts w:ascii="宋体" w:hAnsi="宋体" w:cs="宋体" w:hint="eastAsia"/>
          <w:sz w:val="24"/>
          <w:szCs w:val="24"/>
        </w:rPr>
        <w:t>（5）有关文件、法律法规和省站的有关定额解释。</w:t>
      </w:r>
    </w:p>
    <w:p w:rsidR="003D7EB0" w:rsidRPr="00B14E42" w:rsidRDefault="00C057E3" w:rsidP="00B07D20">
      <w:pPr>
        <w:autoSpaceDE w:val="0"/>
        <w:spacing w:beforeLines="50" w:afterLines="50" w:line="360" w:lineRule="auto"/>
        <w:ind w:firstLine="562"/>
        <w:rPr>
          <w:rFonts w:ascii="宋体" w:hAnsi="宋体" w:cs="宋体"/>
          <w:b/>
          <w:bCs/>
          <w:sz w:val="28"/>
          <w:szCs w:val="28"/>
        </w:rPr>
      </w:pPr>
      <w:bookmarkStart w:id="83" w:name="_Toc16837"/>
      <w:r w:rsidRPr="00B14E42">
        <w:rPr>
          <w:rFonts w:ascii="宋体" w:hAnsi="宋体" w:cs="宋体" w:hint="eastAsia"/>
          <w:b/>
          <w:bCs/>
          <w:sz w:val="28"/>
          <w:szCs w:val="28"/>
        </w:rPr>
        <w:t>四、项目建设清单</w:t>
      </w:r>
      <w:bookmarkStart w:id="84" w:name="_Toc8586"/>
      <w:bookmarkEnd w:id="83"/>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1.见附件：遂昌县2025年山塘安全运行及维修养护项目预算清单。</w:t>
      </w:r>
    </w:p>
    <w:p w:rsidR="003D7EB0" w:rsidRPr="00B14E42" w:rsidRDefault="00C057E3" w:rsidP="00B07D20">
      <w:pPr>
        <w:autoSpaceDE w:val="0"/>
        <w:spacing w:beforeLines="50" w:afterLines="50" w:line="360" w:lineRule="auto"/>
        <w:ind w:firstLine="562"/>
        <w:rPr>
          <w:rFonts w:ascii="宋体" w:hAnsi="宋体" w:cs="宋体"/>
          <w:b/>
          <w:bCs/>
          <w:sz w:val="28"/>
          <w:szCs w:val="28"/>
        </w:rPr>
      </w:pPr>
      <w:r w:rsidRPr="00B14E42">
        <w:rPr>
          <w:rFonts w:ascii="宋体" w:hAnsi="宋体" w:cs="宋体" w:hint="eastAsia"/>
          <w:b/>
          <w:bCs/>
          <w:sz w:val="28"/>
          <w:szCs w:val="28"/>
        </w:rPr>
        <w:t>五、项目服务内容和要求</w:t>
      </w:r>
      <w:bookmarkEnd w:id="84"/>
    </w:p>
    <w:p w:rsidR="003D7EB0" w:rsidRPr="00B14E42" w:rsidRDefault="00C057E3">
      <w:pPr>
        <w:shd w:val="clear" w:color="auto" w:fill="FFFFFF"/>
        <w:snapToGrid w:val="0"/>
        <w:spacing w:line="360" w:lineRule="auto"/>
        <w:ind w:firstLineChars="147" w:firstLine="354"/>
        <w:outlineLvl w:val="2"/>
        <w:rPr>
          <w:rFonts w:ascii="宋体" w:hAnsi="宋体" w:cs="宋体"/>
          <w:b/>
          <w:bCs/>
          <w:sz w:val="24"/>
          <w:szCs w:val="24"/>
          <w:shd w:val="clear" w:color="auto" w:fill="FFFFFF"/>
        </w:rPr>
      </w:pPr>
      <w:r w:rsidRPr="00B14E42">
        <w:rPr>
          <w:rFonts w:ascii="宋体" w:hAnsi="宋体" w:cs="宋体" w:hint="eastAsia"/>
          <w:b/>
          <w:bCs/>
          <w:sz w:val="24"/>
          <w:szCs w:val="24"/>
          <w:shd w:val="clear" w:color="auto" w:fill="FFFFFF"/>
        </w:rPr>
        <w:t>（一）山塘年度维养</w:t>
      </w:r>
    </w:p>
    <w:p w:rsidR="003D7EB0" w:rsidRPr="00B14E42" w:rsidRDefault="00C057E3">
      <w:pPr>
        <w:shd w:val="clear" w:color="auto" w:fill="FFFFFF"/>
        <w:snapToGrid w:val="0"/>
        <w:spacing w:line="360" w:lineRule="auto"/>
        <w:ind w:firstLineChars="147" w:firstLine="354"/>
        <w:outlineLvl w:val="2"/>
        <w:rPr>
          <w:rFonts w:ascii="宋体" w:hAnsi="宋体" w:cs="宋体"/>
          <w:b/>
          <w:bCs/>
          <w:sz w:val="24"/>
          <w:szCs w:val="24"/>
          <w:shd w:val="clear" w:color="auto" w:fill="FFFFFF"/>
        </w:rPr>
      </w:pPr>
      <w:bookmarkStart w:id="85" w:name="_Toc9307"/>
      <w:r w:rsidRPr="00B14E42">
        <w:rPr>
          <w:rFonts w:ascii="宋体" w:hAnsi="宋体" w:cs="宋体" w:hint="eastAsia"/>
          <w:b/>
          <w:bCs/>
          <w:sz w:val="24"/>
          <w:szCs w:val="24"/>
          <w:shd w:val="clear" w:color="auto" w:fill="FFFFFF"/>
        </w:rPr>
        <w:t>1.山塘年度维修养护标准化管理维修养护工作内容和范围</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 xml:space="preserve">1.1大坝 </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坝身维修养护，迎、背水坡杂草、灌木清除，背水坡草皮修剪，要求确保杂草、草皮的长度不超过10cm，对背水坡草皮有退化的需进行修补，对坝肩、上下游坝坡两侧的山体2-3m范围内进行杂草、灌木清理；坝顶及背水坡局部坑洼、凹陷土方修补回填（每处回填方量小于3m³），坝身及坝前库面垃圾捡拾，局部破损的砼进行修复（每处破损面积≤5m²，每处工程量≤3m³）；坝体排水边沟、下游排水渠杂草、堆积物、淤泥等清理；检查坝体有无白蚁活动迹象，存在白蚁活动迹象的须及时汇报；大坝有渗漏及存在坍洞等不安全因素可能影响坝体安全的，应及时报告村委会和所在乡、镇政府或街道办事处和县水利局相关人员。</w:t>
      </w:r>
    </w:p>
    <w:p w:rsidR="003D7EB0" w:rsidRPr="00B14E42" w:rsidRDefault="00C057E3">
      <w:pPr>
        <w:shd w:val="clear" w:color="auto" w:fill="FFFFFF"/>
        <w:snapToGrid w:val="0"/>
        <w:spacing w:line="360" w:lineRule="auto"/>
        <w:ind w:firstLineChars="200" w:firstLine="482"/>
        <w:rPr>
          <w:rFonts w:ascii="宋体" w:hAnsi="宋体" w:cs="宋体"/>
          <w:b/>
          <w:bCs/>
          <w:sz w:val="24"/>
          <w:szCs w:val="24"/>
          <w:shd w:val="clear" w:color="auto" w:fill="FFFFFF"/>
        </w:rPr>
      </w:pPr>
      <w:r w:rsidRPr="00B14E42">
        <w:rPr>
          <w:rFonts w:ascii="宋体" w:hAnsi="宋体" w:cs="宋体" w:hint="eastAsia"/>
          <w:b/>
          <w:bCs/>
          <w:sz w:val="24"/>
          <w:szCs w:val="24"/>
          <w:shd w:val="clear" w:color="auto" w:fill="FFFFFF"/>
        </w:rPr>
        <w:lastRenderedPageBreak/>
        <w:t xml:space="preserve">1.2溢洪道 </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清理阻碍泄洪的装置，如拦鱼网、拦鱼杆等，及时清理堆积在溢洪道内的垃圾、土石方，清理溢洪道两侧影响泄洪的杂草、灌木；底板混凝土破损修复，表面凿除，C30砼浇筑，垃圾清运及相关施工组织措施等；挡墙浆砌石翻修，原砌体人工清理、选修石、冲洗、拌M10砂浆、砌筑、勾缝，垃圾清运及相关施工组织措施等；局部破损的砼进行修复（每处破损面积≤5m²，每处工程量≤3m³），确保溢洪道安全泄洪。超出维修养护范围的及时上报。</w:t>
      </w:r>
    </w:p>
    <w:p w:rsidR="003D7EB0" w:rsidRPr="00B14E42" w:rsidRDefault="00C057E3">
      <w:pPr>
        <w:shd w:val="clear" w:color="auto" w:fill="FFFFFF"/>
        <w:snapToGrid w:val="0"/>
        <w:spacing w:line="360" w:lineRule="auto"/>
        <w:ind w:firstLineChars="200" w:firstLine="482"/>
        <w:rPr>
          <w:rFonts w:ascii="宋体" w:hAnsi="宋体" w:cs="宋体"/>
          <w:b/>
          <w:bCs/>
          <w:sz w:val="24"/>
          <w:szCs w:val="24"/>
          <w:shd w:val="clear" w:color="auto" w:fill="FFFFFF"/>
        </w:rPr>
      </w:pPr>
      <w:bookmarkStart w:id="86" w:name="OLE_LINK17"/>
      <w:bookmarkStart w:id="87" w:name="OLE_LINK18"/>
      <w:r w:rsidRPr="00B14E42">
        <w:rPr>
          <w:rFonts w:ascii="宋体" w:hAnsi="宋体" w:cs="宋体" w:hint="eastAsia"/>
          <w:b/>
          <w:bCs/>
          <w:sz w:val="24"/>
          <w:szCs w:val="24"/>
          <w:shd w:val="clear" w:color="auto" w:fill="FFFFFF"/>
        </w:rPr>
        <w:t>1.</w:t>
      </w:r>
      <w:bookmarkEnd w:id="86"/>
      <w:bookmarkEnd w:id="87"/>
      <w:r w:rsidRPr="00B14E42">
        <w:rPr>
          <w:rFonts w:ascii="宋体" w:hAnsi="宋体" w:cs="宋体" w:hint="eastAsia"/>
          <w:b/>
          <w:bCs/>
          <w:sz w:val="24"/>
          <w:szCs w:val="24"/>
          <w:shd w:val="clear" w:color="auto" w:fill="FFFFFF"/>
        </w:rPr>
        <w:t>3放水系统</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检查放水系统次数每年不少于2次，清理影响放水系统正常工作的垃圾、杂物。对放水隧洞要求进洞检查一次，清理洞内掉落的块石等物；检查坝下埋管出水口有无漏水情况，对存在漏水等情况要及时报告所在街道办事处和县水利局。放水隧洞和坝下埋管两种放水设施的，对启闭机、拉杆和闸门进行除锈防腐每年不得少于一次，以虹吸管为放水设施的及时清除闸阀、管身锈斑，除锈防腐工作每年不得少于一次，对易耗件、小件零件进行更换维修，确保启闭设备正常运行。</w:t>
      </w:r>
    </w:p>
    <w:p w:rsidR="003D7EB0" w:rsidRPr="00B14E42" w:rsidRDefault="00C057E3">
      <w:pPr>
        <w:shd w:val="clear" w:color="auto" w:fill="FFFFFF"/>
        <w:snapToGrid w:val="0"/>
        <w:spacing w:line="360" w:lineRule="auto"/>
        <w:ind w:firstLineChars="200" w:firstLine="482"/>
        <w:rPr>
          <w:rFonts w:ascii="宋体" w:hAnsi="宋体" w:cs="宋体"/>
          <w:b/>
          <w:bCs/>
          <w:sz w:val="24"/>
          <w:szCs w:val="24"/>
          <w:shd w:val="clear" w:color="auto" w:fill="FFFFFF"/>
        </w:rPr>
      </w:pPr>
      <w:bookmarkStart w:id="88" w:name="_Hlk201910729"/>
      <w:r w:rsidRPr="00B14E42">
        <w:rPr>
          <w:rFonts w:ascii="宋体" w:hAnsi="宋体" w:cs="宋体" w:hint="eastAsia"/>
          <w:b/>
          <w:bCs/>
          <w:sz w:val="24"/>
          <w:szCs w:val="24"/>
          <w:shd w:val="clear" w:color="auto" w:fill="FFFFFF"/>
        </w:rPr>
        <w:t>1.</w:t>
      </w:r>
      <w:bookmarkEnd w:id="88"/>
      <w:r w:rsidRPr="00B14E42">
        <w:rPr>
          <w:rFonts w:ascii="宋体" w:hAnsi="宋体" w:cs="宋体" w:hint="eastAsia"/>
          <w:b/>
          <w:bCs/>
          <w:sz w:val="24"/>
          <w:szCs w:val="24"/>
          <w:shd w:val="clear" w:color="auto" w:fill="FFFFFF"/>
        </w:rPr>
        <w:t>4附属设施</w:t>
      </w:r>
    </w:p>
    <w:p w:rsidR="003D7EB0" w:rsidRPr="00B14E42" w:rsidRDefault="00C057E3" w:rsidP="000C6AEA">
      <w:pPr>
        <w:snapToGrid w:val="0"/>
        <w:spacing w:line="360" w:lineRule="auto"/>
        <w:ind w:firstLineChars="204" w:firstLine="490"/>
        <w:rPr>
          <w:rFonts w:ascii="宋体" w:hAnsi="宋体" w:cs="宋体"/>
          <w:sz w:val="24"/>
          <w:szCs w:val="24"/>
        </w:rPr>
      </w:pPr>
      <w:bookmarkStart w:id="89" w:name="OLE_LINK21"/>
      <w:bookmarkStart w:id="90" w:name="OLE_LINK20"/>
      <w:bookmarkStart w:id="91" w:name="OLE_LINK19"/>
      <w:r w:rsidRPr="00B14E42">
        <w:rPr>
          <w:rFonts w:ascii="宋体" w:hAnsi="宋体" w:cs="宋体" w:hint="eastAsia"/>
          <w:sz w:val="24"/>
          <w:szCs w:val="24"/>
        </w:rPr>
        <w:t>1.4.</w:t>
      </w:r>
      <w:bookmarkEnd w:id="89"/>
      <w:bookmarkEnd w:id="90"/>
      <w:bookmarkEnd w:id="91"/>
      <w:r w:rsidRPr="00B14E42">
        <w:rPr>
          <w:rFonts w:ascii="宋体" w:hAnsi="宋体" w:cs="宋体" w:hint="eastAsia"/>
          <w:sz w:val="24"/>
          <w:szCs w:val="24"/>
        </w:rPr>
        <w:t>1上坝道路：要求及时清除道路上及两侧影响防汛车辆通行的杂草、灌木，修补坑洼，清理路面及排水沟中的落土、块石及垃圾等物，确保上坝道路畅通。</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1.4.2管理房和启闭机房：检查有无漏水情况，修补剥落的墙面等，保持门窗、地面的整洁，不得堆放不属于山塘维修养护和巡查管理的物品，确保管理房和启闭机房正常使用。</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1.4.3水雨情观测设施：保持水位尺完整，及时汇报缺失情况；检查水雨情遥测系统工作情况，发现存在故障的及时汇报，以确保设备的正常运行。</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1.4.4工程范围内的坝体、溢洪道、启闭机拉杆等处的栏杆检查、维修，除锈防腐每年不得少于一次，对有松动和损坏的需进行加固处理。</w:t>
      </w:r>
    </w:p>
    <w:p w:rsidR="003D7EB0" w:rsidRPr="00B14E42" w:rsidRDefault="00C057E3">
      <w:pPr>
        <w:snapToGrid w:val="0"/>
        <w:spacing w:line="360" w:lineRule="auto"/>
        <w:ind w:firstLineChars="204" w:firstLine="492"/>
        <w:rPr>
          <w:rFonts w:ascii="宋体" w:hAnsi="宋体" w:cs="宋体"/>
          <w:sz w:val="24"/>
          <w:szCs w:val="24"/>
        </w:rPr>
      </w:pPr>
      <w:r w:rsidRPr="00B14E42">
        <w:rPr>
          <w:rFonts w:ascii="宋体" w:hAnsi="宋体" w:cs="宋体" w:hint="eastAsia"/>
          <w:b/>
          <w:bCs/>
          <w:sz w:val="24"/>
          <w:szCs w:val="24"/>
        </w:rPr>
        <w:t>1.5特别注明：</w:t>
      </w:r>
      <w:r w:rsidRPr="00B14E42">
        <w:rPr>
          <w:rFonts w:ascii="宋体" w:hAnsi="宋体" w:cs="宋体" w:hint="eastAsia"/>
          <w:sz w:val="24"/>
          <w:szCs w:val="24"/>
        </w:rPr>
        <w:t>单个山塘土石方塌方≤15m³（上坝道路、坝区等范围）都属标准化管理维修养护工作内容。</w:t>
      </w:r>
    </w:p>
    <w:p w:rsidR="003D7EB0" w:rsidRPr="00B14E42" w:rsidRDefault="00C057E3">
      <w:pPr>
        <w:shd w:val="clear" w:color="auto" w:fill="FFFFFF"/>
        <w:snapToGrid w:val="0"/>
        <w:spacing w:line="360" w:lineRule="auto"/>
        <w:ind w:firstLineChars="147" w:firstLine="354"/>
        <w:outlineLvl w:val="2"/>
        <w:rPr>
          <w:rFonts w:ascii="宋体" w:hAnsi="宋体" w:cs="宋体"/>
          <w:b/>
          <w:bCs/>
          <w:sz w:val="24"/>
          <w:szCs w:val="24"/>
          <w:shd w:val="clear" w:color="auto" w:fill="FFFFFF"/>
        </w:rPr>
      </w:pPr>
      <w:bookmarkStart w:id="92" w:name="_Toc9661"/>
      <w:bookmarkStart w:id="93" w:name="OLE_LINK22"/>
      <w:bookmarkStart w:id="94" w:name="OLE_LINK23"/>
      <w:bookmarkEnd w:id="92"/>
      <w:r w:rsidRPr="00B14E42">
        <w:rPr>
          <w:rFonts w:ascii="宋体" w:hAnsi="宋体" w:cs="宋体" w:hint="eastAsia"/>
          <w:b/>
          <w:bCs/>
          <w:sz w:val="24"/>
          <w:szCs w:val="24"/>
          <w:shd w:val="clear" w:color="auto" w:fill="FFFFFF"/>
        </w:rPr>
        <w:t>2</w:t>
      </w:r>
      <w:bookmarkEnd w:id="93"/>
      <w:bookmarkEnd w:id="94"/>
      <w:r w:rsidRPr="00B14E42">
        <w:rPr>
          <w:rFonts w:ascii="宋体" w:hAnsi="宋体" w:cs="宋体" w:hint="eastAsia"/>
          <w:b/>
          <w:bCs/>
          <w:sz w:val="24"/>
          <w:szCs w:val="24"/>
          <w:shd w:val="clear" w:color="auto" w:fill="FFFFFF"/>
        </w:rPr>
        <w:t>.标准化管理维修养护要求</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2.1拦河坝、溢洪道、输（泄）水涵（管、洞）等水工建筑物无明显的裂缝、滑坡、孔洞、破损、渗水、冲刷等现象。</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2.2坝顶及坝面整洁，无杂物、杂草、杂树，无垦植，排水沟（渠）畅通等。</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lastRenderedPageBreak/>
        <w:t>2.3溢洪道无堆积物等行水障碍物，过水通畅。</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2.4边坡无危岩、大体积掉块及滑动迹象。</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2.5钢闸门、拉杆表面无锈蚀及异常变形，启闭灵活，止水有效。</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2.6启闭机外观整洁，保护装置可靠。</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2.7管理房、启闭机房结构安全，室内整洁，照明设施工作正常，无漏水现象。</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2.8水位尺完整，标识清晰；遥测设施工作正常，避雷装置有效；大坝观测基点及测点、仪器设备及其保护装置完好。</w:t>
      </w:r>
    </w:p>
    <w:p w:rsidR="003D7EB0" w:rsidRPr="00B14E42" w:rsidRDefault="00C057E3">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2.9标识标牌完整无缺失，字迹清晰。</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2.10信息数据传输设施完好，监控无损坏现象，系统运行稳定。</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2.10草皮护坡、绿化设施无有害杂草及枯死现象。</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2.12防汛道路边坡无滑坡、掉块，路基无坍塌，路面能满足防汛抢险通行要求。坝顶、巡查道路应保持完好。</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2.13库区应做到库岸稳定无明显滑坡迹象，库区管理范围内无侵占水域、乱挖乱倒行为，水面保持清洁。</w:t>
      </w:r>
    </w:p>
    <w:p w:rsidR="003D7EB0" w:rsidRPr="00B14E42" w:rsidRDefault="00C057E3">
      <w:pPr>
        <w:shd w:val="clear" w:color="auto" w:fill="FFFFFF"/>
        <w:snapToGrid w:val="0"/>
        <w:spacing w:line="360" w:lineRule="auto"/>
        <w:ind w:firstLineChars="196" w:firstLine="472"/>
        <w:outlineLvl w:val="2"/>
        <w:rPr>
          <w:rFonts w:ascii="宋体" w:hAnsi="宋体" w:cs="宋体"/>
          <w:b/>
          <w:bCs/>
          <w:sz w:val="24"/>
          <w:szCs w:val="24"/>
          <w:shd w:val="clear" w:color="auto" w:fill="FFFFFF"/>
        </w:rPr>
      </w:pPr>
      <w:bookmarkStart w:id="95" w:name="_Toc29574"/>
      <w:bookmarkEnd w:id="95"/>
      <w:r w:rsidRPr="00B14E42">
        <w:rPr>
          <w:rFonts w:ascii="宋体" w:hAnsi="宋体" w:cs="宋体" w:hint="eastAsia"/>
          <w:b/>
          <w:bCs/>
          <w:sz w:val="24"/>
          <w:szCs w:val="24"/>
          <w:shd w:val="clear" w:color="auto" w:fill="FFFFFF"/>
        </w:rPr>
        <w:t>3.标准化管理其他工作要求：</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3.1合同签订后一个月内，成交人须根据山塘实际编制</w:t>
      </w:r>
      <w:r w:rsidRPr="00B14E42">
        <w:rPr>
          <w:rFonts w:ascii="宋体" w:hAnsi="宋体" w:cs="宋体" w:hint="eastAsia"/>
          <w:b/>
          <w:bCs/>
          <w:sz w:val="24"/>
          <w:szCs w:val="24"/>
        </w:rPr>
        <w:t>2025年度山塘维修养护计划</w:t>
      </w:r>
      <w:r w:rsidRPr="00B14E42">
        <w:rPr>
          <w:rFonts w:ascii="宋体" w:hAnsi="宋体" w:cs="宋体" w:hint="eastAsia"/>
          <w:sz w:val="24"/>
          <w:szCs w:val="24"/>
        </w:rPr>
        <w:t>，确定后报招标人审查同意。</w:t>
      </w:r>
    </w:p>
    <w:p w:rsidR="003D7EB0" w:rsidRPr="00B14E42" w:rsidRDefault="00C057E3">
      <w:pPr>
        <w:snapToGrid w:val="0"/>
        <w:spacing w:line="360" w:lineRule="auto"/>
        <w:ind w:firstLine="480"/>
        <w:rPr>
          <w:rFonts w:ascii="宋体" w:hAnsi="宋体" w:cs="宋体"/>
          <w:sz w:val="24"/>
          <w:szCs w:val="24"/>
        </w:rPr>
      </w:pPr>
      <w:r w:rsidRPr="00B14E42">
        <w:rPr>
          <w:rFonts w:ascii="宋体" w:hAnsi="宋体" w:cs="宋体" w:hint="eastAsia"/>
          <w:sz w:val="24"/>
          <w:szCs w:val="24"/>
        </w:rPr>
        <w:t>3.2落实维修养护人员并办理人员人身意外伤害保险和建设项目农民工工伤保险，确定后报招标人。</w:t>
      </w:r>
    </w:p>
    <w:p w:rsidR="003D7EB0" w:rsidRPr="00B14E42" w:rsidRDefault="00C057E3">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3.3采购维修养护物资和工具和劳动保护用品，及时分发至每一维修养护人员。</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3.4</w:t>
      </w:r>
      <w:r w:rsidRPr="00B14E42">
        <w:rPr>
          <w:rFonts w:ascii="宋体" w:hAnsi="宋体" w:cs="宋体" w:hint="eastAsia"/>
          <w:sz w:val="24"/>
          <w:szCs w:val="24"/>
          <w:shd w:val="clear" w:color="auto" w:fill="FFFFFF"/>
        </w:rPr>
        <w:t>做好汛前、年度、特别等检查、填写相应检查表并提交检查工作报告；协助山塘巡查员做好巡查和巡查台账记录工作。</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3.5</w:t>
      </w:r>
      <w:r w:rsidRPr="00B14E42">
        <w:rPr>
          <w:rFonts w:ascii="宋体" w:hAnsi="宋体" w:cs="宋体" w:hint="eastAsia"/>
          <w:sz w:val="24"/>
          <w:szCs w:val="24"/>
          <w:shd w:val="clear" w:color="auto" w:fill="FFFFFF"/>
        </w:rPr>
        <w:t>协助做好山塘放水管理工作并记录台账。</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3.6</w:t>
      </w:r>
      <w:r w:rsidRPr="00B14E42">
        <w:rPr>
          <w:rFonts w:ascii="宋体" w:hAnsi="宋体" w:cs="宋体" w:hint="eastAsia"/>
          <w:sz w:val="24"/>
          <w:szCs w:val="24"/>
          <w:shd w:val="clear" w:color="auto" w:fill="FFFFFF"/>
        </w:rPr>
        <w:t>对突发事件要及时妥善处理，做好防汛、抗台抢险工作，并做好数据、图片和台帐的记录、存档，及时反映情况，必须服从发包人的统一指挥和安排。</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3.7</w:t>
      </w:r>
      <w:r w:rsidRPr="00B14E42">
        <w:rPr>
          <w:rFonts w:ascii="宋体" w:hAnsi="宋体" w:cs="宋体" w:hint="eastAsia"/>
          <w:sz w:val="24"/>
          <w:szCs w:val="24"/>
          <w:shd w:val="clear" w:color="auto" w:fill="FFFFFF"/>
        </w:rPr>
        <w:t>及时向有关职能部门反映水工程和水环境安全，以及水事问题、水事违法案件。</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3.8</w:t>
      </w:r>
      <w:r w:rsidRPr="00B14E42">
        <w:rPr>
          <w:rFonts w:ascii="宋体" w:hAnsi="宋体" w:cs="宋体" w:hint="eastAsia"/>
          <w:sz w:val="24"/>
          <w:szCs w:val="24"/>
          <w:shd w:val="clear" w:color="auto" w:fill="FFFFFF"/>
        </w:rPr>
        <w:t>日常维修养护过程中，必须接受所在村委会和街道办事处和县水利局的监督检查。</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3.9</w:t>
      </w:r>
      <w:r w:rsidRPr="00B14E42">
        <w:rPr>
          <w:rFonts w:ascii="宋体" w:hAnsi="宋体" w:cs="宋体" w:hint="eastAsia"/>
          <w:sz w:val="24"/>
          <w:szCs w:val="24"/>
          <w:shd w:val="clear" w:color="auto" w:fill="FFFFFF"/>
        </w:rPr>
        <w:t>做好工程资料和运行管理资料收集整理等工作。</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3.10</w:t>
      </w:r>
      <w:r w:rsidRPr="00B14E42">
        <w:rPr>
          <w:rFonts w:ascii="宋体" w:hAnsi="宋体" w:cs="宋体" w:hint="eastAsia"/>
          <w:sz w:val="24"/>
          <w:szCs w:val="24"/>
          <w:shd w:val="clear" w:color="auto" w:fill="FFFFFF"/>
        </w:rPr>
        <w:t>按《浙江省小型水库运行管理规程（试行）》做好坝体表面变形观测并提供观</w:t>
      </w:r>
      <w:r w:rsidRPr="00B14E42">
        <w:rPr>
          <w:rFonts w:ascii="宋体" w:hAnsi="宋体" w:cs="宋体" w:hint="eastAsia"/>
          <w:sz w:val="24"/>
          <w:szCs w:val="24"/>
          <w:shd w:val="clear" w:color="auto" w:fill="FFFFFF"/>
        </w:rPr>
        <w:lastRenderedPageBreak/>
        <w:t>测资料。</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rPr>
        <w:t>3.11</w:t>
      </w:r>
      <w:r w:rsidRPr="00B14E42">
        <w:rPr>
          <w:rFonts w:ascii="宋体" w:hAnsi="宋体" w:cs="宋体" w:hint="eastAsia"/>
          <w:sz w:val="24"/>
          <w:szCs w:val="24"/>
          <w:shd w:val="clear" w:color="auto" w:fill="FFFFFF"/>
        </w:rPr>
        <w:t>协助做好山塘标准化管理其他工作。</w:t>
      </w:r>
    </w:p>
    <w:p w:rsidR="003D7EB0" w:rsidRPr="00B14E42" w:rsidRDefault="00C057E3">
      <w:pPr>
        <w:snapToGrid w:val="0"/>
        <w:spacing w:line="360" w:lineRule="auto"/>
        <w:ind w:firstLineChars="204" w:firstLine="492"/>
        <w:outlineLvl w:val="2"/>
        <w:rPr>
          <w:rFonts w:ascii="宋体" w:hAnsi="宋体" w:cs="宋体"/>
          <w:b/>
          <w:bCs/>
          <w:sz w:val="30"/>
          <w:szCs w:val="30"/>
        </w:rPr>
      </w:pPr>
      <w:bookmarkStart w:id="96" w:name="_Toc1545"/>
      <w:bookmarkEnd w:id="96"/>
      <w:r w:rsidRPr="00B14E42">
        <w:rPr>
          <w:rFonts w:ascii="宋体" w:hAnsi="宋体" w:cs="宋体" w:hint="eastAsia"/>
          <w:b/>
          <w:bCs/>
          <w:sz w:val="24"/>
          <w:szCs w:val="24"/>
        </w:rPr>
        <w:t>4.标准化管理维修养护时间、设备、人员及其他</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shd w:val="clear" w:color="auto" w:fill="FFFFFF"/>
        </w:rPr>
        <w:t>4.1时间：</w:t>
      </w:r>
      <w:r w:rsidRPr="00B14E42">
        <w:rPr>
          <w:rFonts w:ascii="宋体" w:hAnsi="宋体" w:cs="宋体" w:hint="eastAsia"/>
          <w:sz w:val="24"/>
          <w:szCs w:val="24"/>
        </w:rPr>
        <w:t>一年（具体以合同签订时间为准）</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shd w:val="clear" w:color="auto" w:fill="FFFFFF"/>
        </w:rPr>
        <w:t>4.2管理养护设备（工器具）：本项目需要的各类管护设备（工器具）由成交人自行解决，投标人应根据本招标文件的规定，自行考虑相关设备，但必须符合有关规定，满足维修养护需要。</w:t>
      </w:r>
    </w:p>
    <w:p w:rsidR="003D7EB0" w:rsidRPr="00B14E42" w:rsidRDefault="00C057E3">
      <w:pPr>
        <w:shd w:val="clear" w:color="auto" w:fill="FFFFFF"/>
        <w:snapToGrid w:val="0"/>
        <w:spacing w:line="360" w:lineRule="auto"/>
        <w:ind w:firstLineChars="200" w:firstLine="480"/>
        <w:rPr>
          <w:rFonts w:ascii="宋体" w:hAnsi="宋体" w:cs="宋体"/>
          <w:sz w:val="24"/>
          <w:szCs w:val="24"/>
          <w:shd w:val="clear" w:color="auto" w:fill="FFFFFF"/>
        </w:rPr>
      </w:pPr>
      <w:r w:rsidRPr="00B14E42">
        <w:rPr>
          <w:rFonts w:ascii="宋体" w:hAnsi="宋体" w:cs="宋体" w:hint="eastAsia"/>
          <w:sz w:val="24"/>
          <w:szCs w:val="24"/>
          <w:shd w:val="clear" w:color="auto" w:fill="FFFFFF"/>
        </w:rPr>
        <w:t>4.3维修养护人员：</w:t>
      </w:r>
      <w:r w:rsidRPr="00B14E42">
        <w:rPr>
          <w:rFonts w:ascii="宋体" w:hAnsi="宋体" w:cs="宋体" w:hint="eastAsia"/>
          <w:b/>
          <w:sz w:val="24"/>
          <w:szCs w:val="24"/>
          <w:shd w:val="clear" w:color="auto" w:fill="FFFFFF"/>
        </w:rPr>
        <w:t>成交人按工作内容配足维修养护人员，</w:t>
      </w:r>
      <w:r w:rsidRPr="00B14E42">
        <w:rPr>
          <w:rFonts w:ascii="宋体" w:hAnsi="宋体" w:cs="宋体" w:hint="eastAsia"/>
          <w:sz w:val="24"/>
          <w:szCs w:val="24"/>
          <w:shd w:val="clear" w:color="auto" w:fill="FFFFFF"/>
        </w:rPr>
        <w:t>为保障职工人身安全，在项目进场服务前，成交人必须为所有管理维修人员投保人身意外伤害保险和建设项目农民工工伤保险，人身意外伤害保险投保金额不低于20万元/人，事故次数不限（不计免赔额），建设项目农民工工伤保险事故次数不限（不计免赔额）。投保人数（列明实际投保人员名单）在保险合同签订后3日内报招标人，险保单复印件在合同签订后1个月内报发包人备案，保险费用含在报价中。</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shd w:val="clear" w:color="auto" w:fill="FFFFFF"/>
        </w:rPr>
        <w:t>4.4</w:t>
      </w:r>
      <w:r w:rsidRPr="00B14E42">
        <w:rPr>
          <w:rFonts w:ascii="宋体" w:hAnsi="宋体" w:cs="宋体" w:hint="eastAsia"/>
          <w:sz w:val="24"/>
          <w:szCs w:val="24"/>
        </w:rPr>
        <w:t>成交后由成交人对标准化管理维修养护的山塘进行现状照片采集成册工作。进场后首先对山塘现状摄制照片，每3个月在原址摄制同样照片，每3个月制作照片册以作对比，注明照片摄制时间，以体现标准化管理维修养护情况。每座山塘照片不得少于七张，即大坝迎水坡、大坝背水坡、坝顶、溢洪道、放水系统、上坝道路、附属设施。照片册每期制作两套报街道和县水利局。</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shd w:val="clear" w:color="auto" w:fill="FFFFFF"/>
        </w:rPr>
        <w:t>4.5</w:t>
      </w:r>
      <w:r w:rsidRPr="00B14E42">
        <w:rPr>
          <w:rFonts w:ascii="宋体" w:hAnsi="宋体" w:cs="宋体" w:hint="eastAsia"/>
          <w:sz w:val="24"/>
          <w:szCs w:val="24"/>
        </w:rPr>
        <w:t>成交人在合同履行期间做好每3月标准化管理维修养护季报工作，季报格式及数量另定，每季制作若干份报街道和县水利局。格式及数量另定，每季制作若干份报街道和县水利局。</w:t>
      </w:r>
    </w:p>
    <w:p w:rsidR="003D7EB0" w:rsidRPr="00B14E42" w:rsidRDefault="00C057E3">
      <w:pPr>
        <w:snapToGrid w:val="0"/>
        <w:spacing w:line="360" w:lineRule="auto"/>
        <w:ind w:firstLineChars="204" w:firstLine="492"/>
        <w:outlineLvl w:val="2"/>
        <w:rPr>
          <w:rFonts w:ascii="宋体" w:hAnsi="宋体" w:cs="宋体"/>
          <w:b/>
          <w:bCs/>
          <w:sz w:val="24"/>
          <w:szCs w:val="24"/>
        </w:rPr>
      </w:pPr>
      <w:bookmarkStart w:id="97" w:name="_Toc8092"/>
      <w:bookmarkEnd w:id="97"/>
      <w:r w:rsidRPr="00B14E42">
        <w:rPr>
          <w:rFonts w:ascii="宋体" w:hAnsi="宋体" w:cs="宋体" w:hint="eastAsia"/>
          <w:b/>
          <w:bCs/>
          <w:sz w:val="24"/>
          <w:szCs w:val="24"/>
        </w:rPr>
        <w:t>5.标准化管理维修养护考核</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按照标准化管理的时间节点提交标准化维修养护考核台帐，台帐内容包括人员和培训情况，管理维修养护机械设备、材料等使用情况，闸门（阀）管理养护和防锈处理情况等。考核满分为100分，其中日常检查考核分为60分；期末考核分为40分。考核得满分全额支付成交价金额，未得满分的按得分的百分比支付（如：扣分为5分，考核得分为95分，支付额=95%×成交价）。</w:t>
      </w:r>
    </w:p>
    <w:p w:rsidR="003D7EB0" w:rsidRPr="00B14E42" w:rsidRDefault="00C057E3" w:rsidP="000C6AEA">
      <w:pPr>
        <w:snapToGrid w:val="0"/>
        <w:spacing w:line="360" w:lineRule="auto"/>
        <w:ind w:firstLineChars="204" w:firstLine="490"/>
        <w:rPr>
          <w:rFonts w:ascii="宋体" w:hAnsi="宋体" w:cs="宋体"/>
          <w:sz w:val="24"/>
          <w:szCs w:val="24"/>
        </w:rPr>
      </w:pPr>
      <w:r w:rsidRPr="00B14E42">
        <w:rPr>
          <w:rFonts w:ascii="宋体" w:hAnsi="宋体" w:cs="宋体" w:hint="eastAsia"/>
          <w:sz w:val="24"/>
          <w:szCs w:val="24"/>
        </w:rPr>
        <w:t>具体考核办法见考核标准。</w:t>
      </w:r>
    </w:p>
    <w:p w:rsidR="003D7EB0" w:rsidRPr="00B14E42" w:rsidRDefault="00C057E3">
      <w:pPr>
        <w:widowControl/>
        <w:snapToGrid w:val="0"/>
        <w:spacing w:line="360" w:lineRule="auto"/>
        <w:rPr>
          <w:rFonts w:ascii="宋体" w:hAnsi="宋体" w:cs="宋体"/>
          <w:b/>
          <w:sz w:val="28"/>
          <w:szCs w:val="28"/>
        </w:rPr>
      </w:pPr>
      <w:r w:rsidRPr="00B14E42">
        <w:rPr>
          <w:rFonts w:ascii="宋体" w:hAnsi="宋体" w:cs="宋体" w:hint="eastAsia"/>
          <w:b/>
          <w:sz w:val="28"/>
          <w:szCs w:val="28"/>
        </w:rPr>
        <w:br w:type="page"/>
      </w:r>
      <w:r w:rsidRPr="00B14E42">
        <w:rPr>
          <w:rFonts w:ascii="宋体" w:hAnsi="宋体" w:cs="宋体" w:hint="eastAsia"/>
          <w:b/>
          <w:sz w:val="28"/>
          <w:szCs w:val="28"/>
        </w:rPr>
        <w:lastRenderedPageBreak/>
        <w:t>考核标准</w:t>
      </w:r>
    </w:p>
    <w:p w:rsidR="003D7EB0" w:rsidRPr="00B14E42" w:rsidRDefault="00C057E3">
      <w:pPr>
        <w:widowControl/>
        <w:snapToGrid w:val="0"/>
        <w:spacing w:line="360" w:lineRule="auto"/>
        <w:ind w:firstLine="643"/>
        <w:jc w:val="center"/>
        <w:outlineLvl w:val="2"/>
        <w:rPr>
          <w:rFonts w:ascii="宋体" w:hAnsi="宋体" w:cs="宋体"/>
          <w:b/>
          <w:sz w:val="32"/>
          <w:szCs w:val="32"/>
        </w:rPr>
      </w:pPr>
      <w:bookmarkStart w:id="98" w:name="_Toc2353"/>
      <w:bookmarkEnd w:id="98"/>
      <w:r w:rsidRPr="00B14E42">
        <w:rPr>
          <w:rFonts w:ascii="宋体" w:hAnsi="宋体" w:cs="宋体" w:hint="eastAsia"/>
          <w:b/>
          <w:sz w:val="32"/>
          <w:szCs w:val="32"/>
        </w:rPr>
        <w:t>遂昌县山塘标准化管理维修养护日常检查评分表</w:t>
      </w:r>
    </w:p>
    <w:p w:rsidR="003D7EB0" w:rsidRPr="00B14E42" w:rsidRDefault="00C057E3">
      <w:pPr>
        <w:widowControl/>
        <w:snapToGrid w:val="0"/>
        <w:spacing w:line="360" w:lineRule="auto"/>
        <w:ind w:firstLine="643"/>
        <w:jc w:val="center"/>
        <w:rPr>
          <w:rFonts w:ascii="宋体" w:hAnsi="宋体" w:cs="宋体"/>
          <w:b/>
          <w:sz w:val="32"/>
          <w:szCs w:val="32"/>
        </w:rPr>
      </w:pPr>
      <w:r w:rsidRPr="00B14E42">
        <w:rPr>
          <w:rFonts w:ascii="宋体" w:hAnsi="宋体" w:cs="宋体" w:hint="eastAsia"/>
          <w:b/>
          <w:sz w:val="32"/>
          <w:szCs w:val="32"/>
        </w:rPr>
        <w:t>山塘</w:t>
      </w:r>
    </w:p>
    <w:tbl>
      <w:tblPr>
        <w:tblW w:w="9825" w:type="dxa"/>
        <w:jc w:val="center"/>
        <w:tblLayout w:type="fixed"/>
        <w:tblLook w:val="04A0"/>
      </w:tblPr>
      <w:tblGrid>
        <w:gridCol w:w="1373"/>
        <w:gridCol w:w="4581"/>
        <w:gridCol w:w="750"/>
        <w:gridCol w:w="1869"/>
        <w:gridCol w:w="1252"/>
      </w:tblGrid>
      <w:tr w:rsidR="003D7EB0" w:rsidRPr="00B14E42">
        <w:trPr>
          <w:trHeight w:val="507"/>
          <w:jc w:val="center"/>
        </w:trPr>
        <w:tc>
          <w:tcPr>
            <w:tcW w:w="59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D7EB0" w:rsidRPr="00B14E42" w:rsidRDefault="00C057E3">
            <w:pPr>
              <w:widowControl/>
              <w:snapToGrid w:val="0"/>
              <w:ind w:firstLine="482"/>
              <w:jc w:val="center"/>
              <w:rPr>
                <w:rFonts w:ascii="宋体" w:hAnsi="宋体" w:cs="宋体"/>
                <w:b/>
                <w:bCs/>
                <w:sz w:val="24"/>
                <w:szCs w:val="24"/>
              </w:rPr>
            </w:pPr>
            <w:r w:rsidRPr="00B14E42">
              <w:rPr>
                <w:rFonts w:ascii="宋体" w:hAnsi="宋体" w:cs="宋体" w:hint="eastAsia"/>
                <w:b/>
                <w:bCs/>
                <w:sz w:val="24"/>
                <w:szCs w:val="24"/>
              </w:rPr>
              <w:t>检 查 内 容</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rPr>
                <w:rFonts w:ascii="宋体" w:hAnsi="宋体" w:cs="宋体"/>
                <w:b/>
                <w:bCs/>
                <w:sz w:val="24"/>
                <w:szCs w:val="24"/>
              </w:rPr>
            </w:pPr>
            <w:r w:rsidRPr="00B14E42">
              <w:rPr>
                <w:rFonts w:ascii="宋体" w:hAnsi="宋体" w:cs="宋体" w:hint="eastAsia"/>
                <w:b/>
                <w:bCs/>
                <w:sz w:val="24"/>
                <w:szCs w:val="24"/>
              </w:rPr>
              <w:t>分值</w:t>
            </w: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b/>
                <w:bCs/>
                <w:sz w:val="24"/>
                <w:szCs w:val="24"/>
              </w:rPr>
            </w:pPr>
            <w:r w:rsidRPr="00B14E42">
              <w:rPr>
                <w:rFonts w:ascii="宋体" w:hAnsi="宋体" w:cs="宋体" w:hint="eastAsia"/>
                <w:b/>
                <w:bCs/>
                <w:sz w:val="24"/>
                <w:szCs w:val="24"/>
              </w:rPr>
              <w:t>扣分标准</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b/>
                <w:bCs/>
                <w:sz w:val="24"/>
                <w:szCs w:val="24"/>
              </w:rPr>
            </w:pPr>
            <w:r w:rsidRPr="00B14E42">
              <w:rPr>
                <w:rFonts w:ascii="宋体" w:hAnsi="宋体" w:cs="宋体" w:hint="eastAsia"/>
                <w:b/>
                <w:bCs/>
                <w:sz w:val="24"/>
                <w:szCs w:val="24"/>
              </w:rPr>
              <w:t>检查得分</w:t>
            </w:r>
          </w:p>
        </w:tc>
      </w:tr>
      <w:tr w:rsidR="003D7EB0" w:rsidRPr="00B14E42">
        <w:trPr>
          <w:trHeight w:val="590"/>
          <w:jc w:val="center"/>
        </w:trPr>
        <w:tc>
          <w:tcPr>
            <w:tcW w:w="1373" w:type="dxa"/>
            <w:tcBorders>
              <w:top w:val="nil"/>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rPr>
                <w:rFonts w:ascii="宋体" w:hAnsi="宋体" w:cs="宋体"/>
                <w:sz w:val="24"/>
                <w:szCs w:val="24"/>
              </w:rPr>
            </w:pPr>
            <w:bookmarkStart w:id="99" w:name="OLE_LINK2"/>
            <w:r w:rsidRPr="00B14E42">
              <w:rPr>
                <w:rFonts w:ascii="宋体" w:hAnsi="宋体" w:cs="宋体" w:hint="eastAsia"/>
                <w:sz w:val="24"/>
                <w:szCs w:val="24"/>
              </w:rPr>
              <w:t>人员管理</w:t>
            </w:r>
            <w:bookmarkEnd w:id="99"/>
          </w:p>
        </w:tc>
        <w:tc>
          <w:tcPr>
            <w:tcW w:w="4581" w:type="dxa"/>
            <w:tcBorders>
              <w:top w:val="single" w:sz="4" w:space="0" w:color="auto"/>
              <w:left w:val="nil"/>
              <w:bottom w:val="nil"/>
              <w:right w:val="single" w:sz="4" w:space="0" w:color="000000"/>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全体维修养护人员必须办理人身意外保险、建设项目农民工工伤保险。</w:t>
            </w:r>
          </w:p>
        </w:tc>
        <w:tc>
          <w:tcPr>
            <w:tcW w:w="750" w:type="dxa"/>
            <w:tcBorders>
              <w:top w:val="nil"/>
              <w:left w:val="nil"/>
              <w:bottom w:val="nil"/>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5</w:t>
            </w:r>
          </w:p>
        </w:tc>
        <w:tc>
          <w:tcPr>
            <w:tcW w:w="1869" w:type="dxa"/>
            <w:tcBorders>
              <w:top w:val="nil"/>
              <w:left w:val="nil"/>
              <w:bottom w:val="nil"/>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每人次扣1分</w:t>
            </w:r>
          </w:p>
        </w:tc>
        <w:tc>
          <w:tcPr>
            <w:tcW w:w="1252" w:type="dxa"/>
            <w:tcBorders>
              <w:top w:val="nil"/>
              <w:left w:val="nil"/>
              <w:bottom w:val="nil"/>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31"/>
          <w:jc w:val="center"/>
        </w:trPr>
        <w:tc>
          <w:tcPr>
            <w:tcW w:w="1373" w:type="dxa"/>
            <w:vMerge w:val="restart"/>
            <w:tcBorders>
              <w:top w:val="nil"/>
              <w:left w:val="single" w:sz="4" w:space="0" w:color="auto"/>
              <w:bottom w:val="single" w:sz="4" w:space="0" w:color="000000"/>
              <w:right w:val="single" w:sz="4" w:space="0" w:color="auto"/>
            </w:tcBorders>
            <w:shd w:val="clear" w:color="auto" w:fill="auto"/>
            <w:noWrap/>
            <w:vAlign w:val="center"/>
          </w:tcPr>
          <w:p w:rsidR="003D7EB0" w:rsidRPr="00B14E42" w:rsidRDefault="00C057E3">
            <w:pPr>
              <w:widowControl/>
              <w:snapToGrid w:val="0"/>
              <w:rPr>
                <w:rFonts w:ascii="宋体" w:hAnsi="宋体" w:cs="宋体"/>
                <w:sz w:val="24"/>
                <w:szCs w:val="24"/>
              </w:rPr>
            </w:pPr>
            <w:r w:rsidRPr="00B14E42">
              <w:rPr>
                <w:rFonts w:ascii="宋体" w:hAnsi="宋体" w:cs="宋体" w:hint="eastAsia"/>
                <w:sz w:val="24"/>
                <w:szCs w:val="24"/>
              </w:rPr>
              <w:t>设备管理</w:t>
            </w: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管理养护设备配置不到位</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4</w:t>
            </w: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每次扣1分</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53"/>
          <w:jc w:val="center"/>
        </w:trPr>
        <w:tc>
          <w:tcPr>
            <w:tcW w:w="1373" w:type="dxa"/>
            <w:vMerge/>
            <w:tcBorders>
              <w:top w:val="nil"/>
              <w:left w:val="single" w:sz="4" w:space="0" w:color="auto"/>
              <w:bottom w:val="single" w:sz="4" w:space="0" w:color="000000"/>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000000"/>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劳动保护配备不齐</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6</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一项扣2分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51"/>
          <w:jc w:val="center"/>
        </w:trPr>
        <w:tc>
          <w:tcPr>
            <w:tcW w:w="1373" w:type="dxa"/>
            <w:vMerge/>
            <w:tcBorders>
              <w:top w:val="nil"/>
              <w:left w:val="single" w:sz="4" w:space="0" w:color="auto"/>
              <w:bottom w:val="single" w:sz="4" w:space="0" w:color="000000"/>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000000"/>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不按安全操作规程和法规作业，不听指挥，不得有上游坝坡清理未穿救生衣和绑保险绳等现象。</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4</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每发现1次扣2分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397"/>
          <w:jc w:val="center"/>
        </w:trPr>
        <w:tc>
          <w:tcPr>
            <w:tcW w:w="1373" w:type="dxa"/>
            <w:vMerge/>
            <w:tcBorders>
              <w:top w:val="nil"/>
              <w:left w:val="single" w:sz="4" w:space="0" w:color="auto"/>
              <w:bottom w:val="single" w:sz="4" w:space="0" w:color="000000"/>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000000"/>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未按规定投入设备</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每项扣1分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397"/>
          <w:jc w:val="center"/>
        </w:trPr>
        <w:tc>
          <w:tcPr>
            <w:tcW w:w="1373" w:type="dxa"/>
            <w:vMerge/>
            <w:tcBorders>
              <w:top w:val="nil"/>
              <w:left w:val="single" w:sz="4" w:space="0" w:color="auto"/>
              <w:bottom w:val="single" w:sz="4" w:space="0" w:color="000000"/>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000000"/>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其他不文明作业</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每人次扣1分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82"/>
          <w:jc w:val="center"/>
        </w:trPr>
        <w:tc>
          <w:tcPr>
            <w:tcW w:w="1373" w:type="dxa"/>
            <w:vMerge w:val="restart"/>
            <w:tcBorders>
              <w:top w:val="nil"/>
              <w:left w:val="single" w:sz="4" w:space="0" w:color="auto"/>
              <w:bottom w:val="nil"/>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现场考核标准</w:t>
            </w:r>
          </w:p>
        </w:tc>
        <w:tc>
          <w:tcPr>
            <w:tcW w:w="4581"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坝身杂草丛生，有灌木类植物滋生等。</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每处扣0.5分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80"/>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坝身有塌洞未及时处理的</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80"/>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背水坡草皮死亡较多且未及时播撒草籽的</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2</w:t>
            </w: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每处扣0.5分</w:t>
            </w:r>
          </w:p>
        </w:tc>
        <w:tc>
          <w:tcPr>
            <w:tcW w:w="1252"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80"/>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发生有白蚁、渗漏等情况未及时上报和记录的。</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397"/>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溢洪道进口有拦鱼网，溢洪道内有杂物、土石方等影响行洪的障碍物。</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4</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排水沟、排水渠有杂草、堆积物等情况的</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栏杆损坏未进行修复加固、除锈防腐处理</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2</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每处扣0.5分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启闭机拉杆锈蚀、弯曲严重，防腐处理不到位。</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标识标牌发现破损、字迹不清楚的</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2</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每处扣0.5分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single" w:sz="4" w:space="0" w:color="auto"/>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上坝道路不通畅</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2</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库内发现木头等较大物品</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2</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每处扣0.5分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坝头及坝身有大量积存垃圾</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1373" w:type="dxa"/>
            <w:vMerge/>
            <w:tcBorders>
              <w:top w:val="nil"/>
              <w:left w:val="single" w:sz="4" w:space="0" w:color="auto"/>
              <w:bottom w:val="nil"/>
              <w:right w:val="single" w:sz="4" w:space="0" w:color="auto"/>
            </w:tcBorders>
            <w:shd w:val="clear" w:color="auto" w:fill="auto"/>
            <w:noWrap/>
            <w:vAlign w:val="center"/>
          </w:tcPr>
          <w:p w:rsidR="003D7EB0" w:rsidRPr="00B14E42" w:rsidRDefault="003D7EB0">
            <w:pPr>
              <w:ind w:firstLine="400"/>
              <w:rPr>
                <w:rFonts w:ascii="Times New Roman" w:hAnsi="Times New Roman"/>
                <w:sz w:val="20"/>
                <w:szCs w:val="20"/>
              </w:rPr>
            </w:pPr>
          </w:p>
        </w:tc>
        <w:tc>
          <w:tcPr>
            <w:tcW w:w="4581"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其他不满足管理养护要求的</w:t>
            </w:r>
          </w:p>
        </w:tc>
        <w:tc>
          <w:tcPr>
            <w:tcW w:w="750"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3</w:t>
            </w:r>
          </w:p>
        </w:tc>
        <w:tc>
          <w:tcPr>
            <w:tcW w:w="1869" w:type="dxa"/>
            <w:tcBorders>
              <w:top w:val="nil"/>
              <w:left w:val="nil"/>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每处扣1分</w:t>
            </w:r>
          </w:p>
        </w:tc>
        <w:tc>
          <w:tcPr>
            <w:tcW w:w="1252" w:type="dxa"/>
            <w:tcBorders>
              <w:top w:val="nil"/>
              <w:left w:val="nil"/>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465"/>
          <w:jc w:val="center"/>
        </w:trPr>
        <w:tc>
          <w:tcPr>
            <w:tcW w:w="5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合　　　计</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60</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bl>
    <w:p w:rsidR="003D7EB0" w:rsidRPr="00B14E42" w:rsidRDefault="00C057E3">
      <w:pPr>
        <w:spacing w:line="360" w:lineRule="auto"/>
        <w:ind w:firstLine="480"/>
        <w:rPr>
          <w:rFonts w:ascii="宋体" w:hAnsi="宋体" w:cs="宋体"/>
          <w:sz w:val="24"/>
          <w:szCs w:val="24"/>
        </w:rPr>
      </w:pPr>
      <w:r w:rsidRPr="00B14E42">
        <w:rPr>
          <w:rFonts w:ascii="宋体" w:hAnsi="宋体" w:cs="宋体" w:hint="eastAsia"/>
          <w:sz w:val="24"/>
          <w:szCs w:val="24"/>
        </w:rPr>
        <w:t>检查人：                                    检查时间：   年    月    日</w:t>
      </w:r>
    </w:p>
    <w:p w:rsidR="003D7EB0" w:rsidRPr="00B14E42" w:rsidRDefault="003D7EB0">
      <w:pPr>
        <w:spacing w:line="360" w:lineRule="auto"/>
        <w:ind w:firstLine="482"/>
        <w:jc w:val="center"/>
        <w:rPr>
          <w:rFonts w:ascii="宋体" w:hAnsi="宋体" w:cs="宋体"/>
          <w:b/>
          <w:sz w:val="24"/>
          <w:szCs w:val="24"/>
        </w:rPr>
      </w:pPr>
    </w:p>
    <w:p w:rsidR="003D7EB0" w:rsidRPr="00B14E42" w:rsidRDefault="00C057E3">
      <w:pPr>
        <w:widowControl/>
        <w:snapToGrid w:val="0"/>
        <w:spacing w:line="360" w:lineRule="auto"/>
        <w:ind w:firstLine="643"/>
        <w:jc w:val="center"/>
        <w:rPr>
          <w:rFonts w:ascii="宋体" w:hAnsi="宋体" w:cs="宋体"/>
          <w:b/>
          <w:sz w:val="32"/>
          <w:szCs w:val="32"/>
        </w:rPr>
      </w:pPr>
      <w:r w:rsidRPr="00B14E42">
        <w:rPr>
          <w:rFonts w:ascii="宋体" w:hAnsi="宋体" w:cs="宋体" w:hint="eastAsia"/>
          <w:b/>
          <w:sz w:val="32"/>
          <w:szCs w:val="32"/>
        </w:rPr>
        <w:t>遂昌县山塘标准化管理维修养护期末考核评分表</w:t>
      </w:r>
    </w:p>
    <w:p w:rsidR="003D7EB0" w:rsidRPr="00B14E42" w:rsidRDefault="00C057E3">
      <w:pPr>
        <w:widowControl/>
        <w:snapToGrid w:val="0"/>
        <w:spacing w:line="360" w:lineRule="auto"/>
        <w:ind w:firstLine="643"/>
        <w:jc w:val="center"/>
        <w:rPr>
          <w:rFonts w:ascii="宋体" w:hAnsi="宋体" w:cs="宋体"/>
          <w:b/>
          <w:sz w:val="32"/>
          <w:szCs w:val="32"/>
        </w:rPr>
      </w:pPr>
      <w:r w:rsidRPr="00B14E42">
        <w:rPr>
          <w:rFonts w:ascii="宋体" w:hAnsi="宋体" w:cs="宋体" w:hint="eastAsia"/>
          <w:b/>
          <w:sz w:val="32"/>
          <w:szCs w:val="32"/>
        </w:rPr>
        <w:t>山塘</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19"/>
        <w:gridCol w:w="1200"/>
        <w:gridCol w:w="2400"/>
        <w:gridCol w:w="1443"/>
      </w:tblGrid>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rPr>
                <w:rFonts w:ascii="宋体" w:hAnsi="宋体" w:cs="宋体"/>
                <w:b/>
                <w:bCs/>
                <w:sz w:val="24"/>
                <w:szCs w:val="24"/>
              </w:rPr>
            </w:pPr>
            <w:r w:rsidRPr="00B14E42">
              <w:rPr>
                <w:rFonts w:ascii="宋体" w:hAnsi="宋体" w:cs="宋体" w:hint="eastAsia"/>
                <w:b/>
                <w:bCs/>
                <w:sz w:val="24"/>
                <w:szCs w:val="24"/>
              </w:rPr>
              <w:t>序号</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2"/>
              <w:jc w:val="center"/>
              <w:rPr>
                <w:rFonts w:ascii="宋体" w:hAnsi="宋体" w:cs="宋体"/>
                <w:b/>
                <w:bCs/>
                <w:sz w:val="24"/>
                <w:szCs w:val="24"/>
              </w:rPr>
            </w:pPr>
            <w:r w:rsidRPr="00B14E42">
              <w:rPr>
                <w:rFonts w:ascii="宋体" w:hAnsi="宋体" w:cs="宋体" w:hint="eastAsia"/>
                <w:b/>
                <w:bCs/>
                <w:sz w:val="24"/>
                <w:szCs w:val="24"/>
              </w:rPr>
              <w:t>考核内容</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2"/>
              <w:rPr>
                <w:rFonts w:ascii="宋体" w:hAnsi="宋体" w:cs="宋体"/>
                <w:b/>
                <w:bCs/>
                <w:sz w:val="24"/>
                <w:szCs w:val="24"/>
              </w:rPr>
            </w:pPr>
            <w:r w:rsidRPr="00B14E42">
              <w:rPr>
                <w:rFonts w:ascii="宋体" w:hAnsi="宋体" w:cs="宋体" w:hint="eastAsia"/>
                <w:b/>
                <w:bCs/>
                <w:sz w:val="24"/>
                <w:szCs w:val="24"/>
              </w:rPr>
              <w:t>分值</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2"/>
              <w:rPr>
                <w:rFonts w:ascii="宋体" w:hAnsi="宋体" w:cs="宋体"/>
                <w:b/>
                <w:bCs/>
                <w:sz w:val="24"/>
                <w:szCs w:val="24"/>
              </w:rPr>
            </w:pPr>
            <w:r w:rsidRPr="00B14E42">
              <w:rPr>
                <w:rFonts w:ascii="宋体" w:hAnsi="宋体" w:cs="宋体" w:hint="eastAsia"/>
                <w:b/>
                <w:bCs/>
                <w:sz w:val="24"/>
                <w:szCs w:val="24"/>
              </w:rPr>
              <w:t>扣分标准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rPr>
                <w:rFonts w:ascii="宋体" w:hAnsi="宋体" w:cs="宋体"/>
                <w:b/>
                <w:bCs/>
                <w:sz w:val="24"/>
                <w:szCs w:val="24"/>
              </w:rPr>
            </w:pPr>
            <w:r w:rsidRPr="00B14E42">
              <w:rPr>
                <w:rFonts w:ascii="宋体" w:hAnsi="宋体" w:cs="宋体" w:hint="eastAsia"/>
                <w:b/>
                <w:bCs/>
                <w:sz w:val="24"/>
                <w:szCs w:val="24"/>
              </w:rPr>
              <w:t>检查得分</w:t>
            </w: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1</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管理养护年度计划是否制定和执行</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4</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每少一项扣1.0分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2</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管理养护人员未培训即上岗的</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5</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每少一人扣0.5分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3</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每次影像资料提供不全的</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5</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每少一项扣0.5分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4</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巡查、维修养护记录不全的</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每少一项扣0.5分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5</w:t>
            </w: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年终台帐整理不全的</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18</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jc w:val="center"/>
              <w:rPr>
                <w:rFonts w:ascii="宋体" w:hAnsi="宋体" w:cs="宋体"/>
                <w:sz w:val="24"/>
                <w:szCs w:val="24"/>
              </w:rPr>
            </w:pPr>
            <w:r w:rsidRPr="00B14E42">
              <w:rPr>
                <w:rFonts w:ascii="宋体" w:hAnsi="宋体" w:cs="宋体" w:hint="eastAsia"/>
                <w:sz w:val="24"/>
                <w:szCs w:val="24"/>
              </w:rPr>
              <w:t>每少一项扣1分</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r w:rsidR="003D7EB0" w:rsidRPr="00B14E42">
        <w:trPr>
          <w:trHeight w:val="51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c>
          <w:tcPr>
            <w:tcW w:w="4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jc w:val="center"/>
              <w:rPr>
                <w:rFonts w:ascii="宋体" w:hAnsi="宋体" w:cs="宋体"/>
                <w:sz w:val="24"/>
                <w:szCs w:val="24"/>
              </w:rPr>
            </w:pPr>
            <w:r w:rsidRPr="00B14E42">
              <w:rPr>
                <w:rFonts w:ascii="宋体" w:hAnsi="宋体" w:cs="宋体" w:hint="eastAsia"/>
                <w:sz w:val="24"/>
                <w:szCs w:val="24"/>
              </w:rPr>
              <w:t>合计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C057E3">
            <w:pPr>
              <w:widowControl/>
              <w:snapToGrid w:val="0"/>
              <w:ind w:firstLine="480"/>
              <w:rPr>
                <w:rFonts w:ascii="宋体" w:hAnsi="宋体" w:cs="宋体"/>
                <w:sz w:val="24"/>
                <w:szCs w:val="24"/>
              </w:rPr>
            </w:pPr>
            <w:r w:rsidRPr="00B14E42">
              <w:rPr>
                <w:rFonts w:ascii="宋体" w:hAnsi="宋体" w:cs="宋体" w:hint="eastAsia"/>
                <w:sz w:val="24"/>
                <w:szCs w:val="24"/>
              </w:rPr>
              <w:t>40</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EB0" w:rsidRPr="00B14E42" w:rsidRDefault="003D7EB0">
            <w:pPr>
              <w:widowControl/>
              <w:snapToGrid w:val="0"/>
              <w:ind w:firstLine="480"/>
              <w:jc w:val="center"/>
              <w:rPr>
                <w:rFonts w:ascii="宋体" w:hAnsi="宋体" w:cs="宋体"/>
                <w:sz w:val="24"/>
                <w:szCs w:val="24"/>
              </w:rPr>
            </w:pPr>
          </w:p>
        </w:tc>
      </w:tr>
    </w:tbl>
    <w:p w:rsidR="003D7EB0" w:rsidRPr="00B14E42" w:rsidRDefault="00C057E3">
      <w:pPr>
        <w:widowControl/>
        <w:snapToGrid w:val="0"/>
        <w:spacing w:line="360" w:lineRule="auto"/>
        <w:ind w:firstLine="480"/>
        <w:rPr>
          <w:rFonts w:ascii="宋体" w:hAnsi="宋体" w:cs="宋体"/>
          <w:sz w:val="24"/>
          <w:szCs w:val="24"/>
        </w:rPr>
      </w:pPr>
      <w:r w:rsidRPr="00B14E42">
        <w:rPr>
          <w:rFonts w:ascii="宋体" w:hAnsi="宋体" w:cs="宋体" w:hint="eastAsia"/>
          <w:sz w:val="24"/>
          <w:szCs w:val="24"/>
        </w:rPr>
        <w:t>被考核人：            考核人：          时间：</w:t>
      </w:r>
    </w:p>
    <w:p w:rsidR="003D7EB0" w:rsidRPr="00B14E42" w:rsidRDefault="003D7EB0">
      <w:pPr>
        <w:widowControl/>
        <w:snapToGrid w:val="0"/>
        <w:spacing w:line="360" w:lineRule="auto"/>
        <w:ind w:firstLine="480"/>
        <w:rPr>
          <w:rFonts w:ascii="宋体" w:hAnsi="宋体" w:cs="宋体"/>
          <w:sz w:val="24"/>
          <w:szCs w:val="24"/>
        </w:rPr>
      </w:pPr>
    </w:p>
    <w:p w:rsidR="003D7EB0" w:rsidRPr="00B14E42" w:rsidRDefault="00C057E3" w:rsidP="001E6398">
      <w:pPr>
        <w:spacing w:line="360" w:lineRule="auto"/>
        <w:ind w:firstLineChars="200" w:firstLine="480"/>
      </w:pPr>
      <w:r w:rsidRPr="00B14E42">
        <w:rPr>
          <w:rFonts w:ascii="宋体" w:hAnsi="宋体" w:cs="宋体" w:hint="eastAsia"/>
          <w:bCs/>
          <w:sz w:val="24"/>
          <w:szCs w:val="24"/>
        </w:rPr>
        <w:t>注：年度考核满分为100分，其中日常检查考核分为60分，取多次检查得分的平均值；期末考核分为40分。最终</w:t>
      </w:r>
      <w:r w:rsidRPr="00B14E42">
        <w:rPr>
          <w:rFonts w:ascii="宋体" w:hAnsi="宋体" w:cs="宋体" w:hint="eastAsia"/>
          <w:sz w:val="24"/>
          <w:szCs w:val="24"/>
        </w:rPr>
        <w:t>考核得满分全额支付成交价金额，未得满分的按得分的百分比支付。</w:t>
      </w:r>
    </w:p>
    <w:p w:rsidR="003D7EB0" w:rsidRPr="00B14E42" w:rsidRDefault="00C057E3" w:rsidP="001E6398">
      <w:pPr>
        <w:snapToGrid w:val="0"/>
        <w:spacing w:line="360" w:lineRule="auto"/>
        <w:ind w:firstLineChars="200" w:firstLine="482"/>
        <w:rPr>
          <w:rFonts w:ascii="宋体" w:hAnsi="宋体" w:cs="宋体"/>
          <w:b/>
          <w:bCs/>
          <w:sz w:val="24"/>
          <w:szCs w:val="24"/>
        </w:rPr>
      </w:pPr>
      <w:r w:rsidRPr="00B14E42">
        <w:rPr>
          <w:rFonts w:ascii="宋体" w:hAnsi="宋体" w:cs="宋体" w:hint="eastAsia"/>
          <w:b/>
          <w:bCs/>
          <w:sz w:val="24"/>
          <w:szCs w:val="24"/>
        </w:rPr>
        <w:t>（二）山塘维养应急抢修</w:t>
      </w:r>
    </w:p>
    <w:p w:rsidR="003D7EB0" w:rsidRPr="00B14E42" w:rsidRDefault="00C057E3" w:rsidP="001E6398">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根据客观实际，及时完成相关内容。</w:t>
      </w:r>
    </w:p>
    <w:p w:rsidR="003D7EB0" w:rsidRPr="00B14E42" w:rsidRDefault="00C057E3" w:rsidP="001E6398">
      <w:pPr>
        <w:snapToGrid w:val="0"/>
        <w:spacing w:line="360" w:lineRule="auto"/>
        <w:ind w:firstLineChars="200" w:firstLine="482"/>
        <w:rPr>
          <w:rFonts w:ascii="宋体" w:hAnsi="宋体" w:cs="宋体"/>
          <w:b/>
          <w:bCs/>
          <w:sz w:val="24"/>
          <w:szCs w:val="24"/>
        </w:rPr>
      </w:pPr>
      <w:r w:rsidRPr="00B14E42">
        <w:rPr>
          <w:rFonts w:ascii="宋体" w:hAnsi="宋体" w:cs="宋体" w:hint="eastAsia"/>
          <w:b/>
          <w:bCs/>
          <w:sz w:val="24"/>
          <w:szCs w:val="24"/>
        </w:rPr>
        <w:t>（三）山塘白蚁防治</w:t>
      </w:r>
    </w:p>
    <w:p w:rsidR="003D7EB0" w:rsidRPr="00B14E42" w:rsidRDefault="00C057E3" w:rsidP="001E6398">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供应商应组建能够满足本项目服务需要的项目组，按照工作范围和内容完成遂昌县2025年山塘白蚁防治服务工作，按约定向采购单位汇报工作进展，并提交有效的完工资料，最后通过项目验收。</w:t>
      </w:r>
    </w:p>
    <w:p w:rsidR="003D7EB0" w:rsidRPr="00B14E42" w:rsidRDefault="00C057E3" w:rsidP="001E6398">
      <w:pPr>
        <w:snapToGrid w:val="0"/>
        <w:spacing w:line="360" w:lineRule="auto"/>
        <w:ind w:firstLineChars="200" w:firstLine="482"/>
        <w:rPr>
          <w:rFonts w:ascii="宋体" w:hAnsi="宋体" w:cs="宋体"/>
          <w:b/>
          <w:bCs/>
          <w:sz w:val="24"/>
          <w:szCs w:val="24"/>
        </w:rPr>
      </w:pPr>
      <w:r w:rsidRPr="00B14E42">
        <w:rPr>
          <w:rFonts w:ascii="宋体" w:hAnsi="宋体" w:cs="宋体" w:hint="eastAsia"/>
          <w:b/>
          <w:bCs/>
          <w:sz w:val="24"/>
          <w:szCs w:val="24"/>
        </w:rPr>
        <w:t>（四）"美丽山塘"创建技术服务</w:t>
      </w:r>
    </w:p>
    <w:p w:rsidR="003D7EB0" w:rsidRPr="00B14E42" w:rsidRDefault="00C057E3" w:rsidP="001E6398">
      <w:pPr>
        <w:spacing w:line="360" w:lineRule="auto"/>
        <w:ind w:firstLineChars="200" w:firstLine="480"/>
        <w:rPr>
          <w:rFonts w:ascii="宋体" w:hAnsi="宋体" w:cs="宋体"/>
          <w:sz w:val="24"/>
          <w:szCs w:val="24"/>
        </w:rPr>
      </w:pPr>
      <w:r w:rsidRPr="00B14E42">
        <w:rPr>
          <w:rFonts w:ascii="宋体" w:hAnsi="宋体" w:cs="宋体" w:hint="eastAsia"/>
          <w:sz w:val="24"/>
          <w:szCs w:val="24"/>
        </w:rPr>
        <w:t>提交的成果通过“美丽山塘”创建。</w:t>
      </w:r>
      <w:bookmarkEnd w:id="85"/>
    </w:p>
    <w:p w:rsidR="003D7EB0" w:rsidRPr="00B14E42" w:rsidRDefault="00C057E3" w:rsidP="00B07D20">
      <w:pPr>
        <w:autoSpaceDE w:val="0"/>
        <w:spacing w:beforeLines="50" w:afterLines="50" w:line="360" w:lineRule="auto"/>
        <w:ind w:firstLineChars="200" w:firstLine="562"/>
        <w:rPr>
          <w:rFonts w:ascii="宋体" w:hAnsi="宋体" w:cs="宋体"/>
          <w:sz w:val="24"/>
          <w:szCs w:val="24"/>
        </w:rPr>
      </w:pPr>
      <w:bookmarkStart w:id="100" w:name="_Toc4873"/>
      <w:r w:rsidRPr="00B14E42">
        <w:rPr>
          <w:rFonts w:ascii="宋体" w:hAnsi="宋体" w:cs="宋体" w:hint="eastAsia"/>
          <w:b/>
          <w:bCs/>
          <w:sz w:val="28"/>
          <w:szCs w:val="28"/>
        </w:rPr>
        <w:t>六、</w:t>
      </w:r>
      <w:bookmarkStart w:id="101" w:name="_Toc20918"/>
      <w:bookmarkEnd w:id="100"/>
      <w:r w:rsidRPr="00B14E42">
        <w:rPr>
          <w:rFonts w:ascii="宋体" w:hAnsi="宋体" w:cs="宋体" w:hint="eastAsia"/>
          <w:b/>
          <w:bCs/>
          <w:sz w:val="28"/>
          <w:szCs w:val="28"/>
        </w:rPr>
        <w:t>现场派驻要求</w:t>
      </w:r>
      <w:bookmarkEnd w:id="101"/>
    </w:p>
    <w:p w:rsidR="003D7EB0" w:rsidRPr="00B14E42" w:rsidRDefault="00C057E3" w:rsidP="001E6398">
      <w:pPr>
        <w:snapToGrid w:val="0"/>
        <w:spacing w:line="360" w:lineRule="auto"/>
        <w:ind w:firstLineChars="200" w:firstLine="480"/>
        <w:rPr>
          <w:rFonts w:ascii="宋体" w:hAnsi="宋体" w:cs="宋体"/>
          <w:sz w:val="24"/>
          <w:szCs w:val="24"/>
        </w:rPr>
      </w:pPr>
      <w:r w:rsidRPr="00B14E42">
        <w:rPr>
          <w:rFonts w:ascii="宋体" w:hAnsi="宋体" w:cs="宋体" w:hint="eastAsia"/>
          <w:sz w:val="24"/>
          <w:szCs w:val="24"/>
        </w:rPr>
        <w:t>为确保山塘安全运行管理，在遂昌县</w:t>
      </w:r>
      <w:bookmarkStart w:id="102" w:name="OLE_LINK9"/>
      <w:bookmarkStart w:id="103" w:name="OLE_LINK8"/>
      <w:bookmarkStart w:id="104" w:name="OLE_LINK3"/>
      <w:bookmarkStart w:id="105" w:name="OLE_LINK1"/>
      <w:r w:rsidRPr="00B14E42">
        <w:rPr>
          <w:rFonts w:ascii="宋体" w:hAnsi="宋体" w:cs="宋体" w:hint="eastAsia"/>
          <w:sz w:val="24"/>
          <w:szCs w:val="24"/>
        </w:rPr>
        <w:t>派驻</w:t>
      </w:r>
      <w:bookmarkEnd w:id="102"/>
      <w:bookmarkEnd w:id="103"/>
      <w:r w:rsidRPr="00B14E42">
        <w:rPr>
          <w:rFonts w:ascii="宋体" w:hAnsi="宋体" w:cs="宋体" w:hint="eastAsia"/>
          <w:sz w:val="24"/>
          <w:szCs w:val="24"/>
        </w:rPr>
        <w:t>人员</w:t>
      </w:r>
      <w:bookmarkStart w:id="106" w:name="OLE_LINK4"/>
      <w:bookmarkStart w:id="107" w:name="OLE_LINK5"/>
      <w:bookmarkEnd w:id="104"/>
      <w:bookmarkEnd w:id="105"/>
      <w:r w:rsidRPr="00B14E42">
        <w:rPr>
          <w:rFonts w:ascii="宋体" w:hAnsi="宋体" w:cs="宋体" w:hint="eastAsia"/>
          <w:sz w:val="24"/>
          <w:szCs w:val="24"/>
        </w:rPr>
        <w:t>不少于10人</w:t>
      </w:r>
      <w:bookmarkEnd w:id="106"/>
      <w:bookmarkEnd w:id="107"/>
      <w:r w:rsidRPr="00B14E42">
        <w:rPr>
          <w:rFonts w:ascii="宋体" w:hAnsi="宋体" w:cs="宋体" w:hint="eastAsia"/>
          <w:sz w:val="24"/>
          <w:szCs w:val="24"/>
        </w:rPr>
        <w:t>，具体负责山塘安全运行管理，要求具有从事水利标准化管理两年以上（含）</w:t>
      </w:r>
      <w:bookmarkStart w:id="108" w:name="OLE_LINK6"/>
      <w:bookmarkStart w:id="109" w:name="OLE_LINK7"/>
      <w:r w:rsidRPr="00B14E42">
        <w:rPr>
          <w:rFonts w:ascii="宋体" w:hAnsi="宋体" w:cs="宋体" w:hint="eastAsia"/>
          <w:sz w:val="24"/>
          <w:szCs w:val="24"/>
        </w:rPr>
        <w:t>工作经历</w:t>
      </w:r>
      <w:bookmarkEnd w:id="108"/>
      <w:bookmarkEnd w:id="109"/>
      <w:r w:rsidRPr="00B14E42">
        <w:rPr>
          <w:rFonts w:ascii="宋体" w:hAnsi="宋体" w:cs="宋体" w:hint="eastAsia"/>
          <w:sz w:val="24"/>
          <w:szCs w:val="24"/>
        </w:rPr>
        <w:t>，接受水行政主管部门和所在村或街道的监督管理。</w:t>
      </w:r>
    </w:p>
    <w:p w:rsidR="003D7EB0" w:rsidRPr="00B14E42" w:rsidRDefault="00C057E3" w:rsidP="00B07D20">
      <w:pPr>
        <w:autoSpaceDE w:val="0"/>
        <w:spacing w:beforeLines="50" w:afterLines="50" w:line="360" w:lineRule="auto"/>
        <w:ind w:firstLine="562"/>
        <w:rPr>
          <w:rFonts w:ascii="宋体" w:hAnsi="宋体" w:cs="宋体"/>
          <w:b/>
          <w:bCs/>
          <w:sz w:val="28"/>
          <w:szCs w:val="28"/>
        </w:rPr>
      </w:pPr>
      <w:r w:rsidRPr="00B14E42">
        <w:rPr>
          <w:rFonts w:ascii="宋体" w:hAnsi="宋体" w:cs="宋体" w:hint="eastAsia"/>
          <w:b/>
          <w:bCs/>
          <w:sz w:val="28"/>
          <w:szCs w:val="28"/>
        </w:rPr>
        <w:lastRenderedPageBreak/>
        <w:t>七、安全文明要求</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1.项目服务过程当中应确保安全和环境卫生。</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2.服务期期间成交人应密切注意气象预报，及时采取防范措施，防止暴风雨、洪水、雷电、冰冻等造成人员损害，成交人不得以除地震等不可抗力以外的自然灾害为由提出索赔要求。</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3.成交人应对工作人员办理人身保险和建设项目农民工工伤保险。</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4.成交人须全权负责服务期期间维修养护工作人员的安全，并办理人身意外伤害保险，投保金额不低于20万元/人，事故次数不限（不计免赔额）；建设项目农民工工伤保险，事故次数不限（不计免赔额）。成交人在合同履行期间发生的任何交通、意外安全事故，都由成交人自行承担负责，采购人不承担由此引起的任何安全责任和经济责任。</w:t>
      </w:r>
    </w:p>
    <w:p w:rsidR="003D7EB0" w:rsidRPr="00B14E42" w:rsidRDefault="00C057E3" w:rsidP="00B07D20">
      <w:pPr>
        <w:autoSpaceDE w:val="0"/>
        <w:spacing w:beforeLines="50" w:afterLines="50"/>
        <w:ind w:firstLine="562"/>
        <w:rPr>
          <w:rFonts w:ascii="宋体" w:hAnsi="宋体" w:cs="宋体"/>
          <w:b/>
          <w:bCs/>
          <w:sz w:val="28"/>
          <w:szCs w:val="28"/>
        </w:rPr>
      </w:pPr>
      <w:r w:rsidRPr="00B14E42">
        <w:rPr>
          <w:rFonts w:ascii="宋体" w:hAnsi="宋体" w:cs="宋体" w:hint="eastAsia"/>
          <w:b/>
          <w:bCs/>
          <w:sz w:val="28"/>
          <w:szCs w:val="28"/>
        </w:rPr>
        <w:t>八、采购清单和技术参数要求</w:t>
      </w:r>
    </w:p>
    <w:p w:rsidR="003D7EB0" w:rsidRPr="00B14E42" w:rsidRDefault="00C057E3">
      <w:pPr>
        <w:autoSpaceDN w:val="0"/>
        <w:spacing w:line="360" w:lineRule="auto"/>
        <w:ind w:firstLineChars="200" w:firstLine="480"/>
        <w:rPr>
          <w:rFonts w:ascii="宋体" w:hAnsi="宋体" w:cs="宋体"/>
          <w:b/>
          <w:bCs/>
          <w:kern w:val="0"/>
          <w:sz w:val="24"/>
          <w:szCs w:val="24"/>
        </w:rPr>
      </w:pPr>
      <w:r w:rsidRPr="00B14E42">
        <w:rPr>
          <w:rFonts w:ascii="宋体" w:hAnsi="宋体" w:cs="宋体" w:hint="eastAsia"/>
          <w:kern w:val="0"/>
          <w:sz w:val="24"/>
          <w:szCs w:val="24"/>
        </w:rPr>
        <w:t>采购清单和技术参数要求件具体见</w:t>
      </w:r>
      <w:r w:rsidRPr="00B14E42">
        <w:rPr>
          <w:rFonts w:ascii="宋体" w:hAnsi="宋体" w:cs="宋体" w:hint="eastAsia"/>
          <w:b/>
          <w:bCs/>
          <w:kern w:val="0"/>
          <w:sz w:val="24"/>
          <w:szCs w:val="24"/>
        </w:rPr>
        <w:t>附件：遂昌县2025年山塘安全运行及维修养护项目预算价。</w:t>
      </w:r>
    </w:p>
    <w:p w:rsidR="003D7EB0" w:rsidRPr="00B14E42" w:rsidRDefault="00C057E3" w:rsidP="00B07D20">
      <w:pPr>
        <w:autoSpaceDE w:val="0"/>
        <w:spacing w:beforeLines="50" w:afterLines="50"/>
        <w:ind w:firstLine="562"/>
        <w:rPr>
          <w:rFonts w:ascii="宋体" w:hAnsi="宋体" w:cs="宋体"/>
          <w:b/>
          <w:bCs/>
          <w:sz w:val="28"/>
          <w:szCs w:val="28"/>
        </w:rPr>
      </w:pPr>
      <w:r w:rsidRPr="00B14E42">
        <w:rPr>
          <w:rFonts w:ascii="宋体" w:hAnsi="宋体" w:cs="宋体" w:hint="eastAsia"/>
          <w:b/>
          <w:bCs/>
          <w:sz w:val="28"/>
          <w:szCs w:val="28"/>
        </w:rPr>
        <w:t>九、磋商报价及结算</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1.本项目综合单价、规费、税金等详见附件控制价，附件控制价中的综合单价为综合单价最高限价。</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2.▲本项目采用结算率进行报价。结算率=磋商报价/预算价×100%。成交总价=预算价×成交结算率。成交综合单价=对应项综合单价最高限价×成交结算率。供应商所报成交结算率在合同实施期间应保持不变，均不受市场价格及政策性价格的调整而变化。</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 xml:space="preserve">3.项目结算总价 ＝∑[（本竞争性磋商文件提供的综合单价×实际完成工程量）×成交结算率]+规费、税金按竞争性磋商文件控制价同口径计取。（保留2位小数，四舍五入）；  </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4、如在维养期间所需产品在本次采购清单中未列入的，货物价格则根据采购人市场调查后（三家市场价的平均价）确定单价，再按成交结算率进行结算。</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5.报价包括但不仅限于竞争性磋商文件所确定的全部所需材料费（含耗材）、运输费、安装施工费、设备（机械）使用费、人工费用、食宿与交通费、施工环境保护费、施工后垃圾清理费、验收费、保险、管理费、结算费、安装调试费、保修期内维保费、操作维护、使用人员培训费、税费、利润、采购代理费及完成合同所需的一切本身和不</w:t>
      </w:r>
      <w:r w:rsidRPr="00B14E42">
        <w:rPr>
          <w:rFonts w:ascii="宋体" w:hAnsi="宋体" w:cs="宋体" w:hint="eastAsia"/>
          <w:kern w:val="0"/>
          <w:sz w:val="24"/>
          <w:szCs w:val="24"/>
        </w:rPr>
        <w:lastRenderedPageBreak/>
        <w:t>可或缺的所有工作开支、政策性文件规定及合同包含的所有风险、责任等各项全部费用。供应商在编写响应方案时应充分考虑各种风险因素，凡供应商漏项、漏结算时，成交综合单价不予以调整，每户改造工程量按实结算。</w:t>
      </w:r>
    </w:p>
    <w:p w:rsidR="003D7EB0" w:rsidRPr="00B14E42" w:rsidRDefault="00C057E3" w:rsidP="00B07D20">
      <w:pPr>
        <w:autoSpaceDE w:val="0"/>
        <w:spacing w:beforeLines="50" w:afterLines="50" w:line="400" w:lineRule="exact"/>
        <w:ind w:firstLine="562"/>
        <w:rPr>
          <w:rFonts w:cs="宋体"/>
          <w:b/>
          <w:bCs/>
          <w:sz w:val="28"/>
          <w:szCs w:val="28"/>
        </w:rPr>
      </w:pPr>
      <w:r w:rsidRPr="00B14E42">
        <w:rPr>
          <w:rFonts w:ascii="宋体" w:hAnsi="宋体" w:cs="宋体" w:hint="eastAsia"/>
          <w:b/>
          <w:bCs/>
          <w:sz w:val="28"/>
          <w:szCs w:val="28"/>
        </w:rPr>
        <w:t>十、商务条款</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（一）工期要求</w:t>
      </w:r>
    </w:p>
    <w:p w:rsidR="003D7EB0" w:rsidRPr="00B14E42" w:rsidRDefault="00C057E3">
      <w:pPr>
        <w:autoSpaceDN w:val="0"/>
        <w:spacing w:line="360" w:lineRule="auto"/>
        <w:ind w:firstLineChars="200" w:firstLine="480"/>
        <w:rPr>
          <w:rFonts w:ascii="宋体" w:hAnsi="宋体" w:cs="宋体"/>
          <w:kern w:val="0"/>
          <w:sz w:val="24"/>
          <w:szCs w:val="24"/>
        </w:rPr>
      </w:pPr>
      <w:bookmarkStart w:id="110" w:name="OLE_LINK15"/>
      <w:bookmarkStart w:id="111" w:name="OLE_LINK16"/>
      <w:r w:rsidRPr="00B14E42">
        <w:rPr>
          <w:rFonts w:ascii="宋体" w:hAnsi="宋体" w:cs="宋体" w:hint="eastAsia"/>
          <w:kern w:val="0"/>
          <w:sz w:val="24"/>
          <w:szCs w:val="24"/>
        </w:rPr>
        <w:t>合同签订后1年内完成所有采购项目</w:t>
      </w:r>
      <w:bookmarkEnd w:id="110"/>
      <w:bookmarkEnd w:id="111"/>
      <w:r w:rsidRPr="00B14E42">
        <w:rPr>
          <w:rFonts w:ascii="宋体" w:hAnsi="宋体" w:cs="宋体" w:hint="eastAsia"/>
          <w:kern w:val="0"/>
          <w:sz w:val="24"/>
          <w:szCs w:val="24"/>
        </w:rPr>
        <w:t>。</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（二）付款方式</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（1）合同签订且具备实施条件后7个工作日内支付当年合同金额的40%；</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（2）年中支付不超过当年度合同金额的60%；</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（3）年底考核结束，项目终验(含审计)结束合格后，采购人将根据项目实际工程量，采购人确定最终结算(审计价)总价，采购人7个工作日内支付剩余的尾款，并提交管理和维修养护台账。</w:t>
      </w:r>
    </w:p>
    <w:p w:rsidR="003D7EB0" w:rsidRPr="00B14E42" w:rsidRDefault="00C057E3">
      <w:pPr>
        <w:autoSpaceDN w:val="0"/>
        <w:spacing w:line="360" w:lineRule="auto"/>
        <w:ind w:firstLineChars="200" w:firstLine="482"/>
        <w:rPr>
          <w:rFonts w:ascii="宋体" w:hAnsi="宋体" w:cs="宋体"/>
          <w:sz w:val="24"/>
          <w:szCs w:val="24"/>
        </w:rPr>
      </w:pPr>
      <w:r w:rsidRPr="00B14E42">
        <w:rPr>
          <w:rFonts w:ascii="宋体" w:hAnsi="宋体" w:cs="宋体" w:hint="eastAsia"/>
          <w:b/>
          <w:bCs/>
          <w:sz w:val="24"/>
          <w:szCs w:val="24"/>
        </w:rPr>
        <w:t>供应商明确表示无需预付款或者主动要求降低预付款比例的，采购合同可不适用前述规定。</w:t>
      </w:r>
    </w:p>
    <w:p w:rsidR="003D7EB0" w:rsidRPr="00B14E42" w:rsidRDefault="00C057E3">
      <w:pPr>
        <w:autoSpaceDN w:val="0"/>
        <w:spacing w:line="360" w:lineRule="auto"/>
        <w:ind w:firstLineChars="200" w:firstLine="480"/>
        <w:rPr>
          <w:rFonts w:ascii="宋体" w:hAnsi="宋体" w:cs="宋体"/>
          <w:b/>
          <w:bCs/>
          <w:kern w:val="0"/>
          <w:sz w:val="24"/>
          <w:szCs w:val="24"/>
        </w:rPr>
      </w:pPr>
      <w:r w:rsidRPr="00B14E42">
        <w:rPr>
          <w:rFonts w:ascii="宋体" w:hAnsi="宋体" w:cs="宋体" w:hint="eastAsia"/>
          <w:kern w:val="44"/>
          <w:sz w:val="24"/>
          <w:szCs w:val="24"/>
        </w:rPr>
        <w:t>采购人在向供应商支付预付款之前，有权要求供应商提供与预付款金额相对应的担保措施，担保措施可以是银行、保险公司等金融机构出具的预付款保函或其他担保措施。</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 xml:space="preserve"> (三）材料设备管理要求</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1.供应商采购的材料、设备必须严格按照设计图纸、竞争性磋商文件和国家有关制造、验收方面的规程和规范和环保要求进行采购，不得降低技术标准，不得采购假冒、仿冒、贴牌（包括联营合作企业生产的）产品。</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2.所有材料、设备必须有质保书或合格证，并且符合设计图纸和相关规范要求。所有材料和设备到达施工现场后，需经采购人确认后才能进行使用、安装。</w:t>
      </w:r>
    </w:p>
    <w:p w:rsidR="003D7EB0" w:rsidRPr="00B14E42" w:rsidRDefault="00C057E3">
      <w:pPr>
        <w:autoSpaceDN w:val="0"/>
        <w:spacing w:line="360" w:lineRule="auto"/>
        <w:ind w:firstLineChars="200" w:firstLine="480"/>
      </w:pPr>
      <w:r w:rsidRPr="00B14E42">
        <w:rPr>
          <w:rFonts w:ascii="宋体" w:hAnsi="宋体" w:cs="宋体" w:hint="eastAsia"/>
          <w:sz w:val="24"/>
          <w:szCs w:val="24"/>
        </w:rPr>
        <w:t>3.相关材料设备进场前，有样品的需提交相关样品送至采购人处，经采购人确认无误后方可进场，在项目实施过程中若发现投标人未按样品要求进行采购安装的，所有材料设备退回，已安装使用的全部拆除，因此造成的工期延误和损失由供应商自行承担。</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（四）质量要求</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供应商须保证所有工程及产品的质量，采购人将不定期抽检，如发现质量不合格，或因质量问题造成损失，采购人有权单方终止合同，供应商自行承担相应的责任及赔偿。</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（五）项目验收</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lastRenderedPageBreak/>
        <w:t>1.采购人应当按照政府采购合同规定的技术、服务、安全标准组织对供应商履约情况进行验收，并出具验收书。验收书应当包括每一项技术、服务、安全标准的履约情况。</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2.如本项目采购人将邀请其他供应商或者第三方机构参与验收、核对成交标的的技术指标、承诺等内容，是否和磋商文件、成交人响应文件的内容相符合。</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 xml:space="preserve">3.供应商应遵守诚实信用、实事求是的原则，在验收期间积极配合采购人组织的验收工作，不得影响或干扰验收工作的正常进行。参与验收的一切费用，原则上由供应商自行承担。 </w:t>
      </w:r>
    </w:p>
    <w:p w:rsidR="003D7EB0" w:rsidRPr="00B14E42" w:rsidRDefault="00C057E3">
      <w:pPr>
        <w:autoSpaceDN w:val="0"/>
        <w:spacing w:line="360" w:lineRule="auto"/>
        <w:ind w:firstLineChars="200" w:firstLine="482"/>
        <w:rPr>
          <w:rFonts w:ascii="宋体" w:hAnsi="宋体" w:cs="宋体"/>
          <w:b/>
          <w:bCs/>
          <w:kern w:val="0"/>
          <w:sz w:val="24"/>
          <w:szCs w:val="24"/>
        </w:rPr>
      </w:pPr>
      <w:r w:rsidRPr="00B14E42">
        <w:rPr>
          <w:rFonts w:ascii="宋体" w:hAnsi="宋体" w:cs="宋体" w:hint="eastAsia"/>
          <w:b/>
          <w:bCs/>
          <w:kern w:val="0"/>
          <w:sz w:val="24"/>
          <w:szCs w:val="24"/>
        </w:rPr>
        <w:t>（六）服务承诺</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1.基本保修：提供产品保修卡，并按厂家产品规定保修期限及内容以及供应商的其它承诺条款实行保修。</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2.维护服务：在保修期内，投标人能及时地为用户提供备品备件，且提供的所有服务及配件的费用均包含在项目合同总价中，采购人不再另行支付其他任何费用。</w:t>
      </w:r>
    </w:p>
    <w:p w:rsidR="003D7EB0" w:rsidRPr="00B14E42" w:rsidRDefault="00C057E3" w:rsidP="00B07D20">
      <w:pPr>
        <w:autoSpaceDE w:val="0"/>
        <w:spacing w:beforeLines="50" w:afterLines="50" w:line="400" w:lineRule="exact"/>
        <w:ind w:firstLine="562"/>
        <w:rPr>
          <w:rFonts w:cs="宋体"/>
          <w:b/>
          <w:bCs/>
          <w:sz w:val="28"/>
          <w:szCs w:val="28"/>
        </w:rPr>
      </w:pPr>
      <w:r w:rsidRPr="00B14E42">
        <w:rPr>
          <w:rFonts w:ascii="宋体" w:hAnsi="宋体" w:cs="宋体" w:hint="eastAsia"/>
          <w:b/>
          <w:bCs/>
          <w:sz w:val="28"/>
          <w:szCs w:val="28"/>
        </w:rPr>
        <w:t>十一、其他要求</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1.在整个项目执行过程中（申请、告知、评估、方案确认、验收及资料存档）需要按附表进行记录并存档。</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2.本工程与施工交接的已完建筑物、成品保护及所有已完工程及设备的保护，若在施工过程中有损坏的，必须原样修复。</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▲3.成交供应商要保证所有工程的质量，采购人将不定期抽检，如发现质量不合格，或因质量问题造成损失，供应商应按采购要求及时整改，并承担相应责任。</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4.成交供应商必须保质保量的改造实施。</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5.成交人未按本项目合同、采购文件和成交人响应文件的规定及政府采购法律、法规的规定履行责任和义务，采购人有权解除或终止合同，并提请监管部门将其列入政府采购不良行为记录名单。</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6.本章和第五章内容为磋商过程中可能实质性变动的内容。</w:t>
      </w:r>
    </w:p>
    <w:p w:rsidR="003D7EB0" w:rsidRPr="00B14E42" w:rsidRDefault="00C057E3">
      <w:pPr>
        <w:autoSpaceDN w:val="0"/>
        <w:spacing w:line="360" w:lineRule="auto"/>
        <w:ind w:firstLineChars="200" w:firstLine="480"/>
        <w:rPr>
          <w:sz w:val="24"/>
        </w:rPr>
      </w:pPr>
      <w:r w:rsidRPr="00B14E42">
        <w:rPr>
          <w:rFonts w:ascii="宋体" w:hAnsi="宋体" w:cs="宋体" w:hint="eastAsia"/>
          <w:kern w:val="0"/>
          <w:sz w:val="24"/>
          <w:szCs w:val="24"/>
        </w:rPr>
        <w:t xml:space="preserve">7.供应商所提供的产品应符合国家有关法律、法规、规章的规定（如：中国强制性产品认证制度）。 </w:t>
      </w:r>
      <w:bookmarkEnd w:id="69"/>
      <w:bookmarkEnd w:id="70"/>
      <w:bookmarkEnd w:id="71"/>
      <w:bookmarkEnd w:id="72"/>
      <w:bookmarkEnd w:id="73"/>
      <w:bookmarkEnd w:id="74"/>
      <w:bookmarkEnd w:id="75"/>
      <w:bookmarkEnd w:id="76"/>
    </w:p>
    <w:p w:rsidR="003D7EB0" w:rsidRPr="00B14E42" w:rsidRDefault="003D7EB0">
      <w:pPr>
        <w:pStyle w:val="a1"/>
        <w:ind w:firstLine="480"/>
        <w:rPr>
          <w:sz w:val="24"/>
        </w:rPr>
      </w:pPr>
    </w:p>
    <w:p w:rsidR="003D7EB0" w:rsidRPr="00B14E42" w:rsidRDefault="003D7EB0">
      <w:pPr>
        <w:rPr>
          <w:sz w:val="24"/>
        </w:rPr>
      </w:pPr>
    </w:p>
    <w:p w:rsidR="003D7EB0" w:rsidRPr="00B14E42" w:rsidRDefault="003D7EB0" w:rsidP="001E6398"/>
    <w:p w:rsidR="003D7EB0" w:rsidRPr="00B14E42" w:rsidRDefault="003D7EB0">
      <w:pPr>
        <w:ind w:firstLine="420"/>
      </w:pPr>
    </w:p>
    <w:p w:rsidR="003D7EB0" w:rsidRPr="00B14E42" w:rsidRDefault="003D7EB0" w:rsidP="001E6398"/>
    <w:p w:rsidR="003D7EB0" w:rsidRPr="00B14E42" w:rsidRDefault="003D7EB0">
      <w:pPr>
        <w:rPr>
          <w:sz w:val="24"/>
        </w:rPr>
      </w:pPr>
    </w:p>
    <w:p w:rsidR="003D7EB0" w:rsidRPr="00B14E42" w:rsidRDefault="00C057E3" w:rsidP="001E6398">
      <w:pPr>
        <w:jc w:val="center"/>
        <w:rPr>
          <w:rFonts w:ascii="宋体" w:hAnsi="宋体" w:cs="宋体"/>
          <w:sz w:val="36"/>
          <w:szCs w:val="36"/>
        </w:rPr>
      </w:pPr>
      <w:bookmarkStart w:id="112" w:name="_Toc19178"/>
      <w:r w:rsidRPr="00B14E42">
        <w:rPr>
          <w:rFonts w:ascii="宋体" w:hAnsi="宋体" w:cs="宋体" w:hint="eastAsia"/>
          <w:sz w:val="36"/>
          <w:szCs w:val="36"/>
        </w:rPr>
        <w:br w:type="page"/>
      </w:r>
      <w:r w:rsidRPr="00B14E42">
        <w:rPr>
          <w:rFonts w:ascii="宋体" w:hAnsi="宋体" w:cs="宋体" w:hint="eastAsia"/>
          <w:sz w:val="36"/>
          <w:szCs w:val="36"/>
        </w:rPr>
        <w:lastRenderedPageBreak/>
        <w:t>第三章  供应商须知</w:t>
      </w:r>
      <w:bookmarkEnd w:id="77"/>
      <w:bookmarkEnd w:id="78"/>
      <w:bookmarkEnd w:id="79"/>
      <w:bookmarkEnd w:id="80"/>
      <w:bookmarkEnd w:id="112"/>
    </w:p>
    <w:p w:rsidR="003D7EB0" w:rsidRPr="00B14E42" w:rsidRDefault="00C057E3">
      <w:pPr>
        <w:pStyle w:val="af6"/>
        <w:spacing w:after="240"/>
        <w:ind w:firstLine="602"/>
        <w:jc w:val="left"/>
        <w:outlineLvl w:val="1"/>
        <w:rPr>
          <w:rFonts w:ascii="宋体" w:hAnsi="宋体" w:cs="宋体"/>
          <w:sz w:val="30"/>
          <w:szCs w:val="30"/>
        </w:rPr>
      </w:pPr>
      <w:bookmarkStart w:id="113" w:name="_Toc9717"/>
      <w:bookmarkStart w:id="114" w:name="EB4c7125c6dc654ed08b5f32dccfe34746"/>
      <w:bookmarkStart w:id="115" w:name="_Toc493956033"/>
      <w:r w:rsidRPr="00B14E42">
        <w:rPr>
          <w:rFonts w:ascii="宋体" w:hAnsi="宋体" w:cs="宋体" w:hint="eastAsia"/>
          <w:sz w:val="30"/>
          <w:szCs w:val="30"/>
        </w:rPr>
        <w:t>供应商须知前附表（一）</w:t>
      </w:r>
      <w:bookmarkEnd w:id="113"/>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560"/>
        <w:gridCol w:w="7013"/>
      </w:tblGrid>
      <w:tr w:rsidR="003D7EB0" w:rsidRPr="00B14E42">
        <w:trPr>
          <w:cantSplit/>
          <w:trHeight w:val="567"/>
          <w:tblHeader/>
          <w:jc w:val="center"/>
        </w:trPr>
        <w:tc>
          <w:tcPr>
            <w:tcW w:w="922" w:type="dxa"/>
            <w:vAlign w:val="center"/>
          </w:tcPr>
          <w:p w:rsidR="003D7EB0" w:rsidRPr="00B14E42" w:rsidRDefault="00C057E3" w:rsidP="001E6398">
            <w:pPr>
              <w:ind w:rightChars="-41" w:right="-86"/>
              <w:jc w:val="center"/>
              <w:rPr>
                <w:rFonts w:ascii="宋体" w:hAnsi="宋体" w:cs="宋体"/>
                <w:b/>
                <w:sz w:val="24"/>
                <w:szCs w:val="24"/>
              </w:rPr>
            </w:pPr>
            <w:r w:rsidRPr="00B14E42">
              <w:rPr>
                <w:rFonts w:ascii="宋体" w:hAnsi="宋体" w:cs="宋体" w:hint="eastAsia"/>
                <w:b/>
                <w:sz w:val="24"/>
                <w:szCs w:val="24"/>
              </w:rPr>
              <w:t>条款号</w:t>
            </w:r>
          </w:p>
        </w:tc>
        <w:tc>
          <w:tcPr>
            <w:tcW w:w="1560" w:type="dxa"/>
            <w:vAlign w:val="center"/>
          </w:tcPr>
          <w:p w:rsidR="003D7EB0" w:rsidRPr="00B14E42" w:rsidRDefault="00C057E3" w:rsidP="001E6398">
            <w:pPr>
              <w:jc w:val="center"/>
              <w:rPr>
                <w:rFonts w:ascii="宋体" w:hAnsi="宋体" w:cs="宋体"/>
                <w:b/>
                <w:sz w:val="24"/>
                <w:szCs w:val="24"/>
              </w:rPr>
            </w:pPr>
            <w:r w:rsidRPr="00B14E42">
              <w:rPr>
                <w:rFonts w:ascii="宋体" w:hAnsi="宋体" w:cs="宋体" w:hint="eastAsia"/>
                <w:b/>
                <w:sz w:val="24"/>
                <w:szCs w:val="24"/>
              </w:rPr>
              <w:t>条款名称</w:t>
            </w:r>
          </w:p>
        </w:tc>
        <w:tc>
          <w:tcPr>
            <w:tcW w:w="7013" w:type="dxa"/>
            <w:vAlign w:val="center"/>
          </w:tcPr>
          <w:p w:rsidR="003D7EB0" w:rsidRPr="00B14E42" w:rsidRDefault="00C057E3">
            <w:pPr>
              <w:ind w:firstLine="482"/>
              <w:jc w:val="center"/>
              <w:rPr>
                <w:rFonts w:ascii="宋体" w:hAnsi="宋体" w:cs="宋体"/>
                <w:b/>
                <w:sz w:val="24"/>
                <w:szCs w:val="24"/>
              </w:rPr>
            </w:pPr>
            <w:r w:rsidRPr="00B14E42">
              <w:rPr>
                <w:rFonts w:ascii="宋体" w:hAnsi="宋体" w:cs="宋体" w:hint="eastAsia"/>
                <w:b/>
                <w:sz w:val="24"/>
                <w:szCs w:val="24"/>
              </w:rPr>
              <w:t>编列内容</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1.2.1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采购人</w:t>
            </w:r>
          </w:p>
        </w:tc>
        <w:tc>
          <w:tcPr>
            <w:tcW w:w="7013" w:type="dxa"/>
            <w:vAlign w:val="center"/>
          </w:tcPr>
          <w:p w:rsidR="003D7EB0" w:rsidRPr="00B14E42" w:rsidRDefault="00C057E3">
            <w:pPr>
              <w:rPr>
                <w:rFonts w:ascii="宋体" w:hAnsi="宋体" w:cs="宋体"/>
                <w:bCs/>
                <w:sz w:val="24"/>
                <w:szCs w:val="24"/>
              </w:rPr>
            </w:pPr>
            <w:r w:rsidRPr="00B14E42">
              <w:rPr>
                <w:rFonts w:ascii="宋体" w:hAnsi="宋体" w:hint="eastAsia"/>
                <w:bCs/>
                <w:snapToGrid w:val="0"/>
                <w:sz w:val="24"/>
              </w:rPr>
              <w:t>遂昌县水利局</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1.2.2</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采购代理机构</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bCs/>
                <w:sz w:val="24"/>
                <w:szCs w:val="24"/>
              </w:rPr>
              <w:t>宁波市科翔工程项目管理有限公司</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1.4.1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联合体</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rPr>
              <w:t>不接受</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1.7.1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现场踏勘</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sz w:val="24"/>
                <w:szCs w:val="24"/>
              </w:rPr>
              <w:t>不组织</w:t>
            </w:r>
          </w:p>
        </w:tc>
      </w:tr>
      <w:tr w:rsidR="003D7EB0" w:rsidRPr="00B14E42">
        <w:trPr>
          <w:cantSplit/>
          <w:trHeight w:val="501"/>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1.8.1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答疑会</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sz w:val="24"/>
                <w:szCs w:val="24"/>
              </w:rPr>
              <w:t>不召开</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1.9.1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分包</w:t>
            </w:r>
          </w:p>
        </w:tc>
        <w:tc>
          <w:tcPr>
            <w:tcW w:w="7013" w:type="dxa"/>
            <w:vAlign w:val="center"/>
          </w:tcPr>
          <w:p w:rsidR="003D7EB0" w:rsidRPr="00B14E42" w:rsidRDefault="00C057E3">
            <w:pPr>
              <w:ind w:leftChars="-54" w:left="-113" w:rightChars="-51" w:right="-107" w:firstLineChars="50" w:firstLine="120"/>
              <w:rPr>
                <w:rFonts w:ascii="宋体" w:hAnsi="宋体" w:cs="宋体"/>
                <w:bCs/>
                <w:sz w:val="24"/>
                <w:szCs w:val="24"/>
              </w:rPr>
            </w:pPr>
            <w:r w:rsidRPr="00B14E42">
              <w:rPr>
                <w:rFonts w:ascii="宋体" w:hAnsi="宋体" w:cs="宋体" w:hint="eastAsia"/>
                <w:bCs/>
                <w:sz w:val="24"/>
                <w:szCs w:val="24"/>
              </w:rPr>
              <w:t>1.不允许。</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1.11.1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小型、微型企业的价格扣除</w:t>
            </w:r>
          </w:p>
        </w:tc>
        <w:tc>
          <w:tcPr>
            <w:tcW w:w="7013" w:type="dxa"/>
            <w:vAlign w:val="center"/>
          </w:tcPr>
          <w:p w:rsidR="003D7EB0" w:rsidRPr="00B14E42" w:rsidRDefault="00C057E3">
            <w:pPr>
              <w:ind w:leftChars="8" w:left="377" w:rightChars="-54" w:right="-113" w:hangingChars="150" w:hanging="360"/>
              <w:rPr>
                <w:rFonts w:ascii="宋体" w:hAnsi="宋体" w:cs="宋体"/>
                <w:bCs/>
                <w:snapToGrid w:val="0"/>
                <w:sz w:val="24"/>
                <w:szCs w:val="24"/>
              </w:rPr>
            </w:pPr>
            <w:r w:rsidRPr="00B14E42">
              <w:rPr>
                <w:rFonts w:ascii="宋体" w:hAnsi="宋体" w:cs="宋体" w:hint="eastAsia"/>
                <w:bCs/>
                <w:snapToGrid w:val="0"/>
                <w:sz w:val="24"/>
                <w:szCs w:val="24"/>
              </w:rPr>
              <w:t>1.本项目所属行业：</w:t>
            </w:r>
            <w:r w:rsidRPr="00B14E42">
              <w:rPr>
                <w:rFonts w:ascii="宋体" w:hAnsi="宋体" w:cs="宋体" w:hint="eastAsia"/>
                <w:bCs/>
                <w:snapToGrid w:val="0"/>
                <w:sz w:val="24"/>
                <w:szCs w:val="24"/>
                <w:u w:val="single"/>
              </w:rPr>
              <w:t>技术服务业</w:t>
            </w:r>
            <w:r w:rsidRPr="00B14E42">
              <w:rPr>
                <w:rFonts w:ascii="宋体" w:hAnsi="宋体" w:cs="宋体" w:hint="eastAsia"/>
                <w:bCs/>
                <w:snapToGrid w:val="0"/>
                <w:sz w:val="24"/>
                <w:szCs w:val="24"/>
              </w:rPr>
              <w:t>；</w:t>
            </w:r>
          </w:p>
          <w:p w:rsidR="003D7EB0" w:rsidRPr="00B14E42" w:rsidRDefault="00C057E3">
            <w:pPr>
              <w:ind w:leftChars="8" w:left="377" w:rightChars="-54" w:right="-113" w:hangingChars="150" w:hanging="360"/>
              <w:rPr>
                <w:rFonts w:ascii="宋体" w:hAnsi="宋体" w:cs="宋体"/>
                <w:bCs/>
                <w:snapToGrid w:val="0"/>
                <w:sz w:val="24"/>
                <w:szCs w:val="24"/>
              </w:rPr>
            </w:pPr>
            <w:r w:rsidRPr="00B14E42">
              <w:rPr>
                <w:rFonts w:ascii="宋体" w:hAnsi="宋体" w:cs="宋体" w:hint="eastAsia"/>
                <w:bCs/>
                <w:snapToGrid w:val="0"/>
                <w:sz w:val="24"/>
                <w:szCs w:val="24"/>
              </w:rPr>
              <w:t>2.专门</w:t>
            </w:r>
            <w:r w:rsidRPr="00B14E42">
              <w:rPr>
                <w:rFonts w:ascii="宋体" w:hAnsi="宋体" w:cs="宋体"/>
                <w:bCs/>
                <w:snapToGrid w:val="0"/>
                <w:sz w:val="24"/>
                <w:szCs w:val="24"/>
              </w:rPr>
              <w:t>面向中小企业的项目</w:t>
            </w:r>
            <w:r w:rsidRPr="00B14E42">
              <w:rPr>
                <w:rFonts w:ascii="宋体" w:hAnsi="宋体" w:cs="宋体" w:hint="eastAsia"/>
                <w:bCs/>
                <w:snapToGrid w:val="0"/>
                <w:sz w:val="24"/>
                <w:szCs w:val="24"/>
              </w:rPr>
              <w:t>，不</w:t>
            </w:r>
            <w:r w:rsidRPr="00B14E42">
              <w:rPr>
                <w:rFonts w:ascii="宋体" w:hAnsi="宋体" w:cs="宋体"/>
                <w:bCs/>
                <w:snapToGrid w:val="0"/>
                <w:sz w:val="24"/>
                <w:szCs w:val="24"/>
              </w:rPr>
              <w:t>享受价格扣除</w:t>
            </w:r>
            <w:r w:rsidRPr="00B14E42">
              <w:rPr>
                <w:rFonts w:ascii="宋体" w:hAnsi="宋体" w:cs="宋体" w:hint="eastAsia"/>
                <w:bCs/>
                <w:snapToGrid w:val="0"/>
                <w:sz w:val="24"/>
                <w:szCs w:val="24"/>
              </w:rPr>
              <w:t>。</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1.13.6</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质疑联系人</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bCs/>
                <w:sz w:val="24"/>
                <w:szCs w:val="24"/>
              </w:rPr>
              <w:t>1. 采购需求、供应商资格条件及评审办法质疑：</w:t>
            </w:r>
          </w:p>
          <w:p w:rsidR="003D7EB0" w:rsidRPr="00B14E42" w:rsidRDefault="00C057E3">
            <w:pPr>
              <w:ind w:firstLineChars="200" w:firstLine="480"/>
              <w:rPr>
                <w:rFonts w:ascii="宋体" w:hAnsi="宋体" w:cs="宋体"/>
                <w:bCs/>
                <w:sz w:val="24"/>
                <w:szCs w:val="24"/>
              </w:rPr>
            </w:pPr>
            <w:r w:rsidRPr="00B14E42">
              <w:rPr>
                <w:rFonts w:ascii="宋体" w:hAnsi="宋体" w:cs="宋体" w:hint="eastAsia"/>
                <w:bCs/>
                <w:sz w:val="24"/>
                <w:szCs w:val="24"/>
              </w:rPr>
              <w:t>单  位：遂昌县水利局</w:t>
            </w:r>
          </w:p>
          <w:p w:rsidR="003D7EB0" w:rsidRPr="00B14E42" w:rsidRDefault="00C057E3">
            <w:pPr>
              <w:ind w:firstLineChars="200" w:firstLine="480"/>
              <w:rPr>
                <w:rFonts w:ascii="宋体" w:hAnsi="宋体" w:cs="宋体"/>
                <w:bCs/>
                <w:sz w:val="24"/>
                <w:szCs w:val="24"/>
              </w:rPr>
            </w:pPr>
            <w:r w:rsidRPr="00B14E42">
              <w:rPr>
                <w:rFonts w:ascii="宋体" w:hAnsi="宋体" w:cs="宋体" w:hint="eastAsia"/>
                <w:bCs/>
                <w:sz w:val="24"/>
                <w:szCs w:val="24"/>
              </w:rPr>
              <w:t>联系人：</w:t>
            </w:r>
            <w:r w:rsidRPr="00B14E42">
              <w:rPr>
                <w:rFonts w:ascii="宋体" w:hAnsi="宋体" w:cs="宋体" w:hint="eastAsia"/>
                <w:sz w:val="24"/>
                <w:szCs w:val="24"/>
              </w:rPr>
              <w:t>朱建武</w:t>
            </w:r>
            <w:r w:rsidRPr="00B14E42">
              <w:rPr>
                <w:rFonts w:ascii="宋体" w:hAnsi="宋体" w:cs="宋体" w:hint="eastAsia"/>
                <w:bCs/>
                <w:sz w:val="24"/>
                <w:szCs w:val="24"/>
              </w:rPr>
              <w:t xml:space="preserve">    联系方式：</w:t>
            </w:r>
            <w:r w:rsidRPr="00B14E42">
              <w:rPr>
                <w:rFonts w:ascii="宋体" w:hAnsi="宋体"/>
                <w:sz w:val="24"/>
              </w:rPr>
              <w:t>13857046588</w:t>
            </w:r>
          </w:p>
          <w:p w:rsidR="003D7EB0" w:rsidRPr="00B14E42" w:rsidRDefault="00C057E3">
            <w:pPr>
              <w:rPr>
                <w:rFonts w:ascii="宋体" w:hAnsi="宋体" w:cs="宋体"/>
                <w:bCs/>
                <w:sz w:val="24"/>
                <w:szCs w:val="24"/>
              </w:rPr>
            </w:pPr>
            <w:r w:rsidRPr="00B14E42">
              <w:rPr>
                <w:rFonts w:ascii="宋体" w:hAnsi="宋体" w:cs="宋体" w:hint="eastAsia"/>
                <w:bCs/>
                <w:sz w:val="24"/>
                <w:szCs w:val="24"/>
              </w:rPr>
              <w:t>2. 其他事项质疑：</w:t>
            </w:r>
          </w:p>
          <w:p w:rsidR="003D7EB0" w:rsidRPr="00B14E42" w:rsidRDefault="00C057E3">
            <w:pPr>
              <w:ind w:firstLineChars="200" w:firstLine="480"/>
              <w:rPr>
                <w:rFonts w:ascii="宋体" w:hAnsi="宋体" w:cs="宋体"/>
                <w:bCs/>
                <w:sz w:val="24"/>
                <w:szCs w:val="24"/>
              </w:rPr>
            </w:pPr>
            <w:r w:rsidRPr="00B14E42">
              <w:rPr>
                <w:rFonts w:ascii="宋体" w:hAnsi="宋体" w:cs="宋体" w:hint="eastAsia"/>
                <w:bCs/>
                <w:sz w:val="24"/>
                <w:szCs w:val="24"/>
              </w:rPr>
              <w:t>单  位：宁波市科翔工程项目管理有限公司</w:t>
            </w:r>
          </w:p>
          <w:p w:rsidR="003D7EB0" w:rsidRPr="00B14E42" w:rsidRDefault="00C057E3">
            <w:pPr>
              <w:ind w:firstLineChars="200" w:firstLine="480"/>
              <w:rPr>
                <w:rFonts w:ascii="宋体" w:hAnsi="宋体" w:cs="宋体"/>
                <w:bCs/>
                <w:sz w:val="24"/>
                <w:szCs w:val="24"/>
              </w:rPr>
            </w:pPr>
            <w:r w:rsidRPr="00B14E42">
              <w:rPr>
                <w:rFonts w:ascii="宋体" w:hAnsi="宋体" w:cs="宋体" w:hint="eastAsia"/>
                <w:bCs/>
                <w:sz w:val="24"/>
                <w:szCs w:val="24"/>
              </w:rPr>
              <w:t>联系人：</w:t>
            </w:r>
            <w:r w:rsidRPr="00B14E42">
              <w:rPr>
                <w:rFonts w:ascii="宋体" w:hAnsi="宋体" w:cs="宋体" w:hint="eastAsia"/>
                <w:sz w:val="24"/>
                <w:szCs w:val="24"/>
              </w:rPr>
              <w:t>施颖菲       质疑联系方式：</w:t>
            </w:r>
            <w:r w:rsidRPr="00B14E42">
              <w:rPr>
                <w:rFonts w:ascii="宋体" w:hAnsi="宋体" w:cs="宋体"/>
                <w:sz w:val="24"/>
                <w:szCs w:val="24"/>
              </w:rPr>
              <w:t>17395788996</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1.13.11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同级政府采购监督管理部门</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bCs/>
                <w:sz w:val="24"/>
                <w:szCs w:val="24"/>
              </w:rPr>
              <w:t>见第一章竞争性磋商采购公告</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2.2.4</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澄清、修改发布网址</w:t>
            </w:r>
          </w:p>
        </w:tc>
        <w:tc>
          <w:tcPr>
            <w:tcW w:w="7013" w:type="dxa"/>
            <w:vAlign w:val="center"/>
          </w:tcPr>
          <w:p w:rsidR="003D7EB0" w:rsidRPr="00B14E42" w:rsidRDefault="00C057E3">
            <w:pPr>
              <w:pStyle w:val="aff3"/>
              <w:numPr>
                <w:ilvl w:val="0"/>
                <w:numId w:val="2"/>
              </w:numPr>
              <w:ind w:firstLineChars="0"/>
              <w:rPr>
                <w:rFonts w:ascii="宋体" w:hAnsi="宋体" w:cs="宋体"/>
                <w:bCs/>
              </w:rPr>
            </w:pPr>
            <w:r w:rsidRPr="00B14E42">
              <w:rPr>
                <w:rFonts w:ascii="宋体" w:hAnsi="宋体" w:cs="宋体" w:hint="eastAsia"/>
                <w:bCs/>
              </w:rPr>
              <w:t>浙江政府采购网（</w:t>
            </w:r>
            <w:hyperlink r:id="rId18" w:history="1">
              <w:r w:rsidRPr="00B14E42">
                <w:rPr>
                  <w:rFonts w:ascii="宋体" w:hAnsi="宋体" w:cs="宋体" w:hint="eastAsia"/>
                </w:rPr>
                <w:t>zfcg.czt.zj.gov.cn</w:t>
              </w:r>
            </w:hyperlink>
            <w:r w:rsidRPr="00B14E42">
              <w:rPr>
                <w:rFonts w:ascii="宋体" w:hAnsi="宋体" w:cs="宋体" w:hint="eastAsia"/>
                <w:bCs/>
              </w:rPr>
              <w:t>）</w:t>
            </w:r>
          </w:p>
          <w:p w:rsidR="003D7EB0" w:rsidRPr="00B14E42" w:rsidRDefault="00C057E3">
            <w:pPr>
              <w:pStyle w:val="aff3"/>
              <w:numPr>
                <w:ilvl w:val="0"/>
                <w:numId w:val="2"/>
              </w:numPr>
              <w:ind w:firstLineChars="0"/>
              <w:jc w:val="left"/>
              <w:rPr>
                <w:rFonts w:ascii="宋体" w:hAnsi="宋体" w:cs="宋体"/>
                <w:bCs/>
              </w:rPr>
            </w:pPr>
            <w:r w:rsidRPr="00B14E42">
              <w:rPr>
                <w:rFonts w:ascii="宋体" w:hAnsi="宋体" w:cs="宋体" w:hint="eastAsia"/>
              </w:rPr>
              <w:t>丽水市公共资源交易网（遂昌）</w:t>
            </w:r>
            <w:r w:rsidRPr="00B14E42">
              <w:rPr>
                <w:rFonts w:ascii="宋体" w:hAnsi="宋体" w:cs="宋体" w:hint="eastAsia"/>
                <w:bCs/>
              </w:rPr>
              <w:t>（http://lssggzy.lishui.gov.cn/scweb/）</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3.4</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资格审查文件组成</w:t>
            </w:r>
          </w:p>
        </w:tc>
        <w:tc>
          <w:tcPr>
            <w:tcW w:w="7013" w:type="dxa"/>
            <w:vAlign w:val="center"/>
          </w:tcPr>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▲1. 有效的营业执照电子文档；</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 xml:space="preserve">▲2. </w:t>
            </w:r>
            <w:bookmarkStart w:id="116" w:name="OLE_LINK40"/>
            <w:r w:rsidRPr="00B14E42">
              <w:rPr>
                <w:rFonts w:ascii="宋体" w:hAnsi="宋体" w:cs="宋体" w:hint="eastAsia"/>
                <w:bCs/>
                <w:sz w:val="24"/>
                <w:szCs w:val="24"/>
              </w:rPr>
              <w:t>负责人身份证电子文档</w:t>
            </w:r>
            <w:bookmarkEnd w:id="116"/>
            <w:r w:rsidRPr="00B14E42">
              <w:rPr>
                <w:rFonts w:ascii="宋体" w:hAnsi="宋体" w:cs="宋体" w:hint="eastAsia"/>
                <w:bCs/>
                <w:sz w:val="24"/>
                <w:szCs w:val="24"/>
              </w:rPr>
              <w:t>；</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▲3. 若有委托代理人的，则还应当提供授权委托书及委托代理人的身份证电子文档；</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▲4. 具有良好的财务会计制度、依法缴纳税收和社会保障资金的承诺函；</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▲5. 具有履行合同所必需设备和专业技术能力的承诺函；</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▲6. 无重大违法记录声明书；</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▲7.中小企业声明函或监狱企业声明函或残疾人福利性企业声明函；</w:t>
            </w:r>
          </w:p>
          <w:p w:rsidR="003D7EB0" w:rsidRPr="00B14E42" w:rsidRDefault="00C057E3">
            <w:pPr>
              <w:jc w:val="left"/>
              <w:rPr>
                <w:rFonts w:ascii="宋体" w:hAnsi="宋体" w:cs="宋体"/>
                <w:b/>
                <w:sz w:val="24"/>
                <w:szCs w:val="24"/>
              </w:rPr>
            </w:pPr>
            <w:r w:rsidRPr="00B14E42">
              <w:rPr>
                <w:rFonts w:ascii="宋体" w:hAnsi="宋体" w:cs="宋体" w:hint="eastAsia"/>
                <w:b/>
                <w:sz w:val="24"/>
                <w:szCs w:val="24"/>
              </w:rPr>
              <w:t>▲8.</w:t>
            </w:r>
            <w:r w:rsidRPr="00B14E42">
              <w:rPr>
                <w:rFonts w:ascii="宋体" w:hAnsi="宋体" w:hint="eastAsia"/>
                <w:b/>
                <w:sz w:val="24"/>
                <w:u w:val="single"/>
              </w:rPr>
              <w:t>具有</w:t>
            </w:r>
            <w:r w:rsidRPr="00B14E42">
              <w:rPr>
                <w:rFonts w:ascii="宋体" w:hAnsi="宋体" w:cs="宋体" w:hint="eastAsia"/>
                <w:b/>
                <w:bCs/>
                <w:sz w:val="24"/>
                <w:szCs w:val="24"/>
                <w:u w:val="single"/>
              </w:rPr>
              <w:t>水利水电工程物业化管理服务丙级及以上证书</w:t>
            </w:r>
            <w:r w:rsidRPr="00B14E42">
              <w:rPr>
                <w:rFonts w:ascii="宋体" w:hAnsi="宋体" w:cs="宋体" w:hint="eastAsia"/>
                <w:b/>
                <w:sz w:val="24"/>
                <w:szCs w:val="24"/>
              </w:rPr>
              <w:t>电子文档；</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9.其他。</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注：编制格式要求见第五章投标文件格式，无格式的自行设计。</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lastRenderedPageBreak/>
              <w:t>3.5</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资信商务及技术文件组成</w:t>
            </w:r>
          </w:p>
        </w:tc>
        <w:tc>
          <w:tcPr>
            <w:tcW w:w="7013" w:type="dxa"/>
            <w:vAlign w:val="center"/>
          </w:tcPr>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（1）磋商响应函；</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（2）商务响应表；</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（3）类似业绩：</w:t>
            </w:r>
            <w:r w:rsidRPr="00B14E42">
              <w:rPr>
                <w:rFonts w:ascii="宋体" w:hAnsi="宋体" w:cs="宋体" w:hint="eastAsia"/>
                <w:bCs/>
                <w:sz w:val="24"/>
                <w:szCs w:val="24"/>
                <w:lang w:val="zh-TW"/>
              </w:rPr>
              <w:t>合同原件和中标（或成交）通知书原件电子文档</w:t>
            </w:r>
            <w:r w:rsidRPr="00B14E42">
              <w:rPr>
                <w:rFonts w:ascii="宋体" w:hAnsi="宋体" w:cs="宋体" w:hint="eastAsia"/>
                <w:bCs/>
                <w:sz w:val="24"/>
                <w:szCs w:val="24"/>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（4）体系认证；</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（5）信用评价；</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（6）</w:t>
            </w:r>
            <w:r w:rsidR="006D7062" w:rsidRPr="00B14E42">
              <w:rPr>
                <w:rFonts w:asciiTheme="minorEastAsia" w:eastAsiaTheme="minorEastAsia" w:hAnsiTheme="minorEastAsia" w:cstheme="minorEastAsia" w:hint="eastAsia"/>
                <w:sz w:val="24"/>
              </w:rPr>
              <w:t>技术支撑</w:t>
            </w:r>
            <w:r w:rsidRPr="00B14E42">
              <w:rPr>
                <w:rFonts w:ascii="宋体" w:hAnsi="宋体" w:cs="宋体" w:hint="eastAsia"/>
                <w:bCs/>
                <w:sz w:val="24"/>
                <w:szCs w:val="24"/>
              </w:rPr>
              <w:t>；</w:t>
            </w:r>
          </w:p>
          <w:p w:rsidR="003D7EB0" w:rsidRPr="00B14E42" w:rsidRDefault="00C057E3" w:rsidP="001E6398">
            <w:pPr>
              <w:pStyle w:val="a0"/>
              <w:spacing w:line="280" w:lineRule="exact"/>
              <w:ind w:firstLine="0"/>
              <w:rPr>
                <w:rFonts w:ascii="宋体" w:hAnsi="宋体" w:cs="宋体"/>
                <w:bCs/>
                <w:sz w:val="24"/>
                <w:szCs w:val="24"/>
              </w:rPr>
            </w:pPr>
            <w:r w:rsidRPr="00B14E42">
              <w:rPr>
                <w:rFonts w:ascii="宋体" w:hAnsi="宋体" w:cs="宋体" w:hint="eastAsia"/>
                <w:bCs/>
                <w:sz w:val="24"/>
                <w:szCs w:val="24"/>
              </w:rPr>
              <w:t>（7）软件著作权证书；</w:t>
            </w:r>
          </w:p>
          <w:p w:rsidR="003D7EB0" w:rsidRPr="00B14E42" w:rsidRDefault="00C057E3" w:rsidP="001E6398">
            <w:pPr>
              <w:spacing w:line="280" w:lineRule="exact"/>
            </w:pPr>
            <w:r w:rsidRPr="00B14E42">
              <w:rPr>
                <w:rFonts w:ascii="宋体" w:hAnsi="宋体" w:cs="宋体" w:hint="eastAsia"/>
                <w:bCs/>
                <w:sz w:val="24"/>
                <w:szCs w:val="24"/>
              </w:rPr>
              <w:t>（8）奖项；</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（9）项目实施的技术力量和人力资源；</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（10）项目实施方案</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lang w:val="zh-TW"/>
              </w:rPr>
            </w:pPr>
            <w:r w:rsidRPr="00B14E42">
              <w:rPr>
                <w:rFonts w:ascii="宋体" w:hAnsi="宋体" w:cs="宋体" w:hint="eastAsia"/>
                <w:bCs/>
                <w:sz w:val="24"/>
                <w:szCs w:val="24"/>
              </w:rPr>
              <w:t>（11）工期进度安排</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lang w:val="zh-TW"/>
              </w:rPr>
            </w:pPr>
            <w:r w:rsidRPr="00B14E42">
              <w:rPr>
                <w:rFonts w:ascii="宋体" w:hAnsi="宋体" w:cs="宋体" w:hint="eastAsia"/>
                <w:bCs/>
                <w:sz w:val="24"/>
                <w:szCs w:val="24"/>
              </w:rPr>
              <w:t>（12）培训方案</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（13）应急处理措施</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（14）质量控制措施</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（15）安全措施</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（16）售后服务方案</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（17）运维创新方案；</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（18）合理化建议</w:t>
            </w:r>
            <w:r w:rsidRPr="00B14E42">
              <w:rPr>
                <w:rFonts w:ascii="宋体" w:hAnsi="宋体" w:cs="宋体" w:hint="eastAsia"/>
                <w:bCs/>
                <w:sz w:val="24"/>
                <w:szCs w:val="24"/>
                <w:lang w:val="zh-TW"/>
              </w:rPr>
              <w:t>；</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（19）</w:t>
            </w:r>
            <w:r w:rsidRPr="00B14E42">
              <w:rPr>
                <w:rFonts w:ascii="宋体" w:hAnsi="宋体" w:cs="宋体" w:hint="eastAsia"/>
                <w:bCs/>
                <w:sz w:val="24"/>
                <w:szCs w:val="24"/>
                <w:lang w:val="zh-TW"/>
              </w:rPr>
              <w:t>供应商需要说明的其他文件和证明。</w:t>
            </w:r>
          </w:p>
          <w:p w:rsidR="003D7EB0" w:rsidRPr="00B14E42" w:rsidRDefault="00C057E3" w:rsidP="001E6398">
            <w:pPr>
              <w:spacing w:line="280" w:lineRule="exact"/>
              <w:rPr>
                <w:rFonts w:ascii="宋体" w:hAnsi="宋体" w:cs="宋体"/>
                <w:bCs/>
                <w:sz w:val="24"/>
                <w:szCs w:val="24"/>
              </w:rPr>
            </w:pPr>
            <w:r w:rsidRPr="00B14E42">
              <w:rPr>
                <w:rFonts w:ascii="宋体" w:hAnsi="宋体" w:cs="宋体" w:hint="eastAsia"/>
                <w:bCs/>
                <w:sz w:val="24"/>
                <w:szCs w:val="24"/>
              </w:rPr>
              <w:t>注:结合“第二章 采购需求”和“第六章 评标办法和细则”进行编制，编制格式要求见第五章磋商响应文件格式，无格式的自行设计。</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3.6</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报价文件组成</w:t>
            </w:r>
          </w:p>
        </w:tc>
        <w:tc>
          <w:tcPr>
            <w:tcW w:w="7013" w:type="dxa"/>
            <w:vAlign w:val="center"/>
          </w:tcPr>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1.开标一览表；</w:t>
            </w:r>
          </w:p>
          <w:p w:rsidR="003D7EB0" w:rsidRPr="00B14E42" w:rsidRDefault="00C057E3">
            <w:pPr>
              <w:jc w:val="left"/>
              <w:rPr>
                <w:rFonts w:ascii="宋体" w:hAnsi="宋体" w:cs="宋体"/>
                <w:bCs/>
                <w:sz w:val="24"/>
                <w:szCs w:val="24"/>
              </w:rPr>
            </w:pPr>
            <w:r w:rsidRPr="00B14E42">
              <w:rPr>
                <w:rFonts w:ascii="宋体" w:hAnsi="宋体" w:cs="宋体" w:hint="eastAsia"/>
                <w:bCs/>
                <w:sz w:val="24"/>
                <w:szCs w:val="24"/>
              </w:rPr>
              <w:t>注：编制格式要求见第五章 磋商响应文件格式，无格式的自行设计。</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4.3.1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磋商有效期</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u w:val="single"/>
              </w:rPr>
              <w:t xml:space="preserve"> 90 </w:t>
            </w:r>
            <w:r w:rsidRPr="00B14E42">
              <w:rPr>
                <w:rFonts w:ascii="宋体" w:hAnsi="宋体" w:cs="宋体" w:hint="eastAsia"/>
                <w:sz w:val="24"/>
                <w:szCs w:val="24"/>
              </w:rPr>
              <w:t xml:space="preserve"> 天</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4.5.1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磋商响应文件份数</w:t>
            </w:r>
          </w:p>
        </w:tc>
        <w:tc>
          <w:tcPr>
            <w:tcW w:w="7013" w:type="dxa"/>
            <w:vAlign w:val="center"/>
          </w:tcPr>
          <w:p w:rsidR="003D7EB0" w:rsidRPr="00B14E42" w:rsidRDefault="00C057E3">
            <w:pPr>
              <w:wordWrap w:val="0"/>
              <w:ind w:firstLine="482"/>
              <w:rPr>
                <w:rFonts w:ascii="宋体" w:hAnsi="宋体" w:cs="宋体"/>
                <w:b/>
                <w:sz w:val="24"/>
                <w:szCs w:val="24"/>
              </w:rPr>
            </w:pPr>
            <w:r w:rsidRPr="00B14E42">
              <w:rPr>
                <w:rFonts w:ascii="宋体" w:hAnsi="宋体" w:cs="宋体" w:hint="eastAsia"/>
                <w:b/>
                <w:sz w:val="24"/>
                <w:szCs w:val="24"/>
              </w:rPr>
              <w:t>1. 电子加密磋商响应文件：政府采购云平台在线提交、上传一份；</w:t>
            </w:r>
          </w:p>
          <w:p w:rsidR="003D7EB0" w:rsidRPr="00B14E42" w:rsidRDefault="00C057E3">
            <w:pPr>
              <w:wordWrap w:val="0"/>
              <w:ind w:firstLine="482"/>
              <w:rPr>
                <w:rFonts w:ascii="宋体" w:hAnsi="宋体" w:cs="宋体"/>
                <w:b/>
                <w:sz w:val="24"/>
                <w:szCs w:val="24"/>
              </w:rPr>
            </w:pPr>
            <w:r w:rsidRPr="00B14E42">
              <w:rPr>
                <w:rFonts w:ascii="宋体" w:hAnsi="宋体" w:cs="宋体" w:hint="eastAsia"/>
                <w:b/>
                <w:sz w:val="24"/>
                <w:szCs w:val="24"/>
              </w:rPr>
              <w:t>2. 备份磋商响应文件：电子邮件提交一份，由供应商自行确定是否提交；若提交请将备份磋商响应文件以电子邮件的形式发送至</w:t>
            </w:r>
            <w:r w:rsidRPr="00B14E42">
              <w:rPr>
                <w:rFonts w:ascii="宋体" w:hAnsi="宋体" w:cs="宋体" w:hint="eastAsia"/>
                <w:b/>
                <w:sz w:val="24"/>
                <w:szCs w:val="24"/>
                <w:u w:val="single"/>
              </w:rPr>
              <w:t>（546922505@qq.com）</w:t>
            </w:r>
            <w:r w:rsidRPr="00B14E42">
              <w:rPr>
                <w:rFonts w:ascii="宋体" w:hAnsi="宋体" w:cs="宋体" w:hint="eastAsia"/>
                <w:b/>
                <w:sz w:val="24"/>
                <w:szCs w:val="24"/>
              </w:rPr>
              <w:t>。</w:t>
            </w:r>
          </w:p>
          <w:p w:rsidR="003D7EB0" w:rsidRPr="00B14E42" w:rsidRDefault="00C057E3">
            <w:pPr>
              <w:wordWrap w:val="0"/>
              <w:ind w:firstLine="482"/>
              <w:rPr>
                <w:rFonts w:ascii="宋体" w:hAnsi="宋体" w:cs="宋体"/>
                <w:sz w:val="24"/>
                <w:szCs w:val="24"/>
              </w:rPr>
            </w:pPr>
            <w:r w:rsidRPr="00B14E42">
              <w:rPr>
                <w:rFonts w:ascii="宋体" w:hAnsi="宋体" w:cs="宋体" w:hint="eastAsia"/>
                <w:b/>
                <w:sz w:val="24"/>
                <w:szCs w:val="24"/>
              </w:rPr>
              <w:t>注：供应商在线解密失败后，启用备份磋商响应文件，否则不启用备份磋商响应文件。</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6.1.1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开启时间和地点</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bCs/>
                <w:sz w:val="24"/>
                <w:szCs w:val="24"/>
              </w:rPr>
              <w:t>见第一章竞争性磋商采购公告，</w:t>
            </w:r>
            <w:r w:rsidRPr="00B14E42">
              <w:rPr>
                <w:rFonts w:ascii="宋体" w:hAnsi="宋体" w:cs="宋体" w:hint="eastAsia"/>
                <w:b/>
                <w:bCs/>
                <w:sz w:val="24"/>
                <w:szCs w:val="24"/>
              </w:rPr>
              <w:t>供应商可以远程在线参加，不需现场参加开标。</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6.3.1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评审办法</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rPr>
              <w:t>综合评分法</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7.3</w:t>
            </w:r>
          </w:p>
        </w:tc>
        <w:tc>
          <w:tcPr>
            <w:tcW w:w="1560" w:type="dxa"/>
            <w:vAlign w:val="center"/>
          </w:tcPr>
          <w:p w:rsidR="003D7EB0" w:rsidRPr="00B14E42" w:rsidRDefault="00C057E3">
            <w:pPr>
              <w:ind w:leftChars="-47" w:left="-99" w:rightChars="-31" w:right="-65" w:firstLineChars="11" w:firstLine="26"/>
              <w:jc w:val="left"/>
              <w:rPr>
                <w:rFonts w:ascii="宋体" w:hAnsi="宋体" w:cs="宋体"/>
                <w:bCs/>
                <w:sz w:val="24"/>
                <w:szCs w:val="24"/>
              </w:rPr>
            </w:pPr>
            <w:r w:rsidRPr="00B14E42">
              <w:rPr>
                <w:rFonts w:ascii="宋体" w:hAnsi="宋体" w:cs="宋体" w:hint="eastAsia"/>
                <w:bCs/>
                <w:sz w:val="24"/>
                <w:szCs w:val="24"/>
              </w:rPr>
              <w:t>非实质性条款允许偏离项数</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u w:val="single"/>
              </w:rPr>
              <w:t>5</w:t>
            </w:r>
            <w:r w:rsidRPr="00B14E42">
              <w:rPr>
                <w:rFonts w:ascii="宋体" w:hAnsi="宋体" w:cs="宋体" w:hint="eastAsia"/>
                <w:sz w:val="24"/>
                <w:szCs w:val="24"/>
              </w:rPr>
              <w:t>项</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sz w:val="24"/>
              </w:rPr>
              <w:t>8.2.1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成交公告发布网址</w:t>
            </w:r>
          </w:p>
        </w:tc>
        <w:tc>
          <w:tcPr>
            <w:tcW w:w="7013" w:type="dxa"/>
            <w:vAlign w:val="center"/>
          </w:tcPr>
          <w:p w:rsidR="003D7EB0" w:rsidRPr="00B14E42" w:rsidRDefault="00C057E3">
            <w:pPr>
              <w:rPr>
                <w:rFonts w:ascii="宋体" w:hAnsi="宋体" w:cs="宋体"/>
                <w:bCs/>
                <w:sz w:val="24"/>
                <w:szCs w:val="24"/>
              </w:rPr>
            </w:pPr>
            <w:r w:rsidRPr="00B14E42">
              <w:rPr>
                <w:rFonts w:ascii="宋体" w:hAnsi="宋体" w:cs="宋体" w:hint="eastAsia"/>
                <w:bCs/>
                <w:sz w:val="24"/>
                <w:szCs w:val="24"/>
              </w:rPr>
              <w:t>浙江政府采购网（</w:t>
            </w:r>
            <w:hyperlink r:id="rId19" w:history="1">
              <w:r w:rsidRPr="00B14E42">
                <w:rPr>
                  <w:rFonts w:ascii="宋体" w:hAnsi="宋体" w:cs="宋体" w:hint="eastAsia"/>
                  <w:sz w:val="24"/>
                  <w:szCs w:val="24"/>
                </w:rPr>
                <w:t>zfcg.czt.zj.gov.cn</w:t>
              </w:r>
            </w:hyperlink>
            <w:r w:rsidRPr="00B14E42">
              <w:rPr>
                <w:rFonts w:ascii="宋体" w:hAnsi="宋体" w:cs="宋体" w:hint="eastAsia"/>
                <w:bCs/>
                <w:sz w:val="24"/>
                <w:szCs w:val="24"/>
              </w:rPr>
              <w:t>）</w:t>
            </w:r>
          </w:p>
        </w:tc>
      </w:tr>
      <w:tr w:rsidR="003D7EB0" w:rsidRPr="00B14E42">
        <w:trPr>
          <w:cantSplit/>
          <w:trHeight w:val="567"/>
          <w:jc w:val="center"/>
        </w:trPr>
        <w:tc>
          <w:tcPr>
            <w:tcW w:w="922" w:type="dxa"/>
            <w:vAlign w:val="center"/>
          </w:tcPr>
          <w:p w:rsidR="003D7EB0" w:rsidRPr="00B14E42" w:rsidRDefault="00C057E3">
            <w:pPr>
              <w:ind w:leftChars="-42" w:left="-88" w:rightChars="-54" w:right="-113"/>
              <w:jc w:val="center"/>
              <w:rPr>
                <w:rFonts w:ascii="宋体" w:hAnsi="宋体" w:cs="宋体"/>
                <w:bCs/>
                <w:snapToGrid w:val="0"/>
                <w:sz w:val="24"/>
                <w:szCs w:val="24"/>
              </w:rPr>
            </w:pPr>
            <w:r w:rsidRPr="00B14E42">
              <w:rPr>
                <w:rFonts w:ascii="宋体" w:hAnsi="宋体" w:cs="宋体" w:hint="eastAsia"/>
                <w:bCs/>
                <w:snapToGrid w:val="0"/>
                <w:sz w:val="24"/>
                <w:szCs w:val="24"/>
              </w:rPr>
              <w:t>8.3.1</w:t>
            </w:r>
          </w:p>
        </w:tc>
        <w:tc>
          <w:tcPr>
            <w:tcW w:w="1560"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履约保证金</w:t>
            </w:r>
          </w:p>
        </w:tc>
        <w:tc>
          <w:tcPr>
            <w:tcW w:w="7013" w:type="dxa"/>
            <w:vAlign w:val="center"/>
          </w:tcPr>
          <w:p w:rsidR="003D7EB0" w:rsidRPr="00B14E42" w:rsidRDefault="00C057E3">
            <w:pPr>
              <w:rPr>
                <w:rFonts w:ascii="宋体" w:hAnsi="宋体" w:cs="宋体"/>
                <w:sz w:val="24"/>
                <w:szCs w:val="24"/>
              </w:rPr>
            </w:pPr>
            <w:r w:rsidRPr="00B14E42">
              <w:rPr>
                <w:rFonts w:ascii="宋体" w:hAnsi="宋体" w:cs="宋体" w:hint="eastAsia"/>
                <w:bCs/>
                <w:sz w:val="24"/>
                <w:szCs w:val="24"/>
              </w:rPr>
              <w:t>无</w:t>
            </w:r>
          </w:p>
        </w:tc>
      </w:tr>
    </w:tbl>
    <w:p w:rsidR="003D7EB0" w:rsidRPr="00B14E42" w:rsidRDefault="003D7EB0">
      <w:pPr>
        <w:pStyle w:val="af6"/>
        <w:spacing w:after="240"/>
        <w:ind w:firstLine="602"/>
        <w:outlineLvl w:val="1"/>
        <w:rPr>
          <w:rFonts w:ascii="宋体" w:hAnsi="宋体" w:cs="宋体"/>
          <w:sz w:val="30"/>
          <w:szCs w:val="30"/>
        </w:rPr>
        <w:sectPr w:rsidR="003D7EB0" w:rsidRPr="00B14E42">
          <w:headerReference w:type="first" r:id="rId20"/>
          <w:pgSz w:w="11906" w:h="16838"/>
          <w:pgMar w:top="1418" w:right="1418" w:bottom="1418" w:left="1418" w:header="851" w:footer="851" w:gutter="0"/>
          <w:cols w:space="720"/>
          <w:docGrid w:linePitch="312"/>
        </w:sectPr>
      </w:pPr>
    </w:p>
    <w:p w:rsidR="003D7EB0" w:rsidRPr="00B14E42" w:rsidRDefault="00C057E3" w:rsidP="001E6398">
      <w:pPr>
        <w:pStyle w:val="af6"/>
        <w:adjustRightInd w:val="0"/>
        <w:snapToGrid w:val="0"/>
        <w:spacing w:after="240"/>
        <w:ind w:firstLine="602"/>
        <w:outlineLvl w:val="1"/>
        <w:rPr>
          <w:rFonts w:ascii="宋体" w:hAnsi="宋体" w:cs="宋体"/>
          <w:sz w:val="30"/>
          <w:szCs w:val="30"/>
        </w:rPr>
      </w:pPr>
      <w:bookmarkStart w:id="117" w:name="_Toc28757"/>
      <w:r w:rsidRPr="00B14E42">
        <w:rPr>
          <w:rFonts w:ascii="宋体" w:hAnsi="宋体" w:cs="宋体" w:hint="eastAsia"/>
          <w:sz w:val="30"/>
          <w:szCs w:val="30"/>
        </w:rPr>
        <w:lastRenderedPageBreak/>
        <w:t>供应商须知前附表（二）</w:t>
      </w:r>
      <w:bookmarkEnd w:id="117"/>
    </w:p>
    <w:p w:rsidR="003D7EB0" w:rsidRPr="00B14E42" w:rsidRDefault="00C057E3">
      <w:pPr>
        <w:adjustRightInd w:val="0"/>
        <w:snapToGrid w:val="0"/>
        <w:ind w:firstLine="602"/>
        <w:jc w:val="center"/>
        <w:rPr>
          <w:rFonts w:ascii="宋体" w:hAnsi="宋体" w:cs="宋体"/>
          <w:b/>
          <w:sz w:val="30"/>
          <w:szCs w:val="30"/>
        </w:rPr>
      </w:pPr>
      <w:r w:rsidRPr="00B14E42">
        <w:rPr>
          <w:rFonts w:ascii="宋体" w:hAnsi="宋体" w:cs="宋体" w:hint="eastAsia"/>
          <w:b/>
          <w:sz w:val="30"/>
          <w:szCs w:val="30"/>
        </w:rPr>
        <w:t>采购活动日程安排表</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44"/>
        <w:gridCol w:w="3969"/>
        <w:gridCol w:w="2735"/>
      </w:tblGrid>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序号</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工作内容</w:t>
            </w:r>
          </w:p>
        </w:tc>
        <w:tc>
          <w:tcPr>
            <w:tcW w:w="3969"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时间安排</w:t>
            </w:r>
          </w:p>
        </w:tc>
        <w:tc>
          <w:tcPr>
            <w:tcW w:w="2735"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备注</w:t>
            </w: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1</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发布竞争性磋商</w:t>
            </w:r>
          </w:p>
          <w:p w:rsidR="003D7EB0" w:rsidRPr="00B14E42" w:rsidRDefault="00C057E3">
            <w:pPr>
              <w:jc w:val="center"/>
              <w:rPr>
                <w:rFonts w:ascii="宋体" w:hAnsi="宋体" w:cs="宋体"/>
                <w:sz w:val="24"/>
                <w:szCs w:val="24"/>
              </w:rPr>
            </w:pPr>
            <w:r w:rsidRPr="00B14E42">
              <w:rPr>
                <w:rFonts w:ascii="宋体" w:hAnsi="宋体" w:cs="宋体" w:hint="eastAsia"/>
                <w:sz w:val="24"/>
                <w:szCs w:val="24"/>
              </w:rPr>
              <w:t>采购公告</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u w:val="single"/>
              </w:rPr>
              <w:t>2025</w:t>
            </w:r>
            <w:r w:rsidRPr="00B14E42">
              <w:rPr>
                <w:rFonts w:ascii="宋体" w:hAnsi="宋体" w:cs="宋体" w:hint="eastAsia"/>
                <w:sz w:val="24"/>
                <w:szCs w:val="24"/>
              </w:rPr>
              <w:t>年</w:t>
            </w:r>
            <w:r w:rsidR="00FC754C" w:rsidRPr="00B14E42">
              <w:rPr>
                <w:rFonts w:ascii="宋体" w:hAnsi="宋体" w:cs="宋体" w:hint="eastAsia"/>
                <w:sz w:val="24"/>
                <w:szCs w:val="24"/>
                <w:u w:val="single"/>
              </w:rPr>
              <w:t>7</w:t>
            </w:r>
            <w:r w:rsidRPr="00B14E42">
              <w:rPr>
                <w:rFonts w:ascii="宋体" w:hAnsi="宋体" w:cs="宋体" w:hint="eastAsia"/>
                <w:bCs/>
                <w:sz w:val="24"/>
                <w:szCs w:val="24"/>
              </w:rPr>
              <w:t>月</w:t>
            </w:r>
            <w:r w:rsidR="00FC754C" w:rsidRPr="00B14E42">
              <w:rPr>
                <w:rFonts w:ascii="宋体" w:hAnsi="宋体" w:cs="宋体" w:hint="eastAsia"/>
                <w:bCs/>
                <w:sz w:val="24"/>
                <w:szCs w:val="24"/>
                <w:u w:val="single"/>
              </w:rPr>
              <w:t>1</w:t>
            </w:r>
            <w:r w:rsidRPr="00B14E42">
              <w:rPr>
                <w:rFonts w:ascii="宋体" w:hAnsi="宋体" w:cs="宋体" w:hint="eastAsia"/>
                <w:sz w:val="24"/>
                <w:szCs w:val="24"/>
              </w:rPr>
              <w:t>日</w:t>
            </w:r>
          </w:p>
        </w:tc>
        <w:tc>
          <w:tcPr>
            <w:tcW w:w="2735" w:type="dxa"/>
            <w:vAlign w:val="center"/>
          </w:tcPr>
          <w:p w:rsidR="003D7EB0" w:rsidRPr="00B14E42" w:rsidRDefault="00C057E3">
            <w:pPr>
              <w:wordWrap w:val="0"/>
              <w:jc w:val="left"/>
              <w:rPr>
                <w:rFonts w:ascii="宋体" w:hAnsi="宋体" w:cs="宋体"/>
                <w:bCs/>
                <w:sz w:val="24"/>
                <w:szCs w:val="24"/>
              </w:rPr>
            </w:pPr>
            <w:r w:rsidRPr="00B14E42">
              <w:rPr>
                <w:rFonts w:ascii="宋体" w:hAnsi="宋体" w:cs="宋体" w:hint="eastAsia"/>
                <w:bCs/>
                <w:sz w:val="24"/>
                <w:szCs w:val="24"/>
              </w:rPr>
              <w:t>浙江政府采购网（</w:t>
            </w:r>
            <w:hyperlink r:id="rId21" w:history="1">
              <w:r w:rsidRPr="00B14E42">
                <w:rPr>
                  <w:rFonts w:ascii="宋体" w:hAnsi="宋体" w:cs="宋体" w:hint="eastAsia"/>
                  <w:sz w:val="24"/>
                  <w:szCs w:val="24"/>
                </w:rPr>
                <w:t>zfcg.czt.zj.gov.cn</w:t>
              </w:r>
            </w:hyperlink>
            <w:r w:rsidRPr="00B14E42">
              <w:rPr>
                <w:rFonts w:ascii="宋体" w:hAnsi="宋体" w:cs="宋体" w:hint="eastAsia"/>
                <w:bCs/>
                <w:sz w:val="24"/>
                <w:szCs w:val="24"/>
              </w:rPr>
              <w:t>）</w:t>
            </w: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2</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发放磋商文件</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u w:val="single"/>
              </w:rPr>
              <w:t>2025</w:t>
            </w:r>
            <w:r w:rsidRPr="00B14E42">
              <w:rPr>
                <w:rFonts w:ascii="宋体" w:hAnsi="宋体" w:cs="宋体" w:hint="eastAsia"/>
                <w:sz w:val="24"/>
                <w:szCs w:val="24"/>
              </w:rPr>
              <w:t>年</w:t>
            </w:r>
            <w:r w:rsidR="00FC754C" w:rsidRPr="00B14E42">
              <w:rPr>
                <w:rFonts w:ascii="宋体" w:hAnsi="宋体" w:cs="宋体" w:hint="eastAsia"/>
                <w:sz w:val="24"/>
                <w:szCs w:val="24"/>
                <w:u w:val="single"/>
              </w:rPr>
              <w:t>7</w:t>
            </w:r>
            <w:r w:rsidRPr="00B14E42">
              <w:rPr>
                <w:rFonts w:ascii="宋体" w:hAnsi="宋体" w:cs="宋体" w:hint="eastAsia"/>
                <w:bCs/>
                <w:sz w:val="24"/>
                <w:szCs w:val="24"/>
              </w:rPr>
              <w:t>月</w:t>
            </w:r>
            <w:r w:rsidR="00FC754C" w:rsidRPr="00B14E42">
              <w:rPr>
                <w:rFonts w:ascii="宋体" w:hAnsi="宋体" w:cs="宋体" w:hint="eastAsia"/>
                <w:bCs/>
                <w:sz w:val="24"/>
                <w:szCs w:val="24"/>
                <w:u w:val="single"/>
              </w:rPr>
              <w:t>1</w:t>
            </w:r>
            <w:r w:rsidRPr="00B14E42">
              <w:rPr>
                <w:rFonts w:ascii="宋体" w:hAnsi="宋体" w:cs="宋体" w:hint="eastAsia"/>
                <w:sz w:val="24"/>
                <w:szCs w:val="24"/>
              </w:rPr>
              <w:t>日起</w:t>
            </w:r>
          </w:p>
        </w:tc>
        <w:tc>
          <w:tcPr>
            <w:tcW w:w="2735" w:type="dxa"/>
            <w:vAlign w:val="center"/>
          </w:tcPr>
          <w:p w:rsidR="003D7EB0" w:rsidRPr="00B14E42" w:rsidRDefault="00C057E3">
            <w:pPr>
              <w:tabs>
                <w:tab w:val="left" w:pos="2752"/>
              </w:tabs>
              <w:rPr>
                <w:rFonts w:ascii="宋体" w:hAnsi="宋体" w:cs="宋体"/>
                <w:sz w:val="24"/>
                <w:szCs w:val="24"/>
              </w:rPr>
            </w:pPr>
            <w:r w:rsidRPr="00B14E42">
              <w:rPr>
                <w:rFonts w:ascii="宋体" w:hAnsi="宋体" w:cs="宋体" w:hint="eastAsia"/>
                <w:sz w:val="24"/>
                <w:szCs w:val="24"/>
              </w:rPr>
              <w:t>获取方式：竞争性磋商采购公告附件自行下载</w:t>
            </w: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3</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现场踏勘和地点</w:t>
            </w:r>
          </w:p>
        </w:tc>
        <w:tc>
          <w:tcPr>
            <w:tcW w:w="3969"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rPr>
              <w:t xml:space="preserve">无 </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4</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更正公告</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rPr>
              <w:t>澄清或修改内容可能影响磋商响应文件编制的，响应文件提交</w:t>
            </w:r>
            <w:r w:rsidRPr="00B14E42">
              <w:rPr>
                <w:rFonts w:ascii="宋体" w:hAnsi="宋体" w:cs="宋体" w:hint="eastAsia"/>
                <w:bCs/>
                <w:sz w:val="24"/>
                <w:szCs w:val="24"/>
              </w:rPr>
              <w:t>截止时间</w:t>
            </w:r>
            <w:r w:rsidRPr="00B14E42">
              <w:rPr>
                <w:rFonts w:ascii="宋体" w:hAnsi="宋体" w:cs="宋体" w:hint="eastAsia"/>
                <w:sz w:val="24"/>
                <w:szCs w:val="24"/>
              </w:rPr>
              <w:t>时间5日前，</w:t>
            </w:r>
            <w:r w:rsidRPr="00B14E42">
              <w:rPr>
                <w:rFonts w:ascii="宋体" w:hAnsi="宋体" w:cs="宋体" w:hint="eastAsia"/>
                <w:sz w:val="24"/>
              </w:rPr>
              <w:t>不足5日的，顺延</w:t>
            </w:r>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w:t>
            </w:r>
          </w:p>
        </w:tc>
        <w:tc>
          <w:tcPr>
            <w:tcW w:w="2735"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rPr>
              <w:t>澄清或修改内容获取方式：更正公告。</w:t>
            </w: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5</w:t>
            </w:r>
          </w:p>
        </w:tc>
        <w:tc>
          <w:tcPr>
            <w:tcW w:w="2144" w:type="dxa"/>
            <w:vAlign w:val="center"/>
          </w:tcPr>
          <w:p w:rsidR="003D7EB0" w:rsidRPr="00B14E42" w:rsidRDefault="00C057E3">
            <w:pPr>
              <w:ind w:leftChars="-53" w:left="-44" w:rightChars="-31" w:right="-65" w:hangingChars="28" w:hanging="67"/>
              <w:jc w:val="center"/>
              <w:rPr>
                <w:rFonts w:ascii="宋体" w:hAnsi="宋体" w:cs="宋体"/>
                <w:bCs/>
                <w:sz w:val="24"/>
                <w:szCs w:val="24"/>
              </w:rPr>
            </w:pPr>
            <w:r w:rsidRPr="00B14E42">
              <w:rPr>
                <w:rFonts w:ascii="宋体" w:hAnsi="宋体" w:cs="宋体" w:hint="eastAsia"/>
                <w:bCs/>
                <w:sz w:val="24"/>
                <w:szCs w:val="24"/>
              </w:rPr>
              <w:t>响应文件提交截止时间</w:t>
            </w:r>
          </w:p>
        </w:tc>
        <w:tc>
          <w:tcPr>
            <w:tcW w:w="3969" w:type="dxa"/>
            <w:vAlign w:val="center"/>
          </w:tcPr>
          <w:p w:rsidR="003D7EB0" w:rsidRPr="00B14E42" w:rsidRDefault="00C057E3">
            <w:pPr>
              <w:rPr>
                <w:rFonts w:ascii="宋体" w:hAnsi="宋体" w:cs="宋体"/>
                <w:sz w:val="24"/>
                <w:szCs w:val="24"/>
              </w:rPr>
            </w:pPr>
            <w:r w:rsidRPr="00B14E42">
              <w:rPr>
                <w:rFonts w:ascii="宋体" w:hAnsi="宋体" w:cs="宋体" w:hint="eastAsia"/>
                <w:bCs/>
                <w:sz w:val="24"/>
                <w:szCs w:val="24"/>
              </w:rPr>
              <w:t>见第一章竞争性磋商采购公告</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6</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开启时间</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bCs/>
                <w:sz w:val="24"/>
                <w:szCs w:val="24"/>
              </w:rPr>
              <w:t>见第一章竞争性磋商采购公告</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7</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成交公告及成交通知书</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rPr>
              <w:t>成交人确定之日起2个工作日内</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8</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成交结果质疑期限</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rPr>
              <w:t>成交结果公告期限届满之日起7个工作日内</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9</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成交结果投诉期限</w:t>
            </w:r>
          </w:p>
        </w:tc>
        <w:tc>
          <w:tcPr>
            <w:tcW w:w="3969"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rPr>
              <w:t>质疑答复期满后15个工作日</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jc w:val="center"/>
              <w:rPr>
                <w:rFonts w:ascii="宋体" w:hAnsi="宋体" w:cs="宋体"/>
                <w:sz w:val="24"/>
                <w:szCs w:val="24"/>
              </w:rPr>
            </w:pPr>
            <w:r w:rsidRPr="00B14E42">
              <w:rPr>
                <w:rFonts w:ascii="宋体" w:hAnsi="宋体" w:cs="宋体" w:hint="eastAsia"/>
                <w:sz w:val="24"/>
                <w:szCs w:val="24"/>
              </w:rPr>
              <w:t>10</w:t>
            </w:r>
          </w:p>
        </w:tc>
        <w:tc>
          <w:tcPr>
            <w:tcW w:w="2144" w:type="dxa"/>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签订合同</w:t>
            </w:r>
          </w:p>
        </w:tc>
        <w:tc>
          <w:tcPr>
            <w:tcW w:w="3969" w:type="dxa"/>
            <w:vAlign w:val="center"/>
          </w:tcPr>
          <w:p w:rsidR="003D7EB0" w:rsidRPr="00B14E42" w:rsidRDefault="00C057E3">
            <w:pPr>
              <w:rPr>
                <w:rFonts w:ascii="宋体" w:hAnsi="宋体" w:cs="宋体"/>
                <w:sz w:val="24"/>
                <w:szCs w:val="24"/>
              </w:rPr>
            </w:pPr>
            <w:r w:rsidRPr="00B14E42">
              <w:rPr>
                <w:rFonts w:ascii="宋体" w:hAnsi="宋体" w:cs="宋体" w:hint="eastAsia"/>
                <w:sz w:val="24"/>
                <w:szCs w:val="24"/>
              </w:rPr>
              <w:t>成交通知书发出之日起</w:t>
            </w:r>
            <w:r w:rsidRPr="00B14E42">
              <w:rPr>
                <w:rFonts w:ascii="宋体" w:hAnsi="宋体" w:cs="宋体" w:hint="eastAsia"/>
                <w:sz w:val="24"/>
                <w:szCs w:val="24"/>
                <w:u w:val="single"/>
              </w:rPr>
              <w:t>30</w:t>
            </w:r>
            <w:r w:rsidRPr="00B14E42">
              <w:rPr>
                <w:rFonts w:ascii="宋体" w:hAnsi="宋体" w:cs="宋体" w:hint="eastAsia"/>
                <w:sz w:val="24"/>
                <w:szCs w:val="24"/>
              </w:rPr>
              <w:t>日内，</w:t>
            </w:r>
            <w:r w:rsidRPr="00B14E42">
              <w:rPr>
                <w:rFonts w:ascii="宋体" w:hAnsi="宋体" w:cs="宋体" w:hint="eastAsia"/>
                <w:sz w:val="24"/>
              </w:rPr>
              <w:t>按照磋商文件和成交人磋商响应文件的规定，与成交人签订书面合同。</w:t>
            </w:r>
          </w:p>
        </w:tc>
        <w:tc>
          <w:tcPr>
            <w:tcW w:w="2735" w:type="dxa"/>
            <w:vAlign w:val="center"/>
          </w:tcPr>
          <w:p w:rsidR="003D7EB0" w:rsidRPr="00B14E42" w:rsidRDefault="003D7EB0">
            <w:pPr>
              <w:rPr>
                <w:rFonts w:ascii="宋体" w:hAnsi="宋体" w:cs="宋体"/>
                <w:sz w:val="24"/>
                <w:szCs w:val="24"/>
              </w:rPr>
            </w:pPr>
          </w:p>
        </w:tc>
      </w:tr>
      <w:tr w:rsidR="003D7EB0" w:rsidRPr="00B14E42">
        <w:trPr>
          <w:trHeight w:val="680"/>
          <w:jc w:val="center"/>
        </w:trPr>
        <w:tc>
          <w:tcPr>
            <w:tcW w:w="534" w:type="dxa"/>
            <w:vAlign w:val="center"/>
          </w:tcPr>
          <w:p w:rsidR="003D7EB0" w:rsidRPr="00B14E42" w:rsidRDefault="00C057E3">
            <w:pPr>
              <w:ind w:leftChars="-60" w:left="-126" w:rightChars="-47" w:right="-99" w:firstLine="482"/>
              <w:jc w:val="center"/>
              <w:rPr>
                <w:rFonts w:ascii="宋体" w:hAnsi="宋体" w:cs="宋体"/>
                <w:b/>
                <w:bCs/>
                <w:sz w:val="24"/>
                <w:szCs w:val="24"/>
              </w:rPr>
            </w:pPr>
            <w:bookmarkStart w:id="118" w:name="_Toc531358976"/>
            <w:bookmarkStart w:id="119" w:name="_Toc530551821"/>
            <w:r w:rsidRPr="00B14E42">
              <w:rPr>
                <w:rFonts w:ascii="宋体" w:hAnsi="宋体" w:cs="宋体" w:hint="eastAsia"/>
                <w:b/>
                <w:bCs/>
                <w:sz w:val="24"/>
                <w:szCs w:val="24"/>
              </w:rPr>
              <w:t>11</w:t>
            </w:r>
          </w:p>
        </w:tc>
        <w:tc>
          <w:tcPr>
            <w:tcW w:w="2144" w:type="dxa"/>
            <w:vAlign w:val="center"/>
          </w:tcPr>
          <w:p w:rsidR="003D7EB0" w:rsidRPr="00B14E42" w:rsidRDefault="00C057E3" w:rsidP="006928CA">
            <w:pPr>
              <w:spacing w:line="400" w:lineRule="exact"/>
              <w:rPr>
                <w:rFonts w:ascii="宋体" w:hAnsi="宋体" w:cs="宋体"/>
                <w:b/>
                <w:bCs/>
                <w:sz w:val="24"/>
                <w:szCs w:val="24"/>
              </w:rPr>
            </w:pPr>
            <w:r w:rsidRPr="00B14E42">
              <w:rPr>
                <w:rFonts w:ascii="宋体" w:hAnsi="宋体" w:cs="宋体" w:hint="eastAsia"/>
                <w:b/>
                <w:bCs/>
                <w:sz w:val="24"/>
              </w:rPr>
              <w:t>采购代理服务费</w:t>
            </w:r>
          </w:p>
        </w:tc>
        <w:tc>
          <w:tcPr>
            <w:tcW w:w="6704" w:type="dxa"/>
            <w:gridSpan w:val="2"/>
            <w:vAlign w:val="center"/>
          </w:tcPr>
          <w:p w:rsidR="003D7EB0" w:rsidRPr="00B14E42" w:rsidRDefault="00C057E3">
            <w:pPr>
              <w:ind w:firstLineChars="200" w:firstLine="482"/>
              <w:rPr>
                <w:rFonts w:ascii="宋体" w:hAnsi="宋体" w:cs="宋体"/>
                <w:b/>
                <w:bCs/>
                <w:sz w:val="24"/>
              </w:rPr>
            </w:pPr>
            <w:bookmarkStart w:id="120" w:name="OLE_LINK26"/>
            <w:bookmarkStart w:id="121" w:name="OLE_LINK27"/>
            <w:r w:rsidRPr="00B14E42">
              <w:rPr>
                <w:rFonts w:ascii="宋体" w:hAnsi="宋体" w:cs="宋体" w:hint="eastAsia"/>
                <w:b/>
                <w:bCs/>
                <w:sz w:val="24"/>
              </w:rPr>
              <w:t>本次采购代理服务费参照规定的收费标准的80%收取，不足5500元按5500元收取，由成交人支付。</w:t>
            </w:r>
            <w:bookmarkEnd w:id="120"/>
            <w:bookmarkEnd w:id="121"/>
            <w:r w:rsidRPr="00B14E42">
              <w:rPr>
                <w:rFonts w:ascii="宋体" w:hAnsi="宋体" w:cs="宋体" w:hint="eastAsia"/>
                <w:b/>
                <w:bCs/>
                <w:sz w:val="24"/>
              </w:rPr>
              <w:t>收费标准如下：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3"/>
              <w:gridCol w:w="1276"/>
              <w:gridCol w:w="1774"/>
            </w:tblGrid>
            <w:tr w:rsidR="003D7EB0" w:rsidRPr="00B14E42">
              <w:trPr>
                <w:trHeight w:val="627"/>
              </w:trPr>
              <w:tc>
                <w:tcPr>
                  <w:tcW w:w="3063" w:type="dxa"/>
                  <w:tcBorders>
                    <w:tl2br w:val="single" w:sz="4" w:space="0" w:color="auto"/>
                  </w:tcBorders>
                  <w:vAlign w:val="center"/>
                </w:tcPr>
                <w:p w:rsidR="003D7EB0" w:rsidRPr="00B14E42" w:rsidRDefault="00C057E3">
                  <w:pPr>
                    <w:spacing w:line="360" w:lineRule="auto"/>
                    <w:ind w:firstLineChars="647" w:firstLine="1364"/>
                    <w:rPr>
                      <w:rFonts w:ascii="宋体" w:hAnsi="宋体" w:cs="宋体"/>
                      <w:b/>
                      <w:bCs/>
                    </w:rPr>
                  </w:pPr>
                  <w:r w:rsidRPr="00B14E42">
                    <w:rPr>
                      <w:rFonts w:ascii="宋体" w:hAnsi="宋体" w:cs="宋体" w:hint="eastAsia"/>
                      <w:b/>
                      <w:bCs/>
                    </w:rPr>
                    <w:t>类型</w:t>
                  </w:r>
                </w:p>
                <w:p w:rsidR="003D7EB0" w:rsidRPr="00B14E42" w:rsidRDefault="00C057E3">
                  <w:pPr>
                    <w:spacing w:line="360" w:lineRule="auto"/>
                    <w:ind w:firstLine="422"/>
                    <w:rPr>
                      <w:rFonts w:ascii="宋体" w:hAnsi="宋体" w:cs="宋体"/>
                      <w:b/>
                      <w:bCs/>
                    </w:rPr>
                  </w:pPr>
                  <w:r w:rsidRPr="00B14E42">
                    <w:rPr>
                      <w:rFonts w:ascii="宋体" w:hAnsi="宋体" w:cs="宋体" w:hint="eastAsia"/>
                      <w:b/>
                      <w:bCs/>
                    </w:rPr>
                    <w:t>成交金额</w:t>
                  </w:r>
                </w:p>
              </w:tc>
              <w:tc>
                <w:tcPr>
                  <w:tcW w:w="1276" w:type="dxa"/>
                  <w:vAlign w:val="center"/>
                </w:tcPr>
                <w:p w:rsidR="003D7EB0" w:rsidRPr="00B14E42" w:rsidRDefault="00C057E3">
                  <w:pPr>
                    <w:spacing w:line="360" w:lineRule="auto"/>
                    <w:ind w:firstLine="422"/>
                    <w:rPr>
                      <w:rFonts w:ascii="宋体" w:hAnsi="宋体" w:cs="宋体"/>
                      <w:b/>
                      <w:bCs/>
                    </w:rPr>
                  </w:pPr>
                  <w:r w:rsidRPr="00B14E42">
                    <w:rPr>
                      <w:rFonts w:ascii="宋体" w:hAnsi="宋体" w:cs="宋体" w:hint="eastAsia"/>
                      <w:b/>
                      <w:bCs/>
                    </w:rPr>
                    <w:t>费率</w:t>
                  </w:r>
                </w:p>
              </w:tc>
              <w:tc>
                <w:tcPr>
                  <w:tcW w:w="1774" w:type="dxa"/>
                  <w:vAlign w:val="center"/>
                </w:tcPr>
                <w:p w:rsidR="003D7EB0" w:rsidRPr="00B14E42" w:rsidRDefault="00C057E3">
                  <w:pPr>
                    <w:spacing w:line="360" w:lineRule="auto"/>
                    <w:ind w:leftChars="133" w:left="279" w:firstLine="422"/>
                    <w:rPr>
                      <w:rFonts w:ascii="宋体" w:hAnsi="宋体" w:cs="宋体"/>
                      <w:b/>
                      <w:bCs/>
                    </w:rPr>
                  </w:pPr>
                  <w:r w:rsidRPr="00B14E42">
                    <w:rPr>
                      <w:rFonts w:ascii="宋体" w:hAnsi="宋体" w:cs="宋体" w:hint="eastAsia"/>
                      <w:b/>
                      <w:bCs/>
                    </w:rPr>
                    <w:t>备注</w:t>
                  </w:r>
                </w:p>
              </w:tc>
            </w:tr>
            <w:tr w:rsidR="003D7EB0" w:rsidRPr="00B14E42">
              <w:trPr>
                <w:trHeight w:val="609"/>
              </w:trPr>
              <w:tc>
                <w:tcPr>
                  <w:tcW w:w="3063" w:type="dxa"/>
                  <w:vAlign w:val="center"/>
                </w:tcPr>
                <w:p w:rsidR="003D7EB0" w:rsidRPr="00B14E42" w:rsidRDefault="00C057E3">
                  <w:pPr>
                    <w:spacing w:before="100" w:beforeAutospacing="1" w:after="100" w:afterAutospacing="1" w:line="360" w:lineRule="auto"/>
                    <w:ind w:firstLine="422"/>
                    <w:rPr>
                      <w:rFonts w:ascii="宋体" w:hAnsi="宋体" w:cs="宋体"/>
                      <w:b/>
                      <w:bCs/>
                    </w:rPr>
                  </w:pPr>
                  <w:r w:rsidRPr="00B14E42">
                    <w:rPr>
                      <w:rFonts w:ascii="宋体" w:hAnsi="宋体" w:cs="宋体" w:hint="eastAsia"/>
                      <w:b/>
                      <w:bCs/>
                    </w:rPr>
                    <w:t>成交金额≤100万元</w:t>
                  </w:r>
                </w:p>
              </w:tc>
              <w:tc>
                <w:tcPr>
                  <w:tcW w:w="1276" w:type="dxa"/>
                  <w:vAlign w:val="center"/>
                </w:tcPr>
                <w:p w:rsidR="003D7EB0" w:rsidRPr="00B14E42" w:rsidRDefault="00C057E3">
                  <w:pPr>
                    <w:spacing w:line="360" w:lineRule="auto"/>
                    <w:ind w:firstLine="422"/>
                    <w:jc w:val="center"/>
                    <w:rPr>
                      <w:rFonts w:ascii="宋体" w:hAnsi="宋体" w:cs="宋体"/>
                      <w:b/>
                      <w:bCs/>
                    </w:rPr>
                  </w:pPr>
                  <w:r w:rsidRPr="00B14E42">
                    <w:rPr>
                      <w:rFonts w:ascii="宋体" w:hAnsi="宋体" w:cs="宋体" w:hint="eastAsia"/>
                      <w:b/>
                      <w:bCs/>
                    </w:rPr>
                    <w:t>1.</w:t>
                  </w:r>
                  <w:r w:rsidR="00913177" w:rsidRPr="00B14E42">
                    <w:rPr>
                      <w:rFonts w:ascii="宋体" w:hAnsi="宋体" w:cs="宋体" w:hint="eastAsia"/>
                      <w:b/>
                      <w:bCs/>
                    </w:rPr>
                    <w:t>5</w:t>
                  </w:r>
                  <w:r w:rsidRPr="00B14E42">
                    <w:rPr>
                      <w:rFonts w:ascii="宋体" w:hAnsi="宋体" w:cs="宋体" w:hint="eastAsia"/>
                      <w:b/>
                      <w:bCs/>
                    </w:rPr>
                    <w:t>%</w:t>
                  </w:r>
                </w:p>
              </w:tc>
              <w:tc>
                <w:tcPr>
                  <w:tcW w:w="1774" w:type="dxa"/>
                  <w:vAlign w:val="center"/>
                </w:tcPr>
                <w:p w:rsidR="003D7EB0" w:rsidRPr="00B14E42" w:rsidRDefault="003D7EB0">
                  <w:pPr>
                    <w:spacing w:line="360" w:lineRule="auto"/>
                    <w:ind w:firstLine="422"/>
                    <w:jc w:val="center"/>
                    <w:rPr>
                      <w:rFonts w:ascii="宋体" w:hAnsi="宋体" w:cs="宋体"/>
                      <w:b/>
                      <w:bCs/>
                    </w:rPr>
                  </w:pPr>
                </w:p>
              </w:tc>
            </w:tr>
            <w:tr w:rsidR="003D7EB0" w:rsidRPr="00B14E42">
              <w:trPr>
                <w:trHeight w:val="609"/>
              </w:trPr>
              <w:tc>
                <w:tcPr>
                  <w:tcW w:w="3063" w:type="dxa"/>
                  <w:vAlign w:val="center"/>
                </w:tcPr>
                <w:p w:rsidR="003D7EB0" w:rsidRPr="00B14E42" w:rsidRDefault="00C057E3">
                  <w:pPr>
                    <w:spacing w:before="100" w:beforeAutospacing="1" w:after="100" w:afterAutospacing="1" w:line="360" w:lineRule="auto"/>
                    <w:ind w:firstLine="422"/>
                    <w:rPr>
                      <w:rFonts w:ascii="宋体" w:hAnsi="宋体" w:cs="宋体"/>
                      <w:b/>
                      <w:bCs/>
                    </w:rPr>
                  </w:pPr>
                  <w:r w:rsidRPr="00B14E42">
                    <w:rPr>
                      <w:rFonts w:ascii="宋体" w:hAnsi="宋体" w:cs="宋体" w:hint="eastAsia"/>
                      <w:b/>
                      <w:bCs/>
                    </w:rPr>
                    <w:t>100万元&lt;成交金额≤500万元</w:t>
                  </w:r>
                </w:p>
              </w:tc>
              <w:tc>
                <w:tcPr>
                  <w:tcW w:w="1276" w:type="dxa"/>
                  <w:vAlign w:val="center"/>
                </w:tcPr>
                <w:p w:rsidR="003D7EB0" w:rsidRPr="00B14E42" w:rsidRDefault="00C057E3">
                  <w:pPr>
                    <w:spacing w:line="360" w:lineRule="auto"/>
                    <w:ind w:firstLine="422"/>
                    <w:jc w:val="center"/>
                    <w:rPr>
                      <w:rFonts w:ascii="宋体" w:hAnsi="宋体" w:cs="宋体"/>
                      <w:b/>
                      <w:bCs/>
                    </w:rPr>
                  </w:pPr>
                  <w:r w:rsidRPr="00B14E42">
                    <w:rPr>
                      <w:rFonts w:ascii="宋体" w:hAnsi="宋体" w:cs="宋体" w:hint="eastAsia"/>
                      <w:b/>
                      <w:bCs/>
                    </w:rPr>
                    <w:t>0.8%</w:t>
                  </w:r>
                </w:p>
              </w:tc>
              <w:tc>
                <w:tcPr>
                  <w:tcW w:w="1774" w:type="dxa"/>
                  <w:vAlign w:val="center"/>
                </w:tcPr>
                <w:p w:rsidR="003D7EB0" w:rsidRPr="00B14E42" w:rsidRDefault="003D7EB0">
                  <w:pPr>
                    <w:spacing w:line="360" w:lineRule="auto"/>
                    <w:ind w:firstLine="422"/>
                    <w:jc w:val="center"/>
                    <w:rPr>
                      <w:rFonts w:ascii="宋体" w:hAnsi="宋体" w:cs="宋体"/>
                      <w:b/>
                      <w:bCs/>
                    </w:rPr>
                  </w:pPr>
                </w:p>
              </w:tc>
            </w:tr>
          </w:tbl>
          <w:p w:rsidR="003D7EB0" w:rsidRPr="00B14E42" w:rsidRDefault="00C057E3">
            <w:pPr>
              <w:ind w:firstLine="482"/>
              <w:rPr>
                <w:rFonts w:ascii="宋体" w:hAnsi="宋体" w:cs="宋体"/>
                <w:b/>
                <w:bCs/>
                <w:sz w:val="24"/>
                <w:szCs w:val="24"/>
              </w:rPr>
            </w:pPr>
            <w:r w:rsidRPr="00B14E42">
              <w:rPr>
                <w:rFonts w:ascii="宋体" w:hAnsi="宋体" w:cs="宋体" w:hint="eastAsia"/>
                <w:b/>
                <w:bCs/>
                <w:sz w:val="24"/>
              </w:rPr>
              <w:t xml:space="preserve">   成交人在领取成交通知书时须按规定向采购代理机构直接缴纳采购代理服务费。</w:t>
            </w:r>
          </w:p>
        </w:tc>
      </w:tr>
      <w:bookmarkEnd w:id="114"/>
    </w:tbl>
    <w:p w:rsidR="003D7EB0" w:rsidRPr="00B14E42" w:rsidRDefault="003D7EB0" w:rsidP="00B07D20">
      <w:pPr>
        <w:pStyle w:val="af6"/>
        <w:spacing w:beforeLines="100" w:afterLines="100"/>
        <w:ind w:firstLine="602"/>
        <w:jc w:val="left"/>
        <w:outlineLvl w:val="1"/>
        <w:rPr>
          <w:rFonts w:ascii="宋体" w:hAnsi="宋体" w:cs="宋体"/>
          <w:sz w:val="30"/>
          <w:szCs w:val="30"/>
        </w:rPr>
        <w:sectPr w:rsidR="003D7EB0" w:rsidRPr="00B14E42">
          <w:footerReference w:type="even" r:id="rId22"/>
          <w:pgSz w:w="11906" w:h="16838"/>
          <w:pgMar w:top="1418" w:right="1418" w:bottom="1418" w:left="1418" w:header="851" w:footer="851" w:gutter="0"/>
          <w:cols w:space="720"/>
          <w:docGrid w:linePitch="312"/>
        </w:sectPr>
      </w:pP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122" w:name="_Toc3039"/>
      <w:r w:rsidRPr="00B14E42">
        <w:rPr>
          <w:rFonts w:ascii="宋体" w:hAnsi="宋体" w:cs="宋体" w:hint="eastAsia"/>
          <w:sz w:val="30"/>
          <w:szCs w:val="30"/>
        </w:rPr>
        <w:lastRenderedPageBreak/>
        <w:t>一    总则</w:t>
      </w:r>
      <w:bookmarkEnd w:id="115"/>
      <w:bookmarkEnd w:id="118"/>
      <w:bookmarkEnd w:id="119"/>
      <w:bookmarkEnd w:id="122"/>
    </w:p>
    <w:p w:rsidR="003D7EB0" w:rsidRPr="00B14E42" w:rsidRDefault="00C057E3">
      <w:pPr>
        <w:pStyle w:val="3111333rdlevelBOD0BoldHeadCTH3H31Heading1"/>
        <w:rPr>
          <w:rFonts w:ascii="宋体" w:eastAsia="宋体"/>
        </w:rPr>
      </w:pPr>
      <w:bookmarkStart w:id="123" w:name="_Toc25008"/>
      <w:bookmarkStart w:id="124" w:name="_Toc530551822"/>
      <w:bookmarkStart w:id="125" w:name="_Toc531358977"/>
      <w:r w:rsidRPr="00B14E42">
        <w:rPr>
          <w:rFonts w:ascii="宋体" w:eastAsia="宋体" w:hint="eastAsia"/>
        </w:rPr>
        <w:t>1.1     适用范围</w:t>
      </w:r>
      <w:bookmarkEnd w:id="123"/>
      <w:bookmarkEnd w:id="124"/>
      <w:bookmarkEnd w:id="125"/>
    </w:p>
    <w:p w:rsidR="003D7EB0" w:rsidRPr="00B14E42" w:rsidRDefault="00C057E3">
      <w:pPr>
        <w:spacing w:line="360" w:lineRule="auto"/>
        <w:ind w:firstLineChars="400" w:firstLine="960"/>
        <w:rPr>
          <w:rFonts w:ascii="宋体" w:hAnsi="宋体" w:cs="宋体"/>
          <w:sz w:val="24"/>
          <w:szCs w:val="24"/>
        </w:rPr>
      </w:pPr>
      <w:r w:rsidRPr="00B14E42">
        <w:rPr>
          <w:rFonts w:ascii="宋体" w:hAnsi="宋体" w:cs="宋体" w:hint="eastAsia"/>
          <w:bCs/>
          <w:sz w:val="24"/>
          <w:szCs w:val="24"/>
        </w:rPr>
        <w:t>磋商文件</w:t>
      </w:r>
      <w:r w:rsidRPr="00B14E42">
        <w:rPr>
          <w:rFonts w:ascii="宋体" w:hAnsi="宋体" w:cs="宋体" w:hint="eastAsia"/>
          <w:sz w:val="24"/>
          <w:szCs w:val="24"/>
        </w:rPr>
        <w:t>适用于本次采购项目的采购行为，法律、法规另有规定的，从其规定。</w:t>
      </w:r>
    </w:p>
    <w:p w:rsidR="003D7EB0" w:rsidRPr="00B14E42" w:rsidRDefault="00C057E3">
      <w:pPr>
        <w:pStyle w:val="3111333rdlevelBOD0BoldHeadCTH3H31Heading1"/>
        <w:rPr>
          <w:rFonts w:ascii="宋体" w:eastAsia="宋体"/>
        </w:rPr>
      </w:pPr>
      <w:bookmarkStart w:id="126" w:name="_Toc531358978"/>
      <w:bookmarkStart w:id="127" w:name="_Toc23970"/>
      <w:bookmarkStart w:id="128" w:name="_Toc530551823"/>
      <w:r w:rsidRPr="00B14E42">
        <w:rPr>
          <w:rFonts w:ascii="宋体" w:eastAsia="宋体" w:hint="eastAsia"/>
        </w:rPr>
        <w:t>1.2     定义</w:t>
      </w:r>
      <w:bookmarkEnd w:id="126"/>
      <w:bookmarkEnd w:id="127"/>
      <w:bookmarkEnd w:id="128"/>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1.2.1   “采购人”是指：详见供应商须知前附表（一）；</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1.2.2   “采购代理机构”系指竞争性磋商采购公告中载明的本项目的采购代理机构，详见供应商须知前附表（一）；</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1.2.3   “供应商”系指按照本磋商文件的规定参加并递交磋商响应文件的自然人、法人或其他组织；</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1.2.4   “负责人”系指法人企业的法定代表人，或其他组织为法律、行政法规规定代表单位行使职权的主要负责人，或自然人本人；</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1.2.5   “供应商代表”系指负责人或其授权的委托代理人；</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1.2.6   “合同”系指采购人与成交人双方签署的规定双方权利与义务的协议，以及所有附件、附录、磋商文件和磋商响应文件所提到的构成合同的所有文件；</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1.2.7   “服务”系指供应商按磋商文件规定应承担的服务以及其他类似的附随义务；</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1.2.8   “产品”系指供应商按磋商文件规定，须向采购人提供的一切产品（包括：虚拟产品），以及产品相关的保险、税金、备品备件、附件、耗材、工具、手册及其它有关技术资料和材料等；</w:t>
      </w:r>
    </w:p>
    <w:p w:rsidR="003D7EB0" w:rsidRPr="00B14E42" w:rsidRDefault="00C057E3">
      <w:pPr>
        <w:spacing w:line="360" w:lineRule="auto"/>
        <w:ind w:left="720" w:hangingChars="300" w:hanging="720"/>
        <w:rPr>
          <w:rFonts w:ascii="宋体" w:hAnsi="宋体" w:cs="宋体"/>
          <w:sz w:val="24"/>
          <w:szCs w:val="24"/>
        </w:rPr>
      </w:pPr>
      <w:r w:rsidRPr="00B14E42">
        <w:rPr>
          <w:rFonts w:ascii="宋体" w:hAnsi="宋体" w:cs="宋体" w:hint="eastAsia"/>
          <w:sz w:val="24"/>
          <w:szCs w:val="24"/>
        </w:rPr>
        <w:t>1.2.9   “项目”系指供应商按磋商文件规定向采购人提供的服务和产品；</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1.2.10  标有“</w:t>
      </w:r>
      <w:r w:rsidRPr="00B14E42">
        <w:rPr>
          <w:rFonts w:ascii="宋体" w:hAnsi="宋体" w:cs="宋体" w:hint="eastAsia"/>
          <w:sz w:val="24"/>
        </w:rPr>
        <w:t>▲</w:t>
      </w:r>
      <w:r w:rsidRPr="00B14E42">
        <w:rPr>
          <w:rFonts w:ascii="宋体" w:hAnsi="宋体" w:cs="宋体" w:hint="eastAsia"/>
          <w:sz w:val="24"/>
          <w:szCs w:val="24"/>
        </w:rPr>
        <w:t>”符号均属于“实质性条款”，不允许负偏离；</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rPr>
        <w:t xml:space="preserve">1.2.11  </w:t>
      </w:r>
      <w:r w:rsidRPr="00B14E42">
        <w:rPr>
          <w:rFonts w:ascii="宋体" w:hAnsi="宋体" w:cs="宋体" w:hint="eastAsia"/>
          <w:sz w:val="24"/>
          <w:szCs w:val="24"/>
        </w:rPr>
        <w:t>标有“★”系指项目关键核心产品；</w:t>
      </w:r>
    </w:p>
    <w:p w:rsidR="003D7EB0" w:rsidRPr="00B14E42" w:rsidRDefault="00C057E3">
      <w:pPr>
        <w:spacing w:line="360" w:lineRule="auto"/>
        <w:ind w:left="964" w:hangingChars="400" w:hanging="964"/>
        <w:rPr>
          <w:rFonts w:ascii="宋体" w:hAnsi="宋体" w:cs="宋体"/>
          <w:b/>
          <w:sz w:val="24"/>
          <w:szCs w:val="24"/>
        </w:rPr>
      </w:pPr>
      <w:r w:rsidRPr="00B14E42">
        <w:rPr>
          <w:rFonts w:ascii="宋体" w:hAnsi="宋体" w:cs="宋体" w:hint="eastAsia"/>
          <w:b/>
          <w:sz w:val="24"/>
          <w:szCs w:val="24"/>
        </w:rPr>
        <w:t>1.2.12  “电子磋商响应文件”系指供应商通过“政采云电子交易客户端”编制的数据电文形式的“电子加密磋商响应文件”。</w:t>
      </w:r>
    </w:p>
    <w:p w:rsidR="003D7EB0" w:rsidRPr="00B14E42" w:rsidRDefault="00C057E3">
      <w:pPr>
        <w:spacing w:line="360" w:lineRule="auto"/>
        <w:ind w:left="964" w:hangingChars="400" w:hanging="964"/>
        <w:rPr>
          <w:rFonts w:ascii="宋体" w:hAnsi="宋体" w:cs="宋体"/>
          <w:b/>
          <w:sz w:val="24"/>
          <w:szCs w:val="24"/>
        </w:rPr>
      </w:pPr>
      <w:r w:rsidRPr="00B14E42">
        <w:rPr>
          <w:rFonts w:ascii="宋体" w:hAnsi="宋体" w:cs="宋体" w:hint="eastAsia"/>
          <w:b/>
          <w:sz w:val="24"/>
          <w:szCs w:val="24"/>
        </w:rPr>
        <w:t>1.2.13  “备份磋商响应文件”系指与“电子磋商响应文件”同时生成的数据电文形式的电子文件。</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1.2.14  “磋商响应文件”系指供应商提交的首次响应文件。</w:t>
      </w:r>
    </w:p>
    <w:p w:rsidR="003D7EB0" w:rsidRPr="00B14E42" w:rsidRDefault="00C057E3">
      <w:pPr>
        <w:pStyle w:val="3111333rdlevelBOD0BoldHeadCTH3H31Heading1"/>
        <w:rPr>
          <w:rFonts w:ascii="宋体" w:eastAsia="宋体"/>
        </w:rPr>
      </w:pPr>
      <w:bookmarkStart w:id="129" w:name="_Toc530551825"/>
      <w:bookmarkStart w:id="130" w:name="_Toc531358980"/>
      <w:bookmarkStart w:id="131" w:name="_Toc19849"/>
      <w:r w:rsidRPr="00B14E42">
        <w:rPr>
          <w:rFonts w:ascii="宋体" w:eastAsia="宋体" w:hint="eastAsia"/>
        </w:rPr>
        <w:t>1.3     供应商应具备资格条件</w:t>
      </w:r>
      <w:bookmarkEnd w:id="129"/>
      <w:bookmarkEnd w:id="130"/>
      <w:bookmarkEnd w:id="131"/>
    </w:p>
    <w:p w:rsidR="003D7EB0" w:rsidRPr="00B14E42" w:rsidRDefault="00C057E3">
      <w:pPr>
        <w:spacing w:line="360" w:lineRule="auto"/>
        <w:ind w:left="960" w:hangingChars="400" w:hanging="960"/>
        <w:rPr>
          <w:rFonts w:ascii="宋体" w:hAnsi="宋体" w:cs="宋体"/>
          <w:sz w:val="24"/>
          <w:szCs w:val="24"/>
        </w:rPr>
      </w:pPr>
      <w:bookmarkStart w:id="132" w:name="_Toc530551826"/>
      <w:r w:rsidRPr="00B14E42">
        <w:rPr>
          <w:rFonts w:ascii="宋体" w:hAnsi="宋体" w:cs="宋体" w:hint="eastAsia"/>
          <w:sz w:val="24"/>
          <w:szCs w:val="24"/>
        </w:rPr>
        <w:t>1.3.1   符合本文件第一章“第二条”的规定。</w:t>
      </w:r>
    </w:p>
    <w:p w:rsidR="003D7EB0" w:rsidRPr="00B14E42" w:rsidRDefault="00C057E3">
      <w:pPr>
        <w:pStyle w:val="3111333rdlevelBOD0BoldHeadCTH3H31Heading1"/>
        <w:rPr>
          <w:rFonts w:ascii="宋体" w:eastAsia="宋体"/>
        </w:rPr>
      </w:pPr>
      <w:bookmarkStart w:id="133" w:name="_Toc32462"/>
      <w:bookmarkStart w:id="134" w:name="_Toc531358981"/>
      <w:r w:rsidRPr="00B14E42">
        <w:rPr>
          <w:rFonts w:ascii="宋体" w:eastAsia="宋体" w:hint="eastAsia"/>
        </w:rPr>
        <w:lastRenderedPageBreak/>
        <w:t>1.4     联合体</w:t>
      </w:r>
      <w:bookmarkEnd w:id="132"/>
      <w:bookmarkEnd w:id="133"/>
      <w:bookmarkEnd w:id="134"/>
    </w:p>
    <w:p w:rsidR="003D7EB0" w:rsidRPr="00B14E42" w:rsidRDefault="00C057E3">
      <w:pPr>
        <w:spacing w:line="360" w:lineRule="auto"/>
        <w:ind w:left="720" w:hangingChars="300" w:hanging="720"/>
        <w:rPr>
          <w:rFonts w:ascii="宋体" w:hAnsi="宋体" w:cs="宋体"/>
          <w:sz w:val="24"/>
          <w:szCs w:val="24"/>
        </w:rPr>
      </w:pPr>
      <w:r w:rsidRPr="00B14E42">
        <w:rPr>
          <w:rFonts w:ascii="宋体" w:hAnsi="宋体" w:cs="宋体" w:hint="eastAsia"/>
          <w:sz w:val="24"/>
          <w:szCs w:val="24"/>
        </w:rPr>
        <w:t>1.4.1   联合体：见供应商须知前附表（一）；</w:t>
      </w:r>
    </w:p>
    <w:p w:rsidR="003D7EB0" w:rsidRPr="00B14E42" w:rsidRDefault="00C057E3">
      <w:pPr>
        <w:spacing w:line="360" w:lineRule="auto"/>
        <w:ind w:left="720" w:hangingChars="300" w:hanging="720"/>
        <w:rPr>
          <w:rFonts w:ascii="宋体" w:hAnsi="宋体" w:cs="宋体"/>
          <w:sz w:val="24"/>
          <w:szCs w:val="24"/>
        </w:rPr>
      </w:pPr>
      <w:r w:rsidRPr="00B14E42">
        <w:rPr>
          <w:rFonts w:ascii="宋体" w:hAnsi="宋体" w:cs="宋体" w:hint="eastAsia"/>
          <w:sz w:val="24"/>
          <w:szCs w:val="24"/>
        </w:rPr>
        <w:t>1.4.2   联合体各方均符合政府采购法第二十二条第一款规定；</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1.4.3   联合体中至少有一方符合本文件规定的特定资质要求。但联合体中有同类资质的供应商按照联合体分工承担相同工作的，应当按照资质等级较低的供应商确定资质等级；</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1.4.4   以联合体形式参加政府采购活动的，联合体各方不得再单独参加或者与其他供应商另外组成联合体参加同一合同项下的政府采购活动；</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1.4.5   联合体参与的，必须提供《联合体协议书》。</w:t>
      </w:r>
    </w:p>
    <w:p w:rsidR="003D7EB0" w:rsidRPr="00B14E42" w:rsidRDefault="00C057E3">
      <w:pPr>
        <w:pStyle w:val="3111333rdlevelBOD0BoldHeadCTH3H31Heading1"/>
        <w:rPr>
          <w:rFonts w:ascii="宋体" w:eastAsia="宋体"/>
        </w:rPr>
      </w:pPr>
      <w:bookmarkStart w:id="135" w:name="_Toc531358982"/>
      <w:bookmarkStart w:id="136" w:name="_Toc9094"/>
      <w:bookmarkStart w:id="137" w:name="_Toc530551827"/>
      <w:r w:rsidRPr="00B14E42">
        <w:rPr>
          <w:rFonts w:ascii="宋体" w:eastAsia="宋体" w:hint="eastAsia"/>
        </w:rPr>
        <w:t>1.5     磋商响应文件的语言及计量</w:t>
      </w:r>
      <w:bookmarkEnd w:id="135"/>
      <w:bookmarkEnd w:id="136"/>
      <w:bookmarkEnd w:id="137"/>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1.5.1   磋商响应文件以及供应商、采购人与采购代理机构就有关磋商事宜的所有来往函电，均应以简体中文书写，除签名、盖章、专用名称等特殊情形外；</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1.5.2   磋商响应资料提供外文证书或者外国语视听资料的，应当附有中文译本，由翻译机构盖章或者翻译人员签名；</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1.5.3   磋商响应计量单位，磋商文件已有明确规定的，使用磋商文件规定的计量单位；磋商文件没有规定的，应当采用中华人民共和国法定计量单位。</w:t>
      </w:r>
    </w:p>
    <w:p w:rsidR="003D7EB0" w:rsidRPr="00B14E42" w:rsidRDefault="00C057E3">
      <w:pPr>
        <w:pStyle w:val="3111333rdlevelBOD0BoldHeadCTH3H31Heading1"/>
        <w:rPr>
          <w:rFonts w:ascii="宋体" w:eastAsia="宋体"/>
        </w:rPr>
      </w:pPr>
      <w:bookmarkStart w:id="138" w:name="_Toc6519"/>
      <w:bookmarkStart w:id="139" w:name="_Toc530551828"/>
      <w:bookmarkStart w:id="140" w:name="_Toc531358983"/>
      <w:r w:rsidRPr="00B14E42">
        <w:rPr>
          <w:rFonts w:ascii="宋体" w:eastAsia="宋体" w:hint="eastAsia"/>
        </w:rPr>
        <w:t xml:space="preserve">1.6     </w:t>
      </w:r>
      <w:r w:rsidRPr="00B14E42">
        <w:rPr>
          <w:rFonts w:ascii="宋体" w:eastAsia="宋体" w:hint="eastAsia"/>
          <w:szCs w:val="24"/>
        </w:rPr>
        <w:t>磋商</w:t>
      </w:r>
      <w:r w:rsidRPr="00B14E42">
        <w:rPr>
          <w:rFonts w:ascii="宋体" w:eastAsia="宋体" w:hint="eastAsia"/>
        </w:rPr>
        <w:t>费用</w:t>
      </w:r>
      <w:bookmarkEnd w:id="138"/>
      <w:bookmarkEnd w:id="139"/>
      <w:bookmarkEnd w:id="140"/>
    </w:p>
    <w:p w:rsidR="003D7EB0" w:rsidRPr="00B14E42" w:rsidRDefault="00C057E3">
      <w:pPr>
        <w:spacing w:line="360" w:lineRule="auto"/>
        <w:ind w:firstLineChars="400" w:firstLine="960"/>
        <w:rPr>
          <w:rFonts w:ascii="宋体" w:hAnsi="宋体" w:cs="宋体"/>
          <w:sz w:val="24"/>
          <w:szCs w:val="24"/>
        </w:rPr>
      </w:pPr>
      <w:r w:rsidRPr="00B14E42">
        <w:rPr>
          <w:rFonts w:ascii="宋体" w:hAnsi="宋体" w:cs="宋体" w:hint="eastAsia"/>
          <w:sz w:val="24"/>
          <w:szCs w:val="24"/>
        </w:rPr>
        <w:t>不论磋商的结果如何，供应商均应自行承担所有与磋商有关的全部费用。</w:t>
      </w:r>
    </w:p>
    <w:p w:rsidR="003D7EB0" w:rsidRPr="00B14E42" w:rsidRDefault="00C057E3">
      <w:pPr>
        <w:pStyle w:val="3111333rdlevelBOD0BoldHeadCTH3H31Heading1"/>
        <w:rPr>
          <w:rFonts w:ascii="宋体" w:eastAsia="宋体"/>
        </w:rPr>
      </w:pPr>
      <w:bookmarkStart w:id="141" w:name="_Toc8776"/>
      <w:bookmarkStart w:id="142" w:name="_Toc530551829"/>
      <w:bookmarkStart w:id="143" w:name="_Toc531358984"/>
      <w:r w:rsidRPr="00B14E42">
        <w:rPr>
          <w:rFonts w:ascii="宋体" w:eastAsia="宋体" w:hint="eastAsia"/>
        </w:rPr>
        <w:t>1.7     现场踏勘</w:t>
      </w:r>
      <w:bookmarkEnd w:id="141"/>
      <w:bookmarkEnd w:id="142"/>
      <w:bookmarkEnd w:id="143"/>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1.7.1   采购人按供应商须知前附表（一）规定的时间、地点组织供应商现场踏勘；</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1.7.2   供应商踏勘现场发生的费用自理；</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1.7.3   除采购人的原因外，供应商自行负责在踏勘现场中所发生的人员伤亡和财产损失；</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1.7.4   采购人在现场踏勘中介绍的场地和相关的周边环境情况，供供应商在编制磋商响应文件时参考，采购人不对供应商据此作出的判断和决策负责；</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1.7.5   供应商自身原因不参与答疑会的，不得就此提出质疑。</w:t>
      </w:r>
    </w:p>
    <w:p w:rsidR="003D7EB0" w:rsidRPr="00B14E42" w:rsidRDefault="00C057E3">
      <w:pPr>
        <w:pStyle w:val="3111333rdlevelBOD0BoldHeadCTH3H31Heading1"/>
        <w:rPr>
          <w:rFonts w:ascii="宋体" w:eastAsia="宋体"/>
        </w:rPr>
      </w:pPr>
      <w:bookmarkStart w:id="144" w:name="_Toc17175"/>
      <w:bookmarkStart w:id="145" w:name="_Toc531358985"/>
      <w:bookmarkStart w:id="146" w:name="_Toc530551830"/>
      <w:r w:rsidRPr="00B14E42">
        <w:rPr>
          <w:rFonts w:ascii="宋体" w:eastAsia="宋体" w:hint="eastAsia"/>
        </w:rPr>
        <w:t>1.8     答疑会</w:t>
      </w:r>
      <w:bookmarkEnd w:id="144"/>
      <w:bookmarkEnd w:id="145"/>
      <w:bookmarkEnd w:id="146"/>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1.8.1   采购人或采购代理机构按供应商须知前附表（一）规定的时间和地点召开答疑会；</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1.8.2   答疑会后，采购人或采购代理机构按本章第2.2款规定对供应商所提问题进行</w:t>
      </w:r>
      <w:r w:rsidRPr="00B14E42">
        <w:rPr>
          <w:rFonts w:ascii="宋体" w:hAnsi="宋体" w:cs="宋体" w:hint="eastAsia"/>
          <w:sz w:val="24"/>
          <w:szCs w:val="24"/>
        </w:rPr>
        <w:lastRenderedPageBreak/>
        <w:t>澄清答复；</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1.8.3   供应商自身原因不参与答疑会的，不得就差别待遇或歧视待遇提出质疑。</w:t>
      </w:r>
    </w:p>
    <w:p w:rsidR="003D7EB0" w:rsidRPr="00B14E42" w:rsidRDefault="00C057E3">
      <w:pPr>
        <w:pStyle w:val="3111333rdlevelBOD0BoldHeadCTH3H31Heading1"/>
        <w:rPr>
          <w:rFonts w:ascii="宋体" w:eastAsia="宋体"/>
        </w:rPr>
      </w:pPr>
      <w:bookmarkStart w:id="147" w:name="_Toc531358986"/>
      <w:bookmarkStart w:id="148" w:name="_Toc32088"/>
      <w:bookmarkStart w:id="149" w:name="_Toc530551831"/>
      <w:r w:rsidRPr="00B14E42">
        <w:rPr>
          <w:rFonts w:ascii="宋体" w:eastAsia="宋体" w:hint="eastAsia"/>
        </w:rPr>
        <w:t>1.9     分包</w:t>
      </w:r>
      <w:bookmarkEnd w:id="147"/>
      <w:bookmarkEnd w:id="148"/>
      <w:bookmarkEnd w:id="149"/>
    </w:p>
    <w:p w:rsidR="003D7EB0" w:rsidRPr="00B14E42" w:rsidRDefault="00C057E3">
      <w:pPr>
        <w:spacing w:line="360" w:lineRule="auto"/>
        <w:ind w:left="720" w:hangingChars="300" w:hanging="720"/>
        <w:rPr>
          <w:rFonts w:ascii="宋体" w:hAnsi="宋体" w:cs="宋体"/>
          <w:sz w:val="24"/>
          <w:szCs w:val="24"/>
        </w:rPr>
      </w:pPr>
      <w:r w:rsidRPr="00B14E42">
        <w:rPr>
          <w:rFonts w:ascii="宋体" w:hAnsi="宋体" w:cs="宋体" w:hint="eastAsia"/>
          <w:sz w:val="24"/>
          <w:szCs w:val="24"/>
        </w:rPr>
        <w:t>1.9.1   分包：见供应商须知前附表（一）；</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1.9.2   供应商根据磋商文件的规定和采购项目的实际情况，拟在成交后将成交项目的非主体、非关键性工作分包的，应当在磋商响应文件中载明分包承担主体，分包承担主体应当具备相应资质条件且不得再次分包。</w:t>
      </w:r>
    </w:p>
    <w:p w:rsidR="003D7EB0" w:rsidRPr="00B14E42" w:rsidRDefault="00C057E3">
      <w:pPr>
        <w:pStyle w:val="3111333rdlevelBOD0BoldHeadCTH3H31Heading1"/>
        <w:rPr>
          <w:rFonts w:ascii="宋体" w:eastAsia="宋体"/>
        </w:rPr>
      </w:pPr>
      <w:bookmarkStart w:id="150" w:name="_Toc531358987"/>
      <w:bookmarkStart w:id="151" w:name="_Toc530551832"/>
      <w:bookmarkStart w:id="152" w:name="_Toc19771"/>
      <w:r w:rsidRPr="00B14E42">
        <w:rPr>
          <w:rFonts w:ascii="宋体" w:eastAsia="宋体" w:hint="eastAsia"/>
        </w:rPr>
        <w:t>1.10    保密</w:t>
      </w:r>
      <w:bookmarkEnd w:id="150"/>
      <w:bookmarkEnd w:id="151"/>
      <w:bookmarkEnd w:id="152"/>
    </w:p>
    <w:p w:rsidR="003D7EB0" w:rsidRPr="00B14E42" w:rsidRDefault="00C057E3">
      <w:pPr>
        <w:spacing w:line="360" w:lineRule="auto"/>
        <w:ind w:leftChars="450" w:left="945"/>
        <w:rPr>
          <w:rFonts w:ascii="宋体" w:hAnsi="宋体" w:cs="宋体"/>
          <w:sz w:val="24"/>
          <w:szCs w:val="24"/>
        </w:rPr>
      </w:pPr>
      <w:r w:rsidRPr="00B14E42">
        <w:rPr>
          <w:rFonts w:ascii="宋体" w:hAnsi="宋体" w:cs="宋体" w:hint="eastAsia"/>
          <w:sz w:val="24"/>
          <w:szCs w:val="24"/>
        </w:rPr>
        <w:t>参与磋商响应活动的各方当事人应当对评审情况以及在评审过程中的获悉的国家秘密、商业秘密负有保密责任，违者应对由此造成的后果承担法律责任。</w:t>
      </w:r>
    </w:p>
    <w:p w:rsidR="003D7EB0" w:rsidRPr="00B14E42" w:rsidRDefault="00C057E3">
      <w:pPr>
        <w:pStyle w:val="3111333rdlevelBOD0BoldHeadCTH3H31Heading1"/>
        <w:rPr>
          <w:rFonts w:ascii="宋体" w:eastAsia="宋体"/>
        </w:rPr>
      </w:pPr>
      <w:bookmarkStart w:id="153" w:name="_Toc530551833"/>
      <w:bookmarkStart w:id="154" w:name="_Toc531358988"/>
      <w:bookmarkStart w:id="155" w:name="_Toc9100"/>
      <w:r w:rsidRPr="00B14E42">
        <w:rPr>
          <w:rFonts w:ascii="宋体" w:eastAsia="宋体" w:hint="eastAsia"/>
        </w:rPr>
        <w:t>1.11    政府采购政策</w:t>
      </w:r>
      <w:bookmarkEnd w:id="153"/>
      <w:bookmarkEnd w:id="154"/>
      <w:bookmarkEnd w:id="155"/>
    </w:p>
    <w:p w:rsidR="003D7EB0" w:rsidRPr="00B14E42" w:rsidRDefault="00C057E3">
      <w:pPr>
        <w:spacing w:line="360" w:lineRule="auto"/>
        <w:ind w:left="960" w:hangingChars="400" w:hanging="960"/>
        <w:rPr>
          <w:rFonts w:ascii="宋体" w:hAnsi="宋体" w:cs="宋体"/>
          <w:bCs/>
          <w:sz w:val="24"/>
        </w:rPr>
      </w:pPr>
      <w:r w:rsidRPr="00B14E42">
        <w:rPr>
          <w:rFonts w:ascii="宋体" w:hAnsi="宋体" w:cs="宋体" w:hint="eastAsia"/>
          <w:bCs/>
          <w:sz w:val="24"/>
        </w:rPr>
        <w:t>1.11.1  根据</w:t>
      </w:r>
      <w:r w:rsidRPr="00B14E42">
        <w:rPr>
          <w:rFonts w:ascii="宋体" w:hAnsi="宋体" w:cs="宋体" w:hint="eastAsia"/>
          <w:bCs/>
          <w:sz w:val="24"/>
          <w:szCs w:val="24"/>
        </w:rPr>
        <w:t>《政府采购促进中小企业发展管理办法》（财库〔2020〕46号）</w:t>
      </w:r>
      <w:r w:rsidRPr="00B14E42">
        <w:rPr>
          <w:rFonts w:ascii="宋体" w:hAnsi="宋体" w:cs="宋体" w:hint="eastAsia"/>
          <w:bCs/>
          <w:sz w:val="24"/>
        </w:rPr>
        <w:t>文件要求，在政府采购活动按下列情形之一给予价格扣除：</w:t>
      </w:r>
    </w:p>
    <w:p w:rsidR="003D7EB0" w:rsidRPr="00B14E42" w:rsidRDefault="00067A9C">
      <w:pPr>
        <w:spacing w:line="360" w:lineRule="auto"/>
        <w:ind w:leftChars="450" w:left="1185" w:hangingChars="100" w:hanging="240"/>
        <w:rPr>
          <w:rFonts w:ascii="宋体" w:hAnsi="宋体" w:cs="宋体"/>
          <w:sz w:val="24"/>
          <w:szCs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1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⑴</w:t>
      </w:r>
      <w:r w:rsidRPr="00B14E42">
        <w:rPr>
          <w:rFonts w:ascii="宋体" w:hAnsi="宋体" w:cs="宋体" w:hint="eastAsia"/>
          <w:bCs/>
          <w:sz w:val="24"/>
        </w:rPr>
        <w:fldChar w:fldCharType="end"/>
      </w:r>
      <w:r w:rsidR="00C057E3" w:rsidRPr="00B14E42">
        <w:rPr>
          <w:rFonts w:ascii="宋体" w:hAnsi="宋体" w:cs="宋体" w:hint="eastAsia"/>
          <w:bCs/>
          <w:sz w:val="24"/>
        </w:rPr>
        <w:t>对于非专门面向中小企业的项目，对小型和微型企业产品的价格给予</w:t>
      </w:r>
      <w:r w:rsidR="00C057E3" w:rsidRPr="00B14E42">
        <w:rPr>
          <w:rFonts w:ascii="宋体" w:hAnsi="宋体" w:cs="宋体" w:hint="eastAsia"/>
          <w:sz w:val="24"/>
          <w:szCs w:val="24"/>
        </w:rPr>
        <w:t>扣除，用扣除后的价格参与评审，价格扣除比例见供应商须知前附表（一）；</w:t>
      </w:r>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2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⑵</w:t>
      </w:r>
      <w:r w:rsidRPr="00B14E42">
        <w:rPr>
          <w:rFonts w:ascii="宋体" w:hAnsi="宋体" w:cs="宋体" w:hint="eastAsia"/>
          <w:bCs/>
          <w:sz w:val="24"/>
        </w:rPr>
        <w:fldChar w:fldCharType="end"/>
      </w:r>
      <w:r w:rsidR="00C057E3" w:rsidRPr="00B14E42">
        <w:rPr>
          <w:rFonts w:ascii="宋体" w:hAnsi="宋体" w:cs="宋体" w:hint="eastAsia"/>
          <w:sz w:val="24"/>
          <w:szCs w:val="24"/>
        </w:rPr>
        <w:t>大中型企业与小微企业组成联合体或者允许大中型企业向一家或者多家小微企业分包的采购项目，对于联合协议或者分包意向协议约定小微企业的合同份额占到合同总金额30%以上的，</w:t>
      </w:r>
      <w:r w:rsidR="00C057E3" w:rsidRPr="00B14E42">
        <w:rPr>
          <w:rFonts w:ascii="宋体" w:hAnsi="宋体" w:cs="宋体" w:hint="eastAsia"/>
          <w:bCs/>
          <w:sz w:val="24"/>
        </w:rPr>
        <w:t>可给予价格扣除，用扣除后的价格参与评审。联合体各方均为小型、微型企业的，联合体视同为小型、微型企业。价格扣除比例见供应商须知前附表（一）；</w:t>
      </w:r>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3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⑶</w:t>
      </w:r>
      <w:r w:rsidRPr="00B14E42">
        <w:rPr>
          <w:rFonts w:ascii="宋体" w:hAnsi="宋体" w:cs="宋体" w:hint="eastAsia"/>
          <w:bCs/>
          <w:sz w:val="24"/>
        </w:rPr>
        <w:fldChar w:fldCharType="end"/>
      </w:r>
      <w:r w:rsidR="00C057E3" w:rsidRPr="00B14E42">
        <w:rPr>
          <w:rFonts w:ascii="宋体" w:hAnsi="宋体" w:cs="宋体" w:hint="eastAsia"/>
          <w:bCs/>
          <w:sz w:val="24"/>
        </w:rPr>
        <w:t>参加政府采购活动的中小企业应当提供《中小企业声明函》。</w:t>
      </w:r>
    </w:p>
    <w:p w:rsidR="003D7EB0" w:rsidRPr="00B14E42" w:rsidRDefault="00C057E3">
      <w:pPr>
        <w:spacing w:line="360" w:lineRule="auto"/>
        <w:ind w:left="960" w:hangingChars="400" w:hanging="960"/>
        <w:rPr>
          <w:rFonts w:ascii="宋体" w:hAnsi="宋体" w:cs="宋体"/>
          <w:bCs/>
          <w:sz w:val="24"/>
        </w:rPr>
      </w:pPr>
      <w:r w:rsidRPr="00B14E42">
        <w:rPr>
          <w:rFonts w:ascii="宋体" w:hAnsi="宋体" w:cs="宋体" w:hint="eastAsia"/>
          <w:bCs/>
          <w:sz w:val="24"/>
        </w:rPr>
        <w:t>1.11.2  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1.11.1条的扶持政策；</w:t>
      </w:r>
    </w:p>
    <w:p w:rsidR="003D7EB0" w:rsidRPr="00B14E42" w:rsidRDefault="00C057E3">
      <w:pPr>
        <w:spacing w:line="360" w:lineRule="auto"/>
        <w:ind w:left="960" w:hangingChars="400" w:hanging="960"/>
        <w:rPr>
          <w:rFonts w:ascii="宋体" w:hAnsi="宋体" w:cs="宋体"/>
          <w:bCs/>
          <w:sz w:val="24"/>
        </w:rPr>
      </w:pPr>
      <w:r w:rsidRPr="00B14E42">
        <w:rPr>
          <w:rFonts w:ascii="宋体" w:hAnsi="宋体" w:cs="宋体" w:hint="eastAsia"/>
          <w:bCs/>
          <w:sz w:val="24"/>
        </w:rPr>
        <w:t>1.11.3  供应商符合《三部门联合发布关于促进残疾人就业政府采购政策的通知》（财库〔2017〕141号）文件要求，并提供《残疾人福利性单位声明函》的，则视同小型、微型企业，享受第1.11.1条的扶持政策。</w:t>
      </w:r>
    </w:p>
    <w:p w:rsidR="003D7EB0" w:rsidRPr="00B14E42" w:rsidRDefault="00C057E3">
      <w:pPr>
        <w:spacing w:line="360" w:lineRule="auto"/>
        <w:ind w:left="960" w:hangingChars="400" w:hanging="960"/>
        <w:rPr>
          <w:rFonts w:ascii="宋体" w:hAnsi="宋体" w:cs="宋体"/>
          <w:b/>
          <w:sz w:val="24"/>
          <w:szCs w:val="24"/>
        </w:rPr>
      </w:pPr>
      <w:r w:rsidRPr="00B14E42">
        <w:rPr>
          <w:rFonts w:ascii="宋体" w:hAnsi="宋体" w:cs="宋体" w:hint="eastAsia"/>
          <w:sz w:val="24"/>
          <w:szCs w:val="24"/>
        </w:rPr>
        <w:t>1.11.4  ▲采购进口产品：采购需求中未注明进口产品或允许进口产品，不得提供进口产品。</w:t>
      </w:r>
    </w:p>
    <w:p w:rsidR="003D7EB0" w:rsidRPr="00B14E42" w:rsidRDefault="00C057E3">
      <w:pPr>
        <w:pStyle w:val="3111333rdlevelBOD0BoldHeadCTH3H31Heading1"/>
        <w:rPr>
          <w:rFonts w:ascii="宋体" w:eastAsia="宋体"/>
        </w:rPr>
      </w:pPr>
      <w:bookmarkStart w:id="156" w:name="_Toc530551835"/>
      <w:bookmarkStart w:id="157" w:name="_Toc531358990"/>
      <w:bookmarkStart w:id="158" w:name="_Toc18655"/>
      <w:r w:rsidRPr="00B14E42">
        <w:rPr>
          <w:rFonts w:ascii="宋体" w:eastAsia="宋体" w:hint="eastAsia"/>
        </w:rPr>
        <w:lastRenderedPageBreak/>
        <w:t>1.12    信用信息记录查询</w:t>
      </w:r>
      <w:bookmarkEnd w:id="156"/>
      <w:bookmarkEnd w:id="157"/>
      <w:bookmarkEnd w:id="158"/>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1.12.1  查询渠道：信用中国网站（www.creditchina.gov.cn）、中国政府采购网（www.ccgp.gov.cn）；</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1.12.2  信用信息记录查询截止时间：同资格审查结束时间，网站显示的信用信息记录将作为供应商资格审查的依据；</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1.12.3  查询内容：列入失信被执行人、重大税收违法案件当事人名单、政府采购严重违法失信行为记录名单；</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1.12.4  信用信息留存方式：信用信息查询记录和证据以网页页面打印（或截图）等方式进行留存；</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1.12.5  联合体成员存在不良信用信息记录的，视同联合体存在不良信用记录。</w:t>
      </w:r>
    </w:p>
    <w:p w:rsidR="003D7EB0" w:rsidRPr="00B14E42" w:rsidRDefault="00C057E3">
      <w:pPr>
        <w:pStyle w:val="3111333rdlevelBOD0BoldHeadCTH3H31Heading1"/>
        <w:rPr>
          <w:rFonts w:ascii="宋体" w:eastAsia="宋体"/>
        </w:rPr>
      </w:pPr>
      <w:bookmarkStart w:id="159" w:name="_Toc531358991"/>
      <w:bookmarkStart w:id="160" w:name="_Toc12676"/>
      <w:bookmarkStart w:id="161" w:name="_Toc530551836"/>
      <w:r w:rsidRPr="00B14E42">
        <w:rPr>
          <w:rFonts w:ascii="宋体" w:eastAsia="宋体" w:hint="eastAsia"/>
        </w:rPr>
        <w:t>1.13    质疑和投诉</w:t>
      </w:r>
      <w:bookmarkEnd w:id="159"/>
      <w:bookmarkEnd w:id="160"/>
      <w:bookmarkEnd w:id="161"/>
    </w:p>
    <w:p w:rsidR="003D7EB0" w:rsidRPr="00B14E42" w:rsidRDefault="00C057E3">
      <w:pPr>
        <w:spacing w:line="360" w:lineRule="auto"/>
        <w:ind w:left="960" w:hangingChars="400" w:hanging="960"/>
        <w:jc w:val="left"/>
        <w:rPr>
          <w:rFonts w:ascii="宋体" w:hAnsi="宋体" w:cs="宋体"/>
          <w:sz w:val="24"/>
        </w:rPr>
      </w:pPr>
      <w:r w:rsidRPr="00B14E42">
        <w:rPr>
          <w:rFonts w:ascii="宋体" w:hAnsi="宋体" w:cs="宋体" w:hint="eastAsia"/>
          <w:sz w:val="24"/>
        </w:rPr>
        <w:t>1.13.1  供应商认为磋商文件、采购过程、成交结果使自己的权益受到损害的，可以在知道或者应知其权益受到损害之日起7个工作日内，以书面形式向采购人、采购代理机构提出质疑。</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1.13.2  提出质疑的供应商应当是参与所质疑项目采购活动的供应商；</w:t>
      </w:r>
    </w:p>
    <w:p w:rsidR="003D7EB0" w:rsidRPr="00B14E42" w:rsidRDefault="00C057E3">
      <w:pPr>
        <w:spacing w:line="360" w:lineRule="auto"/>
        <w:ind w:leftChars="450" w:left="945"/>
        <w:rPr>
          <w:rFonts w:ascii="宋体" w:hAnsi="宋体" w:cs="宋体"/>
          <w:sz w:val="24"/>
        </w:rPr>
      </w:pPr>
      <w:r w:rsidRPr="00B14E42">
        <w:rPr>
          <w:rFonts w:ascii="宋体" w:hAnsi="宋体" w:cs="宋体" w:hint="eastAsia"/>
          <w:sz w:val="24"/>
        </w:rPr>
        <w:t>潜在供应商已依法获取其可质疑的磋商文件的，可以对该文件提出质疑。对磋商文件提出质疑的，应当在获取磋商文件或者磋商文件公告期限届满之日起7个工作日内提出；</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1.13.3  同一采购程序环节的质疑，供应商须一次性提出，否则不予以答复；</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1.13.4  质疑主要内容应符合《政府采购质疑和投诉办法》（财政部94号令）等相关规定，质疑内容涉及保密事项，质疑人应提供有效的信息来源或有效证据；</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1.13.5  质疑人可直接提交、传真或邮寄方式提交质疑函（一式三份以上）。以其他方式提出的质疑，采购人或采购代理机构可不予接受、答复。</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 \* GB2 </w:instrText>
      </w:r>
      <w:r w:rsidRPr="00B14E42">
        <w:rPr>
          <w:rFonts w:ascii="宋体" w:hAnsi="宋体" w:cs="宋体" w:hint="eastAsia"/>
          <w:sz w:val="24"/>
        </w:rPr>
        <w:fldChar w:fldCharType="separate"/>
      </w:r>
      <w:r w:rsidR="00C057E3" w:rsidRPr="00B14E42">
        <w:rPr>
          <w:rFonts w:ascii="宋体" w:hAnsi="宋体" w:cs="宋体" w:hint="eastAsia"/>
          <w:sz w:val="24"/>
        </w:rPr>
        <w:t>⑴</w:t>
      </w:r>
      <w:r w:rsidRPr="00B14E42">
        <w:rPr>
          <w:rFonts w:ascii="宋体" w:hAnsi="宋体" w:cs="宋体" w:hint="eastAsia"/>
          <w:sz w:val="24"/>
        </w:rPr>
        <w:fldChar w:fldCharType="end"/>
      </w:r>
      <w:r w:rsidR="00C057E3" w:rsidRPr="00B14E42">
        <w:rPr>
          <w:rFonts w:ascii="宋体" w:hAnsi="宋体" w:cs="宋体" w:hint="eastAsia"/>
          <w:sz w:val="24"/>
        </w:rPr>
        <w:t>邮寄方式送达质疑函的，以采购人或采购代理机构实际收到邮件之日作为收到质疑的日期。</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3 \* GB2 </w:instrText>
      </w:r>
      <w:r w:rsidRPr="00B14E42">
        <w:rPr>
          <w:rFonts w:ascii="宋体" w:hAnsi="宋体" w:cs="宋体" w:hint="eastAsia"/>
          <w:sz w:val="24"/>
        </w:rPr>
        <w:fldChar w:fldCharType="separate"/>
      </w:r>
      <w:r w:rsidR="00C057E3" w:rsidRPr="00B14E42">
        <w:rPr>
          <w:rFonts w:ascii="宋体" w:hAnsi="宋体" w:cs="宋体" w:hint="eastAsia"/>
          <w:sz w:val="24"/>
        </w:rPr>
        <w:t>⑶</w:t>
      </w:r>
      <w:r w:rsidRPr="00B14E42">
        <w:rPr>
          <w:rFonts w:ascii="宋体" w:hAnsi="宋体" w:cs="宋体" w:hint="eastAsia"/>
          <w:sz w:val="24"/>
        </w:rPr>
        <w:fldChar w:fldCharType="end"/>
      </w:r>
      <w:r w:rsidR="00C057E3" w:rsidRPr="00B14E42">
        <w:rPr>
          <w:rFonts w:ascii="宋体" w:hAnsi="宋体" w:cs="宋体" w:hint="eastAsia"/>
          <w:sz w:val="24"/>
        </w:rPr>
        <w:t>在质疑期限届满前，质疑函已经邮寄或传真成功的，质疑不视为过期。</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1.13.6  质疑联系人：见供应商须知前附表（一）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lastRenderedPageBreak/>
        <w:t>1.13.7  相关当事人提供外文证书或者外国语视听资料的，应当附有中文译本，由翻译机构盖章或者翻译人员签名。</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1.13.8  采购人或采购代理机构在收到质疑人的书面质疑后7个工作日内作出答复，并以书面形式答复质疑人；</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1.13.9  质疑人捏造事实、提供虚假材料进行质疑的，采购人或采购代理机构报告同级政府采购监督管理部门，由同级政府采购监督管理部门审查，情况属实的，应列入不良行为记录，并在指定的媒体上公告；</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1.13.10 质疑人对采购人或采购代理机构的答复不满意或者采购人、采购代理机构未在规定时间内答复的，可以在答复期满后15个工作日内向同级政府采购监督管理部门提起投诉；</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1.13.11 同级政府采购监督管理部门：见供应商须知前附表（一）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1.13.12 质疑函、投诉书范本在浙江政府采购网（zfcg.czt.zj.gov.cn）-下载专区中下载。</w:t>
      </w:r>
    </w:p>
    <w:p w:rsidR="003D7EB0" w:rsidRPr="00B14E42" w:rsidRDefault="00C057E3">
      <w:pPr>
        <w:pStyle w:val="3111333rdlevelBOD0BoldHeadCTH3H31Heading1"/>
        <w:rPr>
          <w:rFonts w:ascii="宋体" w:eastAsia="宋体"/>
        </w:rPr>
      </w:pPr>
      <w:bookmarkStart w:id="162" w:name="_Toc530551837"/>
      <w:bookmarkStart w:id="163" w:name="_Toc531358992"/>
      <w:bookmarkStart w:id="164" w:name="_Toc14696"/>
      <w:r w:rsidRPr="00B14E42">
        <w:rPr>
          <w:rFonts w:ascii="宋体" w:eastAsia="宋体" w:hint="eastAsia"/>
        </w:rPr>
        <w:t>1.14    特别声明</w:t>
      </w:r>
      <w:bookmarkEnd w:id="162"/>
      <w:bookmarkEnd w:id="163"/>
      <w:bookmarkEnd w:id="164"/>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 xml:space="preserve">1.14.1   </w:t>
      </w:r>
      <w:r w:rsidRPr="00B14E42">
        <w:rPr>
          <w:rFonts w:ascii="宋体" w:hAnsi="宋体" w:cs="宋体" w:hint="eastAsia"/>
          <w:sz w:val="24"/>
        </w:rPr>
        <w:t>▲</w:t>
      </w:r>
      <w:r w:rsidRPr="00B14E42">
        <w:rPr>
          <w:rFonts w:ascii="宋体" w:hAnsi="宋体" w:cs="宋体" w:hint="eastAsia"/>
          <w:sz w:val="24"/>
          <w:szCs w:val="24"/>
        </w:rPr>
        <w:t>单位负责人为同一人或者存在直接控股、管理关系的不同供应商，以及属于同一母公司或集团的不同供应商不得参加同一合同项下的政府采购活动；</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 xml:space="preserve">1.14.2   </w:t>
      </w:r>
      <w:r w:rsidRPr="00B14E42">
        <w:rPr>
          <w:rFonts w:ascii="宋体" w:hAnsi="宋体" w:cs="宋体" w:hint="eastAsia"/>
          <w:sz w:val="24"/>
        </w:rPr>
        <w:t>▲</w:t>
      </w:r>
      <w:r w:rsidRPr="00B14E42">
        <w:rPr>
          <w:rFonts w:ascii="宋体" w:hAnsi="宋体" w:cs="宋体" w:hint="eastAsia"/>
          <w:sz w:val="24"/>
          <w:szCs w:val="24"/>
        </w:rPr>
        <w:t>为采购项目提供整体设计、规范编制或者项目管理、监理、检测等服务的供应商，不得再参加该采购项目的其他采购活动；</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1.14.3  本项目排名第一的成交候选人未注册成为浙江省政府采购网“正式供应商”的，将会影响该项目合同备案及付款，由此造成的不利影响由供应商自行承担。</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165" w:name="_Toc14645"/>
      <w:bookmarkStart w:id="166" w:name="_Toc531358993"/>
      <w:bookmarkStart w:id="167" w:name="_Toc530551838"/>
      <w:bookmarkStart w:id="168" w:name="_Toc493956034"/>
      <w:r w:rsidRPr="00B14E42">
        <w:rPr>
          <w:rFonts w:ascii="宋体" w:hAnsi="宋体" w:cs="宋体" w:hint="eastAsia"/>
          <w:sz w:val="30"/>
          <w:szCs w:val="30"/>
        </w:rPr>
        <w:t>二    磋商文件</w:t>
      </w:r>
      <w:bookmarkEnd w:id="165"/>
      <w:bookmarkEnd w:id="166"/>
      <w:bookmarkEnd w:id="167"/>
      <w:bookmarkEnd w:id="168"/>
    </w:p>
    <w:p w:rsidR="003D7EB0" w:rsidRPr="00B14E42" w:rsidRDefault="00C057E3">
      <w:pPr>
        <w:pStyle w:val="3111333rdlevelBOD0BoldHeadCTH3H31Heading1"/>
        <w:rPr>
          <w:rFonts w:ascii="宋体" w:eastAsia="宋体"/>
        </w:rPr>
      </w:pPr>
      <w:bookmarkStart w:id="169" w:name="_Toc530551839"/>
      <w:bookmarkStart w:id="170" w:name="_Toc531358994"/>
      <w:bookmarkStart w:id="171" w:name="_Toc7314"/>
      <w:r w:rsidRPr="00B14E42">
        <w:rPr>
          <w:rFonts w:ascii="宋体" w:eastAsia="宋体" w:hint="eastAsia"/>
        </w:rPr>
        <w:t>2.1     磋商文件的组成</w:t>
      </w:r>
      <w:bookmarkEnd w:id="169"/>
      <w:bookmarkEnd w:id="170"/>
      <w:bookmarkEnd w:id="171"/>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2.1.1   第一章  竞争性磋商采购公告；</w:t>
      </w:r>
    </w:p>
    <w:p w:rsidR="003D7EB0" w:rsidRPr="00B14E42" w:rsidRDefault="00C057E3">
      <w:pPr>
        <w:spacing w:line="360" w:lineRule="auto"/>
        <w:ind w:left="960" w:hangingChars="400" w:hanging="960"/>
        <w:rPr>
          <w:rFonts w:ascii="宋体" w:hAnsi="宋体" w:cs="宋体"/>
          <w:sz w:val="24"/>
          <w:szCs w:val="24"/>
        </w:rPr>
      </w:pPr>
      <w:bookmarkStart w:id="172" w:name="_Toc301187619"/>
      <w:r w:rsidRPr="00B14E42">
        <w:rPr>
          <w:rFonts w:ascii="宋体" w:hAnsi="宋体" w:cs="宋体" w:hint="eastAsia"/>
          <w:sz w:val="24"/>
          <w:szCs w:val="24"/>
        </w:rPr>
        <w:t>2.1.2   第二章  采购需求</w:t>
      </w:r>
      <w:bookmarkEnd w:id="172"/>
      <w:r w:rsidRPr="00B14E42">
        <w:rPr>
          <w:rFonts w:ascii="宋体" w:hAnsi="宋体" w:cs="宋体" w:hint="eastAsia"/>
          <w:sz w:val="24"/>
          <w:szCs w:val="24"/>
        </w:rPr>
        <w:t>；</w:t>
      </w:r>
    </w:p>
    <w:p w:rsidR="003D7EB0" w:rsidRPr="00B14E42" w:rsidRDefault="00C057E3">
      <w:pPr>
        <w:spacing w:line="360" w:lineRule="auto"/>
        <w:ind w:left="960" w:hangingChars="400" w:hanging="960"/>
        <w:rPr>
          <w:rFonts w:ascii="宋体" w:hAnsi="宋体" w:cs="宋体"/>
          <w:sz w:val="24"/>
          <w:szCs w:val="24"/>
        </w:rPr>
      </w:pPr>
      <w:bookmarkStart w:id="173" w:name="_Toc301187620"/>
      <w:r w:rsidRPr="00B14E42">
        <w:rPr>
          <w:rFonts w:ascii="宋体" w:hAnsi="宋体" w:cs="宋体" w:hint="eastAsia"/>
          <w:sz w:val="24"/>
          <w:szCs w:val="24"/>
        </w:rPr>
        <w:t>2.1.3   第三章  供应商须知</w:t>
      </w:r>
      <w:bookmarkEnd w:id="173"/>
      <w:r w:rsidRPr="00B14E42">
        <w:rPr>
          <w:rFonts w:ascii="宋体" w:hAnsi="宋体" w:cs="宋体" w:hint="eastAsia"/>
          <w:sz w:val="24"/>
          <w:szCs w:val="24"/>
        </w:rPr>
        <w:t>；</w:t>
      </w:r>
    </w:p>
    <w:p w:rsidR="003D7EB0" w:rsidRPr="00B14E42" w:rsidRDefault="00C057E3">
      <w:pPr>
        <w:spacing w:line="360" w:lineRule="auto"/>
        <w:ind w:left="960" w:hangingChars="400" w:hanging="960"/>
        <w:rPr>
          <w:rFonts w:ascii="宋体" w:hAnsi="宋体" w:cs="宋体"/>
          <w:sz w:val="24"/>
          <w:szCs w:val="24"/>
        </w:rPr>
      </w:pPr>
      <w:bookmarkStart w:id="174" w:name="_Toc301187621"/>
      <w:r w:rsidRPr="00B14E42">
        <w:rPr>
          <w:rFonts w:ascii="宋体" w:hAnsi="宋体" w:cs="宋体" w:hint="eastAsia"/>
          <w:sz w:val="24"/>
          <w:szCs w:val="24"/>
        </w:rPr>
        <w:t>2.1.4   第四章  政府采购合同格式；</w:t>
      </w:r>
    </w:p>
    <w:bookmarkEnd w:id="174"/>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2.1.5   第五章  磋商响应文件格式；</w:t>
      </w:r>
    </w:p>
    <w:p w:rsidR="003D7EB0" w:rsidRPr="00B14E42" w:rsidRDefault="00C057E3">
      <w:pPr>
        <w:spacing w:line="360" w:lineRule="auto"/>
        <w:ind w:left="960" w:hangingChars="400" w:hanging="960"/>
        <w:rPr>
          <w:rFonts w:ascii="宋体" w:hAnsi="宋体" w:cs="宋体"/>
          <w:sz w:val="24"/>
          <w:szCs w:val="24"/>
        </w:rPr>
      </w:pPr>
      <w:bookmarkStart w:id="175" w:name="_Toc301187623"/>
      <w:r w:rsidRPr="00B14E42">
        <w:rPr>
          <w:rFonts w:ascii="宋体" w:hAnsi="宋体" w:cs="宋体" w:hint="eastAsia"/>
          <w:sz w:val="24"/>
          <w:szCs w:val="24"/>
        </w:rPr>
        <w:t>2.1.6   第六章  评审办法及标准</w:t>
      </w:r>
      <w:bookmarkEnd w:id="175"/>
      <w:r w:rsidRPr="00B14E42">
        <w:rPr>
          <w:rFonts w:ascii="宋体" w:hAnsi="宋体" w:cs="宋体" w:hint="eastAsia"/>
          <w:sz w:val="24"/>
          <w:szCs w:val="24"/>
        </w:rPr>
        <w:t>；</w:t>
      </w:r>
    </w:p>
    <w:p w:rsidR="003D7EB0" w:rsidRPr="00B14E42" w:rsidRDefault="00C057E3">
      <w:pPr>
        <w:spacing w:line="360" w:lineRule="auto"/>
        <w:ind w:left="960" w:hangingChars="400" w:hanging="960"/>
        <w:rPr>
          <w:rFonts w:ascii="宋体" w:hAnsi="宋体" w:cs="宋体"/>
          <w:sz w:val="24"/>
          <w:szCs w:val="24"/>
        </w:rPr>
      </w:pPr>
      <w:bookmarkStart w:id="176" w:name="_Toc301187624"/>
      <w:r w:rsidRPr="00B14E42">
        <w:rPr>
          <w:rFonts w:ascii="宋体" w:hAnsi="宋体" w:cs="宋体" w:hint="eastAsia"/>
          <w:sz w:val="24"/>
          <w:szCs w:val="24"/>
        </w:rPr>
        <w:t>2.1.7   本项目磋商文件的澄清、修改的内容</w:t>
      </w:r>
      <w:bookmarkEnd w:id="176"/>
      <w:r w:rsidRPr="00B14E42">
        <w:rPr>
          <w:rFonts w:ascii="宋体" w:hAnsi="宋体" w:cs="宋体" w:hint="eastAsia"/>
          <w:sz w:val="24"/>
          <w:szCs w:val="24"/>
        </w:rPr>
        <w:t>。</w:t>
      </w:r>
    </w:p>
    <w:p w:rsidR="003D7EB0" w:rsidRPr="00B14E42" w:rsidRDefault="00C057E3">
      <w:pPr>
        <w:pStyle w:val="3111333rdlevelBOD0BoldHeadCTH3H31Heading1"/>
        <w:rPr>
          <w:rFonts w:ascii="宋体" w:eastAsia="宋体"/>
        </w:rPr>
      </w:pPr>
      <w:bookmarkStart w:id="177" w:name="_Toc530551841"/>
      <w:bookmarkStart w:id="178" w:name="_Toc3737"/>
      <w:bookmarkStart w:id="179" w:name="_Toc531358996"/>
      <w:r w:rsidRPr="00B14E42">
        <w:rPr>
          <w:rFonts w:ascii="宋体" w:eastAsia="宋体" w:hint="eastAsia"/>
        </w:rPr>
        <w:lastRenderedPageBreak/>
        <w:t>2.2     磋商文件的澄清、修改</w:t>
      </w:r>
      <w:bookmarkEnd w:id="177"/>
      <w:bookmarkEnd w:id="178"/>
      <w:bookmarkEnd w:id="179"/>
    </w:p>
    <w:p w:rsidR="003D7EB0" w:rsidRPr="00B14E42" w:rsidRDefault="00C057E3">
      <w:pPr>
        <w:spacing w:line="360" w:lineRule="auto"/>
        <w:ind w:left="960" w:hangingChars="400" w:hanging="960"/>
        <w:rPr>
          <w:rFonts w:ascii="宋体" w:hAnsi="宋体" w:cs="宋体"/>
          <w:bCs/>
          <w:sz w:val="24"/>
        </w:rPr>
      </w:pPr>
      <w:r w:rsidRPr="00B14E42">
        <w:rPr>
          <w:rFonts w:ascii="宋体" w:hAnsi="宋体" w:cs="宋体" w:hint="eastAsia"/>
          <w:bCs/>
          <w:sz w:val="24"/>
        </w:rPr>
        <w:t xml:space="preserve">2.2.1   </w:t>
      </w:r>
      <w:r w:rsidRPr="00B14E42">
        <w:rPr>
          <w:rFonts w:ascii="宋体" w:hAnsi="宋体" w:cs="宋体" w:hint="eastAsia"/>
          <w:sz w:val="24"/>
          <w:szCs w:val="24"/>
        </w:rPr>
        <w:t>供应商应仔细阅读和检查磋商文件的全部内容。发现其中有误或有不合理要求的，应当在磋商文件的澄清、修改截止时间前以书面形式要求采购人或采购代理机构对磋商文件予以澄清、修改；</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bCs/>
          <w:sz w:val="24"/>
        </w:rPr>
        <w:t>2.2.2   澄清或修改内容可能影响磋商响应文件编制的，采购代理机构</w:t>
      </w:r>
      <w:r w:rsidRPr="00B14E42">
        <w:rPr>
          <w:rFonts w:ascii="宋体" w:hAnsi="宋体" w:cs="宋体" w:hint="eastAsia"/>
          <w:sz w:val="24"/>
        </w:rPr>
        <w:t>在</w:t>
      </w:r>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5日前，将以发布更正公告的形式通知各潜在的供应商。不足5日的，采购代理机构有权顺延</w:t>
      </w:r>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2.2.3   响应文件提交</w:t>
      </w:r>
      <w:r w:rsidRPr="00B14E42">
        <w:rPr>
          <w:rFonts w:ascii="宋体" w:hAnsi="宋体" w:cs="宋体" w:hint="eastAsia"/>
          <w:bCs/>
          <w:sz w:val="24"/>
          <w:szCs w:val="24"/>
        </w:rPr>
        <w:t>截止时间</w:t>
      </w:r>
      <w:r w:rsidRPr="00B14E42">
        <w:rPr>
          <w:rFonts w:ascii="宋体" w:hAnsi="宋体" w:cs="宋体" w:hint="eastAsia"/>
          <w:sz w:val="24"/>
          <w:szCs w:val="24"/>
        </w:rPr>
        <w:t>前，采购代理机构可以对发出的磋商文件进行必要的澄清或修改，澄清或修改后的补充文件，作为磋商文件的组成部分，对各供应商起同等约束作用；</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2.2.4   澄清、修改等更正内容发布网址：见供应商须知前附表（一）；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2.2.5   当磋商文件与澄清或修改文件就同一内容的表述不一致时，以最后发出的澄清或修改文件为准。</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180" w:name="_Toc530551842"/>
      <w:bookmarkStart w:id="181" w:name="_Toc22238"/>
      <w:bookmarkStart w:id="182" w:name="_Toc531358997"/>
      <w:r w:rsidRPr="00B14E42">
        <w:rPr>
          <w:rFonts w:ascii="宋体" w:hAnsi="宋体" w:cs="宋体" w:hint="eastAsia"/>
          <w:sz w:val="30"/>
          <w:szCs w:val="30"/>
        </w:rPr>
        <w:t>三    磋商响应文件</w:t>
      </w:r>
      <w:bookmarkEnd w:id="180"/>
      <w:bookmarkEnd w:id="181"/>
      <w:bookmarkEnd w:id="182"/>
    </w:p>
    <w:p w:rsidR="003D7EB0" w:rsidRPr="00B14E42" w:rsidRDefault="00C057E3">
      <w:pPr>
        <w:pStyle w:val="3111333rdlevelBOD0BoldHeadCTH3H31Heading1"/>
        <w:rPr>
          <w:rFonts w:ascii="宋体" w:eastAsia="宋体"/>
        </w:rPr>
      </w:pPr>
      <w:bookmarkStart w:id="183" w:name="_Toc2804"/>
      <w:bookmarkStart w:id="184" w:name="_Toc34895545"/>
      <w:r w:rsidRPr="00B14E42">
        <w:rPr>
          <w:rFonts w:ascii="宋体" w:eastAsia="宋体" w:hint="eastAsia"/>
        </w:rPr>
        <w:t xml:space="preserve">3.1   </w:t>
      </w:r>
      <w:bookmarkStart w:id="185" w:name="_Toc18592302"/>
      <w:r w:rsidRPr="00B14E42">
        <w:rPr>
          <w:rFonts w:ascii="宋体" w:eastAsia="宋体" w:hint="eastAsia"/>
        </w:rPr>
        <w:t xml:space="preserve">  磋商响应文件的形式和效力</w:t>
      </w:r>
      <w:bookmarkEnd w:id="183"/>
      <w:bookmarkEnd w:id="184"/>
      <w:bookmarkEnd w:id="185"/>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3.1.1   磋商响应文件形式：电子磋商响应文件（包括“电子加密磋商响应文件”和“备份磋商响应文件”，“电子加密磋商响应文件”和“备份磋商响应文件”在磋商响应文件编制完成后同时生成）。</w:t>
      </w:r>
    </w:p>
    <w:p w:rsidR="003D7EB0" w:rsidRPr="00B14E42" w:rsidRDefault="00C057E3">
      <w:pPr>
        <w:spacing w:line="360" w:lineRule="auto"/>
        <w:ind w:left="960" w:hangingChars="400" w:hanging="960"/>
        <w:jc w:val="left"/>
        <w:rPr>
          <w:rFonts w:ascii="宋体" w:hAnsi="宋体" w:cs="宋体"/>
          <w:sz w:val="24"/>
          <w:szCs w:val="24"/>
        </w:rPr>
      </w:pPr>
      <w:r w:rsidRPr="00B14E42">
        <w:rPr>
          <w:rFonts w:ascii="宋体" w:hAnsi="宋体" w:cs="宋体" w:hint="eastAsia"/>
          <w:sz w:val="24"/>
          <w:szCs w:val="24"/>
        </w:rPr>
        <w:t>3.1.2   磋商响应文件的效力：“电子加密磋商响应文件”和“备份磋商响应文件”具有同等效力，数据电文内容应完全一致。</w:t>
      </w:r>
    </w:p>
    <w:p w:rsidR="003D7EB0" w:rsidRPr="00B14E42" w:rsidRDefault="00C057E3">
      <w:pPr>
        <w:spacing w:line="360" w:lineRule="auto"/>
        <w:ind w:left="960" w:hangingChars="400" w:hanging="960"/>
        <w:rPr>
          <w:rFonts w:ascii="宋体" w:hAnsi="宋体" w:cs="宋体"/>
          <w:sz w:val="24"/>
          <w:szCs w:val="24"/>
        </w:rPr>
      </w:pPr>
      <w:r w:rsidRPr="00B14E42">
        <w:rPr>
          <w:rFonts w:ascii="宋体" w:hAnsi="宋体" w:cs="宋体" w:hint="eastAsia"/>
          <w:sz w:val="24"/>
          <w:szCs w:val="24"/>
        </w:rPr>
        <w:t>3.1.3   ▲电子加密磋商响应文件按时解密成功的，备份磋商响应文件自动失效；电子加密磋商响应文件解密失败，按采购文件规定提交备份磋商响应文件且有效的，以备份磋商响应文件为准；电子加密磋商响应文件解密失败，又未提交备份磋商响应文件，视同放弃投标。</w:t>
      </w:r>
    </w:p>
    <w:p w:rsidR="003D7EB0" w:rsidRPr="00B14E42" w:rsidRDefault="00C057E3">
      <w:pPr>
        <w:pStyle w:val="3111333rdlevelBOD0BoldHeadCTH3H31Heading1"/>
        <w:rPr>
          <w:rFonts w:ascii="宋体" w:eastAsia="宋体"/>
        </w:rPr>
      </w:pPr>
      <w:bookmarkStart w:id="186" w:name="_Toc20531"/>
      <w:bookmarkStart w:id="187" w:name="_Toc531358998"/>
      <w:bookmarkStart w:id="188" w:name="_Toc530551843"/>
      <w:r w:rsidRPr="00B14E42">
        <w:rPr>
          <w:rFonts w:ascii="宋体" w:eastAsia="宋体" w:hint="eastAsia"/>
        </w:rPr>
        <w:t>3.2     在线磋商响应（电子投标）说明</w:t>
      </w:r>
      <w:bookmarkEnd w:id="186"/>
    </w:p>
    <w:p w:rsidR="003D7EB0" w:rsidRPr="00B14E42" w:rsidRDefault="00C057E3">
      <w:pPr>
        <w:wordWrap w:val="0"/>
        <w:spacing w:line="360" w:lineRule="auto"/>
        <w:ind w:left="960" w:hangingChars="400" w:hanging="960"/>
        <w:rPr>
          <w:rFonts w:ascii="宋体" w:hAnsi="宋体" w:cs="宋体"/>
          <w:sz w:val="24"/>
          <w:szCs w:val="24"/>
        </w:rPr>
      </w:pPr>
      <w:r w:rsidRPr="00B14E42">
        <w:rPr>
          <w:rFonts w:ascii="宋体" w:hAnsi="宋体" w:cs="宋体" w:hint="eastAsia"/>
          <w:sz w:val="24"/>
          <w:szCs w:val="24"/>
        </w:rPr>
        <w:t>3.2.1   本项目通过政府采购云平台实行电子磋商，应按照本项目磋商文件和政府采购云平台的要求编制；供应商在使用系统进行磋商的过程中遇到涉及平台使用的任何问题，可致电政府采购云平台技术支持热线咨询，联系方式：95763。</w:t>
      </w:r>
    </w:p>
    <w:p w:rsidR="003D7EB0" w:rsidRPr="00B14E42" w:rsidRDefault="00C057E3">
      <w:pPr>
        <w:wordWrap w:val="0"/>
        <w:spacing w:line="360" w:lineRule="auto"/>
        <w:ind w:left="960" w:hangingChars="400" w:hanging="960"/>
        <w:rPr>
          <w:rFonts w:ascii="宋体" w:hAnsi="宋体" w:cs="宋体"/>
          <w:sz w:val="24"/>
          <w:szCs w:val="24"/>
        </w:rPr>
      </w:pPr>
      <w:r w:rsidRPr="00B14E42">
        <w:rPr>
          <w:rFonts w:ascii="宋体" w:hAnsi="宋体" w:cs="宋体" w:hint="eastAsia"/>
          <w:sz w:val="24"/>
          <w:szCs w:val="24"/>
        </w:rPr>
        <w:t>3.2.2   标前准备：各供应商应在开标前确保成为浙江省政府采购网正式注册入库供应</w:t>
      </w:r>
      <w:r w:rsidRPr="00B14E42">
        <w:rPr>
          <w:rFonts w:ascii="宋体" w:hAnsi="宋体" w:cs="宋体" w:hint="eastAsia"/>
          <w:sz w:val="24"/>
          <w:szCs w:val="24"/>
        </w:rPr>
        <w:lastRenderedPageBreak/>
        <w:t>商，并完成CA数字证书办理（办理流程详见电子投标工具链接：</w:t>
      </w:r>
      <w:hyperlink r:id="rId23" w:history="1">
        <w:r w:rsidRPr="00B14E42">
          <w:rPr>
            <w:rFonts w:ascii="宋体" w:hAnsi="宋体" w:cs="宋体" w:hint="eastAsia"/>
            <w:sz w:val="24"/>
            <w:szCs w:val="24"/>
          </w:rPr>
          <w:t>http://zfcg.czt.zj.gov.cn/bidClientTemplate/2019-05-27/12945.html</w:t>
        </w:r>
      </w:hyperlink>
      <w:r w:rsidRPr="00B14E42">
        <w:rPr>
          <w:rFonts w:ascii="宋体" w:hAnsi="宋体" w:cs="宋体" w:hint="eastAsia"/>
          <w:sz w:val="24"/>
          <w:szCs w:val="24"/>
        </w:rPr>
        <w:t>）。因未注册入库、未办理CA数字证书等原因造成无法磋商或磋商失败等后果由供应商自行承担。</w:t>
      </w:r>
    </w:p>
    <w:p w:rsidR="003D7EB0" w:rsidRPr="00B14E42" w:rsidRDefault="00C057E3">
      <w:pPr>
        <w:wordWrap w:val="0"/>
        <w:spacing w:line="360" w:lineRule="auto"/>
        <w:ind w:left="960" w:hangingChars="400" w:hanging="960"/>
        <w:rPr>
          <w:rFonts w:ascii="宋体" w:hAnsi="宋体" w:cs="宋体"/>
          <w:sz w:val="24"/>
          <w:szCs w:val="24"/>
        </w:rPr>
      </w:pPr>
      <w:r w:rsidRPr="00B14E42">
        <w:rPr>
          <w:rFonts w:ascii="宋体" w:hAnsi="宋体" w:cs="宋体" w:hint="eastAsia"/>
          <w:sz w:val="24"/>
          <w:szCs w:val="24"/>
        </w:rPr>
        <w:t>3.2.3   磋商响应文件制作：供应商通过政府采购云平台电子投标工具制作磋商响应文件，电子投标工具请供应商自行前往浙江省政府采购网下载并安装（下载网址：http://</w:t>
      </w:r>
      <w:hyperlink r:id="rId24" w:history="1">
        <w:r w:rsidRPr="00B14E42">
          <w:rPr>
            <w:rFonts w:ascii="宋体" w:hAnsi="宋体" w:cs="宋体" w:hint="eastAsia"/>
            <w:sz w:val="24"/>
            <w:szCs w:val="24"/>
          </w:rPr>
          <w:t>zfcg.czt.zj.gov.cn/bidClientTemplate/2019-09-24/12975.html</w:t>
        </w:r>
      </w:hyperlink>
      <w:r w:rsidRPr="00B14E42">
        <w:rPr>
          <w:rFonts w:ascii="宋体" w:hAnsi="宋体" w:cs="宋体" w:hint="eastAsia"/>
          <w:sz w:val="24"/>
          <w:szCs w:val="24"/>
        </w:rPr>
        <w:t>），电子投标具体流程文档详见网址：</w:t>
      </w:r>
      <w:hyperlink r:id="rId25" w:anchor="/knowledges/CW1EtGwBFdiHxlNd6I3m/6IMVAG0BFdiHxlNdQ8Na" w:history="1">
        <w:r w:rsidRPr="00B14E42">
          <w:rPr>
            <w:rFonts w:ascii="宋体" w:hAnsi="宋体" w:cs="宋体" w:hint="eastAsia"/>
            <w:sz w:val="24"/>
            <w:szCs w:val="24"/>
          </w:rPr>
          <w:t>https://se</w:t>
        </w:r>
        <w:bookmarkStart w:id="189" w:name="_Hlt34897594"/>
        <w:r w:rsidRPr="00B14E42">
          <w:rPr>
            <w:rFonts w:ascii="宋体" w:hAnsi="宋体" w:cs="宋体" w:hint="eastAsia"/>
            <w:sz w:val="24"/>
            <w:szCs w:val="24"/>
          </w:rPr>
          <w:t>r</w:t>
        </w:r>
        <w:bookmarkEnd w:id="189"/>
        <w:r w:rsidRPr="00B14E42">
          <w:rPr>
            <w:rFonts w:ascii="宋体" w:hAnsi="宋体" w:cs="宋体" w:hint="eastAsia"/>
            <w:sz w:val="24"/>
            <w:szCs w:val="24"/>
          </w:rPr>
          <w:t>vice.zcygov.cn/#/knowledges/CW1EtGwBFdiHxlNd6I3m/6IMVAG0BFdiHxlNdQ8Na</w:t>
        </w:r>
      </w:hyperlink>
      <w:r w:rsidRPr="00B14E42">
        <w:rPr>
          <w:rFonts w:ascii="宋体" w:hAnsi="宋体" w:cs="宋体" w:hint="eastAsia"/>
          <w:sz w:val="24"/>
          <w:szCs w:val="24"/>
        </w:rPr>
        <w:t>。</w:t>
      </w:r>
    </w:p>
    <w:p w:rsidR="003D7EB0" w:rsidRPr="00B14E42" w:rsidRDefault="00C057E3">
      <w:pPr>
        <w:wordWrap w:val="0"/>
        <w:spacing w:line="360" w:lineRule="auto"/>
        <w:ind w:left="960" w:hangingChars="400" w:hanging="960"/>
        <w:rPr>
          <w:rFonts w:ascii="宋体" w:hAnsi="宋体" w:cs="宋体"/>
          <w:sz w:val="24"/>
          <w:szCs w:val="24"/>
        </w:rPr>
      </w:pPr>
      <w:r w:rsidRPr="00B14E42">
        <w:rPr>
          <w:rFonts w:ascii="宋体" w:hAnsi="宋体" w:cs="宋体" w:hint="eastAsia"/>
          <w:sz w:val="24"/>
          <w:szCs w:val="24"/>
        </w:rPr>
        <w:t>3.2.4   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95763）。</w:t>
      </w:r>
    </w:p>
    <w:p w:rsidR="003D7EB0" w:rsidRPr="00B14E42" w:rsidRDefault="00C057E3">
      <w:pPr>
        <w:pStyle w:val="3111333rdlevelBOD0BoldHeadCTH3H31Heading1"/>
        <w:rPr>
          <w:rFonts w:ascii="宋体" w:eastAsia="宋体"/>
        </w:rPr>
      </w:pPr>
      <w:bookmarkStart w:id="190" w:name="_Toc862"/>
      <w:r w:rsidRPr="00B14E42">
        <w:rPr>
          <w:rFonts w:ascii="宋体" w:eastAsia="宋体" w:hint="eastAsia"/>
        </w:rPr>
        <w:t>3.3     磋商响应文件组成</w:t>
      </w:r>
      <w:bookmarkEnd w:id="187"/>
      <w:bookmarkEnd w:id="188"/>
      <w:bookmarkEnd w:id="190"/>
    </w:p>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磋商响应文件由资格审查文件、资信商务及技术文件、报价文件三部分组成。</w:t>
      </w:r>
    </w:p>
    <w:p w:rsidR="003D7EB0" w:rsidRPr="00B14E42" w:rsidRDefault="00C057E3">
      <w:pPr>
        <w:pStyle w:val="3111333rdlevelBOD0BoldHeadCTH3H31Heading1"/>
        <w:rPr>
          <w:rFonts w:ascii="宋体" w:eastAsia="宋体"/>
        </w:rPr>
      </w:pPr>
      <w:bookmarkStart w:id="191" w:name="_Toc531358999"/>
      <w:bookmarkStart w:id="192" w:name="_Toc530551844"/>
      <w:bookmarkStart w:id="193" w:name="_Toc10967"/>
      <w:r w:rsidRPr="00B14E42">
        <w:rPr>
          <w:rFonts w:ascii="宋体" w:eastAsia="宋体" w:hint="eastAsia"/>
        </w:rPr>
        <w:t>3.4     资格审查文件的组成</w:t>
      </w:r>
      <w:bookmarkEnd w:id="191"/>
      <w:bookmarkEnd w:id="192"/>
      <w:bookmarkEnd w:id="193"/>
    </w:p>
    <w:p w:rsidR="003D7EB0" w:rsidRPr="00B14E42" w:rsidRDefault="00C057E3">
      <w:pPr>
        <w:wordWrap w:val="0"/>
        <w:spacing w:line="360" w:lineRule="auto"/>
        <w:ind w:leftChars="400" w:left="840" w:firstLineChars="50" w:firstLine="120"/>
        <w:rPr>
          <w:rFonts w:ascii="宋体" w:hAnsi="宋体" w:cs="宋体"/>
          <w:sz w:val="24"/>
          <w:szCs w:val="24"/>
        </w:rPr>
      </w:pPr>
      <w:bookmarkStart w:id="194" w:name="_Toc530551845"/>
      <w:bookmarkStart w:id="195" w:name="_Toc531359000"/>
      <w:r w:rsidRPr="00B14E42">
        <w:rPr>
          <w:rFonts w:ascii="宋体" w:hAnsi="宋体" w:cs="宋体" w:hint="eastAsia"/>
          <w:sz w:val="24"/>
          <w:szCs w:val="24"/>
        </w:rPr>
        <w:t>资格</w:t>
      </w:r>
      <w:r w:rsidRPr="00B14E42">
        <w:rPr>
          <w:rFonts w:ascii="宋体" w:hAnsi="宋体" w:cs="宋体"/>
          <w:sz w:val="24"/>
          <w:szCs w:val="24"/>
        </w:rPr>
        <w:t>审查文件的</w:t>
      </w:r>
      <w:r w:rsidRPr="00B14E42">
        <w:rPr>
          <w:rFonts w:ascii="宋体" w:hAnsi="宋体" w:cs="宋体" w:hint="eastAsia"/>
          <w:sz w:val="24"/>
          <w:szCs w:val="24"/>
        </w:rPr>
        <w:t>组成</w:t>
      </w:r>
      <w:r w:rsidRPr="00B14E42">
        <w:rPr>
          <w:rFonts w:ascii="宋体" w:hAnsi="宋体" w:cs="宋体"/>
          <w:sz w:val="24"/>
          <w:szCs w:val="24"/>
        </w:rPr>
        <w:t>：</w:t>
      </w:r>
      <w:r w:rsidRPr="00B14E42">
        <w:rPr>
          <w:rFonts w:ascii="宋体" w:hAnsi="宋体" w:cs="宋体" w:hint="eastAsia"/>
          <w:sz w:val="24"/>
          <w:szCs w:val="24"/>
        </w:rPr>
        <w:t>见供应商须知前附表（一）。</w:t>
      </w:r>
    </w:p>
    <w:p w:rsidR="003D7EB0" w:rsidRPr="00B14E42" w:rsidRDefault="00C057E3">
      <w:pPr>
        <w:pStyle w:val="3111333rdlevelBOD0BoldHeadCTH3H31Heading1"/>
        <w:rPr>
          <w:rFonts w:ascii="宋体" w:eastAsia="宋体"/>
        </w:rPr>
      </w:pPr>
      <w:bookmarkStart w:id="196" w:name="_Toc21609"/>
      <w:r w:rsidRPr="00B14E42">
        <w:rPr>
          <w:rFonts w:ascii="宋体" w:eastAsia="宋体" w:hint="eastAsia"/>
        </w:rPr>
        <w:t>3.5     资信商务及技术文件的组成</w:t>
      </w:r>
      <w:bookmarkEnd w:id="194"/>
      <w:bookmarkEnd w:id="195"/>
      <w:bookmarkEnd w:id="196"/>
    </w:p>
    <w:p w:rsidR="003D7EB0" w:rsidRPr="00B14E42" w:rsidRDefault="00C057E3">
      <w:pPr>
        <w:spacing w:line="360" w:lineRule="auto"/>
        <w:ind w:leftChars="400" w:left="840" w:firstLineChars="50" w:firstLine="120"/>
        <w:rPr>
          <w:rFonts w:ascii="宋体" w:hAnsi="宋体" w:cs="宋体"/>
          <w:sz w:val="24"/>
        </w:rPr>
      </w:pPr>
      <w:bookmarkStart w:id="197" w:name="_Toc530551846"/>
      <w:bookmarkStart w:id="198" w:name="_Toc531359001"/>
      <w:r w:rsidRPr="00B14E42">
        <w:rPr>
          <w:rFonts w:ascii="宋体" w:hAnsi="宋体" w:cs="宋体" w:hint="eastAsia"/>
          <w:sz w:val="24"/>
        </w:rPr>
        <w:t>资信商务及技术文件</w:t>
      </w:r>
      <w:r w:rsidRPr="00B14E42">
        <w:rPr>
          <w:rFonts w:ascii="宋体" w:hAnsi="宋体" w:cs="宋体"/>
          <w:sz w:val="24"/>
        </w:rPr>
        <w:t>的</w:t>
      </w:r>
      <w:r w:rsidRPr="00B14E42">
        <w:rPr>
          <w:rFonts w:ascii="宋体" w:hAnsi="宋体" w:cs="宋体" w:hint="eastAsia"/>
          <w:sz w:val="24"/>
        </w:rPr>
        <w:t>组成</w:t>
      </w:r>
      <w:r w:rsidRPr="00B14E42">
        <w:rPr>
          <w:rFonts w:ascii="宋体" w:hAnsi="宋体" w:cs="宋体"/>
          <w:sz w:val="24"/>
        </w:rPr>
        <w:t>：</w:t>
      </w:r>
      <w:r w:rsidRPr="00B14E42">
        <w:rPr>
          <w:rFonts w:ascii="宋体" w:hAnsi="宋体" w:cs="宋体" w:hint="eastAsia"/>
          <w:sz w:val="24"/>
        </w:rPr>
        <w:t>见供应商须知前附表（一）。</w:t>
      </w:r>
    </w:p>
    <w:p w:rsidR="003D7EB0" w:rsidRPr="00B14E42" w:rsidRDefault="00C057E3">
      <w:pPr>
        <w:pStyle w:val="3111333rdlevelBOD0BoldHeadCTH3H31Heading1"/>
        <w:rPr>
          <w:rFonts w:ascii="宋体" w:eastAsia="宋体"/>
        </w:rPr>
      </w:pPr>
      <w:bookmarkStart w:id="199" w:name="_Toc3824"/>
      <w:r w:rsidRPr="00B14E42">
        <w:rPr>
          <w:rFonts w:ascii="宋体" w:eastAsia="宋体" w:hint="eastAsia"/>
        </w:rPr>
        <w:t>3.6     报价文件的组成</w:t>
      </w:r>
      <w:bookmarkEnd w:id="197"/>
      <w:bookmarkEnd w:id="198"/>
      <w:bookmarkEnd w:id="199"/>
    </w:p>
    <w:p w:rsidR="003D7EB0" w:rsidRPr="00B14E42" w:rsidRDefault="00C057E3">
      <w:pPr>
        <w:wordWrap w:val="0"/>
        <w:spacing w:line="360" w:lineRule="auto"/>
        <w:ind w:leftChars="400" w:left="840" w:firstLineChars="50" w:firstLine="120"/>
        <w:rPr>
          <w:rFonts w:ascii="宋体" w:hAnsi="宋体" w:cs="宋体"/>
          <w:sz w:val="24"/>
          <w:szCs w:val="24"/>
        </w:rPr>
      </w:pPr>
      <w:bookmarkStart w:id="200" w:name="_Toc531359002"/>
      <w:bookmarkStart w:id="201" w:name="_Toc530551847"/>
      <w:r w:rsidRPr="00B14E42">
        <w:rPr>
          <w:rFonts w:ascii="宋体" w:hAnsi="宋体" w:cs="宋体" w:hint="eastAsia"/>
          <w:sz w:val="24"/>
          <w:szCs w:val="24"/>
        </w:rPr>
        <w:t>报价文件</w:t>
      </w:r>
      <w:r w:rsidRPr="00B14E42">
        <w:rPr>
          <w:rFonts w:ascii="宋体" w:hAnsi="宋体" w:cs="宋体"/>
          <w:sz w:val="24"/>
          <w:szCs w:val="24"/>
        </w:rPr>
        <w:t>的</w:t>
      </w:r>
      <w:r w:rsidRPr="00B14E42">
        <w:rPr>
          <w:rFonts w:ascii="宋体" w:hAnsi="宋体" w:cs="宋体" w:hint="eastAsia"/>
          <w:sz w:val="24"/>
          <w:szCs w:val="24"/>
        </w:rPr>
        <w:t>组成</w:t>
      </w:r>
      <w:r w:rsidRPr="00B14E42">
        <w:rPr>
          <w:rFonts w:ascii="宋体" w:hAnsi="宋体" w:cs="宋体"/>
          <w:sz w:val="24"/>
          <w:szCs w:val="24"/>
        </w:rPr>
        <w:t>：</w:t>
      </w:r>
      <w:r w:rsidRPr="00B14E42">
        <w:rPr>
          <w:rFonts w:ascii="宋体" w:hAnsi="宋体" w:cs="宋体" w:hint="eastAsia"/>
          <w:sz w:val="24"/>
          <w:szCs w:val="24"/>
        </w:rPr>
        <w:t>见供应商须知前附表（一）。</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02" w:name="_Toc13335"/>
      <w:r w:rsidRPr="00B14E42">
        <w:rPr>
          <w:rFonts w:ascii="宋体" w:hAnsi="宋体" w:cs="宋体" w:hint="eastAsia"/>
          <w:sz w:val="30"/>
          <w:szCs w:val="30"/>
        </w:rPr>
        <w:t>四    磋商响应文件的编制</w:t>
      </w:r>
      <w:bookmarkEnd w:id="200"/>
      <w:bookmarkEnd w:id="201"/>
      <w:bookmarkEnd w:id="202"/>
    </w:p>
    <w:p w:rsidR="003D7EB0" w:rsidRPr="00B14E42" w:rsidRDefault="00C057E3">
      <w:pPr>
        <w:pStyle w:val="3111333rdlevelBOD0BoldHeadCTH3H31Heading1"/>
        <w:rPr>
          <w:rFonts w:ascii="宋体" w:eastAsia="宋体"/>
        </w:rPr>
      </w:pPr>
      <w:bookmarkStart w:id="203" w:name="_Toc5918"/>
      <w:bookmarkStart w:id="204" w:name="_Toc531359004"/>
      <w:bookmarkStart w:id="205" w:name="_Toc530551849"/>
      <w:r w:rsidRPr="00B14E42">
        <w:rPr>
          <w:rFonts w:ascii="宋体" w:eastAsia="宋体" w:hint="eastAsia"/>
        </w:rPr>
        <w:t>4.1     磋商响应文件编制</w:t>
      </w:r>
      <w:bookmarkEnd w:id="203"/>
      <w:bookmarkEnd w:id="204"/>
      <w:bookmarkEnd w:id="205"/>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4.1.1   ▲本磋商文件中若有多标项的，若参与多标项磋商的，则按每个标项分别独立编制磋商响应文件；</w:t>
      </w:r>
    </w:p>
    <w:p w:rsidR="003D7EB0" w:rsidRPr="00B14E42" w:rsidRDefault="00C057E3">
      <w:pPr>
        <w:wordWrap w:val="0"/>
        <w:spacing w:line="360" w:lineRule="auto"/>
        <w:ind w:left="960" w:hangingChars="400" w:hanging="960"/>
        <w:rPr>
          <w:rFonts w:ascii="宋体" w:hAnsi="宋体" w:cs="宋体"/>
          <w:sz w:val="24"/>
        </w:rPr>
      </w:pPr>
      <w:r w:rsidRPr="00B14E42">
        <w:rPr>
          <w:rFonts w:ascii="宋体" w:hAnsi="宋体" w:cs="宋体" w:hint="eastAsia"/>
          <w:sz w:val="24"/>
        </w:rPr>
        <w:t>4.1.2   电子磋商响应文件编制请按政府采购云平台供应商项目采购-电子招投标操作指南（网址：</w:t>
      </w:r>
      <w:hyperlink r:id="rId26" w:anchor="/knowledges/CW1EtGwBFdiHxlNd6I3m/6IMVAG0BFdiHxlNdQ8Na" w:history="1">
        <w:r w:rsidRPr="00B14E42">
          <w:rPr>
            <w:rStyle w:val="afc"/>
            <w:rFonts w:ascii="宋体" w:hAnsi="宋体" w:cs="宋体" w:hint="eastAsia"/>
            <w:color w:val="auto"/>
            <w:sz w:val="24"/>
          </w:rPr>
          <w:t>https://service.zcygov.cn/#/knowledges/CW1EtGwBFdiHxlNd6I3m/6IMVAG0BFdiHxlNdQ8Na</w:t>
        </w:r>
      </w:hyperlink>
      <w:r w:rsidRPr="00B14E42">
        <w:rPr>
          <w:rFonts w:ascii="宋体" w:hAnsi="宋体" w:cs="宋体" w:hint="eastAsia"/>
          <w:sz w:val="24"/>
        </w:rPr>
        <w:t>）和本磋商文件要求编制并进行关联定位。</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4.1.3   供应商应按磋商文件的要求提供相关资料，并对磋商文件中提出的所有内容要</w:t>
      </w:r>
      <w:r w:rsidRPr="00B14E42">
        <w:rPr>
          <w:rFonts w:ascii="宋体" w:hAnsi="宋体" w:cs="宋体" w:hint="eastAsia"/>
          <w:sz w:val="24"/>
        </w:rPr>
        <w:lastRenderedPageBreak/>
        <w:t>求给予明确响应，须保证磋商响应文件的准确、真实、明确。磋商响应文件响应内容对磋商文件要求如有偏离均应填写偏离表，如不填写，磋商小组有权视作磋商响应文件不完全响应磋商文件要求；</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4.1.4   磋商响应文件编制时应有正确的索引目录及连续页码标注；</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4.1.5   磋商响应文件须清晰可辨，因模糊不清所引起的后果由供应商自行负责。</w:t>
      </w:r>
    </w:p>
    <w:p w:rsidR="003D7EB0" w:rsidRPr="00B14E42" w:rsidRDefault="00C057E3">
      <w:pPr>
        <w:pStyle w:val="3111333rdlevelBOD0BoldHeadCTH3H31Heading1"/>
        <w:rPr>
          <w:rFonts w:ascii="宋体" w:eastAsia="宋体"/>
        </w:rPr>
      </w:pPr>
      <w:bookmarkStart w:id="206" w:name="_Toc530551850"/>
      <w:bookmarkStart w:id="207" w:name="_Toc531359005"/>
      <w:bookmarkStart w:id="208" w:name="_Toc17544"/>
      <w:r w:rsidRPr="00B14E42">
        <w:rPr>
          <w:rFonts w:ascii="宋体" w:eastAsia="宋体" w:hint="eastAsia"/>
        </w:rPr>
        <w:t>4.2     磋商报价要求</w:t>
      </w:r>
      <w:bookmarkEnd w:id="206"/>
      <w:bookmarkEnd w:id="207"/>
      <w:bookmarkEnd w:id="208"/>
    </w:p>
    <w:p w:rsidR="003D7EB0" w:rsidRPr="00B14E42" w:rsidRDefault="00C057E3">
      <w:pPr>
        <w:spacing w:line="360" w:lineRule="auto"/>
        <w:ind w:left="960" w:hangingChars="400" w:hanging="960"/>
        <w:rPr>
          <w:rFonts w:ascii="宋体" w:hAnsi="宋体" w:cs="宋体"/>
          <w:bCs/>
          <w:sz w:val="24"/>
        </w:rPr>
      </w:pPr>
      <w:r w:rsidRPr="00B14E42">
        <w:rPr>
          <w:rFonts w:ascii="宋体" w:hAnsi="宋体" w:cs="宋体" w:hint="eastAsia"/>
          <w:sz w:val="24"/>
        </w:rPr>
        <w:t>4.2.1   ▲磋商报价是履行合同的最终价格，为</w:t>
      </w:r>
      <w:r w:rsidRPr="00B14E42">
        <w:rPr>
          <w:rFonts w:ascii="宋体" w:hAnsi="宋体" w:cs="宋体" w:hint="eastAsia"/>
          <w:bCs/>
          <w:sz w:val="24"/>
        </w:rPr>
        <w:t>实施本项目所需的一切费用；</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4.2.2   ▲每轮磋商只允许有一个报价，有选择的或有条件的报价将不予接受。</w:t>
      </w:r>
    </w:p>
    <w:p w:rsidR="003D7EB0" w:rsidRPr="00B14E42" w:rsidRDefault="00C057E3">
      <w:pPr>
        <w:pStyle w:val="3111333rdlevelBOD0BoldHeadCTH3H31Heading1"/>
        <w:rPr>
          <w:rFonts w:ascii="宋体" w:eastAsia="宋体"/>
        </w:rPr>
      </w:pPr>
      <w:bookmarkStart w:id="209" w:name="_Toc531359008"/>
      <w:bookmarkStart w:id="210" w:name="_Toc530551853"/>
      <w:bookmarkStart w:id="211" w:name="_Toc3834"/>
      <w:r w:rsidRPr="00B14E42">
        <w:rPr>
          <w:rFonts w:ascii="宋体" w:eastAsia="宋体" w:hint="eastAsia"/>
        </w:rPr>
        <w:t>4.3     磋商有效期</w:t>
      </w:r>
      <w:bookmarkEnd w:id="209"/>
      <w:bookmarkEnd w:id="210"/>
      <w:bookmarkEnd w:id="211"/>
    </w:p>
    <w:p w:rsidR="003D7EB0" w:rsidRPr="00B14E42" w:rsidRDefault="00C057E3">
      <w:pPr>
        <w:spacing w:line="360" w:lineRule="auto"/>
        <w:ind w:left="960" w:hangingChars="400" w:hanging="960"/>
        <w:rPr>
          <w:rFonts w:ascii="宋体" w:hAnsi="宋体" w:cs="宋体"/>
          <w:sz w:val="24"/>
        </w:rPr>
      </w:pPr>
      <w:bookmarkStart w:id="212" w:name="_Toc301187640"/>
      <w:r w:rsidRPr="00B14E42">
        <w:rPr>
          <w:rFonts w:ascii="宋体" w:hAnsi="宋体" w:cs="宋体" w:hint="eastAsia"/>
          <w:sz w:val="24"/>
        </w:rPr>
        <w:t>4.3.1   ▲</w:t>
      </w:r>
      <w:r w:rsidRPr="00B14E42">
        <w:rPr>
          <w:rFonts w:ascii="宋体" w:hAnsi="宋体" w:cs="宋体" w:hint="eastAsia"/>
          <w:sz w:val="24"/>
          <w:szCs w:val="24"/>
        </w:rPr>
        <w:t>磋商</w:t>
      </w:r>
      <w:r w:rsidRPr="00B14E42">
        <w:rPr>
          <w:rFonts w:ascii="宋体" w:hAnsi="宋体" w:cs="宋体" w:hint="eastAsia"/>
          <w:sz w:val="24"/>
        </w:rPr>
        <w:t>有效期：见供应商须知前附表（一）。</w:t>
      </w:r>
      <w:r w:rsidRPr="00B14E42">
        <w:rPr>
          <w:rFonts w:ascii="宋体" w:hAnsi="宋体" w:cs="宋体" w:hint="eastAsia"/>
          <w:sz w:val="24"/>
          <w:szCs w:val="24"/>
        </w:rPr>
        <w:t>磋商响应</w:t>
      </w:r>
      <w:r w:rsidRPr="00B14E42">
        <w:rPr>
          <w:rFonts w:ascii="宋体" w:hAnsi="宋体" w:cs="宋体" w:hint="eastAsia"/>
          <w:sz w:val="24"/>
        </w:rPr>
        <w:t>有效期从提交磋商响应文件的截止之日起算。磋商响应文件中承诺的</w:t>
      </w:r>
      <w:r w:rsidRPr="00B14E42">
        <w:rPr>
          <w:rFonts w:ascii="宋体" w:hAnsi="宋体" w:cs="宋体" w:hint="eastAsia"/>
          <w:sz w:val="24"/>
          <w:szCs w:val="24"/>
        </w:rPr>
        <w:t>磋商</w:t>
      </w:r>
      <w:r w:rsidRPr="00B14E42">
        <w:rPr>
          <w:rFonts w:ascii="宋体" w:hAnsi="宋体" w:cs="宋体" w:hint="eastAsia"/>
          <w:sz w:val="24"/>
        </w:rPr>
        <w:t>有效期应当不少于磋商文件中载明的</w:t>
      </w:r>
      <w:r w:rsidRPr="00B14E42">
        <w:rPr>
          <w:rFonts w:ascii="宋体" w:hAnsi="宋体" w:cs="宋体" w:hint="eastAsia"/>
          <w:sz w:val="24"/>
          <w:szCs w:val="24"/>
        </w:rPr>
        <w:t>磋商</w:t>
      </w:r>
      <w:r w:rsidRPr="00B14E42">
        <w:rPr>
          <w:rFonts w:ascii="宋体" w:hAnsi="宋体" w:cs="宋体" w:hint="eastAsia"/>
          <w:sz w:val="24"/>
        </w:rPr>
        <w:t>有效期</w:t>
      </w:r>
      <w:bookmarkEnd w:id="212"/>
      <w:r w:rsidRPr="00B14E42">
        <w:rPr>
          <w:rFonts w:ascii="宋体" w:hAnsi="宋体" w:cs="宋体" w:hint="eastAsia"/>
          <w:sz w:val="24"/>
        </w:rPr>
        <w:t>；</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4.3.2   在特殊情况下，采购人可与供应商协商延长磋商的有效期，这种要求和答复均以书面形式进行。</w:t>
      </w:r>
    </w:p>
    <w:p w:rsidR="003D7EB0" w:rsidRPr="00B14E42" w:rsidRDefault="00C057E3">
      <w:pPr>
        <w:pStyle w:val="3111333rdlevelBOD0BoldHeadCTH3H31Heading1"/>
        <w:rPr>
          <w:rFonts w:ascii="宋体" w:eastAsia="宋体"/>
        </w:rPr>
      </w:pPr>
      <w:bookmarkStart w:id="213" w:name="_Toc530551854"/>
      <w:bookmarkStart w:id="214" w:name="_Toc531359009"/>
      <w:bookmarkStart w:id="215" w:name="_Toc29955"/>
      <w:r w:rsidRPr="00B14E42">
        <w:rPr>
          <w:rFonts w:ascii="宋体" w:eastAsia="宋体" w:hint="eastAsia"/>
        </w:rPr>
        <w:t>4.4     磋商响应文件格式</w:t>
      </w:r>
      <w:bookmarkEnd w:id="213"/>
      <w:bookmarkEnd w:id="214"/>
      <w:bookmarkEnd w:id="215"/>
    </w:p>
    <w:p w:rsidR="003D7EB0" w:rsidRPr="00B14E42" w:rsidRDefault="00C057E3">
      <w:pPr>
        <w:spacing w:line="360" w:lineRule="auto"/>
        <w:ind w:leftChars="450" w:left="945"/>
        <w:rPr>
          <w:rFonts w:ascii="宋体" w:hAnsi="宋体" w:cs="宋体"/>
          <w:sz w:val="24"/>
        </w:rPr>
      </w:pPr>
      <w:r w:rsidRPr="00B14E42">
        <w:rPr>
          <w:rFonts w:ascii="宋体" w:hAnsi="宋体" w:cs="宋体" w:hint="eastAsia"/>
          <w:sz w:val="24"/>
        </w:rPr>
        <w:t>磋商响应文件格式见磋商文件“第五章磋商响应文件格式”，磋商响应文件应当按照磋商文件已提供的格式填写，无格式的可自行设计。</w:t>
      </w:r>
    </w:p>
    <w:p w:rsidR="003D7EB0" w:rsidRPr="00B14E42" w:rsidRDefault="00C057E3">
      <w:pPr>
        <w:pStyle w:val="3111333rdlevelBOD0BoldHeadCTH3H31Heading1"/>
        <w:rPr>
          <w:rFonts w:ascii="宋体" w:eastAsia="宋体"/>
        </w:rPr>
      </w:pPr>
      <w:bookmarkStart w:id="216" w:name="_Toc31356"/>
      <w:bookmarkStart w:id="217" w:name="_Toc530551855"/>
      <w:bookmarkStart w:id="218" w:name="_Toc531359010"/>
      <w:r w:rsidRPr="00B14E42">
        <w:rPr>
          <w:rFonts w:ascii="宋体" w:eastAsia="宋体" w:hint="eastAsia"/>
        </w:rPr>
        <w:t>4.5     磋商响应文件份数及签署</w:t>
      </w:r>
      <w:bookmarkEnd w:id="216"/>
      <w:bookmarkEnd w:id="217"/>
      <w:bookmarkEnd w:id="218"/>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4.5.1   ▲磋商响应文件份数：见供应商须知前附表（一）；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4.5.2   磋商响应文件中所须加盖公章部分均采用CA签章。</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19" w:name="_Toc27713"/>
      <w:bookmarkStart w:id="220" w:name="_Toc530551856"/>
      <w:bookmarkStart w:id="221" w:name="_Toc531359011"/>
      <w:r w:rsidRPr="00B14E42">
        <w:rPr>
          <w:rFonts w:ascii="宋体" w:hAnsi="宋体" w:cs="宋体" w:hint="eastAsia"/>
          <w:sz w:val="30"/>
          <w:szCs w:val="30"/>
        </w:rPr>
        <w:t>五    磋商响应文件的提交</w:t>
      </w:r>
      <w:bookmarkEnd w:id="219"/>
      <w:bookmarkEnd w:id="220"/>
      <w:bookmarkEnd w:id="221"/>
    </w:p>
    <w:p w:rsidR="003D7EB0" w:rsidRPr="00B14E42" w:rsidRDefault="00C057E3">
      <w:pPr>
        <w:pStyle w:val="3111333rdlevelBOD0BoldHeadCTH3H31Heading1"/>
        <w:rPr>
          <w:rFonts w:ascii="宋体" w:eastAsia="宋体"/>
        </w:rPr>
      </w:pPr>
      <w:bookmarkStart w:id="222" w:name="_Toc530551857"/>
      <w:bookmarkStart w:id="223" w:name="_Toc531359012"/>
      <w:bookmarkStart w:id="224" w:name="_Toc34895557"/>
      <w:bookmarkStart w:id="225" w:name="_Toc21907"/>
      <w:r w:rsidRPr="00B14E42">
        <w:rPr>
          <w:rFonts w:ascii="宋体" w:eastAsia="宋体" w:hint="eastAsia"/>
        </w:rPr>
        <w:t>5.1     磋商响应文件导入</w:t>
      </w:r>
      <w:bookmarkEnd w:id="222"/>
      <w:bookmarkEnd w:id="223"/>
      <w:r w:rsidRPr="00B14E42">
        <w:rPr>
          <w:rFonts w:ascii="宋体" w:eastAsia="宋体" w:hint="eastAsia"/>
        </w:rPr>
        <w:t>和加密</w:t>
      </w:r>
      <w:bookmarkEnd w:id="224"/>
      <w:bookmarkEnd w:id="225"/>
    </w:p>
    <w:p w:rsidR="003D7EB0" w:rsidRPr="00B14E42" w:rsidRDefault="00C057E3">
      <w:pPr>
        <w:wordWrap w:val="0"/>
        <w:spacing w:line="360" w:lineRule="auto"/>
        <w:ind w:left="960" w:hangingChars="400" w:hanging="960"/>
        <w:rPr>
          <w:rFonts w:ascii="宋体" w:hAnsi="宋体" w:cs="宋体"/>
          <w:sz w:val="24"/>
        </w:rPr>
      </w:pPr>
      <w:r w:rsidRPr="00B14E42">
        <w:rPr>
          <w:rFonts w:ascii="宋体" w:hAnsi="宋体" w:cs="宋体" w:hint="eastAsia"/>
          <w:sz w:val="24"/>
        </w:rPr>
        <w:t>5.1.1   供应商应当按照资格审查文件、资信商务及技术文件和报价文件三部分分别导入相应位置，各文件之间不得导错位置；</w:t>
      </w:r>
    </w:p>
    <w:p w:rsidR="003D7EB0" w:rsidRPr="00B14E42" w:rsidRDefault="00C057E3">
      <w:pPr>
        <w:wordWrap w:val="0"/>
        <w:spacing w:line="360" w:lineRule="auto"/>
        <w:ind w:left="960" w:hangingChars="400" w:hanging="960"/>
        <w:rPr>
          <w:rFonts w:ascii="宋体" w:hAnsi="宋体" w:cs="宋体"/>
          <w:sz w:val="24"/>
        </w:rPr>
      </w:pPr>
      <w:r w:rsidRPr="00B14E42">
        <w:rPr>
          <w:rFonts w:ascii="宋体" w:hAnsi="宋体" w:cs="宋体" w:hint="eastAsia"/>
          <w:sz w:val="24"/>
        </w:rPr>
        <w:t>5.1.2   磋商响应文件编制好后应当生成电子加密磋商响应文件，生成电子加密磋商响应文件具体操作详见（电子招投标操作指南网址：</w:t>
      </w:r>
      <w:hyperlink r:id="rId27" w:anchor="/knowledges/CW1EtGwBFdiHxlNd6I3m/6IMVAG0BFdiHxlNdQ8Na" w:history="1">
        <w:r w:rsidRPr="00B14E42">
          <w:rPr>
            <w:rFonts w:ascii="宋体" w:hAnsi="宋体" w:cs="宋体" w:hint="eastAsia"/>
            <w:sz w:val="24"/>
          </w:rPr>
          <w:t>https://service.zcygov.cn/#/knowledges/CW1EtGwBFdiHxlNd6I3m/6IMVAG0BFdiHxlNdQ</w:t>
        </w:r>
        <w:bookmarkStart w:id="226" w:name="_Hlt34895752"/>
        <w:r w:rsidRPr="00B14E42">
          <w:rPr>
            <w:rFonts w:ascii="宋体" w:hAnsi="宋体" w:cs="宋体" w:hint="eastAsia"/>
            <w:sz w:val="24"/>
          </w:rPr>
          <w:t>8</w:t>
        </w:r>
        <w:bookmarkEnd w:id="226"/>
        <w:r w:rsidRPr="00B14E42">
          <w:rPr>
            <w:rFonts w:ascii="宋体" w:hAnsi="宋体" w:cs="宋体" w:hint="eastAsia"/>
            <w:sz w:val="24"/>
          </w:rPr>
          <w:t>Na</w:t>
        </w:r>
      </w:hyperlink>
      <w:r w:rsidRPr="00B14E42">
        <w:rPr>
          <w:rFonts w:ascii="宋体" w:hAnsi="宋体" w:cs="宋体" w:hint="eastAsia"/>
          <w:sz w:val="24"/>
        </w:rPr>
        <w:t>）。</w:t>
      </w:r>
    </w:p>
    <w:p w:rsidR="003D7EB0" w:rsidRPr="00B14E42" w:rsidRDefault="00C057E3">
      <w:pPr>
        <w:pStyle w:val="3111333rdlevelBOD0BoldHeadCTH3H31Heading1"/>
        <w:rPr>
          <w:rFonts w:ascii="宋体" w:eastAsia="宋体"/>
        </w:rPr>
      </w:pPr>
      <w:bookmarkStart w:id="227" w:name="_Toc531359013"/>
      <w:bookmarkStart w:id="228" w:name="_Toc530551858"/>
      <w:bookmarkStart w:id="229" w:name="_Toc20009"/>
      <w:r w:rsidRPr="00B14E42">
        <w:rPr>
          <w:rFonts w:ascii="宋体" w:eastAsia="宋体" w:hint="eastAsia"/>
        </w:rPr>
        <w:t>5.2     磋商响应文件的提交</w:t>
      </w:r>
      <w:bookmarkEnd w:id="227"/>
      <w:bookmarkEnd w:id="228"/>
      <w:bookmarkEnd w:id="229"/>
    </w:p>
    <w:p w:rsidR="003D7EB0" w:rsidRPr="00B14E42" w:rsidRDefault="00C057E3">
      <w:pPr>
        <w:spacing w:line="360" w:lineRule="auto"/>
        <w:ind w:left="960" w:hangingChars="400" w:hanging="960"/>
        <w:rPr>
          <w:rFonts w:ascii="宋体" w:hAnsi="宋体" w:cs="宋体"/>
          <w:sz w:val="24"/>
        </w:rPr>
      </w:pPr>
      <w:bookmarkStart w:id="230" w:name="_Toc301187685"/>
      <w:r w:rsidRPr="00B14E42">
        <w:rPr>
          <w:rFonts w:ascii="宋体" w:hAnsi="宋体" w:cs="宋体" w:hint="eastAsia"/>
          <w:sz w:val="24"/>
        </w:rPr>
        <w:t>5.2.1</w:t>
      </w:r>
      <w:bookmarkEnd w:id="230"/>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：见第一章竞争性磋商采购公告</w:t>
      </w:r>
    </w:p>
    <w:p w:rsidR="003D7EB0" w:rsidRPr="00B14E42" w:rsidRDefault="00C057E3">
      <w:pPr>
        <w:spacing w:line="360" w:lineRule="auto"/>
        <w:ind w:left="960" w:hangingChars="400" w:hanging="960"/>
        <w:rPr>
          <w:rFonts w:ascii="宋体" w:hAnsi="宋体" w:cs="宋体"/>
          <w:sz w:val="24"/>
        </w:rPr>
      </w:pPr>
      <w:bookmarkStart w:id="231" w:name="_Toc301187686"/>
      <w:r w:rsidRPr="00B14E42">
        <w:rPr>
          <w:rFonts w:ascii="宋体" w:hAnsi="宋体" w:cs="宋体" w:hint="eastAsia"/>
          <w:sz w:val="24"/>
        </w:rPr>
        <w:lastRenderedPageBreak/>
        <w:t xml:space="preserve">5.2.2   </w:t>
      </w:r>
      <w:bookmarkEnd w:id="231"/>
      <w:r w:rsidRPr="00B14E42">
        <w:rPr>
          <w:rFonts w:ascii="宋体" w:hAnsi="宋体" w:cs="宋体" w:hint="eastAsia"/>
          <w:sz w:val="24"/>
        </w:rPr>
        <w:t>响应文件提交地点：见第一章竞争性磋商采购公告</w:t>
      </w:r>
    </w:p>
    <w:p w:rsidR="003D7EB0" w:rsidRPr="00B14E42" w:rsidRDefault="00C057E3">
      <w:pPr>
        <w:spacing w:line="360" w:lineRule="auto"/>
        <w:ind w:left="960" w:hangingChars="400" w:hanging="960"/>
        <w:rPr>
          <w:rFonts w:ascii="宋体" w:hAnsi="宋体" w:cs="宋体"/>
          <w:sz w:val="24"/>
        </w:rPr>
      </w:pPr>
      <w:bookmarkStart w:id="232" w:name="_Toc301187687"/>
      <w:r w:rsidRPr="00B14E42">
        <w:rPr>
          <w:rFonts w:ascii="宋体" w:hAnsi="宋体" w:cs="宋体" w:hint="eastAsia"/>
          <w:sz w:val="24"/>
        </w:rPr>
        <w:t>5.2.3   不予接收的磋商响应文件情形</w:t>
      </w:r>
    </w:p>
    <w:bookmarkEnd w:id="232"/>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w:t>
      </w:r>
      <w:r w:rsidR="00067A9C" w:rsidRPr="00B14E42">
        <w:rPr>
          <w:rFonts w:ascii="宋体" w:hAnsi="宋体" w:cs="宋体" w:hint="eastAsia"/>
          <w:sz w:val="24"/>
        </w:rPr>
        <w:fldChar w:fldCharType="begin"/>
      </w:r>
      <w:r w:rsidRPr="00B14E42">
        <w:rPr>
          <w:rFonts w:ascii="宋体" w:hAnsi="宋体" w:cs="宋体" w:hint="eastAsia"/>
          <w:sz w:val="24"/>
        </w:rPr>
        <w:instrText xml:space="preserve"> = 1 \* GB2 </w:instrText>
      </w:r>
      <w:r w:rsidR="00067A9C" w:rsidRPr="00B14E42">
        <w:rPr>
          <w:rFonts w:ascii="宋体" w:hAnsi="宋体" w:cs="宋体" w:hint="eastAsia"/>
          <w:sz w:val="24"/>
        </w:rPr>
        <w:fldChar w:fldCharType="separate"/>
      </w:r>
      <w:r w:rsidRPr="00B14E42">
        <w:rPr>
          <w:rFonts w:ascii="宋体" w:hAnsi="宋体" w:cs="宋体" w:hint="eastAsia"/>
          <w:sz w:val="24"/>
        </w:rPr>
        <w:t>⑴</w:t>
      </w:r>
      <w:r w:rsidR="00067A9C" w:rsidRPr="00B14E42">
        <w:rPr>
          <w:rFonts w:ascii="宋体" w:hAnsi="宋体" w:cs="宋体" w:hint="eastAsia"/>
          <w:sz w:val="24"/>
        </w:rPr>
        <w:fldChar w:fldCharType="end"/>
      </w:r>
      <w:r w:rsidRPr="00B14E42">
        <w:rPr>
          <w:rFonts w:ascii="宋体" w:hAnsi="宋体" w:cs="宋体" w:hint="eastAsia"/>
          <w:sz w:val="24"/>
        </w:rPr>
        <w:t>响应文件提交截止时间前未完成传输的磋商响应文件；</w:t>
      </w:r>
    </w:p>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▲⑵未生成加密的磋商响应文件；</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5.2.4   供应商所提交的磋商响应文件不予退还。</w:t>
      </w:r>
    </w:p>
    <w:p w:rsidR="003D7EB0" w:rsidRPr="00B14E42" w:rsidRDefault="00C057E3">
      <w:pPr>
        <w:pStyle w:val="3111333rdlevelBOD0BoldHeadCTH3H31Heading1"/>
        <w:rPr>
          <w:rFonts w:ascii="宋体" w:eastAsia="宋体"/>
        </w:rPr>
      </w:pPr>
      <w:bookmarkStart w:id="233" w:name="_Toc13683"/>
      <w:bookmarkStart w:id="234" w:name="_Toc531359014"/>
      <w:bookmarkStart w:id="235" w:name="_Toc530551859"/>
      <w:r w:rsidRPr="00B14E42">
        <w:rPr>
          <w:rFonts w:ascii="宋体" w:eastAsia="宋体" w:hint="eastAsia"/>
        </w:rPr>
        <w:t>5.3     磋商响应文件修改和撤回</w:t>
      </w:r>
      <w:bookmarkEnd w:id="233"/>
      <w:bookmarkEnd w:id="234"/>
      <w:bookmarkEnd w:id="235"/>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5.3.1   在</w:t>
      </w:r>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前，供应商可对已提交的</w:t>
      </w:r>
      <w:r w:rsidRPr="00B14E42">
        <w:rPr>
          <w:rFonts w:ascii="宋体" w:hAnsi="宋体" w:cs="宋体" w:hint="eastAsia"/>
          <w:kern w:val="0"/>
          <w:sz w:val="24"/>
        </w:rPr>
        <w:t>磋商响应文件</w:t>
      </w:r>
      <w:r w:rsidRPr="00B14E42">
        <w:rPr>
          <w:rFonts w:ascii="宋体" w:hAnsi="宋体" w:cs="宋体" w:hint="eastAsia"/>
          <w:sz w:val="24"/>
        </w:rPr>
        <w:t>进行补充、修改或撤回。补充、修改磋商响应文件的，应当先行撤回原文件，补充、修改后重新生成加密的磋商响应文件并重新上传提交；</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5.3.2   补充、修改后重新提交的磋商响应文件应按磋商文件的规定编制、加密、导入和提交；</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5.3.3   在</w:t>
      </w:r>
      <w:r w:rsidRPr="00B14E42">
        <w:rPr>
          <w:rFonts w:ascii="宋体" w:hAnsi="宋体" w:cs="宋体" w:hint="eastAsia"/>
          <w:sz w:val="24"/>
          <w:szCs w:val="24"/>
        </w:rPr>
        <w:t>响应文件提交</w:t>
      </w:r>
      <w:r w:rsidRPr="00B14E42">
        <w:rPr>
          <w:rFonts w:ascii="宋体" w:hAnsi="宋体" w:cs="宋体" w:hint="eastAsia"/>
          <w:bCs/>
          <w:sz w:val="24"/>
          <w:szCs w:val="24"/>
        </w:rPr>
        <w:t>截止时间</w:t>
      </w:r>
      <w:r w:rsidRPr="00B14E42">
        <w:rPr>
          <w:rFonts w:ascii="宋体" w:hAnsi="宋体" w:cs="宋体" w:hint="eastAsia"/>
          <w:sz w:val="24"/>
        </w:rPr>
        <w:t>后，供应商不得撤回已提交的磋商响应文件。</w:t>
      </w:r>
    </w:p>
    <w:p w:rsidR="003D7EB0" w:rsidRPr="00B14E42" w:rsidRDefault="00C057E3">
      <w:pPr>
        <w:pStyle w:val="3111333rdlevelBOD0BoldHeadCTH3H31Heading1"/>
        <w:rPr>
          <w:rFonts w:ascii="宋体" w:eastAsia="宋体"/>
        </w:rPr>
      </w:pPr>
      <w:bookmarkStart w:id="236" w:name="_Toc96"/>
      <w:bookmarkStart w:id="237" w:name="_Toc14077291"/>
      <w:bookmarkStart w:id="238" w:name="_Toc531359015"/>
      <w:bookmarkStart w:id="239" w:name="_Toc530551861"/>
      <w:bookmarkStart w:id="240" w:name="_Toc531359017"/>
      <w:r w:rsidRPr="00B14E42">
        <w:rPr>
          <w:rFonts w:ascii="宋体" w:eastAsia="宋体" w:hint="eastAsia"/>
        </w:rPr>
        <w:t>5.4     备选磋商方案</w:t>
      </w:r>
      <w:bookmarkEnd w:id="236"/>
      <w:bookmarkEnd w:id="237"/>
      <w:bookmarkEnd w:id="238"/>
    </w:p>
    <w:p w:rsidR="003D7EB0" w:rsidRPr="00B14E42" w:rsidRDefault="00C057E3">
      <w:pPr>
        <w:spacing w:line="360" w:lineRule="auto"/>
        <w:ind w:leftChars="450" w:left="945"/>
        <w:rPr>
          <w:rFonts w:ascii="宋体" w:hAnsi="宋体" w:cs="宋体"/>
          <w:sz w:val="24"/>
        </w:rPr>
      </w:pPr>
      <w:r w:rsidRPr="00B14E42">
        <w:rPr>
          <w:rFonts w:ascii="宋体" w:hAnsi="宋体" w:cs="宋体" w:hint="eastAsia"/>
          <w:sz w:val="24"/>
        </w:rPr>
        <w:t>本项目不接受备选磋商方案。与“电子磋商响应文件”同时生成的“备份磋商响应文件”不是磋商备选（替代）磋商方案。</w:t>
      </w:r>
    </w:p>
    <w:p w:rsidR="003D7EB0" w:rsidRPr="00B14E42" w:rsidRDefault="00C057E3">
      <w:pPr>
        <w:keepNext/>
        <w:keepLines/>
        <w:spacing w:line="360" w:lineRule="auto"/>
        <w:ind w:firstLine="482"/>
        <w:outlineLvl w:val="2"/>
        <w:rPr>
          <w:rFonts w:ascii="宋体" w:hAnsi="宋体" w:cs="宋体"/>
          <w:b/>
          <w:bCs/>
          <w:sz w:val="24"/>
          <w:szCs w:val="20"/>
        </w:rPr>
      </w:pPr>
      <w:bookmarkStart w:id="241" w:name="_Toc28354563"/>
      <w:bookmarkStart w:id="242" w:name="_Toc361"/>
      <w:bookmarkStart w:id="243" w:name="_Toc14170771"/>
      <w:bookmarkStart w:id="244" w:name="_Toc34895561"/>
      <w:r w:rsidRPr="00B14E42">
        <w:rPr>
          <w:rFonts w:ascii="宋体" w:hAnsi="宋体" w:cs="宋体" w:hint="eastAsia"/>
          <w:b/>
          <w:bCs/>
          <w:sz w:val="24"/>
          <w:szCs w:val="20"/>
        </w:rPr>
        <w:t>5.5     磋商诚实信用</w:t>
      </w:r>
      <w:bookmarkEnd w:id="241"/>
      <w:bookmarkEnd w:id="242"/>
      <w:bookmarkEnd w:id="243"/>
      <w:bookmarkEnd w:id="244"/>
    </w:p>
    <w:p w:rsidR="003D7EB0" w:rsidRPr="00B14E42" w:rsidRDefault="00C057E3">
      <w:pPr>
        <w:spacing w:line="360" w:lineRule="auto"/>
        <w:ind w:left="960" w:hangingChars="400" w:hanging="960"/>
        <w:rPr>
          <w:rFonts w:ascii="宋体" w:hAnsi="宋体" w:cs="宋体"/>
          <w:sz w:val="24"/>
        </w:rPr>
      </w:pPr>
      <w:bookmarkStart w:id="245" w:name="_Toc301187651"/>
      <w:r w:rsidRPr="00B14E42">
        <w:rPr>
          <w:rFonts w:ascii="宋体" w:hAnsi="宋体" w:cs="宋体" w:hint="eastAsia"/>
          <w:sz w:val="24"/>
        </w:rPr>
        <w:t>5.5.1   供应商应当遵守诚实信用原则。</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5.5.2   供应商有下列情形之一的，将会报告财政部门并按照相关规定处理：</w:t>
      </w:r>
      <w:bookmarkEnd w:id="245"/>
    </w:p>
    <w:bookmarkStart w:id="246" w:name="_Toc301187652"/>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 \* GB2 </w:instrText>
      </w:r>
      <w:r w:rsidRPr="00B14E42">
        <w:rPr>
          <w:rFonts w:ascii="宋体" w:hAnsi="宋体" w:cs="宋体" w:hint="eastAsia"/>
          <w:sz w:val="24"/>
        </w:rPr>
        <w:fldChar w:fldCharType="separate"/>
      </w:r>
      <w:r w:rsidR="00C057E3" w:rsidRPr="00B14E42">
        <w:rPr>
          <w:rFonts w:ascii="宋体" w:hAnsi="宋体" w:cs="宋体" w:hint="eastAsia"/>
          <w:sz w:val="24"/>
        </w:rPr>
        <w:t>⑴</w:t>
      </w:r>
      <w:r w:rsidRPr="00B14E42">
        <w:rPr>
          <w:rFonts w:ascii="宋体" w:hAnsi="宋体" w:cs="宋体" w:hint="eastAsia"/>
          <w:sz w:val="24"/>
        </w:rPr>
        <w:fldChar w:fldCharType="end"/>
      </w:r>
      <w:r w:rsidR="00C057E3" w:rsidRPr="00B14E42">
        <w:rPr>
          <w:rFonts w:ascii="宋体" w:hAnsi="宋体" w:cs="宋体" w:hint="eastAsia"/>
          <w:sz w:val="24"/>
        </w:rPr>
        <w:t>供应商在磋商有效期内撤销磋商响应文件的；</w:t>
      </w:r>
      <w:bookmarkStart w:id="247" w:name="_Toc301187653"/>
      <w:bookmarkEnd w:id="246"/>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未按规定提交履约保证金的；</w:t>
      </w:r>
      <w:bookmarkStart w:id="248" w:name="_Toc301187654"/>
      <w:bookmarkEnd w:id="247"/>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3 \* GB2 </w:instrText>
      </w:r>
      <w:r w:rsidRPr="00B14E42">
        <w:rPr>
          <w:rFonts w:ascii="宋体" w:hAnsi="宋体" w:cs="宋体" w:hint="eastAsia"/>
          <w:sz w:val="24"/>
        </w:rPr>
        <w:fldChar w:fldCharType="separate"/>
      </w:r>
      <w:r w:rsidR="00C057E3" w:rsidRPr="00B14E42">
        <w:rPr>
          <w:rFonts w:ascii="宋体" w:hAnsi="宋体" w:cs="宋体" w:hint="eastAsia"/>
          <w:sz w:val="24"/>
        </w:rPr>
        <w:t>⑶</w:t>
      </w:r>
      <w:r w:rsidRPr="00B14E42">
        <w:rPr>
          <w:rFonts w:ascii="宋体" w:hAnsi="宋体" w:cs="宋体" w:hint="eastAsia"/>
          <w:sz w:val="24"/>
        </w:rPr>
        <w:fldChar w:fldCharType="end"/>
      </w:r>
      <w:r w:rsidR="00C057E3" w:rsidRPr="00B14E42">
        <w:rPr>
          <w:rFonts w:ascii="宋体" w:hAnsi="宋体" w:cs="宋体" w:hint="eastAsia"/>
          <w:sz w:val="24"/>
        </w:rPr>
        <w:t>供应商在磋商过程中弄虚作假，提供虚假材料的；</w:t>
      </w:r>
      <w:bookmarkStart w:id="249" w:name="_Toc301187655"/>
      <w:bookmarkEnd w:id="248"/>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sz w:val="24"/>
        </w:rPr>
        <w:t>成交人无正当理由不与采购人签订合同的；</w:t>
      </w:r>
      <w:bookmarkEnd w:id="249"/>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5 \* GB2 </w:instrText>
      </w:r>
      <w:r w:rsidRPr="00B14E42">
        <w:rPr>
          <w:rFonts w:ascii="宋体" w:hAnsi="宋体" w:cs="宋体" w:hint="eastAsia"/>
          <w:sz w:val="24"/>
        </w:rPr>
        <w:fldChar w:fldCharType="separate"/>
      </w:r>
      <w:r w:rsidR="00C057E3" w:rsidRPr="00B14E42">
        <w:rPr>
          <w:rFonts w:ascii="宋体" w:hAnsi="宋体" w:cs="宋体" w:hint="eastAsia"/>
          <w:sz w:val="24"/>
        </w:rPr>
        <w:t>⑸</w:t>
      </w:r>
      <w:r w:rsidRPr="00B14E42">
        <w:rPr>
          <w:rFonts w:ascii="宋体" w:hAnsi="宋体" w:cs="宋体" w:hint="eastAsia"/>
          <w:sz w:val="24"/>
        </w:rPr>
        <w:fldChar w:fldCharType="end"/>
      </w:r>
      <w:r w:rsidR="00C057E3" w:rsidRPr="00B14E42">
        <w:rPr>
          <w:rFonts w:ascii="宋体" w:hAnsi="宋体" w:cs="宋体" w:hint="eastAsia"/>
          <w:sz w:val="24"/>
        </w:rPr>
        <w:t>供应商有串通磋商行为的；</w:t>
      </w:r>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6 \* GB2 </w:instrText>
      </w:r>
      <w:r w:rsidRPr="00B14E42">
        <w:rPr>
          <w:rFonts w:ascii="宋体" w:hAnsi="宋体" w:cs="宋体" w:hint="eastAsia"/>
          <w:sz w:val="24"/>
        </w:rPr>
        <w:fldChar w:fldCharType="separate"/>
      </w:r>
      <w:r w:rsidR="00C057E3" w:rsidRPr="00B14E42">
        <w:rPr>
          <w:rFonts w:ascii="宋体" w:hAnsi="宋体" w:cs="宋体" w:hint="eastAsia"/>
          <w:sz w:val="24"/>
        </w:rPr>
        <w:t>⑹</w:t>
      </w:r>
      <w:r w:rsidRPr="00B14E42">
        <w:rPr>
          <w:rFonts w:ascii="宋体" w:hAnsi="宋体" w:cs="宋体" w:hint="eastAsia"/>
          <w:sz w:val="24"/>
        </w:rPr>
        <w:fldChar w:fldCharType="end"/>
      </w:r>
      <w:r w:rsidR="00C057E3" w:rsidRPr="00B14E42">
        <w:rPr>
          <w:rFonts w:ascii="宋体" w:hAnsi="宋体" w:cs="宋体" w:hint="eastAsia"/>
          <w:sz w:val="24"/>
        </w:rPr>
        <w:t>严重扰乱政府采购程序的；</w:t>
      </w:r>
      <w:bookmarkStart w:id="250" w:name="_Toc301187658"/>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7 \* GB2 </w:instrText>
      </w:r>
      <w:r w:rsidRPr="00B14E42">
        <w:rPr>
          <w:rFonts w:ascii="宋体" w:hAnsi="宋体" w:cs="宋体" w:hint="eastAsia"/>
          <w:sz w:val="24"/>
        </w:rPr>
        <w:fldChar w:fldCharType="separate"/>
      </w:r>
      <w:r w:rsidR="00C057E3" w:rsidRPr="00B14E42">
        <w:rPr>
          <w:rFonts w:ascii="宋体" w:hAnsi="宋体" w:cs="宋体" w:hint="eastAsia"/>
          <w:sz w:val="24"/>
        </w:rPr>
        <w:t>⑺</w:t>
      </w:r>
      <w:r w:rsidRPr="00B14E42">
        <w:rPr>
          <w:rFonts w:ascii="宋体" w:hAnsi="宋体" w:cs="宋体" w:hint="eastAsia"/>
          <w:sz w:val="24"/>
        </w:rPr>
        <w:fldChar w:fldCharType="end"/>
      </w:r>
      <w:r w:rsidR="00C057E3" w:rsidRPr="00B14E42">
        <w:rPr>
          <w:rFonts w:ascii="宋体" w:hAnsi="宋体" w:cs="宋体" w:hint="eastAsia"/>
          <w:sz w:val="24"/>
        </w:rPr>
        <w:t>违反其他法律法规规定的情形。</w:t>
      </w:r>
      <w:bookmarkEnd w:id="250"/>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5.5.3   因供应商有第5.6.2条情形之一造成采购人和采购代理机构损失的，采购人和采购代理机构有权追究供应商赔偿责任。</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51" w:name="_Toc27733"/>
      <w:r w:rsidRPr="00B14E42">
        <w:rPr>
          <w:rFonts w:ascii="宋体" w:hAnsi="宋体" w:cs="宋体" w:hint="eastAsia"/>
          <w:sz w:val="30"/>
          <w:szCs w:val="30"/>
        </w:rPr>
        <w:t>六    开标</w:t>
      </w:r>
      <w:bookmarkEnd w:id="239"/>
      <w:bookmarkEnd w:id="240"/>
      <w:r w:rsidRPr="00B14E42">
        <w:rPr>
          <w:rFonts w:ascii="宋体" w:hAnsi="宋体" w:cs="宋体" w:hint="eastAsia"/>
          <w:sz w:val="30"/>
          <w:szCs w:val="30"/>
        </w:rPr>
        <w:t>、资格审查、磋商和评审</w:t>
      </w:r>
      <w:bookmarkEnd w:id="251"/>
    </w:p>
    <w:p w:rsidR="003D7EB0" w:rsidRPr="00B14E42" w:rsidRDefault="00C057E3">
      <w:pPr>
        <w:spacing w:line="360" w:lineRule="auto"/>
        <w:ind w:leftChars="450" w:left="945" w:firstLine="482"/>
        <w:rPr>
          <w:rFonts w:ascii="宋体" w:hAnsi="宋体" w:cs="宋体"/>
          <w:b/>
          <w:sz w:val="24"/>
        </w:rPr>
      </w:pPr>
      <w:r w:rsidRPr="00B14E42">
        <w:rPr>
          <w:rFonts w:ascii="宋体" w:hAnsi="宋体" w:cs="宋体" w:hint="eastAsia"/>
          <w:b/>
          <w:sz w:val="24"/>
        </w:rPr>
        <w:t>本项目通过政府采购云平台进行开标、资格审查、评审、询标，供应商应</w:t>
      </w:r>
      <w:r w:rsidRPr="00B14E42">
        <w:rPr>
          <w:rFonts w:ascii="宋体" w:hAnsi="宋体" w:cs="宋体" w:hint="eastAsia"/>
          <w:b/>
          <w:sz w:val="24"/>
        </w:rPr>
        <w:lastRenderedPageBreak/>
        <w:t>当准时在线参加，否则产生的风险由供应商自行承担（供应商务必不要离开电脑太久，并留意手机短信，建议供应商提前做好检查“政府采购云平台”内，关于“项目采购”的岗位权限是否勾选。如有问题，请致电95763）。</w:t>
      </w:r>
    </w:p>
    <w:p w:rsidR="003D7EB0" w:rsidRPr="00B14E42" w:rsidRDefault="00C057E3">
      <w:pPr>
        <w:pStyle w:val="3111333rdlevelBOD0BoldHeadCTH3H31Heading1"/>
        <w:rPr>
          <w:rFonts w:ascii="宋体" w:eastAsia="宋体"/>
        </w:rPr>
      </w:pPr>
      <w:bookmarkStart w:id="252" w:name="_Toc531359018"/>
      <w:bookmarkStart w:id="253" w:name="_Toc26415"/>
      <w:bookmarkStart w:id="254" w:name="_Toc530551862"/>
      <w:bookmarkStart w:id="255" w:name="_Toc531359019"/>
      <w:bookmarkStart w:id="256" w:name="_Toc530551863"/>
      <w:r w:rsidRPr="00B14E42">
        <w:rPr>
          <w:rFonts w:ascii="宋体" w:eastAsia="宋体" w:hint="eastAsia"/>
        </w:rPr>
        <w:t>6.1     开标</w:t>
      </w:r>
      <w:bookmarkEnd w:id="252"/>
      <w:bookmarkEnd w:id="253"/>
      <w:bookmarkEnd w:id="254"/>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6.1.1   开标时间和地点：见供应商须知前附表（一）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6.1.2   供应商的供应商代表应当在线参加，否则视同认可开标结果，事后不得对采购相关人员、开标过程和开标结果提出质疑；</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6.1.3   开标程序</w:t>
      </w:r>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 \* GB2 </w:instrText>
      </w:r>
      <w:r w:rsidRPr="00B14E42">
        <w:rPr>
          <w:rFonts w:ascii="宋体" w:hAnsi="宋体" w:cs="宋体" w:hint="eastAsia"/>
          <w:sz w:val="24"/>
        </w:rPr>
        <w:fldChar w:fldCharType="separate"/>
      </w:r>
      <w:r w:rsidR="00C057E3" w:rsidRPr="00B14E42">
        <w:rPr>
          <w:rFonts w:ascii="宋体" w:hAnsi="宋体" w:cs="宋体" w:hint="eastAsia"/>
          <w:sz w:val="24"/>
        </w:rPr>
        <w:t>⑴</w:t>
      </w:r>
      <w:r w:rsidRPr="00B14E42">
        <w:rPr>
          <w:rFonts w:ascii="宋体" w:hAnsi="宋体" w:cs="宋体" w:hint="eastAsia"/>
          <w:sz w:val="24"/>
        </w:rPr>
        <w:fldChar w:fldCharType="end"/>
      </w:r>
      <w:r w:rsidR="00C057E3" w:rsidRPr="00B14E42">
        <w:rPr>
          <w:rFonts w:ascii="宋体" w:hAnsi="宋体" w:cs="宋体" w:hint="eastAsia"/>
          <w:sz w:val="24"/>
        </w:rPr>
        <w:t xml:space="preserve">主持人宣布项目开标会开始，介绍参加本次开标会的相关人员； </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介绍采购项目采购情况，包括采购方式，发布媒体，提交磋商响应文件的供应商家数、供应商名称；</w:t>
      </w:r>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3 \* GB2 </w:instrText>
      </w:r>
      <w:r w:rsidRPr="00B14E42">
        <w:rPr>
          <w:rFonts w:ascii="宋体" w:hAnsi="宋体" w:cs="宋体" w:hint="eastAsia"/>
          <w:sz w:val="24"/>
        </w:rPr>
        <w:fldChar w:fldCharType="separate"/>
      </w:r>
      <w:r w:rsidR="00C057E3" w:rsidRPr="00B14E42">
        <w:rPr>
          <w:rFonts w:ascii="宋体" w:hAnsi="宋体" w:cs="宋体" w:hint="eastAsia"/>
          <w:sz w:val="24"/>
        </w:rPr>
        <w:t>⑶</w:t>
      </w:r>
      <w:r w:rsidRPr="00B14E42">
        <w:rPr>
          <w:rFonts w:ascii="宋体" w:hAnsi="宋体" w:cs="宋体" w:hint="eastAsia"/>
          <w:sz w:val="24"/>
        </w:rPr>
        <w:fldChar w:fldCharType="end"/>
      </w:r>
      <w:r w:rsidR="00C057E3" w:rsidRPr="00B14E42">
        <w:rPr>
          <w:rFonts w:ascii="宋体" w:hAnsi="宋体" w:cs="宋体" w:hint="eastAsia"/>
          <w:sz w:val="24"/>
        </w:rPr>
        <w:t>宣布开标纪律；</w:t>
      </w:r>
    </w:p>
    <w:p w:rsidR="003D7EB0" w:rsidRPr="00B14E42" w:rsidRDefault="00067A9C">
      <w:pPr>
        <w:wordWrap w:val="0"/>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sz w:val="24"/>
        </w:rPr>
        <w:t>供应商进行在线解密（解密时间为响应文件提交截止时间后60分钟内）；解密未成功的，启动备份磋商响应文件，未提供备份磋商响应文件的，视为放弃投标；</w:t>
      </w:r>
    </w:p>
    <w:p w:rsidR="003D7EB0" w:rsidRPr="00B14E42" w:rsidRDefault="00067A9C">
      <w:pPr>
        <w:wordWrap w:val="0"/>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5 \* GB2 </w:instrText>
      </w:r>
      <w:r w:rsidRPr="00B14E42">
        <w:rPr>
          <w:rFonts w:ascii="宋体" w:hAnsi="宋体" w:cs="宋体" w:hint="eastAsia"/>
          <w:sz w:val="24"/>
        </w:rPr>
        <w:fldChar w:fldCharType="separate"/>
      </w:r>
      <w:r w:rsidR="00C057E3" w:rsidRPr="00B14E42">
        <w:rPr>
          <w:rFonts w:ascii="宋体" w:hAnsi="宋体" w:cs="宋体" w:hint="eastAsia"/>
          <w:sz w:val="24"/>
        </w:rPr>
        <w:t>⑸</w:t>
      </w:r>
      <w:r w:rsidRPr="00B14E42">
        <w:rPr>
          <w:rFonts w:ascii="宋体" w:hAnsi="宋体" w:cs="宋体" w:hint="eastAsia"/>
          <w:sz w:val="24"/>
        </w:rPr>
        <w:fldChar w:fldCharType="end"/>
      </w:r>
      <w:r w:rsidR="00C057E3" w:rsidRPr="00B14E42">
        <w:rPr>
          <w:rFonts w:ascii="宋体" w:hAnsi="宋体" w:cs="宋体" w:hint="eastAsia"/>
          <w:sz w:val="24"/>
        </w:rPr>
        <w:t xml:space="preserve">供应商填写并通过邮件发送方式递交《政府采购活动现场确认声明书》（见磋商文件附件），递交时间为解密指令发出后30分钟内； </w:t>
      </w:r>
    </w:p>
    <w:p w:rsidR="003D7EB0" w:rsidRPr="00B14E42" w:rsidRDefault="00067A9C">
      <w:pPr>
        <w:wordWrap w:val="0"/>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6 \* GB2 </w:instrText>
      </w:r>
      <w:r w:rsidRPr="00B14E42">
        <w:rPr>
          <w:rFonts w:ascii="宋体" w:hAnsi="宋体" w:cs="宋体" w:hint="eastAsia"/>
          <w:sz w:val="24"/>
        </w:rPr>
        <w:fldChar w:fldCharType="separate"/>
      </w:r>
      <w:r w:rsidR="00C057E3" w:rsidRPr="00B14E42">
        <w:rPr>
          <w:rFonts w:ascii="宋体" w:hAnsi="宋体" w:cs="宋体" w:hint="eastAsia"/>
          <w:sz w:val="24"/>
        </w:rPr>
        <w:t>⑹</w:t>
      </w:r>
      <w:r w:rsidRPr="00B14E42">
        <w:rPr>
          <w:rFonts w:ascii="宋体" w:hAnsi="宋体" w:cs="宋体" w:hint="eastAsia"/>
          <w:sz w:val="24"/>
        </w:rPr>
        <w:fldChar w:fldCharType="end"/>
      </w:r>
      <w:r w:rsidR="00C057E3" w:rsidRPr="00B14E42">
        <w:rPr>
          <w:rFonts w:ascii="宋体" w:hAnsi="宋体" w:cs="宋体" w:hint="eastAsia"/>
          <w:sz w:val="24"/>
        </w:rPr>
        <w:t>采购代理机构做好开标记录，供应商在解密完成后点击【查看开标记录】查看开标记录，并在线确认开标结果；</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6.1.4   供应商代表对开标过程和开标记录有疑义，以及认为采购人、采购代理机构相关工作人员有需要回避的情形，应通过电子邮件、传真等形式向采购代理机构提出询问或回避申请；</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 xml:space="preserve">6.1.5   </w:t>
      </w:r>
      <w:r w:rsidRPr="00B14E42">
        <w:rPr>
          <w:rFonts w:ascii="宋体" w:hAnsi="宋体" w:cs="宋体" w:hint="eastAsia"/>
          <w:kern w:val="0"/>
          <w:sz w:val="24"/>
        </w:rPr>
        <w:t>开标会议结束。</w:t>
      </w:r>
    </w:p>
    <w:p w:rsidR="003D7EB0" w:rsidRPr="00B14E42" w:rsidRDefault="00C057E3">
      <w:pPr>
        <w:pStyle w:val="3111333rdlevelBOD0BoldHeadCTH3H31Heading1"/>
        <w:rPr>
          <w:rFonts w:ascii="宋体" w:eastAsia="宋体"/>
        </w:rPr>
      </w:pPr>
      <w:bookmarkStart w:id="257" w:name="_Toc29362"/>
      <w:r w:rsidRPr="00B14E42">
        <w:rPr>
          <w:rFonts w:ascii="宋体" w:eastAsia="宋体" w:hint="eastAsia"/>
        </w:rPr>
        <w:t>6.2     资格审查</w:t>
      </w:r>
      <w:bookmarkEnd w:id="255"/>
      <w:bookmarkEnd w:id="256"/>
      <w:bookmarkEnd w:id="257"/>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6.2.1   资格审查内容：</w:t>
      </w:r>
    </w:p>
    <w:p w:rsidR="003D7EB0" w:rsidRPr="00B14E42" w:rsidRDefault="00C057E3">
      <w:pPr>
        <w:spacing w:line="360" w:lineRule="auto"/>
        <w:ind w:leftChars="450" w:left="945"/>
        <w:rPr>
          <w:rFonts w:ascii="宋体" w:hAnsi="宋体" w:cs="宋体"/>
          <w:sz w:val="24"/>
        </w:rPr>
      </w:pPr>
      <w:r w:rsidRPr="00B14E42">
        <w:rPr>
          <w:rFonts w:ascii="宋体" w:hAnsi="宋体" w:cs="宋体" w:hint="eastAsia"/>
          <w:sz w:val="24"/>
        </w:rPr>
        <w:t>采购人或采购代理机构按竞争性磋商采购公告内供应商资格要求及本章第3.4条资格审查文件的组成内容进行审查；</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6.2.2   ▲资格审查：全部满足下表要求的供应商为合格供应商，否则资格审查不予以通过；</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1748"/>
        <w:gridCol w:w="6317"/>
      </w:tblGrid>
      <w:tr w:rsidR="003D7EB0" w:rsidRPr="00B14E42">
        <w:trPr>
          <w:trHeight w:val="510"/>
          <w:jc w:val="center"/>
        </w:trPr>
        <w:tc>
          <w:tcPr>
            <w:tcW w:w="604" w:type="dxa"/>
            <w:shd w:val="clear" w:color="auto" w:fill="auto"/>
            <w:vAlign w:val="center"/>
          </w:tcPr>
          <w:p w:rsidR="003D7EB0" w:rsidRPr="00B14E42" w:rsidRDefault="00C057E3">
            <w:pPr>
              <w:ind w:leftChars="-43" w:left="-90" w:rightChars="-48" w:right="-101" w:firstLine="482"/>
              <w:jc w:val="center"/>
              <w:rPr>
                <w:rFonts w:ascii="宋体" w:hAnsi="宋体"/>
                <w:b/>
                <w:sz w:val="24"/>
                <w:szCs w:val="24"/>
              </w:rPr>
            </w:pPr>
            <w:bookmarkStart w:id="258" w:name="_Toc531359020"/>
            <w:r w:rsidRPr="00B14E42">
              <w:rPr>
                <w:rFonts w:ascii="宋体" w:hAnsi="宋体" w:hint="eastAsia"/>
                <w:b/>
                <w:sz w:val="24"/>
                <w:szCs w:val="24"/>
              </w:rPr>
              <w:lastRenderedPageBreak/>
              <w:t>序号</w:t>
            </w:r>
          </w:p>
        </w:tc>
        <w:tc>
          <w:tcPr>
            <w:tcW w:w="1748" w:type="dxa"/>
            <w:shd w:val="clear" w:color="auto" w:fill="auto"/>
            <w:vAlign w:val="center"/>
          </w:tcPr>
          <w:p w:rsidR="003D7EB0" w:rsidRPr="00B14E42" w:rsidRDefault="00C057E3">
            <w:pPr>
              <w:ind w:leftChars="-44" w:left="-92" w:rightChars="-38" w:right="-80" w:firstLine="482"/>
              <w:jc w:val="center"/>
              <w:rPr>
                <w:rFonts w:ascii="宋体" w:hAnsi="宋体"/>
                <w:b/>
                <w:sz w:val="24"/>
                <w:szCs w:val="24"/>
              </w:rPr>
            </w:pPr>
            <w:r w:rsidRPr="00B14E42">
              <w:rPr>
                <w:rFonts w:ascii="宋体" w:hAnsi="宋体" w:hint="eastAsia"/>
                <w:b/>
                <w:sz w:val="24"/>
                <w:szCs w:val="24"/>
              </w:rPr>
              <w:t>资格审查内容</w:t>
            </w:r>
          </w:p>
        </w:tc>
        <w:tc>
          <w:tcPr>
            <w:tcW w:w="6317" w:type="dxa"/>
            <w:shd w:val="clear" w:color="auto" w:fill="auto"/>
            <w:vAlign w:val="center"/>
          </w:tcPr>
          <w:p w:rsidR="003D7EB0" w:rsidRPr="00B14E42" w:rsidRDefault="00C057E3">
            <w:pPr>
              <w:ind w:firstLine="482"/>
              <w:jc w:val="center"/>
              <w:rPr>
                <w:rFonts w:ascii="宋体" w:hAnsi="宋体"/>
                <w:b/>
                <w:sz w:val="24"/>
                <w:szCs w:val="24"/>
              </w:rPr>
            </w:pPr>
            <w:r w:rsidRPr="00B14E42">
              <w:rPr>
                <w:rFonts w:ascii="宋体" w:hAnsi="宋体" w:hint="eastAsia"/>
                <w:b/>
                <w:sz w:val="24"/>
                <w:szCs w:val="24"/>
              </w:rPr>
              <w:t>审查因素</w:t>
            </w:r>
          </w:p>
        </w:tc>
      </w:tr>
      <w:tr w:rsidR="003D7EB0" w:rsidRPr="00B14E42">
        <w:trPr>
          <w:trHeight w:val="510"/>
          <w:jc w:val="center"/>
        </w:trPr>
        <w:tc>
          <w:tcPr>
            <w:tcW w:w="604" w:type="dxa"/>
            <w:vMerge w:val="restart"/>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1</w:t>
            </w:r>
          </w:p>
        </w:tc>
        <w:tc>
          <w:tcPr>
            <w:tcW w:w="1748"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营业执照</w:t>
            </w:r>
          </w:p>
        </w:tc>
        <w:tc>
          <w:tcPr>
            <w:tcW w:w="6317" w:type="dxa"/>
            <w:shd w:val="clear" w:color="auto" w:fill="auto"/>
            <w:vAlign w:val="center"/>
          </w:tcPr>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营业期限在有效期内；</w:t>
            </w:r>
          </w:p>
        </w:tc>
      </w:tr>
      <w:tr w:rsidR="003D7EB0" w:rsidRPr="00B14E42">
        <w:trPr>
          <w:trHeight w:val="510"/>
          <w:jc w:val="center"/>
        </w:trPr>
        <w:tc>
          <w:tcPr>
            <w:tcW w:w="604" w:type="dxa"/>
            <w:vMerge/>
            <w:shd w:val="clear" w:color="auto" w:fill="auto"/>
            <w:vAlign w:val="center"/>
          </w:tcPr>
          <w:p w:rsidR="003D7EB0" w:rsidRPr="00B14E42" w:rsidRDefault="003D7EB0">
            <w:pPr>
              <w:jc w:val="center"/>
              <w:rPr>
                <w:rFonts w:ascii="宋体" w:hAnsi="宋体"/>
                <w:sz w:val="24"/>
                <w:szCs w:val="24"/>
              </w:rPr>
            </w:pPr>
          </w:p>
        </w:tc>
        <w:tc>
          <w:tcPr>
            <w:tcW w:w="1748" w:type="dxa"/>
            <w:shd w:val="clear" w:color="auto" w:fill="auto"/>
            <w:vAlign w:val="center"/>
          </w:tcPr>
          <w:p w:rsidR="003D7EB0" w:rsidRPr="00B14E42" w:rsidRDefault="00C057E3">
            <w:pPr>
              <w:ind w:leftChars="-44" w:left="-92" w:rightChars="-38" w:right="-80"/>
              <w:jc w:val="center"/>
              <w:rPr>
                <w:rFonts w:ascii="宋体" w:hAnsi="宋体"/>
                <w:sz w:val="24"/>
                <w:szCs w:val="24"/>
              </w:rPr>
            </w:pPr>
            <w:r w:rsidRPr="00B14E42">
              <w:rPr>
                <w:rFonts w:ascii="宋体" w:hAnsi="宋体" w:hint="eastAsia"/>
                <w:sz w:val="24"/>
                <w:szCs w:val="24"/>
              </w:rPr>
              <w:t>负责人身份</w:t>
            </w:r>
          </w:p>
        </w:tc>
        <w:tc>
          <w:tcPr>
            <w:tcW w:w="6317" w:type="dxa"/>
            <w:shd w:val="clear" w:color="auto" w:fill="auto"/>
            <w:vAlign w:val="center"/>
          </w:tcPr>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1. 负责人身份证正、反面电子文档；</w:t>
            </w:r>
          </w:p>
          <w:p w:rsidR="003D7EB0" w:rsidRPr="00B14E42" w:rsidRDefault="00C057E3">
            <w:pPr>
              <w:ind w:leftChars="-44" w:left="-92" w:rightChars="-38" w:right="-80" w:firstLineChars="50" w:firstLine="120"/>
              <w:jc w:val="left"/>
              <w:rPr>
                <w:rFonts w:ascii="宋体" w:hAnsi="宋体"/>
                <w:sz w:val="24"/>
                <w:szCs w:val="24"/>
              </w:rPr>
            </w:pPr>
            <w:r w:rsidRPr="00B14E42">
              <w:rPr>
                <w:rFonts w:ascii="宋体" w:hAnsi="宋体" w:hint="eastAsia"/>
                <w:sz w:val="24"/>
                <w:szCs w:val="24"/>
              </w:rPr>
              <w:t>2. 和营业执照上的法定代表人或负责人一致；</w:t>
            </w:r>
          </w:p>
        </w:tc>
      </w:tr>
      <w:tr w:rsidR="003D7EB0" w:rsidRPr="00B14E42">
        <w:trPr>
          <w:trHeight w:val="510"/>
          <w:jc w:val="center"/>
        </w:trPr>
        <w:tc>
          <w:tcPr>
            <w:tcW w:w="604" w:type="dxa"/>
            <w:vMerge/>
            <w:shd w:val="clear" w:color="auto" w:fill="auto"/>
            <w:vAlign w:val="center"/>
          </w:tcPr>
          <w:p w:rsidR="003D7EB0" w:rsidRPr="00B14E42" w:rsidRDefault="003D7EB0">
            <w:pPr>
              <w:jc w:val="center"/>
              <w:rPr>
                <w:rFonts w:ascii="宋体" w:hAnsi="宋体"/>
                <w:sz w:val="24"/>
                <w:szCs w:val="24"/>
              </w:rPr>
            </w:pPr>
          </w:p>
        </w:tc>
        <w:tc>
          <w:tcPr>
            <w:tcW w:w="1748" w:type="dxa"/>
            <w:shd w:val="clear" w:color="auto" w:fill="auto"/>
            <w:vAlign w:val="center"/>
          </w:tcPr>
          <w:p w:rsidR="003D7EB0" w:rsidRPr="00B14E42" w:rsidRDefault="00C057E3">
            <w:pPr>
              <w:ind w:leftChars="-44" w:left="-92" w:rightChars="-38" w:right="-80"/>
              <w:jc w:val="center"/>
              <w:rPr>
                <w:rFonts w:ascii="宋体" w:hAnsi="宋体"/>
                <w:sz w:val="24"/>
                <w:szCs w:val="24"/>
              </w:rPr>
            </w:pPr>
            <w:r w:rsidRPr="00B14E42">
              <w:rPr>
                <w:rFonts w:ascii="宋体" w:hAnsi="宋体" w:hint="eastAsia"/>
                <w:sz w:val="24"/>
                <w:szCs w:val="24"/>
              </w:rPr>
              <w:t>授权委托书及委托代理人</w:t>
            </w:r>
          </w:p>
        </w:tc>
        <w:tc>
          <w:tcPr>
            <w:tcW w:w="6317" w:type="dxa"/>
            <w:shd w:val="clear" w:color="auto" w:fill="auto"/>
            <w:vAlign w:val="center"/>
          </w:tcPr>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1. 是否按授权委托书格式内容填写且盖章；</w:t>
            </w:r>
          </w:p>
          <w:p w:rsidR="003D7EB0" w:rsidRPr="00B14E42" w:rsidRDefault="00C057E3">
            <w:pPr>
              <w:ind w:leftChars="-44" w:left="-92" w:rightChars="-38" w:right="-80" w:firstLineChars="50" w:firstLine="120"/>
              <w:jc w:val="left"/>
              <w:rPr>
                <w:rFonts w:ascii="宋体" w:hAnsi="宋体"/>
                <w:sz w:val="24"/>
                <w:szCs w:val="24"/>
              </w:rPr>
            </w:pPr>
            <w:r w:rsidRPr="00B14E42">
              <w:rPr>
                <w:rFonts w:ascii="宋体" w:hAnsi="宋体" w:hint="eastAsia"/>
                <w:sz w:val="24"/>
                <w:szCs w:val="24"/>
              </w:rPr>
              <w:t>2. 委托代理人的身份证正、反面电子文档；</w:t>
            </w:r>
          </w:p>
        </w:tc>
      </w:tr>
      <w:tr w:rsidR="003D7EB0" w:rsidRPr="00B14E42">
        <w:trPr>
          <w:trHeight w:val="510"/>
          <w:jc w:val="center"/>
        </w:trPr>
        <w:tc>
          <w:tcPr>
            <w:tcW w:w="604"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2</w:t>
            </w:r>
          </w:p>
        </w:tc>
        <w:tc>
          <w:tcPr>
            <w:tcW w:w="1748" w:type="dxa"/>
            <w:shd w:val="clear" w:color="auto" w:fill="auto"/>
            <w:vAlign w:val="center"/>
          </w:tcPr>
          <w:p w:rsidR="003D7EB0" w:rsidRPr="00B14E42" w:rsidRDefault="00C057E3">
            <w:pPr>
              <w:ind w:leftChars="-44" w:left="-92" w:rightChars="-38" w:right="-80"/>
              <w:jc w:val="center"/>
              <w:rPr>
                <w:rFonts w:ascii="宋体" w:hAnsi="宋体"/>
                <w:sz w:val="24"/>
                <w:szCs w:val="24"/>
              </w:rPr>
            </w:pPr>
            <w:r w:rsidRPr="00B14E42">
              <w:rPr>
                <w:rFonts w:ascii="宋体" w:hAnsi="宋体" w:hint="eastAsia"/>
                <w:sz w:val="24"/>
                <w:szCs w:val="24"/>
              </w:rPr>
              <w:t>财务状况报告依法缴纳税收和社会保障资金</w:t>
            </w:r>
          </w:p>
        </w:tc>
        <w:tc>
          <w:tcPr>
            <w:tcW w:w="6317" w:type="dxa"/>
            <w:shd w:val="clear" w:color="auto" w:fill="auto"/>
            <w:vAlign w:val="center"/>
          </w:tcPr>
          <w:p w:rsidR="003D7EB0" w:rsidRPr="00B14E42" w:rsidRDefault="00C057E3">
            <w:pPr>
              <w:rPr>
                <w:rFonts w:ascii="宋体" w:hAnsi="宋体"/>
                <w:sz w:val="24"/>
                <w:szCs w:val="24"/>
              </w:rPr>
            </w:pPr>
            <w:r w:rsidRPr="00B14E42">
              <w:rPr>
                <w:rFonts w:ascii="宋体" w:hAnsi="宋体" w:hint="eastAsia"/>
                <w:sz w:val="24"/>
                <w:szCs w:val="24"/>
              </w:rPr>
              <w:t>是否按《具有良好的财务会计制度、依法缴纳税收和社会保障资金的承诺函》格式填写且盖章</w:t>
            </w:r>
          </w:p>
        </w:tc>
      </w:tr>
      <w:tr w:rsidR="003D7EB0" w:rsidRPr="00B14E42">
        <w:trPr>
          <w:trHeight w:val="510"/>
          <w:jc w:val="center"/>
        </w:trPr>
        <w:tc>
          <w:tcPr>
            <w:tcW w:w="604"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3</w:t>
            </w:r>
          </w:p>
        </w:tc>
        <w:tc>
          <w:tcPr>
            <w:tcW w:w="1748" w:type="dxa"/>
            <w:shd w:val="clear" w:color="auto" w:fill="auto"/>
            <w:vAlign w:val="center"/>
          </w:tcPr>
          <w:p w:rsidR="003D7EB0" w:rsidRPr="00B14E42" w:rsidRDefault="00C057E3">
            <w:pPr>
              <w:ind w:leftChars="-44" w:left="-92" w:rightChars="-38" w:right="-80"/>
              <w:jc w:val="center"/>
              <w:rPr>
                <w:rFonts w:ascii="宋体" w:hAnsi="宋体"/>
                <w:sz w:val="24"/>
                <w:szCs w:val="24"/>
              </w:rPr>
            </w:pPr>
            <w:r w:rsidRPr="00B14E42">
              <w:rPr>
                <w:rFonts w:ascii="宋体" w:hAnsi="宋体" w:hint="eastAsia"/>
                <w:sz w:val="24"/>
                <w:szCs w:val="24"/>
              </w:rPr>
              <w:t>履行合同所必需的设备和专业技术能力</w:t>
            </w:r>
          </w:p>
        </w:tc>
        <w:tc>
          <w:tcPr>
            <w:tcW w:w="6317" w:type="dxa"/>
            <w:shd w:val="clear" w:color="auto" w:fill="auto"/>
            <w:vAlign w:val="center"/>
          </w:tcPr>
          <w:p w:rsidR="003D7EB0" w:rsidRPr="00B14E42" w:rsidRDefault="00C057E3">
            <w:pPr>
              <w:ind w:leftChars="6" w:left="13"/>
              <w:rPr>
                <w:rFonts w:ascii="宋体" w:hAnsi="宋体"/>
                <w:sz w:val="24"/>
                <w:szCs w:val="24"/>
              </w:rPr>
            </w:pPr>
            <w:r w:rsidRPr="00B14E42">
              <w:rPr>
                <w:rFonts w:ascii="宋体" w:hAnsi="宋体" w:hint="eastAsia"/>
                <w:sz w:val="24"/>
                <w:szCs w:val="24"/>
              </w:rPr>
              <w:t>是否按《具有履行合同所必需设备和专业技术能力的承诺函》格式填写且盖章</w:t>
            </w:r>
          </w:p>
        </w:tc>
      </w:tr>
      <w:tr w:rsidR="003D7EB0" w:rsidRPr="00B14E42">
        <w:trPr>
          <w:trHeight w:val="510"/>
          <w:jc w:val="center"/>
        </w:trPr>
        <w:tc>
          <w:tcPr>
            <w:tcW w:w="604"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4</w:t>
            </w:r>
          </w:p>
        </w:tc>
        <w:tc>
          <w:tcPr>
            <w:tcW w:w="1748"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无重大违法记录</w:t>
            </w:r>
          </w:p>
        </w:tc>
        <w:tc>
          <w:tcPr>
            <w:tcW w:w="6317" w:type="dxa"/>
            <w:shd w:val="clear" w:color="auto" w:fill="auto"/>
            <w:vAlign w:val="center"/>
          </w:tcPr>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是否按《无重大违法记录声明书》格式填写且盖章</w:t>
            </w:r>
          </w:p>
        </w:tc>
      </w:tr>
      <w:tr w:rsidR="003D7EB0" w:rsidRPr="00B14E42">
        <w:trPr>
          <w:trHeight w:val="510"/>
          <w:jc w:val="center"/>
        </w:trPr>
        <w:tc>
          <w:tcPr>
            <w:tcW w:w="604"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5</w:t>
            </w:r>
          </w:p>
        </w:tc>
        <w:tc>
          <w:tcPr>
            <w:tcW w:w="1748"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信用信息查询</w:t>
            </w:r>
          </w:p>
        </w:tc>
        <w:tc>
          <w:tcPr>
            <w:tcW w:w="6317" w:type="dxa"/>
            <w:shd w:val="clear" w:color="auto" w:fill="auto"/>
            <w:vAlign w:val="center"/>
          </w:tcPr>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1. 查询网址：</w:t>
            </w:r>
          </w:p>
          <w:p w:rsidR="003D7EB0" w:rsidRPr="00B14E42" w:rsidRDefault="00067A9C">
            <w:pPr>
              <w:ind w:leftChars="-44" w:left="-92" w:firstLineChars="38" w:firstLine="91"/>
              <w:jc w:val="left"/>
              <w:rPr>
                <w:rFonts w:ascii="宋体" w:hAnsi="宋体"/>
                <w:sz w:val="24"/>
                <w:szCs w:val="24"/>
              </w:rPr>
            </w:pPr>
            <w:r w:rsidRPr="00B14E42">
              <w:rPr>
                <w:rFonts w:ascii="宋体" w:hAnsi="宋体" w:hint="eastAsia"/>
                <w:sz w:val="24"/>
                <w:szCs w:val="24"/>
              </w:rPr>
              <w:fldChar w:fldCharType="begin"/>
            </w:r>
            <w:r w:rsidR="00C057E3" w:rsidRPr="00B14E42">
              <w:rPr>
                <w:rFonts w:ascii="宋体" w:hAnsi="宋体" w:hint="eastAsia"/>
                <w:sz w:val="24"/>
                <w:szCs w:val="24"/>
              </w:rPr>
              <w:instrText xml:space="preserve"> = 1 \* GB2 </w:instrText>
            </w:r>
            <w:r w:rsidRPr="00B14E42">
              <w:rPr>
                <w:rFonts w:ascii="宋体" w:hAnsi="宋体" w:hint="eastAsia"/>
                <w:sz w:val="24"/>
                <w:szCs w:val="24"/>
              </w:rPr>
              <w:fldChar w:fldCharType="separate"/>
            </w:r>
            <w:r w:rsidR="00C057E3" w:rsidRPr="00B14E42">
              <w:rPr>
                <w:rFonts w:ascii="宋体" w:hAnsi="宋体" w:hint="eastAsia"/>
                <w:sz w:val="24"/>
                <w:szCs w:val="24"/>
              </w:rPr>
              <w:t>⑴</w:t>
            </w:r>
            <w:r w:rsidRPr="00B14E42">
              <w:rPr>
                <w:rFonts w:ascii="宋体" w:hAnsi="宋体" w:hint="eastAsia"/>
                <w:sz w:val="24"/>
                <w:szCs w:val="24"/>
              </w:rPr>
              <w:fldChar w:fldCharType="end"/>
            </w:r>
            <w:r w:rsidR="00C057E3" w:rsidRPr="00B14E42">
              <w:rPr>
                <w:rFonts w:ascii="宋体" w:hAnsi="宋体" w:hint="eastAsia"/>
                <w:sz w:val="24"/>
                <w:szCs w:val="24"/>
              </w:rPr>
              <w:t>信用中国（</w:t>
            </w:r>
            <w:hyperlink r:id="rId28" w:history="1">
              <w:r w:rsidR="00C057E3" w:rsidRPr="00B14E42">
                <w:rPr>
                  <w:rStyle w:val="afc"/>
                  <w:rFonts w:ascii="宋体" w:hAnsi="宋体" w:hint="eastAsia"/>
                  <w:color w:val="auto"/>
                  <w:sz w:val="24"/>
                  <w:szCs w:val="24"/>
                </w:rPr>
                <w:t>www.creditchina.gov.cn</w:t>
              </w:r>
            </w:hyperlink>
            <w:r w:rsidR="00C057E3" w:rsidRPr="00B14E42">
              <w:rPr>
                <w:rFonts w:ascii="宋体" w:hAnsi="宋体" w:hint="eastAsia"/>
                <w:sz w:val="24"/>
                <w:szCs w:val="24"/>
              </w:rPr>
              <w:t>）</w:t>
            </w:r>
          </w:p>
          <w:p w:rsidR="003D7EB0" w:rsidRPr="00B14E42" w:rsidRDefault="00067A9C">
            <w:pPr>
              <w:ind w:leftChars="-44" w:left="-92" w:firstLineChars="38" w:firstLine="91"/>
              <w:jc w:val="left"/>
              <w:rPr>
                <w:rFonts w:ascii="宋体" w:hAnsi="宋体"/>
                <w:sz w:val="24"/>
                <w:szCs w:val="24"/>
              </w:rPr>
            </w:pPr>
            <w:r w:rsidRPr="00B14E42">
              <w:rPr>
                <w:rFonts w:ascii="宋体" w:hAnsi="宋体" w:hint="eastAsia"/>
                <w:sz w:val="24"/>
                <w:szCs w:val="24"/>
              </w:rPr>
              <w:fldChar w:fldCharType="begin"/>
            </w:r>
            <w:r w:rsidR="00C057E3" w:rsidRPr="00B14E42">
              <w:rPr>
                <w:rFonts w:ascii="宋体" w:hAnsi="宋体" w:hint="eastAsia"/>
                <w:sz w:val="24"/>
                <w:szCs w:val="24"/>
              </w:rPr>
              <w:instrText xml:space="preserve"> = 2 \* GB2 </w:instrText>
            </w:r>
            <w:r w:rsidRPr="00B14E42">
              <w:rPr>
                <w:rFonts w:ascii="宋体" w:hAnsi="宋体" w:hint="eastAsia"/>
                <w:sz w:val="24"/>
                <w:szCs w:val="24"/>
              </w:rPr>
              <w:fldChar w:fldCharType="separate"/>
            </w:r>
            <w:r w:rsidR="00C057E3" w:rsidRPr="00B14E42">
              <w:rPr>
                <w:rFonts w:ascii="宋体" w:hAnsi="宋体" w:hint="eastAsia"/>
                <w:sz w:val="24"/>
                <w:szCs w:val="24"/>
              </w:rPr>
              <w:t>⑵</w:t>
            </w:r>
            <w:r w:rsidRPr="00B14E42">
              <w:rPr>
                <w:rFonts w:ascii="宋体" w:hAnsi="宋体" w:hint="eastAsia"/>
                <w:sz w:val="24"/>
                <w:szCs w:val="24"/>
              </w:rPr>
              <w:fldChar w:fldCharType="end"/>
            </w:r>
            <w:r w:rsidR="00C057E3" w:rsidRPr="00B14E42">
              <w:rPr>
                <w:rFonts w:ascii="宋体" w:hAnsi="宋体" w:hint="eastAsia"/>
                <w:sz w:val="24"/>
                <w:szCs w:val="24"/>
              </w:rPr>
              <w:t>中国政府采购网（</w:t>
            </w:r>
            <w:hyperlink r:id="rId29" w:history="1">
              <w:r w:rsidR="00C057E3" w:rsidRPr="00B14E42">
                <w:rPr>
                  <w:rStyle w:val="afc"/>
                  <w:rFonts w:ascii="宋体" w:hAnsi="宋体" w:hint="eastAsia"/>
                  <w:color w:val="auto"/>
                  <w:sz w:val="24"/>
                  <w:szCs w:val="24"/>
                </w:rPr>
                <w:t>www.ccgp.gov.cn</w:t>
              </w:r>
            </w:hyperlink>
            <w:r w:rsidR="00C057E3" w:rsidRPr="00B14E42">
              <w:rPr>
                <w:rFonts w:ascii="宋体" w:hAnsi="宋体" w:hint="eastAsia"/>
                <w:sz w:val="24"/>
                <w:szCs w:val="24"/>
              </w:rPr>
              <w:t>）</w:t>
            </w:r>
          </w:p>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2. 核对事项：</w:t>
            </w:r>
          </w:p>
          <w:p w:rsidR="003D7EB0" w:rsidRPr="00B14E42" w:rsidRDefault="00C057E3">
            <w:pPr>
              <w:ind w:leftChars="-44" w:left="-92" w:firstLineChars="38" w:firstLine="91"/>
              <w:jc w:val="left"/>
              <w:rPr>
                <w:rFonts w:ascii="宋体" w:hAnsi="宋体"/>
                <w:sz w:val="24"/>
                <w:szCs w:val="24"/>
              </w:rPr>
            </w:pPr>
            <w:r w:rsidRPr="00B14E42">
              <w:rPr>
                <w:rFonts w:ascii="宋体" w:hAnsi="宋体" w:hint="eastAsia"/>
                <w:sz w:val="24"/>
                <w:szCs w:val="24"/>
              </w:rPr>
              <w:t>有无被列入失信被执行人、重大税收违法案件当事人名单、政府采购严重违法失信行为记录名单；</w:t>
            </w:r>
          </w:p>
          <w:p w:rsidR="003D7EB0" w:rsidRPr="00B14E42" w:rsidRDefault="00C057E3">
            <w:pPr>
              <w:ind w:leftChars="-44" w:left="-92" w:firstLineChars="38" w:firstLine="92"/>
              <w:jc w:val="left"/>
              <w:rPr>
                <w:rFonts w:ascii="宋体" w:hAnsi="宋体"/>
                <w:sz w:val="24"/>
                <w:szCs w:val="24"/>
              </w:rPr>
            </w:pPr>
            <w:r w:rsidRPr="00B14E42">
              <w:rPr>
                <w:rFonts w:ascii="宋体" w:hAnsi="宋体" w:hint="eastAsia"/>
                <w:b/>
                <w:sz w:val="24"/>
                <w:szCs w:val="24"/>
              </w:rPr>
              <w:t>注：</w:t>
            </w:r>
            <w:r w:rsidRPr="00B14E42">
              <w:rPr>
                <w:rFonts w:ascii="宋体" w:hAnsi="宋体" w:hint="eastAsia"/>
                <w:sz w:val="24"/>
                <w:szCs w:val="24"/>
              </w:rPr>
              <w:t>信用信息已修复的，以修复后的信息为准。</w:t>
            </w:r>
          </w:p>
        </w:tc>
      </w:tr>
      <w:tr w:rsidR="003D7EB0" w:rsidRPr="00B14E42">
        <w:trPr>
          <w:trHeight w:val="510"/>
          <w:jc w:val="center"/>
        </w:trPr>
        <w:tc>
          <w:tcPr>
            <w:tcW w:w="604"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hint="eastAsia"/>
                <w:sz w:val="24"/>
                <w:szCs w:val="24"/>
              </w:rPr>
              <w:t>6</w:t>
            </w:r>
          </w:p>
        </w:tc>
        <w:tc>
          <w:tcPr>
            <w:tcW w:w="1748" w:type="dxa"/>
            <w:shd w:val="clear" w:color="auto" w:fill="auto"/>
            <w:vAlign w:val="center"/>
          </w:tcPr>
          <w:p w:rsidR="003D7EB0" w:rsidRPr="00B14E42" w:rsidRDefault="00C057E3">
            <w:pPr>
              <w:jc w:val="center"/>
              <w:rPr>
                <w:rFonts w:ascii="宋体" w:hAnsi="宋体"/>
                <w:sz w:val="24"/>
                <w:szCs w:val="24"/>
              </w:rPr>
            </w:pPr>
            <w:r w:rsidRPr="00B14E42">
              <w:rPr>
                <w:rFonts w:ascii="宋体" w:hAnsi="宋体" w:cs="宋体" w:hint="eastAsia"/>
                <w:bCs/>
                <w:sz w:val="24"/>
                <w:szCs w:val="24"/>
              </w:rPr>
              <w:t>中小企业声明函或监狱企业声明函或残疾人福利性企业声明函</w:t>
            </w:r>
          </w:p>
        </w:tc>
        <w:tc>
          <w:tcPr>
            <w:tcW w:w="6317" w:type="dxa"/>
            <w:shd w:val="clear" w:color="auto" w:fill="auto"/>
            <w:vAlign w:val="center"/>
          </w:tcPr>
          <w:p w:rsidR="003D7EB0" w:rsidRPr="00B14E42" w:rsidRDefault="00C057E3">
            <w:pPr>
              <w:ind w:leftChars="-44" w:left="-92" w:firstLineChars="38" w:firstLine="91"/>
              <w:jc w:val="left"/>
              <w:rPr>
                <w:rFonts w:ascii="宋体" w:hAnsi="宋体"/>
                <w:b/>
                <w:sz w:val="24"/>
                <w:szCs w:val="24"/>
              </w:rPr>
            </w:pPr>
            <w:r w:rsidRPr="00B14E42">
              <w:rPr>
                <w:rFonts w:ascii="宋体" w:hAnsi="宋体" w:hint="eastAsia"/>
                <w:sz w:val="24"/>
                <w:szCs w:val="24"/>
              </w:rPr>
              <w:t>是否按格式填写且盖章。</w:t>
            </w:r>
          </w:p>
        </w:tc>
      </w:tr>
      <w:tr w:rsidR="003D7EB0" w:rsidRPr="00B14E42">
        <w:trPr>
          <w:trHeight w:val="802"/>
          <w:jc w:val="center"/>
        </w:trPr>
        <w:tc>
          <w:tcPr>
            <w:tcW w:w="604" w:type="dxa"/>
            <w:shd w:val="clear" w:color="auto" w:fill="auto"/>
            <w:vAlign w:val="center"/>
          </w:tcPr>
          <w:p w:rsidR="003D7EB0" w:rsidRPr="00B14E42" w:rsidRDefault="00C057E3">
            <w:pPr>
              <w:ind w:firstLine="482"/>
              <w:jc w:val="center"/>
              <w:rPr>
                <w:rFonts w:ascii="宋体" w:hAnsi="宋体"/>
                <w:b/>
                <w:bCs/>
                <w:sz w:val="24"/>
                <w:szCs w:val="24"/>
              </w:rPr>
            </w:pPr>
            <w:r w:rsidRPr="00B14E42">
              <w:rPr>
                <w:rFonts w:ascii="宋体" w:hAnsi="宋体" w:hint="eastAsia"/>
                <w:b/>
                <w:bCs/>
                <w:sz w:val="24"/>
                <w:szCs w:val="24"/>
              </w:rPr>
              <w:t>7</w:t>
            </w:r>
          </w:p>
        </w:tc>
        <w:tc>
          <w:tcPr>
            <w:tcW w:w="1748" w:type="dxa"/>
            <w:shd w:val="clear" w:color="auto" w:fill="auto"/>
            <w:vAlign w:val="center"/>
          </w:tcPr>
          <w:p w:rsidR="003D7EB0" w:rsidRPr="00B14E42" w:rsidRDefault="00C057E3">
            <w:pPr>
              <w:ind w:firstLine="482"/>
              <w:jc w:val="center"/>
              <w:rPr>
                <w:rFonts w:ascii="宋体" w:hAnsi="宋体"/>
                <w:b/>
                <w:bCs/>
                <w:sz w:val="24"/>
                <w:szCs w:val="24"/>
              </w:rPr>
            </w:pPr>
            <w:r w:rsidRPr="00B14E42">
              <w:rPr>
                <w:rFonts w:ascii="宋体" w:hAnsi="宋体" w:hint="eastAsia"/>
                <w:b/>
                <w:bCs/>
                <w:sz w:val="24"/>
                <w:szCs w:val="24"/>
              </w:rPr>
              <w:t>特定资格条件</w:t>
            </w:r>
          </w:p>
        </w:tc>
        <w:tc>
          <w:tcPr>
            <w:tcW w:w="6317" w:type="dxa"/>
            <w:shd w:val="clear" w:color="auto" w:fill="auto"/>
            <w:vAlign w:val="center"/>
          </w:tcPr>
          <w:p w:rsidR="003D7EB0" w:rsidRPr="00B14E42" w:rsidRDefault="00C057E3">
            <w:pPr>
              <w:jc w:val="left"/>
              <w:rPr>
                <w:rFonts w:ascii="宋体" w:hAnsi="宋体" w:cs="宋体"/>
                <w:b/>
                <w:bCs/>
                <w:sz w:val="24"/>
                <w:szCs w:val="24"/>
                <w:lang w:val="zh-CN"/>
              </w:rPr>
            </w:pPr>
            <w:r w:rsidRPr="00B14E42">
              <w:rPr>
                <w:rFonts w:ascii="宋体" w:hAnsi="宋体" w:hint="eastAsia"/>
                <w:b/>
                <w:sz w:val="24"/>
              </w:rPr>
              <w:t>具有</w:t>
            </w:r>
            <w:r w:rsidRPr="00B14E42">
              <w:rPr>
                <w:rFonts w:ascii="宋体" w:hAnsi="宋体" w:cs="宋体" w:hint="eastAsia"/>
                <w:b/>
                <w:bCs/>
                <w:sz w:val="24"/>
                <w:szCs w:val="24"/>
              </w:rPr>
              <w:t>水利水电工程物业化管理服务丙级及以上证书电子文档；</w:t>
            </w:r>
          </w:p>
        </w:tc>
      </w:tr>
      <w:tr w:rsidR="003D7EB0" w:rsidRPr="00B14E42">
        <w:trPr>
          <w:trHeight w:val="510"/>
          <w:jc w:val="center"/>
        </w:trPr>
        <w:tc>
          <w:tcPr>
            <w:tcW w:w="8669" w:type="dxa"/>
            <w:gridSpan w:val="3"/>
            <w:shd w:val="clear" w:color="auto" w:fill="auto"/>
            <w:vAlign w:val="center"/>
          </w:tcPr>
          <w:p w:rsidR="003D7EB0" w:rsidRPr="00B14E42" w:rsidRDefault="00C057E3">
            <w:pPr>
              <w:ind w:firstLine="482"/>
              <w:jc w:val="left"/>
              <w:rPr>
                <w:rFonts w:ascii="宋体" w:hAnsi="宋体"/>
                <w:b/>
                <w:sz w:val="24"/>
                <w:szCs w:val="24"/>
              </w:rPr>
            </w:pPr>
            <w:r w:rsidRPr="00B14E42">
              <w:rPr>
                <w:rFonts w:ascii="宋体" w:hAnsi="宋体" w:hint="eastAsia"/>
                <w:b/>
                <w:sz w:val="24"/>
                <w:szCs w:val="24"/>
              </w:rPr>
              <w:t>注：以上资料内容须清晰可辨的，模糊不清造成资格审查不予以通过，由供应商自行负责；</w:t>
            </w:r>
          </w:p>
        </w:tc>
      </w:tr>
    </w:tbl>
    <w:p w:rsidR="003D7EB0" w:rsidRPr="00B14E42" w:rsidRDefault="00C057E3">
      <w:pPr>
        <w:spacing w:line="360" w:lineRule="auto"/>
        <w:ind w:left="964" w:hangingChars="400" w:hanging="964"/>
        <w:rPr>
          <w:rFonts w:ascii="宋体" w:hAnsi="宋体" w:cs="宋体"/>
          <w:b/>
          <w:sz w:val="24"/>
        </w:rPr>
      </w:pPr>
      <w:r w:rsidRPr="00B14E42">
        <w:rPr>
          <w:rFonts w:ascii="宋体" w:hAnsi="宋体" w:cs="宋体" w:hint="eastAsia"/>
          <w:b/>
          <w:sz w:val="24"/>
        </w:rPr>
        <w:t>6.2.3   供应商家数要求</w:t>
      </w:r>
    </w:p>
    <w:p w:rsidR="003D7EB0" w:rsidRPr="00B14E42" w:rsidRDefault="00067A9C">
      <w:pPr>
        <w:spacing w:line="360" w:lineRule="auto"/>
        <w:ind w:leftChars="450" w:left="1186" w:hangingChars="100" w:hanging="241"/>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1 \* GB2 </w:instrText>
      </w:r>
      <w:r w:rsidRPr="00B14E42">
        <w:rPr>
          <w:rFonts w:ascii="宋体" w:hAnsi="宋体" w:cs="宋体" w:hint="eastAsia"/>
          <w:b/>
          <w:sz w:val="24"/>
        </w:rPr>
        <w:fldChar w:fldCharType="separate"/>
      </w:r>
      <w:r w:rsidR="00C057E3" w:rsidRPr="00B14E42">
        <w:rPr>
          <w:rFonts w:ascii="宋体" w:hAnsi="宋体" w:cs="宋体" w:hint="eastAsia"/>
          <w:b/>
          <w:sz w:val="24"/>
        </w:rPr>
        <w:t>⑴</w:t>
      </w:r>
      <w:r w:rsidRPr="00B14E42">
        <w:rPr>
          <w:rFonts w:ascii="宋体" w:hAnsi="宋体" w:cs="宋体" w:hint="eastAsia"/>
          <w:b/>
          <w:sz w:val="24"/>
        </w:rPr>
        <w:fldChar w:fldCharType="end"/>
      </w:r>
      <w:r w:rsidR="00C057E3" w:rsidRPr="00B14E42">
        <w:rPr>
          <w:rFonts w:ascii="宋体" w:hAnsi="宋体" w:cs="宋体" w:hint="eastAsia"/>
          <w:b/>
          <w:sz w:val="24"/>
        </w:rPr>
        <w:t>因市场竞争不充分的科研项目以及需要扶持的科技成果转化项目提交最后报价的供应商可以为2家；</w:t>
      </w:r>
    </w:p>
    <w:p w:rsidR="003D7EB0" w:rsidRPr="00B14E42" w:rsidRDefault="00067A9C">
      <w:pPr>
        <w:spacing w:line="360" w:lineRule="auto"/>
        <w:ind w:leftChars="450" w:left="1186" w:hangingChars="100" w:hanging="241"/>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2 \* GB2 </w:instrText>
      </w:r>
      <w:r w:rsidRPr="00B14E42">
        <w:rPr>
          <w:rFonts w:ascii="宋体" w:hAnsi="宋体" w:cs="宋体" w:hint="eastAsia"/>
          <w:b/>
          <w:sz w:val="24"/>
        </w:rPr>
        <w:fldChar w:fldCharType="separate"/>
      </w:r>
      <w:r w:rsidR="00C057E3" w:rsidRPr="00B14E42">
        <w:rPr>
          <w:rFonts w:ascii="宋体" w:hAnsi="宋体" w:cs="宋体" w:hint="eastAsia"/>
          <w:b/>
          <w:sz w:val="24"/>
        </w:rPr>
        <w:t>⑵</w:t>
      </w:r>
      <w:r w:rsidRPr="00B14E42">
        <w:rPr>
          <w:rFonts w:ascii="宋体" w:hAnsi="宋体" w:cs="宋体" w:hint="eastAsia"/>
          <w:b/>
          <w:sz w:val="24"/>
        </w:rPr>
        <w:fldChar w:fldCharType="end"/>
      </w:r>
      <w:r w:rsidR="00C057E3" w:rsidRPr="00B14E42">
        <w:rPr>
          <w:rFonts w:ascii="宋体" w:hAnsi="宋体" w:cs="宋体" w:hint="eastAsia"/>
          <w:b/>
          <w:sz w:val="24"/>
        </w:rPr>
        <w:t>政府购买服务项目（含政府和社会资格合作项目）在资格审查、符合性审查、提交最后报价过程中，符合要求的供应商只有2家的，采购活动可以继续进行；</w:t>
      </w:r>
    </w:p>
    <w:p w:rsidR="003D7EB0" w:rsidRPr="00B14E42" w:rsidRDefault="00067A9C">
      <w:pPr>
        <w:spacing w:line="360" w:lineRule="auto"/>
        <w:ind w:leftChars="450" w:left="1186" w:hangingChars="100" w:hanging="241"/>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3 \* GB2 </w:instrText>
      </w:r>
      <w:r w:rsidRPr="00B14E42">
        <w:rPr>
          <w:rFonts w:ascii="宋体" w:hAnsi="宋体" w:cs="宋体" w:hint="eastAsia"/>
          <w:b/>
          <w:sz w:val="24"/>
        </w:rPr>
        <w:fldChar w:fldCharType="separate"/>
      </w:r>
      <w:r w:rsidR="00C057E3" w:rsidRPr="00B14E42">
        <w:rPr>
          <w:rFonts w:ascii="宋体" w:hAnsi="宋体" w:cs="宋体" w:hint="eastAsia"/>
          <w:b/>
          <w:sz w:val="24"/>
        </w:rPr>
        <w:t>⑶</w:t>
      </w:r>
      <w:r w:rsidRPr="00B14E42">
        <w:rPr>
          <w:rFonts w:ascii="宋体" w:hAnsi="宋体" w:cs="宋体" w:hint="eastAsia"/>
          <w:b/>
          <w:sz w:val="24"/>
        </w:rPr>
        <w:fldChar w:fldCharType="end"/>
      </w:r>
      <w:r w:rsidR="00C057E3" w:rsidRPr="00B14E42">
        <w:rPr>
          <w:rFonts w:ascii="宋体" w:hAnsi="宋体" w:cs="宋体" w:hint="eastAsia"/>
          <w:b/>
          <w:sz w:val="24"/>
        </w:rPr>
        <w:t>上述2种情形除外，采购过程中有效供应商均不的少于3家，否则不得进入评审，并按相关规定重新组织采购。</w:t>
      </w:r>
    </w:p>
    <w:p w:rsidR="003D7EB0" w:rsidRPr="00B14E42" w:rsidRDefault="00C057E3">
      <w:pPr>
        <w:pStyle w:val="3111333rdlevelBOD0BoldHeadCTH3H31Heading1"/>
        <w:rPr>
          <w:rFonts w:ascii="宋体" w:eastAsia="宋体"/>
        </w:rPr>
      </w:pPr>
      <w:bookmarkStart w:id="259" w:name="_Toc3874"/>
      <w:r w:rsidRPr="00B14E42">
        <w:rPr>
          <w:rFonts w:ascii="宋体" w:eastAsia="宋体" w:hint="eastAsia"/>
        </w:rPr>
        <w:lastRenderedPageBreak/>
        <w:t xml:space="preserve">6.3     </w:t>
      </w:r>
      <w:bookmarkEnd w:id="258"/>
      <w:r w:rsidRPr="00B14E42">
        <w:rPr>
          <w:rFonts w:ascii="宋体" w:eastAsia="宋体" w:hint="eastAsia"/>
        </w:rPr>
        <w:t>磋商和评审</w:t>
      </w:r>
      <w:bookmarkEnd w:id="259"/>
    </w:p>
    <w:p w:rsidR="003D7EB0" w:rsidRPr="00B14E42" w:rsidRDefault="00C057E3">
      <w:pPr>
        <w:pStyle w:val="a1"/>
        <w:spacing w:line="360" w:lineRule="auto"/>
        <w:ind w:firstLine="480"/>
        <w:rPr>
          <w:rFonts w:ascii="宋体" w:hAnsi="宋体" w:cs="宋体"/>
        </w:rPr>
      </w:pPr>
      <w:r w:rsidRPr="00B14E42">
        <w:rPr>
          <w:rFonts w:ascii="宋体" w:hAnsi="宋体" w:cs="宋体" w:hint="eastAsia"/>
          <w:sz w:val="24"/>
        </w:rPr>
        <w:t>6.3.1   评审办法：见供应商须知前附表（一）；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6.3.2   磋商小组由采购代理机构组建：磋商小组由评审专家或采购人代表和评审专家组成，成员人数为3人以上单数，其中评审专家不少于成员总数的三分之二。评审专家按规定从评审专家库中随机抽取。如有特殊情况的，按相关规定组建磋商小组；</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6.3.3   磋商和评审由磋商小组负责，磋商小组应当按照客观、公正、审慎的原则，根据磋商文件规定磋商和评审程序、评审办法和评审标准进行磋商、独立评审；</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6.3.4   磋商期间，磋商供应商代表必须在线等待，负责解答有关事宜；</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6.3.5   磋商和评审程序</w:t>
      </w:r>
    </w:p>
    <w:p w:rsidR="003D7EB0" w:rsidRPr="00B14E42" w:rsidRDefault="00067A9C">
      <w:pPr>
        <w:spacing w:line="360" w:lineRule="auto"/>
        <w:ind w:firstLineChars="400" w:firstLine="964"/>
        <w:jc w:val="left"/>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1 \* GB2 </w:instrText>
      </w:r>
      <w:r w:rsidRPr="00B14E42">
        <w:rPr>
          <w:rFonts w:ascii="宋体" w:hAnsi="宋体" w:cs="宋体" w:hint="eastAsia"/>
          <w:b/>
          <w:sz w:val="24"/>
        </w:rPr>
        <w:fldChar w:fldCharType="separate"/>
      </w:r>
      <w:r w:rsidR="00C057E3" w:rsidRPr="00B14E42">
        <w:rPr>
          <w:rFonts w:ascii="宋体" w:hAnsi="宋体" w:cs="宋体" w:hint="eastAsia"/>
          <w:b/>
          <w:sz w:val="24"/>
        </w:rPr>
        <w:t>⑴</w:t>
      </w:r>
      <w:r w:rsidRPr="00B14E42">
        <w:rPr>
          <w:rFonts w:ascii="宋体" w:hAnsi="宋体" w:cs="宋体" w:hint="eastAsia"/>
          <w:b/>
          <w:sz w:val="24"/>
        </w:rPr>
        <w:fldChar w:fldCharType="end"/>
      </w:r>
      <w:r w:rsidR="00C057E3" w:rsidRPr="00B14E42">
        <w:rPr>
          <w:rFonts w:ascii="宋体" w:hAnsi="宋体" w:cs="宋体" w:hint="eastAsia"/>
          <w:b/>
          <w:sz w:val="24"/>
        </w:rPr>
        <w:t>符合性审查</w:t>
      </w:r>
    </w:p>
    <w:p w:rsidR="003D7EB0" w:rsidRPr="00B14E42" w:rsidRDefault="00C057E3">
      <w:pPr>
        <w:numPr>
          <w:ilvl w:val="0"/>
          <w:numId w:val="3"/>
        </w:numPr>
        <w:spacing w:line="360" w:lineRule="auto"/>
        <w:ind w:left="1276" w:firstLine="480"/>
        <w:jc w:val="left"/>
        <w:rPr>
          <w:rFonts w:ascii="宋体" w:hAnsi="宋体" w:cs="宋体"/>
          <w:sz w:val="24"/>
        </w:rPr>
      </w:pPr>
      <w:r w:rsidRPr="00B14E42">
        <w:rPr>
          <w:rFonts w:ascii="宋体" w:hAnsi="宋体" w:cs="宋体" w:hint="eastAsia"/>
          <w:sz w:val="24"/>
        </w:rPr>
        <w:t>磋商小组对磋商响应文件的有效性、完整性和对磋商文件的响应程度进行符合性审查，以确定是否对磋商文件的实质性要求作出响应，实质性响应是指磋商响应文件符合磋商文件规定的实质性内容、条件和规定；</w:t>
      </w:r>
    </w:p>
    <w:p w:rsidR="003D7EB0" w:rsidRPr="00B14E42" w:rsidRDefault="00067A9C">
      <w:pPr>
        <w:spacing w:line="360" w:lineRule="auto"/>
        <w:ind w:firstLineChars="400" w:firstLine="964"/>
        <w:jc w:val="left"/>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2 \* GB2 </w:instrText>
      </w:r>
      <w:r w:rsidRPr="00B14E42">
        <w:rPr>
          <w:rFonts w:ascii="宋体" w:hAnsi="宋体" w:cs="宋体" w:hint="eastAsia"/>
          <w:b/>
          <w:sz w:val="24"/>
        </w:rPr>
        <w:fldChar w:fldCharType="separate"/>
      </w:r>
      <w:r w:rsidR="00C057E3" w:rsidRPr="00B14E42">
        <w:rPr>
          <w:rFonts w:ascii="宋体" w:hAnsi="宋体" w:cs="宋体" w:hint="eastAsia"/>
          <w:b/>
          <w:sz w:val="24"/>
        </w:rPr>
        <w:t>⑵</w:t>
      </w:r>
      <w:r w:rsidRPr="00B14E42">
        <w:rPr>
          <w:rFonts w:ascii="宋体" w:hAnsi="宋体" w:cs="宋体" w:hint="eastAsia"/>
          <w:b/>
          <w:sz w:val="24"/>
        </w:rPr>
        <w:fldChar w:fldCharType="end"/>
      </w:r>
      <w:r w:rsidR="00C057E3" w:rsidRPr="00B14E42">
        <w:rPr>
          <w:rFonts w:ascii="宋体" w:hAnsi="宋体" w:cs="宋体" w:hint="eastAsia"/>
          <w:b/>
          <w:sz w:val="24"/>
        </w:rPr>
        <w:t>磋商</w:t>
      </w:r>
    </w:p>
    <w:p w:rsidR="003D7EB0" w:rsidRPr="00B14E42" w:rsidRDefault="00C057E3">
      <w:pPr>
        <w:spacing w:line="360" w:lineRule="auto"/>
        <w:ind w:left="1260"/>
        <w:jc w:val="left"/>
        <w:rPr>
          <w:rFonts w:ascii="宋体" w:hAnsi="宋体" w:cs="宋体"/>
          <w:sz w:val="24"/>
        </w:rPr>
      </w:pPr>
      <w:r w:rsidRPr="00B14E42">
        <w:rPr>
          <w:rFonts w:ascii="宋体" w:hAnsi="宋体" w:cs="宋体" w:hint="eastAsia"/>
          <w:sz w:val="24"/>
        </w:rPr>
        <w:t>磋商小组对磋商响应文件进行评审，并根据磋商文件规定的程序、采购需求中的技术、服务要求以及合同格式条款等事项与实质性响应磋商文件要求的供应商进行多轮磋商。</w:t>
      </w:r>
    </w:p>
    <w:p w:rsidR="003D7EB0" w:rsidRPr="00B14E42" w:rsidRDefault="00C057E3">
      <w:pPr>
        <w:numPr>
          <w:ilvl w:val="0"/>
          <w:numId w:val="3"/>
        </w:numPr>
        <w:spacing w:line="360" w:lineRule="auto"/>
        <w:ind w:left="1260" w:firstLine="480"/>
        <w:jc w:val="left"/>
        <w:rPr>
          <w:rFonts w:ascii="宋体" w:hAnsi="宋体" w:cs="宋体"/>
          <w:sz w:val="24"/>
        </w:rPr>
      </w:pPr>
      <w:r w:rsidRPr="00B14E42">
        <w:rPr>
          <w:rFonts w:ascii="宋体" w:hAnsi="宋体" w:cs="宋体" w:hint="eastAsia"/>
          <w:sz w:val="24"/>
        </w:rPr>
        <w:t>磋商小组按政采云平台系统自动生成</w:t>
      </w:r>
      <w:r w:rsidRPr="00B14E42">
        <w:rPr>
          <w:rFonts w:ascii="宋体" w:hAnsi="宋体" w:cs="宋体" w:hint="eastAsia"/>
          <w:kern w:val="0"/>
          <w:sz w:val="24"/>
        </w:rPr>
        <w:t>的顺序</w:t>
      </w:r>
      <w:r w:rsidRPr="00B14E42">
        <w:rPr>
          <w:rFonts w:ascii="宋体" w:hAnsi="宋体" w:cs="宋体" w:hint="eastAsia"/>
          <w:sz w:val="24"/>
        </w:rPr>
        <w:t>分别与供应商进行磋商（若有演示、讲解内容，演示、讲解顺序同磋商顺序）。磋商小组所有成员应当集中与单一供应商分别进行磋商，并给予所有参加磋商的供应商平等的磋商机会。</w:t>
      </w:r>
    </w:p>
    <w:p w:rsidR="003D7EB0" w:rsidRPr="00B14E42" w:rsidRDefault="00C057E3">
      <w:pPr>
        <w:numPr>
          <w:ilvl w:val="0"/>
          <w:numId w:val="3"/>
        </w:numPr>
        <w:spacing w:line="360" w:lineRule="auto"/>
        <w:ind w:left="1260" w:firstLine="480"/>
        <w:jc w:val="left"/>
        <w:rPr>
          <w:rFonts w:ascii="宋体" w:hAnsi="宋体" w:cs="宋体"/>
          <w:sz w:val="24"/>
        </w:rPr>
      </w:pPr>
      <w:r w:rsidRPr="00B14E42">
        <w:rPr>
          <w:rFonts w:ascii="宋体" w:hAnsi="宋体" w:cs="宋体" w:hint="eastAsia"/>
          <w:sz w:val="24"/>
        </w:rPr>
        <w:t>磋商过程中，磋商小组可以根据磋商文件和磋商情况实质性变动采购需求中的技术、服务要求以及合同格式条款，但不得变动磋商文件中的其他内容。实质性变动的内容，须经采购人代表确认。对磋商文件作出的实质性变动是磋商文件的有效组成部分，磋商小组采用政府采购云平台交换数据电文通知所有参加磋商的供应商。供应商应当按照磋商文件的变动情况和磋商小组的要求重新提交磋商响应文件。</w:t>
      </w:r>
    </w:p>
    <w:p w:rsidR="003D7EB0" w:rsidRPr="00B14E42" w:rsidRDefault="00C057E3">
      <w:pPr>
        <w:numPr>
          <w:ilvl w:val="0"/>
          <w:numId w:val="3"/>
        </w:numPr>
        <w:spacing w:line="360" w:lineRule="auto"/>
        <w:ind w:left="1260" w:firstLine="480"/>
        <w:jc w:val="left"/>
        <w:rPr>
          <w:rFonts w:ascii="宋体" w:hAnsi="宋体" w:cs="宋体"/>
          <w:sz w:val="24"/>
        </w:rPr>
      </w:pPr>
      <w:r w:rsidRPr="00B14E42">
        <w:rPr>
          <w:rFonts w:ascii="宋体" w:hAnsi="宋体" w:cs="宋体" w:hint="eastAsia"/>
          <w:sz w:val="24"/>
        </w:rPr>
        <w:t>经磋商确定最终采购需求和提交最后报价的供应商后，由磋商小组采用综合评分法对提交最后报价的供应商的磋商响应文件和最后报价进行</w:t>
      </w:r>
      <w:r w:rsidRPr="00B14E42">
        <w:rPr>
          <w:rFonts w:ascii="宋体" w:hAnsi="宋体" w:cs="宋体" w:hint="eastAsia"/>
          <w:sz w:val="24"/>
        </w:rPr>
        <w:lastRenderedPageBreak/>
        <w:t>综合评分。</w:t>
      </w:r>
    </w:p>
    <w:p w:rsidR="003D7EB0" w:rsidRPr="00B14E42" w:rsidRDefault="00067A9C">
      <w:pPr>
        <w:spacing w:line="360" w:lineRule="auto"/>
        <w:ind w:firstLineChars="300" w:firstLine="723"/>
        <w:jc w:val="left"/>
        <w:rPr>
          <w:rFonts w:ascii="宋体" w:hAnsi="宋体" w:cs="宋体"/>
          <w:b/>
          <w:sz w:val="24"/>
        </w:rPr>
      </w:pPr>
      <w:r w:rsidRPr="00B14E42">
        <w:rPr>
          <w:rFonts w:ascii="宋体" w:hAnsi="宋体" w:cs="宋体" w:hint="eastAsia"/>
          <w:b/>
          <w:sz w:val="24"/>
        </w:rPr>
        <w:fldChar w:fldCharType="begin"/>
      </w:r>
      <w:r w:rsidR="00C057E3" w:rsidRPr="00B14E42">
        <w:rPr>
          <w:rFonts w:ascii="宋体" w:hAnsi="宋体" w:cs="宋体" w:hint="eastAsia"/>
          <w:b/>
          <w:sz w:val="24"/>
        </w:rPr>
        <w:instrText xml:space="preserve"> = 3 \* GB2 </w:instrText>
      </w:r>
      <w:r w:rsidRPr="00B14E42">
        <w:rPr>
          <w:rFonts w:ascii="宋体" w:hAnsi="宋体" w:cs="宋体" w:hint="eastAsia"/>
          <w:b/>
          <w:sz w:val="24"/>
        </w:rPr>
        <w:fldChar w:fldCharType="separate"/>
      </w:r>
      <w:r w:rsidR="00C057E3" w:rsidRPr="00B14E42">
        <w:rPr>
          <w:rFonts w:ascii="宋体" w:hAnsi="宋体" w:cs="宋体" w:hint="eastAsia"/>
          <w:b/>
          <w:sz w:val="24"/>
        </w:rPr>
        <w:t>⑶</w:t>
      </w:r>
      <w:r w:rsidRPr="00B14E42">
        <w:rPr>
          <w:rFonts w:ascii="宋体" w:hAnsi="宋体" w:cs="宋体" w:hint="eastAsia"/>
          <w:b/>
          <w:sz w:val="24"/>
        </w:rPr>
        <w:fldChar w:fldCharType="end"/>
      </w:r>
      <w:r w:rsidR="00C057E3" w:rsidRPr="00B14E42">
        <w:rPr>
          <w:rFonts w:ascii="宋体" w:hAnsi="宋体" w:cs="宋体" w:hint="eastAsia"/>
          <w:b/>
          <w:sz w:val="24"/>
        </w:rPr>
        <w:t>评审</w:t>
      </w:r>
    </w:p>
    <w:p w:rsidR="003D7EB0" w:rsidRPr="00B14E42" w:rsidRDefault="00C057E3">
      <w:pPr>
        <w:numPr>
          <w:ilvl w:val="0"/>
          <w:numId w:val="3"/>
        </w:numPr>
        <w:spacing w:line="360" w:lineRule="auto"/>
        <w:ind w:left="1260" w:firstLine="482"/>
        <w:jc w:val="left"/>
        <w:rPr>
          <w:rFonts w:ascii="宋体" w:hAnsi="宋体" w:cs="宋体"/>
          <w:b/>
          <w:sz w:val="24"/>
        </w:rPr>
      </w:pPr>
      <w:r w:rsidRPr="00B14E42">
        <w:rPr>
          <w:rFonts w:ascii="宋体" w:hAnsi="宋体" w:cs="宋体" w:hint="eastAsia"/>
          <w:b/>
          <w:sz w:val="24"/>
        </w:rPr>
        <w:t>资信商务及技术文件评审</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磋商小组依据磋商文件的规定，对各供应商的资信商务及技术文件进行评审，其中客观部分应统一意见后统一给分，其他技术部分由评委委员会对各磋商响应文件进行比较和必要的澄清，并根据澄清、演示、样品等情况按评审细则进行独立打分；</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各供应商的资信商务及技术得分，为各评审专家对该供应商的评审得分结果汇总后的算术平均数。</w:t>
      </w:r>
    </w:p>
    <w:p w:rsidR="003D7EB0" w:rsidRPr="00B14E42" w:rsidRDefault="00C057E3">
      <w:pPr>
        <w:numPr>
          <w:ilvl w:val="0"/>
          <w:numId w:val="3"/>
        </w:numPr>
        <w:spacing w:line="360" w:lineRule="auto"/>
        <w:ind w:left="1260" w:firstLine="482"/>
        <w:jc w:val="left"/>
        <w:rPr>
          <w:rFonts w:ascii="宋体" w:hAnsi="宋体" w:cs="宋体"/>
          <w:b/>
          <w:sz w:val="24"/>
        </w:rPr>
      </w:pPr>
      <w:r w:rsidRPr="00B14E42">
        <w:rPr>
          <w:rFonts w:ascii="宋体" w:hAnsi="宋体" w:cs="宋体" w:hint="eastAsia"/>
          <w:b/>
          <w:sz w:val="24"/>
        </w:rPr>
        <w:t>报价文件评审</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磋商小组依据磋商文件的规定，对各供应商提交的最后报价的完整性、合理性进行审查，必要时可要求供应商对其报价做出澄清、说明；</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报价修正；</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政府采购政策价格扣除；</w:t>
      </w:r>
    </w:p>
    <w:p w:rsidR="003D7EB0" w:rsidRPr="00B14E42" w:rsidRDefault="00C057E3">
      <w:pPr>
        <w:numPr>
          <w:ilvl w:val="0"/>
          <w:numId w:val="4"/>
        </w:numPr>
        <w:spacing w:line="360" w:lineRule="auto"/>
        <w:ind w:left="1560" w:firstLine="480"/>
        <w:jc w:val="left"/>
        <w:rPr>
          <w:rFonts w:ascii="宋体" w:hAnsi="宋体" w:cs="宋体"/>
          <w:sz w:val="24"/>
        </w:rPr>
      </w:pPr>
      <w:r w:rsidRPr="00B14E42">
        <w:rPr>
          <w:rFonts w:ascii="宋体" w:hAnsi="宋体" w:cs="宋体" w:hint="eastAsia"/>
          <w:sz w:val="24"/>
        </w:rPr>
        <w:t>磋商小组根据供应商的最后报价和评审标准，计算各供应商的报价得分。</w:t>
      </w:r>
    </w:p>
    <w:p w:rsidR="003D7EB0" w:rsidRPr="00B14E42" w:rsidRDefault="00C057E3">
      <w:pPr>
        <w:pStyle w:val="3111333rdlevelBOD0BoldHeadCTH3H31Heading1"/>
        <w:rPr>
          <w:rFonts w:ascii="宋体" w:eastAsia="宋体"/>
        </w:rPr>
      </w:pPr>
      <w:bookmarkStart w:id="260" w:name="_Toc9053"/>
      <w:bookmarkStart w:id="261" w:name="_Toc531359021"/>
      <w:r w:rsidRPr="00B14E42">
        <w:rPr>
          <w:rFonts w:ascii="宋体" w:eastAsia="宋体" w:hint="eastAsia"/>
        </w:rPr>
        <w:t>6.4     磋商响应文件的澄清、说明或补正</w:t>
      </w:r>
      <w:bookmarkEnd w:id="260"/>
      <w:bookmarkEnd w:id="261"/>
    </w:p>
    <w:p w:rsidR="003D7EB0" w:rsidRPr="00B14E42" w:rsidRDefault="00C057E3">
      <w:pPr>
        <w:spacing w:line="360" w:lineRule="auto"/>
        <w:ind w:left="1200" w:hangingChars="500" w:hanging="1200"/>
        <w:rPr>
          <w:rFonts w:ascii="宋体" w:hAnsi="宋体" w:cs="宋体"/>
          <w:sz w:val="24"/>
        </w:rPr>
      </w:pPr>
      <w:r w:rsidRPr="00B14E42">
        <w:rPr>
          <w:rFonts w:ascii="宋体" w:hAnsi="宋体" w:cs="宋体" w:hint="eastAsia"/>
          <w:sz w:val="24"/>
        </w:rPr>
        <w:t xml:space="preserve">6.4.1   </w:t>
      </w:r>
      <w:r w:rsidR="00067A9C" w:rsidRPr="00B14E42">
        <w:rPr>
          <w:rFonts w:ascii="宋体" w:hAnsi="宋体" w:cs="宋体" w:hint="eastAsia"/>
          <w:sz w:val="24"/>
        </w:rPr>
        <w:fldChar w:fldCharType="begin"/>
      </w:r>
      <w:r w:rsidRPr="00B14E42">
        <w:rPr>
          <w:rFonts w:ascii="宋体" w:hAnsi="宋体" w:cs="宋体" w:hint="eastAsia"/>
          <w:sz w:val="24"/>
        </w:rPr>
        <w:instrText xml:space="preserve"> = 1 \* GB2 </w:instrText>
      </w:r>
      <w:r w:rsidR="00067A9C" w:rsidRPr="00B14E42">
        <w:rPr>
          <w:rFonts w:ascii="宋体" w:hAnsi="宋体" w:cs="宋体" w:hint="eastAsia"/>
          <w:sz w:val="24"/>
        </w:rPr>
        <w:fldChar w:fldCharType="separate"/>
      </w:r>
      <w:r w:rsidRPr="00B14E42">
        <w:rPr>
          <w:rFonts w:ascii="宋体" w:hAnsi="宋体" w:cs="宋体" w:hint="eastAsia"/>
          <w:sz w:val="24"/>
        </w:rPr>
        <w:t>⑴</w:t>
      </w:r>
      <w:r w:rsidR="00067A9C" w:rsidRPr="00B14E42">
        <w:rPr>
          <w:rFonts w:ascii="宋体" w:hAnsi="宋体" w:cs="宋体" w:hint="eastAsia"/>
          <w:sz w:val="24"/>
        </w:rPr>
        <w:fldChar w:fldCharType="end"/>
      </w:r>
      <w:r w:rsidRPr="00B14E42">
        <w:rPr>
          <w:rFonts w:ascii="宋体" w:hAnsi="宋体" w:cs="宋体" w:hint="eastAsia"/>
          <w:sz w:val="24"/>
        </w:rPr>
        <w:t>对磋商响应文件中含义不明确、同类问题表述不一致或者有明显文字和计算错误的内容，</w:t>
      </w:r>
      <w:r w:rsidRPr="00B14E42">
        <w:rPr>
          <w:rFonts w:ascii="宋体" w:hAnsi="宋体" w:cs="宋体" w:hint="eastAsia"/>
          <w:b/>
          <w:sz w:val="24"/>
        </w:rPr>
        <w:t>磋商小组通过政府采购云平台要求供应商作出必要的澄清、说明或者补正。电子磋商响应文件的澄清、说明或者补正采用政府采购云平台交换数据电文，供应商提交的澄清、说明或补正的时间为30分钟（供应商务必在线等待，留意手机短信，及时在线澄清、说明或补正）</w:t>
      </w:r>
      <w:r w:rsidRPr="00B14E42">
        <w:rPr>
          <w:rFonts w:ascii="宋体" w:hAnsi="宋体" w:cs="宋体" w:hint="eastAsia"/>
          <w:sz w:val="24"/>
        </w:rPr>
        <w:t>。供应商的澄清、说明或者更正不得超出磋商响应文件的范围或者改变磋商响应文件的实质性内容；</w:t>
      </w:r>
    </w:p>
    <w:p w:rsidR="003D7EB0" w:rsidRPr="00B14E42" w:rsidRDefault="00067A9C">
      <w:pPr>
        <w:spacing w:line="360" w:lineRule="auto"/>
        <w:ind w:leftChars="400" w:left="840" w:firstLineChars="50" w:firstLine="12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供应商的的澄清、说明或更正将作为磋商响应文件的一部分；</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6.4.2   评审时磋商小组认为供应商的最后报价明显低于其他供应商的最后报价，有可能影响服务（产品）质量或者不能诚信履约的，应当要求其在评审现场合理的时间内说明原因和提供证明材料；</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6.4.3   不接受供应商主动对磋商响应文件的澄清、说明或者补正。</w:t>
      </w:r>
    </w:p>
    <w:p w:rsidR="003D7EB0" w:rsidRPr="00B14E42" w:rsidRDefault="00C057E3">
      <w:pPr>
        <w:pStyle w:val="3111333rdlevelBOD0BoldHeadCTH3H31Heading1"/>
        <w:rPr>
          <w:rFonts w:ascii="宋体" w:eastAsia="宋体"/>
        </w:rPr>
      </w:pPr>
      <w:bookmarkStart w:id="262" w:name="_Toc30394"/>
      <w:bookmarkStart w:id="263" w:name="_Toc531359022"/>
      <w:r w:rsidRPr="00B14E42">
        <w:rPr>
          <w:rFonts w:ascii="宋体" w:eastAsia="宋体" w:hint="eastAsia"/>
        </w:rPr>
        <w:lastRenderedPageBreak/>
        <w:t>6.5     报价错误修正</w:t>
      </w:r>
      <w:bookmarkEnd w:id="262"/>
      <w:bookmarkEnd w:id="263"/>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6.5.1   磋商小组对确定磋商响应文件为实质上响应磋商文件要求的，磋商响应文件报价出现前后不一致的，按照下列规定修正：</w:t>
      </w:r>
    </w:p>
    <w:p w:rsidR="003D7EB0" w:rsidRPr="00B14E42" w:rsidRDefault="00C057E3">
      <w:pPr>
        <w:spacing w:line="360" w:lineRule="auto"/>
        <w:ind w:leftChars="342" w:left="958" w:hangingChars="100" w:hanging="240"/>
        <w:rPr>
          <w:rFonts w:ascii="宋体" w:hAnsi="宋体" w:cs="宋体"/>
          <w:sz w:val="24"/>
        </w:rPr>
      </w:pPr>
      <w:r w:rsidRPr="00B14E42">
        <w:rPr>
          <w:rFonts w:ascii="宋体" w:hAnsi="宋体" w:cs="宋体" w:hint="eastAsia"/>
          <w:sz w:val="24"/>
        </w:rPr>
        <w:t>（1）政采云系统开启报价若与报价文件不一致以报价文件为准；</w:t>
      </w:r>
    </w:p>
    <w:p w:rsidR="003D7EB0" w:rsidRPr="00B14E42" w:rsidRDefault="00C057E3">
      <w:pPr>
        <w:spacing w:line="360" w:lineRule="auto"/>
        <w:ind w:leftChars="456" w:left="958"/>
        <w:rPr>
          <w:rFonts w:ascii="宋体" w:hAnsi="宋体" w:cs="宋体"/>
          <w:sz w:val="24"/>
        </w:rPr>
      </w:pPr>
      <w:r w:rsidRPr="00B14E42">
        <w:rPr>
          <w:rFonts w:ascii="宋体" w:hAnsi="宋体" w:cs="宋体" w:hint="eastAsia"/>
          <w:sz w:val="24"/>
        </w:rPr>
        <w:t>（2）报价文件的大写金额和小写金额不一致的，以大写金额为准；</w:t>
      </w:r>
    </w:p>
    <w:p w:rsidR="003D7EB0" w:rsidRPr="00B14E42" w:rsidRDefault="00C057E3">
      <w:pPr>
        <w:spacing w:line="360" w:lineRule="auto"/>
        <w:ind w:leftChars="456" w:left="958"/>
        <w:rPr>
          <w:rFonts w:ascii="宋体" w:hAnsi="宋体" w:cs="宋体"/>
          <w:sz w:val="24"/>
        </w:rPr>
      </w:pPr>
      <w:r w:rsidRPr="00B14E42">
        <w:rPr>
          <w:rFonts w:ascii="宋体" w:hAnsi="宋体" w:cs="宋体" w:hint="eastAsia"/>
          <w:sz w:val="24"/>
        </w:rPr>
        <w:t>（3)单价金额小数点或者百分比有明显错位的，以开标一览表（报价表）的总价为准，并修改单价；</w:t>
      </w:r>
    </w:p>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（4)总价金额与按单价汇总金额不一致的，以单价金额计算结果为准；</w:t>
      </w:r>
    </w:p>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（5)同时出现两种以上不一致的，按上述顺序修正；</w:t>
      </w:r>
    </w:p>
    <w:p w:rsidR="003D7EB0" w:rsidRPr="00B14E42" w:rsidRDefault="00C057E3">
      <w:pPr>
        <w:spacing w:line="360" w:lineRule="auto"/>
        <w:ind w:leftChars="400" w:left="840" w:firstLineChars="50" w:firstLine="120"/>
        <w:rPr>
          <w:rFonts w:ascii="宋体" w:hAnsi="宋体" w:cs="宋体"/>
          <w:sz w:val="24"/>
        </w:rPr>
      </w:pPr>
      <w:r w:rsidRPr="00B14E42">
        <w:rPr>
          <w:rFonts w:ascii="宋体" w:hAnsi="宋体" w:cs="宋体" w:hint="eastAsia"/>
          <w:sz w:val="24"/>
        </w:rPr>
        <w:t>（6)对不同文字文本磋商响应文件的解释发生异议的，以中文文本为准；</w:t>
      </w:r>
    </w:p>
    <w:p w:rsidR="003D7EB0" w:rsidRPr="00B14E42" w:rsidRDefault="00C057E3">
      <w:pPr>
        <w:spacing w:line="360" w:lineRule="auto"/>
        <w:ind w:leftChars="450" w:left="1185" w:hangingChars="100" w:hanging="240"/>
        <w:rPr>
          <w:rFonts w:ascii="宋体" w:hAnsi="宋体" w:cs="宋体"/>
          <w:sz w:val="24"/>
        </w:rPr>
      </w:pPr>
      <w:r w:rsidRPr="00B14E42">
        <w:rPr>
          <w:rFonts w:ascii="宋体" w:hAnsi="宋体" w:cs="宋体" w:hint="eastAsia"/>
          <w:sz w:val="24"/>
        </w:rPr>
        <w:t>（7)修正错误的响应报价，经供应商负责人（或委托代理人）同意签字确认后产生约束力。调整后的响应报价对供应商具有约束作用。若供应商不接受修正后的响应报价，则其响应无效。</w:t>
      </w:r>
    </w:p>
    <w:p w:rsidR="003D7EB0" w:rsidRPr="00B14E42" w:rsidRDefault="00C057E3">
      <w:pPr>
        <w:pStyle w:val="3111333rdlevelBOD0BoldHeadCTH3H31Heading1"/>
        <w:rPr>
          <w:rFonts w:ascii="宋体" w:eastAsia="宋体"/>
        </w:rPr>
      </w:pPr>
      <w:bookmarkStart w:id="264" w:name="_Toc531359024"/>
      <w:bookmarkStart w:id="265" w:name="_Toc9833"/>
      <w:r w:rsidRPr="00B14E42">
        <w:rPr>
          <w:rFonts w:ascii="宋体" w:eastAsia="宋体" w:hint="eastAsia"/>
        </w:rPr>
        <w:t>6.6     评审报告</w:t>
      </w:r>
      <w:bookmarkEnd w:id="264"/>
      <w:bookmarkEnd w:id="265"/>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6.6.1   评审结果汇总，供应商结果排序；</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6.6.2   磋商小组根据全体评审成员签字的原始评审记录和评审结果编写评审报告，并推荐</w:t>
      </w:r>
      <w:r w:rsidRPr="00B14E42">
        <w:rPr>
          <w:rFonts w:ascii="宋体" w:hAnsi="宋体" w:cs="宋体" w:hint="eastAsia"/>
          <w:sz w:val="24"/>
          <w:u w:val="single"/>
        </w:rPr>
        <w:t>3</w:t>
      </w:r>
      <w:r w:rsidRPr="00B14E42">
        <w:rPr>
          <w:rFonts w:ascii="宋体" w:hAnsi="宋体" w:cs="宋体" w:hint="eastAsia"/>
          <w:sz w:val="24"/>
        </w:rPr>
        <w:t>名成交候选人；</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6.6.3   评审报告由磋商小组成员签字确认生效，持不同意见的磋商小组成员应当在评审报告上签署不同意见及理由，否则视为同意评审报告；</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6.6.4   评标结束后，采购代理机构通过成交公告的形式宣布评标结果。</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66" w:name="_Toc19512"/>
      <w:bookmarkStart w:id="267" w:name="_Toc531359025"/>
      <w:bookmarkStart w:id="268" w:name="_Toc523398512"/>
      <w:r w:rsidRPr="00B14E42">
        <w:rPr>
          <w:rFonts w:ascii="宋体" w:hAnsi="宋体" w:cs="宋体" w:hint="eastAsia"/>
          <w:sz w:val="30"/>
          <w:szCs w:val="30"/>
        </w:rPr>
        <w:t>七    响应无效的情形</w:t>
      </w:r>
      <w:bookmarkEnd w:id="266"/>
      <w:bookmarkEnd w:id="267"/>
      <w:bookmarkEnd w:id="268"/>
    </w:p>
    <w:p w:rsidR="003D7EB0" w:rsidRPr="00B14E42" w:rsidRDefault="00C057E3">
      <w:pPr>
        <w:pStyle w:val="3111333rdlevelBOD0BoldHeadCTH3H31Heading1"/>
        <w:rPr>
          <w:rFonts w:ascii="宋体" w:eastAsia="宋体"/>
        </w:rPr>
      </w:pPr>
      <w:bookmarkStart w:id="269" w:name="_Toc26024"/>
      <w:r w:rsidRPr="00B14E42">
        <w:rPr>
          <w:rFonts w:ascii="宋体" w:eastAsia="宋体" w:hint="eastAsia"/>
        </w:rPr>
        <w:t>7.1     在开标时，如发现有以下情形之一的，其响应无效</w:t>
      </w:r>
      <w:bookmarkEnd w:id="269"/>
    </w:p>
    <w:p w:rsidR="003D7EB0" w:rsidRPr="00B14E42" w:rsidRDefault="00067A9C">
      <w:pPr>
        <w:spacing w:line="360" w:lineRule="auto"/>
        <w:ind w:leftChars="400" w:left="840" w:firstLineChars="50" w:firstLine="12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1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⑴</w:t>
      </w:r>
      <w:r w:rsidRPr="00B14E42">
        <w:rPr>
          <w:rFonts w:ascii="宋体" w:hAnsi="宋体" w:cs="宋体" w:hint="eastAsia"/>
          <w:bCs/>
          <w:sz w:val="24"/>
        </w:rPr>
        <w:fldChar w:fldCharType="end"/>
      </w:r>
      <w:r w:rsidR="00C057E3" w:rsidRPr="00B14E42">
        <w:rPr>
          <w:rFonts w:ascii="宋体" w:hAnsi="宋体" w:cs="宋体" w:hint="eastAsia"/>
          <w:bCs/>
          <w:sz w:val="24"/>
        </w:rPr>
        <w:t>未按要求提交电子加密磋商响应文件的；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2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⑵</w:t>
      </w:r>
      <w:r w:rsidRPr="00B14E42">
        <w:rPr>
          <w:rFonts w:ascii="宋体" w:hAnsi="宋体" w:cs="宋体" w:hint="eastAsia"/>
          <w:bCs/>
          <w:sz w:val="24"/>
        </w:rPr>
        <w:fldChar w:fldCharType="end"/>
      </w:r>
      <w:r w:rsidR="00C057E3" w:rsidRPr="00B14E42">
        <w:rPr>
          <w:rFonts w:ascii="宋体" w:hAnsi="宋体" w:cs="宋体" w:hint="eastAsia"/>
          <w:sz w:val="24"/>
        </w:rPr>
        <w:t>在规定时间内未解密电子加密磋商响应文件或</w:t>
      </w:r>
      <w:r w:rsidR="00C057E3" w:rsidRPr="00B14E42">
        <w:rPr>
          <w:rFonts w:ascii="宋体" w:hAnsi="宋体" w:cs="宋体" w:hint="eastAsia"/>
          <w:bCs/>
          <w:sz w:val="24"/>
        </w:rPr>
        <w:t>提交电子加密</w:t>
      </w:r>
      <w:r w:rsidR="00C057E3" w:rsidRPr="00B14E42">
        <w:rPr>
          <w:rFonts w:ascii="宋体" w:hAnsi="宋体" w:cs="宋体" w:hint="eastAsia"/>
          <w:sz w:val="24"/>
        </w:rPr>
        <w:t>磋商响应文件</w:t>
      </w:r>
      <w:r w:rsidR="00C057E3" w:rsidRPr="00B14E42">
        <w:rPr>
          <w:rFonts w:ascii="宋体" w:hAnsi="宋体" w:cs="宋体" w:hint="eastAsia"/>
          <w:bCs/>
          <w:sz w:val="24"/>
        </w:rPr>
        <w:t>无法解密，且未按规定提交备份</w:t>
      </w:r>
      <w:r w:rsidR="00C057E3" w:rsidRPr="00B14E42">
        <w:rPr>
          <w:rFonts w:ascii="宋体" w:hAnsi="宋体" w:cs="宋体" w:hint="eastAsia"/>
          <w:sz w:val="24"/>
        </w:rPr>
        <w:t>磋商响应文件</w:t>
      </w:r>
      <w:r w:rsidR="00C057E3" w:rsidRPr="00B14E42">
        <w:rPr>
          <w:rFonts w:ascii="宋体" w:hAnsi="宋体" w:cs="宋体" w:hint="eastAsia"/>
          <w:bCs/>
          <w:sz w:val="24"/>
        </w:rPr>
        <w:t>。</w:t>
      </w:r>
    </w:p>
    <w:p w:rsidR="003D7EB0" w:rsidRPr="00B14E42" w:rsidRDefault="00C057E3">
      <w:pPr>
        <w:pStyle w:val="3111333rdlevelBOD0BoldHeadCTH3H31Heading1"/>
        <w:rPr>
          <w:rFonts w:ascii="宋体" w:eastAsia="宋体"/>
        </w:rPr>
      </w:pPr>
      <w:bookmarkStart w:id="270" w:name="_Toc15471"/>
      <w:r w:rsidRPr="00B14E42">
        <w:rPr>
          <w:rFonts w:ascii="宋体" w:eastAsia="宋体" w:hint="eastAsia"/>
        </w:rPr>
        <w:t>7.2     在符合性审查时，如发现下列情形之一的，其响应无效</w:t>
      </w:r>
      <w:bookmarkEnd w:id="270"/>
    </w:p>
    <w:p w:rsidR="003D7EB0" w:rsidRPr="00B14E42" w:rsidRDefault="00067A9C">
      <w:pPr>
        <w:spacing w:line="360" w:lineRule="auto"/>
        <w:ind w:leftChars="400" w:left="840" w:firstLineChars="50" w:firstLine="12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1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⑴</w:t>
      </w:r>
      <w:r w:rsidRPr="00B14E42">
        <w:rPr>
          <w:rFonts w:ascii="宋体" w:hAnsi="宋体" w:cs="宋体" w:hint="eastAsia"/>
          <w:bCs/>
          <w:sz w:val="24"/>
        </w:rPr>
        <w:fldChar w:fldCharType="end"/>
      </w:r>
      <w:r w:rsidR="00C057E3" w:rsidRPr="00B14E42">
        <w:rPr>
          <w:rFonts w:ascii="宋体" w:hAnsi="宋体" w:cs="宋体" w:hint="eastAsia"/>
          <w:bCs/>
          <w:sz w:val="24"/>
        </w:rPr>
        <w:t>未按磋商文件规定进行盖章、签字的；</w:t>
      </w:r>
    </w:p>
    <w:p w:rsidR="003D7EB0" w:rsidRPr="00B14E42" w:rsidRDefault="00067A9C">
      <w:pPr>
        <w:spacing w:line="360" w:lineRule="auto"/>
        <w:ind w:leftChars="400" w:left="840" w:firstLineChars="50" w:firstLine="12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2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⑵</w:t>
      </w:r>
      <w:r w:rsidRPr="00B14E42">
        <w:rPr>
          <w:rFonts w:ascii="宋体" w:hAnsi="宋体" w:cs="宋体" w:hint="eastAsia"/>
          <w:bCs/>
          <w:sz w:val="24"/>
        </w:rPr>
        <w:fldChar w:fldCharType="end"/>
      </w:r>
      <w:r w:rsidR="00C057E3" w:rsidRPr="00B14E42">
        <w:rPr>
          <w:rFonts w:ascii="宋体" w:hAnsi="宋体" w:cs="宋体" w:hint="eastAsia"/>
          <w:sz w:val="24"/>
        </w:rPr>
        <w:t>未实质响应磋商文件中带“▲”条款要求的磋商响应文件；</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3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⑶</w:t>
      </w:r>
      <w:r w:rsidRPr="00B14E42">
        <w:rPr>
          <w:rFonts w:ascii="宋体" w:hAnsi="宋体" w:cs="宋体" w:hint="eastAsia"/>
          <w:bCs/>
          <w:sz w:val="24"/>
        </w:rPr>
        <w:fldChar w:fldCharType="end"/>
      </w:r>
      <w:r w:rsidR="00C057E3" w:rsidRPr="00B14E42">
        <w:rPr>
          <w:rFonts w:ascii="宋体" w:hAnsi="宋体" w:cs="宋体" w:hint="eastAsia"/>
          <w:sz w:val="24"/>
        </w:rPr>
        <w:t>存在一个或一个以上备选（替代）响应方案的；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lastRenderedPageBreak/>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sz w:val="24"/>
        </w:rPr>
        <w:t>供应商提交两份或两份以上内容不同的磋商响应文件，未声明哪一份有效的。</w:t>
      </w:r>
    </w:p>
    <w:p w:rsidR="003D7EB0" w:rsidRPr="00B14E42" w:rsidRDefault="00C057E3">
      <w:pPr>
        <w:pStyle w:val="3"/>
        <w:spacing w:before="0" w:after="0"/>
        <w:ind w:left="964" w:hangingChars="400" w:hanging="964"/>
        <w:rPr>
          <w:rFonts w:ascii="宋体" w:eastAsia="宋体" w:hAnsi="宋体" w:cs="宋体"/>
          <w:sz w:val="24"/>
          <w:szCs w:val="24"/>
        </w:rPr>
      </w:pPr>
      <w:bookmarkStart w:id="271" w:name="_Toc17345"/>
      <w:r w:rsidRPr="00B14E42">
        <w:rPr>
          <w:rFonts w:ascii="宋体" w:eastAsia="宋体" w:hAnsi="宋体" w:cs="宋体" w:hint="eastAsia"/>
          <w:sz w:val="24"/>
          <w:szCs w:val="24"/>
        </w:rPr>
        <w:t>7.3     在资信商务技术评审时，如发现下列情形之一的，其响应无效</w:t>
      </w:r>
      <w:bookmarkEnd w:id="271"/>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1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⑴</w:t>
      </w:r>
      <w:r w:rsidRPr="00B14E42">
        <w:rPr>
          <w:rFonts w:ascii="宋体" w:hAnsi="宋体" w:cs="宋体" w:hint="eastAsia"/>
          <w:bCs/>
          <w:sz w:val="24"/>
        </w:rPr>
        <w:fldChar w:fldCharType="end"/>
      </w:r>
      <w:r w:rsidR="00C057E3" w:rsidRPr="00B14E42">
        <w:rPr>
          <w:rFonts w:ascii="宋体" w:hAnsi="宋体" w:cs="宋体" w:hint="eastAsia"/>
          <w:sz w:val="24"/>
        </w:rPr>
        <w:t>磋商响应文件含有采购人不能接受的附加条款的；</w:t>
      </w:r>
    </w:p>
    <w:p w:rsidR="003D7EB0" w:rsidRPr="00B14E42" w:rsidRDefault="00067A9C">
      <w:pPr>
        <w:spacing w:line="360" w:lineRule="auto"/>
        <w:ind w:leftChars="400" w:left="840" w:firstLineChars="50" w:firstLine="12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2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⑵</w:t>
      </w:r>
      <w:r w:rsidRPr="00B14E42">
        <w:rPr>
          <w:rFonts w:ascii="宋体" w:hAnsi="宋体" w:cs="宋体" w:hint="eastAsia"/>
          <w:bCs/>
          <w:sz w:val="24"/>
        </w:rPr>
        <w:fldChar w:fldCharType="end"/>
      </w:r>
      <w:r w:rsidR="00C057E3" w:rsidRPr="00B14E42">
        <w:rPr>
          <w:rFonts w:ascii="宋体" w:hAnsi="宋体" w:cs="宋体" w:hint="eastAsia"/>
          <w:sz w:val="24"/>
        </w:rPr>
        <w:t>磋商响应文件中提供赠品、回扣或者与采购无关的其他商品、服务的；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3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⑶</w:t>
      </w:r>
      <w:r w:rsidRPr="00B14E42">
        <w:rPr>
          <w:rFonts w:ascii="宋体" w:hAnsi="宋体" w:cs="宋体" w:hint="eastAsia"/>
          <w:bCs/>
          <w:sz w:val="24"/>
        </w:rPr>
        <w:fldChar w:fldCharType="end"/>
      </w:r>
      <w:r w:rsidR="00C057E3" w:rsidRPr="00B14E42">
        <w:rPr>
          <w:rFonts w:ascii="宋体" w:hAnsi="宋体" w:cs="宋体" w:hint="eastAsia"/>
          <w:sz w:val="24"/>
        </w:rPr>
        <w:t>磋商小组评定有非实质性条款负偏离超过磋商文件规定项数的，项数要求见供应商须知前附表（一）；</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bCs/>
          <w:sz w:val="24"/>
        </w:rPr>
        <w:t>供应商已明知采购期间或之后企业将发生兼并改制，或提供的产品将停产、淘汰，或必须有偿使用专供的备品备件和试剂耗材的，及其他应当告知采购人可能影响采购项目实施或损害采购人利益的信息，不在磋商响应文件中予以特别说明的；</w:t>
      </w:r>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5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⑸</w:t>
      </w:r>
      <w:r w:rsidRPr="00B14E42">
        <w:rPr>
          <w:rFonts w:ascii="宋体" w:hAnsi="宋体" w:cs="宋体" w:hint="eastAsia"/>
          <w:bCs/>
          <w:sz w:val="24"/>
        </w:rPr>
        <w:fldChar w:fldCharType="end"/>
      </w:r>
      <w:r w:rsidR="00C057E3" w:rsidRPr="00B14E42">
        <w:rPr>
          <w:rFonts w:ascii="宋体" w:hAnsi="宋体" w:cs="宋体" w:hint="eastAsia"/>
          <w:bCs/>
          <w:sz w:val="24"/>
        </w:rPr>
        <w:t>采购产品为政府强制采购的节能产品，供应商未提供节能产品认证证书的；</w:t>
      </w:r>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bCs/>
          <w:sz w:val="24"/>
        </w:rPr>
        <w:fldChar w:fldCharType="begin"/>
      </w:r>
      <w:r w:rsidR="00C057E3" w:rsidRPr="00B14E42">
        <w:rPr>
          <w:rFonts w:ascii="宋体" w:hAnsi="宋体" w:cs="宋体" w:hint="eastAsia"/>
          <w:bCs/>
          <w:sz w:val="24"/>
        </w:rPr>
        <w:instrText xml:space="preserve"> = 6 \* GB2 </w:instrText>
      </w:r>
      <w:r w:rsidRPr="00B14E42">
        <w:rPr>
          <w:rFonts w:ascii="宋体" w:hAnsi="宋体" w:cs="宋体" w:hint="eastAsia"/>
          <w:bCs/>
          <w:sz w:val="24"/>
        </w:rPr>
        <w:fldChar w:fldCharType="separate"/>
      </w:r>
      <w:r w:rsidR="00C057E3" w:rsidRPr="00B14E42">
        <w:rPr>
          <w:rFonts w:ascii="宋体" w:hAnsi="宋体" w:cs="宋体" w:hint="eastAsia"/>
          <w:bCs/>
          <w:sz w:val="24"/>
        </w:rPr>
        <w:t>⑹</w:t>
      </w:r>
      <w:r w:rsidRPr="00B14E42">
        <w:rPr>
          <w:rFonts w:ascii="宋体" w:hAnsi="宋体" w:cs="宋体" w:hint="eastAsia"/>
          <w:bCs/>
          <w:sz w:val="24"/>
        </w:rPr>
        <w:fldChar w:fldCharType="end"/>
      </w:r>
      <w:r w:rsidR="00C057E3" w:rsidRPr="00B14E42">
        <w:rPr>
          <w:rFonts w:ascii="宋体" w:hAnsi="宋体" w:cs="宋体" w:hint="eastAsia"/>
          <w:bCs/>
          <w:sz w:val="24"/>
        </w:rPr>
        <w:t>磋商响应文件内容不全或内容字迹模糊辨认不清的而导致评审无法正常进行（经磋商小组认定并允许其当场更正的笔误除外的）；</w:t>
      </w:r>
    </w:p>
    <w:p w:rsidR="003D7EB0" w:rsidRPr="00B14E42" w:rsidRDefault="00067A9C">
      <w:pPr>
        <w:spacing w:line="360" w:lineRule="auto"/>
        <w:ind w:leftChars="450" w:left="1185" w:hangingChars="100" w:hanging="240"/>
        <w:rPr>
          <w:rFonts w:ascii="宋体" w:hAnsi="宋体" w:cs="宋体"/>
          <w:bCs/>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7 \* GB2 </w:instrText>
      </w:r>
      <w:r w:rsidRPr="00B14E42">
        <w:rPr>
          <w:rFonts w:ascii="宋体" w:hAnsi="宋体" w:cs="宋体" w:hint="eastAsia"/>
          <w:sz w:val="24"/>
        </w:rPr>
        <w:fldChar w:fldCharType="separate"/>
      </w:r>
      <w:r w:rsidR="00C057E3" w:rsidRPr="00B14E42">
        <w:rPr>
          <w:rFonts w:ascii="宋体" w:hAnsi="宋体" w:cs="宋体" w:hint="eastAsia"/>
          <w:sz w:val="24"/>
        </w:rPr>
        <w:t>⑺</w:t>
      </w:r>
      <w:r w:rsidRPr="00B14E42">
        <w:rPr>
          <w:rFonts w:ascii="宋体" w:hAnsi="宋体" w:cs="宋体" w:hint="eastAsia"/>
          <w:sz w:val="24"/>
        </w:rPr>
        <w:fldChar w:fldCharType="end"/>
      </w:r>
      <w:r w:rsidR="00C057E3" w:rsidRPr="00B14E42">
        <w:rPr>
          <w:rFonts w:ascii="宋体" w:hAnsi="宋体" w:cs="宋体" w:hint="eastAsia"/>
          <w:sz w:val="24"/>
        </w:rPr>
        <w:t>违反国家及政府部门相关法律、法规、文件规定或经评审委员认定的其他属于重大偏离的。</w:t>
      </w:r>
    </w:p>
    <w:p w:rsidR="003D7EB0" w:rsidRPr="00B14E42" w:rsidRDefault="00C057E3">
      <w:pPr>
        <w:pStyle w:val="3"/>
        <w:spacing w:before="0" w:after="0"/>
        <w:ind w:left="964" w:hangingChars="400" w:hanging="964"/>
        <w:rPr>
          <w:rFonts w:ascii="宋体" w:eastAsia="宋体" w:hAnsi="宋体" w:cs="宋体"/>
          <w:sz w:val="24"/>
          <w:szCs w:val="24"/>
        </w:rPr>
      </w:pPr>
      <w:bookmarkStart w:id="272" w:name="_Toc27655"/>
      <w:r w:rsidRPr="00B14E42">
        <w:rPr>
          <w:rFonts w:ascii="宋体" w:eastAsia="宋体" w:hAnsi="宋体" w:cs="宋体" w:hint="eastAsia"/>
          <w:sz w:val="24"/>
          <w:szCs w:val="24"/>
        </w:rPr>
        <w:t>7.4     在报价评审时，如发现下列情形之一的，其响应无效</w:t>
      </w:r>
      <w:bookmarkEnd w:id="272"/>
    </w:p>
    <w:p w:rsidR="003D7EB0" w:rsidRPr="00B14E42" w:rsidRDefault="00067A9C">
      <w:pPr>
        <w:spacing w:line="360" w:lineRule="auto"/>
        <w:ind w:leftChars="450" w:left="945"/>
        <w:rPr>
          <w:rFonts w:ascii="宋体" w:hAnsi="宋体" w:cs="宋体"/>
          <w:b/>
          <w:bCs/>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 \* GB2 </w:instrText>
      </w:r>
      <w:r w:rsidRPr="00B14E42">
        <w:rPr>
          <w:rFonts w:ascii="宋体" w:hAnsi="宋体" w:cs="宋体" w:hint="eastAsia"/>
          <w:sz w:val="24"/>
        </w:rPr>
        <w:fldChar w:fldCharType="separate"/>
      </w:r>
      <w:r w:rsidR="00C057E3" w:rsidRPr="00B14E42">
        <w:rPr>
          <w:rFonts w:ascii="宋体" w:hAnsi="宋体" w:cs="宋体" w:hint="eastAsia"/>
          <w:sz w:val="24"/>
        </w:rPr>
        <w:t>⑴</w:t>
      </w:r>
      <w:r w:rsidRPr="00B14E42">
        <w:rPr>
          <w:rFonts w:ascii="宋体" w:hAnsi="宋体" w:cs="宋体" w:hint="eastAsia"/>
          <w:sz w:val="24"/>
        </w:rPr>
        <w:fldChar w:fldCharType="end"/>
      </w:r>
      <w:r w:rsidR="00C057E3" w:rsidRPr="00B14E42">
        <w:rPr>
          <w:rFonts w:ascii="宋体" w:hAnsi="宋体" w:cs="宋体" w:hint="eastAsia"/>
          <w:sz w:val="24"/>
        </w:rPr>
        <w:t>报价超过磋商文件中规定的最高限价的；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响应报价存在漏项或报价数量少于采购要求的，报价文件内容与对应资信商务及技术文件内容不一致的；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3 \* GB2 </w:instrText>
      </w:r>
      <w:r w:rsidRPr="00B14E42">
        <w:rPr>
          <w:rFonts w:ascii="宋体" w:hAnsi="宋体" w:cs="宋体" w:hint="eastAsia"/>
          <w:sz w:val="24"/>
        </w:rPr>
        <w:fldChar w:fldCharType="separate"/>
      </w:r>
      <w:r w:rsidR="00C057E3" w:rsidRPr="00B14E42">
        <w:rPr>
          <w:rFonts w:ascii="宋体" w:hAnsi="宋体" w:cs="宋体" w:hint="eastAsia"/>
          <w:sz w:val="24"/>
        </w:rPr>
        <w:t>⑶</w:t>
      </w:r>
      <w:r w:rsidRPr="00B14E42">
        <w:rPr>
          <w:rFonts w:ascii="宋体" w:hAnsi="宋体" w:cs="宋体" w:hint="eastAsia"/>
          <w:sz w:val="24"/>
        </w:rPr>
        <w:fldChar w:fldCharType="end"/>
      </w:r>
      <w:r w:rsidR="00C057E3" w:rsidRPr="00B14E42">
        <w:rPr>
          <w:rFonts w:ascii="宋体" w:hAnsi="宋体" w:cs="宋体" w:hint="eastAsia"/>
          <w:sz w:val="24"/>
        </w:rPr>
        <w:t>磋商小组评定其响应的报价明显不合理或低于成本，有可能影响产品质量或者不能诚信履约的，在评审现场合理的时间内不能合理说明原因和提供证明材料的来证明其报价合理性的；</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sz w:val="24"/>
        </w:rPr>
        <w:t>拒不接受报价错误修正或报价错误修正后在线确认的。</w:t>
      </w:r>
    </w:p>
    <w:p w:rsidR="003D7EB0" w:rsidRPr="00B14E42" w:rsidRDefault="00C057E3">
      <w:pPr>
        <w:pStyle w:val="3"/>
        <w:spacing w:before="0" w:after="0"/>
        <w:ind w:left="964" w:hangingChars="400" w:hanging="964"/>
        <w:rPr>
          <w:rFonts w:ascii="宋体" w:eastAsia="宋体" w:hAnsi="宋体" w:cs="宋体"/>
          <w:sz w:val="24"/>
          <w:szCs w:val="24"/>
        </w:rPr>
      </w:pPr>
      <w:bookmarkStart w:id="273" w:name="_Toc21745"/>
      <w:r w:rsidRPr="00B14E42">
        <w:rPr>
          <w:rFonts w:ascii="宋体" w:eastAsia="宋体" w:hAnsi="宋体" w:cs="宋体" w:hint="eastAsia"/>
          <w:sz w:val="24"/>
          <w:szCs w:val="24"/>
        </w:rPr>
        <w:t>7.5     如有下列情形之一的，其响应无效</w:t>
      </w:r>
      <w:bookmarkEnd w:id="273"/>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 \* GB2 </w:instrText>
      </w:r>
      <w:r w:rsidRPr="00B14E42">
        <w:rPr>
          <w:rFonts w:ascii="宋体" w:hAnsi="宋体" w:cs="宋体" w:hint="eastAsia"/>
          <w:sz w:val="24"/>
        </w:rPr>
        <w:fldChar w:fldCharType="separate"/>
      </w:r>
      <w:r w:rsidR="00C057E3" w:rsidRPr="00B14E42">
        <w:rPr>
          <w:rFonts w:ascii="宋体" w:hAnsi="宋体" w:cs="宋体" w:hint="eastAsia"/>
          <w:sz w:val="24"/>
        </w:rPr>
        <w:t>⑴</w:t>
      </w:r>
      <w:r w:rsidRPr="00B14E42">
        <w:rPr>
          <w:rFonts w:ascii="宋体" w:hAnsi="宋体" w:cs="宋体" w:hint="eastAsia"/>
          <w:sz w:val="24"/>
        </w:rPr>
        <w:fldChar w:fldCharType="end"/>
      </w:r>
      <w:r w:rsidR="00C057E3" w:rsidRPr="00B14E42">
        <w:rPr>
          <w:rFonts w:ascii="宋体" w:hAnsi="宋体" w:cs="宋体" w:hint="eastAsia"/>
          <w:sz w:val="24"/>
        </w:rPr>
        <w:t>供应商直接或者间接从采购人或者采购代理机构处获得其他供应商的相关情况并修改其磋商响应文件；</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2 \* GB2 </w:instrText>
      </w:r>
      <w:r w:rsidRPr="00B14E42">
        <w:rPr>
          <w:rFonts w:ascii="宋体" w:hAnsi="宋体" w:cs="宋体" w:hint="eastAsia"/>
          <w:sz w:val="24"/>
        </w:rPr>
        <w:fldChar w:fldCharType="separate"/>
      </w:r>
      <w:r w:rsidR="00C057E3" w:rsidRPr="00B14E42">
        <w:rPr>
          <w:rFonts w:ascii="宋体" w:hAnsi="宋体" w:cs="宋体" w:hint="eastAsia"/>
          <w:sz w:val="24"/>
        </w:rPr>
        <w:t>⑵</w:t>
      </w:r>
      <w:r w:rsidRPr="00B14E42">
        <w:rPr>
          <w:rFonts w:ascii="宋体" w:hAnsi="宋体" w:cs="宋体" w:hint="eastAsia"/>
          <w:sz w:val="24"/>
        </w:rPr>
        <w:fldChar w:fldCharType="end"/>
      </w:r>
      <w:r w:rsidR="00C057E3" w:rsidRPr="00B14E42">
        <w:rPr>
          <w:rFonts w:ascii="宋体" w:hAnsi="宋体" w:cs="宋体" w:hint="eastAsia"/>
          <w:sz w:val="24"/>
        </w:rPr>
        <w:t>供应商按照采购人或者采购代理机构的授意撤换、修改磋商响应文件；</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3 \* GB2 </w:instrText>
      </w:r>
      <w:r w:rsidRPr="00B14E42">
        <w:rPr>
          <w:rFonts w:ascii="宋体" w:hAnsi="宋体" w:cs="宋体" w:hint="eastAsia"/>
          <w:sz w:val="24"/>
        </w:rPr>
        <w:fldChar w:fldCharType="separate"/>
      </w:r>
      <w:r w:rsidR="00C057E3" w:rsidRPr="00B14E42">
        <w:rPr>
          <w:rFonts w:ascii="宋体" w:hAnsi="宋体" w:cs="宋体" w:hint="eastAsia"/>
          <w:sz w:val="24"/>
        </w:rPr>
        <w:t>⑶</w:t>
      </w:r>
      <w:r w:rsidRPr="00B14E42">
        <w:rPr>
          <w:rFonts w:ascii="宋体" w:hAnsi="宋体" w:cs="宋体" w:hint="eastAsia"/>
          <w:sz w:val="24"/>
        </w:rPr>
        <w:fldChar w:fldCharType="end"/>
      </w:r>
      <w:r w:rsidR="00C057E3" w:rsidRPr="00B14E42">
        <w:rPr>
          <w:rFonts w:ascii="宋体" w:hAnsi="宋体" w:cs="宋体" w:hint="eastAsia"/>
          <w:sz w:val="24"/>
        </w:rPr>
        <w:t>供应商之间协商磋商响应文件的实质性内容；</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4 \* GB2 </w:instrText>
      </w:r>
      <w:r w:rsidRPr="00B14E42">
        <w:rPr>
          <w:rFonts w:ascii="宋体" w:hAnsi="宋体" w:cs="宋体" w:hint="eastAsia"/>
          <w:sz w:val="24"/>
        </w:rPr>
        <w:fldChar w:fldCharType="separate"/>
      </w:r>
      <w:r w:rsidR="00C057E3" w:rsidRPr="00B14E42">
        <w:rPr>
          <w:rFonts w:ascii="宋体" w:hAnsi="宋体" w:cs="宋体" w:hint="eastAsia"/>
          <w:sz w:val="24"/>
        </w:rPr>
        <w:t>⑷</w:t>
      </w:r>
      <w:r w:rsidRPr="00B14E42">
        <w:rPr>
          <w:rFonts w:ascii="宋体" w:hAnsi="宋体" w:cs="宋体" w:hint="eastAsia"/>
          <w:sz w:val="24"/>
        </w:rPr>
        <w:fldChar w:fldCharType="end"/>
      </w:r>
      <w:r w:rsidR="00C057E3" w:rsidRPr="00B14E42">
        <w:rPr>
          <w:rFonts w:ascii="宋体" w:hAnsi="宋体" w:cs="宋体" w:hint="eastAsia"/>
          <w:sz w:val="24"/>
        </w:rPr>
        <w:t>属于同一集团、协会、商会等组织成员的供应商按照该组织要求协同参加政</w:t>
      </w:r>
      <w:r w:rsidR="00C057E3" w:rsidRPr="00B14E42">
        <w:rPr>
          <w:rFonts w:ascii="宋体" w:hAnsi="宋体" w:cs="宋体" w:hint="eastAsia"/>
          <w:sz w:val="24"/>
        </w:rPr>
        <w:lastRenderedPageBreak/>
        <w:t>府采购活动；</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5 \* GB2 </w:instrText>
      </w:r>
      <w:r w:rsidRPr="00B14E42">
        <w:rPr>
          <w:rFonts w:ascii="宋体" w:hAnsi="宋体" w:cs="宋体" w:hint="eastAsia"/>
          <w:sz w:val="24"/>
        </w:rPr>
        <w:fldChar w:fldCharType="separate"/>
      </w:r>
      <w:r w:rsidR="00C057E3" w:rsidRPr="00B14E42">
        <w:rPr>
          <w:rFonts w:ascii="宋体" w:hAnsi="宋体" w:cs="宋体" w:hint="eastAsia"/>
          <w:sz w:val="24"/>
        </w:rPr>
        <w:t>⑸</w:t>
      </w:r>
      <w:r w:rsidRPr="00B14E42">
        <w:rPr>
          <w:rFonts w:ascii="宋体" w:hAnsi="宋体" w:cs="宋体" w:hint="eastAsia"/>
          <w:sz w:val="24"/>
        </w:rPr>
        <w:fldChar w:fldCharType="end"/>
      </w:r>
      <w:r w:rsidR="00C057E3" w:rsidRPr="00B14E42">
        <w:rPr>
          <w:rFonts w:ascii="宋体" w:hAnsi="宋体" w:cs="宋体" w:hint="eastAsia"/>
          <w:sz w:val="24"/>
        </w:rPr>
        <w:t>供应商之间事先约定由某一特定供应商中标、成交；</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6 \* GB2 </w:instrText>
      </w:r>
      <w:r w:rsidRPr="00B14E42">
        <w:rPr>
          <w:rFonts w:ascii="宋体" w:hAnsi="宋体" w:cs="宋体" w:hint="eastAsia"/>
          <w:sz w:val="24"/>
        </w:rPr>
        <w:fldChar w:fldCharType="separate"/>
      </w:r>
      <w:r w:rsidR="00C057E3" w:rsidRPr="00B14E42">
        <w:rPr>
          <w:rFonts w:ascii="宋体" w:hAnsi="宋体" w:cs="宋体" w:hint="eastAsia"/>
          <w:sz w:val="24"/>
        </w:rPr>
        <w:t>⑹</w:t>
      </w:r>
      <w:r w:rsidRPr="00B14E42">
        <w:rPr>
          <w:rFonts w:ascii="宋体" w:hAnsi="宋体" w:cs="宋体" w:hint="eastAsia"/>
          <w:sz w:val="24"/>
        </w:rPr>
        <w:fldChar w:fldCharType="end"/>
      </w:r>
      <w:r w:rsidR="00C057E3" w:rsidRPr="00B14E42">
        <w:rPr>
          <w:rFonts w:ascii="宋体" w:hAnsi="宋体" w:cs="宋体" w:hint="eastAsia"/>
          <w:sz w:val="24"/>
        </w:rPr>
        <w:t>供应商之间商定部分供应商放弃参加政府采购活动或者放弃中标、成交；</w:t>
      </w:r>
    </w:p>
    <w:p w:rsidR="003D7EB0" w:rsidRPr="00B14E42" w:rsidRDefault="00067A9C">
      <w:pPr>
        <w:spacing w:line="360" w:lineRule="auto"/>
        <w:ind w:leftChars="450" w:left="1185" w:hangingChars="100" w:hanging="240"/>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7 \* GB2 </w:instrText>
      </w:r>
      <w:r w:rsidRPr="00B14E42">
        <w:rPr>
          <w:rFonts w:ascii="宋体" w:hAnsi="宋体" w:cs="宋体" w:hint="eastAsia"/>
          <w:sz w:val="24"/>
        </w:rPr>
        <w:fldChar w:fldCharType="separate"/>
      </w:r>
      <w:r w:rsidR="00C057E3" w:rsidRPr="00B14E42">
        <w:rPr>
          <w:rFonts w:ascii="宋体" w:hAnsi="宋体" w:cs="宋体" w:hint="eastAsia"/>
          <w:sz w:val="24"/>
        </w:rPr>
        <w:t>⑺</w:t>
      </w:r>
      <w:r w:rsidRPr="00B14E42">
        <w:rPr>
          <w:rFonts w:ascii="宋体" w:hAnsi="宋体" w:cs="宋体" w:hint="eastAsia"/>
          <w:sz w:val="24"/>
        </w:rPr>
        <w:fldChar w:fldCharType="end"/>
      </w:r>
      <w:r w:rsidR="00C057E3" w:rsidRPr="00B14E42">
        <w:rPr>
          <w:rFonts w:ascii="宋体" w:hAnsi="宋体" w:cs="宋体" w:hint="eastAsia"/>
          <w:sz w:val="24"/>
        </w:rPr>
        <w:t>供应商与采购人或者采购代理机构之间、供应商相互之间，为谋求特定供应商中标、成交或者排斥其他供应商的其他串通行为；</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8 \* GB2 </w:instrText>
      </w:r>
      <w:r w:rsidRPr="00B14E42">
        <w:rPr>
          <w:rFonts w:ascii="宋体" w:hAnsi="宋体" w:cs="宋体" w:hint="eastAsia"/>
          <w:sz w:val="24"/>
        </w:rPr>
        <w:fldChar w:fldCharType="separate"/>
      </w:r>
      <w:r w:rsidR="00C057E3" w:rsidRPr="00B14E42">
        <w:rPr>
          <w:rFonts w:ascii="宋体" w:hAnsi="宋体" w:cs="宋体" w:hint="eastAsia"/>
          <w:sz w:val="24"/>
        </w:rPr>
        <w:t>⑻</w:t>
      </w:r>
      <w:r w:rsidRPr="00B14E42">
        <w:rPr>
          <w:rFonts w:ascii="宋体" w:hAnsi="宋体" w:cs="宋体" w:hint="eastAsia"/>
          <w:sz w:val="24"/>
        </w:rPr>
        <w:fldChar w:fldCharType="end"/>
      </w:r>
      <w:r w:rsidR="00C057E3" w:rsidRPr="00B14E42">
        <w:rPr>
          <w:rFonts w:ascii="宋体" w:hAnsi="宋体" w:cs="宋体" w:hint="eastAsia"/>
          <w:sz w:val="24"/>
        </w:rPr>
        <w:t>不同供应商的磋商响应文件由同一单位或者个人编制；</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9 \* GB2 </w:instrText>
      </w:r>
      <w:r w:rsidRPr="00B14E42">
        <w:rPr>
          <w:rFonts w:ascii="宋体" w:hAnsi="宋体" w:cs="宋体" w:hint="eastAsia"/>
          <w:sz w:val="24"/>
        </w:rPr>
        <w:fldChar w:fldCharType="separate"/>
      </w:r>
      <w:r w:rsidR="00C057E3" w:rsidRPr="00B14E42">
        <w:rPr>
          <w:rFonts w:ascii="宋体" w:hAnsi="宋体" w:cs="宋体" w:hint="eastAsia"/>
          <w:sz w:val="24"/>
        </w:rPr>
        <w:t>⑼</w:t>
      </w:r>
      <w:r w:rsidRPr="00B14E42">
        <w:rPr>
          <w:rFonts w:ascii="宋体" w:hAnsi="宋体" w:cs="宋体" w:hint="eastAsia"/>
          <w:sz w:val="24"/>
        </w:rPr>
        <w:fldChar w:fldCharType="end"/>
      </w:r>
      <w:r w:rsidR="00C057E3" w:rsidRPr="00B14E42">
        <w:rPr>
          <w:rFonts w:ascii="宋体" w:hAnsi="宋体" w:cs="宋体" w:hint="eastAsia"/>
          <w:sz w:val="24"/>
        </w:rPr>
        <w:t>不同供应商委托同一单位或者个人办理磋商事宜；</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10 \* GB2 </w:instrText>
      </w:r>
      <w:r w:rsidRPr="00B14E42">
        <w:rPr>
          <w:rFonts w:ascii="宋体" w:hAnsi="宋体" w:cs="宋体" w:hint="eastAsia"/>
          <w:sz w:val="24"/>
        </w:rPr>
        <w:fldChar w:fldCharType="separate"/>
      </w:r>
      <w:r w:rsidR="00C057E3" w:rsidRPr="00B14E42">
        <w:rPr>
          <w:rFonts w:ascii="宋体" w:hAnsi="宋体" w:cs="宋体" w:hint="eastAsia"/>
          <w:sz w:val="24"/>
        </w:rPr>
        <w:t>⑽</w:t>
      </w:r>
      <w:r w:rsidRPr="00B14E42">
        <w:rPr>
          <w:rFonts w:ascii="宋体" w:hAnsi="宋体" w:cs="宋体" w:hint="eastAsia"/>
          <w:sz w:val="24"/>
        </w:rPr>
        <w:fldChar w:fldCharType="end"/>
      </w:r>
      <w:r w:rsidR="00C057E3" w:rsidRPr="00B14E42">
        <w:rPr>
          <w:rFonts w:ascii="宋体" w:hAnsi="宋体" w:cs="宋体" w:hint="eastAsia"/>
          <w:sz w:val="24"/>
        </w:rPr>
        <w:t>不同供应商的磋商响应文件载明的项目管理成员或者联系人员为同一人；</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11 \* GB2 </w:instrText>
      </w:r>
      <w:r w:rsidRPr="00B14E42">
        <w:rPr>
          <w:rFonts w:ascii="宋体" w:hAnsi="宋体" w:cs="宋体" w:hint="eastAsia"/>
          <w:sz w:val="24"/>
        </w:rPr>
        <w:fldChar w:fldCharType="separate"/>
      </w:r>
      <w:r w:rsidR="00C057E3" w:rsidRPr="00B14E42">
        <w:rPr>
          <w:rFonts w:ascii="宋体" w:hAnsi="宋体" w:cs="宋体" w:hint="eastAsia"/>
          <w:sz w:val="24"/>
        </w:rPr>
        <w:t>⑾</w:t>
      </w:r>
      <w:r w:rsidRPr="00B14E42">
        <w:rPr>
          <w:rFonts w:ascii="宋体" w:hAnsi="宋体" w:cs="宋体" w:hint="eastAsia"/>
          <w:sz w:val="24"/>
        </w:rPr>
        <w:fldChar w:fldCharType="end"/>
      </w:r>
      <w:r w:rsidR="00C057E3" w:rsidRPr="00B14E42">
        <w:rPr>
          <w:rFonts w:ascii="宋体" w:hAnsi="宋体" w:cs="宋体" w:hint="eastAsia"/>
          <w:sz w:val="24"/>
        </w:rPr>
        <w:t>不同供应商的磋商响应文件异常一致或者响应报价呈规律性差异；</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12 \* GB2 </w:instrText>
      </w:r>
      <w:r w:rsidRPr="00B14E42">
        <w:rPr>
          <w:rFonts w:ascii="宋体" w:hAnsi="宋体" w:cs="宋体" w:hint="eastAsia"/>
          <w:sz w:val="24"/>
        </w:rPr>
        <w:fldChar w:fldCharType="separate"/>
      </w:r>
      <w:r w:rsidR="00C057E3" w:rsidRPr="00B14E42">
        <w:rPr>
          <w:rFonts w:ascii="宋体" w:hAnsi="宋体" w:cs="宋体" w:hint="eastAsia"/>
          <w:sz w:val="24"/>
        </w:rPr>
        <w:t>⑿</w:t>
      </w:r>
      <w:r w:rsidRPr="00B14E42">
        <w:rPr>
          <w:rFonts w:ascii="宋体" w:hAnsi="宋体" w:cs="宋体" w:hint="eastAsia"/>
          <w:sz w:val="24"/>
        </w:rPr>
        <w:fldChar w:fldCharType="end"/>
      </w:r>
      <w:r w:rsidR="00C057E3" w:rsidRPr="00B14E42">
        <w:rPr>
          <w:rFonts w:ascii="宋体" w:hAnsi="宋体" w:cs="宋体" w:hint="eastAsia"/>
          <w:sz w:val="24"/>
        </w:rPr>
        <w:t>提供虚假材料谋取成交的。</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13 \* GB2 \* MERGEFORMAT </w:instrText>
      </w:r>
      <w:r w:rsidRPr="00B14E42">
        <w:rPr>
          <w:rFonts w:ascii="宋体" w:hAnsi="宋体" w:cs="宋体" w:hint="eastAsia"/>
          <w:sz w:val="24"/>
        </w:rPr>
        <w:fldChar w:fldCharType="separate"/>
      </w:r>
      <w:r w:rsidR="00C057E3" w:rsidRPr="00B14E42">
        <w:rPr>
          <w:rFonts w:ascii="宋体" w:hAnsi="宋体" w:cs="宋体" w:hint="eastAsia"/>
          <w:sz w:val="24"/>
        </w:rPr>
        <w:t>⒀</w:t>
      </w:r>
      <w:r w:rsidRPr="00B14E42">
        <w:rPr>
          <w:rFonts w:ascii="宋体" w:hAnsi="宋体" w:cs="宋体" w:hint="eastAsia"/>
          <w:sz w:val="24"/>
        </w:rPr>
        <w:fldChar w:fldCharType="end"/>
      </w:r>
      <w:r w:rsidR="00C057E3" w:rsidRPr="00B14E42">
        <w:rPr>
          <w:rFonts w:ascii="宋体" w:hAnsi="宋体" w:cs="宋体" w:hint="eastAsia"/>
          <w:sz w:val="24"/>
        </w:rPr>
        <w:t xml:space="preserve">不同供应商IP地址相同的，供应商未作合理说明，或理由不充分的，作无效响应处理； </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14 \* GB2 \* MERGEFORMAT </w:instrText>
      </w:r>
      <w:r w:rsidRPr="00B14E42">
        <w:rPr>
          <w:rFonts w:ascii="宋体" w:hAnsi="宋体" w:cs="宋体" w:hint="eastAsia"/>
          <w:sz w:val="24"/>
        </w:rPr>
        <w:fldChar w:fldCharType="separate"/>
      </w:r>
      <w:r w:rsidR="00C057E3" w:rsidRPr="00B14E42">
        <w:rPr>
          <w:rFonts w:ascii="宋体" w:hAnsi="宋体" w:cs="宋体" w:hint="eastAsia"/>
          <w:sz w:val="24"/>
        </w:rPr>
        <w:t>⒁</w:t>
      </w:r>
      <w:r w:rsidRPr="00B14E42">
        <w:rPr>
          <w:rFonts w:ascii="宋体" w:hAnsi="宋体" w:cs="宋体" w:hint="eastAsia"/>
          <w:sz w:val="24"/>
        </w:rPr>
        <w:fldChar w:fldCharType="end"/>
      </w:r>
      <w:r w:rsidR="00C057E3" w:rsidRPr="00B14E42">
        <w:rPr>
          <w:rFonts w:ascii="宋体" w:hAnsi="宋体" w:cs="宋体" w:hint="eastAsia"/>
          <w:sz w:val="24"/>
        </w:rPr>
        <w:t>不同供应商的电子投标（响应）文件上传计算机的网卡MAC地址或硬盘序列号等硬件信息相同的；</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15 \* GB2 \* MERGEFORMAT </w:instrText>
      </w:r>
      <w:r w:rsidRPr="00B14E42">
        <w:rPr>
          <w:rFonts w:ascii="宋体" w:hAnsi="宋体" w:cs="宋体" w:hint="eastAsia"/>
          <w:sz w:val="24"/>
        </w:rPr>
        <w:fldChar w:fldCharType="separate"/>
      </w:r>
      <w:r w:rsidR="00C057E3" w:rsidRPr="00B14E42">
        <w:rPr>
          <w:rFonts w:ascii="宋体" w:hAnsi="宋体" w:cs="宋体" w:hint="eastAsia"/>
          <w:sz w:val="24"/>
        </w:rPr>
        <w:t>⒂</w:t>
      </w:r>
      <w:r w:rsidRPr="00B14E42">
        <w:rPr>
          <w:rFonts w:ascii="宋体" w:hAnsi="宋体" w:cs="宋体" w:hint="eastAsia"/>
          <w:sz w:val="24"/>
        </w:rPr>
        <w:fldChar w:fldCharType="end"/>
      </w:r>
      <w:r w:rsidR="00C057E3" w:rsidRPr="00B14E42">
        <w:rPr>
          <w:rFonts w:ascii="宋体" w:hAnsi="宋体" w:cs="宋体" w:hint="eastAsia"/>
          <w:sz w:val="24"/>
        </w:rPr>
        <w:t>上传的电子投标（响应）文件若出现使用本项目其他投标（响应）供应商的数字证书加密的，或者加盖本项目其他投标（响应）供应商的电子印章的；</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16 \* GB2 \* MERGEFORMAT </w:instrText>
      </w:r>
      <w:r w:rsidRPr="00B14E42">
        <w:rPr>
          <w:rFonts w:ascii="宋体" w:hAnsi="宋体" w:cs="宋体" w:hint="eastAsia"/>
          <w:sz w:val="24"/>
        </w:rPr>
        <w:fldChar w:fldCharType="separate"/>
      </w:r>
      <w:r w:rsidR="00C057E3" w:rsidRPr="00B14E42">
        <w:rPr>
          <w:rFonts w:ascii="宋体" w:hAnsi="宋体" w:cs="宋体" w:hint="eastAsia"/>
          <w:sz w:val="24"/>
        </w:rPr>
        <w:t>⒃</w:t>
      </w:r>
      <w:r w:rsidRPr="00B14E42">
        <w:rPr>
          <w:rFonts w:ascii="宋体" w:hAnsi="宋体" w:cs="宋体" w:hint="eastAsia"/>
          <w:sz w:val="24"/>
        </w:rPr>
        <w:fldChar w:fldCharType="end"/>
      </w:r>
      <w:r w:rsidR="00C057E3" w:rsidRPr="00B14E42">
        <w:rPr>
          <w:rFonts w:ascii="宋体" w:hAnsi="宋体" w:cs="宋体" w:hint="eastAsia"/>
          <w:sz w:val="24"/>
        </w:rPr>
        <w:t>不同供应商的投标（响应）文件的内容存在3处（含）以上错误一致的；</w:t>
      </w:r>
    </w:p>
    <w:p w:rsidR="003D7EB0" w:rsidRPr="00B14E42" w:rsidRDefault="00067A9C">
      <w:pPr>
        <w:spacing w:line="360" w:lineRule="auto"/>
        <w:ind w:leftChars="450" w:left="945"/>
        <w:rPr>
          <w:rFonts w:ascii="宋体" w:hAnsi="宋体" w:cs="宋体"/>
          <w:sz w:val="24"/>
        </w:rPr>
      </w:pPr>
      <w:r w:rsidRPr="00B14E42">
        <w:rPr>
          <w:rFonts w:ascii="宋体" w:hAnsi="宋体" w:cs="宋体" w:hint="eastAsia"/>
          <w:sz w:val="24"/>
        </w:rPr>
        <w:fldChar w:fldCharType="begin"/>
      </w:r>
      <w:r w:rsidR="00C057E3" w:rsidRPr="00B14E42">
        <w:rPr>
          <w:rFonts w:ascii="宋体" w:hAnsi="宋体" w:cs="宋体" w:hint="eastAsia"/>
          <w:sz w:val="24"/>
        </w:rPr>
        <w:instrText xml:space="preserve"> = 17 \* GB2 \* MERGEFORMAT </w:instrText>
      </w:r>
      <w:r w:rsidRPr="00B14E42">
        <w:rPr>
          <w:rFonts w:ascii="宋体" w:hAnsi="宋体" w:cs="宋体" w:hint="eastAsia"/>
          <w:sz w:val="24"/>
        </w:rPr>
        <w:fldChar w:fldCharType="separate"/>
      </w:r>
      <w:r w:rsidR="00C057E3" w:rsidRPr="00B14E42">
        <w:rPr>
          <w:rFonts w:ascii="宋体" w:hAnsi="宋体" w:cs="宋体" w:hint="eastAsia"/>
          <w:sz w:val="24"/>
        </w:rPr>
        <w:t>⒄</w:t>
      </w:r>
      <w:r w:rsidRPr="00B14E42">
        <w:rPr>
          <w:rFonts w:ascii="宋体" w:hAnsi="宋体" w:cs="宋体" w:hint="eastAsia"/>
          <w:sz w:val="24"/>
        </w:rPr>
        <w:fldChar w:fldCharType="end"/>
      </w:r>
      <w:r w:rsidR="00C057E3" w:rsidRPr="00B14E42">
        <w:rPr>
          <w:rFonts w:ascii="宋体" w:hAnsi="宋体" w:cs="宋体" w:hint="eastAsia"/>
          <w:sz w:val="24"/>
        </w:rPr>
        <w:t>不同供应商联系人为同一人或不同联系人的联系电话一致的。</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74" w:name="_Toc531359026"/>
      <w:bookmarkStart w:id="275" w:name="_Toc515526193"/>
      <w:bookmarkStart w:id="276" w:name="_Toc359934597"/>
      <w:bookmarkStart w:id="277" w:name="_Toc301187772"/>
      <w:bookmarkStart w:id="278" w:name="_Toc303756400"/>
      <w:bookmarkStart w:id="279" w:name="_Toc24497"/>
      <w:r w:rsidRPr="00B14E42">
        <w:rPr>
          <w:rFonts w:ascii="宋体" w:hAnsi="宋体" w:cs="宋体" w:hint="eastAsia"/>
          <w:sz w:val="30"/>
          <w:szCs w:val="30"/>
        </w:rPr>
        <w:t>八    成交和合同</w:t>
      </w:r>
      <w:bookmarkEnd w:id="274"/>
      <w:bookmarkEnd w:id="275"/>
      <w:bookmarkEnd w:id="276"/>
      <w:bookmarkEnd w:id="277"/>
      <w:bookmarkEnd w:id="278"/>
      <w:bookmarkEnd w:id="279"/>
    </w:p>
    <w:p w:rsidR="003D7EB0" w:rsidRPr="00B14E42" w:rsidRDefault="00C057E3">
      <w:pPr>
        <w:pStyle w:val="3111333rdlevelBOD0BoldHeadCTH3H31Heading1"/>
        <w:rPr>
          <w:rFonts w:ascii="宋体" w:eastAsia="宋体"/>
        </w:rPr>
      </w:pPr>
      <w:bookmarkStart w:id="280" w:name="_Toc303756402"/>
      <w:bookmarkStart w:id="281" w:name="_Toc301187776"/>
      <w:bookmarkStart w:id="282" w:name="_Toc359934599"/>
      <w:bookmarkStart w:id="283" w:name="_Toc28388"/>
      <w:bookmarkStart w:id="284" w:name="_Toc531359027"/>
      <w:bookmarkStart w:id="285" w:name="_Toc515526194"/>
      <w:r w:rsidRPr="00B14E42">
        <w:rPr>
          <w:rFonts w:ascii="宋体" w:eastAsia="宋体" w:hint="eastAsia"/>
        </w:rPr>
        <w:t>8.1</w:t>
      </w:r>
      <w:bookmarkEnd w:id="280"/>
      <w:bookmarkEnd w:id="281"/>
      <w:bookmarkEnd w:id="282"/>
      <w:r w:rsidRPr="00B14E42">
        <w:rPr>
          <w:rFonts w:ascii="宋体" w:eastAsia="宋体" w:hint="eastAsia"/>
        </w:rPr>
        <w:t xml:space="preserve">     成交</w:t>
      </w:r>
      <w:bookmarkEnd w:id="283"/>
      <w:bookmarkEnd w:id="284"/>
      <w:bookmarkEnd w:id="285"/>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8.1.1   采购代理机构在评审结束后2个工作日内将评审报告提交采购人确认；</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8.1.2   采购人应当自收到评审报告之日起5个工作日内，在评审报告确定的成交候选人名单中按顺序确定成交人；</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8.1.3   采购人在收到评审报告5个工作日内未按评审报告推荐的成交候选人顺序确定成交人，又不能说明合法理由的，视同按评审报告推荐的顺序确定排名第一的成交候选人为成交人；</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8.1.4   成交人拒绝与采购人签订合同的，采购人可以按照评审报告推荐的成交人名单排序，确定下一候选人为成交人，也可以重新开展政府采购活动。</w:t>
      </w:r>
    </w:p>
    <w:p w:rsidR="003D7EB0" w:rsidRPr="00B14E42" w:rsidRDefault="00C057E3">
      <w:pPr>
        <w:pStyle w:val="3111333rdlevelBOD0BoldHeadCTH3H31Heading1"/>
        <w:rPr>
          <w:rFonts w:ascii="宋体" w:eastAsia="宋体"/>
        </w:rPr>
      </w:pPr>
      <w:bookmarkStart w:id="286" w:name="_Toc531359028"/>
      <w:bookmarkStart w:id="287" w:name="_Toc29476"/>
      <w:r w:rsidRPr="00B14E42">
        <w:rPr>
          <w:rFonts w:ascii="宋体" w:eastAsia="宋体" w:hint="eastAsia"/>
        </w:rPr>
        <w:lastRenderedPageBreak/>
        <w:t>8.2     成交公告和成交通知书</w:t>
      </w:r>
      <w:bookmarkEnd w:id="286"/>
      <w:bookmarkEnd w:id="287"/>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8.2.1   采购代理机构应当自成交人确定之日起2个工作日内，在供应商须知前附表（一）规定的网址发布成交结果；</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8.2.2   成交结果公告内容包括采购人和采购代理机构的名称、地址、联系方式，项目名称和项目编号，成交人名称、地址和成交金额，主要成交标的的名称、规格型号、数量、单价、服务要求，成交公告期限以及评审专家名单，但不包括国家秘密或商业秘密；</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8.2.3   成交公告期限为1个工作日；</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8.2.4   采购代理机构将在成交结果公告中附成交通知书，视同向成交人发出成交通知书，同时成交人应在成交结果公告发布后签订合同前，赴政府采购代理机构项目负责人处领取书面成交通知书；</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8.2.5   成交通知书发出后，采购人不得改变成交结果，成交人无正当理由不得放弃成交。否则将作为不良行为记录上报财政部门，由财政部门按相关法律法规给予处理。</w:t>
      </w:r>
    </w:p>
    <w:p w:rsidR="003D7EB0" w:rsidRPr="00B14E42" w:rsidRDefault="00C057E3">
      <w:pPr>
        <w:pStyle w:val="3111333rdlevelBOD0BoldHeadCTH3H31Heading1"/>
        <w:rPr>
          <w:rFonts w:ascii="宋体" w:eastAsia="宋体"/>
        </w:rPr>
      </w:pPr>
      <w:bookmarkStart w:id="288" w:name="_Toc531359029"/>
      <w:bookmarkStart w:id="289" w:name="_Toc20553"/>
      <w:r w:rsidRPr="00B14E42">
        <w:rPr>
          <w:rFonts w:ascii="宋体" w:eastAsia="宋体" w:hint="eastAsia"/>
        </w:rPr>
        <w:t>8.3     履约保证金</w:t>
      </w:r>
      <w:bookmarkEnd w:id="288"/>
      <w:bookmarkEnd w:id="289"/>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8.3.1   履约保证金：见供应商须知前附表（一）。</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8.3.2   成交人提供的服务及相关货物符合合同约定并经验收合格的，其履约保证金按规定要求由采购人无息退还。</w:t>
      </w:r>
    </w:p>
    <w:p w:rsidR="003D7EB0" w:rsidRPr="00B14E42" w:rsidRDefault="00C057E3">
      <w:pPr>
        <w:pStyle w:val="3111333rdlevelBOD0BoldHeadCTH3H31Heading1"/>
        <w:rPr>
          <w:rFonts w:ascii="宋体" w:eastAsia="宋体"/>
        </w:rPr>
      </w:pPr>
      <w:bookmarkStart w:id="290" w:name="_Toc15581"/>
      <w:bookmarkStart w:id="291" w:name="_Toc531359030"/>
      <w:r w:rsidRPr="00B14E42">
        <w:rPr>
          <w:rFonts w:ascii="宋体" w:eastAsia="宋体" w:hint="eastAsia"/>
        </w:rPr>
        <w:t>8.4     合同</w:t>
      </w:r>
      <w:bookmarkEnd w:id="290"/>
      <w:bookmarkEnd w:id="291"/>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8.4.1   采购人应当自成交通知书发出之日起30日内，按照磋商文件和成交人磋商响应文件的规定，与成交人签订书面合同。所签订的合同不得对磋商文件确定的事项和成交人磋商响应文件作实质性修改。</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8.4.2   询问或者质疑事项可能影响中标（成交）结果的，采购人应当暂停签订合同，已经签订合同的，应当中止履行合同。</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8.4.3   采购人应当自政府采购合同签订之日起2个工作日内，将政府采购合同在浙江省政府采购网（zfcg.czt.zj.gov.cn）上公告，但政府采购合同中涉及国家秘密、商业秘密的内容除外。</w:t>
      </w:r>
    </w:p>
    <w:p w:rsidR="003D7EB0" w:rsidRPr="00B14E42" w:rsidRDefault="00C057E3" w:rsidP="00B07D20">
      <w:pPr>
        <w:pStyle w:val="af6"/>
        <w:spacing w:beforeLines="100" w:afterLines="100"/>
        <w:ind w:firstLine="602"/>
        <w:jc w:val="left"/>
        <w:outlineLvl w:val="1"/>
        <w:rPr>
          <w:rFonts w:ascii="宋体" w:hAnsi="宋体" w:cs="宋体"/>
          <w:sz w:val="30"/>
          <w:szCs w:val="30"/>
        </w:rPr>
      </w:pPr>
      <w:bookmarkStart w:id="292" w:name="_Toc334087240"/>
      <w:bookmarkStart w:id="293" w:name="_Toc15813254"/>
      <w:bookmarkStart w:id="294" w:name="_Toc107820052"/>
      <w:bookmarkStart w:id="295" w:name="_Toc45506731"/>
      <w:bookmarkStart w:id="296" w:name="_Toc15805937"/>
      <w:bookmarkStart w:id="297" w:name="_Toc26123"/>
      <w:bookmarkStart w:id="298" w:name="_Toc530551873"/>
      <w:bookmarkStart w:id="299" w:name="_Toc47756031"/>
      <w:bookmarkStart w:id="300" w:name="_Toc335664282"/>
      <w:bookmarkStart w:id="301" w:name="_Toc531359032"/>
      <w:bookmarkStart w:id="302" w:name="_Toc493956048"/>
      <w:r w:rsidRPr="00B14E42">
        <w:rPr>
          <w:rFonts w:ascii="宋体" w:hAnsi="宋体" w:cs="宋体" w:hint="eastAsia"/>
          <w:sz w:val="30"/>
          <w:szCs w:val="30"/>
        </w:rPr>
        <w:t>九    其他事项</w:t>
      </w:r>
      <w:bookmarkEnd w:id="292"/>
      <w:bookmarkEnd w:id="293"/>
      <w:bookmarkEnd w:id="294"/>
      <w:bookmarkEnd w:id="295"/>
      <w:bookmarkEnd w:id="296"/>
      <w:bookmarkEnd w:id="297"/>
      <w:bookmarkEnd w:id="298"/>
      <w:bookmarkEnd w:id="299"/>
      <w:bookmarkEnd w:id="300"/>
      <w:bookmarkEnd w:id="301"/>
      <w:bookmarkEnd w:id="302"/>
    </w:p>
    <w:p w:rsidR="003D7EB0" w:rsidRPr="00B14E42" w:rsidRDefault="00C057E3">
      <w:pPr>
        <w:pStyle w:val="3111333rdlevelBOD0BoldHeadCTH3H31Heading1"/>
        <w:rPr>
          <w:rFonts w:ascii="宋体" w:eastAsia="宋体"/>
        </w:rPr>
      </w:pPr>
      <w:bookmarkStart w:id="303" w:name="_Toc27889"/>
      <w:bookmarkStart w:id="304" w:name="_Toc531359033"/>
      <w:r w:rsidRPr="00B14E42">
        <w:rPr>
          <w:rFonts w:ascii="宋体" w:eastAsia="宋体" w:hint="eastAsia"/>
        </w:rPr>
        <w:lastRenderedPageBreak/>
        <w:t>9.1     解释权</w:t>
      </w:r>
      <w:bookmarkEnd w:id="303"/>
      <w:bookmarkEnd w:id="304"/>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9.1.1   本磋商文件解释权属采购代理机构；</w:t>
      </w:r>
    </w:p>
    <w:p w:rsidR="003D7EB0" w:rsidRPr="00B14E42" w:rsidRDefault="00C057E3">
      <w:pPr>
        <w:spacing w:line="360" w:lineRule="auto"/>
        <w:ind w:left="960" w:hangingChars="400" w:hanging="960"/>
        <w:rPr>
          <w:rFonts w:ascii="宋体" w:hAnsi="宋体" w:cs="宋体"/>
          <w:sz w:val="24"/>
        </w:rPr>
      </w:pPr>
      <w:r w:rsidRPr="00B14E42">
        <w:rPr>
          <w:rFonts w:ascii="宋体" w:hAnsi="宋体" w:cs="宋体" w:hint="eastAsia"/>
          <w:sz w:val="24"/>
        </w:rPr>
        <w:t>9.1.2   采购代理机构对决标结果不负责解释。</w:t>
      </w:r>
    </w:p>
    <w:p w:rsidR="003D7EB0" w:rsidRPr="00B14E42" w:rsidRDefault="003D7EB0">
      <w:pPr>
        <w:spacing w:line="360" w:lineRule="auto"/>
        <w:ind w:firstLineChars="400" w:firstLine="840"/>
        <w:rPr>
          <w:rFonts w:ascii="宋体" w:hAnsi="宋体" w:cs="宋体"/>
        </w:rPr>
        <w:sectPr w:rsidR="003D7EB0" w:rsidRPr="00B14E42">
          <w:pgSz w:w="11906" w:h="16838"/>
          <w:pgMar w:top="1418" w:right="1418" w:bottom="1418" w:left="1418" w:header="851" w:footer="851" w:gutter="0"/>
          <w:cols w:space="720"/>
          <w:docGrid w:linePitch="312"/>
        </w:sectPr>
      </w:pPr>
    </w:p>
    <w:p w:rsidR="003D7EB0" w:rsidRPr="00B14E42" w:rsidRDefault="00C057E3">
      <w:pPr>
        <w:pStyle w:val="af6"/>
        <w:spacing w:before="0" w:after="0" w:line="360" w:lineRule="auto"/>
        <w:ind w:firstLine="723"/>
        <w:rPr>
          <w:rFonts w:ascii="宋体" w:hAnsi="宋体" w:cs="宋体"/>
          <w:sz w:val="36"/>
          <w:szCs w:val="36"/>
        </w:rPr>
      </w:pPr>
      <w:bookmarkStart w:id="305" w:name="_Toc530551874"/>
      <w:bookmarkStart w:id="306" w:name="_Toc493956049"/>
      <w:bookmarkStart w:id="307" w:name="_Toc531359036"/>
      <w:bookmarkStart w:id="308" w:name="_Toc9051"/>
      <w:r w:rsidRPr="00B14E42">
        <w:rPr>
          <w:rFonts w:ascii="宋体" w:hAnsi="宋体" w:cs="宋体" w:hint="eastAsia"/>
          <w:sz w:val="36"/>
          <w:szCs w:val="36"/>
        </w:rPr>
        <w:lastRenderedPageBreak/>
        <w:t>第四章  采购合同</w:t>
      </w:r>
      <w:bookmarkEnd w:id="305"/>
      <w:bookmarkEnd w:id="306"/>
      <w:bookmarkEnd w:id="307"/>
      <w:bookmarkEnd w:id="308"/>
    </w:p>
    <w:p w:rsidR="003D7EB0" w:rsidRPr="00B14E42" w:rsidRDefault="003D7EB0">
      <w:pPr>
        <w:pStyle w:val="0"/>
        <w:spacing w:before="0" w:beforeAutospacing="0" w:after="0" w:afterAutospacing="0" w:line="360" w:lineRule="auto"/>
        <w:ind w:right="960"/>
        <w:jc w:val="center"/>
        <w:rPr>
          <w:rFonts w:cs="宋体"/>
        </w:rPr>
      </w:pPr>
      <w:bookmarkStart w:id="309" w:name="EB71043f696a4a44f887ee243392871b71"/>
    </w:p>
    <w:p w:rsidR="003D7EB0" w:rsidRPr="00B14E42" w:rsidRDefault="00C057E3">
      <w:pPr>
        <w:widowControl/>
        <w:spacing w:line="360" w:lineRule="atLeast"/>
        <w:ind w:firstLineChars="2800" w:firstLine="6720"/>
        <w:jc w:val="left"/>
        <w:rPr>
          <w:rFonts w:asciiTheme="majorEastAsia" w:eastAsiaTheme="majorEastAsia" w:hAnsiTheme="majorEastAsia"/>
          <w:kern w:val="0"/>
          <w:sz w:val="24"/>
        </w:rPr>
      </w:pPr>
      <w:bookmarkStart w:id="310" w:name="_Toc331685783"/>
      <w:r w:rsidRPr="00B14E42">
        <w:rPr>
          <w:rFonts w:asciiTheme="majorEastAsia" w:eastAsiaTheme="majorEastAsia" w:hAnsiTheme="majorEastAsia" w:hint="eastAsia"/>
          <w:kern w:val="0"/>
          <w:sz w:val="24"/>
        </w:rPr>
        <w:t>合同编号：_________</w:t>
      </w:r>
    </w:p>
    <w:p w:rsidR="003D7EB0" w:rsidRPr="00B14E42" w:rsidRDefault="00C057E3">
      <w:pPr>
        <w:pStyle w:val="af5"/>
        <w:spacing w:before="0" w:beforeAutospacing="0" w:after="0" w:afterAutospacing="0" w:line="360" w:lineRule="auto"/>
        <w:rPr>
          <w:rFonts w:asciiTheme="majorEastAsia" w:eastAsiaTheme="majorEastAsia" w:hAnsiTheme="majorEastAsia"/>
        </w:rPr>
      </w:pPr>
      <w:r w:rsidRPr="00B14E42">
        <w:rPr>
          <w:rFonts w:asciiTheme="majorEastAsia" w:eastAsiaTheme="majorEastAsia" w:hAnsiTheme="majorEastAsia" w:hint="eastAsia"/>
        </w:rPr>
        <w:t>采购人（以下称买方）：</w:t>
      </w:r>
      <w:r w:rsidRPr="00B14E42">
        <w:rPr>
          <w:rFonts w:asciiTheme="majorEastAsia" w:eastAsiaTheme="majorEastAsia" w:hAnsiTheme="majorEastAsia" w:hint="eastAsia"/>
          <w:u w:val="single"/>
        </w:rPr>
        <w:t>遂昌县水利局</w:t>
      </w:r>
    </w:p>
    <w:p w:rsidR="003D7EB0" w:rsidRPr="00B14E42" w:rsidRDefault="00C057E3">
      <w:pPr>
        <w:pStyle w:val="af5"/>
        <w:spacing w:before="0" w:beforeAutospacing="0" w:after="0" w:afterAutospacing="0" w:line="360" w:lineRule="auto"/>
        <w:rPr>
          <w:rFonts w:asciiTheme="majorEastAsia" w:eastAsiaTheme="majorEastAsia" w:hAnsiTheme="majorEastAsia"/>
        </w:rPr>
      </w:pPr>
      <w:r w:rsidRPr="00B14E42">
        <w:rPr>
          <w:rFonts w:asciiTheme="majorEastAsia" w:eastAsiaTheme="majorEastAsia" w:hAnsiTheme="majorEastAsia" w:hint="eastAsia"/>
        </w:rPr>
        <w:t>成交人（以下称卖方）：</w:t>
      </w:r>
    </w:p>
    <w:p w:rsidR="003D7EB0" w:rsidRPr="00B14E42" w:rsidRDefault="003D7EB0">
      <w:pPr>
        <w:pStyle w:val="af5"/>
        <w:spacing w:before="0" w:beforeAutospacing="0" w:after="0" w:afterAutospacing="0" w:line="360" w:lineRule="auto"/>
        <w:ind w:firstLineChars="200" w:firstLine="480"/>
        <w:rPr>
          <w:rFonts w:asciiTheme="majorEastAsia" w:eastAsiaTheme="majorEastAsia" w:hAnsiTheme="majorEastAsia"/>
          <w:szCs w:val="24"/>
        </w:rPr>
      </w:pPr>
    </w:p>
    <w:p w:rsidR="003D7EB0" w:rsidRPr="00B14E42" w:rsidRDefault="00C057E3">
      <w:pPr>
        <w:pStyle w:val="af5"/>
        <w:spacing w:before="0" w:beforeAutospacing="0" w:after="0" w:afterAutospacing="0" w:line="360" w:lineRule="auto"/>
        <w:ind w:firstLineChars="200" w:firstLine="480"/>
        <w:rPr>
          <w:rFonts w:asciiTheme="majorEastAsia" w:eastAsiaTheme="majorEastAsia" w:hAnsiTheme="majorEastAsia"/>
          <w:szCs w:val="24"/>
        </w:rPr>
      </w:pPr>
      <w:r w:rsidRPr="00B14E42">
        <w:rPr>
          <w:rFonts w:cs="宋体" w:hint="eastAsia"/>
          <w:szCs w:val="24"/>
          <w:u w:val="single"/>
        </w:rPr>
        <w:t xml:space="preserve">   （采购人名称）   </w:t>
      </w:r>
      <w:r w:rsidRPr="00B14E42">
        <w:rPr>
          <w:rFonts w:cs="宋体" w:hint="eastAsia"/>
          <w:szCs w:val="24"/>
        </w:rPr>
        <w:t>以</w:t>
      </w:r>
      <w:r w:rsidRPr="00B14E42">
        <w:rPr>
          <w:rFonts w:cs="宋体" w:hint="eastAsia"/>
          <w:szCs w:val="24"/>
          <w:u w:val="single"/>
        </w:rPr>
        <w:t xml:space="preserve">   （政府采购方式）  </w:t>
      </w:r>
      <w:r w:rsidRPr="00B14E42">
        <w:rPr>
          <w:rFonts w:cs="宋体" w:hint="eastAsia"/>
          <w:szCs w:val="24"/>
        </w:rPr>
        <w:t>对</w:t>
      </w:r>
      <w:r w:rsidRPr="00B14E42">
        <w:rPr>
          <w:rFonts w:cs="宋体" w:hint="eastAsia"/>
          <w:szCs w:val="24"/>
          <w:u w:val="single"/>
        </w:rPr>
        <w:t xml:space="preserve">   （项目名称）   </w:t>
      </w:r>
      <w:r w:rsidRPr="00B14E42">
        <w:rPr>
          <w:rFonts w:cs="宋体" w:hint="eastAsia"/>
          <w:szCs w:val="24"/>
        </w:rPr>
        <w:t>项目进行了采购。</w:t>
      </w:r>
      <w:r w:rsidRPr="00B14E42">
        <w:rPr>
          <w:rFonts w:asciiTheme="majorEastAsia" w:eastAsiaTheme="majorEastAsia" w:hAnsiTheme="majorEastAsia" w:hint="eastAsia"/>
          <w:szCs w:val="24"/>
        </w:rPr>
        <w:t>经磋商小组评定，确定</w:t>
      </w:r>
      <w:r w:rsidRPr="00B14E42">
        <w:rPr>
          <w:rFonts w:asciiTheme="majorEastAsia" w:eastAsiaTheme="majorEastAsia" w:hAnsiTheme="majorEastAsia" w:hint="eastAsia"/>
          <w:szCs w:val="24"/>
          <w:u w:val="single"/>
        </w:rPr>
        <w:t xml:space="preserve">  （成交人名称）  </w:t>
      </w:r>
      <w:r w:rsidRPr="00B14E42">
        <w:rPr>
          <w:rFonts w:asciiTheme="majorEastAsia" w:eastAsiaTheme="majorEastAsia" w:hAnsiTheme="majorEastAsia" w:hint="eastAsia"/>
          <w:szCs w:val="24"/>
        </w:rPr>
        <w:t>为该项目成交人。甲乙双方依据《中华人民共和国政府采购法》、《中华人民共和国民法典》等相关法律法规和磋商文件的要求，在平等自愿的基础上，同意按照下面的条款和条件，签署本合同。</w:t>
      </w:r>
    </w:p>
    <w:p w:rsidR="003D7EB0" w:rsidRPr="00B14E42" w:rsidRDefault="00C057E3" w:rsidP="00B07D20">
      <w:pPr>
        <w:autoSpaceDE w:val="0"/>
        <w:spacing w:beforeLines="50" w:afterLines="50"/>
        <w:ind w:firstLine="562"/>
        <w:rPr>
          <w:rFonts w:ascii="宋体" w:hAnsi="宋体" w:cs="宋体"/>
          <w:b/>
          <w:bCs/>
          <w:sz w:val="28"/>
          <w:szCs w:val="28"/>
        </w:rPr>
      </w:pPr>
      <w:bookmarkStart w:id="311" w:name="_Toc22967"/>
      <w:bookmarkStart w:id="312" w:name="_Toc19273"/>
      <w:bookmarkStart w:id="313" w:name="_Toc20421"/>
      <w:bookmarkStart w:id="314" w:name="_Toc15367"/>
      <w:bookmarkStart w:id="315" w:name="_Toc28855"/>
      <w:r w:rsidRPr="00B14E42">
        <w:rPr>
          <w:rFonts w:ascii="宋体" w:hAnsi="宋体" w:cs="宋体" w:hint="eastAsia"/>
          <w:b/>
          <w:bCs/>
          <w:sz w:val="28"/>
          <w:szCs w:val="28"/>
        </w:rPr>
        <w:t>一、合同组成部分</w:t>
      </w:r>
      <w:bookmarkEnd w:id="311"/>
      <w:bookmarkEnd w:id="312"/>
      <w:bookmarkEnd w:id="313"/>
      <w:bookmarkEnd w:id="314"/>
      <w:bookmarkEnd w:id="315"/>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1 本合同及其补充合同、变更协议；</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2 成交通知书；</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3 响应文件（含澄清或者说明文件）；</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4 采购文件（含澄清或者修改文件）；</w:t>
      </w:r>
    </w:p>
    <w:p w:rsidR="003D7EB0" w:rsidRPr="00B14E42" w:rsidRDefault="00C057E3">
      <w:pPr>
        <w:spacing w:line="360" w:lineRule="auto"/>
        <w:ind w:firstLineChars="200" w:firstLine="480"/>
        <w:rPr>
          <w:rFonts w:asciiTheme="majorEastAsia" w:eastAsiaTheme="majorEastAsia" w:hAnsiTheme="majorEastAsia"/>
          <w:szCs w:val="24"/>
        </w:rPr>
      </w:pPr>
      <w:r w:rsidRPr="00B14E42">
        <w:rPr>
          <w:rFonts w:ascii="宋体" w:hAnsi="宋体" w:cs="宋体" w:hint="eastAsia"/>
          <w:sz w:val="24"/>
          <w:szCs w:val="24"/>
        </w:rPr>
        <w:t>5 其他相关采购文件。</w:t>
      </w:r>
    </w:p>
    <w:p w:rsidR="003D7EB0" w:rsidRPr="00B14E42" w:rsidRDefault="00C057E3">
      <w:pPr>
        <w:spacing w:line="360" w:lineRule="auto"/>
        <w:ind w:firstLine="562"/>
        <w:outlineLvl w:val="1"/>
        <w:rPr>
          <w:rFonts w:ascii="宋体" w:hAnsi="宋体" w:cs="宋体"/>
          <w:b/>
          <w:bCs/>
          <w:sz w:val="24"/>
        </w:rPr>
      </w:pPr>
      <w:r w:rsidRPr="00B14E42">
        <w:rPr>
          <w:rFonts w:ascii="宋体" w:hAnsi="宋体" w:cs="宋体" w:hint="eastAsia"/>
          <w:b/>
          <w:bCs/>
          <w:sz w:val="28"/>
          <w:szCs w:val="28"/>
        </w:rPr>
        <w:t>二、</w:t>
      </w:r>
      <w:bookmarkStart w:id="316" w:name="_Toc26492"/>
      <w:bookmarkStart w:id="317" w:name="_Toc354"/>
      <w:r w:rsidRPr="00B14E42">
        <w:rPr>
          <w:rFonts w:ascii="宋体" w:hAnsi="宋体" w:cs="宋体" w:hint="eastAsia"/>
          <w:b/>
          <w:bCs/>
          <w:sz w:val="24"/>
        </w:rPr>
        <w:t>成交结算率及合同金额</w:t>
      </w:r>
      <w:bookmarkEnd w:id="316"/>
      <w:bookmarkEnd w:id="317"/>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本项目的成交结算率为</w:t>
      </w:r>
      <w:r w:rsidRPr="00B14E42">
        <w:rPr>
          <w:rFonts w:ascii="宋体" w:hAnsi="宋体" w:cs="宋体" w:hint="eastAsia"/>
          <w:sz w:val="24"/>
          <w:u w:val="single"/>
        </w:rPr>
        <w:t xml:space="preserve">    %</w:t>
      </w:r>
      <w:r w:rsidRPr="00B14E42">
        <w:rPr>
          <w:rFonts w:ascii="宋体" w:hAnsi="宋体" w:cs="宋体" w:hint="eastAsia"/>
          <w:sz w:val="24"/>
        </w:rPr>
        <w:t>，本合同金额为（大写）：_____________元（￥_________元）人民币。</w:t>
      </w:r>
    </w:p>
    <w:p w:rsidR="003D7EB0" w:rsidRPr="00B14E42" w:rsidRDefault="00C057E3">
      <w:pPr>
        <w:spacing w:line="360" w:lineRule="auto"/>
        <w:ind w:firstLine="482"/>
        <w:rPr>
          <w:rFonts w:asciiTheme="minorEastAsia" w:eastAsiaTheme="minorEastAsia" w:hAnsiTheme="minorEastAsia" w:cstheme="minorEastAsia"/>
          <w:b/>
          <w:bCs/>
          <w:sz w:val="24"/>
          <w:szCs w:val="24"/>
        </w:rPr>
      </w:pPr>
      <w:r w:rsidRPr="00B14E42">
        <w:rPr>
          <w:rFonts w:asciiTheme="minorEastAsia" w:eastAsiaTheme="minorEastAsia" w:hAnsiTheme="minorEastAsia" w:cstheme="minorEastAsia" w:hint="eastAsia"/>
          <w:b/>
          <w:bCs/>
          <w:sz w:val="24"/>
          <w:szCs w:val="24"/>
        </w:rPr>
        <w:t>三、合同服务期</w:t>
      </w:r>
    </w:p>
    <w:p w:rsidR="003D7EB0" w:rsidRPr="00B14E42" w:rsidRDefault="00C057E3">
      <w:pPr>
        <w:spacing w:line="360" w:lineRule="auto"/>
        <w:ind w:firstLineChars="200" w:firstLine="480"/>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合同期限：从    年  月  日起至    年  月  日止。</w:t>
      </w:r>
    </w:p>
    <w:p w:rsidR="003D7EB0" w:rsidRPr="00B14E42" w:rsidRDefault="00C057E3">
      <w:pPr>
        <w:autoSpaceDN w:val="0"/>
        <w:spacing w:line="360" w:lineRule="auto"/>
        <w:ind w:firstLine="482"/>
        <w:rPr>
          <w:rFonts w:ascii="宋体" w:hAnsi="宋体" w:cs="宋体"/>
          <w:b/>
          <w:bCs/>
          <w:sz w:val="24"/>
        </w:rPr>
      </w:pPr>
      <w:r w:rsidRPr="00B14E42">
        <w:rPr>
          <w:rFonts w:ascii="宋体" w:hAnsi="宋体" w:cs="宋体" w:hint="eastAsia"/>
          <w:b/>
          <w:bCs/>
          <w:sz w:val="24"/>
        </w:rPr>
        <w:t>四、质量目标：</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乙方须保证所有工程及产品的质量，甲方将不定期抽检，如发现质量不合格，或因质量问题造成损失，甲方有权单方终止合同，乙方自行承担相应的责任及赔偿。</w:t>
      </w:r>
    </w:p>
    <w:p w:rsidR="003D7EB0" w:rsidRPr="00B14E42" w:rsidRDefault="00C057E3">
      <w:pPr>
        <w:autoSpaceDN w:val="0"/>
        <w:spacing w:line="360" w:lineRule="auto"/>
        <w:ind w:firstLine="482"/>
        <w:rPr>
          <w:rFonts w:ascii="宋体" w:hAnsi="宋体" w:cs="宋体"/>
          <w:b/>
          <w:bCs/>
          <w:kern w:val="0"/>
          <w:sz w:val="24"/>
          <w:szCs w:val="24"/>
        </w:rPr>
      </w:pPr>
      <w:r w:rsidRPr="00B14E42">
        <w:rPr>
          <w:rFonts w:ascii="宋体" w:hAnsi="宋体" w:cs="宋体" w:hint="eastAsia"/>
          <w:b/>
          <w:bCs/>
          <w:kern w:val="0"/>
          <w:sz w:val="24"/>
          <w:szCs w:val="24"/>
        </w:rPr>
        <w:t>五、质保期</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项目整体质保期</w:t>
      </w:r>
      <w:r w:rsidRPr="00B14E42">
        <w:rPr>
          <w:rFonts w:ascii="宋体" w:hAnsi="宋体" w:cs="宋体" w:hint="eastAsia"/>
          <w:kern w:val="0"/>
          <w:sz w:val="24"/>
          <w:szCs w:val="24"/>
          <w:u w:val="single"/>
        </w:rPr>
        <w:t>/</w:t>
      </w:r>
      <w:r w:rsidRPr="00B14E42">
        <w:rPr>
          <w:rFonts w:ascii="宋体" w:hAnsi="宋体" w:cs="宋体" w:hint="eastAsia"/>
          <w:kern w:val="0"/>
          <w:sz w:val="24"/>
          <w:szCs w:val="24"/>
        </w:rPr>
        <w:t>年（不少于二年），自项目整体验收合格之日起计，在质保期内</w:t>
      </w:r>
      <w:r w:rsidRPr="00B14E42">
        <w:rPr>
          <w:rFonts w:ascii="宋体" w:hAnsi="宋体" w:cs="宋体" w:hint="eastAsia"/>
          <w:kern w:val="0"/>
          <w:sz w:val="24"/>
          <w:szCs w:val="24"/>
        </w:rPr>
        <w:lastRenderedPageBreak/>
        <w:t>与质保和维修相关的所有费用均由乙方承担。</w:t>
      </w:r>
    </w:p>
    <w:p w:rsidR="003D7EB0" w:rsidRPr="00B14E42" w:rsidRDefault="00C057E3">
      <w:pPr>
        <w:spacing w:line="360" w:lineRule="auto"/>
        <w:ind w:firstLine="482"/>
        <w:outlineLvl w:val="1"/>
        <w:rPr>
          <w:rFonts w:ascii="宋体" w:hAnsi="宋体" w:cs="宋体"/>
          <w:b/>
          <w:bCs/>
          <w:sz w:val="24"/>
        </w:rPr>
      </w:pPr>
      <w:bookmarkStart w:id="318" w:name="_Toc8373"/>
      <w:bookmarkStart w:id="319" w:name="_Toc8046"/>
      <w:r w:rsidRPr="00B14E42">
        <w:rPr>
          <w:rFonts w:ascii="宋体" w:hAnsi="宋体" w:cs="宋体" w:hint="eastAsia"/>
          <w:b/>
          <w:bCs/>
          <w:sz w:val="24"/>
        </w:rPr>
        <w:t>六、付款方式</w:t>
      </w:r>
      <w:bookmarkEnd w:id="318"/>
      <w:bookmarkEnd w:id="319"/>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（1）合同签订且具备实施条件后7个工作日内支付当年合同金额的40%；</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（2）年中支付不超过当年度合同金额的60%；</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（3）年底考核结束，项目终验(含审计)结束合格后，采购人将根据项目实际工程量，采购人确定最终结算(审计价)总价，采购人7个工作日内支付剩余的尾款，并提交管理和维修养护台账。</w:t>
      </w:r>
    </w:p>
    <w:p w:rsidR="003D7EB0" w:rsidRPr="00B14E42" w:rsidRDefault="00C057E3">
      <w:pPr>
        <w:autoSpaceDN w:val="0"/>
        <w:spacing w:line="360" w:lineRule="auto"/>
        <w:ind w:firstLineChars="200" w:firstLine="482"/>
        <w:rPr>
          <w:rFonts w:ascii="宋体" w:hAnsi="宋体" w:cs="宋体"/>
          <w:b/>
          <w:bCs/>
          <w:sz w:val="24"/>
          <w:szCs w:val="24"/>
        </w:rPr>
      </w:pPr>
      <w:r w:rsidRPr="00B14E42">
        <w:rPr>
          <w:rFonts w:ascii="宋体" w:hAnsi="宋体" w:cs="宋体" w:hint="eastAsia"/>
          <w:b/>
          <w:bCs/>
          <w:sz w:val="24"/>
          <w:szCs w:val="24"/>
        </w:rPr>
        <w:t>供应商明确表示无需预付款或者主动要求降低预付款比例的，采购合同可不适用前述规定。</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采购人在向供应商支付预付款之前，有权要求供应商提供与预付款金额相对应的担保措施，担保措施可以是银行、保险公司等金融机构出具的预付款保函或其他担保措施。</w:t>
      </w:r>
    </w:p>
    <w:p w:rsidR="003D7EB0" w:rsidRPr="00B14E42" w:rsidRDefault="00C057E3">
      <w:pPr>
        <w:autoSpaceDN w:val="0"/>
        <w:spacing w:line="360" w:lineRule="auto"/>
        <w:ind w:firstLine="482"/>
        <w:rPr>
          <w:rFonts w:ascii="宋体" w:hAnsi="宋体" w:cs="宋体"/>
          <w:b/>
          <w:bCs/>
          <w:kern w:val="0"/>
          <w:sz w:val="24"/>
          <w:szCs w:val="24"/>
        </w:rPr>
      </w:pPr>
      <w:r w:rsidRPr="00B14E42">
        <w:rPr>
          <w:rFonts w:ascii="宋体" w:hAnsi="宋体" w:cs="宋体" w:hint="eastAsia"/>
          <w:b/>
          <w:bCs/>
          <w:kern w:val="0"/>
          <w:sz w:val="24"/>
          <w:szCs w:val="24"/>
        </w:rPr>
        <w:t>七、控制价编制依据</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1.定额依据</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（1）《浙江省水利水电工程设计概（预）算编制规定》（2021年）；</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（2）《浙江省水利工程维修养护定额标准》(2018年)；</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 xml:space="preserve">2.浙江省及丽水市、遂昌县建设工程造价管理的文件、规定；      </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3.本阶段的设计文件、设计图纸等资料；</w:t>
      </w:r>
    </w:p>
    <w:p w:rsidR="003D7EB0" w:rsidRPr="00B14E42" w:rsidRDefault="00C057E3">
      <w:pPr>
        <w:widowControl/>
        <w:snapToGrid w:val="0"/>
        <w:spacing w:line="360" w:lineRule="auto"/>
        <w:ind w:firstLineChars="200" w:firstLine="480"/>
        <w:jc w:val="left"/>
        <w:rPr>
          <w:rFonts w:ascii="宋体" w:hAnsi="宋体" w:cs="宋体"/>
          <w:bCs/>
          <w:sz w:val="24"/>
          <w:szCs w:val="24"/>
        </w:rPr>
      </w:pPr>
      <w:r w:rsidRPr="00B14E42">
        <w:rPr>
          <w:rFonts w:ascii="宋体" w:hAnsi="宋体" w:cs="宋体" w:hint="eastAsia"/>
          <w:bCs/>
          <w:sz w:val="24"/>
          <w:szCs w:val="24"/>
        </w:rPr>
        <w:t>4.遂昌县财政局项目预算审核中心对工程预算的审核要求；</w:t>
      </w:r>
    </w:p>
    <w:p w:rsidR="003D7EB0" w:rsidRPr="00B14E42" w:rsidRDefault="00C057E3">
      <w:pPr>
        <w:autoSpaceDN w:val="0"/>
        <w:spacing w:line="360" w:lineRule="auto"/>
        <w:ind w:firstLine="482"/>
        <w:jc w:val="left"/>
        <w:rPr>
          <w:rFonts w:ascii="宋体" w:hAnsi="宋体" w:cs="宋体"/>
          <w:b/>
          <w:bCs/>
          <w:sz w:val="24"/>
          <w:szCs w:val="24"/>
        </w:rPr>
      </w:pPr>
      <w:r w:rsidRPr="00B14E42">
        <w:rPr>
          <w:rFonts w:ascii="宋体" w:hAnsi="宋体" w:cs="宋体" w:hint="eastAsia"/>
          <w:b/>
          <w:bCs/>
          <w:sz w:val="24"/>
          <w:szCs w:val="24"/>
        </w:rPr>
        <w:t>八、结算：</w:t>
      </w:r>
    </w:p>
    <w:p w:rsidR="003D7EB0" w:rsidRPr="00B14E42" w:rsidRDefault="00C057E3">
      <w:pPr>
        <w:autoSpaceDN w:val="0"/>
        <w:spacing w:line="360" w:lineRule="auto"/>
        <w:ind w:firstLineChars="200" w:firstLine="480"/>
      </w:pPr>
      <w:r w:rsidRPr="00B14E42">
        <w:rPr>
          <w:rFonts w:ascii="宋体" w:hAnsi="宋体" w:cs="宋体" w:hint="eastAsia"/>
          <w:kern w:val="0"/>
          <w:sz w:val="24"/>
          <w:szCs w:val="24"/>
        </w:rPr>
        <w:t>项目结算总价 ＝∑[（本竞争性磋商文件提供的综合单价×实际完成工程量）×成交结算率]+规费、税金按竞争性磋商文件控制价同口径计取。（保留2位小数，四舍五入）</w:t>
      </w:r>
      <w:r w:rsidRPr="00B14E42">
        <w:rPr>
          <w:rFonts w:ascii="宋体" w:hAnsi="宋体" w:cs="宋体" w:hint="eastAsia"/>
          <w:b/>
          <w:bCs/>
          <w:sz w:val="24"/>
        </w:rPr>
        <w:t>。</w:t>
      </w:r>
      <w:r w:rsidRPr="00B14E42">
        <w:rPr>
          <w:rFonts w:ascii="宋体" w:hAnsi="宋体" w:cs="宋体" w:hint="eastAsia"/>
          <w:kern w:val="0"/>
          <w:sz w:val="24"/>
          <w:szCs w:val="24"/>
        </w:rPr>
        <w:t>如在改造期间所需产品在本次采购清单中未列入的，货物价格则根据采购人市场调查后（三家市场价的平均价）确定单价，再按成交结算率进行结算。</w:t>
      </w:r>
    </w:p>
    <w:p w:rsidR="003D7EB0" w:rsidRPr="00B14E42" w:rsidRDefault="00C057E3">
      <w:pPr>
        <w:autoSpaceDN w:val="0"/>
        <w:spacing w:line="360" w:lineRule="auto"/>
        <w:ind w:firstLine="482"/>
        <w:rPr>
          <w:rFonts w:ascii="宋体" w:hAnsi="宋体" w:cs="宋体"/>
          <w:kern w:val="0"/>
          <w:sz w:val="24"/>
          <w:szCs w:val="24"/>
        </w:rPr>
      </w:pPr>
      <w:r w:rsidRPr="00B14E42">
        <w:rPr>
          <w:rFonts w:ascii="宋体" w:hAnsi="宋体" w:cs="宋体" w:hint="eastAsia"/>
          <w:b/>
          <w:bCs/>
          <w:sz w:val="24"/>
        </w:rPr>
        <w:t>九、价格调整：</w:t>
      </w:r>
      <w:r w:rsidRPr="00B14E42">
        <w:rPr>
          <w:rFonts w:ascii="宋体" w:hAnsi="宋体" w:cs="宋体" w:hint="eastAsia"/>
          <w:kern w:val="0"/>
          <w:sz w:val="24"/>
          <w:szCs w:val="24"/>
        </w:rPr>
        <w:t>供应商所报成交结算率在合同实施期间应保持不变，均不受市场价格及政策性价格的调整而变化。</w:t>
      </w:r>
    </w:p>
    <w:p w:rsidR="003D7EB0" w:rsidRPr="00B14E42" w:rsidRDefault="00C057E3">
      <w:pPr>
        <w:autoSpaceDN w:val="0"/>
        <w:spacing w:line="360" w:lineRule="auto"/>
        <w:ind w:firstLine="482"/>
        <w:rPr>
          <w:rFonts w:ascii="宋体" w:hAnsi="宋体" w:cs="宋体"/>
          <w:b/>
          <w:bCs/>
          <w:kern w:val="0"/>
          <w:sz w:val="24"/>
          <w:szCs w:val="24"/>
        </w:rPr>
      </w:pPr>
      <w:r w:rsidRPr="00B14E42">
        <w:rPr>
          <w:rFonts w:ascii="宋体" w:hAnsi="宋体" w:cs="宋体" w:hint="eastAsia"/>
          <w:b/>
          <w:bCs/>
          <w:kern w:val="0"/>
          <w:sz w:val="24"/>
          <w:szCs w:val="24"/>
        </w:rPr>
        <w:t>十、材料设备管理要求</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1、乙方采购的材料、设备必须严格按照设计图纸、竞争性磋商文件和国家有关制造、验收方面的规程和规范和环保要求进行采购，不得降低技术标准，不得采购假冒、仿冒、贴牌（包括联营合作企业生产的）产品。</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2、所有材料、设备必须有质保书或合格证，并且符合设计图纸和相关规范要求。</w:t>
      </w:r>
      <w:r w:rsidRPr="00B14E42">
        <w:rPr>
          <w:rFonts w:ascii="宋体" w:hAnsi="宋体" w:cs="宋体" w:hint="eastAsia"/>
          <w:sz w:val="24"/>
          <w:szCs w:val="24"/>
        </w:rPr>
        <w:lastRenderedPageBreak/>
        <w:t>所有材料和设备到达施工现场后，需经甲方确认后才能进行使用、安装。</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sz w:val="24"/>
          <w:szCs w:val="24"/>
        </w:rPr>
        <w:t>3、 相关材料设备进场前，有样品的需提交相关样品送至甲方处，经甲方确认无误后方可进场，在项目实施过程中若发现乙方未按样品要求进行采购安装的，所有材料设备退回，已安装使用的全部拆除，因此造成的工期延误和损失由乙方自行承担。</w:t>
      </w:r>
    </w:p>
    <w:p w:rsidR="003D7EB0" w:rsidRPr="00B14E42" w:rsidRDefault="00C057E3">
      <w:pPr>
        <w:autoSpaceDN w:val="0"/>
        <w:spacing w:line="360" w:lineRule="auto"/>
        <w:ind w:firstLine="482"/>
        <w:rPr>
          <w:rFonts w:ascii="宋体" w:hAnsi="宋体" w:cs="宋体"/>
          <w:b/>
          <w:bCs/>
          <w:kern w:val="0"/>
          <w:sz w:val="24"/>
          <w:szCs w:val="24"/>
        </w:rPr>
      </w:pPr>
      <w:r w:rsidRPr="00B14E42">
        <w:rPr>
          <w:rFonts w:ascii="宋体" w:hAnsi="宋体" w:cs="宋体" w:hint="eastAsia"/>
          <w:b/>
          <w:bCs/>
          <w:kern w:val="0"/>
          <w:sz w:val="24"/>
          <w:szCs w:val="24"/>
        </w:rPr>
        <w:t>十一、项目验收</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1.采购人应当按照政府采购合同规定的技术、服务、安全标准组织对供应商履约情况进行验收，并出具验收书。验收书应当包括每一项技术、服务、安全标准的履约情况。</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2.如本项目采购人将邀请其他供应商或者第三方机构参与验收、核对成交标的的技术指标、承诺等内容，是否和磋商文件、成交人响应文件的内容相符合。</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 xml:space="preserve">3.供应商应遵守诚实信用、实事求是的原则，在验收期间积极配合采购人组织的验收工作，不得影响或干扰验收工作的正常进行。参与验收的一切费用，原则上由供应商自行承担。  </w:t>
      </w:r>
    </w:p>
    <w:p w:rsidR="003D7EB0" w:rsidRPr="00B14E42" w:rsidRDefault="00C057E3">
      <w:pPr>
        <w:autoSpaceDN w:val="0"/>
        <w:spacing w:line="360" w:lineRule="auto"/>
        <w:ind w:firstLine="482"/>
        <w:rPr>
          <w:rFonts w:ascii="宋体" w:hAnsi="宋体" w:cs="宋体"/>
          <w:b/>
          <w:bCs/>
          <w:kern w:val="0"/>
          <w:sz w:val="24"/>
          <w:szCs w:val="24"/>
        </w:rPr>
      </w:pPr>
      <w:r w:rsidRPr="00B14E42">
        <w:rPr>
          <w:rFonts w:ascii="宋体" w:hAnsi="宋体" w:cs="宋体" w:hint="eastAsia"/>
          <w:b/>
          <w:bCs/>
          <w:kern w:val="0"/>
          <w:sz w:val="24"/>
          <w:szCs w:val="24"/>
        </w:rPr>
        <w:t>十二、服务承诺</w:t>
      </w:r>
    </w:p>
    <w:p w:rsidR="003D7EB0" w:rsidRPr="00B14E42" w:rsidRDefault="00C057E3">
      <w:pPr>
        <w:autoSpaceDN w:val="0"/>
        <w:spacing w:line="360" w:lineRule="auto"/>
        <w:ind w:firstLineChars="200" w:firstLine="480"/>
        <w:rPr>
          <w:rFonts w:ascii="宋体" w:hAnsi="宋体" w:cs="宋体"/>
          <w:kern w:val="0"/>
          <w:sz w:val="24"/>
          <w:szCs w:val="24"/>
        </w:rPr>
      </w:pPr>
      <w:r w:rsidRPr="00B14E42">
        <w:rPr>
          <w:rFonts w:ascii="宋体" w:hAnsi="宋体" w:cs="宋体" w:hint="eastAsia"/>
          <w:kern w:val="0"/>
          <w:sz w:val="24"/>
          <w:szCs w:val="24"/>
        </w:rPr>
        <w:t>1.基本保修：采购的设备提供产品保修卡，并按厂家产品规定保修期限及内容以及乙方的其它承诺条款实行保修。</w:t>
      </w:r>
    </w:p>
    <w:p w:rsidR="003D7EB0" w:rsidRPr="00B14E42" w:rsidRDefault="00C057E3">
      <w:pPr>
        <w:autoSpaceDN w:val="0"/>
        <w:spacing w:line="360" w:lineRule="auto"/>
        <w:ind w:firstLineChars="200" w:firstLine="480"/>
        <w:rPr>
          <w:rFonts w:ascii="宋体" w:hAnsi="宋体" w:cs="宋体"/>
          <w:sz w:val="24"/>
          <w:szCs w:val="24"/>
        </w:rPr>
      </w:pPr>
      <w:r w:rsidRPr="00B14E42">
        <w:rPr>
          <w:rFonts w:ascii="宋体" w:hAnsi="宋体" w:cs="宋体" w:hint="eastAsia"/>
          <w:kern w:val="0"/>
          <w:sz w:val="24"/>
          <w:szCs w:val="24"/>
        </w:rPr>
        <w:t>2.维护服务：在保修期内，乙方能及时地为用户提供备品备件，且提供的所有服务及配件的费用均包含在项目合同总价中，采购人不再另行支付其他任何费用。</w:t>
      </w:r>
      <w:bookmarkStart w:id="320" w:name="_Toc442"/>
      <w:bookmarkStart w:id="321" w:name="_Toc32572"/>
    </w:p>
    <w:p w:rsidR="003D7EB0" w:rsidRPr="00B14E42" w:rsidRDefault="003D7EB0">
      <w:pPr>
        <w:pStyle w:val="a1"/>
      </w:pPr>
    </w:p>
    <w:p w:rsidR="003D7EB0" w:rsidRPr="00B14E42" w:rsidRDefault="00C057E3">
      <w:pPr>
        <w:spacing w:line="360" w:lineRule="auto"/>
        <w:ind w:firstLine="482"/>
        <w:outlineLvl w:val="1"/>
        <w:rPr>
          <w:rFonts w:ascii="宋体" w:hAnsi="宋体" w:cs="宋体"/>
          <w:b/>
          <w:bCs/>
          <w:sz w:val="24"/>
        </w:rPr>
      </w:pPr>
      <w:bookmarkStart w:id="322" w:name="_Toc15587"/>
      <w:bookmarkStart w:id="323" w:name="_Toc11307"/>
      <w:bookmarkStart w:id="324" w:name="_Toc15092"/>
      <w:bookmarkStart w:id="325" w:name="_Toc16279"/>
      <w:bookmarkEnd w:id="320"/>
      <w:bookmarkEnd w:id="321"/>
      <w:r w:rsidRPr="00B14E42">
        <w:rPr>
          <w:rFonts w:ascii="宋体" w:hAnsi="宋体" w:cs="宋体" w:hint="eastAsia"/>
          <w:b/>
          <w:bCs/>
          <w:sz w:val="24"/>
        </w:rPr>
        <w:t>十三、转包或分包</w:t>
      </w:r>
      <w:bookmarkEnd w:id="322"/>
      <w:bookmarkEnd w:id="323"/>
      <w:bookmarkEnd w:id="324"/>
      <w:bookmarkEnd w:id="325"/>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1、本合同范围的服务，应由乙方直接供应，不得转让他人供应；</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2、除非得到甲方的书面同意，乙方不得将本合同范围的服务全部或部分分包给他人供应；</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3、如有转让和未经甲方同意的分包行为，甲方有权解除合同，并追究乙方的违约责任。</w:t>
      </w:r>
    </w:p>
    <w:p w:rsidR="003D7EB0" w:rsidRPr="00B14E42" w:rsidRDefault="00C057E3">
      <w:pPr>
        <w:spacing w:line="360" w:lineRule="auto"/>
        <w:ind w:firstLine="482"/>
        <w:outlineLvl w:val="1"/>
        <w:rPr>
          <w:rFonts w:ascii="宋体" w:hAnsi="宋体" w:cs="宋体"/>
          <w:b/>
          <w:bCs/>
          <w:sz w:val="24"/>
        </w:rPr>
      </w:pPr>
      <w:bookmarkStart w:id="326" w:name="_Toc25110"/>
      <w:bookmarkStart w:id="327" w:name="_Toc16232"/>
      <w:bookmarkStart w:id="328" w:name="_Toc7358"/>
      <w:bookmarkStart w:id="329" w:name="_Toc7136"/>
      <w:r w:rsidRPr="00B14E42">
        <w:rPr>
          <w:rFonts w:ascii="宋体" w:hAnsi="宋体" w:cs="宋体" w:hint="eastAsia"/>
          <w:b/>
          <w:bCs/>
          <w:sz w:val="24"/>
        </w:rPr>
        <w:t>十四、税费</w:t>
      </w:r>
      <w:bookmarkEnd w:id="326"/>
      <w:bookmarkEnd w:id="327"/>
      <w:bookmarkEnd w:id="328"/>
      <w:bookmarkEnd w:id="329"/>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本合同执行中相关的一切税费均由乙方负担。</w:t>
      </w:r>
    </w:p>
    <w:p w:rsidR="003D7EB0" w:rsidRPr="00B14E42" w:rsidRDefault="00C057E3">
      <w:pPr>
        <w:spacing w:line="360" w:lineRule="auto"/>
        <w:ind w:firstLine="482"/>
        <w:outlineLvl w:val="1"/>
        <w:rPr>
          <w:rFonts w:ascii="宋体" w:hAnsi="宋体" w:cs="宋体"/>
          <w:b/>
          <w:bCs/>
          <w:sz w:val="24"/>
        </w:rPr>
      </w:pPr>
      <w:bookmarkStart w:id="330" w:name="_Toc17254"/>
      <w:bookmarkStart w:id="331" w:name="_Toc31753"/>
      <w:bookmarkStart w:id="332" w:name="_Toc6975"/>
      <w:bookmarkStart w:id="333" w:name="_Toc5414"/>
      <w:r w:rsidRPr="00B14E42">
        <w:rPr>
          <w:rFonts w:ascii="宋体" w:hAnsi="宋体" w:cs="宋体" w:hint="eastAsia"/>
          <w:b/>
          <w:bCs/>
          <w:sz w:val="24"/>
        </w:rPr>
        <w:t>十五</w:t>
      </w:r>
      <w:r w:rsidRPr="00B14E42">
        <w:rPr>
          <w:rFonts w:ascii="宋体" w:hAnsi="宋体" w:cs="宋体" w:hint="eastAsia"/>
          <w:b/>
          <w:bCs/>
          <w:sz w:val="24"/>
          <w:lang w:val="zh-CN"/>
        </w:rPr>
        <w:t>、甲方的责任与义务</w:t>
      </w:r>
      <w:bookmarkEnd w:id="330"/>
      <w:bookmarkEnd w:id="331"/>
      <w:bookmarkEnd w:id="332"/>
      <w:bookmarkEnd w:id="333"/>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甲方应当主要负责项目的所有外部关系的联系与协调，为乙方工作提供良好的外部条件。</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甲方应当按双方约定的内容和时间，向乙方提供与项目有关的资料。</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lastRenderedPageBreak/>
        <w:t>甲方应授权一名熟悉本项目情况、能迅速做出决定的项目代表，负责与乙方联系。更换代表，要提前通知乙方。</w:t>
      </w:r>
    </w:p>
    <w:p w:rsidR="003D7EB0" w:rsidRPr="00B14E42" w:rsidRDefault="00C057E3">
      <w:pPr>
        <w:spacing w:line="360" w:lineRule="auto"/>
        <w:ind w:firstLineChars="200" w:firstLine="480"/>
        <w:rPr>
          <w:rFonts w:ascii="宋体" w:hAnsi="宋体" w:cs="宋体"/>
          <w:b/>
          <w:bCs/>
          <w:sz w:val="24"/>
        </w:rPr>
      </w:pPr>
      <w:r w:rsidRPr="00B14E42">
        <w:rPr>
          <w:rFonts w:ascii="宋体" w:hAnsi="宋体" w:cs="宋体" w:hint="eastAsia"/>
          <w:sz w:val="24"/>
        </w:rPr>
        <w:t>甲方有与乙方订立补充合同的签订权。</w:t>
      </w:r>
    </w:p>
    <w:p w:rsidR="003D7EB0" w:rsidRPr="00B14E42" w:rsidRDefault="00C057E3">
      <w:pPr>
        <w:spacing w:line="360" w:lineRule="auto"/>
        <w:ind w:firstLine="482"/>
        <w:outlineLvl w:val="1"/>
        <w:rPr>
          <w:rFonts w:ascii="宋体" w:hAnsi="宋体" w:cs="宋体"/>
          <w:b/>
          <w:bCs/>
          <w:sz w:val="24"/>
        </w:rPr>
      </w:pPr>
      <w:bookmarkStart w:id="334" w:name="_Toc12626"/>
      <w:bookmarkStart w:id="335" w:name="_Toc8739"/>
      <w:bookmarkStart w:id="336" w:name="_Toc10215"/>
      <w:bookmarkStart w:id="337" w:name="_Toc3770"/>
      <w:r w:rsidRPr="00B14E42">
        <w:rPr>
          <w:rFonts w:ascii="宋体" w:hAnsi="宋体" w:cs="宋体" w:hint="eastAsia"/>
          <w:b/>
          <w:bCs/>
          <w:sz w:val="24"/>
        </w:rPr>
        <w:t>十六</w:t>
      </w:r>
      <w:r w:rsidRPr="00B14E42">
        <w:rPr>
          <w:rFonts w:ascii="宋体" w:hAnsi="宋体" w:cs="宋体" w:hint="eastAsia"/>
          <w:b/>
          <w:bCs/>
          <w:sz w:val="24"/>
          <w:lang w:val="zh-CN"/>
        </w:rPr>
        <w:t>、乙方的责任与义务</w:t>
      </w:r>
      <w:bookmarkEnd w:id="334"/>
      <w:bookmarkEnd w:id="335"/>
      <w:bookmarkEnd w:id="336"/>
      <w:bookmarkEnd w:id="337"/>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在本合同期内或合同终止后，未征得有关方同意，不得泄漏与本项目、本合同有关的技术、资料等，不得以任何形式侵害甲方的知识产权。</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负责处理好与相关项目的协调工作。</w:t>
      </w:r>
    </w:p>
    <w:p w:rsidR="003D7EB0" w:rsidRPr="00B14E42" w:rsidRDefault="00C057E3">
      <w:pPr>
        <w:spacing w:line="360" w:lineRule="auto"/>
        <w:ind w:firstLine="482"/>
        <w:outlineLvl w:val="1"/>
        <w:rPr>
          <w:rFonts w:ascii="宋体" w:hAnsi="宋体" w:cs="宋体"/>
          <w:b/>
          <w:bCs/>
          <w:sz w:val="24"/>
        </w:rPr>
      </w:pPr>
      <w:bookmarkStart w:id="338" w:name="_Toc30399"/>
      <w:bookmarkStart w:id="339" w:name="_Toc707"/>
      <w:bookmarkStart w:id="340" w:name="_Toc9898"/>
      <w:bookmarkStart w:id="341" w:name="_Toc4571"/>
      <w:r w:rsidRPr="00B14E42">
        <w:rPr>
          <w:rFonts w:ascii="宋体" w:hAnsi="宋体" w:cs="宋体" w:hint="eastAsia"/>
          <w:b/>
          <w:bCs/>
          <w:sz w:val="24"/>
        </w:rPr>
        <w:t>十七、违约责任</w:t>
      </w:r>
      <w:bookmarkEnd w:id="338"/>
      <w:bookmarkEnd w:id="339"/>
      <w:bookmarkEnd w:id="340"/>
      <w:bookmarkEnd w:id="341"/>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1、甲方无正当理由拒收接受服务的，甲方向乙方偿付合同款项百分之五作为违约金。</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2、甲方无故逾期验收和办理款项支付手续的,甲方应按逾期付款总额每日万分之五向乙方支付违约金。</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rsidR="003D7EB0" w:rsidRPr="00B14E42" w:rsidRDefault="00C057E3">
      <w:pPr>
        <w:spacing w:line="360" w:lineRule="auto"/>
        <w:ind w:firstLine="482"/>
        <w:outlineLvl w:val="1"/>
        <w:rPr>
          <w:rFonts w:ascii="宋体" w:hAnsi="宋体" w:cs="宋体"/>
          <w:b/>
          <w:bCs/>
          <w:sz w:val="24"/>
        </w:rPr>
      </w:pPr>
      <w:bookmarkStart w:id="342" w:name="_Toc14884"/>
      <w:bookmarkStart w:id="343" w:name="_Toc15181"/>
      <w:bookmarkStart w:id="344" w:name="_Toc12509"/>
      <w:bookmarkStart w:id="345" w:name="_Toc5322"/>
      <w:r w:rsidRPr="00B14E42">
        <w:rPr>
          <w:rFonts w:ascii="宋体" w:hAnsi="宋体" w:cs="宋体" w:hint="eastAsia"/>
          <w:b/>
          <w:bCs/>
          <w:sz w:val="24"/>
        </w:rPr>
        <w:t>十八、不可抗力事件处理</w:t>
      </w:r>
      <w:bookmarkEnd w:id="342"/>
      <w:bookmarkEnd w:id="343"/>
      <w:bookmarkEnd w:id="344"/>
      <w:bookmarkEnd w:id="345"/>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1、在合同有效期内，任何一方因不可抗力事件导致不能履行合同，则合同履行</w:t>
      </w:r>
    </w:p>
    <w:p w:rsidR="003D7EB0" w:rsidRPr="00B14E42" w:rsidRDefault="00C057E3">
      <w:pPr>
        <w:spacing w:line="360" w:lineRule="auto"/>
        <w:rPr>
          <w:rFonts w:ascii="宋体" w:hAnsi="宋体" w:cs="宋体"/>
          <w:sz w:val="24"/>
        </w:rPr>
      </w:pPr>
      <w:r w:rsidRPr="00B14E42">
        <w:rPr>
          <w:rFonts w:ascii="宋体" w:hAnsi="宋体" w:cs="宋体" w:hint="eastAsia"/>
          <w:sz w:val="24"/>
        </w:rPr>
        <w:t>期可延长，其延长期与不可抗力影响期相同。</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2、不可抗力事件发生后，应立即通知对方，并寄送有关权威机构出具的证明。</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3、不可抗力事件延续120天以上，双方应通过友好协商，确定是否继续履行合</w:t>
      </w:r>
    </w:p>
    <w:p w:rsidR="003D7EB0" w:rsidRPr="00B14E42" w:rsidRDefault="00C057E3">
      <w:pPr>
        <w:spacing w:line="360" w:lineRule="auto"/>
        <w:rPr>
          <w:rFonts w:ascii="宋体" w:hAnsi="宋体" w:cs="宋体"/>
          <w:sz w:val="24"/>
        </w:rPr>
      </w:pPr>
      <w:r w:rsidRPr="00B14E42">
        <w:rPr>
          <w:rFonts w:ascii="宋体" w:hAnsi="宋体" w:cs="宋体" w:hint="eastAsia"/>
          <w:sz w:val="24"/>
        </w:rPr>
        <w:t>同。</w:t>
      </w:r>
    </w:p>
    <w:p w:rsidR="003D7EB0" w:rsidRPr="00B14E42" w:rsidRDefault="00C057E3">
      <w:pPr>
        <w:spacing w:line="360" w:lineRule="auto"/>
        <w:ind w:firstLine="482"/>
        <w:outlineLvl w:val="1"/>
        <w:rPr>
          <w:rFonts w:ascii="宋体" w:hAnsi="宋体" w:cs="宋体"/>
          <w:b/>
          <w:bCs/>
          <w:sz w:val="24"/>
        </w:rPr>
      </w:pPr>
      <w:bookmarkStart w:id="346" w:name="_Toc32129"/>
      <w:bookmarkStart w:id="347" w:name="_Toc7386"/>
      <w:bookmarkStart w:id="348" w:name="_Toc2207"/>
      <w:bookmarkStart w:id="349" w:name="_Toc17"/>
      <w:r w:rsidRPr="00B14E42">
        <w:rPr>
          <w:rFonts w:ascii="宋体" w:hAnsi="宋体" w:cs="宋体" w:hint="eastAsia"/>
          <w:b/>
          <w:bCs/>
          <w:sz w:val="24"/>
        </w:rPr>
        <w:t>十九、争议的解决</w:t>
      </w:r>
      <w:bookmarkEnd w:id="346"/>
      <w:bookmarkEnd w:id="347"/>
    </w:p>
    <w:p w:rsidR="003D7EB0" w:rsidRPr="00B14E42" w:rsidRDefault="00C057E3">
      <w:pPr>
        <w:widowControl/>
        <w:autoSpaceDE w:val="0"/>
        <w:autoSpaceDN w:val="0"/>
        <w:spacing w:line="360" w:lineRule="auto"/>
        <w:ind w:firstLineChars="200" w:firstLine="480"/>
        <w:textAlignment w:val="bottom"/>
        <w:rPr>
          <w:rFonts w:ascii="宋体" w:hAnsi="宋体"/>
          <w:sz w:val="24"/>
        </w:rPr>
      </w:pPr>
      <w:r w:rsidRPr="00B14E42">
        <w:rPr>
          <w:rFonts w:ascii="宋体" w:hAnsi="宋体" w:hint="eastAsia"/>
          <w:sz w:val="24"/>
        </w:rPr>
        <w:t>1、 因服务的质量问题发生争议的，应当邀请国家认可的质量评审机构对服务质量进行评审。服务质量符合标准的，评审费由甲方承担；服务质量不符合质量标准的，评审费由乙方承担。</w:t>
      </w:r>
    </w:p>
    <w:p w:rsidR="003D7EB0" w:rsidRPr="00B14E42" w:rsidRDefault="00C057E3">
      <w:pPr>
        <w:widowControl/>
        <w:autoSpaceDE w:val="0"/>
        <w:autoSpaceDN w:val="0"/>
        <w:spacing w:line="360" w:lineRule="auto"/>
        <w:ind w:firstLineChars="200" w:firstLine="480"/>
        <w:textAlignment w:val="bottom"/>
        <w:rPr>
          <w:rFonts w:ascii="宋体" w:hAnsi="宋体"/>
          <w:sz w:val="24"/>
        </w:rPr>
      </w:pPr>
      <w:r w:rsidRPr="00B14E42">
        <w:rPr>
          <w:rFonts w:ascii="宋体" w:hAnsi="宋体" w:hint="eastAsia"/>
          <w:sz w:val="24"/>
        </w:rPr>
        <w:t>2、因履行本合同引起的或与本合同有关的争议，买、卖双方应首先通过友好协商解决，如果协商不能解决争议，则采取以下第</w:t>
      </w:r>
      <w:r w:rsidRPr="00B14E42">
        <w:rPr>
          <w:rFonts w:ascii="宋体" w:hAnsi="宋体" w:hint="eastAsia"/>
          <w:sz w:val="24"/>
          <w:u w:val="single"/>
        </w:rPr>
        <w:t>2.2</w:t>
      </w:r>
      <w:r w:rsidRPr="00B14E42">
        <w:rPr>
          <w:rFonts w:ascii="宋体" w:hAnsi="宋体" w:hint="eastAsia"/>
          <w:sz w:val="24"/>
        </w:rPr>
        <w:t>种方式解决争议：</w:t>
      </w:r>
    </w:p>
    <w:p w:rsidR="003D7EB0" w:rsidRPr="00B14E42" w:rsidRDefault="00C057E3">
      <w:pPr>
        <w:widowControl/>
        <w:autoSpaceDE w:val="0"/>
        <w:autoSpaceDN w:val="0"/>
        <w:spacing w:line="360" w:lineRule="auto"/>
        <w:ind w:firstLineChars="200" w:firstLine="480"/>
        <w:textAlignment w:val="bottom"/>
        <w:rPr>
          <w:rFonts w:ascii="宋体" w:hAnsi="宋体"/>
          <w:sz w:val="24"/>
        </w:rPr>
      </w:pPr>
      <w:r w:rsidRPr="00B14E42">
        <w:rPr>
          <w:rFonts w:ascii="宋体" w:hAnsi="宋体" w:hint="eastAsia"/>
          <w:sz w:val="24"/>
        </w:rPr>
        <w:t>2.1 向甲方所在地有管辖权的人民法院提起诉讼；</w:t>
      </w:r>
    </w:p>
    <w:p w:rsidR="003D7EB0" w:rsidRPr="00B14E42" w:rsidRDefault="00C057E3">
      <w:pPr>
        <w:widowControl/>
        <w:autoSpaceDE w:val="0"/>
        <w:autoSpaceDN w:val="0"/>
        <w:spacing w:line="360" w:lineRule="auto"/>
        <w:ind w:firstLineChars="200" w:firstLine="480"/>
        <w:textAlignment w:val="bottom"/>
        <w:rPr>
          <w:rFonts w:ascii="宋体" w:hAnsi="宋体"/>
          <w:sz w:val="24"/>
        </w:rPr>
      </w:pPr>
      <w:r w:rsidRPr="00B14E42">
        <w:rPr>
          <w:rFonts w:ascii="宋体" w:hAnsi="宋体" w:hint="eastAsia"/>
          <w:sz w:val="24"/>
        </w:rPr>
        <w:t xml:space="preserve">2.2 向 </w:t>
      </w:r>
      <w:r w:rsidRPr="00B14E42">
        <w:rPr>
          <w:rFonts w:ascii="宋体" w:hAnsi="宋体" w:hint="eastAsia"/>
          <w:sz w:val="24"/>
          <w:u w:val="single"/>
        </w:rPr>
        <w:t xml:space="preserve"> 丽水  </w:t>
      </w:r>
      <w:r w:rsidRPr="00B14E42">
        <w:rPr>
          <w:rFonts w:ascii="宋体" w:hAnsi="宋体" w:hint="eastAsia"/>
          <w:sz w:val="24"/>
        </w:rPr>
        <w:t>仲裁委员会按其仲裁规则申请仲裁。</w:t>
      </w:r>
    </w:p>
    <w:p w:rsidR="003D7EB0" w:rsidRPr="00B14E42" w:rsidRDefault="00C057E3">
      <w:pPr>
        <w:widowControl/>
        <w:autoSpaceDE w:val="0"/>
        <w:autoSpaceDN w:val="0"/>
        <w:spacing w:line="360" w:lineRule="auto"/>
        <w:ind w:firstLineChars="200" w:firstLine="480"/>
        <w:textAlignment w:val="bottom"/>
        <w:rPr>
          <w:rFonts w:ascii="宋体" w:hAnsi="宋体"/>
          <w:sz w:val="24"/>
        </w:rPr>
      </w:pPr>
      <w:r w:rsidRPr="00B14E42">
        <w:rPr>
          <w:rFonts w:ascii="宋体" w:hAnsi="宋体" w:hint="eastAsia"/>
          <w:sz w:val="24"/>
        </w:rPr>
        <w:lastRenderedPageBreak/>
        <w:t>2.3 在仲裁期间，本合同应继续履行。</w:t>
      </w:r>
    </w:p>
    <w:p w:rsidR="003D7EB0" w:rsidRPr="00B14E42" w:rsidRDefault="00C057E3">
      <w:pPr>
        <w:spacing w:line="360" w:lineRule="auto"/>
        <w:ind w:firstLine="482"/>
        <w:outlineLvl w:val="1"/>
        <w:rPr>
          <w:rFonts w:ascii="宋体" w:hAnsi="宋体" w:cs="宋体"/>
          <w:b/>
          <w:bCs/>
          <w:sz w:val="24"/>
        </w:rPr>
      </w:pPr>
      <w:bookmarkStart w:id="350" w:name="_Toc30299"/>
      <w:bookmarkStart w:id="351" w:name="_Toc30605"/>
      <w:r w:rsidRPr="00B14E42">
        <w:rPr>
          <w:rFonts w:ascii="宋体" w:hAnsi="宋体" w:cs="宋体" w:hint="eastAsia"/>
          <w:b/>
          <w:bCs/>
          <w:sz w:val="24"/>
        </w:rPr>
        <w:t>二十、合同生效及其它</w:t>
      </w:r>
      <w:bookmarkEnd w:id="348"/>
      <w:bookmarkEnd w:id="349"/>
      <w:bookmarkEnd w:id="350"/>
      <w:bookmarkEnd w:id="351"/>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1、合同经双方法定代表人或授权代表签字并加盖单位公章后生效。</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2、本合同未尽事宜，遵照《民法典》有关条文执行。</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3、本合同一式肆份，具有同等法律效力。甲方、乙方各执贰份。</w:t>
      </w:r>
    </w:p>
    <w:p w:rsidR="003D7EB0" w:rsidRPr="00B14E42" w:rsidRDefault="003D7EB0">
      <w:pPr>
        <w:snapToGrid w:val="0"/>
        <w:spacing w:before="119" w:line="272" w:lineRule="atLeast"/>
        <w:rPr>
          <w:rFonts w:ascii="宋体" w:hAnsi="宋体"/>
          <w:sz w:val="24"/>
          <w:szCs w:val="21"/>
        </w:rPr>
      </w:pPr>
    </w:p>
    <w:p w:rsidR="003D7EB0" w:rsidRPr="00B14E42" w:rsidRDefault="00C057E3">
      <w:pPr>
        <w:snapToGrid w:val="0"/>
        <w:spacing w:before="119" w:line="272" w:lineRule="atLeast"/>
        <w:rPr>
          <w:rFonts w:ascii="宋体" w:hAnsi="宋体"/>
          <w:sz w:val="24"/>
          <w:szCs w:val="21"/>
        </w:rPr>
      </w:pPr>
      <w:r w:rsidRPr="00B14E42">
        <w:rPr>
          <w:rFonts w:ascii="宋体" w:hAnsi="宋体" w:hint="eastAsia"/>
          <w:sz w:val="24"/>
          <w:szCs w:val="21"/>
        </w:rPr>
        <w:t>甲　方：</w:t>
      </w:r>
      <w:r w:rsidRPr="00B14E42">
        <w:rPr>
          <w:rFonts w:ascii="宋体" w:hAnsi="宋体" w:hint="eastAsia"/>
          <w:sz w:val="24"/>
          <w:szCs w:val="21"/>
        </w:rPr>
        <w:tab/>
        <w:t xml:space="preserve">                乙　方：</w:t>
      </w:r>
    </w:p>
    <w:p w:rsidR="003D7EB0" w:rsidRPr="00B14E42" w:rsidRDefault="003D7EB0">
      <w:pPr>
        <w:pStyle w:val="Chare"/>
        <w:snapToGrid w:val="0"/>
        <w:spacing w:before="119" w:line="272" w:lineRule="atLeast"/>
        <w:ind w:left="840" w:firstLine="480"/>
        <w:rPr>
          <w:rFonts w:ascii="宋体" w:hAnsi="宋体"/>
          <w:szCs w:val="21"/>
        </w:rPr>
      </w:pPr>
    </w:p>
    <w:p w:rsidR="003D7EB0" w:rsidRPr="00B14E42" w:rsidRDefault="00C057E3">
      <w:pPr>
        <w:snapToGrid w:val="0"/>
        <w:spacing w:before="119" w:line="272" w:lineRule="atLeast"/>
        <w:rPr>
          <w:rFonts w:ascii="宋体" w:hAnsi="宋体"/>
          <w:sz w:val="24"/>
          <w:szCs w:val="21"/>
        </w:rPr>
      </w:pPr>
      <w:r w:rsidRPr="00B14E42">
        <w:rPr>
          <w:rFonts w:ascii="宋体" w:hAnsi="宋体" w:hint="eastAsia"/>
          <w:sz w:val="24"/>
          <w:szCs w:val="21"/>
        </w:rPr>
        <w:t xml:space="preserve">名　称：(印章)　　　       </w:t>
      </w:r>
      <w:r w:rsidRPr="00B14E42">
        <w:rPr>
          <w:rFonts w:ascii="宋体" w:hAnsi="宋体" w:hint="eastAsia"/>
          <w:sz w:val="24"/>
          <w:szCs w:val="21"/>
        </w:rPr>
        <w:tab/>
        <w:t xml:space="preserve">            名　称：(印章)            </w:t>
      </w:r>
    </w:p>
    <w:p w:rsidR="003D7EB0" w:rsidRPr="00B14E42" w:rsidRDefault="003D7EB0">
      <w:pPr>
        <w:snapToGrid w:val="0"/>
        <w:spacing w:before="119" w:line="272" w:lineRule="atLeast"/>
        <w:rPr>
          <w:rFonts w:ascii="宋体" w:hAnsi="宋体"/>
          <w:sz w:val="24"/>
          <w:szCs w:val="21"/>
        </w:rPr>
      </w:pPr>
    </w:p>
    <w:p w:rsidR="003D7EB0" w:rsidRPr="00B14E42" w:rsidRDefault="00C057E3">
      <w:pPr>
        <w:snapToGrid w:val="0"/>
        <w:spacing w:before="119" w:line="272" w:lineRule="atLeast"/>
        <w:ind w:firstLineChars="250" w:firstLine="600"/>
        <w:rPr>
          <w:rFonts w:ascii="宋体" w:hAnsi="宋体"/>
          <w:sz w:val="24"/>
          <w:szCs w:val="21"/>
        </w:rPr>
      </w:pPr>
      <w:r w:rsidRPr="00B14E42">
        <w:rPr>
          <w:rFonts w:ascii="宋体" w:hAnsi="宋体" w:hint="eastAsia"/>
          <w:sz w:val="24"/>
          <w:szCs w:val="21"/>
        </w:rPr>
        <w:t>年　月　日　　　　　　　                 年　月　日</w:t>
      </w:r>
    </w:p>
    <w:p w:rsidR="003D7EB0" w:rsidRPr="00B14E42" w:rsidRDefault="003D7EB0">
      <w:pPr>
        <w:snapToGrid w:val="0"/>
        <w:spacing w:before="119" w:line="272" w:lineRule="atLeast"/>
        <w:rPr>
          <w:rFonts w:ascii="宋体" w:hAnsi="宋体"/>
          <w:sz w:val="24"/>
          <w:szCs w:val="21"/>
        </w:rPr>
      </w:pP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法定代表人(签字或盖章)：</w:t>
      </w:r>
      <w:r w:rsidRPr="00B14E42">
        <w:rPr>
          <w:rFonts w:ascii="宋体" w:hAnsi="宋体" w:hint="eastAsia"/>
          <w:sz w:val="24"/>
          <w:szCs w:val="21"/>
        </w:rPr>
        <w:tab/>
        <w:t>法定代表人(签字或盖章)：</w:t>
      </w: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被委托人(签字或盖章)：</w:t>
      </w:r>
      <w:r w:rsidRPr="00B14E42">
        <w:rPr>
          <w:rFonts w:ascii="宋体" w:hAnsi="宋体" w:hint="eastAsia"/>
          <w:sz w:val="24"/>
          <w:szCs w:val="21"/>
        </w:rPr>
        <w:tab/>
        <w:t>被委托人(签字或盖章)：</w:t>
      </w: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地　　址：</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rPr>
        <w:tab/>
      </w:r>
      <w:r w:rsidRPr="00B14E42">
        <w:rPr>
          <w:rFonts w:ascii="宋体" w:hAnsi="宋体" w:hint="eastAsia"/>
          <w:sz w:val="24"/>
          <w:szCs w:val="21"/>
        </w:rPr>
        <w:tab/>
        <w:t xml:space="preserve">  地　　址：</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邮政编码：</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rPr>
        <w:tab/>
      </w:r>
      <w:r w:rsidRPr="00B14E42">
        <w:rPr>
          <w:rFonts w:ascii="宋体" w:hAnsi="宋体" w:hint="eastAsia"/>
          <w:sz w:val="24"/>
          <w:szCs w:val="21"/>
        </w:rPr>
        <w:tab/>
        <w:t xml:space="preserve">  邮政编码：</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电　　话：</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rPr>
        <w:tab/>
      </w:r>
      <w:r w:rsidRPr="00B14E42">
        <w:rPr>
          <w:rFonts w:ascii="宋体" w:hAnsi="宋体" w:hint="eastAsia"/>
          <w:sz w:val="24"/>
          <w:szCs w:val="21"/>
        </w:rPr>
        <w:tab/>
        <w:t xml:space="preserve">  电　　话：</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p>
    <w:p w:rsidR="003D7EB0" w:rsidRPr="00B14E42" w:rsidRDefault="00C057E3">
      <w:pPr>
        <w:snapToGrid w:val="0"/>
        <w:spacing w:before="119" w:line="360" w:lineRule="auto"/>
        <w:rPr>
          <w:rFonts w:ascii="宋体" w:hAnsi="宋体"/>
          <w:sz w:val="24"/>
          <w:szCs w:val="21"/>
        </w:rPr>
      </w:pPr>
      <w:r w:rsidRPr="00B14E42">
        <w:rPr>
          <w:rFonts w:ascii="宋体" w:hAnsi="宋体" w:hint="eastAsia"/>
          <w:sz w:val="24"/>
          <w:szCs w:val="21"/>
        </w:rPr>
        <w:t>开户银行：</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rPr>
        <w:tab/>
      </w:r>
      <w:r w:rsidRPr="00B14E42">
        <w:rPr>
          <w:rFonts w:ascii="宋体" w:hAnsi="宋体" w:hint="eastAsia"/>
          <w:sz w:val="24"/>
          <w:szCs w:val="21"/>
        </w:rPr>
        <w:tab/>
        <w:t xml:space="preserve">  开户银行：</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p>
    <w:p w:rsidR="003D7EB0" w:rsidRPr="00B14E42" w:rsidRDefault="00C057E3">
      <w:pPr>
        <w:snapToGrid w:val="0"/>
        <w:spacing w:line="360" w:lineRule="auto"/>
        <w:rPr>
          <w:rFonts w:hAnsi="宋体"/>
          <w:b/>
          <w:sz w:val="28"/>
          <w:szCs w:val="28"/>
        </w:rPr>
      </w:pPr>
      <w:r w:rsidRPr="00B14E42">
        <w:rPr>
          <w:rFonts w:ascii="宋体" w:hAnsi="宋体" w:hint="eastAsia"/>
          <w:sz w:val="24"/>
          <w:szCs w:val="21"/>
        </w:rPr>
        <w:t>账　　号：</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rPr>
        <w:tab/>
        <w:t xml:space="preserve">      账　　号：</w:t>
      </w:r>
      <w:r w:rsidRPr="00B14E42">
        <w:rPr>
          <w:rFonts w:ascii="宋体" w:hAnsi="宋体" w:hint="eastAsia"/>
          <w:sz w:val="24"/>
          <w:szCs w:val="21"/>
          <w:u w:val="single"/>
        </w:rPr>
        <w:tab/>
      </w:r>
      <w:r w:rsidRPr="00B14E42">
        <w:rPr>
          <w:rFonts w:ascii="宋体" w:hAnsi="宋体" w:hint="eastAsia"/>
          <w:sz w:val="24"/>
          <w:szCs w:val="21"/>
          <w:u w:val="single"/>
        </w:rPr>
        <w:tab/>
      </w:r>
      <w:r w:rsidRPr="00B14E42">
        <w:rPr>
          <w:rFonts w:ascii="宋体" w:hAnsi="宋体" w:hint="eastAsia"/>
          <w:sz w:val="24"/>
          <w:szCs w:val="21"/>
          <w:u w:val="single"/>
        </w:rPr>
        <w:tab/>
      </w:r>
    </w:p>
    <w:p w:rsidR="003D7EB0" w:rsidRPr="00B14E42" w:rsidRDefault="00C057E3">
      <w:pPr>
        <w:spacing w:after="240" w:line="360" w:lineRule="auto"/>
        <w:ind w:firstLine="562"/>
        <w:jc w:val="center"/>
        <w:rPr>
          <w:rFonts w:ascii="宋体" w:hAnsi="宋体"/>
          <w:b/>
          <w:sz w:val="28"/>
          <w:szCs w:val="28"/>
        </w:rPr>
      </w:pPr>
      <w:r w:rsidRPr="00B14E42">
        <w:rPr>
          <w:rFonts w:ascii="宋体" w:hAnsi="宋体" w:hint="eastAsia"/>
          <w:b/>
          <w:sz w:val="28"/>
          <w:szCs w:val="28"/>
        </w:rPr>
        <w:t>（本合同仅作示范文本，具体以双方签订的正式合同为准，合同内容不得违背本竞争性磋商文件实质性要求。）</w:t>
      </w:r>
    </w:p>
    <w:p w:rsidR="003D7EB0" w:rsidRPr="00B14E42" w:rsidRDefault="003D7EB0">
      <w:pPr>
        <w:ind w:firstLine="420"/>
      </w:pPr>
    </w:p>
    <w:p w:rsidR="003D7EB0" w:rsidRPr="00B14E42" w:rsidRDefault="003D7EB0">
      <w:pPr>
        <w:pStyle w:val="a1"/>
      </w:pPr>
    </w:p>
    <w:p w:rsidR="003D7EB0" w:rsidRPr="00B14E42" w:rsidRDefault="003D7EB0">
      <w:pPr>
        <w:ind w:firstLine="420"/>
      </w:pPr>
    </w:p>
    <w:p w:rsidR="003D7EB0" w:rsidRPr="00B14E42" w:rsidRDefault="00C057E3">
      <w:pPr>
        <w:rPr>
          <w:rFonts w:ascii="宋体" w:hAnsi="宋体" w:cs="宋体"/>
          <w:sz w:val="24"/>
          <w:szCs w:val="24"/>
        </w:rPr>
      </w:pPr>
      <w:r w:rsidRPr="00B14E42">
        <w:rPr>
          <w:rFonts w:ascii="宋体" w:hAnsi="宋体" w:cs="宋体" w:hint="eastAsia"/>
          <w:sz w:val="24"/>
          <w:szCs w:val="24"/>
        </w:rPr>
        <w:br w:type="page"/>
      </w:r>
    </w:p>
    <w:p w:rsidR="003D7EB0" w:rsidRPr="00B14E42" w:rsidRDefault="00C057E3">
      <w:pPr>
        <w:spacing w:line="480" w:lineRule="exact"/>
        <w:ind w:firstLine="482"/>
        <w:rPr>
          <w:rFonts w:ascii="宋体" w:hAnsi="宋体" w:cs="宋体"/>
          <w:b/>
          <w:bCs/>
          <w:sz w:val="24"/>
          <w:szCs w:val="24"/>
        </w:rPr>
      </w:pPr>
      <w:r w:rsidRPr="00B14E42">
        <w:rPr>
          <w:rFonts w:ascii="宋体" w:hAnsi="宋体" w:cs="宋体" w:hint="eastAsia"/>
          <w:b/>
          <w:bCs/>
          <w:sz w:val="24"/>
          <w:szCs w:val="24"/>
        </w:rPr>
        <w:lastRenderedPageBreak/>
        <w:t>附</w:t>
      </w:r>
      <w:bookmarkStart w:id="352" w:name="_Toc296944565"/>
      <w:bookmarkStart w:id="353" w:name="_Toc296503226"/>
      <w:bookmarkStart w:id="354" w:name="_Toc296346727"/>
      <w:bookmarkStart w:id="355" w:name="_Toc296347225"/>
      <w:bookmarkStart w:id="356" w:name="_Toc267261693"/>
      <w:bookmarkStart w:id="357" w:name="_Toc296891054"/>
      <w:bookmarkStart w:id="358" w:name="_Toc296891266"/>
      <w:r w:rsidRPr="00B14E42">
        <w:rPr>
          <w:rFonts w:ascii="宋体" w:hAnsi="宋体" w:cs="宋体" w:hint="eastAsia"/>
          <w:b/>
          <w:bCs/>
          <w:sz w:val="24"/>
          <w:szCs w:val="24"/>
        </w:rPr>
        <w:t>件：</w:t>
      </w:r>
      <w:bookmarkEnd w:id="352"/>
      <w:bookmarkEnd w:id="353"/>
      <w:bookmarkEnd w:id="354"/>
      <w:bookmarkEnd w:id="355"/>
      <w:bookmarkEnd w:id="356"/>
      <w:bookmarkEnd w:id="357"/>
      <w:bookmarkEnd w:id="358"/>
    </w:p>
    <w:p w:rsidR="003D7EB0" w:rsidRPr="00B14E42" w:rsidRDefault="00C057E3" w:rsidP="00B07D20">
      <w:pPr>
        <w:spacing w:beforeLines="50" w:afterLines="50" w:line="440" w:lineRule="exact"/>
        <w:jc w:val="center"/>
        <w:rPr>
          <w:rFonts w:ascii="宋体" w:hAnsi="宋体" w:cs="宋体"/>
          <w:sz w:val="24"/>
          <w:szCs w:val="24"/>
        </w:rPr>
      </w:pPr>
      <w:r w:rsidRPr="00B14E42">
        <w:rPr>
          <w:rFonts w:ascii="宋体" w:hAnsi="宋体" w:cs="宋体" w:hint="eastAsia"/>
          <w:sz w:val="24"/>
          <w:szCs w:val="24"/>
        </w:rPr>
        <w:t>工程质量保修书</w:t>
      </w:r>
    </w:p>
    <w:p w:rsidR="003D7EB0" w:rsidRPr="00B14E42" w:rsidRDefault="00C057E3">
      <w:pPr>
        <w:spacing w:line="440" w:lineRule="exact"/>
        <w:ind w:firstLineChars="200" w:firstLine="480"/>
        <w:rPr>
          <w:rFonts w:ascii="宋体" w:hAnsi="宋体" w:cs="宋体"/>
          <w:sz w:val="24"/>
          <w:szCs w:val="24"/>
        </w:rPr>
      </w:pPr>
      <w:r w:rsidRPr="00B14E42">
        <w:rPr>
          <w:rFonts w:ascii="宋体" w:hAnsi="宋体" w:cs="宋体" w:hint="eastAsia"/>
          <w:sz w:val="24"/>
          <w:szCs w:val="24"/>
        </w:rPr>
        <w:t>发包人（全称）：</w:t>
      </w:r>
    </w:p>
    <w:p w:rsidR="003D7EB0" w:rsidRPr="00B14E42" w:rsidRDefault="00C057E3">
      <w:pPr>
        <w:spacing w:line="440" w:lineRule="exact"/>
        <w:rPr>
          <w:rFonts w:ascii="宋体" w:hAnsi="宋体" w:cs="宋体"/>
          <w:sz w:val="24"/>
          <w:szCs w:val="24"/>
        </w:rPr>
      </w:pPr>
      <w:r w:rsidRPr="00B14E42">
        <w:rPr>
          <w:rFonts w:ascii="宋体" w:hAnsi="宋体" w:cs="宋体" w:hint="eastAsia"/>
          <w:sz w:val="24"/>
          <w:szCs w:val="24"/>
        </w:rPr>
        <w:t xml:space="preserve">　　承包人（全称）：</w:t>
      </w:r>
    </w:p>
    <w:p w:rsidR="003D7EB0" w:rsidRPr="00B14E42" w:rsidRDefault="003D7EB0">
      <w:pPr>
        <w:spacing w:line="440" w:lineRule="exact"/>
        <w:rPr>
          <w:rFonts w:ascii="宋体" w:hAnsi="宋体" w:cs="宋体"/>
          <w:sz w:val="24"/>
          <w:szCs w:val="24"/>
        </w:rPr>
      </w:pP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发包人和承包人根据《中华人民共和国建筑法》和《建设工程质量管理条例》，经协商一致就（工程全称）签订工程质量保修书。</w:t>
      </w: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一、工程质量保修范围和内容</w:t>
      </w: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承包人在质量保修期内，按照有关法律规定和合同约定，承担工程质量保修责任。</w:t>
      </w:r>
    </w:p>
    <w:p w:rsidR="003D7EB0" w:rsidRPr="00B14E42" w:rsidRDefault="00C057E3">
      <w:pPr>
        <w:spacing w:line="360" w:lineRule="auto"/>
        <w:ind w:left="300" w:hangingChars="125" w:hanging="300"/>
        <w:rPr>
          <w:rFonts w:ascii="宋体" w:hAnsi="宋体" w:cs="宋体"/>
          <w:sz w:val="24"/>
          <w:szCs w:val="24"/>
        </w:rPr>
      </w:pPr>
      <w:r w:rsidRPr="00B14E42">
        <w:rPr>
          <w:rFonts w:ascii="宋体" w:hAnsi="宋体"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B14E42">
        <w:rPr>
          <w:rFonts w:ascii="宋体" w:hAnsi="宋体" w:cs="宋体" w:hint="eastAsia"/>
          <w:b/>
          <w:bCs/>
          <w:sz w:val="24"/>
          <w:u w:val="single"/>
        </w:rPr>
        <w:t>合同清单及施工合同范围内所有项目。</w:t>
      </w:r>
    </w:p>
    <w:p w:rsidR="003D7EB0" w:rsidRPr="00B14E42" w:rsidRDefault="00C057E3">
      <w:pPr>
        <w:widowControl/>
        <w:spacing w:line="360" w:lineRule="auto"/>
        <w:ind w:left="300" w:hangingChars="125" w:hanging="300"/>
        <w:rPr>
          <w:rFonts w:ascii="宋体" w:hAnsi="宋体" w:cs="宋体"/>
          <w:sz w:val="24"/>
          <w:szCs w:val="24"/>
        </w:rPr>
      </w:pPr>
      <w:r w:rsidRPr="00B14E42">
        <w:rPr>
          <w:rFonts w:ascii="宋体" w:hAnsi="宋体" w:cs="宋体" w:hint="eastAsia"/>
          <w:sz w:val="24"/>
          <w:szCs w:val="24"/>
        </w:rPr>
        <w:t xml:space="preserve">    二、质量保修期</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根据《建设工程质量管理条例》及有关规定，工程的质量保修期如下：</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1．地基基础工程和主体结构工程为设计文件规定的工程合理使用年限；</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2．屋面防水工程、有防水要求的卫生间、房间和外墙面的防渗为</w:t>
      </w:r>
      <w:r w:rsidRPr="00B14E42">
        <w:rPr>
          <w:rFonts w:ascii="宋体" w:hAnsi="宋体" w:cs="宋体" w:hint="eastAsia"/>
          <w:sz w:val="24"/>
          <w:szCs w:val="24"/>
          <w:u w:val="single"/>
        </w:rPr>
        <w:t xml:space="preserve">  5  </w:t>
      </w:r>
      <w:r w:rsidRPr="00B14E42">
        <w:rPr>
          <w:rFonts w:ascii="宋体" w:hAnsi="宋体" w:cs="宋体" w:hint="eastAsia"/>
          <w:sz w:val="24"/>
          <w:szCs w:val="24"/>
        </w:rPr>
        <w:t>年；</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3．装修工程为</w:t>
      </w:r>
      <w:r w:rsidRPr="00B14E42">
        <w:rPr>
          <w:rFonts w:ascii="宋体" w:hAnsi="宋体" w:cs="宋体" w:hint="eastAsia"/>
          <w:sz w:val="24"/>
          <w:szCs w:val="24"/>
          <w:u w:val="single"/>
        </w:rPr>
        <w:t xml:space="preserve">    2     </w:t>
      </w:r>
      <w:r w:rsidRPr="00B14E42">
        <w:rPr>
          <w:rFonts w:ascii="宋体" w:hAnsi="宋体" w:cs="宋体" w:hint="eastAsia"/>
          <w:sz w:val="24"/>
          <w:szCs w:val="24"/>
        </w:rPr>
        <w:t>年；</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4．电气管线、给排水管道、设备安装工程为</w:t>
      </w:r>
      <w:r w:rsidRPr="00B14E42">
        <w:rPr>
          <w:rFonts w:ascii="宋体" w:hAnsi="宋体" w:cs="宋体" w:hint="eastAsia"/>
          <w:sz w:val="24"/>
          <w:szCs w:val="24"/>
          <w:u w:val="single"/>
        </w:rPr>
        <w:t xml:space="preserve">     2   </w:t>
      </w:r>
      <w:r w:rsidRPr="00B14E42">
        <w:rPr>
          <w:rFonts w:ascii="宋体" w:hAnsi="宋体" w:cs="宋体" w:hint="eastAsia"/>
          <w:sz w:val="24"/>
          <w:szCs w:val="24"/>
        </w:rPr>
        <w:t>年；</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5．供热与供冷系统为</w:t>
      </w:r>
      <w:r w:rsidRPr="00B14E42">
        <w:rPr>
          <w:rFonts w:ascii="宋体" w:hAnsi="宋体" w:cs="宋体" w:hint="eastAsia"/>
          <w:sz w:val="24"/>
          <w:szCs w:val="24"/>
          <w:u w:val="single"/>
        </w:rPr>
        <w:t xml:space="preserve">    2   </w:t>
      </w:r>
      <w:r w:rsidRPr="00B14E42">
        <w:rPr>
          <w:rFonts w:ascii="宋体" w:hAnsi="宋体" w:cs="宋体" w:hint="eastAsia"/>
          <w:sz w:val="24"/>
          <w:szCs w:val="24"/>
        </w:rPr>
        <w:t>个采暖期、供冷期；</w:t>
      </w:r>
    </w:p>
    <w:p w:rsidR="003D7EB0" w:rsidRPr="00B14E42" w:rsidRDefault="00C057E3">
      <w:pPr>
        <w:widowControl/>
        <w:spacing w:line="360" w:lineRule="auto"/>
        <w:ind w:firstLineChars="200" w:firstLine="480"/>
        <w:rPr>
          <w:rFonts w:ascii="宋体" w:hAnsi="宋体" w:cs="宋体"/>
          <w:sz w:val="24"/>
          <w:szCs w:val="24"/>
        </w:rPr>
      </w:pPr>
      <w:r w:rsidRPr="00B14E42">
        <w:rPr>
          <w:rFonts w:ascii="宋体" w:hAnsi="宋体" w:cs="宋体" w:hint="eastAsia"/>
          <w:sz w:val="24"/>
          <w:szCs w:val="24"/>
        </w:rPr>
        <w:t>6．住宅小区内的给排水设施、道路等配套工程为</w:t>
      </w:r>
      <w:r w:rsidRPr="00B14E42">
        <w:rPr>
          <w:rFonts w:ascii="宋体" w:hAnsi="宋体" w:cs="宋体" w:hint="eastAsia"/>
          <w:sz w:val="24"/>
          <w:szCs w:val="24"/>
          <w:u w:val="single"/>
        </w:rPr>
        <w:t xml:space="preserve">   2      </w:t>
      </w:r>
      <w:r w:rsidRPr="00B14E42">
        <w:rPr>
          <w:rFonts w:ascii="宋体" w:hAnsi="宋体" w:cs="宋体" w:hint="eastAsia"/>
          <w:sz w:val="24"/>
          <w:szCs w:val="24"/>
        </w:rPr>
        <w:t>年；</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7．其他项目保修期限约定如下：本项目质量保修期为2年，质量保修期质量保修期自工程竣工验收合格之日起计算。</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三、缺陷责任期</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工程缺陷责任期为</w:t>
      </w:r>
      <w:r w:rsidRPr="00B14E42">
        <w:rPr>
          <w:rFonts w:ascii="宋体" w:hAnsi="宋体" w:cs="宋体" w:hint="eastAsia"/>
          <w:sz w:val="24"/>
          <w:szCs w:val="24"/>
          <w:u w:val="single"/>
        </w:rPr>
        <w:t>24</w:t>
      </w:r>
      <w:r w:rsidRPr="00B14E42">
        <w:rPr>
          <w:rFonts w:ascii="宋体" w:hAnsi="宋体" w:cs="宋体" w:hint="eastAsia"/>
          <w:sz w:val="24"/>
          <w:szCs w:val="24"/>
        </w:rPr>
        <w:t>个月，缺陷责任期自工程竣工验收合格之日起计算。单位工程先于全部工程进行验收，单位工程缺陷责任期自单位工程验收合格之日起算。</w:t>
      </w: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四、质量保修责任</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1．属于保修范围、内容的项目，承包人应当在接到保修通知之日起7天内派人保修。承包人不在约定期限内派人保修的，发包人可以委托他人修理。</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2．发生紧急事故需抢修的，承包人在接到事故通知后，应当立即到达事故现场抢</w:t>
      </w:r>
      <w:r w:rsidRPr="00B14E42">
        <w:rPr>
          <w:rFonts w:ascii="宋体" w:hAnsi="宋体" w:cs="宋体" w:hint="eastAsia"/>
          <w:sz w:val="24"/>
          <w:szCs w:val="24"/>
        </w:rPr>
        <w:lastRenderedPageBreak/>
        <w:t>修。</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sz w:val="24"/>
          <w:szCs w:val="24"/>
        </w:rPr>
        <w:t>4．质量保修完成后，由发包人组织验收。</w:t>
      </w: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五、保修费用</w:t>
      </w: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 xml:space="preserve">　　保修费用由造成质量缺陷的责任方承担。</w:t>
      </w:r>
    </w:p>
    <w:p w:rsidR="003D7EB0" w:rsidRPr="00B14E42" w:rsidRDefault="00C057E3">
      <w:pPr>
        <w:spacing w:line="360" w:lineRule="auto"/>
        <w:ind w:firstLineChars="200" w:firstLine="480"/>
        <w:rPr>
          <w:rFonts w:ascii="宋体" w:hAnsi="宋体" w:cs="宋体"/>
          <w:sz w:val="24"/>
          <w:szCs w:val="24"/>
        </w:rPr>
      </w:pPr>
      <w:r w:rsidRPr="00B14E42">
        <w:rPr>
          <w:rFonts w:ascii="宋体" w:hAnsi="宋体" w:cs="宋体" w:hint="eastAsia"/>
          <w:bCs/>
          <w:sz w:val="24"/>
          <w:szCs w:val="24"/>
        </w:rPr>
        <w:t>六</w:t>
      </w:r>
      <w:r w:rsidRPr="00B14E42">
        <w:rPr>
          <w:rFonts w:ascii="宋体" w:hAnsi="宋体" w:cs="宋体" w:hint="eastAsia"/>
          <w:sz w:val="24"/>
          <w:szCs w:val="24"/>
        </w:rPr>
        <w:t>、双方约定的其他工程质量保修事项：</w:t>
      </w:r>
    </w:p>
    <w:p w:rsidR="003D7EB0" w:rsidRPr="00B14E42" w:rsidRDefault="00C057E3">
      <w:pPr>
        <w:spacing w:line="360" w:lineRule="auto"/>
        <w:ind w:firstLineChars="190" w:firstLine="456"/>
        <w:rPr>
          <w:rFonts w:ascii="宋体" w:hAnsi="宋体" w:cs="宋体"/>
          <w:sz w:val="24"/>
          <w:szCs w:val="24"/>
        </w:rPr>
      </w:pPr>
      <w:r w:rsidRPr="00B14E42">
        <w:rPr>
          <w:rFonts w:ascii="宋体" w:hAnsi="宋体" w:cs="宋体" w:hint="eastAsia"/>
          <w:sz w:val="24"/>
          <w:szCs w:val="24"/>
        </w:rPr>
        <w:t>工程质量保修书由发包人、承包人在工程竣工验收前共同签署，作为施工合同附件，其有效期限至保修期满。</w:t>
      </w:r>
    </w:p>
    <w:p w:rsidR="003D7EB0" w:rsidRPr="00B14E42" w:rsidRDefault="003D7EB0">
      <w:pPr>
        <w:spacing w:line="360" w:lineRule="auto"/>
        <w:ind w:firstLine="480"/>
        <w:rPr>
          <w:rFonts w:ascii="宋体" w:hAnsi="宋体" w:cs="宋体"/>
          <w:sz w:val="24"/>
          <w:szCs w:val="24"/>
        </w:rPr>
      </w:pPr>
    </w:p>
    <w:p w:rsidR="003D7EB0" w:rsidRPr="00B14E42" w:rsidRDefault="00C057E3">
      <w:pPr>
        <w:pStyle w:val="14"/>
        <w:snapToGrid w:val="0"/>
        <w:spacing w:line="360" w:lineRule="auto"/>
        <w:rPr>
          <w:rFonts w:ascii="宋体" w:hAnsi="宋体" w:cs="宋体"/>
          <w:sz w:val="24"/>
        </w:rPr>
      </w:pPr>
      <w:r w:rsidRPr="00B14E42">
        <w:rPr>
          <w:rFonts w:ascii="宋体" w:hAnsi="宋体" w:cs="宋体" w:hint="eastAsia"/>
          <w:sz w:val="24"/>
        </w:rPr>
        <w:t xml:space="preserve">甲方：                                    乙方：                   </w:t>
      </w:r>
    </w:p>
    <w:p w:rsidR="003D7EB0" w:rsidRPr="00B14E42" w:rsidRDefault="00C057E3">
      <w:pPr>
        <w:pStyle w:val="14"/>
        <w:snapToGrid w:val="0"/>
        <w:spacing w:line="360" w:lineRule="auto"/>
        <w:rPr>
          <w:rFonts w:ascii="宋体" w:hAnsi="宋体" w:cs="宋体"/>
          <w:sz w:val="24"/>
        </w:rPr>
      </w:pPr>
      <w:r w:rsidRPr="00B14E42">
        <w:rPr>
          <w:rFonts w:ascii="宋体" w:hAnsi="宋体" w:cs="宋体" w:hint="eastAsia"/>
          <w:sz w:val="24"/>
        </w:rPr>
        <w:t xml:space="preserve">名称：(印章)       </w:t>
      </w:r>
      <w:r w:rsidRPr="00B14E42">
        <w:rPr>
          <w:rFonts w:ascii="宋体" w:hAnsi="宋体" w:cs="宋体" w:hint="eastAsia"/>
          <w:sz w:val="24"/>
        </w:rPr>
        <w:tab/>
        <w:t xml:space="preserve">                     名称：(印章)            </w:t>
      </w:r>
    </w:p>
    <w:p w:rsidR="003D7EB0" w:rsidRPr="00B14E42" w:rsidRDefault="00C057E3">
      <w:pPr>
        <w:pStyle w:val="14"/>
        <w:snapToGrid w:val="0"/>
        <w:spacing w:line="360" w:lineRule="auto"/>
        <w:jc w:val="left"/>
        <w:rPr>
          <w:rFonts w:ascii="宋体" w:hAnsi="宋体" w:cs="宋体"/>
          <w:sz w:val="24"/>
        </w:rPr>
      </w:pPr>
      <w:r w:rsidRPr="00B14E42">
        <w:rPr>
          <w:rFonts w:ascii="宋体" w:hAnsi="宋体" w:cs="宋体" w:hint="eastAsia"/>
          <w:sz w:val="24"/>
        </w:rPr>
        <w:t>法定（授权）代表人(签字)：                法定（授权）代表人(签字)：</w:t>
      </w:r>
    </w:p>
    <w:p w:rsidR="003D7EB0" w:rsidRPr="00B14E42" w:rsidRDefault="003D7EB0">
      <w:pPr>
        <w:pStyle w:val="14"/>
        <w:snapToGrid w:val="0"/>
        <w:spacing w:line="360" w:lineRule="auto"/>
        <w:jc w:val="left"/>
        <w:rPr>
          <w:rFonts w:ascii="宋体" w:hAnsi="宋体" w:cs="宋体"/>
          <w:sz w:val="24"/>
        </w:rPr>
      </w:pPr>
    </w:p>
    <w:p w:rsidR="003D7EB0" w:rsidRPr="00B14E42" w:rsidRDefault="00C057E3">
      <w:pPr>
        <w:pStyle w:val="14"/>
        <w:snapToGrid w:val="0"/>
        <w:spacing w:line="360" w:lineRule="auto"/>
        <w:jc w:val="left"/>
        <w:rPr>
          <w:rFonts w:ascii="宋体" w:hAnsi="宋体" w:cs="宋体"/>
          <w:sz w:val="24"/>
        </w:rPr>
      </w:pPr>
      <w:r w:rsidRPr="00B14E42">
        <w:rPr>
          <w:rFonts w:ascii="宋体" w:hAnsi="宋体" w:cs="宋体" w:hint="eastAsia"/>
          <w:sz w:val="24"/>
        </w:rPr>
        <w:t>签字日期：                                签字日期：</w:t>
      </w:r>
    </w:p>
    <w:p w:rsidR="003D7EB0" w:rsidRPr="00B14E42" w:rsidRDefault="003D7EB0">
      <w:pPr>
        <w:pStyle w:val="Style3"/>
      </w:pPr>
    </w:p>
    <w:p w:rsidR="003D7EB0" w:rsidRPr="00B14E42" w:rsidRDefault="003D7EB0">
      <w:pPr>
        <w:snapToGrid w:val="0"/>
        <w:spacing w:line="360" w:lineRule="auto"/>
        <w:rPr>
          <w:rFonts w:eastAsia="仿宋_GB2312"/>
          <w:sz w:val="24"/>
        </w:rPr>
      </w:pPr>
    </w:p>
    <w:p w:rsidR="003D7EB0" w:rsidRPr="00B14E42" w:rsidRDefault="003D7EB0">
      <w:pPr>
        <w:pStyle w:val="18"/>
        <w:spacing w:line="360" w:lineRule="auto"/>
        <w:ind w:firstLine="482"/>
        <w:rPr>
          <w:rFonts w:hAnsi="宋体" w:cs="宋体"/>
          <w:b/>
          <w:szCs w:val="24"/>
        </w:rPr>
        <w:sectPr w:rsidR="003D7EB0" w:rsidRPr="00B14E42">
          <w:pgSz w:w="11906" w:h="16838"/>
          <w:pgMar w:top="1418" w:right="1418" w:bottom="1418" w:left="1418" w:header="851" w:footer="851" w:gutter="0"/>
          <w:cols w:space="720"/>
          <w:docGrid w:linePitch="312"/>
        </w:sectPr>
      </w:pPr>
    </w:p>
    <w:p w:rsidR="003D7EB0" w:rsidRPr="00B14E42" w:rsidRDefault="00C057E3">
      <w:pPr>
        <w:pStyle w:val="af6"/>
        <w:spacing w:before="0" w:after="0" w:line="360" w:lineRule="auto"/>
        <w:ind w:firstLine="723"/>
        <w:rPr>
          <w:rFonts w:ascii="宋体" w:hAnsi="宋体" w:cs="宋体"/>
          <w:sz w:val="36"/>
          <w:szCs w:val="36"/>
        </w:rPr>
      </w:pPr>
      <w:bookmarkStart w:id="359" w:name="_Toc493956050"/>
      <w:bookmarkStart w:id="360" w:name="_Toc20573"/>
      <w:bookmarkStart w:id="361" w:name="_Toc530551875"/>
      <w:bookmarkStart w:id="362" w:name="_Toc531359037"/>
      <w:bookmarkEnd w:id="309"/>
      <w:bookmarkEnd w:id="310"/>
      <w:r w:rsidRPr="00B14E42">
        <w:rPr>
          <w:rFonts w:ascii="宋体" w:hAnsi="宋体" w:cs="宋体" w:hint="eastAsia"/>
          <w:sz w:val="36"/>
          <w:szCs w:val="36"/>
        </w:rPr>
        <w:lastRenderedPageBreak/>
        <w:t>第五章  磋商响应文件格式</w:t>
      </w:r>
      <w:bookmarkStart w:id="363" w:name="_Toc15805942"/>
      <w:bookmarkEnd w:id="359"/>
      <w:bookmarkEnd w:id="360"/>
      <w:bookmarkEnd w:id="361"/>
      <w:bookmarkEnd w:id="362"/>
    </w:p>
    <w:p w:rsidR="003D7EB0" w:rsidRPr="00B14E42" w:rsidRDefault="00C057E3" w:rsidP="00B07D20">
      <w:pPr>
        <w:pStyle w:val="af6"/>
        <w:spacing w:beforeLines="100" w:afterLines="100"/>
        <w:ind w:firstLine="883"/>
        <w:outlineLvl w:val="1"/>
        <w:rPr>
          <w:rFonts w:ascii="宋体" w:hAnsi="宋体" w:cs="宋体"/>
          <w:sz w:val="44"/>
          <w:szCs w:val="44"/>
        </w:rPr>
      </w:pPr>
      <w:bookmarkStart w:id="364" w:name="_Toc531359038"/>
      <w:bookmarkStart w:id="365" w:name="_Toc530551876"/>
      <w:bookmarkStart w:id="366" w:name="_Toc3196"/>
      <w:bookmarkStart w:id="367" w:name="_Toc493956051"/>
      <w:r w:rsidRPr="00B14E42">
        <w:rPr>
          <w:rFonts w:ascii="宋体" w:hAnsi="宋体" w:cs="宋体" w:hint="eastAsia"/>
          <w:sz w:val="44"/>
          <w:szCs w:val="44"/>
        </w:rPr>
        <w:t>一  资格审查文件格式</w:t>
      </w:r>
      <w:bookmarkEnd w:id="364"/>
      <w:bookmarkEnd w:id="365"/>
      <w:bookmarkEnd w:id="366"/>
      <w:bookmarkEnd w:id="367"/>
    </w:p>
    <w:p w:rsidR="003D7EB0" w:rsidRPr="00B14E42" w:rsidRDefault="003D7EB0">
      <w:pPr>
        <w:spacing w:line="360" w:lineRule="auto"/>
        <w:rPr>
          <w:rFonts w:ascii="宋体" w:hAnsi="宋体" w:cs="宋体"/>
          <w:sz w:val="24"/>
          <w:szCs w:val="24"/>
        </w:rPr>
      </w:pPr>
      <w:bookmarkStart w:id="368" w:name="_Toc531359039"/>
    </w:p>
    <w:p w:rsidR="003D7EB0" w:rsidRPr="00B14E42" w:rsidRDefault="00C057E3">
      <w:pPr>
        <w:pStyle w:val="3"/>
        <w:spacing w:before="0" w:after="0"/>
        <w:ind w:firstLineChars="0" w:firstLine="0"/>
        <w:jc w:val="left"/>
        <w:rPr>
          <w:rFonts w:ascii="宋体" w:eastAsia="宋体" w:hAnsi="宋体" w:cs="宋体"/>
          <w:sz w:val="24"/>
          <w:szCs w:val="24"/>
        </w:rPr>
      </w:pPr>
      <w:bookmarkStart w:id="369" w:name="_Toc531359040"/>
      <w:bookmarkStart w:id="370" w:name="_Toc16543"/>
      <w:bookmarkStart w:id="371" w:name="_Toc80973294"/>
      <w:bookmarkEnd w:id="368"/>
      <w:r w:rsidRPr="00B14E42">
        <w:rPr>
          <w:rFonts w:ascii="宋体" w:eastAsia="宋体" w:hAnsi="宋体" w:cs="宋体" w:hint="eastAsia"/>
          <w:sz w:val="24"/>
          <w:szCs w:val="24"/>
        </w:rPr>
        <w:t>1.1    资格审查文件封面</w:t>
      </w:r>
      <w:bookmarkEnd w:id="369"/>
      <w:r w:rsidRPr="00B14E42">
        <w:rPr>
          <w:rFonts w:ascii="宋体" w:eastAsia="宋体" w:hAnsi="宋体" w:cs="宋体" w:hint="eastAsia"/>
          <w:sz w:val="24"/>
          <w:szCs w:val="24"/>
        </w:rPr>
        <w:t>格式</w:t>
      </w:r>
      <w:bookmarkEnd w:id="370"/>
      <w:bookmarkEnd w:id="371"/>
    </w:p>
    <w:p w:rsidR="003D7EB0" w:rsidRPr="00B14E42" w:rsidRDefault="003D7EB0">
      <w:pPr>
        <w:pStyle w:val="a1"/>
        <w:rPr>
          <w:rFonts w:ascii="宋体" w:hAnsi="宋体" w:cs="宋体"/>
        </w:rPr>
      </w:pPr>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磋商响应文件</w:t>
      </w:r>
    </w:p>
    <w:p w:rsidR="003D7EB0" w:rsidRPr="00B14E42" w:rsidRDefault="003D7EB0" w:rsidP="00B07D20">
      <w:pPr>
        <w:snapToGrid w:val="0"/>
        <w:spacing w:beforeLines="50" w:after="50"/>
        <w:rPr>
          <w:rFonts w:ascii="宋体" w:hAnsi="宋体" w:cs="宋体"/>
          <w:bCs/>
          <w:sz w:val="24"/>
          <w:szCs w:val="20"/>
        </w:rPr>
      </w:pPr>
    </w:p>
    <w:tbl>
      <w:tblPr>
        <w:tblW w:w="0" w:type="auto"/>
        <w:jc w:val="center"/>
        <w:tblLook w:val="04A0"/>
      </w:tblPr>
      <w:tblGrid>
        <w:gridCol w:w="2518"/>
        <w:gridCol w:w="4536"/>
      </w:tblGrid>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磋商响应文件名称：</w:t>
            </w:r>
          </w:p>
        </w:tc>
        <w:tc>
          <w:tcPr>
            <w:tcW w:w="4536"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u w:val="single"/>
              </w:rPr>
              <w:t xml:space="preserve"> 资格审查文件           </w:t>
            </w: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编 号：</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名 称：</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3D7EB0">
            <w:pPr>
              <w:jc w:val="distribute"/>
              <w:rPr>
                <w:rFonts w:ascii="宋体" w:hAnsi="宋体" w:cs="宋体"/>
                <w:sz w:val="24"/>
                <w:szCs w:val="24"/>
              </w:rPr>
            </w:pP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供应商全称（盖章）：</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供应商地址：</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7054" w:type="dxa"/>
            <w:gridSpan w:val="2"/>
            <w:vAlign w:val="center"/>
          </w:tcPr>
          <w:p w:rsidR="003D7EB0" w:rsidRPr="00B14E42" w:rsidRDefault="003D7EB0">
            <w:pPr>
              <w:jc w:val="left"/>
              <w:rPr>
                <w:rFonts w:ascii="宋体" w:hAnsi="宋体" w:cs="宋体"/>
                <w:sz w:val="24"/>
                <w:szCs w:val="24"/>
                <w:u w:val="single"/>
              </w:rPr>
            </w:pPr>
          </w:p>
        </w:tc>
      </w:tr>
      <w:tr w:rsidR="003D7EB0" w:rsidRPr="00B14E42">
        <w:trPr>
          <w:trHeight w:val="850"/>
          <w:jc w:val="center"/>
        </w:trPr>
        <w:tc>
          <w:tcPr>
            <w:tcW w:w="7054" w:type="dxa"/>
            <w:gridSpan w:val="2"/>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年  月  日</w:t>
            </w:r>
          </w:p>
        </w:tc>
      </w:tr>
    </w:tbl>
    <w:p w:rsidR="003D7EB0" w:rsidRPr="00B14E42" w:rsidRDefault="00C057E3">
      <w:pPr>
        <w:ind w:firstLine="420"/>
        <w:rPr>
          <w:rFonts w:ascii="宋体" w:hAnsi="宋体" w:cs="宋体"/>
        </w:rPr>
      </w:pPr>
      <w:bookmarkStart w:id="372" w:name="_Toc531359041"/>
      <w:bookmarkStart w:id="373" w:name="_Toc523398524"/>
      <w:bookmarkStart w:id="374" w:name="_Toc493956052"/>
      <w:bookmarkStart w:id="375" w:name="_Toc493956053"/>
      <w:bookmarkStart w:id="376" w:name="_Toc530551878"/>
      <w:r w:rsidRPr="00B14E42">
        <w:rPr>
          <w:rFonts w:ascii="宋体" w:hAnsi="宋体" w:cs="宋体" w:hint="eastAsia"/>
        </w:rPr>
        <w:tab/>
      </w:r>
    </w:p>
    <w:p w:rsidR="003D7EB0" w:rsidRPr="00B14E42" w:rsidRDefault="003D7EB0">
      <w:pPr>
        <w:ind w:firstLine="420"/>
        <w:rPr>
          <w:rFonts w:ascii="宋体" w:hAnsi="宋体" w:cs="宋体"/>
        </w:rPr>
        <w:sectPr w:rsidR="003D7EB0" w:rsidRPr="00B14E42">
          <w:pgSz w:w="11906" w:h="16838"/>
          <w:pgMar w:top="1418" w:right="1418" w:bottom="1418" w:left="1418" w:header="851" w:footer="851" w:gutter="0"/>
          <w:cols w:space="720"/>
          <w:docGrid w:linePitch="312"/>
        </w:sectPr>
      </w:pPr>
    </w:p>
    <w:p w:rsidR="003D7EB0" w:rsidRPr="00B14E42" w:rsidRDefault="00C057E3">
      <w:pPr>
        <w:pStyle w:val="3"/>
        <w:spacing w:before="0" w:after="0"/>
        <w:ind w:firstLineChars="0" w:firstLine="0"/>
        <w:jc w:val="center"/>
        <w:rPr>
          <w:rFonts w:ascii="宋体" w:eastAsia="宋体" w:hAnsi="宋体" w:cs="宋体"/>
          <w:sz w:val="24"/>
          <w:szCs w:val="24"/>
        </w:rPr>
      </w:pPr>
      <w:bookmarkStart w:id="377" w:name="_Toc21986"/>
      <w:bookmarkStart w:id="378" w:name="_Toc80973295"/>
      <w:r w:rsidRPr="00B14E42">
        <w:rPr>
          <w:rFonts w:ascii="宋体" w:eastAsia="宋体" w:hAnsi="宋体" w:cs="宋体" w:hint="eastAsia"/>
          <w:sz w:val="24"/>
          <w:szCs w:val="24"/>
        </w:rPr>
        <w:lastRenderedPageBreak/>
        <w:t>1.2    资格审查文件目录</w:t>
      </w:r>
      <w:bookmarkEnd w:id="372"/>
      <w:bookmarkEnd w:id="377"/>
      <w:bookmarkEnd w:id="378"/>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（1）有效的营业执照电子文档；</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（2）负责人身份证电子文档；</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（3）若有委托代理人的，则还应当提供授权委托书及委托代理人的身份证电子文档；</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（4）具有良好的财务会计制度、依法缴纳税收和社会保障资金的承诺函；</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（5）具有履行合同所必需设备和专业技术能力的承诺函；</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（6）无重大违法记录声明书；</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（7）中小企业声明函；</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（8）残疾人福利性单位声明函；</w:t>
      </w:r>
    </w:p>
    <w:p w:rsidR="003D7EB0" w:rsidRPr="00B14E42" w:rsidRDefault="00C057E3">
      <w:pPr>
        <w:pStyle w:val="a1"/>
        <w:spacing w:line="600" w:lineRule="auto"/>
        <w:ind w:firstLine="480"/>
        <w:rPr>
          <w:rFonts w:ascii="宋体" w:hAnsi="宋体" w:cs="宋体"/>
          <w:sz w:val="24"/>
          <w:szCs w:val="24"/>
        </w:rPr>
      </w:pPr>
      <w:r w:rsidRPr="00B14E42">
        <w:rPr>
          <w:rFonts w:ascii="宋体" w:hAnsi="宋体" w:cs="宋体" w:hint="eastAsia"/>
          <w:sz w:val="24"/>
          <w:szCs w:val="24"/>
        </w:rPr>
        <w:t>（9）监狱企业证明；</w:t>
      </w:r>
    </w:p>
    <w:p w:rsidR="003D7EB0" w:rsidRPr="00B14E42" w:rsidRDefault="00C057E3">
      <w:pPr>
        <w:pStyle w:val="a1"/>
        <w:tabs>
          <w:tab w:val="left" w:pos="2730"/>
        </w:tabs>
        <w:spacing w:line="600" w:lineRule="auto"/>
        <w:ind w:firstLine="482"/>
        <w:rPr>
          <w:rFonts w:ascii="宋体" w:hAnsi="宋体" w:cs="宋体"/>
          <w:sz w:val="24"/>
          <w:szCs w:val="24"/>
        </w:rPr>
      </w:pPr>
      <w:r w:rsidRPr="00B14E42">
        <w:rPr>
          <w:rFonts w:ascii="宋体" w:hAnsi="宋体" w:cs="宋体" w:hint="eastAsia"/>
          <w:b/>
          <w:bCs/>
          <w:sz w:val="24"/>
          <w:szCs w:val="24"/>
        </w:rPr>
        <w:t>（10）水利水电工程物业化管理服务丙级及以上证书</w:t>
      </w:r>
      <w:r w:rsidRPr="00B14E42">
        <w:rPr>
          <w:rFonts w:ascii="宋体" w:hAnsi="宋体" w:cs="宋体" w:hint="eastAsia"/>
          <w:b/>
          <w:sz w:val="24"/>
          <w:szCs w:val="24"/>
        </w:rPr>
        <w:t>电子文档；</w:t>
      </w:r>
    </w:p>
    <w:p w:rsidR="003D7EB0" w:rsidRPr="00B14E42" w:rsidRDefault="00C057E3">
      <w:pPr>
        <w:pStyle w:val="a1"/>
        <w:tabs>
          <w:tab w:val="left" w:pos="2730"/>
        </w:tabs>
        <w:spacing w:line="600" w:lineRule="auto"/>
        <w:ind w:firstLine="480"/>
        <w:rPr>
          <w:rFonts w:ascii="宋体" w:hAnsi="宋体" w:cs="宋体"/>
          <w:sz w:val="24"/>
          <w:szCs w:val="24"/>
        </w:rPr>
      </w:pPr>
      <w:r w:rsidRPr="00B14E42">
        <w:rPr>
          <w:rFonts w:ascii="宋体" w:hAnsi="宋体" w:cs="宋体" w:hint="eastAsia"/>
          <w:sz w:val="24"/>
          <w:szCs w:val="24"/>
        </w:rPr>
        <w:t>（11）</w:t>
      </w:r>
      <w:bookmarkStart w:id="379" w:name="OLE_LINK51"/>
      <w:bookmarkStart w:id="380" w:name="OLE_LINK52"/>
      <w:r w:rsidRPr="00B14E42">
        <w:rPr>
          <w:rFonts w:ascii="宋体" w:hAnsi="宋体" w:cs="宋体" w:hint="eastAsia"/>
          <w:sz w:val="24"/>
          <w:szCs w:val="24"/>
        </w:rPr>
        <w:t>其他</w:t>
      </w:r>
      <w:bookmarkEnd w:id="379"/>
      <w:bookmarkEnd w:id="380"/>
      <w:r w:rsidRPr="00B14E42">
        <w:rPr>
          <w:rFonts w:ascii="宋体" w:hAnsi="宋体" w:cs="宋体" w:hint="eastAsia"/>
          <w:sz w:val="24"/>
          <w:szCs w:val="24"/>
        </w:rPr>
        <w:t>。</w:t>
      </w:r>
    </w:p>
    <w:p w:rsidR="003D7EB0" w:rsidRPr="00B14E42" w:rsidRDefault="003D7EB0">
      <w:pPr>
        <w:pStyle w:val="a1"/>
        <w:spacing w:line="600" w:lineRule="auto"/>
        <w:ind w:firstLine="480"/>
        <w:rPr>
          <w:rFonts w:ascii="宋体" w:hAnsi="宋体" w:cs="宋体"/>
          <w:sz w:val="24"/>
          <w:szCs w:val="24"/>
        </w:rPr>
      </w:pPr>
    </w:p>
    <w:p w:rsidR="003D7EB0" w:rsidRPr="00B14E42" w:rsidRDefault="003D7EB0">
      <w:pPr>
        <w:pStyle w:val="a1"/>
        <w:spacing w:line="600" w:lineRule="auto"/>
        <w:ind w:firstLine="480"/>
        <w:rPr>
          <w:rFonts w:ascii="宋体" w:hAnsi="宋体" w:cs="宋体"/>
          <w:sz w:val="24"/>
          <w:szCs w:val="24"/>
        </w:rPr>
      </w:pPr>
      <w:bookmarkStart w:id="381" w:name="_GoBack"/>
      <w:bookmarkEnd w:id="381"/>
    </w:p>
    <w:p w:rsidR="003D7EB0" w:rsidRPr="00B14E42" w:rsidRDefault="003D7EB0">
      <w:pPr>
        <w:pStyle w:val="a1"/>
        <w:spacing w:line="600" w:lineRule="auto"/>
        <w:ind w:firstLine="480"/>
        <w:rPr>
          <w:rFonts w:ascii="宋体" w:hAnsi="宋体" w:cs="宋体"/>
          <w:sz w:val="24"/>
          <w:szCs w:val="24"/>
        </w:rPr>
      </w:pPr>
    </w:p>
    <w:p w:rsidR="003D7EB0" w:rsidRPr="00B14E42" w:rsidRDefault="00C057E3">
      <w:pPr>
        <w:rPr>
          <w:rFonts w:ascii="宋体" w:hAnsi="宋体" w:cs="宋体"/>
          <w:sz w:val="24"/>
          <w:szCs w:val="24"/>
        </w:rPr>
      </w:pPr>
      <w:bookmarkStart w:id="382" w:name="_Toc80973296"/>
      <w:bookmarkStart w:id="383" w:name="_Toc32643"/>
      <w:bookmarkStart w:id="384" w:name="_Toc531359042"/>
      <w:r w:rsidRPr="00B14E42">
        <w:rPr>
          <w:rFonts w:ascii="宋体" w:hAnsi="宋体" w:cs="宋体" w:hint="eastAsia"/>
          <w:sz w:val="24"/>
          <w:szCs w:val="24"/>
        </w:rPr>
        <w:br w:type="page"/>
      </w: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lastRenderedPageBreak/>
        <w:t>1.3    有效营业执照电子文档</w:t>
      </w:r>
      <w:bookmarkEnd w:id="373"/>
      <w:bookmarkEnd w:id="374"/>
      <w:bookmarkEnd w:id="382"/>
      <w:bookmarkEnd w:id="383"/>
      <w:bookmarkEnd w:id="384"/>
    </w:p>
    <w:p w:rsidR="003D7EB0" w:rsidRPr="00B14E42" w:rsidRDefault="003D7EB0">
      <w:pPr>
        <w:pStyle w:val="a1"/>
        <w:rPr>
          <w:rFonts w:ascii="宋体" w:hAnsi="宋体" w:cs="宋体"/>
        </w:rPr>
      </w:pPr>
    </w:p>
    <w:p w:rsidR="003D7EB0" w:rsidRPr="00B14E42" w:rsidRDefault="00C057E3">
      <w:pPr>
        <w:spacing w:line="360" w:lineRule="auto"/>
        <w:ind w:rightChars="-89" w:right="-187"/>
        <w:rPr>
          <w:rFonts w:ascii="宋体" w:hAnsi="宋体" w:cs="宋体"/>
          <w:sz w:val="24"/>
          <w:szCs w:val="24"/>
        </w:rPr>
      </w:pPr>
      <w:r w:rsidRPr="00B14E42">
        <w:rPr>
          <w:rFonts w:ascii="宋体" w:hAnsi="宋体" w:cs="宋体" w:hint="eastAsia"/>
          <w:sz w:val="24"/>
          <w:szCs w:val="24"/>
        </w:rPr>
        <w:t>内容要求：</w:t>
      </w:r>
    </w:p>
    <w:p w:rsidR="003D7EB0" w:rsidRPr="00B14E42" w:rsidRDefault="00C057E3">
      <w:pPr>
        <w:spacing w:line="360" w:lineRule="auto"/>
        <w:ind w:rightChars="-89" w:right="-187" w:firstLineChars="200" w:firstLine="480"/>
        <w:rPr>
          <w:rFonts w:ascii="宋体" w:hAnsi="宋体" w:cs="宋体"/>
          <w:sz w:val="24"/>
        </w:rPr>
      </w:pPr>
      <w:bookmarkStart w:id="385" w:name="OLE_LINK41"/>
      <w:bookmarkStart w:id="386" w:name="OLE_LINK42"/>
      <w:r w:rsidRPr="00B14E42">
        <w:rPr>
          <w:rFonts w:ascii="宋体" w:hAnsi="宋体" w:cs="宋体" w:hint="eastAsia"/>
          <w:sz w:val="24"/>
        </w:rPr>
        <w:t>提供有效的营业执照电子文档并加盖公司公章；事业单位的，则提供有效的《事业单位法人证书》副本电子文档并加盖单位公章；自然人的，则提供有效的身份证电子文档。</w:t>
      </w:r>
      <w:bookmarkEnd w:id="385"/>
      <w:bookmarkEnd w:id="386"/>
    </w:p>
    <w:p w:rsidR="003D7EB0" w:rsidRPr="00B14E42" w:rsidRDefault="003D7EB0">
      <w:pPr>
        <w:spacing w:line="360" w:lineRule="auto"/>
        <w:ind w:firstLineChars="200" w:firstLine="480"/>
        <w:rPr>
          <w:rFonts w:ascii="宋体" w:hAnsi="宋体" w:cs="宋体"/>
          <w:sz w:val="24"/>
        </w:rPr>
      </w:pPr>
    </w:p>
    <w:p w:rsidR="003D7EB0" w:rsidRPr="00B14E42" w:rsidRDefault="003D7EB0">
      <w:pPr>
        <w:spacing w:line="360" w:lineRule="auto"/>
        <w:rPr>
          <w:rFonts w:ascii="宋体" w:hAnsi="宋体" w:cs="宋体"/>
          <w:sz w:val="24"/>
        </w:rPr>
      </w:pPr>
    </w:p>
    <w:p w:rsidR="003D7EB0" w:rsidRPr="00B14E42" w:rsidRDefault="003D7EB0">
      <w:pPr>
        <w:spacing w:line="360" w:lineRule="auto"/>
        <w:rPr>
          <w:rFonts w:ascii="宋体" w:hAnsi="宋体" w:cs="宋体"/>
          <w:sz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387" w:name="_Toc2834"/>
      <w:bookmarkStart w:id="388" w:name="_Toc531359043"/>
      <w:bookmarkStart w:id="389" w:name="_Toc80973297"/>
      <w:r w:rsidRPr="00B14E42">
        <w:rPr>
          <w:rFonts w:ascii="宋体" w:eastAsia="宋体" w:hAnsi="宋体" w:cs="宋体" w:hint="eastAsia"/>
          <w:sz w:val="24"/>
          <w:szCs w:val="24"/>
        </w:rPr>
        <w:t>1.</w:t>
      </w:r>
      <w:bookmarkEnd w:id="375"/>
      <w:bookmarkEnd w:id="376"/>
      <w:r w:rsidRPr="00B14E42">
        <w:rPr>
          <w:rFonts w:ascii="宋体" w:eastAsia="宋体" w:hAnsi="宋体" w:cs="宋体" w:hint="eastAsia"/>
          <w:sz w:val="24"/>
          <w:szCs w:val="24"/>
        </w:rPr>
        <w:t>4    负责人身份证电子文档</w:t>
      </w:r>
      <w:bookmarkEnd w:id="387"/>
      <w:bookmarkEnd w:id="388"/>
      <w:bookmarkEnd w:id="389"/>
    </w:p>
    <w:p w:rsidR="003D7EB0" w:rsidRPr="00B14E42" w:rsidRDefault="003D7EB0">
      <w:pPr>
        <w:pStyle w:val="a1"/>
        <w:rPr>
          <w:rFonts w:ascii="宋体" w:hAnsi="宋体" w:cs="宋体"/>
        </w:rPr>
      </w:pPr>
    </w:p>
    <w:p w:rsidR="003D7EB0" w:rsidRPr="00B14E42" w:rsidRDefault="003D7EB0">
      <w:pPr>
        <w:pStyle w:val="a1"/>
        <w:rPr>
          <w:rFonts w:ascii="宋体" w:hAnsi="宋体" w:cs="宋体"/>
        </w:rPr>
      </w:pPr>
    </w:p>
    <w:p w:rsidR="003D7EB0" w:rsidRPr="00B14E42" w:rsidRDefault="00C057E3">
      <w:pPr>
        <w:spacing w:line="360" w:lineRule="auto"/>
        <w:rPr>
          <w:rFonts w:ascii="宋体" w:hAnsi="宋体" w:cs="宋体"/>
          <w:sz w:val="24"/>
          <w:szCs w:val="24"/>
        </w:rPr>
      </w:pPr>
      <w:r w:rsidRPr="00B14E42">
        <w:rPr>
          <w:rFonts w:ascii="宋体" w:hAnsi="宋体" w:cs="宋体" w:hint="eastAsia"/>
          <w:sz w:val="24"/>
          <w:szCs w:val="24"/>
        </w:rPr>
        <w:t>内容要求：</w:t>
      </w:r>
    </w:p>
    <w:p w:rsidR="003D7EB0" w:rsidRPr="00B14E42" w:rsidRDefault="00C057E3">
      <w:pPr>
        <w:spacing w:line="360" w:lineRule="auto"/>
        <w:ind w:firstLine="480"/>
        <w:rPr>
          <w:rFonts w:ascii="宋体" w:hAnsi="宋体" w:cs="宋体"/>
          <w:sz w:val="24"/>
          <w:szCs w:val="24"/>
        </w:rPr>
      </w:pPr>
      <w:bookmarkStart w:id="390" w:name="OLE_LINK43"/>
      <w:bookmarkStart w:id="391" w:name="OLE_LINK44"/>
      <w:r w:rsidRPr="00B14E42">
        <w:rPr>
          <w:rFonts w:ascii="宋体" w:hAnsi="宋体" w:cs="宋体" w:hint="eastAsia"/>
          <w:sz w:val="24"/>
          <w:szCs w:val="24"/>
        </w:rPr>
        <w:t>1、负责人身份证正、反面电子文档；</w:t>
      </w:r>
    </w:p>
    <w:p w:rsidR="003D7EB0" w:rsidRPr="00B14E42" w:rsidRDefault="00C057E3">
      <w:pPr>
        <w:spacing w:line="360" w:lineRule="auto"/>
        <w:ind w:firstLineChars="200" w:firstLine="480"/>
        <w:rPr>
          <w:rFonts w:ascii="宋体" w:hAnsi="宋体" w:cs="宋体"/>
          <w:sz w:val="24"/>
        </w:rPr>
      </w:pPr>
      <w:r w:rsidRPr="00B14E42">
        <w:rPr>
          <w:rFonts w:ascii="宋体" w:hAnsi="宋体" w:cs="宋体" w:hint="eastAsia"/>
          <w:sz w:val="24"/>
        </w:rPr>
        <w:t>2、若有委托代理人的，则还应当提供授权委托书及委托代理人的身份证电子文档。</w:t>
      </w:r>
    </w:p>
    <w:bookmarkEnd w:id="390"/>
    <w:bookmarkEnd w:id="391"/>
    <w:p w:rsidR="003D7EB0" w:rsidRPr="00B14E42" w:rsidRDefault="003D7EB0">
      <w:pPr>
        <w:spacing w:line="360" w:lineRule="auto"/>
        <w:ind w:firstLineChars="200" w:firstLine="480"/>
        <w:rPr>
          <w:rFonts w:ascii="宋体" w:hAnsi="宋体" w:cs="宋体"/>
          <w:sz w:val="24"/>
        </w:rPr>
      </w:pPr>
    </w:p>
    <w:p w:rsidR="003D7EB0" w:rsidRPr="00B14E42" w:rsidRDefault="003D7EB0">
      <w:pPr>
        <w:pStyle w:val="a1"/>
        <w:rPr>
          <w:rFonts w:ascii="宋体" w:hAnsi="宋体" w:cs="宋体"/>
        </w:rPr>
        <w:sectPr w:rsidR="003D7EB0" w:rsidRPr="00B14E42">
          <w:pgSz w:w="11906" w:h="16838"/>
          <w:pgMar w:top="1418" w:right="1418" w:bottom="1418" w:left="1418" w:header="851" w:footer="851" w:gutter="0"/>
          <w:cols w:space="720"/>
          <w:docGrid w:linePitch="312"/>
        </w:sectPr>
      </w:pPr>
    </w:p>
    <w:p w:rsidR="003D7EB0" w:rsidRPr="00B14E42" w:rsidRDefault="00C057E3">
      <w:pPr>
        <w:pStyle w:val="3"/>
        <w:spacing w:before="0" w:after="0"/>
        <w:ind w:firstLineChars="0" w:firstLine="0"/>
        <w:jc w:val="left"/>
        <w:rPr>
          <w:rFonts w:ascii="宋体" w:eastAsia="宋体" w:hAnsi="宋体" w:cs="宋体"/>
          <w:sz w:val="24"/>
          <w:szCs w:val="24"/>
        </w:rPr>
      </w:pPr>
      <w:bookmarkStart w:id="392" w:name="_Toc531359044"/>
      <w:bookmarkStart w:id="393" w:name="_Toc16635"/>
      <w:bookmarkStart w:id="394" w:name="_Toc80973298"/>
      <w:r w:rsidRPr="00B14E42">
        <w:rPr>
          <w:rFonts w:ascii="宋体" w:eastAsia="宋体" w:hAnsi="宋体" w:cs="宋体" w:hint="eastAsia"/>
          <w:sz w:val="24"/>
          <w:szCs w:val="24"/>
        </w:rPr>
        <w:lastRenderedPageBreak/>
        <w:t>1.5    授权委托书</w:t>
      </w:r>
      <w:bookmarkEnd w:id="392"/>
      <w:r w:rsidRPr="00B14E42">
        <w:rPr>
          <w:rFonts w:ascii="宋体" w:eastAsia="宋体" w:hAnsi="宋体" w:cs="宋体" w:hint="eastAsia"/>
          <w:sz w:val="24"/>
          <w:szCs w:val="24"/>
        </w:rPr>
        <w:t>格式</w:t>
      </w:r>
      <w:bookmarkEnd w:id="393"/>
      <w:bookmarkEnd w:id="394"/>
    </w:p>
    <w:p w:rsidR="003D7EB0" w:rsidRPr="00B14E42" w:rsidRDefault="003D7EB0">
      <w:pPr>
        <w:pStyle w:val="a1"/>
        <w:rPr>
          <w:rFonts w:ascii="宋体" w:hAnsi="宋体" w:cs="宋体"/>
        </w:rPr>
      </w:pPr>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授权委托书</w:t>
      </w:r>
    </w:p>
    <w:p w:rsidR="003D7EB0" w:rsidRPr="00B14E42" w:rsidRDefault="00C057E3">
      <w:pPr>
        <w:pStyle w:val="100"/>
        <w:spacing w:line="360" w:lineRule="auto"/>
        <w:rPr>
          <w:rFonts w:ascii="宋体" w:hAnsi="宋体" w:cs="宋体"/>
          <w:b/>
          <w:sz w:val="24"/>
          <w:szCs w:val="21"/>
        </w:rPr>
      </w:pPr>
      <w:r w:rsidRPr="00B14E42">
        <w:rPr>
          <w:rFonts w:ascii="宋体" w:hAnsi="宋体" w:cs="宋体" w:hint="eastAsia"/>
          <w:i/>
          <w:spacing w:val="6"/>
          <w:sz w:val="24"/>
          <w:szCs w:val="20"/>
          <w:u w:val="single"/>
        </w:rPr>
        <w:t>（采购人名称）</w:t>
      </w:r>
      <w:r w:rsidRPr="00B14E42">
        <w:rPr>
          <w:rFonts w:ascii="宋体" w:hAnsi="宋体" w:cs="宋体" w:hint="eastAsia"/>
          <w:sz w:val="24"/>
          <w:szCs w:val="21"/>
        </w:rPr>
        <w:t>：</w:t>
      </w:r>
    </w:p>
    <w:p w:rsidR="003D7EB0" w:rsidRPr="00B14E42" w:rsidRDefault="00C057E3">
      <w:pPr>
        <w:pStyle w:val="100"/>
        <w:autoSpaceDE w:val="0"/>
        <w:autoSpaceDN w:val="0"/>
        <w:spacing w:line="360" w:lineRule="auto"/>
        <w:ind w:firstLineChars="200" w:firstLine="480"/>
        <w:textAlignment w:val="bottom"/>
        <w:rPr>
          <w:rFonts w:ascii="宋体" w:hAnsi="宋体" w:cs="宋体"/>
          <w:sz w:val="24"/>
          <w:szCs w:val="20"/>
        </w:rPr>
      </w:pPr>
      <w:r w:rsidRPr="00B14E42">
        <w:rPr>
          <w:rFonts w:ascii="宋体" w:hAnsi="宋体" w:cs="宋体" w:hint="eastAsia"/>
          <w:sz w:val="24"/>
          <w:szCs w:val="20"/>
        </w:rPr>
        <w:t>我</w:t>
      </w:r>
      <w:r w:rsidRPr="00B14E42">
        <w:rPr>
          <w:rFonts w:ascii="宋体" w:hAnsi="宋体" w:cs="宋体" w:hint="eastAsia"/>
          <w:i/>
          <w:sz w:val="24"/>
          <w:szCs w:val="20"/>
          <w:u w:val="single"/>
        </w:rPr>
        <w:t>法定代表人（负责人）</w:t>
      </w:r>
      <w:r w:rsidRPr="00B14E42">
        <w:rPr>
          <w:rFonts w:ascii="宋体" w:hAnsi="宋体" w:cs="宋体" w:hint="eastAsia"/>
          <w:sz w:val="24"/>
          <w:szCs w:val="20"/>
        </w:rPr>
        <w:t>系</w:t>
      </w:r>
      <w:r w:rsidRPr="00B14E42">
        <w:rPr>
          <w:rFonts w:ascii="宋体" w:hAnsi="宋体" w:cs="宋体" w:hint="eastAsia"/>
          <w:i/>
          <w:sz w:val="24"/>
          <w:szCs w:val="20"/>
          <w:u w:val="single"/>
        </w:rPr>
        <w:t>（供应商全称）</w:t>
      </w:r>
      <w:r w:rsidRPr="00B14E42">
        <w:rPr>
          <w:rFonts w:ascii="宋体" w:hAnsi="宋体" w:cs="宋体" w:hint="eastAsia"/>
          <w:sz w:val="24"/>
          <w:szCs w:val="20"/>
        </w:rPr>
        <w:t>的法定代表人（或负责人），现授权委托本单位在职职工</w:t>
      </w:r>
      <w:r w:rsidRPr="00B14E42">
        <w:rPr>
          <w:rFonts w:ascii="宋体" w:hAnsi="宋体" w:cs="宋体" w:hint="eastAsia"/>
          <w:i/>
          <w:sz w:val="24"/>
          <w:szCs w:val="20"/>
          <w:u w:val="single"/>
        </w:rPr>
        <w:t>（姓名）</w:t>
      </w:r>
      <w:r w:rsidRPr="00B14E42">
        <w:rPr>
          <w:rFonts w:ascii="宋体" w:hAnsi="宋体" w:cs="宋体" w:hint="eastAsia"/>
          <w:sz w:val="24"/>
          <w:szCs w:val="20"/>
        </w:rPr>
        <w:t>以我方的名义参加就贵方组织的</w:t>
      </w:r>
      <w:r w:rsidRPr="00B14E42">
        <w:rPr>
          <w:rFonts w:ascii="宋体" w:hAnsi="宋体" w:cs="宋体" w:hint="eastAsia"/>
          <w:i/>
          <w:sz w:val="24"/>
          <w:szCs w:val="21"/>
          <w:u w:val="single"/>
        </w:rPr>
        <w:t>（项目名称）（项目编号）</w:t>
      </w:r>
      <w:r w:rsidRPr="00B14E42">
        <w:rPr>
          <w:rFonts w:ascii="宋体" w:hAnsi="宋体" w:cs="宋体" w:hint="eastAsia"/>
          <w:sz w:val="24"/>
          <w:szCs w:val="20"/>
        </w:rPr>
        <w:t>的磋商活动，并代表我方全权办理针对上述项目的磋商、开标、评审、签约等具体事务和签署相关文件。</w:t>
      </w:r>
    </w:p>
    <w:p w:rsidR="003D7EB0" w:rsidRPr="00B14E42" w:rsidRDefault="00C057E3">
      <w:pPr>
        <w:pStyle w:val="100"/>
        <w:autoSpaceDE w:val="0"/>
        <w:autoSpaceDN w:val="0"/>
        <w:spacing w:line="360" w:lineRule="auto"/>
        <w:ind w:firstLineChars="200" w:firstLine="480"/>
        <w:textAlignment w:val="bottom"/>
        <w:rPr>
          <w:rFonts w:ascii="宋体" w:hAnsi="宋体" w:cs="宋体"/>
          <w:sz w:val="24"/>
          <w:szCs w:val="20"/>
        </w:rPr>
      </w:pPr>
      <w:r w:rsidRPr="00B14E42">
        <w:rPr>
          <w:rFonts w:ascii="宋体" w:hAnsi="宋体" w:cs="宋体" w:hint="eastAsia"/>
          <w:sz w:val="24"/>
          <w:szCs w:val="20"/>
        </w:rPr>
        <w:t>我方对委托代理人的签字或盖章事项负全部责任。</w:t>
      </w:r>
    </w:p>
    <w:p w:rsidR="003D7EB0" w:rsidRPr="00B14E42" w:rsidRDefault="00C057E3">
      <w:pPr>
        <w:pStyle w:val="100"/>
        <w:spacing w:line="360" w:lineRule="auto"/>
        <w:ind w:firstLine="480"/>
        <w:rPr>
          <w:rFonts w:ascii="宋体" w:hAnsi="宋体" w:cs="宋体"/>
          <w:sz w:val="24"/>
          <w:szCs w:val="21"/>
        </w:rPr>
      </w:pPr>
      <w:r w:rsidRPr="00B14E42">
        <w:rPr>
          <w:rFonts w:ascii="宋体" w:hAnsi="宋体" w:cs="宋体" w:hint="eastAsia"/>
          <w:sz w:val="24"/>
          <w:szCs w:val="21"/>
        </w:rPr>
        <w:t>本授权书自签署之日起生效，在撤销授权的书面通知送达贵方以前，本授权委托书一直有效。委托代理人在授权书有效期内签署的所有文件不因授权的撤销而失效。</w:t>
      </w:r>
    </w:p>
    <w:p w:rsidR="003D7EB0" w:rsidRPr="00B14E42" w:rsidRDefault="00C057E3">
      <w:pPr>
        <w:pStyle w:val="100"/>
        <w:spacing w:line="360" w:lineRule="auto"/>
        <w:ind w:firstLine="480"/>
        <w:rPr>
          <w:rFonts w:ascii="宋体" w:hAnsi="宋体" w:cs="宋体"/>
          <w:sz w:val="24"/>
          <w:szCs w:val="21"/>
        </w:rPr>
      </w:pPr>
      <w:r w:rsidRPr="00B14E42">
        <w:rPr>
          <w:rFonts w:ascii="宋体" w:hAnsi="宋体" w:cs="宋体" w:hint="eastAsia"/>
          <w:sz w:val="24"/>
          <w:szCs w:val="21"/>
        </w:rPr>
        <w:t>委托代理人无转委托权，特此声明。</w:t>
      </w:r>
    </w:p>
    <w:p w:rsidR="003D7EB0" w:rsidRPr="00B14E42" w:rsidRDefault="003D7EB0">
      <w:pPr>
        <w:pStyle w:val="100"/>
        <w:spacing w:line="360" w:lineRule="auto"/>
        <w:ind w:firstLine="480"/>
        <w:rPr>
          <w:rFonts w:ascii="宋体" w:hAnsi="宋体" w:cs="宋体"/>
          <w:sz w:val="24"/>
          <w:szCs w:val="21"/>
        </w:rPr>
      </w:pPr>
    </w:p>
    <w:p w:rsidR="003D7EB0" w:rsidRPr="00B14E42" w:rsidRDefault="003D7EB0">
      <w:pPr>
        <w:pStyle w:val="100"/>
        <w:wordWrap w:val="0"/>
        <w:spacing w:line="360" w:lineRule="auto"/>
        <w:ind w:firstLine="480"/>
        <w:jc w:val="right"/>
        <w:rPr>
          <w:rFonts w:ascii="宋体" w:hAnsi="宋体" w:cs="宋体"/>
          <w:sz w:val="24"/>
          <w:szCs w:val="21"/>
          <w:u w:val="single"/>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日      期：</w:t>
      </w:r>
    </w:p>
    <w:p w:rsidR="003D7EB0" w:rsidRPr="00B14E42" w:rsidRDefault="00067A9C">
      <w:pPr>
        <w:pStyle w:val="100"/>
        <w:spacing w:line="440" w:lineRule="exact"/>
        <w:rPr>
          <w:rFonts w:ascii="宋体" w:hAnsi="宋体" w:cs="宋体"/>
          <w:sz w:val="24"/>
          <w:szCs w:val="21"/>
        </w:rPr>
      </w:pPr>
      <w:r>
        <w:rPr>
          <w:rFonts w:ascii="宋体" w:hAnsi="宋体" w:cs="宋体"/>
          <w:sz w:val="24"/>
          <w:szCs w:val="21"/>
        </w:rPr>
        <w:pict>
          <v:shapetype id="_x0000_t32" coordsize="21600,21600" o:spt="32" o:oned="t" path="m,l21600,21600e" filled="f">
            <v:path arrowok="t" fillok="f" o:connecttype="none"/>
            <o:lock v:ext="edit" shapetype="t"/>
          </v:shapetype>
          <v:shape id="_x0000_s1026" type="#_x0000_t32" style="position:absolute;left:0;text-align:left;margin-left:-16.5pt;margin-top:10.5pt;width:477.75pt;height:0;z-index:251659264"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DCyDYAAAACQEAAA8AAAAAAAAAAQAgAAAAIgAAAGRycy9kb3ducmV2Lnht&#10;bFBLAQIUABQAAAAIAIdO4kCUnfPf+QEAAPIDAAAOAAAAAAAAAAEAIAAAACcBAABkcnMvZTJvRG9j&#10;LnhtbFBLBQYAAAAABgAGAFkBAACSBQAAAAA=&#10;">
            <v:stroke dashstyle="longDash"/>
          </v:shape>
        </w:pict>
      </w:r>
    </w:p>
    <w:p w:rsidR="003D7EB0" w:rsidRPr="00B14E42" w:rsidRDefault="00C057E3">
      <w:pPr>
        <w:pStyle w:val="100"/>
        <w:spacing w:line="440" w:lineRule="exact"/>
        <w:rPr>
          <w:rFonts w:ascii="宋体" w:hAnsi="宋体" w:cs="宋体"/>
          <w:sz w:val="24"/>
          <w:szCs w:val="21"/>
        </w:rPr>
      </w:pPr>
      <w:r w:rsidRPr="00B14E42">
        <w:rPr>
          <w:rFonts w:ascii="宋体" w:hAnsi="宋体" w:cs="宋体" w:hint="eastAsia"/>
          <w:sz w:val="24"/>
          <w:szCs w:val="21"/>
        </w:rPr>
        <w:t>附：1、委托代理人工作单位：</w:t>
      </w:r>
      <w:r w:rsidRPr="00B14E42">
        <w:rPr>
          <w:rFonts w:ascii="宋体" w:hAnsi="宋体" w:cs="宋体" w:hint="eastAsia"/>
          <w:sz w:val="24"/>
          <w:szCs w:val="21"/>
        </w:rPr>
        <w:tab/>
      </w:r>
      <w:r w:rsidRPr="00B14E42">
        <w:rPr>
          <w:rFonts w:ascii="宋体" w:hAnsi="宋体" w:cs="宋体" w:hint="eastAsia"/>
          <w:sz w:val="24"/>
          <w:szCs w:val="21"/>
        </w:rPr>
        <w:tab/>
      </w:r>
      <w:r w:rsidRPr="00B14E42">
        <w:rPr>
          <w:rFonts w:ascii="宋体" w:hAnsi="宋体" w:cs="宋体" w:hint="eastAsia"/>
          <w:sz w:val="24"/>
          <w:szCs w:val="21"/>
        </w:rPr>
        <w:tab/>
      </w:r>
      <w:r w:rsidRPr="00B14E42">
        <w:rPr>
          <w:rFonts w:ascii="宋体" w:hAnsi="宋体" w:cs="宋体" w:hint="eastAsia"/>
          <w:sz w:val="24"/>
          <w:szCs w:val="21"/>
        </w:rPr>
        <w:tab/>
      </w:r>
      <w:r w:rsidRPr="00B14E42">
        <w:rPr>
          <w:rFonts w:ascii="宋体" w:hAnsi="宋体" w:cs="宋体" w:hint="eastAsia"/>
          <w:sz w:val="24"/>
          <w:szCs w:val="21"/>
        </w:rPr>
        <w:tab/>
        <w:t xml:space="preserve">职务： </w:t>
      </w:r>
    </w:p>
    <w:p w:rsidR="003D7EB0" w:rsidRPr="00B14E42" w:rsidRDefault="00C057E3">
      <w:pPr>
        <w:pStyle w:val="100"/>
        <w:spacing w:line="440" w:lineRule="exact"/>
        <w:ind w:firstLine="480"/>
        <w:rPr>
          <w:rFonts w:ascii="宋体" w:hAnsi="宋体" w:cs="宋体"/>
          <w:sz w:val="24"/>
          <w:szCs w:val="21"/>
        </w:rPr>
      </w:pPr>
      <w:r w:rsidRPr="00B14E42">
        <w:rPr>
          <w:rFonts w:ascii="宋体" w:hAnsi="宋体" w:cs="宋体" w:hint="eastAsia"/>
          <w:sz w:val="24"/>
          <w:szCs w:val="21"/>
        </w:rPr>
        <w:t xml:space="preserve">   身份证号码：　　　　　　　　　　</w:t>
      </w:r>
      <w:r w:rsidRPr="00B14E42">
        <w:rPr>
          <w:rFonts w:ascii="宋体" w:hAnsi="宋体" w:cs="宋体" w:hint="eastAsia"/>
          <w:sz w:val="24"/>
          <w:szCs w:val="21"/>
        </w:rPr>
        <w:tab/>
        <w:t xml:space="preserve">性别： </w:t>
      </w:r>
    </w:p>
    <w:p w:rsidR="003D7EB0" w:rsidRPr="00B14E42" w:rsidRDefault="00C057E3">
      <w:pPr>
        <w:pStyle w:val="100"/>
        <w:spacing w:line="440" w:lineRule="exact"/>
        <w:ind w:firstLine="480"/>
        <w:rPr>
          <w:rFonts w:ascii="宋体" w:hAnsi="宋体" w:cs="宋体"/>
          <w:spacing w:val="20"/>
          <w:sz w:val="24"/>
          <w:u w:val="single"/>
        </w:rPr>
      </w:pPr>
      <w:r w:rsidRPr="00B14E42">
        <w:rPr>
          <w:rFonts w:ascii="宋体" w:hAnsi="宋体" w:cs="宋体" w:hint="eastAsia"/>
          <w:sz w:val="24"/>
          <w:szCs w:val="21"/>
        </w:rPr>
        <w:t>2、</w:t>
      </w:r>
      <w:r w:rsidRPr="00B14E42">
        <w:rPr>
          <w:rFonts w:ascii="宋体" w:hAnsi="宋体" w:cs="宋体" w:hint="eastAsia"/>
          <w:bCs/>
          <w:sz w:val="24"/>
        </w:rPr>
        <w:t>委托代理人身份证正、反面电子文档：</w:t>
      </w:r>
    </w:p>
    <w:tbl>
      <w:tblPr>
        <w:tblW w:w="0" w:type="auto"/>
        <w:tblLook w:val="04A0"/>
      </w:tblPr>
      <w:tblGrid>
        <w:gridCol w:w="4621"/>
        <w:gridCol w:w="4621"/>
      </w:tblGrid>
      <w:tr w:rsidR="003D7EB0" w:rsidRPr="00B14E42">
        <w:trPr>
          <w:trHeight w:val="2733"/>
        </w:trPr>
        <w:tc>
          <w:tcPr>
            <w:tcW w:w="4621" w:type="dxa"/>
          </w:tcPr>
          <w:p w:rsidR="003D7EB0" w:rsidRPr="00B14E42" w:rsidRDefault="00C057E3">
            <w:pPr>
              <w:pStyle w:val="100"/>
              <w:spacing w:line="440" w:lineRule="exact"/>
              <w:rPr>
                <w:rFonts w:ascii="宋体" w:hAnsi="宋体" w:cs="宋体"/>
                <w:spacing w:val="20"/>
                <w:sz w:val="24"/>
              </w:rPr>
            </w:pPr>
            <w:r w:rsidRPr="00B14E42">
              <w:rPr>
                <w:rFonts w:ascii="宋体" w:hAnsi="宋体" w:cs="宋体" w:hint="eastAsia"/>
                <w:spacing w:val="20"/>
                <w:sz w:val="24"/>
              </w:rPr>
              <w:t>正面：</w:t>
            </w:r>
          </w:p>
          <w:p w:rsidR="003D7EB0" w:rsidRPr="00B14E42" w:rsidRDefault="003D7EB0">
            <w:pPr>
              <w:pStyle w:val="100"/>
              <w:spacing w:line="440" w:lineRule="exact"/>
              <w:rPr>
                <w:rFonts w:ascii="宋体" w:hAnsi="宋体" w:cs="宋体"/>
                <w:spacing w:val="20"/>
                <w:sz w:val="24"/>
              </w:rPr>
            </w:pPr>
          </w:p>
        </w:tc>
        <w:tc>
          <w:tcPr>
            <w:tcW w:w="4621" w:type="dxa"/>
          </w:tcPr>
          <w:p w:rsidR="003D7EB0" w:rsidRPr="00B14E42" w:rsidRDefault="00C057E3">
            <w:pPr>
              <w:pStyle w:val="100"/>
              <w:spacing w:line="440" w:lineRule="exact"/>
              <w:rPr>
                <w:rFonts w:ascii="宋体" w:hAnsi="宋体" w:cs="宋体"/>
                <w:spacing w:val="20"/>
                <w:sz w:val="24"/>
              </w:rPr>
            </w:pPr>
            <w:r w:rsidRPr="00B14E42">
              <w:rPr>
                <w:rFonts w:ascii="宋体" w:hAnsi="宋体" w:cs="宋体" w:hint="eastAsia"/>
                <w:spacing w:val="20"/>
                <w:sz w:val="24"/>
              </w:rPr>
              <w:t>反面：</w:t>
            </w:r>
          </w:p>
          <w:p w:rsidR="003D7EB0" w:rsidRPr="00B14E42" w:rsidRDefault="003D7EB0">
            <w:pPr>
              <w:pStyle w:val="100"/>
              <w:spacing w:line="440" w:lineRule="exact"/>
              <w:rPr>
                <w:rFonts w:ascii="宋体" w:hAnsi="宋体" w:cs="宋体"/>
                <w:spacing w:val="20"/>
                <w:sz w:val="24"/>
                <w:u w:val="single"/>
              </w:rPr>
            </w:pPr>
          </w:p>
        </w:tc>
      </w:tr>
    </w:tbl>
    <w:p w:rsidR="003D7EB0" w:rsidRPr="00B14E42" w:rsidRDefault="00C057E3">
      <w:pPr>
        <w:pStyle w:val="100"/>
        <w:ind w:leftChars="8" w:left="860" w:hangingChars="350" w:hanging="843"/>
        <w:rPr>
          <w:rFonts w:ascii="宋体" w:hAnsi="宋体" w:cs="宋体"/>
          <w:sz w:val="24"/>
          <w:szCs w:val="21"/>
        </w:rPr>
      </w:pPr>
      <w:r w:rsidRPr="00B14E42">
        <w:rPr>
          <w:rFonts w:ascii="宋体" w:hAnsi="宋体" w:cs="宋体" w:hint="eastAsia"/>
          <w:b/>
          <w:sz w:val="24"/>
          <w:szCs w:val="21"/>
        </w:rPr>
        <w:t>注：</w:t>
      </w:r>
      <w:r w:rsidRPr="00B14E42">
        <w:rPr>
          <w:rFonts w:ascii="宋体" w:hAnsi="宋体" w:cs="宋体" w:hint="eastAsia"/>
          <w:sz w:val="24"/>
          <w:szCs w:val="21"/>
        </w:rPr>
        <w:t>1. 供应商为法人企业的，其负责人为其法定代表人；供应商为其他组织的，其负责人为法律、行政法规规定代表单位行使职权的主要负责人；供应商为自然人的，其负责人为自然人本人。</w:t>
      </w:r>
    </w:p>
    <w:p w:rsidR="003D7EB0" w:rsidRPr="00B14E42" w:rsidRDefault="00C057E3">
      <w:pPr>
        <w:pStyle w:val="100"/>
        <w:ind w:leftChars="250" w:left="525"/>
        <w:rPr>
          <w:rFonts w:ascii="宋体" w:hAnsi="宋体" w:cs="宋体"/>
          <w:sz w:val="24"/>
          <w:szCs w:val="21"/>
        </w:rPr>
      </w:pPr>
      <w:r w:rsidRPr="00B14E42">
        <w:rPr>
          <w:rFonts w:ascii="宋体" w:hAnsi="宋体" w:cs="宋体" w:hint="eastAsia"/>
          <w:sz w:val="24"/>
          <w:szCs w:val="21"/>
        </w:rPr>
        <w:t>2. 若是负责人参会的，不需要提供此授权委托书。</w:t>
      </w:r>
    </w:p>
    <w:p w:rsidR="003D7EB0" w:rsidRPr="00B14E42" w:rsidRDefault="003D7EB0">
      <w:pPr>
        <w:pStyle w:val="100"/>
        <w:ind w:leftChars="250" w:left="525"/>
        <w:rPr>
          <w:rFonts w:ascii="宋体" w:hAnsi="宋体" w:cs="宋体"/>
        </w:rPr>
      </w:pPr>
    </w:p>
    <w:p w:rsidR="003D7EB0" w:rsidRPr="00B14E42" w:rsidRDefault="003D7EB0">
      <w:pPr>
        <w:ind w:firstLine="420"/>
        <w:rPr>
          <w:rFonts w:ascii="宋体" w:hAnsi="宋体" w:cs="宋体"/>
        </w:rPr>
        <w:sectPr w:rsidR="003D7EB0" w:rsidRPr="00B14E42">
          <w:pgSz w:w="11906" w:h="16838"/>
          <w:pgMar w:top="1418" w:right="1418" w:bottom="1418" w:left="1418" w:header="851" w:footer="851" w:gutter="0"/>
          <w:cols w:space="720"/>
          <w:docGrid w:linePitch="312"/>
        </w:sectPr>
      </w:pPr>
    </w:p>
    <w:p w:rsidR="003D7EB0" w:rsidRPr="00B14E42" w:rsidRDefault="00C057E3">
      <w:pPr>
        <w:pStyle w:val="3"/>
        <w:spacing w:before="0" w:after="0"/>
        <w:ind w:firstLineChars="0" w:firstLine="0"/>
        <w:jc w:val="left"/>
        <w:rPr>
          <w:rFonts w:ascii="宋体" w:eastAsia="宋体" w:hAnsi="宋体" w:cs="宋体"/>
          <w:sz w:val="24"/>
          <w:szCs w:val="24"/>
        </w:rPr>
      </w:pPr>
      <w:bookmarkStart w:id="395" w:name="_Toc530551879"/>
      <w:bookmarkStart w:id="396" w:name="_Toc531359045"/>
      <w:bookmarkStart w:id="397" w:name="_Toc493956054"/>
      <w:bookmarkStart w:id="398" w:name="_Toc80973299"/>
      <w:bookmarkStart w:id="399" w:name="_Toc32690"/>
      <w:bookmarkStart w:id="400" w:name="_Toc60739036"/>
      <w:r w:rsidRPr="00B14E42">
        <w:rPr>
          <w:rFonts w:ascii="宋体" w:eastAsia="宋体" w:hAnsi="宋体" w:cs="宋体" w:hint="eastAsia"/>
          <w:sz w:val="24"/>
          <w:szCs w:val="24"/>
        </w:rPr>
        <w:lastRenderedPageBreak/>
        <w:t xml:space="preserve">1.6    </w:t>
      </w:r>
      <w:bookmarkStart w:id="401" w:name="OLE_LINK45"/>
      <w:bookmarkStart w:id="402" w:name="OLE_LINK46"/>
      <w:bookmarkEnd w:id="395"/>
      <w:bookmarkEnd w:id="396"/>
      <w:bookmarkEnd w:id="397"/>
      <w:r w:rsidRPr="00B14E42">
        <w:rPr>
          <w:rFonts w:ascii="宋体" w:eastAsia="宋体" w:hAnsi="宋体" w:cs="宋体" w:hint="eastAsia"/>
          <w:sz w:val="24"/>
          <w:szCs w:val="24"/>
        </w:rPr>
        <w:t>具有良好的财务会计制度、依法缴纳税收和社会保障资金的承诺函格式</w:t>
      </w:r>
      <w:bookmarkEnd w:id="398"/>
      <w:bookmarkEnd w:id="399"/>
      <w:bookmarkEnd w:id="400"/>
      <w:bookmarkEnd w:id="401"/>
      <w:bookmarkEnd w:id="402"/>
    </w:p>
    <w:p w:rsidR="003D7EB0" w:rsidRPr="00B14E42" w:rsidRDefault="003D7EB0">
      <w:pPr>
        <w:pStyle w:val="a1"/>
        <w:spacing w:line="360" w:lineRule="auto"/>
        <w:rPr>
          <w:rFonts w:ascii="宋体" w:hAnsi="宋体" w:cs="宋体"/>
        </w:rPr>
      </w:pPr>
    </w:p>
    <w:p w:rsidR="003D7EB0" w:rsidRPr="00B14E42" w:rsidRDefault="00C057E3">
      <w:pPr>
        <w:pStyle w:val="a1"/>
        <w:ind w:leftChars="300" w:left="630" w:rightChars="300" w:right="630" w:firstLine="643"/>
        <w:jc w:val="center"/>
        <w:rPr>
          <w:rFonts w:ascii="宋体" w:hAnsi="宋体" w:cs="宋体"/>
          <w:b/>
          <w:sz w:val="32"/>
          <w:szCs w:val="32"/>
        </w:rPr>
      </w:pPr>
      <w:r w:rsidRPr="00B14E42">
        <w:rPr>
          <w:rFonts w:ascii="宋体" w:hAnsi="宋体" w:cs="宋体" w:hint="eastAsia"/>
          <w:b/>
          <w:sz w:val="32"/>
          <w:szCs w:val="32"/>
        </w:rPr>
        <w:t>具有良好的财务会计制度、依法缴纳税收和社会保障资金的承诺函</w:t>
      </w:r>
    </w:p>
    <w:p w:rsidR="003D7EB0" w:rsidRPr="00B14E42" w:rsidRDefault="003D7EB0">
      <w:pPr>
        <w:pStyle w:val="51"/>
        <w:spacing w:line="360" w:lineRule="auto"/>
        <w:rPr>
          <w:rFonts w:ascii="宋体" w:hAnsi="宋体" w:cs="宋体"/>
          <w:sz w:val="24"/>
          <w:u w:val="single"/>
        </w:rPr>
      </w:pPr>
    </w:p>
    <w:p w:rsidR="003D7EB0" w:rsidRPr="00B14E42" w:rsidRDefault="00C057E3">
      <w:pPr>
        <w:pStyle w:val="51"/>
        <w:spacing w:line="360" w:lineRule="auto"/>
        <w:rPr>
          <w:rFonts w:ascii="宋体" w:hAnsi="宋体" w:cs="宋体"/>
          <w:spacing w:val="6"/>
          <w:sz w:val="24"/>
        </w:rPr>
      </w:pPr>
      <w:r w:rsidRPr="00B14E42">
        <w:rPr>
          <w:rFonts w:ascii="宋体" w:hAnsi="宋体" w:cs="宋体" w:hint="eastAsia"/>
          <w:i/>
          <w:spacing w:val="6"/>
          <w:sz w:val="24"/>
          <w:szCs w:val="20"/>
          <w:u w:val="single"/>
        </w:rPr>
        <w:t>（采购人名称）</w:t>
      </w:r>
      <w:r w:rsidRPr="00B14E42">
        <w:rPr>
          <w:rFonts w:ascii="宋体" w:hAnsi="宋体" w:cs="宋体" w:hint="eastAsia"/>
          <w:spacing w:val="6"/>
          <w:sz w:val="24"/>
        </w:rPr>
        <w:t>：</w:t>
      </w:r>
    </w:p>
    <w:p w:rsidR="003D7EB0" w:rsidRPr="00B14E42" w:rsidRDefault="00C057E3">
      <w:pPr>
        <w:pStyle w:val="a1"/>
        <w:spacing w:line="360" w:lineRule="auto"/>
        <w:ind w:firstLineChars="200" w:firstLine="504"/>
        <w:jc w:val="left"/>
        <w:rPr>
          <w:rFonts w:ascii="宋体" w:hAnsi="宋体" w:cs="宋体"/>
        </w:rPr>
      </w:pPr>
      <w:r w:rsidRPr="00B14E42">
        <w:rPr>
          <w:rFonts w:ascii="宋体" w:hAnsi="宋体" w:cs="宋体" w:hint="eastAsia"/>
          <w:spacing w:val="6"/>
          <w:sz w:val="24"/>
        </w:rPr>
        <w:t>我方参与的</w:t>
      </w:r>
      <w:r w:rsidRPr="00B14E42">
        <w:rPr>
          <w:rFonts w:ascii="宋体" w:hAnsi="宋体" w:cs="宋体" w:hint="eastAsia"/>
          <w:i/>
          <w:spacing w:val="6"/>
          <w:sz w:val="24"/>
          <w:u w:val="single"/>
        </w:rPr>
        <w:t>（项目名称）（项目编号）</w:t>
      </w:r>
      <w:r w:rsidRPr="00B14E42">
        <w:rPr>
          <w:rFonts w:ascii="宋体" w:hAnsi="宋体" w:cs="宋体" w:hint="eastAsia"/>
          <w:spacing w:val="6"/>
          <w:sz w:val="24"/>
        </w:rPr>
        <w:t>的磋商活动，我方郑重承诺，我方具有良好的财务会计制度、依法缴纳税收和社会保障资金，不偷逃税款和逃避缴纳社会保障资金。如有虚假，采购人可取消我方任何资格（投标/成交/签订合同），我方对此无任何异议。</w:t>
      </w:r>
    </w:p>
    <w:p w:rsidR="003D7EB0" w:rsidRPr="00B14E42" w:rsidRDefault="003D7EB0">
      <w:pPr>
        <w:pStyle w:val="51"/>
        <w:spacing w:line="360" w:lineRule="auto"/>
        <w:ind w:firstLineChars="200" w:firstLine="504"/>
        <w:rPr>
          <w:rFonts w:ascii="宋体" w:hAnsi="宋体" w:cs="宋体"/>
          <w:spacing w:val="6"/>
          <w:sz w:val="24"/>
        </w:rPr>
      </w:pPr>
    </w:p>
    <w:p w:rsidR="003D7EB0" w:rsidRPr="00B14E42" w:rsidRDefault="00C057E3">
      <w:pPr>
        <w:pStyle w:val="51"/>
        <w:spacing w:line="360" w:lineRule="auto"/>
        <w:ind w:firstLineChars="200" w:firstLine="504"/>
        <w:rPr>
          <w:rFonts w:ascii="宋体" w:hAnsi="宋体" w:cs="宋体"/>
          <w:spacing w:val="6"/>
          <w:sz w:val="24"/>
        </w:rPr>
      </w:pPr>
      <w:r w:rsidRPr="00B14E42">
        <w:rPr>
          <w:rFonts w:ascii="宋体" w:hAnsi="宋体" w:cs="宋体" w:hint="eastAsia"/>
          <w:spacing w:val="6"/>
          <w:sz w:val="24"/>
        </w:rPr>
        <w:t>特此承诺！</w:t>
      </w:r>
    </w:p>
    <w:p w:rsidR="003D7EB0" w:rsidRPr="00B14E42" w:rsidRDefault="003D7EB0">
      <w:pPr>
        <w:pStyle w:val="51"/>
        <w:spacing w:line="360" w:lineRule="auto"/>
        <w:ind w:firstLineChars="200" w:firstLine="504"/>
        <w:rPr>
          <w:rFonts w:ascii="宋体" w:hAnsi="宋体" w:cs="宋体"/>
          <w:spacing w:val="6"/>
          <w:sz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日      期：</w:t>
      </w:r>
    </w:p>
    <w:p w:rsidR="003D7EB0" w:rsidRPr="00B14E42" w:rsidRDefault="003D7EB0">
      <w:pPr>
        <w:pStyle w:val="100"/>
        <w:spacing w:line="360" w:lineRule="auto"/>
        <w:jc w:val="left"/>
        <w:rPr>
          <w:rFonts w:ascii="宋体" w:hAnsi="宋体" w:cs="宋体"/>
          <w:sz w:val="24"/>
          <w:szCs w:val="21"/>
          <w:u w:val="single"/>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03" w:name="_Toc9128"/>
      <w:bookmarkStart w:id="404" w:name="_Toc80973300"/>
      <w:bookmarkStart w:id="405" w:name="_Toc34895593"/>
      <w:bookmarkStart w:id="406" w:name="_Toc531359049"/>
      <w:bookmarkStart w:id="407" w:name="_Toc493956056"/>
      <w:bookmarkStart w:id="408" w:name="_Toc530551882"/>
      <w:r w:rsidRPr="00B14E42">
        <w:rPr>
          <w:rFonts w:ascii="宋体" w:eastAsia="宋体" w:hAnsi="宋体" w:cs="宋体" w:hint="eastAsia"/>
          <w:sz w:val="24"/>
          <w:szCs w:val="24"/>
        </w:rPr>
        <w:t xml:space="preserve">1.7    </w:t>
      </w:r>
      <w:bookmarkStart w:id="409" w:name="OLE_LINK47"/>
      <w:bookmarkStart w:id="410" w:name="OLE_LINK48"/>
      <w:r w:rsidRPr="00B14E42">
        <w:rPr>
          <w:rFonts w:ascii="宋体" w:eastAsia="宋体" w:hAnsi="宋体" w:cs="宋体" w:hint="eastAsia"/>
          <w:sz w:val="24"/>
          <w:szCs w:val="24"/>
        </w:rPr>
        <w:t>具有履行合同所必需的设备和专业技术能力承诺函格式</w:t>
      </w:r>
      <w:bookmarkEnd w:id="403"/>
      <w:bookmarkEnd w:id="404"/>
      <w:bookmarkEnd w:id="405"/>
      <w:bookmarkEnd w:id="409"/>
      <w:bookmarkEnd w:id="410"/>
    </w:p>
    <w:p w:rsidR="003D7EB0" w:rsidRPr="00B14E42" w:rsidRDefault="003D7EB0">
      <w:pPr>
        <w:pStyle w:val="a1"/>
        <w:rPr>
          <w:rFonts w:ascii="宋体" w:hAnsi="宋体" w:cs="宋体"/>
        </w:rPr>
      </w:pPr>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具有履行合同所必需设备和专业技术能力的承诺函</w:t>
      </w:r>
    </w:p>
    <w:p w:rsidR="003D7EB0" w:rsidRPr="00B14E42" w:rsidRDefault="003D7EB0">
      <w:pPr>
        <w:snapToGrid w:val="0"/>
        <w:spacing w:line="360" w:lineRule="auto"/>
        <w:ind w:firstLine="420"/>
        <w:rPr>
          <w:rFonts w:ascii="宋体" w:hAnsi="宋体" w:cs="宋体"/>
        </w:rPr>
      </w:pPr>
    </w:p>
    <w:p w:rsidR="003D7EB0" w:rsidRPr="00B14E42" w:rsidRDefault="00C057E3">
      <w:pPr>
        <w:pStyle w:val="51"/>
        <w:spacing w:line="360" w:lineRule="auto"/>
        <w:rPr>
          <w:rFonts w:ascii="宋体" w:hAnsi="宋体" w:cs="宋体"/>
          <w:spacing w:val="6"/>
          <w:sz w:val="24"/>
        </w:rPr>
      </w:pPr>
      <w:r w:rsidRPr="00B14E42">
        <w:rPr>
          <w:rFonts w:ascii="宋体" w:hAnsi="宋体" w:cs="宋体" w:hint="eastAsia"/>
          <w:i/>
          <w:spacing w:val="6"/>
          <w:sz w:val="24"/>
          <w:u w:val="single"/>
        </w:rPr>
        <w:t>（采购人名称）</w:t>
      </w:r>
      <w:r w:rsidRPr="00B14E42">
        <w:rPr>
          <w:rFonts w:ascii="宋体" w:hAnsi="宋体" w:cs="宋体" w:hint="eastAsia"/>
          <w:spacing w:val="6"/>
          <w:sz w:val="24"/>
        </w:rPr>
        <w:t>：</w:t>
      </w:r>
    </w:p>
    <w:p w:rsidR="003D7EB0" w:rsidRPr="00B14E42" w:rsidRDefault="00C057E3">
      <w:pPr>
        <w:pStyle w:val="51"/>
        <w:spacing w:line="360" w:lineRule="auto"/>
        <w:ind w:firstLineChars="200" w:firstLine="504"/>
        <w:rPr>
          <w:rFonts w:ascii="宋体" w:hAnsi="宋体" w:cs="宋体"/>
          <w:spacing w:val="6"/>
          <w:sz w:val="24"/>
        </w:rPr>
      </w:pPr>
      <w:r w:rsidRPr="00B14E42">
        <w:rPr>
          <w:rFonts w:ascii="宋体" w:hAnsi="宋体" w:cs="宋体" w:hint="eastAsia"/>
          <w:spacing w:val="6"/>
          <w:sz w:val="24"/>
        </w:rPr>
        <w:t>我方参与的</w:t>
      </w:r>
      <w:r w:rsidRPr="00B14E42">
        <w:rPr>
          <w:rFonts w:ascii="宋体" w:hAnsi="宋体" w:cs="宋体" w:hint="eastAsia"/>
          <w:i/>
          <w:spacing w:val="6"/>
          <w:sz w:val="24"/>
          <w:u w:val="single"/>
        </w:rPr>
        <w:t xml:space="preserve"> （项目名称）（项目编号）</w:t>
      </w:r>
      <w:r w:rsidRPr="00B14E42">
        <w:rPr>
          <w:rFonts w:ascii="宋体" w:hAnsi="宋体" w:cs="宋体" w:hint="eastAsia"/>
          <w:spacing w:val="6"/>
          <w:sz w:val="24"/>
        </w:rPr>
        <w:t>的磋商活动，我方郑重承诺，我方承诺具有履行合同所必需设备和专业技术能力。如有虚假，采购人可取消我方任何资格（投标/成交/签订合同），我方对此无任何异议。</w:t>
      </w:r>
    </w:p>
    <w:p w:rsidR="003D7EB0" w:rsidRPr="00B14E42" w:rsidRDefault="003D7EB0">
      <w:pPr>
        <w:pStyle w:val="51"/>
        <w:spacing w:line="360" w:lineRule="auto"/>
        <w:ind w:firstLineChars="200" w:firstLine="504"/>
        <w:rPr>
          <w:rFonts w:ascii="宋体" w:hAnsi="宋体" w:cs="宋体"/>
          <w:spacing w:val="6"/>
          <w:sz w:val="24"/>
        </w:rPr>
      </w:pPr>
    </w:p>
    <w:p w:rsidR="003D7EB0" w:rsidRPr="00B14E42" w:rsidRDefault="00C057E3">
      <w:pPr>
        <w:pStyle w:val="51"/>
        <w:spacing w:line="360" w:lineRule="auto"/>
        <w:ind w:firstLineChars="200" w:firstLine="504"/>
        <w:rPr>
          <w:rFonts w:ascii="宋体" w:hAnsi="宋体" w:cs="宋体"/>
          <w:spacing w:val="6"/>
          <w:sz w:val="24"/>
        </w:rPr>
      </w:pPr>
      <w:r w:rsidRPr="00B14E42">
        <w:rPr>
          <w:rFonts w:ascii="宋体" w:hAnsi="宋体" w:cs="宋体" w:hint="eastAsia"/>
          <w:spacing w:val="6"/>
          <w:sz w:val="24"/>
        </w:rPr>
        <w:t>特此承诺！</w:t>
      </w:r>
    </w:p>
    <w:p w:rsidR="003D7EB0" w:rsidRPr="00B14E42" w:rsidRDefault="003D7EB0">
      <w:pPr>
        <w:pStyle w:val="51"/>
        <w:spacing w:line="360" w:lineRule="auto"/>
        <w:ind w:firstLineChars="200" w:firstLine="504"/>
        <w:rPr>
          <w:rFonts w:ascii="宋体" w:hAnsi="宋体" w:cs="宋体"/>
          <w:spacing w:val="6"/>
          <w:sz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日      期：</w:t>
      </w:r>
    </w:p>
    <w:p w:rsidR="003D7EB0" w:rsidRPr="00B14E42" w:rsidRDefault="003D7EB0">
      <w:pPr>
        <w:pStyle w:val="100"/>
        <w:spacing w:line="360" w:lineRule="auto"/>
        <w:jc w:val="left"/>
        <w:rPr>
          <w:rFonts w:ascii="宋体" w:hAnsi="宋体" w:cs="宋体"/>
          <w:sz w:val="24"/>
          <w:szCs w:val="21"/>
          <w:u w:val="single"/>
        </w:rPr>
      </w:pPr>
    </w:p>
    <w:p w:rsidR="003D7EB0" w:rsidRPr="00B14E42" w:rsidRDefault="003D7EB0">
      <w:pPr>
        <w:pStyle w:val="100"/>
        <w:spacing w:line="360" w:lineRule="auto"/>
        <w:jc w:val="left"/>
        <w:rPr>
          <w:rFonts w:ascii="宋体" w:hAnsi="宋体" w:cs="宋体"/>
          <w:sz w:val="24"/>
          <w:szCs w:val="21"/>
          <w:u w:val="single"/>
        </w:rPr>
        <w:sectPr w:rsidR="003D7EB0" w:rsidRPr="00B14E42">
          <w:pgSz w:w="11906" w:h="16838"/>
          <w:pgMar w:top="1418" w:right="1418" w:bottom="1418" w:left="1418" w:header="851" w:footer="851" w:gutter="0"/>
          <w:cols w:space="720"/>
          <w:docGrid w:linePitch="312"/>
        </w:sectPr>
      </w:pPr>
    </w:p>
    <w:p w:rsidR="003D7EB0" w:rsidRPr="00B14E42" w:rsidRDefault="00C057E3">
      <w:pPr>
        <w:pStyle w:val="3"/>
        <w:spacing w:before="0" w:after="0"/>
        <w:ind w:firstLineChars="0" w:firstLine="0"/>
        <w:jc w:val="left"/>
        <w:rPr>
          <w:rFonts w:ascii="宋体" w:eastAsia="宋体" w:hAnsi="宋体" w:cs="宋体"/>
          <w:sz w:val="24"/>
          <w:szCs w:val="24"/>
        </w:rPr>
      </w:pPr>
      <w:bookmarkStart w:id="411" w:name="_Toc21285"/>
      <w:bookmarkStart w:id="412" w:name="_Toc80973301"/>
      <w:r w:rsidRPr="00B14E42">
        <w:rPr>
          <w:rFonts w:ascii="宋体" w:eastAsia="宋体" w:hAnsi="宋体" w:cs="宋体" w:hint="eastAsia"/>
          <w:sz w:val="24"/>
          <w:szCs w:val="24"/>
        </w:rPr>
        <w:lastRenderedPageBreak/>
        <w:t>1.8    无重大违法记录声明书</w:t>
      </w:r>
      <w:bookmarkEnd w:id="406"/>
      <w:bookmarkEnd w:id="407"/>
      <w:bookmarkEnd w:id="408"/>
      <w:r w:rsidRPr="00B14E42">
        <w:rPr>
          <w:rFonts w:ascii="宋体" w:eastAsia="宋体" w:hAnsi="宋体" w:cs="宋体" w:hint="eastAsia"/>
          <w:sz w:val="24"/>
          <w:szCs w:val="24"/>
        </w:rPr>
        <w:t>格式</w:t>
      </w:r>
      <w:bookmarkEnd w:id="411"/>
      <w:bookmarkEnd w:id="412"/>
    </w:p>
    <w:p w:rsidR="003D7EB0" w:rsidRPr="00B14E42" w:rsidRDefault="003D7EB0">
      <w:pPr>
        <w:pStyle w:val="a1"/>
        <w:rPr>
          <w:rFonts w:ascii="宋体" w:hAnsi="宋体" w:cs="宋体"/>
        </w:rPr>
      </w:pPr>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无重大违法记录声明书</w:t>
      </w:r>
    </w:p>
    <w:p w:rsidR="003D7EB0" w:rsidRPr="00B14E42" w:rsidRDefault="00C057E3">
      <w:pPr>
        <w:pStyle w:val="51"/>
        <w:spacing w:line="360" w:lineRule="auto"/>
        <w:rPr>
          <w:rFonts w:ascii="宋体" w:hAnsi="宋体" w:cs="宋体"/>
          <w:spacing w:val="6"/>
          <w:sz w:val="24"/>
        </w:rPr>
      </w:pPr>
      <w:r w:rsidRPr="00B14E42">
        <w:rPr>
          <w:rFonts w:ascii="宋体" w:hAnsi="宋体" w:cs="宋体" w:hint="eastAsia"/>
          <w:i/>
          <w:spacing w:val="6"/>
          <w:sz w:val="24"/>
          <w:szCs w:val="20"/>
          <w:u w:val="single"/>
        </w:rPr>
        <w:t>（采购人名称）</w:t>
      </w:r>
      <w:r w:rsidRPr="00B14E42">
        <w:rPr>
          <w:rFonts w:ascii="宋体" w:hAnsi="宋体" w:cs="宋体" w:hint="eastAsia"/>
          <w:spacing w:val="6"/>
          <w:sz w:val="24"/>
        </w:rPr>
        <w:t>：</w:t>
      </w:r>
    </w:p>
    <w:p w:rsidR="003D7EB0" w:rsidRPr="00B14E42" w:rsidRDefault="00C057E3">
      <w:pPr>
        <w:pStyle w:val="51"/>
        <w:spacing w:line="360" w:lineRule="auto"/>
        <w:ind w:firstLineChars="200" w:firstLine="504"/>
        <w:rPr>
          <w:rFonts w:ascii="宋体" w:hAnsi="宋体" w:cs="宋体"/>
          <w:spacing w:val="6"/>
          <w:sz w:val="24"/>
        </w:rPr>
      </w:pPr>
      <w:r w:rsidRPr="00B14E42">
        <w:rPr>
          <w:rFonts w:ascii="宋体" w:hAnsi="宋体" w:cs="宋体" w:hint="eastAsia"/>
          <w:spacing w:val="6"/>
          <w:sz w:val="24"/>
        </w:rPr>
        <w:t>我方参与的</w:t>
      </w:r>
      <w:r w:rsidRPr="00B14E42">
        <w:rPr>
          <w:rFonts w:ascii="宋体" w:hAnsi="宋体" w:cs="宋体" w:hint="eastAsia"/>
          <w:i/>
          <w:spacing w:val="6"/>
          <w:sz w:val="24"/>
          <w:szCs w:val="20"/>
          <w:u w:val="single"/>
        </w:rPr>
        <w:t>（项目名称）（项目编号）</w:t>
      </w:r>
      <w:r w:rsidRPr="00B14E42">
        <w:rPr>
          <w:rFonts w:ascii="宋体" w:hAnsi="宋体" w:cs="宋体" w:hint="eastAsia"/>
          <w:spacing w:val="6"/>
          <w:sz w:val="24"/>
        </w:rPr>
        <w:t>的响应活动，我方郑重声明，我方参加本项目响应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rsidR="003D7EB0" w:rsidRPr="00B14E42" w:rsidRDefault="00C057E3">
      <w:pPr>
        <w:pStyle w:val="51"/>
        <w:spacing w:line="360" w:lineRule="auto"/>
        <w:ind w:firstLineChars="200" w:firstLine="504"/>
        <w:rPr>
          <w:rFonts w:ascii="宋体" w:hAnsi="宋体" w:cs="宋体"/>
          <w:spacing w:val="6"/>
          <w:sz w:val="24"/>
        </w:rPr>
      </w:pPr>
      <w:r w:rsidRPr="00B14E42">
        <w:rPr>
          <w:rFonts w:ascii="宋体" w:hAnsi="宋体" w:cs="宋体" w:hint="eastAsia"/>
          <w:spacing w:val="6"/>
          <w:sz w:val="24"/>
        </w:rPr>
        <w:t>特此声明。</w:t>
      </w:r>
      <w:bookmarkStart w:id="413" w:name="_Toc500333505"/>
      <w:bookmarkStart w:id="414" w:name="_Toc523398458"/>
      <w:bookmarkStart w:id="415" w:name="_Toc531359051"/>
    </w:p>
    <w:p w:rsidR="003D7EB0" w:rsidRPr="00B14E42" w:rsidRDefault="003D7EB0">
      <w:pPr>
        <w:pStyle w:val="51"/>
        <w:spacing w:line="360" w:lineRule="auto"/>
        <w:rPr>
          <w:rFonts w:ascii="宋体" w:hAnsi="宋体" w:cs="宋体"/>
          <w:spacing w:val="6"/>
          <w:sz w:val="24"/>
        </w:rPr>
      </w:pPr>
    </w:p>
    <w:p w:rsidR="003D7EB0" w:rsidRPr="00B14E42" w:rsidRDefault="003D7EB0">
      <w:pPr>
        <w:pStyle w:val="51"/>
        <w:spacing w:line="360" w:lineRule="auto"/>
        <w:ind w:right="140"/>
        <w:jc w:val="left"/>
        <w:rPr>
          <w:rFonts w:ascii="宋体" w:hAnsi="宋体" w:cs="宋体"/>
          <w:spacing w:val="20"/>
          <w:sz w:val="24"/>
          <w:szCs w:val="21"/>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rPr>
      </w:pPr>
      <w:r w:rsidRPr="00B14E42">
        <w:rPr>
          <w:rFonts w:ascii="宋体" w:hAnsi="宋体" w:cs="宋体" w:hint="eastAsia"/>
          <w:sz w:val="24"/>
          <w:szCs w:val="21"/>
        </w:rPr>
        <w:t>日      期：</w:t>
      </w:r>
      <w:bookmarkStart w:id="416" w:name="_Toc80973302"/>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sz w:val="24"/>
          <w:szCs w:val="21"/>
        </w:rPr>
      </w:pPr>
    </w:p>
    <w:p w:rsidR="003D7EB0" w:rsidRPr="00B14E42" w:rsidRDefault="003D7EB0">
      <w:pPr>
        <w:pStyle w:val="100"/>
        <w:spacing w:line="360" w:lineRule="auto"/>
        <w:ind w:firstLine="480"/>
        <w:jc w:val="right"/>
        <w:rPr>
          <w:rFonts w:ascii="宋体" w:hAnsi="宋体" w:cs="宋体"/>
          <w:b/>
          <w:bCs/>
          <w:sz w:val="24"/>
        </w:rPr>
      </w:pPr>
    </w:p>
    <w:p w:rsidR="003D7EB0" w:rsidRPr="00B14E42" w:rsidRDefault="00C057E3">
      <w:pPr>
        <w:pStyle w:val="100"/>
        <w:spacing w:line="360" w:lineRule="auto"/>
        <w:ind w:right="420"/>
        <w:rPr>
          <w:rFonts w:ascii="宋体" w:hAnsi="宋体" w:cs="宋体"/>
          <w:b/>
          <w:bCs/>
          <w:sz w:val="24"/>
        </w:rPr>
      </w:pPr>
      <w:bookmarkStart w:id="417" w:name="_Toc80973305"/>
      <w:bookmarkStart w:id="418" w:name="_Toc531359053"/>
      <w:bookmarkEnd w:id="413"/>
      <w:bookmarkEnd w:id="414"/>
      <w:bookmarkEnd w:id="415"/>
      <w:bookmarkEnd w:id="416"/>
      <w:r w:rsidRPr="00B14E42">
        <w:rPr>
          <w:rFonts w:ascii="宋体" w:hAnsi="宋体" w:cs="宋体" w:hint="eastAsia"/>
          <w:b/>
          <w:bCs/>
          <w:sz w:val="24"/>
        </w:rPr>
        <w:lastRenderedPageBreak/>
        <w:t>1.9   中小企业声明函格式</w:t>
      </w:r>
    </w:p>
    <w:p w:rsidR="003D7EB0" w:rsidRPr="00B14E42" w:rsidRDefault="003D7EB0">
      <w:pPr>
        <w:pStyle w:val="a1"/>
        <w:spacing w:line="360" w:lineRule="auto"/>
        <w:rPr>
          <w:rFonts w:ascii="宋体" w:hAnsi="宋体" w:cs="宋体"/>
        </w:rPr>
      </w:pPr>
    </w:p>
    <w:p w:rsidR="003D7EB0" w:rsidRPr="00B14E42" w:rsidRDefault="00C057E3">
      <w:pPr>
        <w:pStyle w:val="a1"/>
        <w:spacing w:line="360" w:lineRule="auto"/>
        <w:ind w:left="420" w:firstLineChars="200" w:firstLine="643"/>
        <w:jc w:val="center"/>
        <w:rPr>
          <w:rFonts w:ascii="宋体" w:hAnsi="宋体" w:cs="宋体"/>
          <w:b/>
          <w:sz w:val="32"/>
          <w:szCs w:val="32"/>
        </w:rPr>
      </w:pPr>
      <w:r w:rsidRPr="00B14E42">
        <w:rPr>
          <w:rFonts w:ascii="宋体" w:hAnsi="宋体" w:cs="宋体" w:hint="eastAsia"/>
          <w:b/>
          <w:sz w:val="32"/>
          <w:szCs w:val="32"/>
        </w:rPr>
        <w:t>中小企业声明函（工程、服务）</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本公司（联合体）郑重声明，根据《政府采购促进中小企业发展管理办法》（财库〔2020〕46号）的规定，本公司（联合体）参加</w:t>
      </w:r>
      <w:r w:rsidRPr="00B14E42">
        <w:rPr>
          <w:rFonts w:ascii="宋体" w:hAnsi="宋体" w:cs="宋体" w:hint="eastAsia"/>
          <w:i/>
          <w:sz w:val="24"/>
          <w:szCs w:val="24"/>
          <w:u w:val="single"/>
        </w:rPr>
        <w:t>（采购人名称）</w:t>
      </w:r>
      <w:r w:rsidRPr="00B14E42">
        <w:rPr>
          <w:rFonts w:ascii="宋体" w:hAnsi="宋体" w:cs="宋体" w:hint="eastAsia"/>
          <w:sz w:val="24"/>
          <w:szCs w:val="24"/>
        </w:rPr>
        <w:t>的</w:t>
      </w:r>
      <w:r w:rsidRPr="00B14E42">
        <w:rPr>
          <w:rFonts w:ascii="宋体" w:hAnsi="宋体" w:cs="宋体" w:hint="eastAsia"/>
          <w:i/>
          <w:sz w:val="24"/>
          <w:szCs w:val="24"/>
          <w:u w:val="single"/>
        </w:rPr>
        <w:t>（项目名称）</w:t>
      </w:r>
      <w:r w:rsidRPr="00B14E42">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1.</w:t>
      </w:r>
      <w:r w:rsidRPr="00B14E42">
        <w:rPr>
          <w:rFonts w:ascii="宋体" w:hAnsi="宋体" w:cs="宋体" w:hint="eastAsia"/>
          <w:i/>
          <w:sz w:val="24"/>
          <w:szCs w:val="24"/>
          <w:u w:val="single"/>
        </w:rPr>
        <w:t xml:space="preserve"> （标的名称） </w:t>
      </w:r>
      <w:r w:rsidRPr="00B14E42">
        <w:rPr>
          <w:rFonts w:ascii="宋体" w:hAnsi="宋体" w:cs="宋体" w:hint="eastAsia"/>
          <w:sz w:val="24"/>
          <w:szCs w:val="24"/>
        </w:rPr>
        <w:t>，属于</w:t>
      </w:r>
      <w:r w:rsidRPr="00B14E42">
        <w:rPr>
          <w:rFonts w:ascii="宋体" w:hAnsi="宋体" w:cs="宋体" w:hint="eastAsia"/>
          <w:i/>
          <w:sz w:val="24"/>
          <w:szCs w:val="24"/>
          <w:u w:val="single"/>
        </w:rPr>
        <w:t>（采购文件中明确的所属行业）</w:t>
      </w:r>
      <w:r w:rsidRPr="00B14E42">
        <w:rPr>
          <w:rFonts w:ascii="宋体" w:hAnsi="宋体" w:cs="宋体" w:hint="eastAsia"/>
          <w:sz w:val="24"/>
          <w:szCs w:val="24"/>
        </w:rPr>
        <w:t>；承建（承接）企业为</w:t>
      </w:r>
      <w:r w:rsidRPr="00B14E42">
        <w:rPr>
          <w:rFonts w:ascii="宋体" w:hAnsi="宋体" w:cs="宋体" w:hint="eastAsia"/>
          <w:i/>
          <w:sz w:val="24"/>
          <w:szCs w:val="24"/>
          <w:u w:val="single"/>
        </w:rPr>
        <w:t>（企业名称）</w:t>
      </w:r>
      <w:r w:rsidRPr="00B14E42">
        <w:rPr>
          <w:rFonts w:ascii="宋体" w:hAnsi="宋体" w:cs="宋体" w:hint="eastAsia"/>
          <w:sz w:val="24"/>
          <w:szCs w:val="24"/>
        </w:rPr>
        <w:t>，从业人员人，营业收入为万元，资产总额为万元</w:t>
      </w:r>
      <w:r w:rsidR="00067A9C" w:rsidRPr="00B14E42">
        <w:rPr>
          <w:rFonts w:ascii="宋体" w:hAnsi="宋体" w:cs="宋体" w:hint="eastAsia"/>
          <w:sz w:val="24"/>
          <w:szCs w:val="24"/>
          <w:vertAlign w:val="superscript"/>
        </w:rPr>
        <w:fldChar w:fldCharType="begin"/>
      </w:r>
      <w:r w:rsidRPr="00B14E42">
        <w:rPr>
          <w:rFonts w:ascii="宋体" w:hAnsi="宋体" w:cs="宋体" w:hint="eastAsia"/>
          <w:sz w:val="24"/>
          <w:szCs w:val="24"/>
          <w:vertAlign w:val="superscript"/>
        </w:rPr>
        <w:instrText xml:space="preserve"> = 1 \* GB3 </w:instrText>
      </w:r>
      <w:r w:rsidR="00067A9C" w:rsidRPr="00B14E42">
        <w:rPr>
          <w:rFonts w:ascii="宋体" w:hAnsi="宋体" w:cs="宋体" w:hint="eastAsia"/>
          <w:sz w:val="24"/>
          <w:szCs w:val="24"/>
          <w:vertAlign w:val="superscript"/>
        </w:rPr>
        <w:fldChar w:fldCharType="separate"/>
      </w:r>
      <w:r w:rsidRPr="00B14E42">
        <w:rPr>
          <w:rFonts w:ascii="宋体" w:hAnsi="宋体" w:cs="宋体" w:hint="eastAsia"/>
          <w:sz w:val="24"/>
          <w:szCs w:val="24"/>
          <w:vertAlign w:val="superscript"/>
        </w:rPr>
        <w:t>①</w:t>
      </w:r>
      <w:r w:rsidR="00067A9C" w:rsidRPr="00B14E42">
        <w:rPr>
          <w:rFonts w:ascii="宋体" w:hAnsi="宋体" w:cs="宋体" w:hint="eastAsia"/>
          <w:sz w:val="24"/>
          <w:szCs w:val="24"/>
          <w:vertAlign w:val="superscript"/>
        </w:rPr>
        <w:fldChar w:fldCharType="end"/>
      </w:r>
      <w:r w:rsidRPr="00B14E42">
        <w:rPr>
          <w:rFonts w:ascii="宋体" w:hAnsi="宋体" w:cs="宋体" w:hint="eastAsia"/>
          <w:sz w:val="24"/>
          <w:szCs w:val="24"/>
        </w:rPr>
        <w:t>，属于（中型企业、小型企业、微型企业）；</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2.</w:t>
      </w:r>
      <w:r w:rsidRPr="00B14E42">
        <w:rPr>
          <w:rFonts w:ascii="宋体" w:hAnsi="宋体" w:cs="宋体" w:hint="eastAsia"/>
          <w:i/>
          <w:sz w:val="24"/>
          <w:szCs w:val="24"/>
          <w:u w:val="single"/>
        </w:rPr>
        <w:t xml:space="preserve"> （标的名称） </w:t>
      </w:r>
      <w:r w:rsidRPr="00B14E42">
        <w:rPr>
          <w:rFonts w:ascii="宋体" w:hAnsi="宋体" w:cs="宋体" w:hint="eastAsia"/>
          <w:sz w:val="24"/>
          <w:szCs w:val="24"/>
        </w:rPr>
        <w:t>，属于</w:t>
      </w:r>
      <w:r w:rsidRPr="00B14E42">
        <w:rPr>
          <w:rFonts w:ascii="宋体" w:hAnsi="宋体" w:cs="宋体" w:hint="eastAsia"/>
          <w:i/>
          <w:sz w:val="24"/>
          <w:szCs w:val="24"/>
          <w:u w:val="single"/>
        </w:rPr>
        <w:t xml:space="preserve">（采购文件中明确的所属行业） </w:t>
      </w:r>
      <w:r w:rsidRPr="00B14E42">
        <w:rPr>
          <w:rFonts w:ascii="宋体" w:hAnsi="宋体" w:cs="宋体" w:hint="eastAsia"/>
          <w:sz w:val="24"/>
          <w:szCs w:val="24"/>
        </w:rPr>
        <w:t>；承建（承接）企业为</w:t>
      </w:r>
      <w:r w:rsidRPr="00B14E42">
        <w:rPr>
          <w:rFonts w:ascii="宋体" w:hAnsi="宋体" w:cs="宋体" w:hint="eastAsia"/>
          <w:i/>
          <w:sz w:val="24"/>
          <w:szCs w:val="24"/>
          <w:u w:val="single"/>
        </w:rPr>
        <w:t>（企业名称）</w:t>
      </w:r>
      <w:r w:rsidRPr="00B14E42">
        <w:rPr>
          <w:rFonts w:ascii="宋体" w:hAnsi="宋体" w:cs="宋体" w:hint="eastAsia"/>
          <w:sz w:val="24"/>
          <w:szCs w:val="24"/>
        </w:rPr>
        <w:t>，从业人员人，营业收入为万元，资产总额为万元，属于（中型企业、小型企业、微型企业）；</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以上企业，不属于大企业的分支机构，不存在控股股东为大企业的情形，也不存在与大企业的负责人为同一人的情形。</w:t>
      </w:r>
    </w:p>
    <w:p w:rsidR="003D7EB0" w:rsidRPr="00B14E42" w:rsidRDefault="00C057E3">
      <w:pPr>
        <w:ind w:firstLineChars="200" w:firstLine="480"/>
        <w:rPr>
          <w:rFonts w:ascii="宋体" w:hAnsi="宋体" w:cs="宋体"/>
          <w:sz w:val="24"/>
          <w:szCs w:val="24"/>
        </w:rPr>
      </w:pPr>
      <w:r w:rsidRPr="00B14E42">
        <w:rPr>
          <w:rFonts w:ascii="宋体" w:hAnsi="宋体" w:cs="宋体" w:hint="eastAsia"/>
          <w:sz w:val="24"/>
          <w:szCs w:val="24"/>
        </w:rPr>
        <w:t>本企业对上述声明内容的真实性负责。如有虚假，将依法承担相应责任。</w:t>
      </w:r>
    </w:p>
    <w:p w:rsidR="003D7EB0" w:rsidRPr="00B14E42" w:rsidRDefault="003D7EB0">
      <w:pPr>
        <w:pStyle w:val="a1"/>
        <w:ind w:firstLine="480"/>
        <w:rPr>
          <w:rFonts w:ascii="宋体" w:hAnsi="宋体" w:cs="宋体"/>
          <w:sz w:val="24"/>
          <w:szCs w:val="24"/>
        </w:rPr>
      </w:pPr>
    </w:p>
    <w:p w:rsidR="003D7EB0" w:rsidRPr="00B14E42" w:rsidRDefault="003D7EB0">
      <w:pPr>
        <w:ind w:firstLine="420"/>
      </w:pPr>
    </w:p>
    <w:p w:rsidR="003D7EB0" w:rsidRPr="00B14E42" w:rsidRDefault="00C057E3">
      <w:pPr>
        <w:ind w:firstLineChars="200" w:firstLine="480"/>
        <w:jc w:val="right"/>
        <w:rPr>
          <w:rFonts w:ascii="宋体" w:hAnsi="宋体" w:cs="宋体"/>
          <w:sz w:val="24"/>
          <w:szCs w:val="24"/>
        </w:rPr>
      </w:pPr>
      <w:r w:rsidRPr="00B14E42">
        <w:rPr>
          <w:rFonts w:ascii="宋体" w:hAnsi="宋体" w:cs="宋体" w:hint="eastAsia"/>
          <w:sz w:val="24"/>
          <w:szCs w:val="24"/>
        </w:rPr>
        <w:t xml:space="preserve">企业名称（盖章）：        </w:t>
      </w:r>
    </w:p>
    <w:p w:rsidR="003D7EB0" w:rsidRPr="00B14E42" w:rsidRDefault="00C057E3">
      <w:pPr>
        <w:ind w:firstLineChars="200" w:firstLine="480"/>
        <w:jc w:val="right"/>
        <w:rPr>
          <w:rFonts w:ascii="宋体" w:hAnsi="宋体" w:cs="宋体"/>
          <w:sz w:val="28"/>
          <w:szCs w:val="28"/>
        </w:rPr>
      </w:pPr>
      <w:r w:rsidRPr="00B14E42">
        <w:rPr>
          <w:rFonts w:ascii="宋体" w:hAnsi="宋体" w:cs="宋体" w:hint="eastAsia"/>
          <w:sz w:val="24"/>
          <w:szCs w:val="24"/>
        </w:rPr>
        <w:t xml:space="preserve">日 期：              </w:t>
      </w:r>
    </w:p>
    <w:p w:rsidR="003D7EB0" w:rsidRPr="00B14E42" w:rsidRDefault="003D7EB0">
      <w:pPr>
        <w:ind w:firstLine="560"/>
        <w:jc w:val="left"/>
        <w:rPr>
          <w:rFonts w:ascii="宋体" w:hAnsi="宋体" w:cs="宋体"/>
          <w:sz w:val="28"/>
          <w:szCs w:val="28"/>
        </w:rPr>
      </w:pPr>
    </w:p>
    <w:p w:rsidR="003D7EB0" w:rsidRPr="00B14E42" w:rsidRDefault="00067A9C">
      <w:pPr>
        <w:ind w:firstLine="420"/>
        <w:rPr>
          <w:rFonts w:ascii="宋体" w:hAnsi="宋体" w:cs="宋体"/>
          <w:szCs w:val="21"/>
        </w:rPr>
      </w:pPr>
      <w:r w:rsidRPr="00067A9C">
        <w:rPr>
          <w:rFonts w:ascii="宋体" w:hAnsi="宋体" w:cs="宋体"/>
        </w:rPr>
        <w:pict>
          <v:line id="直接连接符 1" o:spid="_x0000_s1027" style="position:absolute;left:0;text-align:left;z-index:251660288" from=".4pt,16.3pt" to="235.4pt,16.3pt"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8QhJNIAAAAGAQAADwAAAAAAAAABACAAAAAiAAAAZHJzL2Rvd25yZXYueG1sUEsBAhQAFAAA&#10;AAgAh07iQMAWCvj1AQAA1AMAAA4AAAAAAAAAAQAgAAAAIQEAAGRycy9lMm9Eb2MueG1sUEsFBgAA&#10;AAAGAAYAWQEAAIgFAAAAAA==&#10;" strokeweight="1.25pt">
            <v:stroke joinstyle="miter"/>
          </v:line>
        </w:pict>
      </w:r>
    </w:p>
    <w:p w:rsidR="003D7EB0" w:rsidRPr="00B14E42" w:rsidRDefault="00067A9C">
      <w:pPr>
        <w:ind w:firstLine="420"/>
        <w:rPr>
          <w:rFonts w:ascii="宋体" w:hAnsi="宋体" w:cs="宋体"/>
          <w:szCs w:val="21"/>
        </w:rPr>
      </w:pPr>
      <w:r w:rsidRPr="00B14E42">
        <w:rPr>
          <w:rFonts w:ascii="宋体" w:hAnsi="宋体" w:cs="宋体" w:hint="eastAsia"/>
          <w:szCs w:val="21"/>
        </w:rPr>
        <w:fldChar w:fldCharType="begin"/>
      </w:r>
      <w:r w:rsidR="00C057E3" w:rsidRPr="00B14E42">
        <w:rPr>
          <w:rFonts w:ascii="宋体" w:hAnsi="宋体" w:cs="宋体" w:hint="eastAsia"/>
          <w:szCs w:val="21"/>
        </w:rPr>
        <w:instrText xml:space="preserve"> = 1 \* GB3 </w:instrText>
      </w:r>
      <w:r w:rsidRPr="00B14E42">
        <w:rPr>
          <w:rFonts w:ascii="宋体" w:hAnsi="宋体" w:cs="宋体" w:hint="eastAsia"/>
          <w:szCs w:val="21"/>
        </w:rPr>
        <w:fldChar w:fldCharType="separate"/>
      </w:r>
      <w:r w:rsidR="00C057E3" w:rsidRPr="00B14E42">
        <w:rPr>
          <w:rFonts w:ascii="宋体" w:hAnsi="宋体" w:cs="宋体" w:hint="eastAsia"/>
          <w:szCs w:val="21"/>
        </w:rPr>
        <w:t>①</w:t>
      </w:r>
      <w:r w:rsidRPr="00B14E42">
        <w:rPr>
          <w:rFonts w:ascii="宋体" w:hAnsi="宋体" w:cs="宋体" w:hint="eastAsia"/>
          <w:szCs w:val="21"/>
        </w:rPr>
        <w:fldChar w:fldCharType="end"/>
      </w:r>
      <w:r w:rsidR="00C057E3" w:rsidRPr="00B14E42">
        <w:rPr>
          <w:rFonts w:ascii="宋体" w:hAnsi="宋体" w:cs="宋体" w:hint="eastAsia"/>
          <w:szCs w:val="21"/>
        </w:rPr>
        <w:t>从业人员、营业收入、资产总额填报上一年度数据，无上一年度数据的新成立企业可不填报。</w:t>
      </w: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C057E3">
      <w:pPr>
        <w:pStyle w:val="100"/>
        <w:spacing w:line="360" w:lineRule="auto"/>
        <w:ind w:right="420"/>
        <w:rPr>
          <w:rFonts w:ascii="宋体" w:hAnsi="宋体" w:cs="宋体"/>
          <w:b/>
          <w:bCs/>
          <w:sz w:val="24"/>
        </w:rPr>
      </w:pPr>
      <w:r w:rsidRPr="00B14E42">
        <w:rPr>
          <w:rFonts w:ascii="宋体" w:hAnsi="宋体" w:cs="宋体" w:hint="eastAsia"/>
          <w:b/>
          <w:bCs/>
          <w:sz w:val="24"/>
        </w:rPr>
        <w:lastRenderedPageBreak/>
        <w:t>1.10  残疾人福利性单位声明函格式</w:t>
      </w:r>
    </w:p>
    <w:p w:rsidR="003D7EB0" w:rsidRPr="00B14E42" w:rsidRDefault="003D7EB0">
      <w:pPr>
        <w:pStyle w:val="100"/>
        <w:spacing w:line="360" w:lineRule="auto"/>
        <w:ind w:right="420"/>
        <w:rPr>
          <w:rFonts w:ascii="宋体" w:hAnsi="宋体" w:cs="宋体"/>
          <w:b/>
          <w:bCs/>
          <w:sz w:val="24"/>
        </w:rPr>
      </w:pPr>
    </w:p>
    <w:p w:rsidR="003D7EB0" w:rsidRPr="00B14E42" w:rsidRDefault="00C057E3">
      <w:pPr>
        <w:widowControl/>
        <w:spacing w:line="360" w:lineRule="auto"/>
        <w:ind w:firstLine="506"/>
        <w:jc w:val="center"/>
        <w:rPr>
          <w:rFonts w:asciiTheme="majorEastAsia" w:eastAsiaTheme="majorEastAsia" w:hAnsiTheme="majorEastAsia"/>
          <w:b/>
          <w:bCs/>
          <w:spacing w:val="6"/>
          <w:kern w:val="0"/>
          <w:sz w:val="24"/>
          <w:szCs w:val="24"/>
        </w:rPr>
      </w:pPr>
      <w:r w:rsidRPr="00B14E42">
        <w:rPr>
          <w:rFonts w:asciiTheme="majorEastAsia" w:eastAsiaTheme="majorEastAsia" w:hAnsiTheme="majorEastAsia" w:hint="eastAsia"/>
          <w:b/>
          <w:bCs/>
          <w:spacing w:val="6"/>
          <w:kern w:val="0"/>
          <w:sz w:val="24"/>
          <w:szCs w:val="24"/>
        </w:rPr>
        <w:t>残疾人福利性单位声明函</w:t>
      </w:r>
    </w:p>
    <w:p w:rsidR="003D7EB0" w:rsidRPr="00B14E42" w:rsidRDefault="003D7EB0">
      <w:pPr>
        <w:widowControl/>
        <w:spacing w:line="360" w:lineRule="auto"/>
        <w:ind w:firstLine="504"/>
        <w:jc w:val="center"/>
        <w:rPr>
          <w:rFonts w:asciiTheme="majorEastAsia" w:eastAsiaTheme="majorEastAsia" w:hAnsiTheme="majorEastAsia"/>
          <w:bCs/>
          <w:spacing w:val="6"/>
          <w:kern w:val="0"/>
          <w:sz w:val="24"/>
          <w:szCs w:val="24"/>
        </w:rPr>
      </w:pPr>
    </w:p>
    <w:p w:rsidR="003D7EB0" w:rsidRPr="00B14E42" w:rsidRDefault="00C057E3">
      <w:pPr>
        <w:widowControl/>
        <w:spacing w:line="360" w:lineRule="auto"/>
        <w:ind w:firstLine="480"/>
        <w:rPr>
          <w:rFonts w:asciiTheme="majorEastAsia" w:eastAsiaTheme="majorEastAsia" w:hAnsiTheme="majorEastAsia"/>
          <w:sz w:val="24"/>
          <w:szCs w:val="24"/>
        </w:rPr>
      </w:pPr>
      <w:r w:rsidRPr="00B14E42">
        <w:rPr>
          <w:rFonts w:asciiTheme="majorEastAsia" w:eastAsiaTheme="majorEastAsia" w:hAnsiTheme="majorEastAsia"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B14E42">
        <w:rPr>
          <w:rFonts w:asciiTheme="majorEastAsia" w:eastAsiaTheme="majorEastAsia" w:hAnsiTheme="majorEastAsia" w:hint="eastAsia"/>
          <w:i/>
          <w:sz w:val="24"/>
          <w:szCs w:val="24"/>
          <w:u w:val="single"/>
        </w:rPr>
        <w:t>（采购</w:t>
      </w:r>
      <w:r w:rsidRPr="00B14E42">
        <w:rPr>
          <w:rFonts w:asciiTheme="majorEastAsia" w:eastAsiaTheme="majorEastAsia" w:hAnsiTheme="majorEastAsia"/>
          <w:i/>
          <w:sz w:val="24"/>
          <w:szCs w:val="24"/>
          <w:u w:val="single"/>
        </w:rPr>
        <w:t>人</w:t>
      </w:r>
      <w:r w:rsidRPr="00B14E42">
        <w:rPr>
          <w:rFonts w:asciiTheme="majorEastAsia" w:eastAsiaTheme="majorEastAsia" w:hAnsiTheme="majorEastAsia" w:hint="eastAsia"/>
          <w:i/>
          <w:sz w:val="24"/>
          <w:szCs w:val="24"/>
          <w:u w:val="single"/>
        </w:rPr>
        <w:t>名称）</w:t>
      </w:r>
      <w:r w:rsidRPr="00B14E42">
        <w:rPr>
          <w:rFonts w:asciiTheme="majorEastAsia" w:eastAsiaTheme="majorEastAsia" w:hAnsiTheme="majorEastAsia" w:hint="eastAsia"/>
          <w:sz w:val="24"/>
          <w:szCs w:val="24"/>
        </w:rPr>
        <w:t>的项目采购活动提供本单位制造的货物（由本单位承担工程/提供服务），或者提供其他残疾人福利性单位制造的货物（不包括使用非残疾人福利性单位注册商标的货物）。</w:t>
      </w:r>
    </w:p>
    <w:p w:rsidR="003D7EB0" w:rsidRPr="00B14E42" w:rsidRDefault="00C057E3">
      <w:pPr>
        <w:widowControl/>
        <w:spacing w:line="360" w:lineRule="auto"/>
        <w:ind w:firstLine="480"/>
        <w:rPr>
          <w:rFonts w:asciiTheme="majorEastAsia" w:eastAsiaTheme="majorEastAsia" w:hAnsiTheme="majorEastAsia"/>
          <w:sz w:val="24"/>
          <w:szCs w:val="24"/>
        </w:rPr>
      </w:pPr>
      <w:r w:rsidRPr="00B14E42">
        <w:rPr>
          <w:rFonts w:asciiTheme="majorEastAsia" w:eastAsiaTheme="majorEastAsia" w:hAnsiTheme="majorEastAsia" w:hint="eastAsia"/>
          <w:sz w:val="24"/>
          <w:szCs w:val="24"/>
        </w:rPr>
        <w:t>本单位对上述声明的真实性负责。如有虚假，将依法承担相应责任。</w:t>
      </w:r>
    </w:p>
    <w:p w:rsidR="003D7EB0" w:rsidRPr="00B14E42" w:rsidRDefault="003D7EB0">
      <w:pPr>
        <w:widowControl/>
        <w:spacing w:line="360" w:lineRule="auto"/>
        <w:ind w:firstLine="504"/>
        <w:rPr>
          <w:rFonts w:asciiTheme="majorEastAsia" w:eastAsiaTheme="majorEastAsia" w:hAnsiTheme="majorEastAsia"/>
          <w:spacing w:val="6"/>
          <w:kern w:val="0"/>
          <w:sz w:val="24"/>
          <w:szCs w:val="24"/>
        </w:rPr>
      </w:pPr>
    </w:p>
    <w:p w:rsidR="003D7EB0" w:rsidRPr="00B14E42" w:rsidRDefault="00C057E3">
      <w:pPr>
        <w:widowControl/>
        <w:spacing w:line="360" w:lineRule="auto"/>
        <w:ind w:right="1420" w:firstLine="480"/>
        <w:jc w:val="right"/>
        <w:rPr>
          <w:rFonts w:asciiTheme="majorEastAsia" w:eastAsiaTheme="majorEastAsia" w:hAnsiTheme="majorEastAsia"/>
          <w:sz w:val="24"/>
          <w:szCs w:val="24"/>
        </w:rPr>
      </w:pPr>
      <w:r w:rsidRPr="00B14E42">
        <w:rPr>
          <w:rFonts w:asciiTheme="majorEastAsia" w:eastAsiaTheme="majorEastAsia" w:hAnsiTheme="majorEastAsia" w:hint="eastAsia"/>
          <w:sz w:val="24"/>
          <w:szCs w:val="24"/>
        </w:rPr>
        <w:t>单位名称（盖章）：</w:t>
      </w:r>
    </w:p>
    <w:p w:rsidR="003D7EB0" w:rsidRPr="00B14E42" w:rsidRDefault="00C057E3">
      <w:pPr>
        <w:widowControl/>
        <w:spacing w:line="360" w:lineRule="auto"/>
        <w:ind w:right="2440" w:firstLine="480"/>
        <w:jc w:val="right"/>
        <w:rPr>
          <w:rFonts w:asciiTheme="majorEastAsia" w:eastAsiaTheme="majorEastAsia" w:hAnsiTheme="majorEastAsia"/>
          <w:sz w:val="24"/>
          <w:szCs w:val="24"/>
        </w:rPr>
      </w:pPr>
      <w:r w:rsidRPr="00B14E42">
        <w:rPr>
          <w:rFonts w:asciiTheme="majorEastAsia" w:eastAsiaTheme="majorEastAsia" w:hAnsiTheme="majorEastAsia" w:hint="eastAsia"/>
          <w:sz w:val="24"/>
          <w:szCs w:val="24"/>
        </w:rPr>
        <w:t>日  期：</w:t>
      </w:r>
    </w:p>
    <w:p w:rsidR="003D7EB0" w:rsidRPr="00B14E42" w:rsidRDefault="00C057E3">
      <w:pPr>
        <w:pStyle w:val="51"/>
        <w:spacing w:line="360" w:lineRule="auto"/>
        <w:rPr>
          <w:rFonts w:ascii="宋体" w:hAnsi="宋体" w:cs="宋体"/>
          <w:b/>
          <w:bCs/>
          <w:sz w:val="24"/>
        </w:rPr>
      </w:pPr>
      <w:r w:rsidRPr="00B14E42">
        <w:rPr>
          <w:rFonts w:ascii="宋体" w:hAnsi="宋体" w:cs="宋体" w:hint="eastAsia"/>
          <w:b/>
          <w:bCs/>
          <w:sz w:val="24"/>
        </w:rPr>
        <w:t>1.11  监狱企业证明格式</w:t>
      </w:r>
    </w:p>
    <w:p w:rsidR="003D7EB0" w:rsidRPr="00B14E42" w:rsidRDefault="003D7EB0">
      <w:pPr>
        <w:pStyle w:val="51"/>
        <w:spacing w:line="360" w:lineRule="auto"/>
        <w:rPr>
          <w:rFonts w:asciiTheme="majorEastAsia" w:eastAsiaTheme="majorEastAsia" w:hAnsiTheme="majorEastAsia" w:cs="宋体"/>
          <w:b/>
          <w:bCs/>
          <w:sz w:val="24"/>
        </w:rPr>
      </w:pPr>
    </w:p>
    <w:p w:rsidR="003D7EB0" w:rsidRPr="00B14E42" w:rsidRDefault="00C057E3">
      <w:pPr>
        <w:spacing w:line="360" w:lineRule="auto"/>
        <w:ind w:firstLine="482"/>
        <w:jc w:val="center"/>
        <w:rPr>
          <w:rFonts w:asciiTheme="majorEastAsia" w:eastAsiaTheme="majorEastAsia" w:hAnsiTheme="majorEastAsia"/>
          <w:b/>
          <w:sz w:val="24"/>
          <w:szCs w:val="24"/>
        </w:rPr>
      </w:pPr>
      <w:r w:rsidRPr="00B14E42">
        <w:rPr>
          <w:rFonts w:asciiTheme="majorEastAsia" w:eastAsiaTheme="majorEastAsia" w:hAnsiTheme="majorEastAsia" w:hint="eastAsia"/>
          <w:b/>
          <w:sz w:val="24"/>
          <w:szCs w:val="24"/>
        </w:rPr>
        <w:t>监狱企业证明</w:t>
      </w:r>
    </w:p>
    <w:p w:rsidR="003D7EB0" w:rsidRPr="00B14E42" w:rsidRDefault="003D7EB0">
      <w:pPr>
        <w:spacing w:line="360" w:lineRule="auto"/>
        <w:jc w:val="center"/>
        <w:rPr>
          <w:rFonts w:asciiTheme="majorEastAsia" w:eastAsiaTheme="majorEastAsia" w:hAnsiTheme="majorEastAsia"/>
          <w:sz w:val="24"/>
          <w:szCs w:val="24"/>
        </w:rPr>
      </w:pPr>
    </w:p>
    <w:p w:rsidR="003D7EB0" w:rsidRPr="00B14E42" w:rsidRDefault="00C057E3">
      <w:pPr>
        <w:spacing w:line="360" w:lineRule="auto"/>
        <w:ind w:firstLineChars="200" w:firstLine="482"/>
        <w:jc w:val="left"/>
        <w:rPr>
          <w:rFonts w:asciiTheme="majorEastAsia" w:eastAsiaTheme="majorEastAsia" w:hAnsiTheme="majorEastAsia"/>
          <w:sz w:val="24"/>
          <w:szCs w:val="24"/>
        </w:rPr>
      </w:pPr>
      <w:r w:rsidRPr="00B14E42">
        <w:rPr>
          <w:rFonts w:asciiTheme="majorEastAsia" w:eastAsiaTheme="majorEastAsia" w:hAnsiTheme="majorEastAsia" w:hint="eastAsia"/>
          <w:b/>
          <w:sz w:val="24"/>
          <w:szCs w:val="24"/>
        </w:rPr>
        <w:t>注</w:t>
      </w:r>
      <w:r w:rsidRPr="00B14E42">
        <w:rPr>
          <w:rFonts w:asciiTheme="majorEastAsia" w:eastAsiaTheme="majorEastAsia" w:hAnsiTheme="majorEastAsia"/>
          <w:b/>
          <w:sz w:val="24"/>
          <w:szCs w:val="24"/>
        </w:rPr>
        <w:t>：</w:t>
      </w:r>
      <w:r w:rsidRPr="00B14E42">
        <w:rPr>
          <w:rFonts w:asciiTheme="majorEastAsia" w:eastAsiaTheme="majorEastAsia" w:hAnsiTheme="majorEastAsia" w:hint="eastAsia"/>
          <w:sz w:val="24"/>
          <w:szCs w:val="24"/>
        </w:rPr>
        <w:t>须</w:t>
      </w:r>
      <w:r w:rsidRPr="00B14E42">
        <w:rPr>
          <w:rFonts w:asciiTheme="majorEastAsia" w:eastAsiaTheme="majorEastAsia" w:hAnsiTheme="majorEastAsia"/>
          <w:sz w:val="24"/>
          <w:szCs w:val="24"/>
        </w:rPr>
        <w:t>提供</w:t>
      </w:r>
      <w:r w:rsidRPr="00B14E42">
        <w:rPr>
          <w:rFonts w:asciiTheme="majorEastAsia" w:eastAsiaTheme="majorEastAsia" w:hAnsiTheme="majorEastAsia" w:hint="eastAsia"/>
          <w:sz w:val="24"/>
          <w:szCs w:val="24"/>
        </w:rPr>
        <w:t>省级以上监狱管理局、戒毒管理局（含新疆生产建设兵团）出具的属于监狱企业的证明文件</w:t>
      </w: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100"/>
        <w:spacing w:line="360" w:lineRule="auto"/>
        <w:ind w:right="420"/>
        <w:rPr>
          <w:rFonts w:ascii="宋体" w:hAnsi="宋体" w:cs="宋体"/>
          <w:b/>
          <w:bCs/>
          <w:sz w:val="24"/>
        </w:rPr>
      </w:pPr>
    </w:p>
    <w:p w:rsidR="003D7EB0" w:rsidRPr="00B14E42" w:rsidRDefault="003D7EB0">
      <w:pPr>
        <w:pStyle w:val="51"/>
        <w:spacing w:line="360" w:lineRule="auto"/>
        <w:ind w:firstLineChars="200" w:firstLine="482"/>
        <w:rPr>
          <w:rFonts w:ascii="宋体" w:hAnsi="宋体" w:cs="宋体"/>
          <w:b/>
          <w:bCs/>
          <w:sz w:val="24"/>
        </w:rPr>
      </w:pPr>
    </w:p>
    <w:p w:rsidR="003D7EB0" w:rsidRPr="00B14E42" w:rsidRDefault="00C057E3">
      <w:pPr>
        <w:pStyle w:val="51"/>
        <w:spacing w:line="360" w:lineRule="auto"/>
        <w:ind w:firstLineChars="200" w:firstLine="482"/>
        <w:rPr>
          <w:rFonts w:ascii="宋体" w:hAnsi="宋体" w:cs="宋体"/>
          <w:b/>
          <w:bCs/>
          <w:sz w:val="24"/>
        </w:rPr>
      </w:pPr>
      <w:r w:rsidRPr="00B14E42">
        <w:rPr>
          <w:rFonts w:ascii="宋体" w:hAnsi="宋体" w:cs="宋体" w:hint="eastAsia"/>
          <w:b/>
          <w:bCs/>
          <w:sz w:val="24"/>
        </w:rPr>
        <w:t xml:space="preserve">1.12  </w:t>
      </w:r>
      <w:bookmarkStart w:id="419" w:name="OLE_LINK49"/>
      <w:bookmarkStart w:id="420" w:name="OLE_LINK50"/>
      <w:r w:rsidRPr="00B14E42">
        <w:rPr>
          <w:rFonts w:ascii="宋体" w:hAnsi="宋体" w:cs="宋体" w:hint="eastAsia"/>
          <w:b/>
          <w:bCs/>
          <w:sz w:val="24"/>
        </w:rPr>
        <w:t>水利水电工程物业化管理服务丙级及以上证书电子文档</w:t>
      </w:r>
      <w:bookmarkEnd w:id="419"/>
      <w:bookmarkEnd w:id="420"/>
      <w:r w:rsidRPr="00B14E42">
        <w:rPr>
          <w:rFonts w:ascii="宋体" w:hAnsi="宋体" w:cs="宋体" w:hint="eastAsia"/>
          <w:b/>
          <w:bCs/>
          <w:sz w:val="24"/>
        </w:rPr>
        <w:t>；</w:t>
      </w:r>
    </w:p>
    <w:p w:rsidR="003D7EB0" w:rsidRPr="00B14E42" w:rsidRDefault="003D7EB0">
      <w:pPr>
        <w:pStyle w:val="51"/>
        <w:spacing w:line="360" w:lineRule="auto"/>
        <w:ind w:firstLineChars="200" w:firstLine="482"/>
        <w:rPr>
          <w:rFonts w:ascii="宋体" w:hAnsi="宋体" w:cs="宋体"/>
          <w:b/>
          <w:bCs/>
          <w:sz w:val="24"/>
        </w:rPr>
      </w:pPr>
    </w:p>
    <w:p w:rsidR="003D7EB0" w:rsidRPr="00B14E42" w:rsidRDefault="003D7EB0">
      <w:pPr>
        <w:pStyle w:val="51"/>
        <w:spacing w:line="360" w:lineRule="auto"/>
        <w:ind w:firstLineChars="200" w:firstLine="482"/>
        <w:rPr>
          <w:rFonts w:ascii="宋体" w:hAnsi="宋体" w:cs="宋体"/>
          <w:b/>
          <w:bCs/>
          <w:sz w:val="24"/>
        </w:rPr>
      </w:pPr>
    </w:p>
    <w:p w:rsidR="003D7EB0" w:rsidRPr="00B14E42" w:rsidRDefault="003D7EB0">
      <w:pPr>
        <w:pStyle w:val="51"/>
        <w:spacing w:line="360" w:lineRule="auto"/>
        <w:ind w:firstLineChars="200" w:firstLine="482"/>
        <w:rPr>
          <w:rFonts w:ascii="宋体" w:hAnsi="宋体" w:cs="宋体"/>
          <w:b/>
          <w:bCs/>
          <w:sz w:val="24"/>
        </w:rPr>
      </w:pPr>
    </w:p>
    <w:p w:rsidR="003D7EB0" w:rsidRPr="00B14E42" w:rsidRDefault="00C057E3">
      <w:pPr>
        <w:pStyle w:val="51"/>
        <w:spacing w:line="360" w:lineRule="auto"/>
        <w:ind w:firstLineChars="200" w:firstLine="482"/>
        <w:rPr>
          <w:rFonts w:ascii="宋体" w:hAnsi="宋体" w:cs="宋体"/>
          <w:sz w:val="24"/>
        </w:rPr>
      </w:pPr>
      <w:r w:rsidRPr="00B14E42">
        <w:rPr>
          <w:rFonts w:ascii="宋体" w:hAnsi="宋体" w:cs="宋体" w:hint="eastAsia"/>
          <w:b/>
          <w:bCs/>
          <w:sz w:val="24"/>
        </w:rPr>
        <w:t xml:space="preserve">1.13 </w:t>
      </w:r>
      <w:r w:rsidRPr="00B14E42">
        <w:rPr>
          <w:rFonts w:ascii="宋体" w:hAnsi="宋体" w:cs="宋体" w:hint="eastAsia"/>
          <w:sz w:val="24"/>
        </w:rPr>
        <w:t>其他</w:t>
      </w:r>
      <w:bookmarkEnd w:id="417"/>
      <w:bookmarkEnd w:id="418"/>
      <w:r w:rsidRPr="00B14E42">
        <w:rPr>
          <w:rFonts w:ascii="宋体" w:hAnsi="宋体" w:cs="宋体" w:hint="eastAsia"/>
          <w:sz w:val="24"/>
        </w:rPr>
        <w:t>（供应商认为有利于其本次响应的其它资格证明材料等。）</w:t>
      </w:r>
    </w:p>
    <w:p w:rsidR="003D7EB0" w:rsidRPr="00B14E42" w:rsidRDefault="003D7EB0">
      <w:pPr>
        <w:pStyle w:val="51"/>
        <w:spacing w:line="360" w:lineRule="auto"/>
        <w:rPr>
          <w:rFonts w:ascii="宋体" w:hAnsi="宋体" w:cs="宋体"/>
          <w:b/>
          <w:bCs/>
          <w:sz w:val="24"/>
        </w:rPr>
        <w:sectPr w:rsidR="003D7EB0" w:rsidRPr="00B14E42">
          <w:pgSz w:w="11906" w:h="16838"/>
          <w:pgMar w:top="1418" w:right="1418" w:bottom="1418" w:left="1418" w:header="851" w:footer="851" w:gutter="0"/>
          <w:cols w:space="720"/>
          <w:docGrid w:linePitch="312"/>
        </w:sectPr>
      </w:pPr>
    </w:p>
    <w:p w:rsidR="003D7EB0" w:rsidRPr="00B14E42" w:rsidRDefault="00C057E3" w:rsidP="00B07D20">
      <w:pPr>
        <w:pStyle w:val="af6"/>
        <w:spacing w:beforeLines="100" w:afterLines="100"/>
        <w:ind w:firstLine="883"/>
        <w:outlineLvl w:val="1"/>
        <w:rPr>
          <w:rFonts w:ascii="宋体" w:hAnsi="宋体" w:cs="宋体"/>
          <w:sz w:val="44"/>
          <w:szCs w:val="44"/>
        </w:rPr>
      </w:pPr>
      <w:bookmarkStart w:id="421" w:name="_Toc493956058"/>
      <w:bookmarkStart w:id="422" w:name="_Toc530551883"/>
      <w:bookmarkStart w:id="423" w:name="_Toc25370"/>
      <w:bookmarkStart w:id="424" w:name="_Toc531359054"/>
      <w:r w:rsidRPr="00B14E42">
        <w:rPr>
          <w:rFonts w:ascii="宋体" w:hAnsi="宋体" w:cs="宋体" w:hint="eastAsia"/>
          <w:sz w:val="44"/>
          <w:szCs w:val="44"/>
        </w:rPr>
        <w:lastRenderedPageBreak/>
        <w:t>二  资信商务及技术文件格式</w:t>
      </w:r>
      <w:bookmarkEnd w:id="421"/>
      <w:bookmarkEnd w:id="422"/>
      <w:bookmarkEnd w:id="423"/>
      <w:bookmarkEnd w:id="424"/>
    </w:p>
    <w:p w:rsidR="003D7EB0" w:rsidRPr="00B14E42" w:rsidRDefault="003D7EB0">
      <w:pPr>
        <w:pStyle w:val="28"/>
        <w:spacing w:line="360" w:lineRule="auto"/>
        <w:jc w:val="left"/>
        <w:rPr>
          <w:rFonts w:ascii="宋体" w:hAnsi="宋体" w:cs="宋体"/>
          <w:sz w:val="24"/>
          <w:szCs w:val="24"/>
        </w:rPr>
      </w:pPr>
      <w:bookmarkStart w:id="425" w:name="_Toc531359055"/>
      <w:bookmarkStart w:id="426" w:name="_Toc530551884"/>
      <w:bookmarkStart w:id="427" w:name="_Toc493956059"/>
    </w:p>
    <w:p w:rsidR="003D7EB0" w:rsidRPr="00B14E42" w:rsidRDefault="00C057E3">
      <w:pPr>
        <w:pStyle w:val="3"/>
        <w:spacing w:before="0" w:after="0"/>
        <w:ind w:firstLineChars="0" w:firstLine="0"/>
        <w:jc w:val="left"/>
        <w:rPr>
          <w:rFonts w:ascii="宋体" w:eastAsia="宋体" w:hAnsi="宋体" w:cs="宋体"/>
          <w:sz w:val="24"/>
          <w:szCs w:val="24"/>
        </w:rPr>
      </w:pPr>
      <w:bookmarkStart w:id="428" w:name="_Toc531359056"/>
      <w:bookmarkStart w:id="429" w:name="_Toc29358"/>
      <w:bookmarkStart w:id="430" w:name="_Toc80973307"/>
      <w:bookmarkEnd w:id="425"/>
      <w:r w:rsidRPr="00B14E42">
        <w:rPr>
          <w:rFonts w:ascii="宋体" w:eastAsia="宋体" w:hAnsi="宋体" w:cs="宋体" w:hint="eastAsia"/>
          <w:sz w:val="24"/>
          <w:szCs w:val="24"/>
        </w:rPr>
        <w:t>2.1    资信商务及技术文件封面</w:t>
      </w:r>
      <w:bookmarkEnd w:id="428"/>
      <w:r w:rsidRPr="00B14E42">
        <w:rPr>
          <w:rFonts w:ascii="宋体" w:eastAsia="宋体" w:hAnsi="宋体" w:cs="宋体" w:hint="eastAsia"/>
          <w:sz w:val="24"/>
          <w:szCs w:val="24"/>
        </w:rPr>
        <w:t>格式</w:t>
      </w:r>
      <w:bookmarkEnd w:id="429"/>
      <w:bookmarkEnd w:id="430"/>
    </w:p>
    <w:p w:rsidR="003D7EB0" w:rsidRPr="00B14E42" w:rsidRDefault="003D7EB0">
      <w:pPr>
        <w:pStyle w:val="a1"/>
        <w:rPr>
          <w:rFonts w:ascii="宋体" w:hAnsi="宋体" w:cs="宋体"/>
        </w:rPr>
      </w:pPr>
    </w:p>
    <w:p w:rsidR="003D7EB0" w:rsidRPr="00B14E42" w:rsidRDefault="003D7EB0">
      <w:pPr>
        <w:pStyle w:val="a1"/>
        <w:rPr>
          <w:rFonts w:ascii="宋体" w:hAnsi="宋体" w:cs="宋体"/>
        </w:rPr>
      </w:pPr>
    </w:p>
    <w:p w:rsidR="003D7EB0" w:rsidRPr="00B14E42" w:rsidRDefault="003D7EB0">
      <w:pPr>
        <w:pStyle w:val="a1"/>
        <w:rPr>
          <w:rFonts w:ascii="宋体" w:hAnsi="宋体" w:cs="宋体"/>
        </w:rPr>
      </w:pPr>
    </w:p>
    <w:p w:rsidR="003D7EB0" w:rsidRPr="00B14E42" w:rsidRDefault="003D7EB0">
      <w:pPr>
        <w:pStyle w:val="a1"/>
        <w:rPr>
          <w:rFonts w:ascii="宋体" w:hAnsi="宋体" w:cs="宋体"/>
        </w:rPr>
      </w:pPr>
    </w:p>
    <w:p w:rsidR="003D7EB0" w:rsidRPr="00B14E42" w:rsidRDefault="003D7EB0">
      <w:pPr>
        <w:pStyle w:val="a1"/>
        <w:rPr>
          <w:rFonts w:ascii="宋体" w:hAnsi="宋体" w:cs="宋体"/>
        </w:rPr>
      </w:pPr>
    </w:p>
    <w:p w:rsidR="003D7EB0" w:rsidRPr="00B14E42" w:rsidRDefault="00C057E3">
      <w:pPr>
        <w:pStyle w:val="a1"/>
        <w:spacing w:line="360" w:lineRule="auto"/>
        <w:ind w:firstLine="643"/>
        <w:jc w:val="center"/>
        <w:rPr>
          <w:rFonts w:ascii="宋体" w:hAnsi="宋体" w:cs="宋体"/>
          <w:bCs/>
          <w:sz w:val="24"/>
        </w:rPr>
      </w:pPr>
      <w:r w:rsidRPr="00B14E42">
        <w:rPr>
          <w:rFonts w:ascii="宋体" w:hAnsi="宋体" w:cs="宋体" w:hint="eastAsia"/>
          <w:b/>
          <w:sz w:val="32"/>
          <w:szCs w:val="32"/>
        </w:rPr>
        <w:t>磋商响应文件</w:t>
      </w:r>
    </w:p>
    <w:tbl>
      <w:tblPr>
        <w:tblW w:w="0" w:type="auto"/>
        <w:jc w:val="center"/>
        <w:tblLook w:val="04A0"/>
      </w:tblPr>
      <w:tblGrid>
        <w:gridCol w:w="2518"/>
        <w:gridCol w:w="4536"/>
      </w:tblGrid>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磋商响应文件名称：</w:t>
            </w:r>
          </w:p>
        </w:tc>
        <w:tc>
          <w:tcPr>
            <w:tcW w:w="4536"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u w:val="single"/>
              </w:rPr>
              <w:t xml:space="preserve"> 资信商务及技术文件           </w:t>
            </w: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编 号：</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名 称：</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3D7EB0">
            <w:pPr>
              <w:jc w:val="distribute"/>
              <w:rPr>
                <w:rFonts w:ascii="宋体" w:hAnsi="宋体" w:cs="宋体"/>
                <w:sz w:val="24"/>
                <w:szCs w:val="24"/>
              </w:rPr>
            </w:pP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供应商全称（盖章）：</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供应商地址：</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7054" w:type="dxa"/>
            <w:gridSpan w:val="2"/>
            <w:vAlign w:val="center"/>
          </w:tcPr>
          <w:p w:rsidR="003D7EB0" w:rsidRPr="00B14E42" w:rsidRDefault="003D7EB0">
            <w:pPr>
              <w:jc w:val="left"/>
              <w:rPr>
                <w:rFonts w:ascii="宋体" w:hAnsi="宋体" w:cs="宋体"/>
                <w:sz w:val="24"/>
                <w:szCs w:val="24"/>
                <w:u w:val="single"/>
              </w:rPr>
            </w:pPr>
          </w:p>
        </w:tc>
      </w:tr>
      <w:tr w:rsidR="003D7EB0" w:rsidRPr="00B14E42">
        <w:trPr>
          <w:trHeight w:val="850"/>
          <w:jc w:val="center"/>
        </w:trPr>
        <w:tc>
          <w:tcPr>
            <w:tcW w:w="7054" w:type="dxa"/>
            <w:gridSpan w:val="2"/>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年  月  日</w:t>
            </w:r>
          </w:p>
        </w:tc>
      </w:tr>
    </w:tbl>
    <w:p w:rsidR="003D7EB0" w:rsidRPr="00B14E42" w:rsidRDefault="003D7EB0">
      <w:pPr>
        <w:spacing w:line="360" w:lineRule="auto"/>
        <w:rPr>
          <w:rFonts w:ascii="宋体" w:hAnsi="宋体" w:cs="宋体"/>
          <w:sz w:val="24"/>
          <w:szCs w:val="24"/>
        </w:rPr>
      </w:pPr>
    </w:p>
    <w:p w:rsidR="003D7EB0" w:rsidRPr="00B14E42" w:rsidRDefault="003D7EB0">
      <w:pPr>
        <w:spacing w:line="360" w:lineRule="auto"/>
        <w:rPr>
          <w:rFonts w:ascii="宋体" w:hAnsi="宋体" w:cs="宋体"/>
          <w:sz w:val="24"/>
          <w:szCs w:val="24"/>
        </w:rPr>
      </w:pPr>
    </w:p>
    <w:p w:rsidR="003D7EB0" w:rsidRPr="00B14E42" w:rsidRDefault="003D7EB0">
      <w:pPr>
        <w:ind w:firstLine="420"/>
        <w:rPr>
          <w:rFonts w:ascii="宋体" w:hAnsi="宋体" w:cs="宋体"/>
        </w:rPr>
      </w:pPr>
      <w:bookmarkStart w:id="431" w:name="_Toc80973308"/>
      <w:bookmarkStart w:id="432" w:name="_Toc531359057"/>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C057E3">
      <w:pPr>
        <w:pStyle w:val="3"/>
        <w:spacing w:before="0" w:after="0"/>
        <w:ind w:firstLineChars="1078" w:firstLine="2597"/>
        <w:jc w:val="left"/>
        <w:rPr>
          <w:rFonts w:ascii="宋体" w:eastAsia="宋体" w:hAnsi="宋体" w:cs="宋体"/>
          <w:sz w:val="24"/>
          <w:szCs w:val="24"/>
        </w:rPr>
      </w:pPr>
      <w:bookmarkStart w:id="433" w:name="_Toc30616"/>
      <w:r w:rsidRPr="00B14E42">
        <w:rPr>
          <w:rFonts w:ascii="宋体" w:eastAsia="宋体" w:hAnsi="宋体" w:cs="宋体" w:hint="eastAsia"/>
          <w:sz w:val="24"/>
          <w:szCs w:val="24"/>
        </w:rPr>
        <w:t>2.2    资信商务及技术文件目录</w:t>
      </w:r>
      <w:bookmarkEnd w:id="431"/>
      <w:bookmarkEnd w:id="432"/>
      <w:bookmarkEnd w:id="433"/>
    </w:p>
    <w:p w:rsidR="003D7EB0" w:rsidRPr="00B14E42" w:rsidRDefault="003D7EB0">
      <w:pPr>
        <w:pStyle w:val="a1"/>
      </w:pPr>
    </w:p>
    <w:p w:rsidR="003D7EB0" w:rsidRPr="00B14E42" w:rsidRDefault="003D7EB0">
      <w:pPr>
        <w:spacing w:line="360" w:lineRule="auto"/>
        <w:ind w:leftChars="400" w:left="840" w:firstLineChars="50" w:firstLine="120"/>
        <w:jc w:val="left"/>
        <w:rPr>
          <w:rFonts w:ascii="宋体" w:hAnsi="宋体" w:cs="宋体"/>
          <w:sz w:val="24"/>
        </w:rPr>
      </w:pPr>
      <w:bookmarkStart w:id="434" w:name="_Toc531359058"/>
    </w:p>
    <w:p w:rsidR="003D7EB0" w:rsidRPr="00B14E42" w:rsidRDefault="00C057E3">
      <w:pPr>
        <w:spacing w:line="360" w:lineRule="auto"/>
        <w:ind w:leftChars="400" w:left="840" w:firstLineChars="50" w:firstLine="120"/>
        <w:jc w:val="left"/>
        <w:rPr>
          <w:rFonts w:ascii="宋体" w:hAnsi="宋体" w:cs="宋体"/>
          <w:sz w:val="24"/>
        </w:rPr>
      </w:pPr>
      <w:bookmarkStart w:id="435" w:name="_Toc80973309"/>
      <w:r w:rsidRPr="00B14E42">
        <w:rPr>
          <w:rFonts w:ascii="宋体" w:hAnsi="宋体" w:cs="宋体" w:hint="eastAsia"/>
          <w:sz w:val="24"/>
        </w:rPr>
        <w:t>（1）磋商响应函；</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（2）商务响应表；</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（3）类似业绩：</w:t>
      </w:r>
      <w:r w:rsidRPr="00B14E42">
        <w:rPr>
          <w:rFonts w:ascii="宋体" w:hAnsi="宋体" w:cs="宋体" w:hint="eastAsia"/>
          <w:sz w:val="24"/>
          <w:lang w:val="zh-TW"/>
        </w:rPr>
        <w:t>合同原件和中标（或成交）通知书原件电子文档</w:t>
      </w:r>
      <w:r w:rsidRPr="00B14E42">
        <w:rPr>
          <w:rFonts w:ascii="宋体" w:hAnsi="宋体" w:cs="宋体" w:hint="eastAsia"/>
          <w:sz w:val="24"/>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（4）体系认证；</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（5）信用评价；</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（6）</w:t>
      </w:r>
      <w:r w:rsidR="006D7062" w:rsidRPr="00B14E42">
        <w:rPr>
          <w:rFonts w:asciiTheme="minorEastAsia" w:eastAsiaTheme="minorEastAsia" w:hAnsiTheme="minorEastAsia" w:cstheme="minorEastAsia" w:hint="eastAsia"/>
          <w:sz w:val="24"/>
        </w:rPr>
        <w:t>技术支撑</w:t>
      </w:r>
      <w:r w:rsidRPr="00B14E42">
        <w:rPr>
          <w:rFonts w:ascii="宋体" w:hAnsi="宋体" w:cs="宋体" w:hint="eastAsia"/>
          <w:sz w:val="24"/>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（7）软件著作权证书；</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（8）奖项；</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（9）项目实施的技术力量和人力资源；</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（10）项目实施方案</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lang w:val="zh-TW"/>
        </w:rPr>
      </w:pPr>
      <w:r w:rsidRPr="00B14E42">
        <w:rPr>
          <w:rFonts w:ascii="宋体" w:hAnsi="宋体" w:cs="宋体" w:hint="eastAsia"/>
          <w:sz w:val="24"/>
        </w:rPr>
        <w:t>（11）工期进度安排</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lang w:val="zh-TW"/>
        </w:rPr>
      </w:pPr>
      <w:r w:rsidRPr="00B14E42">
        <w:rPr>
          <w:rFonts w:ascii="宋体" w:hAnsi="宋体" w:cs="宋体" w:hint="eastAsia"/>
          <w:sz w:val="24"/>
        </w:rPr>
        <w:t>（12）培训方案</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（13）应急处理措施</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（14）质量控制措施</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（15）安全措施</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（16）售后服务方案</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（17）运维创新方案；</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（18）合理化建议</w:t>
      </w:r>
      <w:r w:rsidRPr="00B14E42">
        <w:rPr>
          <w:rFonts w:ascii="宋体" w:hAnsi="宋体" w:cs="宋体" w:hint="eastAsia"/>
          <w:sz w:val="24"/>
          <w:lang w:val="zh-TW"/>
        </w:rPr>
        <w:t>；</w:t>
      </w:r>
    </w:p>
    <w:p w:rsidR="003D7EB0" w:rsidRPr="00B14E42" w:rsidRDefault="00C057E3">
      <w:pPr>
        <w:spacing w:line="360" w:lineRule="auto"/>
        <w:ind w:leftChars="400" w:left="840" w:firstLineChars="50" w:firstLine="120"/>
        <w:jc w:val="left"/>
        <w:rPr>
          <w:rFonts w:ascii="宋体" w:hAnsi="宋体" w:cs="宋体"/>
          <w:sz w:val="24"/>
        </w:rPr>
      </w:pPr>
      <w:r w:rsidRPr="00B14E42">
        <w:rPr>
          <w:rFonts w:ascii="宋体" w:hAnsi="宋体" w:cs="宋体" w:hint="eastAsia"/>
          <w:sz w:val="24"/>
        </w:rPr>
        <w:t>（19）</w:t>
      </w:r>
      <w:r w:rsidRPr="00B14E42">
        <w:rPr>
          <w:rFonts w:ascii="宋体" w:hAnsi="宋体" w:cs="宋体" w:hint="eastAsia"/>
          <w:sz w:val="24"/>
          <w:lang w:val="zh-TW"/>
        </w:rPr>
        <w:t>供应商需要说明的其他文件和证明。</w:t>
      </w:r>
    </w:p>
    <w:p w:rsidR="003D7EB0" w:rsidRPr="00B14E42" w:rsidRDefault="003D7EB0">
      <w:pPr>
        <w:spacing w:line="360" w:lineRule="auto"/>
        <w:ind w:leftChars="400" w:left="840" w:firstLineChars="50" w:firstLine="120"/>
        <w:jc w:val="left"/>
        <w:rPr>
          <w:rFonts w:ascii="宋体" w:hAnsi="宋体" w:cs="宋体"/>
          <w:sz w:val="24"/>
        </w:rPr>
      </w:pPr>
    </w:p>
    <w:p w:rsidR="003D7EB0" w:rsidRPr="00B14E42" w:rsidRDefault="003D7EB0">
      <w:pPr>
        <w:spacing w:line="360" w:lineRule="auto"/>
        <w:ind w:leftChars="400" w:left="840" w:firstLineChars="50" w:firstLine="120"/>
        <w:jc w:val="left"/>
        <w:rPr>
          <w:rFonts w:ascii="宋体" w:hAnsi="宋体" w:cs="宋体"/>
          <w:sz w:val="24"/>
          <w:lang w:val="zh-TW"/>
        </w:rPr>
      </w:pPr>
    </w:p>
    <w:p w:rsidR="003D7EB0" w:rsidRPr="00B14E42" w:rsidRDefault="003D7EB0">
      <w:pPr>
        <w:spacing w:line="360" w:lineRule="auto"/>
        <w:ind w:leftChars="400" w:left="840" w:firstLineChars="50" w:firstLine="120"/>
        <w:jc w:val="left"/>
        <w:rPr>
          <w:rFonts w:ascii="宋体" w:hAnsi="宋体" w:cs="宋体"/>
          <w:sz w:val="24"/>
        </w:rPr>
      </w:pPr>
    </w:p>
    <w:p w:rsidR="003D7EB0" w:rsidRPr="00B14E42" w:rsidRDefault="003D7EB0">
      <w:pPr>
        <w:pStyle w:val="1"/>
        <w:ind w:firstLine="482"/>
        <w:rPr>
          <w:rFonts w:ascii="宋体" w:hAnsi="宋体" w:cs="宋体"/>
          <w:sz w:val="24"/>
        </w:rPr>
      </w:pPr>
    </w:p>
    <w:p w:rsidR="003D7EB0" w:rsidRPr="00B14E42" w:rsidRDefault="003D7EB0">
      <w:pPr>
        <w:rPr>
          <w:rFonts w:ascii="宋体" w:hAnsi="宋体" w:cs="宋体"/>
          <w:sz w:val="24"/>
        </w:rPr>
      </w:pPr>
    </w:p>
    <w:p w:rsidR="003D7EB0" w:rsidRPr="00B14E42" w:rsidRDefault="003D7EB0">
      <w:pPr>
        <w:ind w:firstLine="420"/>
      </w:pPr>
    </w:p>
    <w:p w:rsidR="003D7EB0" w:rsidRPr="00B14E42" w:rsidRDefault="003D7EB0">
      <w:pPr>
        <w:ind w:firstLine="420"/>
      </w:pPr>
    </w:p>
    <w:p w:rsidR="003D7EB0" w:rsidRPr="00B14E42" w:rsidRDefault="003D7EB0">
      <w:pPr>
        <w:ind w:firstLine="420"/>
      </w:pPr>
    </w:p>
    <w:p w:rsidR="003D7EB0" w:rsidRPr="00B14E42" w:rsidRDefault="003D7EB0">
      <w:pPr>
        <w:ind w:firstLine="420"/>
      </w:pPr>
    </w:p>
    <w:p w:rsidR="003D7EB0" w:rsidRPr="00B14E42" w:rsidRDefault="00C057E3">
      <w:pPr>
        <w:pStyle w:val="3"/>
        <w:spacing w:before="0" w:after="0"/>
        <w:ind w:firstLineChars="0" w:firstLine="0"/>
        <w:jc w:val="left"/>
        <w:rPr>
          <w:rFonts w:ascii="宋体" w:eastAsia="宋体" w:hAnsi="宋体" w:cs="宋体"/>
          <w:sz w:val="24"/>
          <w:szCs w:val="24"/>
        </w:rPr>
      </w:pPr>
      <w:bookmarkStart w:id="436" w:name="_Toc26075"/>
      <w:r w:rsidRPr="00B14E42">
        <w:rPr>
          <w:rFonts w:ascii="宋体" w:eastAsia="宋体" w:hAnsi="宋体" w:cs="宋体" w:hint="eastAsia"/>
          <w:sz w:val="24"/>
          <w:szCs w:val="24"/>
        </w:rPr>
        <w:lastRenderedPageBreak/>
        <w:t xml:space="preserve">2.3    </w:t>
      </w:r>
      <w:bookmarkEnd w:id="426"/>
      <w:bookmarkEnd w:id="427"/>
      <w:r w:rsidRPr="00B14E42">
        <w:rPr>
          <w:rFonts w:ascii="宋体" w:eastAsia="宋体" w:hAnsi="宋体" w:cs="宋体" w:hint="eastAsia"/>
          <w:sz w:val="24"/>
          <w:szCs w:val="24"/>
        </w:rPr>
        <w:t>磋商响应函</w:t>
      </w:r>
      <w:bookmarkEnd w:id="434"/>
      <w:r w:rsidRPr="00B14E42">
        <w:rPr>
          <w:rFonts w:ascii="宋体" w:eastAsia="宋体" w:hAnsi="宋体" w:cs="宋体" w:hint="eastAsia"/>
          <w:sz w:val="24"/>
          <w:szCs w:val="24"/>
        </w:rPr>
        <w:t>格式</w:t>
      </w:r>
      <w:bookmarkEnd w:id="435"/>
      <w:bookmarkEnd w:id="436"/>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磋商响应函</w:t>
      </w:r>
    </w:p>
    <w:p w:rsidR="003D7EB0" w:rsidRPr="00B14E42" w:rsidRDefault="00C057E3">
      <w:pPr>
        <w:pStyle w:val="02"/>
        <w:tabs>
          <w:tab w:val="left" w:pos="0"/>
        </w:tabs>
        <w:spacing w:line="360" w:lineRule="auto"/>
        <w:rPr>
          <w:rFonts w:hAnsi="宋体" w:cs="宋体"/>
          <w:sz w:val="24"/>
        </w:rPr>
      </w:pPr>
      <w:r w:rsidRPr="00B14E42">
        <w:rPr>
          <w:rFonts w:hAnsi="宋体" w:cs="宋体" w:hint="eastAsia"/>
          <w:sz w:val="24"/>
        </w:rPr>
        <w:t>致：</w:t>
      </w:r>
      <w:r w:rsidRPr="00B14E42">
        <w:rPr>
          <w:rFonts w:hAnsi="宋体" w:cs="宋体" w:hint="eastAsia"/>
          <w:i/>
          <w:spacing w:val="6"/>
          <w:kern w:val="2"/>
          <w:sz w:val="24"/>
          <w:u w:val="single"/>
        </w:rPr>
        <w:t>（采购人名称）</w:t>
      </w:r>
      <w:r w:rsidRPr="00B14E42">
        <w:rPr>
          <w:rFonts w:hAnsi="宋体" w:cs="宋体" w:hint="eastAsia"/>
          <w:sz w:val="24"/>
        </w:rPr>
        <w:t>：</w:t>
      </w:r>
    </w:p>
    <w:p w:rsidR="003D7EB0" w:rsidRPr="00B14E42" w:rsidRDefault="00C057E3">
      <w:pPr>
        <w:pStyle w:val="02"/>
        <w:tabs>
          <w:tab w:val="left" w:pos="0"/>
        </w:tabs>
        <w:spacing w:line="360" w:lineRule="auto"/>
        <w:ind w:firstLineChars="200" w:firstLine="480"/>
        <w:rPr>
          <w:rFonts w:hAnsi="宋体" w:cs="宋体"/>
          <w:sz w:val="24"/>
          <w:szCs w:val="21"/>
        </w:rPr>
      </w:pPr>
      <w:r w:rsidRPr="00B14E42">
        <w:rPr>
          <w:rFonts w:hAnsi="宋体" w:cs="宋体" w:hint="eastAsia"/>
          <w:sz w:val="24"/>
          <w:szCs w:val="21"/>
        </w:rPr>
        <w:t>根据贵方</w:t>
      </w:r>
      <w:r w:rsidRPr="00B14E42">
        <w:rPr>
          <w:rFonts w:hAnsi="宋体" w:cs="宋体" w:hint="eastAsia"/>
          <w:i/>
          <w:spacing w:val="6"/>
          <w:kern w:val="2"/>
          <w:sz w:val="24"/>
          <w:u w:val="single"/>
        </w:rPr>
        <w:t>（项目名称）（项目编号）</w:t>
      </w:r>
      <w:r w:rsidRPr="00B14E42">
        <w:rPr>
          <w:rFonts w:hAnsi="宋体" w:cs="宋体" w:hint="eastAsia"/>
          <w:sz w:val="24"/>
          <w:szCs w:val="21"/>
        </w:rPr>
        <w:t>的磋商文件要求，正式授权下述签字人</w:t>
      </w:r>
      <w:r w:rsidRPr="00B14E42">
        <w:rPr>
          <w:rFonts w:hAnsi="宋体" w:cs="宋体" w:hint="eastAsia"/>
          <w:i/>
          <w:spacing w:val="6"/>
          <w:kern w:val="2"/>
          <w:sz w:val="24"/>
          <w:u w:val="single"/>
        </w:rPr>
        <w:t>（姓名和职务）</w:t>
      </w:r>
      <w:r w:rsidRPr="00B14E42">
        <w:rPr>
          <w:rFonts w:hAnsi="宋体" w:cs="宋体" w:hint="eastAsia"/>
          <w:sz w:val="24"/>
          <w:szCs w:val="21"/>
        </w:rPr>
        <w:t>全权代表供应商</w:t>
      </w:r>
      <w:r w:rsidRPr="00B14E42">
        <w:rPr>
          <w:rFonts w:hAnsi="宋体" w:cs="宋体" w:hint="eastAsia"/>
          <w:i/>
          <w:spacing w:val="6"/>
          <w:kern w:val="2"/>
          <w:sz w:val="24"/>
          <w:u w:val="single"/>
        </w:rPr>
        <w:t>（供应商全称）</w:t>
      </w:r>
      <w:r w:rsidRPr="00B14E42">
        <w:rPr>
          <w:rFonts w:hAnsi="宋体" w:cs="宋体" w:hint="eastAsia"/>
          <w:sz w:val="24"/>
          <w:szCs w:val="21"/>
        </w:rPr>
        <w:t>参加贵方组织的有关采购活动，并提交下述文件：</w:t>
      </w:r>
    </w:p>
    <w:p w:rsidR="003D7EB0" w:rsidRPr="00B14E42" w:rsidRDefault="00C057E3">
      <w:pPr>
        <w:pStyle w:val="02"/>
        <w:tabs>
          <w:tab w:val="left" w:pos="0"/>
        </w:tabs>
        <w:spacing w:line="360" w:lineRule="auto"/>
        <w:ind w:firstLineChars="200" w:firstLine="480"/>
        <w:rPr>
          <w:rFonts w:hAnsi="宋体" w:cs="宋体"/>
          <w:sz w:val="24"/>
          <w:szCs w:val="21"/>
        </w:rPr>
      </w:pPr>
      <w:r w:rsidRPr="00B14E42">
        <w:rPr>
          <w:rFonts w:hAnsi="宋体" w:cs="宋体" w:hint="eastAsia"/>
          <w:sz w:val="24"/>
          <w:szCs w:val="21"/>
        </w:rPr>
        <w:t>政府采购云系统提交电子加密磋商响应文件份；</w:t>
      </w:r>
    </w:p>
    <w:p w:rsidR="003D7EB0" w:rsidRPr="00B14E42" w:rsidRDefault="00C057E3">
      <w:pPr>
        <w:pStyle w:val="02"/>
        <w:tabs>
          <w:tab w:val="left" w:pos="0"/>
        </w:tabs>
        <w:spacing w:line="360" w:lineRule="auto"/>
        <w:ind w:firstLineChars="200" w:firstLine="480"/>
        <w:rPr>
          <w:rFonts w:hAnsi="宋体" w:cs="宋体"/>
          <w:sz w:val="24"/>
          <w:szCs w:val="21"/>
        </w:rPr>
      </w:pPr>
      <w:r w:rsidRPr="00B14E42">
        <w:rPr>
          <w:rFonts w:hAnsi="宋体" w:cs="宋体" w:hint="eastAsia"/>
          <w:sz w:val="24"/>
          <w:szCs w:val="24"/>
        </w:rPr>
        <w:t>通过电子邮件提交备份电子</w:t>
      </w:r>
      <w:r w:rsidRPr="00B14E42">
        <w:rPr>
          <w:rFonts w:hAnsi="宋体" w:cs="宋体" w:hint="eastAsia"/>
          <w:sz w:val="24"/>
          <w:szCs w:val="21"/>
        </w:rPr>
        <w:t>磋商响应</w:t>
      </w:r>
      <w:r w:rsidRPr="00B14E42">
        <w:rPr>
          <w:rFonts w:hAnsi="宋体" w:cs="宋体" w:hint="eastAsia"/>
          <w:sz w:val="24"/>
          <w:szCs w:val="24"/>
        </w:rPr>
        <w:t>文件（打包压缩加密）</w:t>
      </w:r>
      <w:r w:rsidRPr="00B14E42">
        <w:rPr>
          <w:rFonts w:hAnsi="宋体" w:cs="宋体" w:hint="eastAsia"/>
          <w:sz w:val="24"/>
          <w:szCs w:val="21"/>
        </w:rPr>
        <w:t>份；</w:t>
      </w:r>
    </w:p>
    <w:p w:rsidR="003D7EB0" w:rsidRPr="00B14E42" w:rsidRDefault="00C057E3">
      <w:pPr>
        <w:pStyle w:val="02"/>
        <w:tabs>
          <w:tab w:val="left" w:pos="0"/>
        </w:tabs>
        <w:spacing w:line="360" w:lineRule="auto"/>
        <w:ind w:firstLineChars="200" w:firstLine="480"/>
        <w:rPr>
          <w:rFonts w:hAnsi="宋体" w:cs="宋体"/>
          <w:sz w:val="24"/>
          <w:szCs w:val="21"/>
        </w:rPr>
      </w:pPr>
      <w:r w:rsidRPr="00B14E42">
        <w:rPr>
          <w:rFonts w:hAnsi="宋体" w:cs="宋体" w:hint="eastAsia"/>
          <w:sz w:val="24"/>
          <w:szCs w:val="21"/>
        </w:rPr>
        <w:t>据此函我方就本次响应有关事项郑重承诺如下：</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1、我方向贵方提交的所有磋商响应文件、资料都是准确的和真实的。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2、我方承诺已经具备《中华人民共和国政府采购法》、《中华人民共和国政府采购法实施条例》中规定的参加政府采购活动的供应商应当具备的条件，并真实提供相关材料。</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3、如果我方成交，将派出</w:t>
      </w:r>
      <w:r w:rsidRPr="00B14E42">
        <w:rPr>
          <w:rFonts w:hAnsi="宋体" w:cs="宋体" w:hint="eastAsia"/>
          <w:i/>
          <w:spacing w:val="6"/>
          <w:kern w:val="2"/>
          <w:sz w:val="24"/>
          <w:u w:val="single"/>
        </w:rPr>
        <w:t>（姓名及身份证号码）</w:t>
      </w:r>
      <w:r w:rsidRPr="00B14E42">
        <w:rPr>
          <w:rFonts w:hAnsi="宋体" w:cs="宋体" w:hint="eastAsia"/>
          <w:sz w:val="24"/>
          <w:szCs w:val="21"/>
        </w:rPr>
        <w:t>，作为本项目与采购单位联系的项目实施负责人，联系手机号码：。在项目实施过程中，并承诺项目实施负责人不更换，若确需要更换的，书面征得采购人同意后才准予更换。</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4、我方的磋商有效期自在开标日起天内有效。如果在开标后规定的磋商有效期内撤回响应，贵方可按相关规定处理我方。</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5、我方在响应之前已经与贵方进行了充分的沟通，完全理解并接受磋商文件的各项规定和要求，对磋商文件的合理性、合法性不再有异议。</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我方愿意向贵方提供真实完整的任何与该项响应有关的数据、情况和技术资料。若贵方需要，我方愿意提供我方作出的一切承诺的证明材料。</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6、我方已详细审核全部磋商文件，包括磋商文件的澄清或修改文件（如有的话）、参考资料及有关附件，已经了解我方对于磋商文件、采购过程、采购结果有依法进行询问、质疑、投诉的权利及相关渠道和要求。</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7、我方不是采购人的附属机构，并未为本项目提供整体设计、规范编制或者项目管理、监理、监测等服务。</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8、我方将严格遵守《中华人民共和国政府采购法》第七十七条规定：供应商有下列情形之一的，处以采购金额5‰以上10‰以下的罚款，列入不良行为记录名单，在一</w:t>
      </w:r>
      <w:r w:rsidRPr="00B14E42">
        <w:rPr>
          <w:rFonts w:hAnsi="宋体" w:cs="宋体" w:hint="eastAsia"/>
          <w:sz w:val="24"/>
          <w:szCs w:val="21"/>
        </w:rPr>
        <w:lastRenderedPageBreak/>
        <w:t>至三年内禁止参加政府采购活动；有违法所得的，并处没收违法所得；情节严重的，由工商行政管理机关吊销营业执照；构成犯罪的，依法追究刑事责任：</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（一）提供虚假材料谋取中标、成交的；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（二）采取不正当手段诋毁、排挤其他供应商的；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（三）与采购人、其它供应商或者采购代理机构恶意串通的；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（四）向采购人、采购代理机构行贿或者提供其他不正当利益的；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（五）在采购采购过程中与采购人进行协商谈判的；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（六）拒绝有关部门监督检查或提供虚假情况的。</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9、如成交，本磋商响应文件至本项目合同履行完毕止均保持有效，我方将按磋商文件及政府采购法律、法规的规定履行合同责任和义务。</w:t>
      </w:r>
    </w:p>
    <w:p w:rsidR="003D7EB0" w:rsidRPr="00B14E42" w:rsidRDefault="00C057E3">
      <w:pPr>
        <w:pStyle w:val="02"/>
        <w:spacing w:line="360" w:lineRule="auto"/>
        <w:ind w:firstLineChars="200" w:firstLine="480"/>
        <w:rPr>
          <w:rFonts w:hAnsi="宋体" w:cs="宋体"/>
          <w:sz w:val="24"/>
          <w:szCs w:val="21"/>
        </w:rPr>
      </w:pPr>
      <w:r w:rsidRPr="00B14E42">
        <w:rPr>
          <w:rFonts w:hAnsi="宋体" w:cs="宋体" w:hint="eastAsia"/>
          <w:sz w:val="24"/>
          <w:szCs w:val="21"/>
        </w:rPr>
        <w:t>10、以上事项如有虚假或隐瞒，我方愿意承担一切不利后果，并不再寻求任何旨在减轻或免除法律责任。</w:t>
      </w:r>
    </w:p>
    <w:p w:rsidR="003D7EB0" w:rsidRPr="00B14E42" w:rsidRDefault="00C057E3">
      <w:pPr>
        <w:pStyle w:val="02"/>
        <w:spacing w:line="360" w:lineRule="auto"/>
        <w:ind w:firstLine="480"/>
        <w:rPr>
          <w:rFonts w:hAnsi="宋体" w:cs="宋体"/>
          <w:sz w:val="24"/>
          <w:szCs w:val="21"/>
        </w:rPr>
      </w:pPr>
      <w:r w:rsidRPr="00B14E42">
        <w:rPr>
          <w:rFonts w:hAnsi="宋体" w:cs="宋体" w:hint="eastAsia"/>
          <w:sz w:val="24"/>
          <w:szCs w:val="21"/>
        </w:rPr>
        <w:t>与本次响应有关的一切正式往来信函请寄：</w:t>
      </w:r>
    </w:p>
    <w:p w:rsidR="003D7EB0" w:rsidRPr="00B14E42" w:rsidRDefault="00C057E3">
      <w:pPr>
        <w:pStyle w:val="02"/>
        <w:spacing w:line="360" w:lineRule="auto"/>
        <w:ind w:firstLine="480"/>
        <w:rPr>
          <w:rFonts w:hAnsi="宋体" w:cs="宋体"/>
          <w:sz w:val="24"/>
          <w:szCs w:val="21"/>
        </w:rPr>
      </w:pPr>
      <w:r w:rsidRPr="00B14E42">
        <w:rPr>
          <w:rFonts w:hAnsi="宋体" w:cs="宋体" w:hint="eastAsia"/>
          <w:sz w:val="24"/>
          <w:szCs w:val="21"/>
        </w:rPr>
        <w:t xml:space="preserve">地址：     邮编：　</w:t>
      </w:r>
    </w:p>
    <w:p w:rsidR="003D7EB0" w:rsidRPr="00B14E42" w:rsidRDefault="00C057E3">
      <w:pPr>
        <w:pStyle w:val="ac"/>
        <w:spacing w:line="360" w:lineRule="auto"/>
        <w:ind w:firstLineChars="200" w:firstLine="480"/>
        <w:rPr>
          <w:rFonts w:hAnsi="宋体" w:cs="宋体"/>
          <w:sz w:val="24"/>
          <w:szCs w:val="21"/>
        </w:rPr>
      </w:pPr>
      <w:r w:rsidRPr="00B14E42">
        <w:rPr>
          <w:rFonts w:hAnsi="宋体" w:cs="宋体" w:hint="eastAsia"/>
          <w:sz w:val="24"/>
          <w:szCs w:val="21"/>
        </w:rPr>
        <w:t>电话：     传真：</w:t>
      </w:r>
    </w:p>
    <w:p w:rsidR="003D7EB0" w:rsidRPr="00B14E42" w:rsidRDefault="003D7EB0">
      <w:pPr>
        <w:pStyle w:val="211"/>
        <w:spacing w:line="360" w:lineRule="auto"/>
        <w:rPr>
          <w:rFonts w:ascii="宋体" w:hAnsi="宋体" w:cs="宋体"/>
          <w:bCs/>
          <w:sz w:val="24"/>
        </w:rPr>
      </w:pPr>
    </w:p>
    <w:p w:rsidR="003D7EB0" w:rsidRPr="00B14E42" w:rsidRDefault="003D7EB0">
      <w:pPr>
        <w:pStyle w:val="17"/>
        <w:spacing w:line="360" w:lineRule="auto"/>
        <w:rPr>
          <w:rFonts w:hAnsi="宋体" w:cs="宋体"/>
          <w:sz w:val="24"/>
          <w:szCs w:val="21"/>
        </w:rPr>
      </w:pPr>
    </w:p>
    <w:p w:rsidR="003D7EB0" w:rsidRPr="00B14E42" w:rsidRDefault="003D7EB0">
      <w:pPr>
        <w:pStyle w:val="100"/>
        <w:wordWrap w:val="0"/>
        <w:spacing w:line="360" w:lineRule="auto"/>
        <w:ind w:firstLine="480"/>
        <w:jc w:val="right"/>
        <w:rPr>
          <w:rFonts w:ascii="宋体" w:hAnsi="宋体" w:cs="宋体"/>
          <w:spacing w:val="20"/>
          <w:sz w:val="24"/>
          <w:szCs w:val="21"/>
          <w:u w:val="single"/>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日      期：</w:t>
      </w:r>
    </w:p>
    <w:p w:rsidR="003D7EB0" w:rsidRPr="00B14E42" w:rsidRDefault="003D7EB0">
      <w:pPr>
        <w:pStyle w:val="100"/>
        <w:spacing w:line="360" w:lineRule="auto"/>
        <w:jc w:val="left"/>
        <w:rPr>
          <w:rFonts w:ascii="宋体" w:hAnsi="宋体" w:cs="宋体"/>
          <w:spacing w:val="20"/>
          <w:sz w:val="24"/>
          <w:szCs w:val="21"/>
          <w:u w:val="single"/>
        </w:rPr>
      </w:pPr>
    </w:p>
    <w:p w:rsidR="003D7EB0" w:rsidRPr="00B14E42" w:rsidRDefault="003D7EB0">
      <w:pPr>
        <w:pStyle w:val="02"/>
        <w:spacing w:line="360" w:lineRule="auto"/>
        <w:rPr>
          <w:rFonts w:hAnsi="宋体" w:cs="宋体"/>
          <w:sz w:val="24"/>
          <w:szCs w:val="21"/>
        </w:rPr>
      </w:pPr>
    </w:p>
    <w:p w:rsidR="003D7EB0" w:rsidRPr="00B14E42" w:rsidRDefault="00C057E3">
      <w:pPr>
        <w:pStyle w:val="02"/>
        <w:spacing w:line="360" w:lineRule="auto"/>
        <w:rPr>
          <w:rFonts w:hAnsi="宋体" w:cs="宋体"/>
          <w:sz w:val="24"/>
          <w:szCs w:val="21"/>
        </w:rPr>
      </w:pPr>
      <w:r w:rsidRPr="00B14E42">
        <w:rPr>
          <w:rFonts w:hAnsi="宋体" w:cs="宋体" w:hint="eastAsia"/>
          <w:sz w:val="24"/>
          <w:szCs w:val="21"/>
        </w:rPr>
        <w:t>注：按照本声明书要求填报。</w:t>
      </w:r>
    </w:p>
    <w:p w:rsidR="003D7EB0" w:rsidRPr="00B14E42" w:rsidRDefault="003D7EB0">
      <w:pPr>
        <w:pStyle w:val="3"/>
        <w:spacing w:before="0" w:after="0"/>
        <w:ind w:firstLineChars="0" w:firstLine="0"/>
        <w:jc w:val="center"/>
        <w:rPr>
          <w:rFonts w:ascii="宋体" w:eastAsia="宋体" w:hAnsi="宋体" w:cs="宋体"/>
          <w:sz w:val="32"/>
          <w:szCs w:val="32"/>
        </w:rPr>
      </w:pPr>
      <w:bookmarkStart w:id="437" w:name="_Toc493956060"/>
    </w:p>
    <w:p w:rsidR="003D7EB0" w:rsidRPr="00B14E42" w:rsidRDefault="003D7EB0">
      <w:pPr>
        <w:pStyle w:val="a1"/>
      </w:pPr>
    </w:p>
    <w:p w:rsidR="003D7EB0" w:rsidRPr="00B14E42" w:rsidRDefault="003D7EB0">
      <w:pPr>
        <w:pStyle w:val="a1"/>
      </w:pPr>
    </w:p>
    <w:p w:rsidR="003D7EB0" w:rsidRPr="00B14E42" w:rsidRDefault="003D7EB0">
      <w:pPr>
        <w:pStyle w:val="a1"/>
      </w:pPr>
    </w:p>
    <w:p w:rsidR="003D7EB0" w:rsidRPr="00B14E42" w:rsidRDefault="003D7EB0">
      <w:pPr>
        <w:pStyle w:val="a1"/>
      </w:pPr>
    </w:p>
    <w:p w:rsidR="003D7EB0" w:rsidRPr="00B14E42" w:rsidRDefault="003D7EB0">
      <w:pPr>
        <w:pStyle w:val="a1"/>
      </w:pPr>
    </w:p>
    <w:p w:rsidR="003D7EB0" w:rsidRPr="00B14E42" w:rsidRDefault="003D7EB0">
      <w:pPr>
        <w:pStyle w:val="a1"/>
      </w:pPr>
    </w:p>
    <w:p w:rsidR="003D7EB0" w:rsidRPr="00B14E42" w:rsidRDefault="003D7EB0">
      <w:pPr>
        <w:pStyle w:val="a1"/>
      </w:pPr>
    </w:p>
    <w:p w:rsidR="003D7EB0" w:rsidRPr="00B14E42" w:rsidRDefault="003D7EB0">
      <w:pPr>
        <w:pStyle w:val="af2"/>
        <w:snapToGrid w:val="0"/>
        <w:spacing w:line="360" w:lineRule="auto"/>
        <w:ind w:leftChars="228" w:left="479" w:firstLineChars="200" w:firstLine="480"/>
        <w:jc w:val="left"/>
        <w:rPr>
          <w:rFonts w:ascii="宋体" w:hAnsi="宋体" w:cs="宋体"/>
          <w:sz w:val="24"/>
        </w:rPr>
      </w:pPr>
    </w:p>
    <w:p w:rsidR="003D7EB0" w:rsidRPr="00B14E42" w:rsidRDefault="003D7EB0">
      <w:pPr>
        <w:pStyle w:val="af2"/>
        <w:snapToGrid w:val="0"/>
        <w:spacing w:line="360" w:lineRule="auto"/>
        <w:ind w:leftChars="228" w:left="479" w:firstLineChars="200" w:firstLine="480"/>
        <w:jc w:val="left"/>
        <w:rPr>
          <w:rFonts w:ascii="宋体" w:hAnsi="宋体" w:cs="宋体"/>
          <w:sz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38" w:name="_Toc7233"/>
      <w:r w:rsidRPr="00B14E42">
        <w:rPr>
          <w:rFonts w:ascii="宋体" w:eastAsia="宋体" w:hAnsi="宋体" w:cs="宋体" w:hint="eastAsia"/>
          <w:sz w:val="24"/>
          <w:szCs w:val="24"/>
        </w:rPr>
        <w:lastRenderedPageBreak/>
        <w:t>2.4商务响应表格式</w:t>
      </w:r>
      <w:bookmarkEnd w:id="438"/>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商务响应表</w:t>
      </w:r>
    </w:p>
    <w:p w:rsidR="003D7EB0" w:rsidRPr="00B14E42" w:rsidRDefault="00C057E3">
      <w:pPr>
        <w:pStyle w:val="81"/>
        <w:spacing w:line="560" w:lineRule="exact"/>
        <w:rPr>
          <w:rFonts w:ascii="宋体" w:hAnsi="宋体" w:cs="宋体"/>
          <w:sz w:val="24"/>
        </w:rPr>
      </w:pPr>
      <w:r w:rsidRPr="00B14E42">
        <w:rPr>
          <w:rFonts w:ascii="宋体" w:hAnsi="宋体" w:cs="宋体" w:hint="eastAsia"/>
          <w:sz w:val="24"/>
        </w:rPr>
        <w:t>项目编号：</w:t>
      </w:r>
    </w:p>
    <w:p w:rsidR="003D7EB0" w:rsidRPr="00B14E42" w:rsidRDefault="00C057E3">
      <w:pPr>
        <w:pStyle w:val="81"/>
        <w:spacing w:line="560" w:lineRule="exact"/>
        <w:rPr>
          <w:rFonts w:ascii="宋体" w:hAnsi="宋体" w:cs="宋体"/>
          <w:sz w:val="24"/>
        </w:rPr>
      </w:pPr>
      <w:r w:rsidRPr="00B14E42">
        <w:rPr>
          <w:rFonts w:ascii="宋体" w:hAnsi="宋体" w:cs="宋体" w:hint="eastAsia"/>
          <w:sz w:val="24"/>
        </w:rPr>
        <w:t>项目名称：                               标项（若有）：</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390"/>
        <w:gridCol w:w="2083"/>
        <w:gridCol w:w="2694"/>
        <w:gridCol w:w="1275"/>
      </w:tblGrid>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序号</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类别</w:t>
            </w:r>
          </w:p>
        </w:tc>
        <w:tc>
          <w:tcPr>
            <w:tcW w:w="2083"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磋商文件要求</w:t>
            </w:r>
          </w:p>
        </w:tc>
        <w:tc>
          <w:tcPr>
            <w:tcW w:w="2694"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供应商承诺</w:t>
            </w:r>
          </w:p>
        </w:tc>
        <w:tc>
          <w:tcPr>
            <w:tcW w:w="1275"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备注</w:t>
            </w: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1</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工期要求</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2</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付款方式</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3</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材料设备管理要求</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4</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质量要求</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5</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质保期</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6</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项目验收</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7</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服务承诺</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r w:rsidR="003D7EB0" w:rsidRPr="00B14E42">
        <w:trPr>
          <w:trHeight w:val="567"/>
          <w:jc w:val="center"/>
        </w:trPr>
        <w:tc>
          <w:tcPr>
            <w:tcW w:w="738"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8</w:t>
            </w:r>
          </w:p>
        </w:tc>
        <w:tc>
          <w:tcPr>
            <w:tcW w:w="2390" w:type="dxa"/>
            <w:vAlign w:val="center"/>
          </w:tcPr>
          <w:p w:rsidR="003D7EB0" w:rsidRPr="00B14E42" w:rsidRDefault="00C057E3">
            <w:pPr>
              <w:pStyle w:val="81"/>
              <w:jc w:val="center"/>
              <w:rPr>
                <w:rFonts w:ascii="宋体" w:hAnsi="宋体" w:cs="宋体"/>
                <w:sz w:val="24"/>
              </w:rPr>
            </w:pPr>
            <w:r w:rsidRPr="00B14E42">
              <w:rPr>
                <w:rFonts w:ascii="宋体" w:hAnsi="宋体" w:cs="宋体" w:hint="eastAsia"/>
                <w:sz w:val="24"/>
              </w:rPr>
              <w:t>......</w:t>
            </w:r>
          </w:p>
        </w:tc>
        <w:tc>
          <w:tcPr>
            <w:tcW w:w="2083" w:type="dxa"/>
            <w:vAlign w:val="center"/>
          </w:tcPr>
          <w:p w:rsidR="003D7EB0" w:rsidRPr="00B14E42" w:rsidRDefault="003D7EB0">
            <w:pPr>
              <w:pStyle w:val="81"/>
              <w:jc w:val="center"/>
              <w:rPr>
                <w:rFonts w:ascii="宋体" w:hAnsi="宋体" w:cs="宋体"/>
                <w:sz w:val="24"/>
              </w:rPr>
            </w:pPr>
          </w:p>
        </w:tc>
        <w:tc>
          <w:tcPr>
            <w:tcW w:w="2694" w:type="dxa"/>
            <w:vAlign w:val="center"/>
          </w:tcPr>
          <w:p w:rsidR="003D7EB0" w:rsidRPr="00B14E42" w:rsidRDefault="003D7EB0">
            <w:pPr>
              <w:pStyle w:val="81"/>
              <w:jc w:val="center"/>
              <w:rPr>
                <w:rFonts w:ascii="宋体" w:hAnsi="宋体" w:cs="宋体"/>
                <w:sz w:val="24"/>
              </w:rPr>
            </w:pPr>
          </w:p>
        </w:tc>
        <w:tc>
          <w:tcPr>
            <w:tcW w:w="1275" w:type="dxa"/>
            <w:vAlign w:val="center"/>
          </w:tcPr>
          <w:p w:rsidR="003D7EB0" w:rsidRPr="00B14E42" w:rsidRDefault="003D7EB0">
            <w:pPr>
              <w:pStyle w:val="81"/>
              <w:jc w:val="center"/>
              <w:rPr>
                <w:rFonts w:ascii="宋体" w:hAnsi="宋体" w:cs="宋体"/>
                <w:sz w:val="24"/>
              </w:rPr>
            </w:pPr>
          </w:p>
        </w:tc>
      </w:tr>
    </w:tbl>
    <w:p w:rsidR="003D7EB0" w:rsidRPr="00B14E42" w:rsidRDefault="003D7EB0">
      <w:pPr>
        <w:pStyle w:val="af2"/>
        <w:snapToGrid w:val="0"/>
        <w:ind w:left="480" w:hanging="480"/>
        <w:jc w:val="left"/>
        <w:rPr>
          <w:rFonts w:ascii="宋体" w:hAnsi="宋体" w:cs="宋体"/>
          <w:sz w:val="24"/>
        </w:rPr>
      </w:pPr>
    </w:p>
    <w:p w:rsidR="003D7EB0" w:rsidRPr="00B14E42" w:rsidRDefault="003D7EB0">
      <w:pPr>
        <w:pStyle w:val="100"/>
        <w:wordWrap w:val="0"/>
        <w:spacing w:line="360" w:lineRule="auto"/>
        <w:ind w:firstLine="480"/>
        <w:jc w:val="right"/>
        <w:rPr>
          <w:rFonts w:ascii="宋体" w:hAnsi="宋体" w:cs="宋体"/>
          <w:sz w:val="24"/>
          <w:szCs w:val="21"/>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spacing w:line="360" w:lineRule="auto"/>
        <w:ind w:firstLine="480"/>
        <w:jc w:val="right"/>
        <w:rPr>
          <w:rFonts w:ascii="宋体" w:hAnsi="宋体" w:cs="宋体"/>
          <w:sz w:val="24"/>
          <w:szCs w:val="21"/>
          <w:u w:val="single"/>
        </w:rPr>
      </w:pPr>
      <w:r w:rsidRPr="00B14E42">
        <w:rPr>
          <w:rFonts w:ascii="宋体" w:hAnsi="宋体" w:cs="宋体" w:hint="eastAsia"/>
          <w:sz w:val="24"/>
          <w:szCs w:val="21"/>
        </w:rPr>
        <w:t>日      期：</w:t>
      </w:r>
    </w:p>
    <w:p w:rsidR="003D7EB0" w:rsidRPr="00B14E42" w:rsidRDefault="003D7EB0">
      <w:pPr>
        <w:pStyle w:val="af2"/>
        <w:snapToGrid w:val="0"/>
        <w:spacing w:line="360" w:lineRule="auto"/>
        <w:ind w:leftChars="15" w:left="229" w:hangingChars="82" w:hanging="198"/>
        <w:jc w:val="left"/>
        <w:rPr>
          <w:rFonts w:ascii="宋体" w:hAnsi="宋体" w:cs="宋体"/>
          <w:b/>
          <w:bCs/>
          <w:sz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39" w:name="_Toc19697"/>
      <w:r w:rsidRPr="00B14E42">
        <w:rPr>
          <w:rFonts w:ascii="宋体" w:eastAsia="宋体" w:hAnsi="宋体" w:cs="宋体" w:hint="eastAsia"/>
          <w:sz w:val="24"/>
          <w:szCs w:val="24"/>
        </w:rPr>
        <w:t>2.5类似业绩</w:t>
      </w:r>
      <w:bookmarkEnd w:id="439"/>
    </w:p>
    <w:p w:rsidR="003D7EB0" w:rsidRPr="00B14E42" w:rsidRDefault="00C057E3">
      <w:pPr>
        <w:pStyle w:val="af2"/>
        <w:snapToGrid w:val="0"/>
        <w:spacing w:line="360" w:lineRule="auto"/>
        <w:ind w:leftChars="95" w:left="399" w:firstLineChars="0"/>
        <w:jc w:val="left"/>
      </w:pPr>
      <w:r w:rsidRPr="00B14E42">
        <w:rPr>
          <w:rFonts w:ascii="宋体" w:hAnsi="宋体" w:cs="宋体"/>
          <w:b/>
          <w:bCs/>
          <w:sz w:val="24"/>
        </w:rPr>
        <w:t>从20</w:t>
      </w:r>
      <w:r w:rsidRPr="00B14E42">
        <w:rPr>
          <w:rFonts w:ascii="宋体" w:hAnsi="宋体" w:cs="宋体" w:hint="eastAsia"/>
          <w:b/>
          <w:bCs/>
          <w:sz w:val="24"/>
        </w:rPr>
        <w:t>22</w:t>
      </w:r>
      <w:r w:rsidRPr="00B14E42">
        <w:rPr>
          <w:rFonts w:ascii="宋体" w:hAnsi="宋体" w:cs="宋体"/>
          <w:b/>
          <w:bCs/>
          <w:sz w:val="24"/>
        </w:rPr>
        <w:t>年1月1日至</w:t>
      </w:r>
      <w:r w:rsidRPr="00B14E42">
        <w:rPr>
          <w:rFonts w:ascii="宋体" w:hAnsi="宋体" w:cs="宋体" w:hint="eastAsia"/>
          <w:b/>
          <w:bCs/>
          <w:sz w:val="24"/>
        </w:rPr>
        <w:t>磋商</w:t>
      </w:r>
      <w:r w:rsidRPr="00B14E42">
        <w:rPr>
          <w:rFonts w:ascii="宋体" w:hAnsi="宋体" w:cs="宋体"/>
          <w:b/>
          <w:bCs/>
          <w:sz w:val="24"/>
        </w:rPr>
        <w:t>截止</w:t>
      </w:r>
      <w:r w:rsidRPr="00B14E42">
        <w:rPr>
          <w:rFonts w:ascii="宋体" w:hAnsi="宋体" w:cs="宋体" w:hint="eastAsia"/>
          <w:b/>
          <w:bCs/>
          <w:sz w:val="24"/>
        </w:rPr>
        <w:t>时间</w:t>
      </w:r>
      <w:r w:rsidRPr="00B14E42">
        <w:rPr>
          <w:rFonts w:ascii="宋体" w:hAnsi="宋体" w:cs="宋体"/>
          <w:b/>
          <w:bCs/>
          <w:sz w:val="24"/>
        </w:rPr>
        <w:t>止（以合同签订时间为准），类似项目业绩案例</w:t>
      </w:r>
      <w:r w:rsidRPr="00B14E42">
        <w:rPr>
          <w:rFonts w:ascii="宋体" w:hAnsi="宋体" w:cs="宋体" w:hint="eastAsia"/>
          <w:b/>
          <w:bCs/>
          <w:sz w:val="24"/>
        </w:rPr>
        <w:t>的，附</w:t>
      </w:r>
      <w:r w:rsidRPr="00B14E42">
        <w:rPr>
          <w:rFonts w:ascii="宋体" w:hAnsi="宋体" w:cs="宋体" w:hint="eastAsia"/>
          <w:b/>
          <w:sz w:val="24"/>
          <w:lang w:val="zh-TW"/>
        </w:rPr>
        <w:t>合同原件和中标（或成交）通知书原件电子文档</w:t>
      </w:r>
      <w:r w:rsidRPr="00B14E42">
        <w:rPr>
          <w:rFonts w:ascii="宋体" w:hAnsi="宋体" w:cs="宋体" w:hint="eastAsia"/>
          <w:b/>
          <w:bCs/>
          <w:sz w:val="24"/>
        </w:rPr>
        <w:t>（如有请提供）。</w:t>
      </w:r>
    </w:p>
    <w:p w:rsidR="003D7EB0" w:rsidRPr="00B14E42" w:rsidRDefault="003D7EB0">
      <w:pPr>
        <w:pStyle w:val="a1"/>
      </w:pPr>
    </w:p>
    <w:p w:rsidR="003D7EB0" w:rsidRPr="00B14E42" w:rsidRDefault="00C057E3">
      <w:pPr>
        <w:pStyle w:val="3"/>
        <w:spacing w:before="0" w:after="0"/>
        <w:ind w:firstLineChars="0" w:firstLine="0"/>
        <w:jc w:val="left"/>
        <w:rPr>
          <w:rFonts w:ascii="宋体" w:eastAsiaTheme="minorEastAsia" w:hAnsi="宋体" w:cs="宋体"/>
          <w:sz w:val="24"/>
          <w:szCs w:val="24"/>
        </w:rPr>
      </w:pPr>
      <w:r w:rsidRPr="00B14E42">
        <w:rPr>
          <w:rFonts w:ascii="宋体" w:eastAsia="宋体" w:hAnsi="宋体" w:cs="宋体" w:hint="eastAsia"/>
          <w:sz w:val="24"/>
          <w:szCs w:val="24"/>
        </w:rPr>
        <w:t>2.6   体系认证：</w:t>
      </w:r>
      <w:r w:rsidRPr="00B14E42">
        <w:rPr>
          <w:rFonts w:asciiTheme="minorEastAsia" w:eastAsiaTheme="minorEastAsia" w:hAnsiTheme="minorEastAsia" w:cstheme="minorEastAsia" w:hint="eastAsia"/>
          <w:sz w:val="24"/>
        </w:rPr>
        <w:t>提供认证证书</w:t>
      </w:r>
      <w:r w:rsidRPr="00B14E42">
        <w:rPr>
          <w:rFonts w:asciiTheme="minorEastAsia" w:eastAsiaTheme="minorEastAsia" w:hAnsiTheme="minorEastAsia" w:cstheme="minorEastAsia" w:hint="eastAsia"/>
          <w:sz w:val="24"/>
          <w:szCs w:val="24"/>
        </w:rPr>
        <w:t>原件电子文档；</w:t>
      </w:r>
    </w:p>
    <w:p w:rsidR="003D7EB0" w:rsidRPr="00B14E42" w:rsidRDefault="003D7EB0">
      <w:pPr>
        <w:pStyle w:val="3"/>
        <w:spacing w:before="0" w:after="0"/>
        <w:ind w:firstLineChars="0" w:firstLine="0"/>
        <w:jc w:val="left"/>
        <w:rPr>
          <w:rFonts w:ascii="宋体" w:eastAsia="宋体" w:hAnsi="宋体" w:cs="宋体"/>
          <w:sz w:val="24"/>
          <w:szCs w:val="24"/>
        </w:rPr>
      </w:pPr>
      <w:bookmarkStart w:id="440" w:name="_Toc493956063"/>
      <w:bookmarkStart w:id="441" w:name="_Toc530551887"/>
      <w:bookmarkEnd w:id="437"/>
    </w:p>
    <w:p w:rsidR="003D7EB0" w:rsidRPr="00B14E42" w:rsidRDefault="00C057E3">
      <w:pPr>
        <w:pStyle w:val="3"/>
        <w:spacing w:before="0" w:after="0"/>
        <w:ind w:firstLineChars="0" w:firstLine="0"/>
        <w:jc w:val="left"/>
        <w:rPr>
          <w:rFonts w:ascii="宋体" w:eastAsiaTheme="minorEastAsia" w:hAnsi="宋体" w:cs="宋体"/>
          <w:sz w:val="24"/>
          <w:szCs w:val="24"/>
        </w:rPr>
      </w:pPr>
      <w:r w:rsidRPr="00B14E42">
        <w:rPr>
          <w:rFonts w:ascii="宋体" w:eastAsia="宋体" w:hAnsi="宋体" w:cs="宋体" w:hint="eastAsia"/>
          <w:sz w:val="24"/>
          <w:szCs w:val="24"/>
        </w:rPr>
        <w:t>2.7   信用评价：</w:t>
      </w:r>
      <w:r w:rsidRPr="00B14E42">
        <w:rPr>
          <w:rFonts w:asciiTheme="minorEastAsia" w:eastAsiaTheme="minorEastAsia" w:hAnsiTheme="minorEastAsia" w:cstheme="minorEastAsia" w:hint="eastAsia"/>
          <w:sz w:val="24"/>
        </w:rPr>
        <w:t>提供全国水利建设市场信用信息平台网站截图；全国水利建设市场的信用评价需在有效期内，浙江省的需提供20250122期以来任意一期的信用评价证明材料电子文档；</w:t>
      </w:r>
    </w:p>
    <w:p w:rsidR="003D7EB0" w:rsidRPr="00B14E42" w:rsidRDefault="003D7EB0">
      <w:pPr>
        <w:pStyle w:val="af2"/>
        <w:snapToGrid w:val="0"/>
        <w:spacing w:line="360" w:lineRule="auto"/>
        <w:ind w:leftChars="95" w:left="399" w:firstLineChars="0"/>
        <w:jc w:val="left"/>
        <w:rPr>
          <w:rFonts w:ascii="宋体" w:hAnsi="宋体" w:cs="宋体"/>
          <w:b/>
          <w:bCs/>
          <w:sz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42" w:name="_Toc30954"/>
      <w:bookmarkStart w:id="443" w:name="_Toc493956067"/>
      <w:bookmarkStart w:id="444" w:name="_Toc530551891"/>
      <w:bookmarkEnd w:id="440"/>
      <w:bookmarkEnd w:id="441"/>
      <w:r w:rsidRPr="00B14E42">
        <w:rPr>
          <w:rFonts w:ascii="宋体" w:eastAsia="宋体" w:hAnsi="宋体" w:cs="宋体" w:hint="eastAsia"/>
          <w:sz w:val="24"/>
          <w:szCs w:val="24"/>
        </w:rPr>
        <w:lastRenderedPageBreak/>
        <w:t xml:space="preserve">2.8  </w:t>
      </w:r>
      <w:r w:rsidR="006D7062" w:rsidRPr="00B14E42">
        <w:rPr>
          <w:rFonts w:asciiTheme="minorEastAsia" w:eastAsiaTheme="minorEastAsia" w:hAnsiTheme="minorEastAsia" w:cstheme="minorEastAsia" w:hint="eastAsia"/>
          <w:sz w:val="24"/>
        </w:rPr>
        <w:t>技术支撑</w:t>
      </w:r>
      <w:r w:rsidRPr="00B14E42">
        <w:rPr>
          <w:rFonts w:ascii="宋体" w:eastAsia="宋体" w:hAnsi="宋体" w:cs="宋体" w:hint="eastAsia"/>
          <w:sz w:val="24"/>
          <w:szCs w:val="24"/>
        </w:rPr>
        <w:t>：</w:t>
      </w:r>
      <w:r w:rsidRPr="00B14E42">
        <w:rPr>
          <w:rFonts w:asciiTheme="minorEastAsia" w:eastAsiaTheme="minorEastAsia" w:hAnsiTheme="minorEastAsia" w:cstheme="minorEastAsia" w:hint="eastAsia"/>
          <w:sz w:val="24"/>
        </w:rPr>
        <w:t>提供相关证书原件电子文档；</w:t>
      </w: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t>2.9  软件著作权证书：</w:t>
      </w:r>
      <w:r w:rsidRPr="00B14E42">
        <w:rPr>
          <w:rFonts w:asciiTheme="minorEastAsia" w:eastAsiaTheme="minorEastAsia" w:hAnsiTheme="minorEastAsia" w:cstheme="minorEastAsia" w:hint="eastAsia"/>
          <w:sz w:val="24"/>
        </w:rPr>
        <w:t>提供相关证书原件电子文档；</w:t>
      </w: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t>2.10  奖项：</w:t>
      </w:r>
      <w:r w:rsidRPr="00B14E42">
        <w:rPr>
          <w:rFonts w:asciiTheme="minorEastAsia" w:eastAsiaTheme="minorEastAsia" w:hAnsiTheme="minorEastAsia" w:cstheme="minorEastAsia" w:hint="eastAsia"/>
          <w:sz w:val="24"/>
          <w:szCs w:val="22"/>
        </w:rPr>
        <w:t>提供相关获奖证书原件电子文档；</w:t>
      </w: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t>2.11  项目实施的技术力量和人力资源；</w:t>
      </w:r>
      <w:bookmarkEnd w:id="442"/>
    </w:p>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b/>
          <w:kern w:val="2"/>
          <w:sz w:val="32"/>
          <w:szCs w:val="32"/>
        </w:rPr>
        <w:t>拟投入的项目班子</w:t>
      </w:r>
    </w:p>
    <w:p w:rsidR="003D7EB0" w:rsidRPr="00B14E42" w:rsidRDefault="00C057E3">
      <w:pPr>
        <w:pStyle w:val="af5"/>
        <w:widowControl w:val="0"/>
        <w:spacing w:before="0" w:beforeAutospacing="0" w:after="0" w:afterAutospacing="0"/>
        <w:jc w:val="center"/>
        <w:rPr>
          <w:rFonts w:cs="宋体"/>
          <w:b/>
          <w:kern w:val="2"/>
          <w:szCs w:val="24"/>
        </w:rPr>
      </w:pPr>
      <w:r w:rsidRPr="00B14E42">
        <w:rPr>
          <w:rFonts w:cs="宋体" w:hint="eastAsia"/>
          <w:b/>
          <w:kern w:val="2"/>
          <w:szCs w:val="24"/>
        </w:rPr>
        <w:t>项目负责人/技术负责人简历表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709"/>
        <w:gridCol w:w="456"/>
        <w:gridCol w:w="1155"/>
        <w:gridCol w:w="686"/>
        <w:gridCol w:w="469"/>
        <w:gridCol w:w="1232"/>
        <w:gridCol w:w="1513"/>
        <w:gridCol w:w="1800"/>
      </w:tblGrid>
      <w:tr w:rsidR="003D7EB0" w:rsidRPr="00B14E42">
        <w:trPr>
          <w:trHeight w:val="397"/>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姓  名</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年  龄</w:t>
            </w: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74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both"/>
              <w:rPr>
                <w:rFonts w:cs="宋体"/>
                <w:kern w:val="2"/>
                <w:szCs w:val="24"/>
              </w:rPr>
            </w:pPr>
            <w:r w:rsidRPr="00B14E42">
              <w:rPr>
                <w:rFonts w:cs="宋体" w:hint="eastAsia"/>
                <w:kern w:val="2"/>
                <w:szCs w:val="24"/>
              </w:rPr>
              <w:t>学历</w:t>
            </w:r>
          </w:p>
        </w:tc>
        <w:tc>
          <w:tcPr>
            <w:tcW w:w="180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r w:rsidR="003D7EB0" w:rsidRPr="00B14E42">
        <w:trPr>
          <w:trHeight w:val="397"/>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职  称</w:t>
            </w:r>
          </w:p>
        </w:tc>
        <w:tc>
          <w:tcPr>
            <w:tcW w:w="116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职  务</w:t>
            </w: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745"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both"/>
              <w:rPr>
                <w:rFonts w:cs="宋体"/>
                <w:kern w:val="2"/>
                <w:szCs w:val="24"/>
              </w:rPr>
            </w:pPr>
            <w:r w:rsidRPr="00B14E42">
              <w:rPr>
                <w:rFonts w:cs="宋体" w:hint="eastAsia"/>
                <w:kern w:val="2"/>
                <w:szCs w:val="24"/>
              </w:rPr>
              <w:t>拟在本项目任职</w:t>
            </w:r>
          </w:p>
        </w:tc>
        <w:tc>
          <w:tcPr>
            <w:tcW w:w="1800"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r w:rsidR="003D7EB0" w:rsidRPr="00B14E42">
        <w:trPr>
          <w:trHeight w:val="397"/>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毕业院校</w:t>
            </w:r>
          </w:p>
        </w:tc>
        <w:tc>
          <w:tcPr>
            <w:tcW w:w="8020" w:type="dxa"/>
            <w:gridSpan w:val="8"/>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ind w:firstLineChars="200" w:firstLine="480"/>
              <w:jc w:val="both"/>
              <w:rPr>
                <w:rFonts w:cs="宋体"/>
                <w:kern w:val="2"/>
                <w:szCs w:val="24"/>
              </w:rPr>
            </w:pPr>
            <w:r w:rsidRPr="00B14E42">
              <w:rPr>
                <w:rFonts w:cs="宋体" w:hint="eastAsia"/>
                <w:kern w:val="2"/>
                <w:szCs w:val="24"/>
              </w:rPr>
              <w:t>年毕业于      学校    专业</w:t>
            </w:r>
          </w:p>
        </w:tc>
      </w:tr>
      <w:tr w:rsidR="003D7EB0" w:rsidRPr="00B14E42">
        <w:trPr>
          <w:trHeight w:val="397"/>
          <w:jc w:val="center"/>
        </w:trPr>
        <w:tc>
          <w:tcPr>
            <w:tcW w:w="92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主要工作履历</w:t>
            </w:r>
          </w:p>
        </w:tc>
      </w:tr>
      <w:tr w:rsidR="003D7EB0" w:rsidRPr="00B14E42">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时间</w:t>
            </w:r>
          </w:p>
        </w:tc>
        <w:tc>
          <w:tcPr>
            <w:tcW w:w="2297" w:type="dxa"/>
            <w:gridSpan w:val="3"/>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参加过类似项目</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担任职务</w:t>
            </w: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业主及联系电话</w:t>
            </w:r>
          </w:p>
        </w:tc>
      </w:tr>
      <w:tr w:rsidR="003D7EB0" w:rsidRPr="00B14E42">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297" w:type="dxa"/>
            <w:gridSpan w:val="3"/>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r w:rsidR="003D7EB0" w:rsidRPr="00B14E42">
        <w:trPr>
          <w:trHeight w:val="397"/>
          <w:jc w:val="center"/>
        </w:trPr>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297" w:type="dxa"/>
            <w:gridSpan w:val="3"/>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3313"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bl>
    <w:p w:rsidR="003D7EB0" w:rsidRPr="00B14E42" w:rsidRDefault="00C057E3">
      <w:pPr>
        <w:pStyle w:val="af5"/>
        <w:widowControl w:val="0"/>
        <w:spacing w:before="0" w:beforeAutospacing="0" w:after="0" w:afterAutospacing="0"/>
        <w:jc w:val="both"/>
        <w:rPr>
          <w:rFonts w:cs="宋体"/>
          <w:kern w:val="2"/>
          <w:szCs w:val="24"/>
        </w:rPr>
      </w:pPr>
      <w:r w:rsidRPr="00B14E42">
        <w:rPr>
          <w:rFonts w:cs="宋体" w:hint="eastAsia"/>
          <w:b/>
          <w:bCs/>
          <w:kern w:val="2"/>
          <w:szCs w:val="24"/>
        </w:rPr>
        <w:t>附：提供证书扫描件及近3个月社保证明。</w:t>
      </w:r>
    </w:p>
    <w:p w:rsidR="003D7EB0" w:rsidRPr="00B14E42" w:rsidRDefault="003D7EB0">
      <w:pPr>
        <w:pStyle w:val="af5"/>
        <w:widowControl w:val="0"/>
        <w:spacing w:before="0" w:beforeAutospacing="0" w:after="0" w:afterAutospacing="0"/>
        <w:jc w:val="both"/>
        <w:rPr>
          <w:rFonts w:cs="宋体"/>
          <w:kern w:val="2"/>
          <w:szCs w:val="24"/>
        </w:rPr>
      </w:pPr>
    </w:p>
    <w:p w:rsidR="003D7EB0" w:rsidRPr="00B14E42" w:rsidRDefault="00C057E3">
      <w:pPr>
        <w:pStyle w:val="af5"/>
        <w:widowControl w:val="0"/>
        <w:spacing w:before="0" w:beforeAutospacing="0" w:after="0" w:afterAutospacing="0"/>
        <w:jc w:val="center"/>
        <w:rPr>
          <w:rFonts w:cs="宋体"/>
          <w:b/>
          <w:kern w:val="2"/>
          <w:szCs w:val="24"/>
        </w:rPr>
      </w:pPr>
      <w:r w:rsidRPr="00B14E42">
        <w:rPr>
          <w:rFonts w:cs="宋体" w:hint="eastAsia"/>
          <w:b/>
          <w:kern w:val="2"/>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1984"/>
        <w:gridCol w:w="1843"/>
        <w:gridCol w:w="2755"/>
      </w:tblGrid>
      <w:tr w:rsidR="003D7EB0" w:rsidRPr="00B14E42">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姓名</w:t>
            </w:r>
          </w:p>
        </w:tc>
        <w:tc>
          <w:tcPr>
            <w:tcW w:w="1418"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职务</w:t>
            </w:r>
          </w:p>
        </w:tc>
        <w:tc>
          <w:tcPr>
            <w:tcW w:w="198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专业技术资格</w:t>
            </w:r>
          </w:p>
        </w:tc>
        <w:tc>
          <w:tcPr>
            <w:tcW w:w="1843"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证书编号</w:t>
            </w:r>
          </w:p>
        </w:tc>
        <w:tc>
          <w:tcPr>
            <w:tcW w:w="275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实施经验说明</w:t>
            </w:r>
          </w:p>
        </w:tc>
      </w:tr>
      <w:tr w:rsidR="003D7EB0" w:rsidRPr="00B14E42">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75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r w:rsidR="003D7EB0" w:rsidRPr="00B14E42">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c>
          <w:tcPr>
            <w:tcW w:w="275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3D7EB0">
            <w:pPr>
              <w:pStyle w:val="af5"/>
              <w:widowControl w:val="0"/>
              <w:spacing w:before="0" w:beforeAutospacing="0" w:after="0" w:afterAutospacing="0"/>
              <w:jc w:val="center"/>
              <w:rPr>
                <w:rFonts w:cs="宋体"/>
                <w:kern w:val="2"/>
                <w:szCs w:val="24"/>
              </w:rPr>
            </w:pPr>
          </w:p>
        </w:tc>
      </w:tr>
    </w:tbl>
    <w:p w:rsidR="003D7EB0" w:rsidRPr="00B14E42" w:rsidRDefault="00C057E3">
      <w:pPr>
        <w:pStyle w:val="af5"/>
        <w:widowControl w:val="0"/>
        <w:spacing w:before="0" w:beforeAutospacing="0" w:after="0" w:afterAutospacing="0"/>
        <w:jc w:val="both"/>
        <w:rPr>
          <w:rFonts w:cs="宋体"/>
          <w:kern w:val="2"/>
          <w:szCs w:val="24"/>
        </w:rPr>
      </w:pPr>
      <w:r w:rsidRPr="00B14E42">
        <w:rPr>
          <w:rFonts w:cs="宋体" w:hint="eastAsia"/>
          <w:b/>
          <w:bCs/>
          <w:kern w:val="2"/>
          <w:szCs w:val="24"/>
        </w:rPr>
        <w:t>附：</w:t>
      </w:r>
      <w:r w:rsidRPr="00B14E42">
        <w:rPr>
          <w:rFonts w:asciiTheme="minorEastAsia" w:eastAsiaTheme="minorEastAsia" w:hAnsiTheme="minorEastAsia" w:cstheme="minorEastAsia" w:hint="eastAsia"/>
          <w:b/>
          <w:bCs/>
          <w:kern w:val="2"/>
        </w:rPr>
        <w:t>提供证书扫描件及近3个月社保证明</w:t>
      </w:r>
      <w:r w:rsidRPr="00B14E42">
        <w:rPr>
          <w:rFonts w:cs="宋体" w:hint="eastAsia"/>
          <w:kern w:val="2"/>
          <w:szCs w:val="24"/>
        </w:rPr>
        <w:t>。</w:t>
      </w:r>
    </w:p>
    <w:p w:rsidR="003D7EB0" w:rsidRPr="00B14E42" w:rsidRDefault="00C057E3">
      <w:r w:rsidRPr="00B14E42">
        <w:rPr>
          <w:rFonts w:ascii="宋体" w:hAnsi="宋体" w:cs="宋体" w:hint="eastAsia"/>
          <w:sz w:val="24"/>
          <w:szCs w:val="24"/>
        </w:rPr>
        <w:t>注：在填写时，如本表格不适合投标单位的实际情况，可根据本表格式自行划表填写。</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f2"/>
        <w:snapToGrid w:val="0"/>
        <w:spacing w:line="360" w:lineRule="auto"/>
        <w:ind w:leftChars="95" w:left="399" w:firstLineChars="0"/>
        <w:jc w:val="right"/>
        <w:rPr>
          <w:rFonts w:ascii="宋体" w:hAnsi="宋体" w:cs="宋体"/>
          <w:b/>
          <w:bCs/>
          <w:sz w:val="24"/>
        </w:rPr>
      </w:pPr>
      <w:r w:rsidRPr="00B14E42">
        <w:rPr>
          <w:rFonts w:ascii="宋体" w:hAnsi="宋体" w:cs="宋体" w:hint="eastAsia"/>
          <w:sz w:val="24"/>
          <w:szCs w:val="21"/>
        </w:rPr>
        <w:t>日      期：</w:t>
      </w:r>
    </w:p>
    <w:p w:rsidR="003D7EB0" w:rsidRPr="00B14E42" w:rsidRDefault="00C057E3">
      <w:pPr>
        <w:pStyle w:val="3"/>
        <w:spacing w:before="0" w:after="0"/>
        <w:ind w:firstLineChars="0" w:firstLine="0"/>
        <w:jc w:val="left"/>
        <w:rPr>
          <w:rFonts w:ascii="宋体" w:eastAsia="宋体" w:hAnsi="宋体" w:cs="宋体"/>
          <w:sz w:val="24"/>
          <w:szCs w:val="24"/>
          <w:lang w:val="zh-TW"/>
        </w:rPr>
      </w:pPr>
      <w:bookmarkStart w:id="445" w:name="_Toc19926"/>
      <w:r w:rsidRPr="00B14E42">
        <w:rPr>
          <w:rFonts w:ascii="宋体" w:eastAsia="宋体" w:hAnsi="宋体" w:cs="宋体" w:hint="eastAsia"/>
          <w:sz w:val="24"/>
          <w:szCs w:val="24"/>
        </w:rPr>
        <w:lastRenderedPageBreak/>
        <w:t>2.12  项目实施方案</w:t>
      </w:r>
      <w:r w:rsidRPr="00B14E42">
        <w:rPr>
          <w:rFonts w:ascii="宋体" w:eastAsia="宋体" w:hAnsi="宋体" w:cs="宋体" w:hint="eastAsia"/>
          <w:sz w:val="24"/>
          <w:szCs w:val="24"/>
          <w:lang w:val="zh-TW"/>
        </w:rPr>
        <w:t>；</w:t>
      </w:r>
      <w:bookmarkEnd w:id="445"/>
    </w:p>
    <w:p w:rsidR="003D7EB0" w:rsidRPr="00B14E42" w:rsidRDefault="003D7EB0">
      <w:pPr>
        <w:pStyle w:val="af2"/>
        <w:snapToGrid w:val="0"/>
        <w:spacing w:line="360" w:lineRule="auto"/>
        <w:ind w:leftChars="95" w:left="399" w:firstLineChars="0"/>
        <w:jc w:val="left"/>
        <w:rPr>
          <w:rFonts w:ascii="宋体" w:hAnsi="宋体" w:cs="宋体"/>
          <w:b/>
          <w:bCs/>
          <w:sz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f2"/>
        <w:snapToGrid w:val="0"/>
        <w:spacing w:line="360" w:lineRule="auto"/>
        <w:ind w:leftChars="95" w:left="399" w:firstLineChars="0"/>
        <w:jc w:val="right"/>
        <w:rPr>
          <w:rFonts w:ascii="宋体" w:hAnsi="宋体" w:cs="宋体"/>
          <w:b/>
          <w:bCs/>
          <w:sz w:val="24"/>
        </w:rPr>
      </w:pPr>
      <w:r w:rsidRPr="00B14E42">
        <w:rPr>
          <w:rFonts w:ascii="宋体" w:hAnsi="宋体" w:cs="宋体" w:hint="eastAsia"/>
          <w:sz w:val="24"/>
          <w:szCs w:val="21"/>
        </w:rPr>
        <w:t>日      期：</w:t>
      </w:r>
    </w:p>
    <w:p w:rsidR="003D7EB0" w:rsidRPr="00B14E42" w:rsidRDefault="00C057E3">
      <w:pPr>
        <w:pStyle w:val="3"/>
        <w:spacing w:before="0" w:after="0"/>
        <w:ind w:firstLineChars="0" w:firstLine="0"/>
        <w:jc w:val="left"/>
        <w:rPr>
          <w:rFonts w:ascii="宋体" w:eastAsia="宋体" w:hAnsi="宋体" w:cs="宋体"/>
          <w:sz w:val="24"/>
          <w:szCs w:val="24"/>
        </w:rPr>
      </w:pPr>
      <w:bookmarkStart w:id="446" w:name="_Toc19386"/>
      <w:r w:rsidRPr="00B14E42">
        <w:rPr>
          <w:rFonts w:ascii="宋体" w:eastAsia="宋体" w:hAnsi="宋体" w:cs="宋体" w:hint="eastAsia"/>
          <w:sz w:val="24"/>
          <w:szCs w:val="24"/>
        </w:rPr>
        <w:t>2.13 工期进度安排；</w:t>
      </w:r>
      <w:bookmarkEnd w:id="446"/>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100"/>
        <w:wordWrap w:val="0"/>
        <w:spacing w:line="360" w:lineRule="auto"/>
        <w:ind w:firstLine="480"/>
        <w:jc w:val="right"/>
        <w:rPr>
          <w:rFonts w:ascii="宋体" w:hAnsi="宋体" w:cs="宋体"/>
          <w:sz w:val="24"/>
          <w:szCs w:val="21"/>
        </w:rPr>
      </w:pPr>
      <w:r w:rsidRPr="00B14E42">
        <w:rPr>
          <w:rFonts w:ascii="宋体" w:hAnsi="宋体" w:cs="宋体" w:hint="eastAsia"/>
          <w:sz w:val="24"/>
          <w:szCs w:val="21"/>
        </w:rPr>
        <w:t>日      期：</w:t>
      </w:r>
    </w:p>
    <w:p w:rsidR="003D7EB0" w:rsidRPr="00B14E42" w:rsidRDefault="003D7EB0">
      <w:pPr>
        <w:ind w:firstLine="420"/>
      </w:pPr>
    </w:p>
    <w:p w:rsidR="003D7EB0" w:rsidRPr="00B14E42" w:rsidRDefault="003D7EB0">
      <w:pPr>
        <w:pStyle w:val="100"/>
        <w:spacing w:line="360" w:lineRule="auto"/>
        <w:ind w:firstLine="480"/>
        <w:jc w:val="right"/>
        <w:rPr>
          <w:rFonts w:ascii="宋体" w:hAnsi="宋体" w:cs="宋体"/>
          <w:sz w:val="24"/>
          <w:szCs w:val="21"/>
          <w:u w:val="single"/>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47" w:name="_Toc31080"/>
      <w:bookmarkStart w:id="448" w:name="_Toc377979050"/>
      <w:bookmarkStart w:id="449" w:name="_Toc303756458"/>
      <w:bookmarkStart w:id="450" w:name="_Toc409172377"/>
      <w:bookmarkStart w:id="451" w:name="_Toc341260008"/>
      <w:bookmarkStart w:id="452" w:name="_Toc80973315"/>
      <w:bookmarkStart w:id="453" w:name="_Toc34895615"/>
      <w:bookmarkStart w:id="454" w:name="_Toc531359072"/>
      <w:bookmarkStart w:id="455" w:name="_Toc359934644"/>
      <w:bookmarkStart w:id="456" w:name="_Toc515526271"/>
      <w:bookmarkStart w:id="457" w:name="_Toc305144129"/>
      <w:r w:rsidRPr="00B14E42">
        <w:rPr>
          <w:rFonts w:ascii="宋体" w:eastAsia="宋体" w:hAnsi="宋体" w:cs="宋体" w:hint="eastAsia"/>
          <w:sz w:val="24"/>
          <w:szCs w:val="24"/>
        </w:rPr>
        <w:t>2.14  培训方案；</w:t>
      </w:r>
      <w:bookmarkEnd w:id="447"/>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pPr>
      <w:r w:rsidRPr="00B14E42">
        <w:rPr>
          <w:rFonts w:ascii="宋体" w:hAnsi="宋体" w:cs="宋体" w:hint="eastAsia"/>
          <w:sz w:val="24"/>
          <w:szCs w:val="21"/>
        </w:rPr>
        <w:t>日      期：</w:t>
      </w:r>
    </w:p>
    <w:p w:rsidR="003D7EB0" w:rsidRPr="00B14E42" w:rsidRDefault="003D7EB0">
      <w:pPr>
        <w:pStyle w:val="100"/>
        <w:spacing w:line="360" w:lineRule="auto"/>
        <w:ind w:firstLine="480"/>
        <w:jc w:val="right"/>
        <w:rPr>
          <w:rFonts w:asciiTheme="majorEastAsia" w:eastAsiaTheme="majorEastAsia" w:hAnsiTheme="majorEastAsia"/>
          <w:sz w:val="24"/>
          <w:szCs w:val="21"/>
          <w:u w:val="single"/>
        </w:rPr>
      </w:pPr>
    </w:p>
    <w:p w:rsidR="003D7EB0" w:rsidRPr="00B14E42" w:rsidRDefault="003D7EB0">
      <w:pPr>
        <w:pStyle w:val="a1"/>
        <w:ind w:firstLine="480"/>
        <w:rPr>
          <w:rFonts w:asciiTheme="majorEastAsia" w:eastAsiaTheme="majorEastAsia" w:hAnsiTheme="majorEastAsia" w:cs="宋体"/>
          <w:sz w:val="24"/>
          <w:szCs w:val="24"/>
        </w:rPr>
      </w:pPr>
    </w:p>
    <w:p w:rsidR="003D7EB0" w:rsidRPr="00B14E42" w:rsidRDefault="003D7EB0">
      <w:pPr>
        <w:pStyle w:val="a1"/>
      </w:pPr>
    </w:p>
    <w:p w:rsidR="003D7EB0" w:rsidRPr="00B14E42" w:rsidRDefault="00C057E3">
      <w:pPr>
        <w:pStyle w:val="3"/>
        <w:spacing w:before="0" w:after="0"/>
        <w:ind w:firstLineChars="0" w:firstLine="0"/>
        <w:jc w:val="left"/>
        <w:rPr>
          <w:rFonts w:ascii="宋体" w:eastAsia="宋体" w:hAnsi="宋体" w:cs="宋体"/>
          <w:sz w:val="24"/>
          <w:szCs w:val="24"/>
        </w:rPr>
      </w:pPr>
      <w:bookmarkStart w:id="458" w:name="_Toc13534"/>
      <w:r w:rsidRPr="00B14E42">
        <w:rPr>
          <w:rFonts w:ascii="宋体" w:eastAsia="宋体" w:hAnsi="宋体" w:cs="宋体" w:hint="eastAsia"/>
          <w:sz w:val="24"/>
          <w:szCs w:val="24"/>
        </w:rPr>
        <w:lastRenderedPageBreak/>
        <w:t>2.15   应急处理措施；</w:t>
      </w:r>
      <w:bookmarkEnd w:id="458"/>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pPr>
      <w:r w:rsidRPr="00B14E42">
        <w:rPr>
          <w:rFonts w:ascii="宋体" w:hAnsi="宋体" w:cs="宋体" w:hint="eastAsia"/>
          <w:sz w:val="24"/>
          <w:szCs w:val="21"/>
        </w:rPr>
        <w:t>日      期：</w:t>
      </w:r>
    </w:p>
    <w:p w:rsidR="003D7EB0" w:rsidRPr="00B14E42" w:rsidRDefault="00C057E3">
      <w:pPr>
        <w:pStyle w:val="3"/>
        <w:spacing w:before="0" w:after="0"/>
        <w:ind w:firstLineChars="0" w:firstLine="0"/>
        <w:jc w:val="left"/>
        <w:rPr>
          <w:rFonts w:ascii="宋体" w:eastAsia="宋体" w:hAnsi="宋体" w:cs="宋体"/>
          <w:sz w:val="24"/>
          <w:szCs w:val="24"/>
        </w:rPr>
      </w:pPr>
      <w:bookmarkStart w:id="459" w:name="_Toc3160"/>
      <w:r w:rsidRPr="00B14E42">
        <w:rPr>
          <w:rFonts w:ascii="宋体" w:eastAsia="宋体" w:hAnsi="宋体" w:cs="宋体" w:hint="eastAsia"/>
          <w:sz w:val="24"/>
          <w:szCs w:val="24"/>
        </w:rPr>
        <w:t>2.16  质量控制措施；</w:t>
      </w:r>
      <w:bookmarkEnd w:id="459"/>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pPr>
      <w:r w:rsidRPr="00B14E42">
        <w:rPr>
          <w:rFonts w:ascii="宋体" w:hAnsi="宋体" w:cs="宋体" w:hint="eastAsia"/>
          <w:sz w:val="24"/>
          <w:szCs w:val="21"/>
        </w:rPr>
        <w:t>日      期：</w:t>
      </w:r>
    </w:p>
    <w:p w:rsidR="003D7EB0" w:rsidRPr="00B14E42" w:rsidRDefault="00C057E3">
      <w:pPr>
        <w:pStyle w:val="3"/>
        <w:spacing w:before="0" w:after="0"/>
        <w:ind w:firstLineChars="0" w:firstLine="0"/>
        <w:jc w:val="left"/>
        <w:rPr>
          <w:rFonts w:ascii="宋体" w:eastAsia="宋体" w:hAnsi="宋体" w:cs="宋体"/>
          <w:sz w:val="24"/>
          <w:szCs w:val="24"/>
        </w:rPr>
      </w:pPr>
      <w:bookmarkStart w:id="460" w:name="_Toc21957"/>
      <w:r w:rsidRPr="00B14E42">
        <w:rPr>
          <w:rFonts w:ascii="宋体" w:eastAsia="宋体" w:hAnsi="宋体" w:cs="宋体" w:hint="eastAsia"/>
          <w:sz w:val="24"/>
          <w:szCs w:val="24"/>
        </w:rPr>
        <w:t>2.17  安全措施</w:t>
      </w:r>
      <w:bookmarkEnd w:id="460"/>
    </w:p>
    <w:p w:rsidR="003D7EB0" w:rsidRPr="00B14E42" w:rsidRDefault="003D7EB0">
      <w:pPr>
        <w:pStyle w:val="a1"/>
      </w:pPr>
    </w:p>
    <w:p w:rsidR="003D7EB0" w:rsidRPr="00B14E42" w:rsidRDefault="003D7EB0"/>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pPr>
      <w:r w:rsidRPr="00B14E42">
        <w:rPr>
          <w:rFonts w:ascii="宋体" w:hAnsi="宋体" w:cs="宋体" w:hint="eastAsia"/>
          <w:sz w:val="24"/>
          <w:szCs w:val="21"/>
        </w:rPr>
        <w:t>日      期：</w:t>
      </w:r>
    </w:p>
    <w:p w:rsidR="003D7EB0" w:rsidRPr="00B14E42" w:rsidRDefault="003D7EB0"/>
    <w:p w:rsidR="003D7EB0" w:rsidRPr="00B14E42" w:rsidRDefault="003D7EB0">
      <w:bookmarkStart w:id="461" w:name="_Toc417"/>
    </w:p>
    <w:p w:rsidR="003D7EB0" w:rsidRPr="00B14E42" w:rsidRDefault="003D7EB0"/>
    <w:p w:rsidR="003D7EB0" w:rsidRPr="00B14E42" w:rsidRDefault="003D7EB0">
      <w:pPr>
        <w:pStyle w:val="a0"/>
      </w:pP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lastRenderedPageBreak/>
        <w:t>2.18  售后服务方案；</w:t>
      </w:r>
      <w:bookmarkEnd w:id="461"/>
    </w:p>
    <w:p w:rsidR="003D7EB0" w:rsidRPr="00B14E42" w:rsidRDefault="003D7EB0">
      <w:pPr>
        <w:pStyle w:val="a1"/>
      </w:pPr>
    </w:p>
    <w:p w:rsidR="003D7EB0" w:rsidRPr="00B14E42" w:rsidRDefault="003D7EB0">
      <w:pPr>
        <w:pStyle w:val="a1"/>
        <w:ind w:firstLine="480"/>
        <w:jc w:val="center"/>
        <w:rPr>
          <w:rFonts w:ascii="宋体" w:hAnsi="宋体" w:cs="宋体"/>
          <w:sz w:val="24"/>
          <w:szCs w:val="24"/>
        </w:rPr>
      </w:pPr>
    </w:p>
    <w:p w:rsidR="003D7EB0" w:rsidRPr="00B14E42" w:rsidRDefault="003D7EB0"/>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pPr>
      <w:r w:rsidRPr="00B14E42">
        <w:rPr>
          <w:rFonts w:ascii="宋体" w:hAnsi="宋体" w:cs="宋体" w:hint="eastAsia"/>
          <w:sz w:val="24"/>
          <w:szCs w:val="21"/>
        </w:rPr>
        <w:t>日      期：</w:t>
      </w:r>
    </w:p>
    <w:p w:rsidR="003D7EB0" w:rsidRPr="00B14E42" w:rsidRDefault="003D7EB0">
      <w:pPr>
        <w:pStyle w:val="3"/>
        <w:spacing w:before="0" w:after="0"/>
        <w:ind w:firstLineChars="0" w:firstLine="0"/>
        <w:jc w:val="left"/>
        <w:rPr>
          <w:rFonts w:ascii="宋体" w:eastAsia="宋体" w:hAnsi="宋体" w:cs="宋体"/>
          <w:sz w:val="24"/>
          <w:szCs w:val="24"/>
        </w:rPr>
      </w:pPr>
      <w:bookmarkStart w:id="462" w:name="_Toc16023"/>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t>2.19  运维创新方案</w:t>
      </w:r>
    </w:p>
    <w:p w:rsidR="003D7EB0" w:rsidRPr="00B14E42" w:rsidRDefault="003D7EB0">
      <w:pPr>
        <w:pStyle w:val="af5"/>
        <w:widowControl w:val="0"/>
        <w:spacing w:before="0" w:beforeAutospacing="0" w:after="0" w:afterAutospacing="0"/>
        <w:ind w:firstLine="420"/>
        <w:jc w:val="both"/>
        <w:rPr>
          <w:rFonts w:ascii="Times New Roman" w:hAnsi="Times New Roman"/>
          <w:kern w:val="2"/>
          <w:sz w:val="21"/>
          <w:szCs w:val="21"/>
        </w:rPr>
      </w:pPr>
    </w:p>
    <w:p w:rsidR="003D7EB0" w:rsidRPr="00B14E42" w:rsidRDefault="003D7EB0">
      <w:pPr>
        <w:pStyle w:val="af5"/>
        <w:widowControl w:val="0"/>
        <w:spacing w:before="0" w:beforeAutospacing="0" w:after="0" w:afterAutospacing="0"/>
        <w:jc w:val="center"/>
        <w:rPr>
          <w:rFonts w:cs="宋体"/>
          <w:kern w:val="2"/>
          <w:szCs w:val="24"/>
        </w:rPr>
      </w:pPr>
    </w:p>
    <w:p w:rsidR="003D7EB0" w:rsidRPr="00B14E42" w:rsidRDefault="003D7EB0">
      <w:pPr>
        <w:pStyle w:val="af5"/>
        <w:widowControl w:val="0"/>
        <w:spacing w:before="0" w:beforeAutospacing="0" w:after="0" w:afterAutospacing="0"/>
        <w:jc w:val="center"/>
        <w:rPr>
          <w:rFonts w:cs="宋体"/>
          <w:kern w:val="2"/>
          <w:szCs w:val="24"/>
        </w:rPr>
      </w:pPr>
    </w:p>
    <w:p w:rsidR="003D7EB0" w:rsidRPr="00B14E42" w:rsidRDefault="003D7EB0">
      <w:pPr>
        <w:pStyle w:val="af5"/>
        <w:widowControl w:val="0"/>
        <w:spacing w:before="0" w:beforeAutospacing="0" w:after="0" w:afterAutospacing="0"/>
        <w:jc w:val="center"/>
        <w:rPr>
          <w:rFonts w:cs="宋体"/>
          <w:kern w:val="2"/>
          <w:szCs w:val="24"/>
        </w:rPr>
      </w:pPr>
    </w:p>
    <w:p w:rsidR="003D7EB0" w:rsidRPr="00B14E42" w:rsidRDefault="00C057E3">
      <w:pPr>
        <w:pStyle w:val="af5"/>
        <w:widowControl w:val="0"/>
        <w:spacing w:before="0" w:beforeAutospacing="0" w:after="0" w:afterAutospacing="0"/>
        <w:jc w:val="center"/>
        <w:rPr>
          <w:rFonts w:cs="宋体"/>
          <w:kern w:val="2"/>
          <w:szCs w:val="24"/>
        </w:rPr>
      </w:pPr>
      <w:r w:rsidRPr="00B14E42">
        <w:rPr>
          <w:rFonts w:cs="宋体" w:hint="eastAsia"/>
          <w:kern w:val="2"/>
          <w:szCs w:val="24"/>
        </w:rPr>
        <w:t>结合磋商评审办法并根据采购需求的情况进行编制，格式自拟。</w:t>
      </w:r>
    </w:p>
    <w:p w:rsidR="003D7EB0" w:rsidRPr="00B14E42" w:rsidRDefault="003D7EB0">
      <w:pPr>
        <w:pStyle w:val="af5"/>
        <w:widowControl w:val="0"/>
        <w:spacing w:before="0" w:beforeAutospacing="0" w:after="0" w:afterAutospacing="0"/>
        <w:jc w:val="center"/>
        <w:rPr>
          <w:rFonts w:cs="宋体"/>
          <w:kern w:val="2"/>
          <w:szCs w:val="24"/>
        </w:rPr>
      </w:pPr>
    </w:p>
    <w:p w:rsidR="003D7EB0" w:rsidRPr="00B14E42" w:rsidRDefault="003D7EB0">
      <w:pPr>
        <w:pStyle w:val="af5"/>
        <w:widowControl w:val="0"/>
        <w:spacing w:before="0" w:beforeAutospacing="0" w:after="0" w:afterAutospacing="0"/>
        <w:jc w:val="center"/>
        <w:rPr>
          <w:rFonts w:cs="宋体"/>
          <w:kern w:val="2"/>
          <w:szCs w:val="24"/>
        </w:rPr>
      </w:pPr>
    </w:p>
    <w:p w:rsidR="003D7EB0" w:rsidRPr="00B14E42" w:rsidRDefault="003D7EB0">
      <w:pPr>
        <w:pStyle w:val="af5"/>
        <w:widowControl w:val="0"/>
        <w:spacing w:before="0" w:beforeAutospacing="0" w:after="0" w:afterAutospacing="0"/>
        <w:jc w:val="both"/>
        <w:rPr>
          <w:rFonts w:cs="宋体"/>
          <w:kern w:val="2"/>
          <w:szCs w:val="24"/>
        </w:rPr>
      </w:pPr>
    </w:p>
    <w:p w:rsidR="003D7EB0" w:rsidRPr="00B14E42" w:rsidRDefault="00C057E3">
      <w:pPr>
        <w:pStyle w:val="af5"/>
        <w:widowControl w:val="0"/>
        <w:wordWrap w:val="0"/>
        <w:spacing w:before="0" w:beforeAutospacing="0" w:after="0" w:afterAutospacing="0" w:line="360" w:lineRule="auto"/>
        <w:ind w:firstLine="480"/>
        <w:jc w:val="right"/>
        <w:rPr>
          <w:rFonts w:cs="宋体"/>
          <w:kern w:val="2"/>
          <w:szCs w:val="24"/>
          <w:u w:val="single"/>
        </w:rPr>
      </w:pPr>
      <w:r w:rsidRPr="00B14E42">
        <w:rPr>
          <w:rFonts w:cs="宋体" w:hint="eastAsia"/>
          <w:kern w:val="2"/>
          <w:szCs w:val="24"/>
        </w:rPr>
        <w:t>供应商盖章：</w:t>
      </w:r>
    </w:p>
    <w:p w:rsidR="003D7EB0" w:rsidRPr="00B14E42" w:rsidRDefault="00C057E3">
      <w:pPr>
        <w:pStyle w:val="af5"/>
        <w:widowControl w:val="0"/>
        <w:wordWrap w:val="0"/>
        <w:spacing w:before="0" w:beforeAutospacing="0" w:after="0" w:afterAutospacing="0" w:line="360" w:lineRule="auto"/>
        <w:ind w:firstLine="480"/>
        <w:jc w:val="right"/>
        <w:rPr>
          <w:rFonts w:cs="宋体"/>
          <w:szCs w:val="24"/>
        </w:rPr>
      </w:pPr>
      <w:r w:rsidRPr="00B14E42">
        <w:rPr>
          <w:rFonts w:cs="宋体" w:hint="eastAsia"/>
          <w:kern w:val="2"/>
          <w:szCs w:val="24"/>
        </w:rPr>
        <w:t>日      期：</w:t>
      </w: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r w:rsidRPr="00B14E42">
        <w:rPr>
          <w:rFonts w:ascii="宋体" w:eastAsia="宋体" w:hAnsi="宋体" w:cs="宋体" w:hint="eastAsia"/>
          <w:sz w:val="24"/>
          <w:szCs w:val="24"/>
        </w:rPr>
        <w:t>2.20   合理化建议；</w:t>
      </w:r>
      <w:bookmarkEnd w:id="462"/>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jc w:val="center"/>
        <w:rPr>
          <w:rFonts w:ascii="宋体" w:hAnsi="宋体" w:cs="宋体"/>
          <w:sz w:val="24"/>
          <w:szCs w:val="24"/>
        </w:rPr>
      </w:pPr>
    </w:p>
    <w:p w:rsidR="003D7EB0" w:rsidRPr="00B14E42" w:rsidRDefault="00C057E3">
      <w:pPr>
        <w:pStyle w:val="a1"/>
        <w:ind w:firstLine="480"/>
        <w:jc w:val="center"/>
        <w:rPr>
          <w:rFonts w:ascii="宋体" w:hAnsi="宋体" w:cs="宋体"/>
          <w:sz w:val="24"/>
          <w:szCs w:val="24"/>
        </w:rPr>
      </w:pPr>
      <w:r w:rsidRPr="00B14E42">
        <w:rPr>
          <w:rFonts w:ascii="宋体" w:hAnsi="宋体" w:cs="宋体" w:hint="eastAsia"/>
          <w:sz w:val="24"/>
          <w:szCs w:val="24"/>
        </w:rPr>
        <w:t>结合磋商评审办法并根据采购需求的情况进行编制，格式自拟。</w:t>
      </w:r>
    </w:p>
    <w:p w:rsidR="003D7EB0" w:rsidRPr="00B14E42" w:rsidRDefault="003D7EB0">
      <w:pPr>
        <w:pStyle w:val="a1"/>
        <w:ind w:firstLine="480"/>
        <w:jc w:val="center"/>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3D7EB0">
      <w:pPr>
        <w:pStyle w:val="a1"/>
        <w:ind w:firstLine="480"/>
        <w:rPr>
          <w:rFonts w:ascii="宋体" w:hAnsi="宋体" w:cs="宋体"/>
          <w:sz w:val="24"/>
          <w:szCs w:val="24"/>
        </w:rPr>
      </w:pPr>
    </w:p>
    <w:p w:rsidR="003D7EB0" w:rsidRPr="00B14E42" w:rsidRDefault="00C057E3">
      <w:pPr>
        <w:pStyle w:val="100"/>
        <w:wordWrap w:val="0"/>
        <w:spacing w:line="360" w:lineRule="auto"/>
        <w:ind w:firstLine="480"/>
        <w:jc w:val="right"/>
        <w:rPr>
          <w:rFonts w:ascii="宋体" w:hAnsi="宋体" w:cs="宋体"/>
          <w:sz w:val="24"/>
          <w:szCs w:val="21"/>
          <w:u w:val="single"/>
        </w:rPr>
      </w:pPr>
      <w:r w:rsidRPr="00B14E42">
        <w:rPr>
          <w:rFonts w:ascii="宋体" w:hAnsi="宋体" w:cs="宋体" w:hint="eastAsia"/>
          <w:sz w:val="24"/>
          <w:szCs w:val="21"/>
        </w:rPr>
        <w:t>供应商盖章：</w:t>
      </w:r>
    </w:p>
    <w:p w:rsidR="003D7EB0" w:rsidRPr="00B14E42" w:rsidRDefault="00C057E3">
      <w:pPr>
        <w:pStyle w:val="a1"/>
        <w:ind w:firstLineChars="3150" w:firstLine="7560"/>
        <w:rPr>
          <w:rFonts w:ascii="宋体" w:hAnsi="宋体" w:cs="宋体"/>
          <w:sz w:val="24"/>
          <w:szCs w:val="24"/>
        </w:rPr>
      </w:pPr>
      <w:r w:rsidRPr="00B14E42">
        <w:rPr>
          <w:rFonts w:ascii="宋体" w:hAnsi="宋体" w:cs="宋体" w:hint="eastAsia"/>
          <w:sz w:val="24"/>
          <w:szCs w:val="21"/>
        </w:rPr>
        <w:t>日      期：</w:t>
      </w:r>
    </w:p>
    <w:p w:rsidR="003D7EB0" w:rsidRPr="00B14E42" w:rsidRDefault="003D7EB0">
      <w:pPr>
        <w:rPr>
          <w:rFonts w:ascii="宋体" w:hAnsi="宋体" w:cs="宋体"/>
          <w:sz w:val="24"/>
          <w:szCs w:val="24"/>
        </w:rPr>
      </w:pPr>
    </w:p>
    <w:p w:rsidR="003D7EB0" w:rsidRPr="00B14E42" w:rsidRDefault="003D7EB0">
      <w:pPr>
        <w:pStyle w:val="3"/>
        <w:spacing w:before="0" w:after="0"/>
        <w:ind w:firstLineChars="0" w:firstLine="0"/>
        <w:jc w:val="left"/>
        <w:rPr>
          <w:rFonts w:ascii="宋体" w:eastAsia="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63" w:name="_Toc31556"/>
      <w:r w:rsidRPr="00B14E42">
        <w:rPr>
          <w:rFonts w:ascii="宋体" w:eastAsia="宋体" w:hAnsi="宋体" w:cs="宋体" w:hint="eastAsia"/>
          <w:sz w:val="24"/>
          <w:szCs w:val="24"/>
        </w:rPr>
        <w:t>2.21  供应商需要说明的其他文件和说明</w:t>
      </w:r>
      <w:bookmarkEnd w:id="448"/>
      <w:bookmarkEnd w:id="449"/>
      <w:bookmarkEnd w:id="450"/>
      <w:bookmarkEnd w:id="451"/>
      <w:bookmarkEnd w:id="452"/>
      <w:bookmarkEnd w:id="453"/>
      <w:bookmarkEnd w:id="454"/>
      <w:bookmarkEnd w:id="455"/>
      <w:bookmarkEnd w:id="456"/>
      <w:bookmarkEnd w:id="457"/>
      <w:r w:rsidRPr="00B14E42">
        <w:rPr>
          <w:rFonts w:ascii="宋体" w:eastAsia="宋体" w:hAnsi="宋体" w:cs="宋体" w:hint="eastAsia"/>
          <w:sz w:val="24"/>
          <w:szCs w:val="24"/>
        </w:rPr>
        <w:t>。</w:t>
      </w:r>
      <w:bookmarkEnd w:id="463"/>
    </w:p>
    <w:p w:rsidR="003D7EB0" w:rsidRPr="00B14E42" w:rsidRDefault="00C057E3">
      <w:pPr>
        <w:pStyle w:val="a1"/>
      </w:pPr>
      <w:r w:rsidRPr="00B14E42">
        <w:br w:type="page"/>
      </w:r>
    </w:p>
    <w:p w:rsidR="003D7EB0" w:rsidRPr="00B14E42" w:rsidRDefault="00C057E3" w:rsidP="00B07D20">
      <w:pPr>
        <w:pStyle w:val="af6"/>
        <w:spacing w:beforeLines="100" w:afterLines="100"/>
        <w:ind w:firstLine="883"/>
        <w:outlineLvl w:val="1"/>
        <w:rPr>
          <w:rFonts w:ascii="宋体" w:hAnsi="宋体" w:cs="宋体"/>
          <w:sz w:val="44"/>
          <w:szCs w:val="44"/>
        </w:rPr>
      </w:pPr>
      <w:bookmarkStart w:id="464" w:name="_Toc530551896"/>
      <w:bookmarkStart w:id="465" w:name="_Toc2820"/>
      <w:bookmarkStart w:id="466" w:name="_Toc531359073"/>
      <w:bookmarkEnd w:id="443"/>
      <w:bookmarkEnd w:id="444"/>
      <w:r w:rsidRPr="00B14E42">
        <w:rPr>
          <w:rFonts w:ascii="宋体" w:hAnsi="宋体" w:cs="宋体" w:hint="eastAsia"/>
          <w:sz w:val="44"/>
          <w:szCs w:val="44"/>
        </w:rPr>
        <w:lastRenderedPageBreak/>
        <w:t>三  报价文件格式</w:t>
      </w:r>
      <w:bookmarkEnd w:id="464"/>
      <w:bookmarkEnd w:id="465"/>
      <w:bookmarkEnd w:id="466"/>
    </w:p>
    <w:p w:rsidR="003D7EB0" w:rsidRPr="00B14E42" w:rsidRDefault="003D7EB0" w:rsidP="00B07D20">
      <w:pPr>
        <w:pStyle w:val="af6"/>
        <w:spacing w:beforeLines="100" w:afterLines="100"/>
        <w:ind w:firstLine="883"/>
        <w:jc w:val="both"/>
        <w:outlineLvl w:val="1"/>
        <w:rPr>
          <w:rFonts w:ascii="宋体" w:hAnsi="宋体" w:cs="宋体"/>
          <w:sz w:val="44"/>
          <w:szCs w:val="44"/>
        </w:rPr>
      </w:pPr>
    </w:p>
    <w:p w:rsidR="003D7EB0" w:rsidRPr="00B14E42" w:rsidRDefault="003D7EB0">
      <w:pPr>
        <w:spacing w:line="360" w:lineRule="auto"/>
        <w:rPr>
          <w:rFonts w:ascii="宋体" w:hAnsi="宋体" w:cs="宋体"/>
          <w:sz w:val="24"/>
          <w:szCs w:val="24"/>
        </w:rPr>
      </w:pPr>
    </w:p>
    <w:p w:rsidR="003D7EB0" w:rsidRPr="00B14E42" w:rsidRDefault="00C057E3">
      <w:pPr>
        <w:pStyle w:val="3"/>
        <w:spacing w:before="0" w:after="0"/>
        <w:ind w:firstLineChars="0" w:firstLine="0"/>
        <w:jc w:val="left"/>
        <w:rPr>
          <w:rFonts w:ascii="宋体" w:eastAsia="宋体" w:hAnsi="宋体" w:cs="宋体"/>
          <w:sz w:val="24"/>
          <w:szCs w:val="24"/>
        </w:rPr>
      </w:pPr>
      <w:bookmarkStart w:id="467" w:name="_Toc26907"/>
      <w:bookmarkStart w:id="468" w:name="_Toc80973317"/>
      <w:bookmarkStart w:id="469" w:name="_Toc530551897"/>
      <w:bookmarkStart w:id="470" w:name="_Toc493956072"/>
      <w:bookmarkStart w:id="471" w:name="_Toc531359074"/>
      <w:r w:rsidRPr="00B14E42">
        <w:rPr>
          <w:rFonts w:ascii="宋体" w:eastAsia="宋体" w:hAnsi="宋体" w:cs="宋体" w:hint="eastAsia"/>
          <w:sz w:val="24"/>
          <w:szCs w:val="24"/>
        </w:rPr>
        <w:t>3.1     报价文件文件封面格式</w:t>
      </w:r>
      <w:bookmarkEnd w:id="467"/>
      <w:bookmarkEnd w:id="468"/>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磋商响应文件</w:t>
      </w:r>
    </w:p>
    <w:p w:rsidR="003D7EB0" w:rsidRPr="00B14E42" w:rsidRDefault="003D7EB0">
      <w:pPr>
        <w:snapToGrid w:val="0"/>
        <w:jc w:val="center"/>
        <w:rPr>
          <w:rFonts w:ascii="宋体" w:hAnsi="宋体" w:cs="宋体"/>
          <w:bCs/>
          <w:sz w:val="24"/>
          <w:szCs w:val="20"/>
        </w:rPr>
      </w:pPr>
    </w:p>
    <w:tbl>
      <w:tblPr>
        <w:tblW w:w="0" w:type="auto"/>
        <w:jc w:val="center"/>
        <w:tblLook w:val="04A0"/>
      </w:tblPr>
      <w:tblGrid>
        <w:gridCol w:w="2518"/>
        <w:gridCol w:w="4536"/>
      </w:tblGrid>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磋商响应文件名称：</w:t>
            </w:r>
          </w:p>
        </w:tc>
        <w:tc>
          <w:tcPr>
            <w:tcW w:w="4536" w:type="dxa"/>
            <w:vAlign w:val="center"/>
          </w:tcPr>
          <w:p w:rsidR="003D7EB0" w:rsidRPr="00B14E42" w:rsidRDefault="00C057E3">
            <w:pPr>
              <w:jc w:val="left"/>
              <w:rPr>
                <w:rFonts w:ascii="宋体" w:hAnsi="宋体" w:cs="宋体"/>
                <w:sz w:val="24"/>
                <w:szCs w:val="24"/>
              </w:rPr>
            </w:pPr>
            <w:r w:rsidRPr="00B14E42">
              <w:rPr>
                <w:rFonts w:ascii="宋体" w:hAnsi="宋体" w:cs="宋体" w:hint="eastAsia"/>
                <w:sz w:val="24"/>
                <w:szCs w:val="24"/>
                <w:u w:val="single"/>
              </w:rPr>
              <w:t xml:space="preserve"> 报价文件           </w:t>
            </w: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编 号：</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项 目 名 称：</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3D7EB0">
            <w:pPr>
              <w:jc w:val="distribute"/>
              <w:rPr>
                <w:rFonts w:ascii="宋体" w:hAnsi="宋体" w:cs="宋体"/>
                <w:sz w:val="24"/>
                <w:szCs w:val="24"/>
              </w:rPr>
            </w:pP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供应商全称（盖章）：</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2518" w:type="dxa"/>
            <w:vAlign w:val="center"/>
          </w:tcPr>
          <w:p w:rsidR="003D7EB0" w:rsidRPr="00B14E42" w:rsidRDefault="00C057E3">
            <w:pPr>
              <w:jc w:val="distribute"/>
              <w:rPr>
                <w:rFonts w:ascii="宋体" w:hAnsi="宋体" w:cs="宋体"/>
                <w:sz w:val="24"/>
                <w:szCs w:val="24"/>
              </w:rPr>
            </w:pPr>
            <w:r w:rsidRPr="00B14E42">
              <w:rPr>
                <w:rFonts w:ascii="宋体" w:hAnsi="宋体" w:cs="宋体" w:hint="eastAsia"/>
                <w:sz w:val="24"/>
                <w:szCs w:val="24"/>
              </w:rPr>
              <w:t>供应商地址：</w:t>
            </w:r>
          </w:p>
        </w:tc>
        <w:tc>
          <w:tcPr>
            <w:tcW w:w="4536" w:type="dxa"/>
            <w:vAlign w:val="center"/>
          </w:tcPr>
          <w:p w:rsidR="003D7EB0" w:rsidRPr="00B14E42" w:rsidRDefault="003D7EB0">
            <w:pPr>
              <w:jc w:val="left"/>
              <w:rPr>
                <w:rFonts w:ascii="宋体" w:hAnsi="宋体" w:cs="宋体"/>
                <w:sz w:val="24"/>
                <w:szCs w:val="24"/>
              </w:rPr>
            </w:pPr>
          </w:p>
        </w:tc>
      </w:tr>
      <w:tr w:rsidR="003D7EB0" w:rsidRPr="00B14E42">
        <w:trPr>
          <w:trHeight w:val="850"/>
          <w:jc w:val="center"/>
        </w:trPr>
        <w:tc>
          <w:tcPr>
            <w:tcW w:w="7054" w:type="dxa"/>
            <w:gridSpan w:val="2"/>
            <w:vAlign w:val="center"/>
          </w:tcPr>
          <w:p w:rsidR="003D7EB0" w:rsidRPr="00B14E42" w:rsidRDefault="003D7EB0">
            <w:pPr>
              <w:jc w:val="left"/>
              <w:rPr>
                <w:rFonts w:ascii="宋体" w:hAnsi="宋体" w:cs="宋体"/>
                <w:sz w:val="24"/>
                <w:szCs w:val="24"/>
                <w:u w:val="single"/>
              </w:rPr>
            </w:pPr>
          </w:p>
        </w:tc>
      </w:tr>
      <w:tr w:rsidR="003D7EB0" w:rsidRPr="00B14E42">
        <w:trPr>
          <w:trHeight w:val="850"/>
          <w:jc w:val="center"/>
        </w:trPr>
        <w:tc>
          <w:tcPr>
            <w:tcW w:w="7054" w:type="dxa"/>
            <w:gridSpan w:val="2"/>
            <w:vAlign w:val="center"/>
          </w:tcPr>
          <w:p w:rsidR="003D7EB0" w:rsidRPr="00B14E42" w:rsidRDefault="00C057E3">
            <w:pPr>
              <w:jc w:val="center"/>
              <w:rPr>
                <w:rFonts w:ascii="宋体" w:hAnsi="宋体" w:cs="宋体"/>
                <w:sz w:val="24"/>
                <w:szCs w:val="24"/>
              </w:rPr>
            </w:pPr>
            <w:r w:rsidRPr="00B14E42">
              <w:rPr>
                <w:rFonts w:ascii="宋体" w:hAnsi="宋体" w:cs="宋体" w:hint="eastAsia"/>
                <w:sz w:val="24"/>
                <w:szCs w:val="24"/>
              </w:rPr>
              <w:t>年  月  日</w:t>
            </w:r>
          </w:p>
        </w:tc>
      </w:tr>
    </w:tbl>
    <w:p w:rsidR="003D7EB0" w:rsidRPr="00B14E42" w:rsidRDefault="003D7EB0">
      <w:pPr>
        <w:spacing w:line="360" w:lineRule="auto"/>
        <w:rPr>
          <w:rFonts w:ascii="宋体" w:hAnsi="宋体" w:cs="宋体"/>
          <w:sz w:val="24"/>
          <w:szCs w:val="24"/>
        </w:rPr>
      </w:pPr>
    </w:p>
    <w:p w:rsidR="003D7EB0" w:rsidRPr="00B14E42" w:rsidRDefault="003D7EB0">
      <w:pPr>
        <w:spacing w:line="360" w:lineRule="auto"/>
        <w:rPr>
          <w:rFonts w:ascii="宋体" w:hAnsi="宋体" w:cs="宋体"/>
          <w:sz w:val="24"/>
          <w:szCs w:val="24"/>
        </w:rPr>
      </w:pPr>
    </w:p>
    <w:p w:rsidR="003D7EB0" w:rsidRPr="00B14E42" w:rsidRDefault="003D7EB0">
      <w:pPr>
        <w:ind w:firstLine="420"/>
        <w:rPr>
          <w:rFonts w:ascii="宋体" w:hAnsi="宋体" w:cs="宋体"/>
        </w:rPr>
      </w:pPr>
      <w:bookmarkStart w:id="472" w:name="_Toc80973318"/>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ind w:firstLine="420"/>
        <w:rPr>
          <w:rFonts w:ascii="宋体" w:hAnsi="宋体" w:cs="宋体"/>
        </w:rPr>
      </w:pPr>
    </w:p>
    <w:p w:rsidR="003D7EB0" w:rsidRPr="00B14E42" w:rsidRDefault="003D7EB0">
      <w:pPr>
        <w:pStyle w:val="3"/>
        <w:spacing w:before="0" w:after="0"/>
        <w:ind w:firstLineChars="0" w:firstLine="0"/>
        <w:jc w:val="center"/>
        <w:rPr>
          <w:rFonts w:ascii="宋体" w:eastAsia="宋体" w:hAnsi="宋体" w:cs="宋体"/>
          <w:sz w:val="24"/>
          <w:szCs w:val="24"/>
        </w:rPr>
      </w:pPr>
    </w:p>
    <w:p w:rsidR="003D7EB0" w:rsidRPr="00B14E42" w:rsidRDefault="00C057E3">
      <w:pPr>
        <w:pStyle w:val="3"/>
        <w:spacing w:before="0" w:after="0"/>
        <w:ind w:firstLineChars="0" w:firstLine="0"/>
        <w:jc w:val="center"/>
        <w:rPr>
          <w:rFonts w:ascii="宋体" w:eastAsia="宋体" w:hAnsi="宋体" w:cs="宋体"/>
          <w:sz w:val="24"/>
          <w:szCs w:val="24"/>
        </w:rPr>
      </w:pPr>
      <w:bookmarkStart w:id="473" w:name="_Toc19135"/>
      <w:r w:rsidRPr="00B14E42">
        <w:rPr>
          <w:rFonts w:ascii="宋体" w:eastAsia="宋体" w:hAnsi="宋体" w:cs="宋体" w:hint="eastAsia"/>
          <w:sz w:val="24"/>
          <w:szCs w:val="24"/>
        </w:rPr>
        <w:t>3.2     报价文件文件目录</w:t>
      </w:r>
      <w:bookmarkEnd w:id="472"/>
      <w:bookmarkEnd w:id="473"/>
    </w:p>
    <w:p w:rsidR="003D7EB0" w:rsidRPr="00B14E42" w:rsidRDefault="003D7EB0">
      <w:pPr>
        <w:pStyle w:val="a1"/>
        <w:spacing w:line="360" w:lineRule="auto"/>
        <w:rPr>
          <w:rFonts w:ascii="宋体" w:hAnsi="宋体" w:cs="宋体"/>
        </w:rPr>
      </w:pPr>
    </w:p>
    <w:p w:rsidR="003D7EB0" w:rsidRPr="00B14E42" w:rsidRDefault="00C057E3">
      <w:pPr>
        <w:pStyle w:val="a1"/>
        <w:spacing w:line="600" w:lineRule="auto"/>
        <w:ind w:firstLineChars="350" w:firstLine="840"/>
        <w:jc w:val="left"/>
        <w:rPr>
          <w:rFonts w:ascii="宋体" w:hAnsi="宋体" w:cs="宋体"/>
          <w:sz w:val="24"/>
          <w:szCs w:val="24"/>
        </w:rPr>
      </w:pPr>
      <w:r w:rsidRPr="00B14E42">
        <w:rPr>
          <w:rFonts w:ascii="宋体" w:hAnsi="宋体" w:cs="宋体" w:hint="eastAsia"/>
          <w:sz w:val="24"/>
          <w:szCs w:val="24"/>
        </w:rPr>
        <w:t>（1）开标一览表；</w:t>
      </w:r>
    </w:p>
    <w:p w:rsidR="003D7EB0" w:rsidRPr="00B14E42" w:rsidRDefault="003D7EB0">
      <w:pPr>
        <w:pStyle w:val="3"/>
        <w:spacing w:before="0" w:after="0" w:line="600" w:lineRule="auto"/>
        <w:ind w:firstLineChars="0" w:firstLine="0"/>
        <w:jc w:val="left"/>
        <w:rPr>
          <w:rFonts w:ascii="宋体" w:eastAsia="宋体" w:hAnsi="宋体" w:cs="宋体"/>
          <w:sz w:val="24"/>
          <w:szCs w:val="24"/>
        </w:rPr>
        <w:sectPr w:rsidR="003D7EB0" w:rsidRPr="00B14E42">
          <w:pgSz w:w="11906" w:h="16838"/>
          <w:pgMar w:top="1418" w:right="1418" w:bottom="1418" w:left="1418" w:header="851" w:footer="851" w:gutter="0"/>
          <w:cols w:space="720"/>
          <w:docGrid w:linePitch="312"/>
        </w:sectPr>
      </w:pPr>
    </w:p>
    <w:p w:rsidR="003D7EB0" w:rsidRPr="00B14E42" w:rsidRDefault="00C057E3">
      <w:pPr>
        <w:pStyle w:val="3"/>
        <w:spacing w:before="0" w:after="0"/>
        <w:ind w:firstLineChars="0" w:firstLine="0"/>
        <w:jc w:val="left"/>
        <w:rPr>
          <w:rFonts w:ascii="宋体" w:eastAsia="宋体" w:hAnsi="宋体" w:cs="宋体"/>
          <w:sz w:val="24"/>
          <w:szCs w:val="24"/>
        </w:rPr>
      </w:pPr>
      <w:bookmarkStart w:id="474" w:name="_Toc80973319"/>
      <w:bookmarkStart w:id="475" w:name="_Toc1612"/>
      <w:r w:rsidRPr="00B14E42">
        <w:rPr>
          <w:rFonts w:ascii="宋体" w:eastAsia="宋体" w:hAnsi="宋体" w:cs="宋体" w:hint="eastAsia"/>
          <w:sz w:val="24"/>
          <w:szCs w:val="24"/>
        </w:rPr>
        <w:lastRenderedPageBreak/>
        <w:t>3.3     开标一览表</w:t>
      </w:r>
      <w:bookmarkEnd w:id="469"/>
      <w:bookmarkEnd w:id="470"/>
      <w:bookmarkEnd w:id="471"/>
      <w:r w:rsidRPr="00B14E42">
        <w:rPr>
          <w:rFonts w:ascii="宋体" w:eastAsia="宋体" w:hAnsi="宋体" w:cs="宋体" w:hint="eastAsia"/>
          <w:sz w:val="24"/>
          <w:szCs w:val="24"/>
        </w:rPr>
        <w:t>格式</w:t>
      </w:r>
      <w:bookmarkEnd w:id="474"/>
      <w:bookmarkEnd w:id="475"/>
    </w:p>
    <w:p w:rsidR="003D7EB0" w:rsidRPr="00B14E42" w:rsidRDefault="00C057E3">
      <w:pPr>
        <w:pStyle w:val="a1"/>
        <w:spacing w:line="360" w:lineRule="auto"/>
        <w:ind w:firstLine="643"/>
        <w:jc w:val="center"/>
        <w:rPr>
          <w:rFonts w:ascii="宋体" w:hAnsi="宋体" w:cs="宋体"/>
          <w:b/>
          <w:sz w:val="32"/>
          <w:szCs w:val="32"/>
        </w:rPr>
      </w:pPr>
      <w:r w:rsidRPr="00B14E42">
        <w:rPr>
          <w:rFonts w:ascii="宋体" w:hAnsi="宋体" w:cs="宋体" w:hint="eastAsia"/>
          <w:b/>
          <w:sz w:val="32"/>
          <w:szCs w:val="32"/>
        </w:rPr>
        <w:t>开标一览表</w:t>
      </w:r>
    </w:p>
    <w:p w:rsidR="003D7EB0" w:rsidRPr="00B14E42" w:rsidRDefault="00C057E3">
      <w:pPr>
        <w:spacing w:line="360" w:lineRule="auto"/>
        <w:jc w:val="left"/>
        <w:rPr>
          <w:rFonts w:ascii="宋体" w:hAnsi="宋体" w:cs="宋体"/>
          <w:sz w:val="24"/>
          <w:szCs w:val="24"/>
        </w:rPr>
      </w:pPr>
      <w:r w:rsidRPr="00B14E42">
        <w:rPr>
          <w:rFonts w:ascii="宋体" w:hAnsi="宋体" w:cs="宋体" w:hint="eastAsia"/>
          <w:sz w:val="24"/>
          <w:szCs w:val="24"/>
        </w:rPr>
        <w:t>项目编号：</w:t>
      </w:r>
    </w:p>
    <w:p w:rsidR="003D7EB0" w:rsidRPr="00B14E42" w:rsidRDefault="00C057E3">
      <w:pPr>
        <w:spacing w:line="360" w:lineRule="auto"/>
        <w:jc w:val="left"/>
        <w:rPr>
          <w:rFonts w:ascii="宋体" w:hAnsi="宋体" w:cs="宋体"/>
          <w:sz w:val="24"/>
          <w:szCs w:val="24"/>
        </w:rPr>
      </w:pPr>
      <w:r w:rsidRPr="00B14E42">
        <w:rPr>
          <w:rFonts w:ascii="宋体" w:hAnsi="宋体" w:cs="宋体" w:hint="eastAsia"/>
          <w:sz w:val="24"/>
          <w:szCs w:val="24"/>
        </w:rPr>
        <w:t>项目名称：</w:t>
      </w:r>
    </w:p>
    <w:tbl>
      <w:tblPr>
        <w:tblW w:w="9005" w:type="dxa"/>
        <w:jc w:val="center"/>
        <w:tblBorders>
          <w:top w:val="double" w:sz="6" w:space="0" w:color="000000"/>
          <w:left w:val="double" w:sz="6" w:space="0" w:color="000000"/>
          <w:bottom w:val="double" w:sz="6" w:space="0" w:color="000000"/>
          <w:right w:val="double" w:sz="6" w:space="0" w:color="000000"/>
        </w:tblBorders>
        <w:tblLayout w:type="fixed"/>
        <w:tblLook w:val="04A0"/>
      </w:tblPr>
      <w:tblGrid>
        <w:gridCol w:w="2716"/>
        <w:gridCol w:w="6289"/>
      </w:tblGrid>
      <w:tr w:rsidR="003D7EB0" w:rsidRPr="00B14E42">
        <w:trPr>
          <w:cantSplit/>
          <w:trHeight w:val="1134"/>
          <w:jc w:val="center"/>
        </w:trPr>
        <w:tc>
          <w:tcPr>
            <w:tcW w:w="2716" w:type="dxa"/>
            <w:tcBorders>
              <w:top w:val="double" w:sz="6" w:space="0" w:color="000000"/>
              <w:left w:val="double" w:sz="6" w:space="0" w:color="000000"/>
              <w:bottom w:val="single" w:sz="6" w:space="0" w:color="000000"/>
              <w:right w:val="single" w:sz="6" w:space="0" w:color="000000"/>
            </w:tcBorders>
            <w:vAlign w:val="center"/>
          </w:tcPr>
          <w:p w:rsidR="003D7EB0" w:rsidRPr="00B14E42" w:rsidRDefault="00C057E3">
            <w:pPr>
              <w:pStyle w:val="211"/>
              <w:tabs>
                <w:tab w:val="left" w:pos="420"/>
                <w:tab w:val="center" w:pos="4153"/>
                <w:tab w:val="right" w:pos="8306"/>
              </w:tabs>
              <w:adjustRightInd w:val="0"/>
              <w:ind w:firstLineChars="200" w:firstLine="560"/>
              <w:rPr>
                <w:rFonts w:ascii="宋体" w:hAnsi="宋体" w:cs="宋体"/>
                <w:caps/>
                <w:spacing w:val="20"/>
                <w:kern w:val="0"/>
                <w:sz w:val="24"/>
                <w:szCs w:val="20"/>
              </w:rPr>
            </w:pPr>
            <w:r w:rsidRPr="00B14E42">
              <w:rPr>
                <w:rFonts w:ascii="宋体" w:hAnsi="宋体" w:cs="宋体" w:hint="eastAsia"/>
                <w:caps/>
                <w:spacing w:val="20"/>
                <w:kern w:val="0"/>
                <w:sz w:val="24"/>
                <w:szCs w:val="20"/>
              </w:rPr>
              <w:t>结算率（%）</w:t>
            </w:r>
          </w:p>
        </w:tc>
        <w:tc>
          <w:tcPr>
            <w:tcW w:w="6289" w:type="dxa"/>
            <w:tcBorders>
              <w:top w:val="double" w:sz="6" w:space="0" w:color="000000"/>
              <w:left w:val="single" w:sz="6" w:space="0" w:color="000000"/>
              <w:bottom w:val="single" w:sz="6" w:space="0" w:color="000000"/>
              <w:right w:val="double" w:sz="6" w:space="0" w:color="000000"/>
            </w:tcBorders>
            <w:vAlign w:val="center"/>
          </w:tcPr>
          <w:p w:rsidR="003D7EB0" w:rsidRPr="00B14E42" w:rsidRDefault="003D7EB0">
            <w:pPr>
              <w:pStyle w:val="211"/>
              <w:jc w:val="center"/>
              <w:rPr>
                <w:rFonts w:ascii="宋体" w:hAnsi="宋体" w:cs="宋体"/>
                <w:caps/>
                <w:spacing w:val="20"/>
                <w:sz w:val="24"/>
              </w:rPr>
            </w:pPr>
          </w:p>
        </w:tc>
      </w:tr>
      <w:tr w:rsidR="003D7EB0" w:rsidRPr="00B14E42">
        <w:trPr>
          <w:cantSplit/>
          <w:trHeight w:val="1134"/>
          <w:jc w:val="center"/>
        </w:trPr>
        <w:tc>
          <w:tcPr>
            <w:tcW w:w="2716" w:type="dxa"/>
            <w:tcBorders>
              <w:top w:val="single" w:sz="6" w:space="0" w:color="000000"/>
              <w:left w:val="double" w:sz="6" w:space="0" w:color="000000"/>
              <w:bottom w:val="double" w:sz="6" w:space="0" w:color="000000"/>
              <w:right w:val="single" w:sz="6" w:space="0" w:color="000000"/>
            </w:tcBorders>
            <w:vAlign w:val="center"/>
          </w:tcPr>
          <w:p w:rsidR="003D7EB0" w:rsidRPr="00B14E42" w:rsidRDefault="00C057E3">
            <w:pPr>
              <w:pStyle w:val="211"/>
              <w:jc w:val="center"/>
              <w:rPr>
                <w:rFonts w:ascii="宋体" w:hAnsi="宋体" w:cs="宋体"/>
                <w:spacing w:val="20"/>
                <w:sz w:val="24"/>
              </w:rPr>
            </w:pPr>
            <w:r w:rsidRPr="00B14E42">
              <w:rPr>
                <w:rFonts w:ascii="宋体" w:hAnsi="宋体" w:cs="宋体" w:hint="eastAsia"/>
                <w:spacing w:val="20"/>
                <w:sz w:val="24"/>
              </w:rPr>
              <w:t>项目总报价</w:t>
            </w:r>
          </w:p>
        </w:tc>
        <w:tc>
          <w:tcPr>
            <w:tcW w:w="6289" w:type="dxa"/>
            <w:tcBorders>
              <w:top w:val="single" w:sz="6" w:space="0" w:color="000000"/>
              <w:left w:val="single" w:sz="6" w:space="0" w:color="000000"/>
              <w:bottom w:val="double" w:sz="6" w:space="0" w:color="000000"/>
              <w:right w:val="double" w:sz="6" w:space="0" w:color="000000"/>
            </w:tcBorders>
            <w:vAlign w:val="center"/>
          </w:tcPr>
          <w:p w:rsidR="003D7EB0" w:rsidRPr="00B14E42" w:rsidRDefault="00C057E3">
            <w:pPr>
              <w:pStyle w:val="211"/>
              <w:rPr>
                <w:rFonts w:ascii="宋体" w:hAnsi="宋体" w:cs="宋体"/>
                <w:spacing w:val="20"/>
                <w:sz w:val="24"/>
              </w:rPr>
            </w:pPr>
            <w:r w:rsidRPr="00B14E42">
              <w:rPr>
                <w:rFonts w:ascii="宋体" w:hAnsi="宋体" w:cs="宋体" w:hint="eastAsia"/>
                <w:spacing w:val="20"/>
                <w:sz w:val="24"/>
              </w:rPr>
              <w:t>大写                （</w:t>
            </w:r>
            <w:r w:rsidRPr="00B14E42">
              <w:rPr>
                <w:rFonts w:ascii="宋体" w:hAnsi="宋体" w:cs="宋体"/>
                <w:spacing w:val="20"/>
                <w:sz w:val="24"/>
              </w:rPr>
              <w:t>¥</w:t>
            </w:r>
            <w:r w:rsidRPr="00B14E42">
              <w:rPr>
                <w:rFonts w:ascii="宋体" w:hAnsi="宋体" w:cs="宋体" w:hint="eastAsia"/>
                <w:spacing w:val="20"/>
                <w:sz w:val="24"/>
              </w:rPr>
              <w:t xml:space="preserve">           ）</w:t>
            </w:r>
          </w:p>
        </w:tc>
      </w:tr>
    </w:tbl>
    <w:p w:rsidR="003D7EB0" w:rsidRPr="00B14E42" w:rsidRDefault="00C057E3">
      <w:pPr>
        <w:pStyle w:val="211"/>
        <w:rPr>
          <w:rFonts w:ascii="宋体" w:hAnsi="宋体" w:cs="宋体"/>
          <w:b/>
          <w:iCs/>
          <w:spacing w:val="20"/>
          <w:sz w:val="22"/>
          <w:szCs w:val="21"/>
        </w:rPr>
      </w:pPr>
      <w:r w:rsidRPr="00B14E42">
        <w:rPr>
          <w:rFonts w:ascii="宋体" w:hAnsi="宋体" w:cs="宋体" w:hint="eastAsia"/>
          <w:b/>
          <w:iCs/>
          <w:spacing w:val="20"/>
          <w:sz w:val="22"/>
          <w:szCs w:val="21"/>
        </w:rPr>
        <w:t>注：</w:t>
      </w:r>
      <w:r w:rsidRPr="00B14E42">
        <w:rPr>
          <w:rFonts w:ascii="宋体" w:hAnsi="宋体" w:cs="宋体" w:hint="eastAsia"/>
          <w:b/>
          <w:iCs/>
          <w:spacing w:val="20"/>
          <w:sz w:val="28"/>
          <w:szCs w:val="24"/>
        </w:rPr>
        <w:t>结算率保留2位小数。</w:t>
      </w:r>
    </w:p>
    <w:p w:rsidR="003D7EB0" w:rsidRPr="00B14E42" w:rsidRDefault="00C057E3">
      <w:pPr>
        <w:pStyle w:val="211"/>
        <w:numPr>
          <w:ilvl w:val="0"/>
          <w:numId w:val="5"/>
        </w:numPr>
        <w:spacing w:line="360" w:lineRule="auto"/>
        <w:ind w:firstLineChars="200" w:firstLine="482"/>
        <w:jc w:val="left"/>
        <w:rPr>
          <w:rFonts w:ascii="宋体" w:hAnsi="宋体" w:cs="宋体"/>
          <w:b/>
          <w:iCs/>
          <w:spacing w:val="20"/>
          <w:sz w:val="24"/>
        </w:rPr>
      </w:pPr>
      <w:r w:rsidRPr="00B14E42">
        <w:rPr>
          <w:rFonts w:ascii="宋体" w:hAnsi="宋体" w:cs="宋体" w:hint="eastAsia"/>
          <w:b/>
          <w:sz w:val="24"/>
        </w:rPr>
        <w:t>结算率=磋商报价/预算价×100%。预算价：1848259.00元。</w:t>
      </w:r>
    </w:p>
    <w:p w:rsidR="003D7EB0" w:rsidRPr="00B14E42" w:rsidRDefault="00C057E3">
      <w:pPr>
        <w:pStyle w:val="211"/>
        <w:numPr>
          <w:ilvl w:val="0"/>
          <w:numId w:val="5"/>
        </w:numPr>
        <w:spacing w:line="360" w:lineRule="auto"/>
        <w:ind w:firstLineChars="200" w:firstLine="480"/>
        <w:jc w:val="left"/>
        <w:rPr>
          <w:rFonts w:ascii="宋体" w:hAnsi="宋体" w:cs="宋体"/>
          <w:iCs/>
          <w:sz w:val="24"/>
        </w:rPr>
      </w:pPr>
      <w:r w:rsidRPr="00B14E42">
        <w:rPr>
          <w:rFonts w:ascii="宋体" w:hAnsi="宋体" w:cs="宋体" w:hint="eastAsia"/>
          <w:bCs/>
          <w:sz w:val="24"/>
        </w:rPr>
        <w:t xml:space="preserve"> 总</w:t>
      </w:r>
      <w:r w:rsidRPr="00B14E42">
        <w:rPr>
          <w:rFonts w:ascii="宋体" w:hAnsi="宋体" w:cs="宋体" w:hint="eastAsia"/>
          <w:iCs/>
          <w:sz w:val="24"/>
        </w:rPr>
        <w:t>报价应</w:t>
      </w:r>
      <w:r w:rsidRPr="00B14E42">
        <w:rPr>
          <w:rFonts w:ascii="宋体" w:hAnsi="宋体" w:cs="宋体" w:hint="eastAsia"/>
          <w:bCs/>
          <w:sz w:val="24"/>
        </w:rPr>
        <w:t>包括</w:t>
      </w:r>
      <w:r w:rsidRPr="00B14E42">
        <w:rPr>
          <w:rFonts w:ascii="宋体" w:hAnsi="宋体" w:cs="宋体" w:hint="eastAsia"/>
          <w:kern w:val="0"/>
          <w:sz w:val="24"/>
          <w:szCs w:val="24"/>
        </w:rPr>
        <w:t>本次项目实施所需的</w:t>
      </w:r>
      <w:r w:rsidRPr="00B14E42">
        <w:rPr>
          <w:rFonts w:ascii="宋体" w:hAnsi="宋体" w:cs="宋体" w:hint="eastAsia"/>
          <w:kern w:val="0"/>
          <w:sz w:val="24"/>
          <w:szCs w:val="24"/>
          <w:lang w:val="zh-CN"/>
        </w:rPr>
        <w:t>材料费（含耗材）、运输费、安装施工费、设备（机械）使用费、人工费用、食宿与交通费、施工环境保护费、施工后垃圾清理费、验收费、保险、管理费、结算费、</w:t>
      </w:r>
      <w:r w:rsidRPr="00B14E42">
        <w:rPr>
          <w:rFonts w:ascii="宋体" w:hAnsi="宋体" w:cs="宋体" w:hint="eastAsia"/>
          <w:kern w:val="0"/>
          <w:sz w:val="24"/>
          <w:szCs w:val="24"/>
        </w:rPr>
        <w:t>安装调试费、保修期内维保费、操作维护、使用人员培训费</w:t>
      </w:r>
      <w:r w:rsidRPr="00B14E42">
        <w:rPr>
          <w:rFonts w:ascii="宋体" w:hAnsi="宋体" w:cs="宋体" w:hint="eastAsia"/>
          <w:sz w:val="24"/>
          <w:szCs w:val="24"/>
          <w:lang w:val="zh-CN"/>
        </w:rPr>
        <w:t>、税费、利润、代理费及完成合同所需的一切本身和不可或缺的所有工作开支、政策性文件规定及合同包含的所有风险、责任等各项全部费用。</w:t>
      </w:r>
      <w:r w:rsidRPr="00B14E42">
        <w:rPr>
          <w:rFonts w:ascii="宋体" w:hAnsi="宋体" w:cs="宋体" w:hint="eastAsia"/>
          <w:sz w:val="24"/>
          <w:szCs w:val="24"/>
        </w:rPr>
        <w:t>供应商应列入而未列入其中的费用，均视为已包含在内，风险由供应商承担</w:t>
      </w:r>
      <w:r w:rsidRPr="00B14E42">
        <w:rPr>
          <w:rFonts w:ascii="宋体" w:hAnsi="宋体" w:cs="宋体" w:hint="eastAsia"/>
          <w:iCs/>
          <w:sz w:val="24"/>
        </w:rPr>
        <w:t>。</w:t>
      </w:r>
    </w:p>
    <w:p w:rsidR="003D7EB0" w:rsidRPr="00B14E42" w:rsidRDefault="003D7EB0">
      <w:pPr>
        <w:pStyle w:val="211"/>
        <w:spacing w:line="360" w:lineRule="auto"/>
        <w:rPr>
          <w:rFonts w:ascii="宋体" w:hAnsi="宋体" w:cs="宋体"/>
          <w:b/>
          <w:sz w:val="24"/>
        </w:rPr>
      </w:pPr>
    </w:p>
    <w:p w:rsidR="003D7EB0" w:rsidRPr="00B14E42" w:rsidRDefault="003D7EB0">
      <w:pPr>
        <w:spacing w:line="360" w:lineRule="auto"/>
        <w:ind w:firstLine="560"/>
        <w:jc w:val="left"/>
        <w:rPr>
          <w:rFonts w:ascii="宋体" w:hAnsi="宋体" w:cs="宋体"/>
          <w:spacing w:val="20"/>
          <w:sz w:val="24"/>
        </w:rPr>
      </w:pPr>
    </w:p>
    <w:p w:rsidR="003D7EB0" w:rsidRPr="00B14E42" w:rsidRDefault="00C057E3">
      <w:pPr>
        <w:pStyle w:val="100"/>
        <w:wordWrap w:val="0"/>
        <w:spacing w:line="360" w:lineRule="auto"/>
        <w:ind w:firstLine="480"/>
        <w:jc w:val="right"/>
        <w:rPr>
          <w:rFonts w:ascii="宋体" w:hAnsi="宋体" w:cs="宋体"/>
          <w:sz w:val="24"/>
          <w:szCs w:val="21"/>
          <w:u w:val="single"/>
        </w:rPr>
      </w:pPr>
      <w:bookmarkStart w:id="476" w:name="_Toc531359075"/>
      <w:bookmarkStart w:id="477" w:name="_Toc493956073"/>
      <w:bookmarkStart w:id="478" w:name="_Toc530551898"/>
      <w:r w:rsidRPr="00B14E42">
        <w:rPr>
          <w:rFonts w:ascii="宋体" w:hAnsi="宋体" w:cs="宋体" w:hint="eastAsia"/>
          <w:sz w:val="24"/>
          <w:szCs w:val="21"/>
        </w:rPr>
        <w:t>供应商盖章：</w:t>
      </w:r>
    </w:p>
    <w:p w:rsidR="003D7EB0" w:rsidRPr="00B14E42" w:rsidRDefault="003D7EB0">
      <w:pPr>
        <w:pStyle w:val="100"/>
        <w:wordWrap w:val="0"/>
        <w:spacing w:line="360" w:lineRule="auto"/>
        <w:ind w:firstLine="480"/>
        <w:jc w:val="right"/>
        <w:rPr>
          <w:rFonts w:ascii="宋体" w:hAnsi="宋体" w:cs="宋体"/>
          <w:sz w:val="24"/>
          <w:szCs w:val="21"/>
        </w:rPr>
      </w:pPr>
    </w:p>
    <w:p w:rsidR="003D7EB0" w:rsidRPr="00B14E42" w:rsidRDefault="00C057E3">
      <w:pPr>
        <w:pStyle w:val="100"/>
        <w:wordWrap w:val="0"/>
        <w:spacing w:line="360" w:lineRule="auto"/>
        <w:ind w:firstLine="480"/>
        <w:jc w:val="right"/>
        <w:rPr>
          <w:rFonts w:ascii="宋体" w:hAnsi="宋体" w:cs="宋体"/>
          <w:spacing w:val="20"/>
          <w:sz w:val="24"/>
          <w:szCs w:val="21"/>
          <w:u w:val="single"/>
        </w:rPr>
      </w:pPr>
      <w:r w:rsidRPr="00B14E42">
        <w:rPr>
          <w:rFonts w:ascii="宋体" w:hAnsi="宋体" w:cs="宋体" w:hint="eastAsia"/>
          <w:sz w:val="24"/>
          <w:szCs w:val="21"/>
        </w:rPr>
        <w:t>日      期：</w:t>
      </w:r>
    </w:p>
    <w:p w:rsidR="003D7EB0" w:rsidRPr="00B14E42" w:rsidRDefault="003D7EB0">
      <w:pPr>
        <w:pStyle w:val="100"/>
        <w:spacing w:line="360" w:lineRule="auto"/>
        <w:ind w:firstLine="480"/>
        <w:jc w:val="right"/>
        <w:rPr>
          <w:rFonts w:ascii="宋体" w:hAnsi="宋体" w:cs="宋体"/>
          <w:sz w:val="24"/>
          <w:szCs w:val="21"/>
          <w:u w:val="single"/>
        </w:rPr>
      </w:pPr>
    </w:p>
    <w:p w:rsidR="003D7EB0" w:rsidRPr="00B14E42" w:rsidRDefault="003D7EB0">
      <w:pPr>
        <w:pStyle w:val="3"/>
        <w:spacing w:before="0" w:after="0"/>
        <w:ind w:firstLineChars="0" w:firstLine="0"/>
        <w:jc w:val="right"/>
        <w:rPr>
          <w:rFonts w:ascii="宋体" w:eastAsia="宋体" w:hAnsi="宋体" w:cs="宋体"/>
          <w:sz w:val="28"/>
          <w:szCs w:val="28"/>
        </w:rPr>
        <w:sectPr w:rsidR="003D7EB0" w:rsidRPr="00B14E42">
          <w:pgSz w:w="11906" w:h="16838"/>
          <w:pgMar w:top="1418" w:right="1418" w:bottom="1418" w:left="1418" w:header="851" w:footer="851" w:gutter="0"/>
          <w:cols w:space="720"/>
          <w:docGrid w:linePitch="312"/>
        </w:sectPr>
      </w:pPr>
    </w:p>
    <w:p w:rsidR="003D7EB0" w:rsidRPr="00B14E42" w:rsidRDefault="00C057E3">
      <w:pPr>
        <w:pStyle w:val="af6"/>
        <w:spacing w:before="0" w:after="0" w:line="360" w:lineRule="auto"/>
        <w:ind w:firstLine="723"/>
        <w:rPr>
          <w:rFonts w:ascii="宋体" w:hAnsi="宋体" w:cs="宋体"/>
          <w:sz w:val="36"/>
          <w:szCs w:val="36"/>
        </w:rPr>
      </w:pPr>
      <w:bookmarkStart w:id="479" w:name="_Toc30118"/>
      <w:bookmarkStart w:id="480" w:name="_Toc335664294"/>
      <w:bookmarkStart w:id="481" w:name="_Toc493956074"/>
      <w:bookmarkStart w:id="482" w:name="_Toc530551900"/>
      <w:bookmarkStart w:id="483" w:name="_Toc531359077"/>
      <w:bookmarkEnd w:id="363"/>
      <w:bookmarkEnd w:id="476"/>
      <w:bookmarkEnd w:id="477"/>
      <w:bookmarkEnd w:id="478"/>
      <w:r w:rsidRPr="00B14E42">
        <w:rPr>
          <w:rFonts w:ascii="宋体" w:hAnsi="宋体" w:cs="宋体" w:hint="eastAsia"/>
          <w:sz w:val="36"/>
          <w:szCs w:val="36"/>
        </w:rPr>
        <w:lastRenderedPageBreak/>
        <w:t>第六章  评审办法和细则</w:t>
      </w:r>
      <w:bookmarkEnd w:id="479"/>
      <w:bookmarkEnd w:id="480"/>
      <w:bookmarkEnd w:id="481"/>
      <w:bookmarkEnd w:id="482"/>
      <w:bookmarkEnd w:id="483"/>
    </w:p>
    <w:p w:rsidR="003D7EB0" w:rsidRPr="00B14E42" w:rsidRDefault="00C057E3">
      <w:pPr>
        <w:pStyle w:val="af5"/>
        <w:spacing w:before="0" w:after="0" w:line="360" w:lineRule="auto"/>
        <w:ind w:left="720" w:firstLineChars="200" w:firstLine="480"/>
        <w:rPr>
          <w:rFonts w:cs="宋体"/>
          <w:szCs w:val="24"/>
        </w:rPr>
      </w:pPr>
      <w:bookmarkStart w:id="484" w:name="_Toc41568724"/>
      <w:r w:rsidRPr="00B14E42">
        <w:rPr>
          <w:rFonts w:cs="宋体" w:hint="eastAsia"/>
          <w:szCs w:val="24"/>
        </w:rPr>
        <w:t>根据《中华人民共和国政府采购法》等有关法律法规的规定，并结合本项目的实际，特制定本办法，本办法只适用于本项目政府采购的评审。</w:t>
      </w:r>
    </w:p>
    <w:p w:rsidR="003D7EB0" w:rsidRPr="00B14E42" w:rsidRDefault="00C057E3" w:rsidP="00B07D20">
      <w:pPr>
        <w:pStyle w:val="af5"/>
        <w:widowControl w:val="0"/>
        <w:spacing w:beforeLines="100" w:beforeAutospacing="0" w:afterLines="100" w:afterAutospacing="0"/>
        <w:ind w:firstLine="602"/>
        <w:outlineLvl w:val="1"/>
        <w:rPr>
          <w:rFonts w:cs="宋体"/>
          <w:b/>
          <w:bCs/>
          <w:kern w:val="2"/>
          <w:sz w:val="30"/>
          <w:szCs w:val="30"/>
        </w:rPr>
      </w:pPr>
      <w:bookmarkStart w:id="485" w:name="_Toc14148"/>
      <w:r w:rsidRPr="00B14E42">
        <w:rPr>
          <w:rFonts w:cs="宋体" w:hint="eastAsia"/>
          <w:b/>
          <w:bCs/>
          <w:kern w:val="2"/>
          <w:sz w:val="30"/>
          <w:szCs w:val="30"/>
        </w:rPr>
        <w:t>一    总则</w:t>
      </w:r>
      <w:bookmarkEnd w:id="485"/>
    </w:p>
    <w:p w:rsidR="003D7EB0" w:rsidRPr="00B14E42" w:rsidRDefault="00C057E3">
      <w:pPr>
        <w:pStyle w:val="af5"/>
        <w:spacing w:before="0" w:after="0" w:line="360" w:lineRule="auto"/>
        <w:ind w:left="720" w:firstLineChars="200" w:firstLine="480"/>
        <w:rPr>
          <w:rFonts w:cs="宋体"/>
          <w:szCs w:val="24"/>
        </w:rPr>
      </w:pPr>
      <w:r w:rsidRPr="00B14E42">
        <w:rPr>
          <w:rFonts w:cs="宋体" w:hint="eastAsia"/>
          <w:szCs w:val="24"/>
        </w:rPr>
        <w:t>1.1  评审工作遵循公正、公平、科学、择优的原则确定成交候选人。磋商小组应严格按照磋商文件的资信商务及技术和报价要求，对磋商响应文件综合分析评价并编制评审报告。评审专家必须严格遵守保密规定，不得泄漏评审有关的情况，不得索贿受贿，不得参加影响评审的任何活动。</w:t>
      </w:r>
    </w:p>
    <w:p w:rsidR="003D7EB0" w:rsidRPr="00B14E42" w:rsidRDefault="00C057E3">
      <w:pPr>
        <w:pStyle w:val="af5"/>
        <w:spacing w:before="0" w:after="0" w:line="360" w:lineRule="auto"/>
        <w:ind w:left="720" w:firstLineChars="200" w:firstLine="480"/>
        <w:rPr>
          <w:rFonts w:cs="宋体"/>
          <w:szCs w:val="24"/>
        </w:rPr>
      </w:pPr>
      <w:r w:rsidRPr="00B14E42">
        <w:rPr>
          <w:rFonts w:cs="宋体" w:hint="eastAsia"/>
          <w:szCs w:val="24"/>
        </w:rPr>
        <w:t>1.2  本次评审采用综合评分法，按最终得分由高到低顺序排列。最终得分相同的，按磋商报价由低到高顺序排列；最终得分且磋商报价相同的，按技术得分由高到低顺序排列。磋商小组按顺序推荐</w:t>
      </w:r>
      <w:r w:rsidRPr="00B14E42">
        <w:rPr>
          <w:rFonts w:cs="宋体" w:hint="eastAsia"/>
          <w:szCs w:val="24"/>
          <w:u w:val="single"/>
        </w:rPr>
        <w:t>3</w:t>
      </w:r>
      <w:r w:rsidRPr="00B14E42">
        <w:rPr>
          <w:rFonts w:cs="宋体" w:hint="eastAsia"/>
          <w:szCs w:val="24"/>
        </w:rPr>
        <w:t>名成交候选人。评分过程中采用四舍五入法，并保留小数2位。</w:t>
      </w:r>
    </w:p>
    <w:p w:rsidR="003D7EB0" w:rsidRPr="00B14E42" w:rsidRDefault="00C057E3" w:rsidP="00B07D20">
      <w:pPr>
        <w:pStyle w:val="af5"/>
        <w:widowControl w:val="0"/>
        <w:spacing w:beforeLines="100" w:beforeAutospacing="0" w:afterLines="100" w:afterAutospacing="0"/>
        <w:ind w:firstLine="602"/>
        <w:outlineLvl w:val="1"/>
        <w:rPr>
          <w:rFonts w:cs="宋体"/>
          <w:b/>
          <w:bCs/>
          <w:kern w:val="2"/>
          <w:sz w:val="30"/>
          <w:szCs w:val="30"/>
        </w:rPr>
      </w:pPr>
      <w:bookmarkStart w:id="486" w:name="_Toc8793"/>
      <w:r w:rsidRPr="00B14E42">
        <w:rPr>
          <w:rFonts w:cs="宋体" w:hint="eastAsia"/>
          <w:b/>
          <w:bCs/>
          <w:kern w:val="2"/>
          <w:sz w:val="30"/>
          <w:szCs w:val="30"/>
        </w:rPr>
        <w:t>二    评审一般规定</w:t>
      </w:r>
      <w:bookmarkEnd w:id="486"/>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2.1  本次评审采用综合评分法，总分100分。</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2.2  资信商务及技术分的权重为80%，评审分值为80分。评审专家对各供应商的资信商务及技术文件经充分审核，讨论后，其中客观部分（即资信商务部分）应统一意见后统一给分，其他部分（即技术部分）由评审专家独立评定打分。各有效供应商的资信商务及技术得分为各评审专家对该供应商的评审得分结果汇总后的算术平均值。</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2.3   报价分的权重为20%，评审分值为20分，由磋商小组按各供应商报价统一计算。</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2.4  供应商总得分=资信商务及技术得分+报价得分。</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2.5  评审专家在规定的分值范围内打分，评分保留两位小数。</w:t>
      </w:r>
    </w:p>
    <w:p w:rsidR="003D7EB0" w:rsidRPr="00B14E42" w:rsidRDefault="00C057E3" w:rsidP="00B07D20">
      <w:pPr>
        <w:pStyle w:val="af5"/>
        <w:widowControl w:val="0"/>
        <w:spacing w:beforeLines="100" w:beforeAutospacing="0" w:afterLines="100" w:afterAutospacing="0"/>
        <w:ind w:firstLine="602"/>
        <w:outlineLvl w:val="1"/>
        <w:rPr>
          <w:rFonts w:cs="宋体"/>
          <w:b/>
          <w:bCs/>
          <w:kern w:val="2"/>
          <w:sz w:val="30"/>
          <w:szCs w:val="30"/>
        </w:rPr>
      </w:pPr>
      <w:bookmarkStart w:id="487" w:name="_Toc29822"/>
      <w:r w:rsidRPr="00B14E42">
        <w:rPr>
          <w:rFonts w:cs="宋体" w:hint="eastAsia"/>
          <w:b/>
          <w:bCs/>
          <w:kern w:val="2"/>
          <w:sz w:val="30"/>
          <w:szCs w:val="30"/>
        </w:rPr>
        <w:t>三    评审内容及标准</w:t>
      </w:r>
      <w:bookmarkEnd w:id="487"/>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lastRenderedPageBreak/>
        <w:t>3.1   报价分（20分）</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3.1.1 报价得分采用低价优先法计算，即满足磋商文件要求且磋商价格最低的磋商报价为评审基准价，其他供应商的价格分按照下列公式计算：</w:t>
      </w:r>
    </w:p>
    <w:p w:rsidR="003D7EB0" w:rsidRPr="00B14E42" w:rsidRDefault="00C057E3">
      <w:pPr>
        <w:pStyle w:val="af5"/>
        <w:spacing w:before="0" w:after="0" w:line="360" w:lineRule="auto"/>
        <w:ind w:firstLineChars="200" w:firstLine="480"/>
        <w:rPr>
          <w:rFonts w:cs="宋体"/>
          <w:szCs w:val="24"/>
        </w:rPr>
      </w:pPr>
      <w:r w:rsidRPr="00B14E42">
        <w:rPr>
          <w:rFonts w:cs="宋体" w:hint="eastAsia"/>
          <w:szCs w:val="24"/>
        </w:rPr>
        <w:t>价格分=（评审基准价/磋商报价）×报价权重×100</w:t>
      </w:r>
    </w:p>
    <w:p w:rsidR="00FF03C0" w:rsidRPr="00B14E42" w:rsidRDefault="00C057E3" w:rsidP="00B14E42">
      <w:pPr>
        <w:pStyle w:val="af5"/>
        <w:spacing w:before="0" w:after="0" w:line="360" w:lineRule="auto"/>
        <w:ind w:firstLineChars="200" w:firstLine="480"/>
        <w:rPr>
          <w:rFonts w:cs="宋体"/>
          <w:szCs w:val="24"/>
        </w:rPr>
      </w:pPr>
      <w:r w:rsidRPr="00B14E42">
        <w:rPr>
          <w:rFonts w:cs="宋体" w:hint="eastAsia"/>
          <w:szCs w:val="24"/>
        </w:rPr>
        <w:t>3.2  评审内容和标准</w:t>
      </w:r>
    </w:p>
    <w:p w:rsidR="006A59DA" w:rsidRPr="00B14E42" w:rsidRDefault="00C057E3" w:rsidP="006A59DA">
      <w:pPr>
        <w:pStyle w:val="af5"/>
        <w:spacing w:before="0" w:after="0" w:line="360" w:lineRule="auto"/>
        <w:ind w:firstLineChars="200" w:firstLine="480"/>
        <w:rPr>
          <w:rFonts w:cs="宋体"/>
          <w:szCs w:val="24"/>
        </w:rPr>
      </w:pPr>
      <w:r w:rsidRPr="00B14E42">
        <w:rPr>
          <w:rFonts w:cs="宋体" w:hint="eastAsia"/>
          <w:szCs w:val="24"/>
        </w:rPr>
        <w:t>3.2.1资信商务权重为10%，分值为10分；技术权重为70%，分值为70分。</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1193"/>
        <w:gridCol w:w="1244"/>
        <w:gridCol w:w="4745"/>
        <w:gridCol w:w="1192"/>
      </w:tblGrid>
      <w:tr w:rsidR="003D7EB0" w:rsidRPr="00B14E42">
        <w:trPr>
          <w:trHeight w:val="532"/>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rPr>
                <w:rFonts w:cs="宋体"/>
                <w:b/>
                <w:bCs/>
                <w:kern w:val="2"/>
                <w:szCs w:val="24"/>
              </w:rPr>
            </w:pPr>
            <w:r w:rsidRPr="00B14E42">
              <w:rPr>
                <w:rFonts w:cs="宋体" w:hint="eastAsia"/>
                <w:b/>
                <w:bCs/>
                <w:kern w:val="2"/>
                <w:szCs w:val="24"/>
              </w:rPr>
              <w:t>序号</w:t>
            </w:r>
          </w:p>
        </w:tc>
        <w:tc>
          <w:tcPr>
            <w:tcW w:w="2437" w:type="dxa"/>
            <w:gridSpan w:val="2"/>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ind w:firstLine="482"/>
              <w:jc w:val="center"/>
              <w:rPr>
                <w:rFonts w:cs="宋体"/>
                <w:b/>
                <w:bCs/>
                <w:kern w:val="2"/>
                <w:szCs w:val="24"/>
              </w:rPr>
            </w:pPr>
            <w:r w:rsidRPr="00B14E42">
              <w:rPr>
                <w:rFonts w:cs="宋体" w:hint="eastAsia"/>
                <w:b/>
                <w:bCs/>
                <w:kern w:val="2"/>
                <w:szCs w:val="24"/>
              </w:rPr>
              <w:t>评审项目</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ind w:firstLine="482"/>
              <w:jc w:val="center"/>
              <w:rPr>
                <w:rFonts w:cs="宋体"/>
                <w:b/>
                <w:bCs/>
                <w:kern w:val="2"/>
                <w:szCs w:val="24"/>
              </w:rPr>
            </w:pPr>
            <w:r w:rsidRPr="00B14E42">
              <w:rPr>
                <w:rFonts w:cs="宋体" w:hint="eastAsia"/>
                <w:b/>
                <w:bCs/>
                <w:kern w:val="2"/>
                <w:szCs w:val="24"/>
              </w:rPr>
              <w:t>评审标准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rPr>
                <w:rFonts w:cs="宋体"/>
                <w:b/>
                <w:bCs/>
                <w:kern w:val="2"/>
                <w:szCs w:val="24"/>
              </w:rPr>
            </w:pPr>
            <w:r w:rsidRPr="00B14E42">
              <w:rPr>
                <w:rFonts w:cs="宋体" w:hint="eastAsia"/>
                <w:b/>
                <w:bCs/>
                <w:kern w:val="2"/>
                <w:szCs w:val="24"/>
              </w:rPr>
              <w:t>分值范围</w:t>
            </w:r>
          </w:p>
        </w:tc>
      </w:tr>
      <w:tr w:rsidR="003D7EB0" w:rsidRPr="00B14E42">
        <w:trPr>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1</w:t>
            </w:r>
          </w:p>
        </w:tc>
        <w:tc>
          <w:tcPr>
            <w:tcW w:w="1193" w:type="dxa"/>
            <w:vMerge w:val="restart"/>
            <w:tcBorders>
              <w:top w:val="nil"/>
              <w:left w:val="nil"/>
              <w:right w:val="single" w:sz="4" w:space="0" w:color="auto"/>
            </w:tcBorders>
            <w:shd w:val="clear" w:color="auto" w:fill="auto"/>
            <w:vAlign w:val="center"/>
          </w:tcPr>
          <w:p w:rsidR="003D7EB0" w:rsidRPr="00B14E42" w:rsidRDefault="00C057E3">
            <w:pPr>
              <w:pStyle w:val="af5"/>
              <w:spacing w:before="0" w:after="120" w:afterAutospacing="0"/>
              <w:jc w:val="center"/>
              <w:rPr>
                <w:rFonts w:asciiTheme="minorEastAsia" w:eastAsiaTheme="minorEastAsia" w:hAnsiTheme="minorEastAsia" w:cstheme="minorEastAsia"/>
                <w:b/>
                <w:kern w:val="2"/>
                <w:szCs w:val="24"/>
              </w:rPr>
            </w:pPr>
            <w:r w:rsidRPr="00B14E42">
              <w:rPr>
                <w:rFonts w:asciiTheme="minorEastAsia" w:eastAsiaTheme="minorEastAsia" w:hAnsiTheme="minorEastAsia" w:cstheme="minorEastAsia" w:hint="eastAsia"/>
                <w:b/>
                <w:kern w:val="2"/>
                <w:szCs w:val="24"/>
              </w:rPr>
              <w:t>资信商务部分</w:t>
            </w:r>
          </w:p>
          <w:p w:rsidR="003D7EB0" w:rsidRPr="00B14E42" w:rsidRDefault="00C057E3">
            <w:pPr>
              <w:pStyle w:val="af5"/>
              <w:spacing w:before="0" w:after="120" w:afterAutospacing="0"/>
              <w:jc w:val="center"/>
              <w:rPr>
                <w:rFonts w:asciiTheme="minorEastAsia" w:eastAsiaTheme="minorEastAsia" w:hAnsiTheme="minorEastAsia" w:cstheme="minorEastAsia"/>
                <w:b/>
                <w:kern w:val="2"/>
                <w:szCs w:val="24"/>
              </w:rPr>
            </w:pPr>
            <w:r w:rsidRPr="00B14E42">
              <w:rPr>
                <w:rFonts w:asciiTheme="minorEastAsia" w:eastAsiaTheme="minorEastAsia" w:hAnsiTheme="minorEastAsia" w:cstheme="minorEastAsia" w:hint="eastAsia"/>
                <w:b/>
                <w:kern w:val="2"/>
                <w:szCs w:val="24"/>
              </w:rPr>
              <w:t>（10分）</w:t>
            </w: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asciiTheme="minorEastAsia" w:eastAsiaTheme="minorEastAsia" w:hAnsiTheme="minorEastAsia" w:cstheme="minorEastAsia"/>
                <w:kern w:val="2"/>
                <w:szCs w:val="24"/>
              </w:rPr>
            </w:pPr>
            <w:r w:rsidRPr="00B14E42">
              <w:rPr>
                <w:rFonts w:asciiTheme="minorEastAsia" w:eastAsiaTheme="minorEastAsia" w:hAnsiTheme="minorEastAsia" w:cstheme="minorEastAsia" w:hint="eastAsia"/>
                <w:kern w:val="2"/>
                <w:szCs w:val="24"/>
              </w:rPr>
              <w:t>类似业绩</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380" w:lineRule="exact"/>
              <w:ind w:firstLineChars="200" w:firstLine="480"/>
              <w:jc w:val="left"/>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供应商自2022年1月1日以来（时间以合同签订时间为准）承担过类似项目业绩的，每提供一个得1.0分，</w:t>
            </w:r>
            <w:r w:rsidRPr="00B14E42">
              <w:rPr>
                <w:rFonts w:ascii="宋体" w:hAnsi="宋体" w:cs="宋体" w:hint="eastAsia"/>
                <w:b/>
                <w:bCs/>
                <w:sz w:val="24"/>
                <w:szCs w:val="24"/>
              </w:rPr>
              <w:t>本项</w:t>
            </w:r>
            <w:r w:rsidRPr="00B14E42">
              <w:rPr>
                <w:rFonts w:asciiTheme="minorEastAsia" w:eastAsiaTheme="minorEastAsia" w:hAnsiTheme="minorEastAsia" w:cstheme="minorEastAsia" w:hint="eastAsia"/>
                <w:b/>
                <w:bCs/>
                <w:sz w:val="24"/>
                <w:szCs w:val="24"/>
              </w:rPr>
              <w:t>最高得2分。</w:t>
            </w:r>
          </w:p>
          <w:p w:rsidR="003D7EB0" w:rsidRPr="00B14E42" w:rsidRDefault="00C057E3">
            <w:pPr>
              <w:spacing w:line="380" w:lineRule="exact"/>
              <w:ind w:firstLine="482"/>
              <w:jc w:val="left"/>
              <w:rPr>
                <w:rFonts w:asciiTheme="minorEastAsia" w:eastAsiaTheme="minorEastAsia" w:hAnsiTheme="minorEastAsia" w:cstheme="minorEastAsia"/>
                <w:b/>
                <w:bCs/>
                <w:sz w:val="24"/>
                <w:szCs w:val="24"/>
              </w:rPr>
            </w:pPr>
            <w:r w:rsidRPr="00B14E42">
              <w:rPr>
                <w:rFonts w:asciiTheme="minorEastAsia" w:eastAsiaTheme="minorEastAsia" w:hAnsiTheme="minorEastAsia" w:cstheme="minorEastAsia" w:hint="eastAsia"/>
                <w:b/>
                <w:sz w:val="24"/>
                <w:szCs w:val="24"/>
              </w:rPr>
              <w:t>注：1.</w:t>
            </w:r>
            <w:r w:rsidRPr="00B14E42">
              <w:rPr>
                <w:rFonts w:asciiTheme="minorEastAsia" w:eastAsiaTheme="minorEastAsia" w:hAnsiTheme="minorEastAsia" w:cstheme="minorEastAsia" w:hint="eastAsia"/>
                <w:b/>
                <w:bCs/>
                <w:sz w:val="24"/>
                <w:szCs w:val="24"/>
              </w:rPr>
              <w:t>需</w:t>
            </w:r>
            <w:r w:rsidRPr="00B14E42">
              <w:rPr>
                <w:rFonts w:asciiTheme="minorEastAsia" w:eastAsiaTheme="minorEastAsia" w:hAnsiTheme="minorEastAsia" w:cstheme="minorEastAsia" w:hint="eastAsia"/>
                <w:b/>
                <w:sz w:val="24"/>
                <w:szCs w:val="24"/>
              </w:rPr>
              <w:t>提供业绩合同原件和中标（或成交）通知书原件电子文档，否则不得分</w:t>
            </w:r>
            <w:r w:rsidRPr="00B14E42">
              <w:rPr>
                <w:rFonts w:asciiTheme="minorEastAsia" w:eastAsiaTheme="minorEastAsia" w:hAnsiTheme="minorEastAsia" w:cstheme="minorEastAsia" w:hint="eastAsia"/>
                <w:b/>
                <w:bCs/>
                <w:sz w:val="24"/>
                <w:szCs w:val="24"/>
              </w:rPr>
              <w:t>；</w:t>
            </w:r>
          </w:p>
          <w:p w:rsidR="003D7EB0" w:rsidRPr="00B14E42" w:rsidRDefault="00C057E3">
            <w:pPr>
              <w:spacing w:line="380" w:lineRule="exact"/>
              <w:ind w:firstLine="482"/>
              <w:jc w:val="left"/>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b/>
                <w:sz w:val="24"/>
                <w:szCs w:val="24"/>
              </w:rPr>
              <w:t>2.是否属于类似业绩由磋商小组根据合同的内容、特点等与本项目的类似程度进行认定。</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asciiTheme="minorEastAsia" w:eastAsiaTheme="minorEastAsia" w:hAnsiTheme="minorEastAsia" w:cstheme="minorEastAsia"/>
                <w:kern w:val="2"/>
                <w:szCs w:val="24"/>
              </w:rPr>
            </w:pPr>
            <w:r w:rsidRPr="00B14E42">
              <w:rPr>
                <w:rFonts w:asciiTheme="minorEastAsia" w:eastAsiaTheme="minorEastAsia" w:hAnsiTheme="minorEastAsia" w:cstheme="minorEastAsia" w:hint="eastAsia"/>
                <w:kern w:val="2"/>
                <w:szCs w:val="24"/>
              </w:rPr>
              <w:t>0-2分</w:t>
            </w:r>
          </w:p>
        </w:tc>
      </w:tr>
      <w:tr w:rsidR="003D7EB0" w:rsidRPr="00B14E42">
        <w:trPr>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2</w:t>
            </w:r>
          </w:p>
        </w:tc>
        <w:tc>
          <w:tcPr>
            <w:tcW w:w="1193" w:type="dxa"/>
            <w:vMerge/>
            <w:tcBorders>
              <w:left w:val="nil"/>
              <w:right w:val="single" w:sz="4" w:space="0" w:color="auto"/>
            </w:tcBorders>
            <w:shd w:val="clear" w:color="auto" w:fill="auto"/>
            <w:vAlign w:val="center"/>
          </w:tcPr>
          <w:p w:rsidR="003D7EB0" w:rsidRPr="00B14E42" w:rsidRDefault="003D7EB0">
            <w:pPr>
              <w:pStyle w:val="af5"/>
              <w:spacing w:before="0" w:after="120" w:afterAutospacing="0"/>
              <w:ind w:firstLine="482"/>
              <w:rPr>
                <w:rFonts w:asciiTheme="minorEastAsia" w:eastAsiaTheme="minorEastAsia" w:hAnsiTheme="minorEastAsia" w:cstheme="minorEastAsia"/>
                <w:b/>
                <w:kern w:val="2"/>
                <w:szCs w:val="24"/>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asciiTheme="minorEastAsia" w:eastAsiaTheme="minorEastAsia" w:hAnsiTheme="minorEastAsia" w:cstheme="minorEastAsia"/>
                <w:kern w:val="2"/>
                <w:szCs w:val="24"/>
              </w:rPr>
            </w:pPr>
            <w:r w:rsidRPr="00B14E42">
              <w:rPr>
                <w:rFonts w:asciiTheme="minorEastAsia" w:eastAsiaTheme="minorEastAsia" w:hAnsiTheme="minorEastAsia" w:cstheme="minorEastAsia" w:hint="eastAsia"/>
                <w:kern w:val="2"/>
              </w:rPr>
              <w:t>体系认证</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380" w:lineRule="exact"/>
              <w:ind w:firstLineChars="200" w:firstLine="480"/>
              <w:jc w:val="left"/>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供应商具有有效的质量管理体系、环境管理体系、职业健康安全管理体系认证证书、信息安全管理体系、信息技术服务管理体系的每项得0.4分，</w:t>
            </w:r>
            <w:r w:rsidRPr="00B14E42">
              <w:rPr>
                <w:rFonts w:ascii="宋体" w:hAnsi="宋体" w:cs="宋体" w:hint="eastAsia"/>
                <w:b/>
                <w:bCs/>
                <w:sz w:val="24"/>
                <w:szCs w:val="24"/>
              </w:rPr>
              <w:t>本项</w:t>
            </w:r>
            <w:r w:rsidRPr="00B14E42">
              <w:rPr>
                <w:rFonts w:asciiTheme="minorEastAsia" w:eastAsiaTheme="minorEastAsia" w:hAnsiTheme="minorEastAsia" w:cstheme="minorEastAsia" w:hint="eastAsia"/>
                <w:b/>
                <w:bCs/>
                <w:sz w:val="24"/>
              </w:rPr>
              <w:t>最高得2分。</w:t>
            </w:r>
          </w:p>
          <w:p w:rsidR="003D7EB0" w:rsidRPr="00B14E42" w:rsidRDefault="00C057E3">
            <w:pPr>
              <w:spacing w:line="380" w:lineRule="exact"/>
              <w:ind w:firstLine="482"/>
              <w:jc w:val="left"/>
              <w:rPr>
                <w:rFonts w:asciiTheme="minorEastAsia" w:eastAsiaTheme="minorEastAsia" w:hAnsiTheme="minorEastAsia" w:cstheme="minorEastAsia"/>
                <w:b/>
                <w:sz w:val="24"/>
                <w:szCs w:val="24"/>
              </w:rPr>
            </w:pPr>
            <w:r w:rsidRPr="00B14E42">
              <w:rPr>
                <w:rFonts w:asciiTheme="minorEastAsia" w:eastAsiaTheme="minorEastAsia" w:hAnsiTheme="minorEastAsia" w:cstheme="minorEastAsia" w:hint="eastAsia"/>
                <w:b/>
                <w:bCs/>
                <w:sz w:val="24"/>
              </w:rPr>
              <w:t>注：须提供认证证书</w:t>
            </w:r>
            <w:r w:rsidRPr="00B14E42">
              <w:rPr>
                <w:rFonts w:asciiTheme="minorEastAsia" w:eastAsiaTheme="minorEastAsia" w:hAnsiTheme="minorEastAsia" w:cstheme="minorEastAsia" w:hint="eastAsia"/>
                <w:b/>
                <w:bCs/>
                <w:sz w:val="24"/>
                <w:szCs w:val="24"/>
              </w:rPr>
              <w:t>原件电子文档，</w:t>
            </w:r>
            <w:r w:rsidRPr="00B14E42">
              <w:rPr>
                <w:rFonts w:asciiTheme="minorEastAsia" w:eastAsiaTheme="minorEastAsia" w:hAnsiTheme="minorEastAsia" w:cstheme="minorEastAsia" w:hint="eastAsia"/>
                <w:b/>
                <w:bCs/>
                <w:sz w:val="24"/>
              </w:rPr>
              <w:t>否则不得分。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asciiTheme="minorEastAsia" w:eastAsiaTheme="minorEastAsia" w:hAnsiTheme="minorEastAsia" w:cstheme="minorEastAsia"/>
                <w:kern w:val="2"/>
                <w:szCs w:val="24"/>
              </w:rPr>
            </w:pPr>
            <w:r w:rsidRPr="00B14E42">
              <w:rPr>
                <w:rFonts w:asciiTheme="minorEastAsia" w:eastAsiaTheme="minorEastAsia" w:hAnsiTheme="minorEastAsia" w:cstheme="minorEastAsia" w:hint="eastAsia"/>
                <w:kern w:val="2"/>
                <w:szCs w:val="24"/>
              </w:rPr>
              <w:t>0-2分</w:t>
            </w:r>
          </w:p>
        </w:tc>
      </w:tr>
      <w:tr w:rsidR="003D7EB0" w:rsidRPr="00B14E42">
        <w:trPr>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3</w:t>
            </w:r>
          </w:p>
        </w:tc>
        <w:tc>
          <w:tcPr>
            <w:tcW w:w="1193" w:type="dxa"/>
            <w:vMerge/>
            <w:tcBorders>
              <w:left w:val="nil"/>
              <w:right w:val="single" w:sz="4" w:space="0" w:color="auto"/>
            </w:tcBorders>
            <w:shd w:val="clear" w:color="auto" w:fill="auto"/>
            <w:vAlign w:val="center"/>
          </w:tcPr>
          <w:p w:rsidR="003D7EB0" w:rsidRPr="00B14E42" w:rsidRDefault="003D7EB0">
            <w:pPr>
              <w:pStyle w:val="af5"/>
              <w:spacing w:before="0" w:after="120" w:afterAutospacing="0"/>
              <w:ind w:firstLine="482"/>
              <w:rPr>
                <w:rFonts w:asciiTheme="minorEastAsia" w:eastAsiaTheme="minorEastAsia" w:hAnsiTheme="minorEastAsia" w:cstheme="minorEastAsia"/>
                <w:b/>
                <w:kern w:val="2"/>
                <w:szCs w:val="24"/>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widowControl/>
              <w:jc w:val="center"/>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信用评价</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widowControl/>
              <w:ind w:firstLineChars="200" w:firstLine="480"/>
              <w:jc w:val="left"/>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供应商获得全国水利建设市场信用信息平台水利部认定的信用评价等级为“AAA级”的或浙江省水利建设市场信用评价等级为“A”，得1分；全国水利建设市场信用信息平台水利部认定的信用评价等级为AA级及以下或浙江省水利建设市场信用评价等级为“B”及以下的，得0.5分；无评级不得分。</w:t>
            </w:r>
            <w:r w:rsidRPr="00B14E42">
              <w:rPr>
                <w:rFonts w:asciiTheme="minorEastAsia" w:eastAsiaTheme="minorEastAsia" w:hAnsiTheme="minorEastAsia" w:cstheme="minorEastAsia" w:hint="eastAsia"/>
                <w:b/>
                <w:bCs/>
                <w:sz w:val="24"/>
              </w:rPr>
              <w:t>注：提供全国水利建设市场信用信息平台网站截图；全国水利建设市场的信用评价需在有效期内，浙江省的需提供20250122期以来任意一期的信用评价证明材料电子文档。</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widowControl/>
              <w:jc w:val="center"/>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0-1</w:t>
            </w:r>
            <w:r w:rsidR="006A59DA" w:rsidRPr="00B14E42">
              <w:rPr>
                <w:rFonts w:asciiTheme="minorEastAsia" w:eastAsiaTheme="minorEastAsia" w:hAnsiTheme="minorEastAsia" w:cstheme="minorEastAsia" w:hint="eastAsia"/>
                <w:sz w:val="24"/>
              </w:rPr>
              <w:t>分</w:t>
            </w:r>
          </w:p>
        </w:tc>
      </w:tr>
      <w:tr w:rsidR="003D7EB0" w:rsidRPr="00B14E42">
        <w:trPr>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lastRenderedPageBreak/>
              <w:t>4</w:t>
            </w:r>
          </w:p>
        </w:tc>
        <w:tc>
          <w:tcPr>
            <w:tcW w:w="1193" w:type="dxa"/>
            <w:vMerge/>
            <w:tcBorders>
              <w:left w:val="nil"/>
              <w:right w:val="single" w:sz="4" w:space="0" w:color="auto"/>
            </w:tcBorders>
            <w:shd w:val="clear" w:color="auto" w:fill="auto"/>
            <w:vAlign w:val="center"/>
          </w:tcPr>
          <w:p w:rsidR="003D7EB0" w:rsidRPr="00B14E42" w:rsidRDefault="003D7EB0">
            <w:pPr>
              <w:pStyle w:val="af5"/>
              <w:spacing w:before="0" w:after="120" w:afterAutospacing="0"/>
              <w:ind w:firstLine="482"/>
              <w:rPr>
                <w:rFonts w:asciiTheme="minorEastAsia" w:eastAsiaTheme="minorEastAsia" w:hAnsiTheme="minorEastAsia" w:cstheme="minorEastAsia"/>
                <w:b/>
                <w:kern w:val="2"/>
                <w:szCs w:val="24"/>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0C6AEA">
            <w:pPr>
              <w:widowControl/>
              <w:jc w:val="center"/>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技术支撑</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7A188E" w:rsidP="000C6AEA">
            <w:pPr>
              <w:widowControl/>
              <w:ind w:firstLineChars="200" w:firstLine="480"/>
              <w:jc w:val="left"/>
              <w:textAlignment w:val="center"/>
              <w:rPr>
                <w:rFonts w:asciiTheme="minorEastAsia" w:eastAsiaTheme="minorEastAsia" w:hAnsiTheme="minorEastAsia" w:cstheme="minorEastAsia"/>
                <w:b/>
                <w:bCs/>
                <w:sz w:val="24"/>
              </w:rPr>
            </w:pPr>
            <w:r w:rsidRPr="00B14E42">
              <w:rPr>
                <w:rFonts w:asciiTheme="minorEastAsia" w:eastAsiaTheme="minorEastAsia" w:hAnsiTheme="minorEastAsia" w:cstheme="minorEastAsia" w:hint="eastAsia"/>
                <w:sz w:val="24"/>
              </w:rPr>
              <w:t>供应商具有</w:t>
            </w:r>
            <w:r w:rsidR="000C6AEA" w:rsidRPr="00B14E42">
              <w:rPr>
                <w:rFonts w:asciiTheme="minorEastAsia" w:eastAsiaTheme="minorEastAsia" w:hAnsiTheme="minorEastAsia" w:cstheme="minorEastAsia" w:hint="eastAsia"/>
                <w:sz w:val="24"/>
              </w:rPr>
              <w:t>民用航空局颁发的民用无人驾驶航空器运营合格证、测绘主管部门颁发的测绘资质的，每个得1分，最高得2分。</w:t>
            </w:r>
          </w:p>
          <w:p w:rsidR="003D7EB0" w:rsidRPr="00B14E42" w:rsidRDefault="00C057E3" w:rsidP="000C6AEA">
            <w:pPr>
              <w:spacing w:line="380" w:lineRule="exact"/>
              <w:ind w:firstLineChars="200" w:firstLine="482"/>
              <w:jc w:val="left"/>
              <w:rPr>
                <w:rFonts w:asciiTheme="minorEastAsia" w:eastAsiaTheme="minorEastAsia" w:hAnsiTheme="minorEastAsia" w:cstheme="minorEastAsia"/>
                <w:b/>
                <w:bCs/>
                <w:sz w:val="24"/>
              </w:rPr>
            </w:pPr>
            <w:r w:rsidRPr="00B14E42">
              <w:rPr>
                <w:rFonts w:asciiTheme="minorEastAsia" w:eastAsiaTheme="minorEastAsia" w:hAnsiTheme="minorEastAsia" w:cstheme="minorEastAsia" w:hint="eastAsia"/>
                <w:b/>
                <w:bCs/>
                <w:sz w:val="24"/>
              </w:rPr>
              <w:t>注：提供相关证书原件电子文档，否则不得分。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widowControl/>
              <w:jc w:val="center"/>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0-2分</w:t>
            </w:r>
          </w:p>
        </w:tc>
      </w:tr>
      <w:tr w:rsidR="003D7EB0" w:rsidRPr="00B14E42">
        <w:trPr>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5</w:t>
            </w:r>
          </w:p>
        </w:tc>
        <w:tc>
          <w:tcPr>
            <w:tcW w:w="1193" w:type="dxa"/>
            <w:vMerge/>
            <w:tcBorders>
              <w:left w:val="nil"/>
              <w:right w:val="single" w:sz="4" w:space="0" w:color="auto"/>
            </w:tcBorders>
            <w:shd w:val="clear" w:color="auto" w:fill="auto"/>
            <w:vAlign w:val="center"/>
          </w:tcPr>
          <w:p w:rsidR="003D7EB0" w:rsidRPr="00B14E42" w:rsidRDefault="003D7EB0">
            <w:pPr>
              <w:pStyle w:val="af5"/>
              <w:spacing w:before="0" w:after="120" w:afterAutospacing="0"/>
              <w:ind w:firstLine="482"/>
              <w:rPr>
                <w:rFonts w:asciiTheme="minorEastAsia" w:eastAsiaTheme="minorEastAsia" w:hAnsiTheme="minorEastAsia" w:cstheme="minorEastAsia"/>
                <w:b/>
                <w:kern w:val="2"/>
                <w:szCs w:val="24"/>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0C6AEA">
            <w:pPr>
              <w:widowControl/>
              <w:jc w:val="center"/>
              <w:textAlignment w:val="center"/>
              <w:rPr>
                <w:rFonts w:asciiTheme="minorEastAsia" w:eastAsiaTheme="minorEastAsia" w:hAnsiTheme="minorEastAsia" w:cstheme="minorEastAsia"/>
                <w:sz w:val="24"/>
              </w:rPr>
            </w:pPr>
            <w:r w:rsidRPr="00B14E42">
              <w:rPr>
                <w:rFonts w:ascii="宋体" w:hAnsi="宋体" w:cs="宋体" w:hint="eastAsia"/>
                <w:sz w:val="24"/>
                <w:szCs w:val="24"/>
              </w:rPr>
              <w:t>管理平台</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ind w:firstLineChars="200" w:firstLine="480"/>
              <w:textAlignment w:val="bottom"/>
              <w:rPr>
                <w:rFonts w:ascii="宋体" w:hAnsi="宋体" w:cs="宋体"/>
                <w:sz w:val="24"/>
                <w:szCs w:val="24"/>
              </w:rPr>
            </w:pPr>
            <w:r w:rsidRPr="00B14E42">
              <w:rPr>
                <w:rFonts w:ascii="宋体" w:hAnsi="宋体" w:cs="宋体" w:hint="eastAsia"/>
                <w:sz w:val="24"/>
                <w:szCs w:val="24"/>
              </w:rPr>
              <w:t>供应商具有水库标准化工程管理运行平台、水利工程运维管理系统、小型水库综合监管系统的软件著作权认证证书的，每个得</w:t>
            </w:r>
            <w:r w:rsidR="00FC754C" w:rsidRPr="00B14E42">
              <w:rPr>
                <w:rFonts w:ascii="宋体" w:hAnsi="宋体" w:cs="宋体" w:hint="eastAsia"/>
                <w:sz w:val="24"/>
                <w:szCs w:val="24"/>
              </w:rPr>
              <w:t>1</w:t>
            </w:r>
            <w:r w:rsidRPr="00B14E42">
              <w:rPr>
                <w:rFonts w:ascii="宋体" w:hAnsi="宋体" w:cs="宋体" w:hint="eastAsia"/>
                <w:sz w:val="24"/>
                <w:szCs w:val="24"/>
              </w:rPr>
              <w:t>分，</w:t>
            </w:r>
            <w:r w:rsidRPr="00B14E42">
              <w:rPr>
                <w:rFonts w:ascii="宋体" w:hAnsi="宋体" w:cs="宋体" w:hint="eastAsia"/>
                <w:b/>
                <w:bCs/>
                <w:sz w:val="24"/>
                <w:szCs w:val="24"/>
              </w:rPr>
              <w:t>本项最高得</w:t>
            </w:r>
            <w:r w:rsidR="00FC754C" w:rsidRPr="00B14E42">
              <w:rPr>
                <w:rFonts w:ascii="宋体" w:hAnsi="宋体" w:cs="宋体" w:hint="eastAsia"/>
                <w:b/>
                <w:bCs/>
                <w:sz w:val="24"/>
                <w:szCs w:val="24"/>
              </w:rPr>
              <w:t>3</w:t>
            </w:r>
            <w:r w:rsidRPr="00B14E42">
              <w:rPr>
                <w:rFonts w:ascii="宋体" w:hAnsi="宋体" w:cs="宋体" w:hint="eastAsia"/>
                <w:b/>
                <w:bCs/>
                <w:sz w:val="24"/>
                <w:szCs w:val="24"/>
              </w:rPr>
              <w:t>分</w:t>
            </w:r>
            <w:r w:rsidRPr="00B14E42">
              <w:rPr>
                <w:rFonts w:ascii="宋体" w:hAnsi="宋体" w:cs="宋体" w:hint="eastAsia"/>
                <w:sz w:val="24"/>
                <w:szCs w:val="24"/>
              </w:rPr>
              <w:t>。</w:t>
            </w:r>
          </w:p>
          <w:p w:rsidR="003D7EB0" w:rsidRPr="00B14E42" w:rsidRDefault="00C057E3">
            <w:pPr>
              <w:spacing w:line="380" w:lineRule="exact"/>
              <w:ind w:firstLineChars="200" w:firstLine="482"/>
              <w:jc w:val="left"/>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b/>
                <w:bCs/>
                <w:sz w:val="24"/>
              </w:rPr>
              <w:t>注：提供相关证书原件电子文档，否则不得分。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widowControl/>
              <w:jc w:val="center"/>
              <w:textAlignment w:val="center"/>
              <w:rPr>
                <w:rFonts w:asciiTheme="minorEastAsia" w:eastAsiaTheme="minorEastAsia" w:hAnsiTheme="minorEastAsia" w:cstheme="minorEastAsia"/>
                <w:sz w:val="24"/>
              </w:rPr>
            </w:pPr>
            <w:r w:rsidRPr="00B14E42">
              <w:rPr>
                <w:rFonts w:asciiTheme="minorEastAsia" w:eastAsiaTheme="minorEastAsia" w:hAnsiTheme="minorEastAsia" w:cstheme="minorEastAsia" w:hint="eastAsia"/>
                <w:sz w:val="24"/>
              </w:rPr>
              <w:t>0-</w:t>
            </w:r>
            <w:r w:rsidR="00FC754C" w:rsidRPr="00B14E42">
              <w:rPr>
                <w:rFonts w:asciiTheme="minorEastAsia" w:eastAsiaTheme="minorEastAsia" w:hAnsiTheme="minorEastAsia" w:cstheme="minorEastAsia" w:hint="eastAsia"/>
                <w:sz w:val="24"/>
              </w:rPr>
              <w:t>3</w:t>
            </w:r>
            <w:r w:rsidRPr="00B14E42">
              <w:rPr>
                <w:rFonts w:asciiTheme="minorEastAsia" w:eastAsiaTheme="minorEastAsia" w:hAnsiTheme="minorEastAsia" w:cstheme="minorEastAsia" w:hint="eastAsia"/>
                <w:sz w:val="24"/>
              </w:rPr>
              <w:t>分</w:t>
            </w:r>
          </w:p>
        </w:tc>
      </w:tr>
      <w:tr w:rsidR="003D7EB0" w:rsidRPr="00B14E42">
        <w:trPr>
          <w:trHeight w:val="495"/>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FC754C">
            <w:pPr>
              <w:pStyle w:val="af5"/>
              <w:spacing w:before="0" w:after="120" w:afterAutospacing="0"/>
              <w:jc w:val="center"/>
              <w:rPr>
                <w:rFonts w:cs="宋体"/>
                <w:kern w:val="2"/>
                <w:szCs w:val="24"/>
              </w:rPr>
            </w:pPr>
            <w:r w:rsidRPr="00B14E42">
              <w:rPr>
                <w:rFonts w:cs="宋体" w:hint="eastAsia"/>
                <w:kern w:val="2"/>
                <w:szCs w:val="24"/>
              </w:rPr>
              <w:t>6</w:t>
            </w:r>
          </w:p>
        </w:tc>
        <w:tc>
          <w:tcPr>
            <w:tcW w:w="1193" w:type="dxa"/>
            <w:vMerge w:val="restart"/>
            <w:tcBorders>
              <w:top w:val="nil"/>
              <w:left w:val="nil"/>
              <w:right w:val="single" w:sz="4" w:space="0" w:color="auto"/>
            </w:tcBorders>
            <w:shd w:val="clear" w:color="auto" w:fill="auto"/>
            <w:vAlign w:val="center"/>
          </w:tcPr>
          <w:p w:rsidR="003D7EB0" w:rsidRPr="00B14E42" w:rsidRDefault="00C057E3">
            <w:pPr>
              <w:pStyle w:val="af5"/>
              <w:spacing w:before="0" w:after="120" w:afterAutospacing="0"/>
              <w:jc w:val="both"/>
              <w:rPr>
                <w:rFonts w:cs="宋体"/>
                <w:b/>
                <w:kern w:val="2"/>
                <w:szCs w:val="24"/>
              </w:rPr>
            </w:pPr>
            <w:r w:rsidRPr="00B14E42">
              <w:rPr>
                <w:rFonts w:cs="宋体" w:hint="eastAsia"/>
                <w:b/>
                <w:kern w:val="2"/>
                <w:szCs w:val="24"/>
              </w:rPr>
              <w:t>技术部分</w:t>
            </w:r>
          </w:p>
          <w:p w:rsidR="003D7EB0" w:rsidRPr="00B14E42" w:rsidRDefault="00C057E3">
            <w:pPr>
              <w:pStyle w:val="af5"/>
              <w:spacing w:before="0" w:after="120" w:afterAutospacing="0"/>
              <w:rPr>
                <w:rFonts w:ascii="Times New Roman" w:hAnsi="Times New Roman"/>
                <w:sz w:val="20"/>
                <w:szCs w:val="20"/>
              </w:rPr>
            </w:pPr>
            <w:r w:rsidRPr="00B14E42">
              <w:rPr>
                <w:rFonts w:cs="宋体" w:hint="eastAsia"/>
                <w:b/>
                <w:kern w:val="2"/>
                <w:szCs w:val="24"/>
              </w:rPr>
              <w:t>（70分）</w:t>
            </w: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rPr>
                <w:rFonts w:ascii="Times New Roman" w:hAnsi="Times New Roman"/>
                <w:sz w:val="20"/>
                <w:szCs w:val="20"/>
              </w:rPr>
            </w:pPr>
            <w:r w:rsidRPr="00B14E42">
              <w:rPr>
                <w:rFonts w:ascii="宋体" w:hAnsi="宋体" w:cs="宋体" w:hint="eastAsia"/>
                <w:sz w:val="24"/>
                <w:szCs w:val="24"/>
              </w:rPr>
              <w:t>项目实施的技术力量和人力资源</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ind w:firstLineChars="200" w:firstLine="480"/>
              <w:textAlignment w:val="bottom"/>
              <w:rPr>
                <w:rFonts w:ascii="宋体" w:hAnsi="宋体" w:cs="宋体"/>
                <w:sz w:val="24"/>
                <w:szCs w:val="24"/>
              </w:rPr>
            </w:pPr>
            <w:r w:rsidRPr="00B14E42">
              <w:rPr>
                <w:rFonts w:ascii="宋体" w:hAnsi="宋体" w:cs="宋体" w:hint="eastAsia"/>
                <w:sz w:val="24"/>
                <w:szCs w:val="24"/>
              </w:rPr>
              <w:t>（1）项目负责人具有水利工程类正高级工程师及以上职称证书的得2分，具有水利工程类高级工程师职称证书的得1分，其它不得分，</w:t>
            </w:r>
            <w:r w:rsidRPr="00B14E42">
              <w:rPr>
                <w:rFonts w:ascii="宋体" w:hAnsi="宋体" w:cs="宋体" w:hint="eastAsia"/>
                <w:b/>
                <w:bCs/>
                <w:sz w:val="24"/>
                <w:szCs w:val="24"/>
              </w:rPr>
              <w:t>本项最高得2分</w:t>
            </w:r>
            <w:r w:rsidRPr="00B14E42">
              <w:rPr>
                <w:rFonts w:ascii="宋体" w:hAnsi="宋体" w:cs="宋体" w:hint="eastAsia"/>
                <w:sz w:val="24"/>
                <w:szCs w:val="24"/>
              </w:rPr>
              <w:t>。</w:t>
            </w:r>
          </w:p>
          <w:p w:rsidR="003D7EB0" w:rsidRPr="00B14E42" w:rsidRDefault="00C057E3">
            <w:pPr>
              <w:pStyle w:val="a0"/>
              <w:rPr>
                <w:rFonts w:asciiTheme="minorEastAsia" w:eastAsiaTheme="minorEastAsia" w:hAnsiTheme="minorEastAsia" w:cstheme="minorEastAsia"/>
                <w:b/>
                <w:bCs/>
                <w:sz w:val="24"/>
                <w:szCs w:val="22"/>
              </w:rPr>
            </w:pPr>
            <w:r w:rsidRPr="00B14E42">
              <w:rPr>
                <w:rFonts w:asciiTheme="minorEastAsia" w:eastAsiaTheme="minorEastAsia" w:hAnsiTheme="minorEastAsia" w:cstheme="minorEastAsia" w:hint="eastAsia"/>
                <w:b/>
                <w:bCs/>
                <w:sz w:val="24"/>
                <w:szCs w:val="22"/>
              </w:rPr>
              <w:t>注：提供证书扫描件及近3个月社保证明，否则不得分。</w:t>
            </w:r>
          </w:p>
          <w:p w:rsidR="003D7EB0" w:rsidRPr="00B14E42" w:rsidRDefault="00C057E3">
            <w:pPr>
              <w:ind w:firstLineChars="200" w:firstLine="480"/>
              <w:textAlignment w:val="bottom"/>
              <w:rPr>
                <w:rFonts w:ascii="宋体" w:hAnsi="宋体" w:cs="宋体"/>
                <w:sz w:val="24"/>
                <w:szCs w:val="24"/>
              </w:rPr>
            </w:pPr>
            <w:r w:rsidRPr="00B14E42">
              <w:rPr>
                <w:rFonts w:ascii="宋体" w:hAnsi="宋体" w:cs="宋体" w:hint="eastAsia"/>
                <w:sz w:val="24"/>
                <w:szCs w:val="24"/>
              </w:rPr>
              <w:t>（2）技术负责人同时具有注册在供应商单位的水利水电一级建造师注册证书、水利水电咨询工程师（投资）登记证书和水利工程类高级工程师及以上职称证书的</w:t>
            </w:r>
            <w:r w:rsidRPr="00B14E42">
              <w:rPr>
                <w:rFonts w:ascii="宋体" w:hAnsi="宋体" w:cs="宋体" w:hint="eastAsia"/>
                <w:b/>
                <w:bCs/>
                <w:sz w:val="24"/>
                <w:szCs w:val="24"/>
              </w:rPr>
              <w:t>得2分</w:t>
            </w:r>
            <w:r w:rsidRPr="00B14E42">
              <w:rPr>
                <w:rFonts w:ascii="宋体" w:hAnsi="宋体" w:cs="宋体" w:hint="eastAsia"/>
                <w:sz w:val="24"/>
                <w:szCs w:val="24"/>
              </w:rPr>
              <w:t>，否则不得分。</w:t>
            </w:r>
          </w:p>
          <w:p w:rsidR="003D7EB0" w:rsidRPr="00B14E42" w:rsidRDefault="00C057E3">
            <w:pPr>
              <w:pStyle w:val="a0"/>
              <w:rPr>
                <w:rFonts w:asciiTheme="minorEastAsia" w:eastAsiaTheme="minorEastAsia" w:hAnsiTheme="minorEastAsia" w:cstheme="minorEastAsia"/>
                <w:b/>
                <w:bCs/>
                <w:sz w:val="24"/>
                <w:szCs w:val="22"/>
              </w:rPr>
            </w:pPr>
            <w:r w:rsidRPr="00B14E42">
              <w:rPr>
                <w:rFonts w:asciiTheme="minorEastAsia" w:eastAsiaTheme="minorEastAsia" w:hAnsiTheme="minorEastAsia" w:cstheme="minorEastAsia" w:hint="eastAsia"/>
                <w:b/>
                <w:bCs/>
                <w:sz w:val="24"/>
                <w:szCs w:val="22"/>
              </w:rPr>
              <w:t>注：提供证书扫描件及近3个月社保证明，否则不得分。</w:t>
            </w:r>
          </w:p>
          <w:p w:rsidR="003D7EB0" w:rsidRPr="00B14E42" w:rsidRDefault="00C057E3">
            <w:pPr>
              <w:ind w:firstLineChars="200" w:firstLine="480"/>
              <w:textAlignment w:val="bottom"/>
              <w:rPr>
                <w:rFonts w:ascii="宋体" w:hAnsi="宋体" w:cs="宋体"/>
                <w:sz w:val="24"/>
                <w:szCs w:val="24"/>
              </w:rPr>
            </w:pPr>
            <w:r w:rsidRPr="00B14E42">
              <w:rPr>
                <w:rFonts w:ascii="宋体" w:hAnsi="宋体" w:cs="宋体" w:hint="eastAsia"/>
                <w:sz w:val="24"/>
                <w:szCs w:val="24"/>
              </w:rPr>
              <w:t>（3）拟投入项目组人员（不包含项目负责人和技术负责人）配备有</w:t>
            </w:r>
            <w:r w:rsidRPr="00B14E42">
              <w:rPr>
                <w:rFonts w:ascii="宋体" w:hAnsi="宋体" w:cs="宋体" w:hint="eastAsia"/>
                <w:sz w:val="24"/>
                <w:szCs w:val="24"/>
                <w:lang w:val="zh-CN"/>
              </w:rPr>
              <w:t>：</w:t>
            </w:r>
            <w:r w:rsidRPr="00B14E42">
              <w:rPr>
                <w:rFonts w:ascii="宋体" w:hAnsi="宋体" w:cs="宋体" w:hint="eastAsia"/>
                <w:sz w:val="24"/>
                <w:szCs w:val="24"/>
              </w:rPr>
              <w:t>水文及水资源、工程地质、水利规划设计、风景园林、水利机械电气、信息系统、工程概预算专业高</w:t>
            </w:r>
            <w:r w:rsidRPr="00B14E42">
              <w:rPr>
                <w:rFonts w:ascii="宋体" w:hAnsi="宋体" w:cs="宋体" w:hint="eastAsia"/>
                <w:sz w:val="24"/>
                <w:szCs w:val="24"/>
                <w:lang w:val="zh-CN"/>
              </w:rPr>
              <w:t>级</w:t>
            </w:r>
            <w:r w:rsidRPr="00B14E42">
              <w:rPr>
                <w:rFonts w:ascii="宋体" w:hAnsi="宋体" w:cs="宋体" w:hint="eastAsia"/>
                <w:sz w:val="24"/>
                <w:szCs w:val="24"/>
              </w:rPr>
              <w:t>及以上</w:t>
            </w:r>
            <w:r w:rsidRPr="00B14E42">
              <w:rPr>
                <w:rFonts w:ascii="宋体" w:hAnsi="宋体" w:cs="宋体" w:hint="eastAsia"/>
                <w:sz w:val="24"/>
                <w:szCs w:val="24"/>
                <w:lang w:val="zh-CN"/>
              </w:rPr>
              <w:t>职称</w:t>
            </w:r>
            <w:r w:rsidRPr="00B14E42">
              <w:rPr>
                <w:rFonts w:ascii="宋体" w:hAnsi="宋体" w:cs="宋体" w:hint="eastAsia"/>
                <w:sz w:val="24"/>
                <w:szCs w:val="24"/>
              </w:rPr>
              <w:t>人员和水工监测工、闸门运行工，所有人员齐全的</w:t>
            </w:r>
            <w:r w:rsidRPr="00B14E42">
              <w:rPr>
                <w:rFonts w:ascii="宋体" w:hAnsi="宋体" w:cs="宋体" w:hint="eastAsia"/>
                <w:b/>
                <w:bCs/>
                <w:sz w:val="24"/>
                <w:szCs w:val="24"/>
              </w:rPr>
              <w:t>得6分</w:t>
            </w:r>
            <w:r w:rsidRPr="00B14E42">
              <w:rPr>
                <w:rFonts w:ascii="宋体" w:hAnsi="宋体" w:cs="宋体" w:hint="eastAsia"/>
                <w:sz w:val="24"/>
                <w:szCs w:val="24"/>
              </w:rPr>
              <w:t>，每缺少一项扣1分，扣完为止</w:t>
            </w:r>
            <w:r w:rsidRPr="00B14E42">
              <w:rPr>
                <w:rFonts w:ascii="宋体" w:hAnsi="宋体" w:cs="宋体" w:hint="eastAsia"/>
                <w:sz w:val="24"/>
                <w:szCs w:val="24"/>
                <w:lang w:val="zh-CN"/>
              </w:rPr>
              <w:t>。</w:t>
            </w:r>
          </w:p>
          <w:p w:rsidR="003D7EB0" w:rsidRPr="00B14E42" w:rsidRDefault="00C057E3">
            <w:pPr>
              <w:pStyle w:val="a0"/>
              <w:rPr>
                <w:rFonts w:asciiTheme="minorEastAsia" w:eastAsiaTheme="minorEastAsia" w:hAnsiTheme="minorEastAsia" w:cstheme="minorEastAsia"/>
                <w:b/>
                <w:bCs/>
                <w:sz w:val="24"/>
                <w:szCs w:val="22"/>
              </w:rPr>
            </w:pPr>
            <w:r w:rsidRPr="00B14E42">
              <w:rPr>
                <w:rFonts w:ascii="宋体" w:hAnsi="宋体" w:cs="宋体" w:hint="eastAsia"/>
                <w:b/>
                <w:bCs/>
                <w:sz w:val="24"/>
                <w:szCs w:val="24"/>
              </w:rPr>
              <w:t>注</w:t>
            </w:r>
            <w:r w:rsidRPr="00B14E42">
              <w:rPr>
                <w:rFonts w:asciiTheme="minorEastAsia" w:eastAsiaTheme="minorEastAsia" w:hAnsiTheme="minorEastAsia" w:cstheme="minorEastAsia" w:hint="eastAsia"/>
                <w:b/>
                <w:bCs/>
                <w:sz w:val="24"/>
                <w:szCs w:val="22"/>
              </w:rPr>
              <w:t>：项目组同一人员若有多专业证书的，按一个专业计算，专业以职业资格或职称证书为准，提供证书扫描件及近3个月社保证明，否则不得分。</w:t>
            </w:r>
          </w:p>
          <w:p w:rsidR="003D7EB0" w:rsidRPr="00B14E42" w:rsidRDefault="00C057E3">
            <w:pPr>
              <w:spacing w:line="380" w:lineRule="exact"/>
              <w:ind w:firstLineChars="200" w:firstLine="482"/>
              <w:jc w:val="left"/>
              <w:rPr>
                <w:rFonts w:ascii="宋体" w:hAnsi="宋体" w:cs="宋体"/>
                <w:sz w:val="24"/>
                <w:szCs w:val="24"/>
              </w:rPr>
            </w:pPr>
            <w:r w:rsidRPr="00B14E42">
              <w:rPr>
                <w:rFonts w:ascii="宋体" w:hAnsi="宋体" w:cs="宋体" w:hint="eastAsia"/>
                <w:b/>
                <w:bCs/>
                <w:sz w:val="24"/>
                <w:szCs w:val="24"/>
              </w:rPr>
              <w:t>本项最高得10分。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0-10分</w:t>
            </w:r>
          </w:p>
        </w:tc>
      </w:tr>
      <w:tr w:rsidR="003D7EB0" w:rsidRPr="00B14E42">
        <w:trPr>
          <w:trHeight w:val="1905"/>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6A59DA">
            <w:pPr>
              <w:pStyle w:val="af5"/>
              <w:spacing w:before="0" w:after="120" w:afterAutospacing="0"/>
              <w:jc w:val="center"/>
              <w:rPr>
                <w:rFonts w:cs="宋体"/>
                <w:kern w:val="2"/>
                <w:szCs w:val="24"/>
              </w:rPr>
            </w:pPr>
            <w:r w:rsidRPr="00B14E42">
              <w:rPr>
                <w:rFonts w:cs="宋体" w:hint="eastAsia"/>
                <w:kern w:val="2"/>
                <w:szCs w:val="24"/>
              </w:rPr>
              <w:t>7</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pStyle w:val="af5"/>
              <w:snapToGrid w:val="0"/>
              <w:spacing w:before="0" w:beforeAutospacing="0" w:after="0" w:afterAutospacing="0"/>
              <w:jc w:val="center"/>
              <w:rPr>
                <w:rFonts w:cs="宋体"/>
                <w:kern w:val="2"/>
                <w:szCs w:val="24"/>
              </w:rPr>
            </w:pPr>
            <w:bookmarkStart w:id="488" w:name="OLE_LINK53"/>
            <w:bookmarkStart w:id="489" w:name="OLE_LINK54"/>
            <w:r w:rsidRPr="00B14E42">
              <w:rPr>
                <w:rFonts w:cs="宋体" w:hint="eastAsia"/>
                <w:kern w:val="2"/>
                <w:szCs w:val="24"/>
              </w:rPr>
              <w:t>项目实施方案</w:t>
            </w:r>
            <w:bookmarkEnd w:id="488"/>
            <w:bookmarkEnd w:id="489"/>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FC754C">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供应商对本项目实施的难点重点进行分析，并提出对应的解决方案，根据其分析的全面性、针对性、解决方案的可行性，由磋商小组在分值范围内进行打分，</w:t>
            </w:r>
            <w:r w:rsidRPr="00B14E42">
              <w:rPr>
                <w:rFonts w:ascii="宋体" w:hAnsi="宋体" w:cs="宋体" w:hint="eastAsia"/>
                <w:b/>
                <w:bCs/>
                <w:sz w:val="24"/>
                <w:szCs w:val="24"/>
              </w:rPr>
              <w:t>本项最高得</w:t>
            </w:r>
            <w:r w:rsidR="00FC754C" w:rsidRPr="00B14E42">
              <w:rPr>
                <w:rFonts w:ascii="宋体" w:hAnsi="宋体" w:cs="宋体" w:hint="eastAsia"/>
                <w:sz w:val="24"/>
                <w:szCs w:val="24"/>
              </w:rPr>
              <w:t>5</w:t>
            </w:r>
            <w:r w:rsidRPr="00B14E42">
              <w:rPr>
                <w:rFonts w:ascii="宋体" w:hAnsi="宋体" w:cs="宋体" w:hint="eastAsia"/>
                <w:b/>
                <w:bCs/>
                <w:sz w:val="24"/>
                <w:szCs w:val="24"/>
              </w:rPr>
              <w:t>分。</w:t>
            </w:r>
            <w:r w:rsidRPr="00B14E42">
              <w:rPr>
                <w:rFonts w:ascii="宋体" w:hAnsi="宋体" w:cs="宋体" w:hint="eastAsia"/>
                <w:b/>
                <w:bCs/>
                <w:sz w:val="24"/>
                <w:szCs w:val="24"/>
                <w:lang w:val="zh-CN"/>
              </w:rPr>
              <w:t>（分值范围：</w:t>
            </w:r>
            <w:r w:rsidR="00FC754C" w:rsidRPr="00B14E42">
              <w:rPr>
                <w:rFonts w:ascii="宋体" w:hAnsi="宋体" w:cs="宋体" w:hint="eastAsia"/>
                <w:b/>
                <w:bCs/>
                <w:sz w:val="24"/>
                <w:szCs w:val="24"/>
              </w:rPr>
              <w:t xml:space="preserve"> </w:t>
            </w:r>
            <w:r w:rsidRPr="00B14E42">
              <w:rPr>
                <w:rFonts w:ascii="宋体" w:hAnsi="宋体" w:cs="宋体" w:hint="eastAsia"/>
                <w:b/>
                <w:bCs/>
                <w:sz w:val="24"/>
                <w:szCs w:val="24"/>
              </w:rPr>
              <w:t>5、4</w:t>
            </w:r>
            <w:r w:rsidRPr="00B14E42">
              <w:rPr>
                <w:rFonts w:ascii="宋体" w:hAnsi="宋体" w:cs="宋体" w:hint="eastAsia"/>
                <w:b/>
                <w:bCs/>
                <w:sz w:val="24"/>
                <w:szCs w:val="24"/>
                <w:lang w:val="zh-CN"/>
              </w:rPr>
              <w:t>、</w:t>
            </w:r>
            <w:r w:rsidRPr="00B14E42">
              <w:rPr>
                <w:rFonts w:ascii="宋体" w:hAnsi="宋体" w:cs="宋体" w:hint="eastAsia"/>
                <w:b/>
                <w:bCs/>
                <w:sz w:val="24"/>
                <w:szCs w:val="24"/>
              </w:rPr>
              <w:t>3</w:t>
            </w:r>
            <w:r w:rsidRPr="00B14E42">
              <w:rPr>
                <w:rFonts w:ascii="宋体" w:hAnsi="宋体" w:cs="宋体" w:hint="eastAsia"/>
                <w:b/>
                <w:bCs/>
                <w:sz w:val="24"/>
                <w:szCs w:val="24"/>
                <w:lang w:val="zh-CN"/>
              </w:rPr>
              <w:t>、</w:t>
            </w:r>
            <w:r w:rsidRPr="00B14E42">
              <w:rPr>
                <w:rFonts w:ascii="宋体" w:hAnsi="宋体" w:cs="宋体" w:hint="eastAsia"/>
                <w:b/>
                <w:bCs/>
                <w:sz w:val="24"/>
                <w:szCs w:val="24"/>
              </w:rPr>
              <w:t>2、1</w:t>
            </w:r>
            <w:r w:rsidRPr="00B14E42">
              <w:rPr>
                <w:rFonts w:ascii="宋体" w:hAnsi="宋体" w:cs="宋体" w:hint="eastAsia"/>
                <w:b/>
                <w:bCs/>
                <w:sz w:val="24"/>
                <w:szCs w:val="24"/>
                <w:lang w:val="zh-CN"/>
              </w:rPr>
              <w:t>、0）</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0-</w:t>
            </w:r>
            <w:r w:rsidR="00FC754C" w:rsidRPr="00B14E42">
              <w:rPr>
                <w:rFonts w:cs="宋体" w:hint="eastAsia"/>
                <w:kern w:val="2"/>
                <w:szCs w:val="24"/>
              </w:rPr>
              <w:t>5</w:t>
            </w:r>
            <w:r w:rsidRPr="00B14E42">
              <w:rPr>
                <w:rFonts w:cs="宋体" w:hint="eastAsia"/>
                <w:kern w:val="2"/>
                <w:szCs w:val="24"/>
              </w:rPr>
              <w:t>分</w:t>
            </w:r>
          </w:p>
        </w:tc>
      </w:tr>
      <w:tr w:rsidR="003D7EB0" w:rsidRPr="00B14E42">
        <w:trPr>
          <w:trHeight w:val="19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6A59DA">
            <w:pPr>
              <w:pStyle w:val="af5"/>
              <w:spacing w:before="0" w:after="120" w:afterAutospacing="0"/>
              <w:jc w:val="center"/>
              <w:rPr>
                <w:rFonts w:cs="宋体"/>
                <w:kern w:val="2"/>
                <w:szCs w:val="24"/>
              </w:rPr>
            </w:pPr>
            <w:r w:rsidRPr="00B14E42">
              <w:rPr>
                <w:rFonts w:cs="宋体" w:hint="eastAsia"/>
                <w:kern w:val="2"/>
                <w:szCs w:val="24"/>
              </w:rPr>
              <w:lastRenderedPageBreak/>
              <w:t>8</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工期进度安排</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FC754C">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根据供应商的工期进度承诺是否符合采购需求，以及各环节进度与项目的符合性等，进度安排合理、详细且具有很好的可行性，由磋商小组在分值范围内进行打分，</w:t>
            </w:r>
            <w:r w:rsidRPr="00B14E42">
              <w:rPr>
                <w:rFonts w:ascii="宋体" w:hAnsi="宋体" w:cs="宋体" w:hint="eastAsia"/>
                <w:b/>
                <w:bCs/>
                <w:sz w:val="24"/>
                <w:szCs w:val="24"/>
              </w:rPr>
              <w:t>本项最高得</w:t>
            </w:r>
            <w:r w:rsidR="00FC754C" w:rsidRPr="00B14E42">
              <w:rPr>
                <w:rFonts w:ascii="宋体" w:hAnsi="宋体" w:cs="宋体" w:hint="eastAsia"/>
                <w:b/>
                <w:bCs/>
                <w:sz w:val="24"/>
                <w:szCs w:val="24"/>
              </w:rPr>
              <w:t>5</w:t>
            </w:r>
            <w:r w:rsidRPr="00B14E42">
              <w:rPr>
                <w:rFonts w:ascii="宋体" w:hAnsi="宋体" w:cs="宋体" w:hint="eastAsia"/>
                <w:b/>
                <w:bCs/>
                <w:sz w:val="24"/>
                <w:szCs w:val="24"/>
              </w:rPr>
              <w:t>分。</w:t>
            </w:r>
            <w:r w:rsidRPr="00B14E42">
              <w:rPr>
                <w:rFonts w:ascii="宋体" w:hAnsi="宋体" w:cs="宋体" w:hint="eastAsia"/>
                <w:b/>
                <w:bCs/>
                <w:sz w:val="24"/>
                <w:szCs w:val="24"/>
                <w:lang w:val="zh-CN"/>
              </w:rPr>
              <w:t>（分值范围：</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FC754C">
            <w:pPr>
              <w:pStyle w:val="af5"/>
              <w:spacing w:before="0" w:after="120" w:afterAutospacing="0"/>
              <w:jc w:val="center"/>
              <w:rPr>
                <w:rFonts w:cs="宋体"/>
                <w:kern w:val="2"/>
                <w:szCs w:val="24"/>
              </w:rPr>
            </w:pPr>
            <w:r w:rsidRPr="00B14E42">
              <w:rPr>
                <w:rFonts w:cs="宋体" w:hint="eastAsia"/>
                <w:kern w:val="2"/>
                <w:szCs w:val="24"/>
              </w:rPr>
              <w:t>0-5</w:t>
            </w:r>
            <w:r w:rsidR="00C057E3" w:rsidRPr="00B14E42">
              <w:rPr>
                <w:rFonts w:cs="宋体" w:hint="eastAsia"/>
                <w:kern w:val="2"/>
                <w:szCs w:val="24"/>
              </w:rPr>
              <w:t>分</w:t>
            </w:r>
          </w:p>
        </w:tc>
      </w:tr>
      <w:tr w:rsidR="003D7EB0" w:rsidRPr="00B14E42">
        <w:trPr>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6A59DA">
            <w:pPr>
              <w:pStyle w:val="af5"/>
              <w:spacing w:before="0" w:after="120" w:afterAutospacing="0"/>
              <w:jc w:val="center"/>
              <w:rPr>
                <w:rFonts w:cs="宋体"/>
                <w:kern w:val="2"/>
                <w:szCs w:val="24"/>
              </w:rPr>
            </w:pPr>
            <w:r w:rsidRPr="00B14E42">
              <w:rPr>
                <w:rFonts w:cs="宋体" w:hint="eastAsia"/>
                <w:kern w:val="2"/>
                <w:szCs w:val="24"/>
              </w:rPr>
              <w:t>9</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培训方案</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提供详细培训方案，各环节内容承诺的完整性、可行性，以及培训方案的合理性，由磋商小组在分值范围内进行打分，</w:t>
            </w:r>
            <w:r w:rsidRPr="00B14E42">
              <w:rPr>
                <w:rFonts w:ascii="宋体" w:hAnsi="宋体" w:cs="宋体" w:hint="eastAsia"/>
                <w:b/>
                <w:bCs/>
                <w:sz w:val="24"/>
                <w:szCs w:val="24"/>
              </w:rPr>
              <w:t>本项最高得</w:t>
            </w:r>
            <w:r w:rsidR="00FC754C" w:rsidRPr="00B14E42">
              <w:rPr>
                <w:rFonts w:ascii="宋体" w:hAnsi="宋体" w:cs="宋体" w:hint="eastAsia"/>
                <w:b/>
                <w:bCs/>
                <w:sz w:val="24"/>
                <w:szCs w:val="24"/>
              </w:rPr>
              <w:t>5</w:t>
            </w:r>
            <w:r w:rsidRPr="00B14E42">
              <w:rPr>
                <w:rFonts w:ascii="宋体" w:hAnsi="宋体" w:cs="宋体" w:hint="eastAsia"/>
                <w:b/>
                <w:bCs/>
                <w:sz w:val="24"/>
                <w:szCs w:val="24"/>
              </w:rPr>
              <w:t>分。</w:t>
            </w:r>
            <w:r w:rsidRPr="00B14E42">
              <w:rPr>
                <w:rFonts w:ascii="宋体" w:hAnsi="宋体" w:cs="宋体" w:hint="eastAsia"/>
                <w:b/>
                <w:bCs/>
                <w:sz w:val="24"/>
                <w:szCs w:val="24"/>
                <w:lang w:val="zh-CN"/>
              </w:rPr>
              <w:t>（分值范围：</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FC754C">
            <w:pPr>
              <w:pStyle w:val="af5"/>
              <w:spacing w:before="0" w:after="120" w:afterAutospacing="0"/>
              <w:jc w:val="center"/>
              <w:rPr>
                <w:rFonts w:cs="宋体"/>
                <w:kern w:val="2"/>
                <w:szCs w:val="24"/>
              </w:rPr>
            </w:pPr>
            <w:r w:rsidRPr="00B14E42">
              <w:rPr>
                <w:rFonts w:cs="宋体" w:hint="eastAsia"/>
                <w:kern w:val="2"/>
                <w:szCs w:val="24"/>
              </w:rPr>
              <w:t>0-5</w:t>
            </w:r>
            <w:r w:rsidR="00C057E3" w:rsidRPr="00B14E42">
              <w:rPr>
                <w:rFonts w:cs="宋体" w:hint="eastAsia"/>
                <w:kern w:val="2"/>
                <w:szCs w:val="24"/>
              </w:rPr>
              <w:t>分</w:t>
            </w:r>
          </w:p>
        </w:tc>
      </w:tr>
      <w:tr w:rsidR="003D7EB0" w:rsidRPr="00B14E42">
        <w:trPr>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1</w:t>
            </w:r>
            <w:r w:rsidR="006A59DA" w:rsidRPr="00B14E42">
              <w:rPr>
                <w:rFonts w:cs="宋体" w:hint="eastAsia"/>
                <w:kern w:val="2"/>
                <w:szCs w:val="24"/>
              </w:rPr>
              <w:t>0</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应急</w:t>
            </w:r>
          </w:p>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处理措施</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根据供应商提供的应急预案，突击保障、突发问题解决、纠纷的响应速度以及处理方案等是否具有</w:t>
            </w:r>
            <w:r w:rsidRPr="00B14E42">
              <w:rPr>
                <w:rFonts w:ascii="宋体" w:hAnsi="宋体" w:cs="宋体" w:hint="eastAsia"/>
                <w:bCs/>
                <w:sz w:val="24"/>
                <w:szCs w:val="24"/>
              </w:rPr>
              <w:t>完整性、</w:t>
            </w:r>
            <w:r w:rsidRPr="00B14E42">
              <w:rPr>
                <w:rFonts w:ascii="宋体" w:hAnsi="宋体" w:cs="宋体" w:hint="eastAsia"/>
                <w:sz w:val="24"/>
                <w:szCs w:val="24"/>
              </w:rPr>
              <w:t>可行性、可靠性、周密性，由磋商小组在分值范围内进行打分，</w:t>
            </w:r>
            <w:r w:rsidRPr="00B14E42">
              <w:rPr>
                <w:rFonts w:ascii="宋体" w:hAnsi="宋体" w:cs="宋体" w:hint="eastAsia"/>
                <w:b/>
                <w:bCs/>
                <w:sz w:val="24"/>
                <w:szCs w:val="24"/>
              </w:rPr>
              <w:t>本项最高得</w:t>
            </w:r>
            <w:r w:rsidR="00FC754C" w:rsidRPr="00B14E42">
              <w:rPr>
                <w:rFonts w:ascii="宋体" w:hAnsi="宋体" w:cs="宋体" w:hint="eastAsia"/>
                <w:b/>
                <w:sz w:val="24"/>
                <w:szCs w:val="24"/>
              </w:rPr>
              <w:t>5</w:t>
            </w:r>
            <w:r w:rsidRPr="00B14E42">
              <w:rPr>
                <w:rFonts w:ascii="宋体" w:hAnsi="宋体" w:cs="宋体" w:hint="eastAsia"/>
                <w:b/>
                <w:sz w:val="24"/>
                <w:szCs w:val="24"/>
              </w:rPr>
              <w:t>分</w:t>
            </w:r>
            <w:r w:rsidRPr="00B14E42">
              <w:rPr>
                <w:rFonts w:ascii="宋体" w:hAnsi="宋体" w:cs="宋体" w:hint="eastAsia"/>
                <w:b/>
                <w:bCs/>
                <w:sz w:val="24"/>
                <w:szCs w:val="24"/>
              </w:rPr>
              <w:t>。</w:t>
            </w:r>
            <w:r w:rsidRPr="00B14E42">
              <w:rPr>
                <w:rFonts w:ascii="宋体" w:hAnsi="宋体" w:cs="宋体" w:hint="eastAsia"/>
                <w:b/>
                <w:bCs/>
                <w:sz w:val="24"/>
                <w:szCs w:val="24"/>
                <w:lang w:val="zh-CN"/>
              </w:rPr>
              <w:t>（分值范围：</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FC754C">
            <w:pPr>
              <w:pStyle w:val="af5"/>
              <w:spacing w:before="0" w:beforeAutospacing="0" w:after="0" w:afterAutospacing="0" w:line="400" w:lineRule="exact"/>
              <w:jc w:val="center"/>
              <w:rPr>
                <w:rFonts w:cs="宋体"/>
                <w:kern w:val="2"/>
                <w:szCs w:val="24"/>
              </w:rPr>
            </w:pPr>
            <w:r w:rsidRPr="00B14E42">
              <w:rPr>
                <w:rFonts w:cs="宋体" w:hint="eastAsia"/>
                <w:bCs/>
                <w:kern w:val="2"/>
                <w:szCs w:val="24"/>
              </w:rPr>
              <w:t>0-5</w:t>
            </w:r>
            <w:r w:rsidR="00C057E3" w:rsidRPr="00B14E42">
              <w:rPr>
                <w:rFonts w:cs="宋体" w:hint="eastAsia"/>
                <w:bCs/>
                <w:kern w:val="2"/>
                <w:szCs w:val="24"/>
              </w:rPr>
              <w:t>分</w:t>
            </w:r>
          </w:p>
        </w:tc>
      </w:tr>
      <w:tr w:rsidR="003D7EB0" w:rsidRPr="00B14E42">
        <w:trPr>
          <w:trHeight w:val="605"/>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bookmarkStart w:id="490" w:name="_Hlk202183307"/>
            <w:r w:rsidRPr="00B14E42">
              <w:rPr>
                <w:rFonts w:cs="宋体" w:hint="eastAsia"/>
                <w:kern w:val="2"/>
                <w:szCs w:val="24"/>
              </w:rPr>
              <w:t>1</w:t>
            </w:r>
            <w:r w:rsidR="006A59DA" w:rsidRPr="00B14E42">
              <w:rPr>
                <w:rFonts w:cs="宋体" w:hint="eastAsia"/>
                <w:kern w:val="2"/>
                <w:szCs w:val="24"/>
              </w:rPr>
              <w:t>1</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质量控制措施</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根据供应商提供的项目质量（包括但不限于：产品质量需提供产品清单、施工质量措施等）控制措施的全面性、合理性、可行性、可操作性，由磋商小组在分值范围内进行打分，</w:t>
            </w:r>
            <w:r w:rsidRPr="00B14E42">
              <w:rPr>
                <w:rFonts w:ascii="宋体" w:hAnsi="宋体" w:cs="宋体" w:hint="eastAsia"/>
                <w:b/>
                <w:bCs/>
                <w:sz w:val="24"/>
                <w:szCs w:val="24"/>
              </w:rPr>
              <w:t>本项最高得8分。</w:t>
            </w:r>
            <w:r w:rsidRPr="00B14E42">
              <w:rPr>
                <w:rFonts w:ascii="宋体" w:hAnsi="宋体" w:cs="宋体" w:hint="eastAsia"/>
                <w:b/>
                <w:bCs/>
                <w:sz w:val="24"/>
                <w:szCs w:val="24"/>
                <w:lang w:val="zh-CN"/>
              </w:rPr>
              <w:t>（分值范围：</w:t>
            </w:r>
            <w:r w:rsidRPr="00B14E42">
              <w:rPr>
                <w:rFonts w:ascii="宋体" w:hAnsi="宋体" w:cs="宋体" w:hint="eastAsia"/>
                <w:b/>
                <w:bCs/>
                <w:sz w:val="24"/>
                <w:szCs w:val="24"/>
              </w:rPr>
              <w:t>8、7、6、5、4</w:t>
            </w:r>
            <w:r w:rsidRPr="00B14E42">
              <w:rPr>
                <w:rFonts w:ascii="宋体" w:hAnsi="宋体" w:cs="宋体" w:hint="eastAsia"/>
                <w:b/>
                <w:bCs/>
                <w:sz w:val="24"/>
                <w:szCs w:val="24"/>
                <w:lang w:val="zh-CN"/>
              </w:rPr>
              <w:t>、</w:t>
            </w:r>
            <w:r w:rsidRPr="00B14E42">
              <w:rPr>
                <w:rFonts w:ascii="宋体" w:hAnsi="宋体" w:cs="宋体" w:hint="eastAsia"/>
                <w:b/>
                <w:bCs/>
                <w:sz w:val="24"/>
                <w:szCs w:val="24"/>
              </w:rPr>
              <w:t>3</w:t>
            </w:r>
            <w:r w:rsidRPr="00B14E42">
              <w:rPr>
                <w:rFonts w:ascii="宋体" w:hAnsi="宋体" w:cs="宋体" w:hint="eastAsia"/>
                <w:b/>
                <w:bCs/>
                <w:sz w:val="24"/>
                <w:szCs w:val="24"/>
                <w:lang w:val="zh-CN"/>
              </w:rPr>
              <w:t>、</w:t>
            </w:r>
            <w:r w:rsidRPr="00B14E42">
              <w:rPr>
                <w:rFonts w:ascii="宋体" w:hAnsi="宋体" w:cs="宋体" w:hint="eastAsia"/>
                <w:b/>
                <w:bCs/>
                <w:sz w:val="24"/>
                <w:szCs w:val="24"/>
              </w:rPr>
              <w:t>2、1</w:t>
            </w:r>
            <w:r w:rsidRPr="00B14E42">
              <w:rPr>
                <w:rFonts w:ascii="宋体" w:hAnsi="宋体" w:cs="宋体" w:hint="eastAsia"/>
                <w:b/>
                <w:bCs/>
                <w:sz w:val="24"/>
                <w:szCs w:val="24"/>
                <w:lang w:val="zh-CN"/>
              </w:rPr>
              <w:t>、0）</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0-8分</w:t>
            </w:r>
          </w:p>
        </w:tc>
      </w:tr>
      <w:tr w:rsidR="003D7EB0" w:rsidRPr="00B14E42">
        <w:trPr>
          <w:trHeight w:val="605"/>
          <w:jc w:val="center"/>
        </w:trPr>
        <w:tc>
          <w:tcPr>
            <w:tcW w:w="939" w:type="dxa"/>
            <w:tcBorders>
              <w:top w:val="nil"/>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bookmarkStart w:id="491" w:name="_Hlk202183544"/>
            <w:bookmarkEnd w:id="490"/>
            <w:r w:rsidRPr="00B14E42">
              <w:rPr>
                <w:rFonts w:cs="宋体" w:hint="eastAsia"/>
                <w:kern w:val="2"/>
                <w:szCs w:val="24"/>
              </w:rPr>
              <w:t>1</w:t>
            </w:r>
            <w:r w:rsidR="006A59DA" w:rsidRPr="00B14E42">
              <w:rPr>
                <w:rFonts w:cs="宋体" w:hint="eastAsia"/>
                <w:kern w:val="2"/>
                <w:szCs w:val="24"/>
              </w:rPr>
              <w:t>2</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nil"/>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安全措施</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FF03C0">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根据供应商提供的安全措施（包括但不限于：施工安全措施、现场管理措施等）的全面性、合理性、可行性，由磋商小组在分值范围内进行打分，</w:t>
            </w:r>
            <w:r w:rsidRPr="00B14E42">
              <w:rPr>
                <w:rFonts w:ascii="宋体" w:hAnsi="宋体" w:cs="宋体" w:hint="eastAsia"/>
                <w:b/>
                <w:bCs/>
                <w:sz w:val="24"/>
                <w:szCs w:val="24"/>
              </w:rPr>
              <w:t>本项最高得</w:t>
            </w:r>
            <w:r w:rsidR="00FC754C" w:rsidRPr="00B14E42">
              <w:rPr>
                <w:rFonts w:ascii="宋体" w:hAnsi="宋体" w:cs="宋体" w:hint="eastAsia"/>
                <w:b/>
                <w:bCs/>
                <w:sz w:val="24"/>
                <w:szCs w:val="24"/>
              </w:rPr>
              <w:t>5</w:t>
            </w:r>
            <w:r w:rsidRPr="00B14E42">
              <w:rPr>
                <w:rFonts w:ascii="宋体" w:hAnsi="宋体" w:cs="宋体" w:hint="eastAsia"/>
                <w:b/>
                <w:bCs/>
                <w:sz w:val="24"/>
                <w:szCs w:val="24"/>
              </w:rPr>
              <w:t>分。</w:t>
            </w:r>
            <w:r w:rsidRPr="00B14E42">
              <w:rPr>
                <w:rFonts w:ascii="宋体" w:hAnsi="宋体" w:cs="宋体" w:hint="eastAsia"/>
                <w:b/>
                <w:bCs/>
                <w:sz w:val="24"/>
                <w:szCs w:val="24"/>
                <w:lang w:val="zh-CN"/>
              </w:rPr>
              <w:t>（分值范围：</w:t>
            </w:r>
            <w:r w:rsidR="00FC754C" w:rsidRPr="00B14E42">
              <w:rPr>
                <w:rFonts w:ascii="宋体" w:hAnsi="宋体" w:cs="宋体" w:hint="eastAsia"/>
                <w:b/>
                <w:bCs/>
                <w:sz w:val="24"/>
                <w:szCs w:val="24"/>
              </w:rPr>
              <w:t xml:space="preserve"> </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FC754C">
            <w:pPr>
              <w:pStyle w:val="af5"/>
              <w:spacing w:before="0" w:after="120" w:afterAutospacing="0"/>
              <w:jc w:val="center"/>
              <w:rPr>
                <w:rFonts w:cs="宋体"/>
                <w:kern w:val="2"/>
                <w:szCs w:val="24"/>
              </w:rPr>
            </w:pPr>
            <w:r w:rsidRPr="00B14E42">
              <w:rPr>
                <w:rFonts w:cs="宋体" w:hint="eastAsia"/>
                <w:bCs/>
                <w:kern w:val="2"/>
                <w:szCs w:val="24"/>
              </w:rPr>
              <w:t>0-5</w:t>
            </w:r>
            <w:r w:rsidR="00C057E3" w:rsidRPr="00B14E42">
              <w:rPr>
                <w:rFonts w:cs="宋体" w:hint="eastAsia"/>
                <w:bCs/>
                <w:kern w:val="2"/>
                <w:szCs w:val="24"/>
              </w:rPr>
              <w:t>分</w:t>
            </w:r>
          </w:p>
        </w:tc>
      </w:tr>
      <w:tr w:rsidR="003D7EB0" w:rsidRPr="00B14E42">
        <w:trPr>
          <w:trHeight w:val="6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bookmarkStart w:id="492" w:name="_Hlk202183572"/>
            <w:bookmarkEnd w:id="491"/>
            <w:r w:rsidRPr="00B14E42">
              <w:rPr>
                <w:rFonts w:cs="宋体" w:hint="eastAsia"/>
                <w:kern w:val="2"/>
                <w:szCs w:val="24"/>
              </w:rPr>
              <w:t>1</w:t>
            </w:r>
            <w:r w:rsidR="006A59DA" w:rsidRPr="00B14E42">
              <w:rPr>
                <w:rFonts w:cs="宋体" w:hint="eastAsia"/>
                <w:kern w:val="2"/>
                <w:szCs w:val="24"/>
              </w:rPr>
              <w:t>3</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0"/>
                <w:szCs w:val="20"/>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snapToGrid w:val="0"/>
              <w:spacing w:line="288" w:lineRule="auto"/>
              <w:jc w:val="center"/>
              <w:rPr>
                <w:rFonts w:ascii="宋体" w:hAnsi="宋体" w:cs="宋体"/>
                <w:sz w:val="24"/>
                <w:szCs w:val="24"/>
              </w:rPr>
            </w:pPr>
            <w:r w:rsidRPr="00B14E42">
              <w:rPr>
                <w:rFonts w:ascii="宋体" w:hAnsi="宋体" w:cs="宋体" w:hint="eastAsia"/>
                <w:sz w:val="24"/>
                <w:szCs w:val="24"/>
              </w:rPr>
              <w:t>售后服务方案</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FF03C0">
            <w:pPr>
              <w:spacing w:line="380" w:lineRule="exact"/>
              <w:ind w:firstLineChars="200" w:firstLine="480"/>
              <w:jc w:val="left"/>
              <w:rPr>
                <w:rFonts w:ascii="宋体" w:hAnsi="宋体" w:cs="宋体"/>
                <w:sz w:val="24"/>
                <w:szCs w:val="24"/>
              </w:rPr>
            </w:pPr>
            <w:r w:rsidRPr="00B14E42">
              <w:rPr>
                <w:rFonts w:ascii="宋体" w:hAnsi="宋体" w:cs="宋体" w:hint="eastAsia"/>
                <w:sz w:val="24"/>
                <w:szCs w:val="24"/>
              </w:rPr>
              <w:t>根据供应商是否能够提供完善、快速的售后服务，以及售后服务指导和服务受理（投诉）的拟定场所的可行性、便捷性等；满足项目相关要求，实现“全方位、高品质、快速度”的服务标准的，由磋商小组在分值范围内进行打分，</w:t>
            </w:r>
            <w:r w:rsidRPr="00B14E42">
              <w:rPr>
                <w:rFonts w:ascii="宋体" w:hAnsi="宋体" w:cs="宋体" w:hint="eastAsia"/>
                <w:b/>
                <w:bCs/>
                <w:sz w:val="24"/>
                <w:szCs w:val="24"/>
              </w:rPr>
              <w:t>本项最高得</w:t>
            </w:r>
            <w:r w:rsidR="00AB3528" w:rsidRPr="00B14E42">
              <w:rPr>
                <w:rFonts w:ascii="宋体" w:hAnsi="宋体" w:cs="宋体" w:hint="eastAsia"/>
                <w:b/>
                <w:bCs/>
                <w:sz w:val="24"/>
                <w:szCs w:val="24"/>
              </w:rPr>
              <w:t>5</w:t>
            </w:r>
            <w:r w:rsidRPr="00B14E42">
              <w:rPr>
                <w:rFonts w:ascii="宋体" w:hAnsi="宋体" w:cs="宋体" w:hint="eastAsia"/>
                <w:b/>
                <w:bCs/>
                <w:sz w:val="24"/>
                <w:szCs w:val="24"/>
              </w:rPr>
              <w:t>分。</w:t>
            </w:r>
            <w:r w:rsidRPr="00B14E42">
              <w:rPr>
                <w:rFonts w:ascii="宋体" w:hAnsi="宋体" w:cs="宋体" w:hint="eastAsia"/>
                <w:b/>
                <w:bCs/>
                <w:sz w:val="24"/>
                <w:szCs w:val="24"/>
                <w:lang w:val="zh-CN"/>
              </w:rPr>
              <w:t>（分值范围：</w:t>
            </w:r>
            <w:r w:rsidR="00FF03C0" w:rsidRPr="00B14E42">
              <w:rPr>
                <w:rFonts w:ascii="宋体" w:hAnsi="宋体" w:cs="宋体" w:hint="eastAsia"/>
                <w:b/>
                <w:bCs/>
                <w:sz w:val="24"/>
                <w:szCs w:val="24"/>
              </w:rPr>
              <w:t xml:space="preserve"> </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AB3528">
            <w:pPr>
              <w:pStyle w:val="af5"/>
              <w:spacing w:before="0" w:after="120" w:afterAutospacing="0"/>
              <w:jc w:val="center"/>
              <w:rPr>
                <w:rFonts w:cs="宋体"/>
                <w:kern w:val="2"/>
                <w:szCs w:val="24"/>
              </w:rPr>
            </w:pPr>
            <w:r w:rsidRPr="00B14E42">
              <w:rPr>
                <w:rFonts w:cs="宋体" w:hint="eastAsia"/>
                <w:kern w:val="2"/>
                <w:szCs w:val="24"/>
              </w:rPr>
              <w:t>0-5</w:t>
            </w:r>
            <w:r w:rsidR="00C057E3" w:rsidRPr="00B14E42">
              <w:rPr>
                <w:rFonts w:cs="宋体" w:hint="eastAsia"/>
                <w:kern w:val="2"/>
                <w:szCs w:val="24"/>
              </w:rPr>
              <w:t>分</w:t>
            </w:r>
          </w:p>
        </w:tc>
      </w:tr>
      <w:tr w:rsidR="003D7EB0" w:rsidRPr="00B14E42">
        <w:trPr>
          <w:trHeight w:val="6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bookmarkStart w:id="493" w:name="_Hlk202183578"/>
            <w:bookmarkEnd w:id="492"/>
            <w:r w:rsidRPr="00B14E42">
              <w:rPr>
                <w:rFonts w:cs="宋体" w:hint="eastAsia"/>
                <w:kern w:val="2"/>
                <w:szCs w:val="24"/>
              </w:rPr>
              <w:t>1</w:t>
            </w:r>
            <w:r w:rsidR="006A59DA" w:rsidRPr="00B14E42">
              <w:rPr>
                <w:rFonts w:cs="宋体" w:hint="eastAsia"/>
                <w:kern w:val="2"/>
                <w:szCs w:val="24"/>
              </w:rPr>
              <w:t>4</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4"/>
                <w:szCs w:val="24"/>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B14E42">
            <w:pPr>
              <w:widowControl/>
              <w:jc w:val="center"/>
              <w:textAlignment w:val="center"/>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运维创新方案</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6A59DA">
            <w:pPr>
              <w:widowControl/>
              <w:ind w:firstLineChars="200" w:firstLine="480"/>
              <w:textAlignment w:val="center"/>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供应商针对山塘物业化运行管理需求，结合新技术或管理手段，提供具有操作性，可提高山塘管理能力、管理效果的水库物业</w:t>
            </w:r>
            <w:r w:rsidRPr="00B14E42">
              <w:rPr>
                <w:rFonts w:asciiTheme="minorEastAsia" w:eastAsiaTheme="minorEastAsia" w:hAnsiTheme="minorEastAsia" w:cstheme="minorEastAsia" w:hint="eastAsia"/>
                <w:sz w:val="24"/>
                <w:szCs w:val="24"/>
              </w:rPr>
              <w:lastRenderedPageBreak/>
              <w:t>化管理创新方案，方案科学性、合理性、可操作、对山塘管理能力有显著提升等，由磋商小组进行综合打分，未提供不得分。</w:t>
            </w:r>
            <w:r w:rsidRPr="00B14E42">
              <w:rPr>
                <w:rFonts w:asciiTheme="minorEastAsia" w:eastAsiaTheme="minorEastAsia" w:hAnsiTheme="minorEastAsia" w:cstheme="minorEastAsia" w:hint="eastAsia"/>
                <w:b/>
                <w:bCs/>
                <w:sz w:val="24"/>
                <w:szCs w:val="24"/>
              </w:rPr>
              <w:t>本项最高得</w:t>
            </w:r>
            <w:r w:rsidR="00AB3528" w:rsidRPr="00B14E42">
              <w:rPr>
                <w:rFonts w:asciiTheme="minorEastAsia" w:eastAsiaTheme="minorEastAsia" w:hAnsiTheme="minorEastAsia" w:cstheme="minorEastAsia" w:hint="eastAsia"/>
                <w:b/>
                <w:bCs/>
                <w:sz w:val="24"/>
                <w:szCs w:val="24"/>
              </w:rPr>
              <w:t>5</w:t>
            </w:r>
            <w:r w:rsidRPr="00B14E42">
              <w:rPr>
                <w:rFonts w:asciiTheme="minorEastAsia" w:eastAsiaTheme="minorEastAsia" w:hAnsiTheme="minorEastAsia" w:cstheme="minorEastAsia" w:hint="eastAsia"/>
                <w:b/>
                <w:bCs/>
                <w:sz w:val="24"/>
                <w:szCs w:val="24"/>
              </w:rPr>
              <w:t>分。</w:t>
            </w:r>
            <w:r w:rsidRPr="00B14E42">
              <w:rPr>
                <w:rFonts w:ascii="宋体" w:hAnsi="宋体" w:cs="宋体" w:hint="eastAsia"/>
                <w:b/>
                <w:bCs/>
                <w:sz w:val="24"/>
                <w:szCs w:val="24"/>
                <w:lang w:val="zh-CN"/>
              </w:rPr>
              <w:t>（分值范围：</w:t>
            </w:r>
            <w:r w:rsidRPr="00B14E42">
              <w:rPr>
                <w:rFonts w:ascii="宋体" w:hAnsi="宋体" w:cs="宋体" w:hint="eastAsia"/>
                <w:b/>
                <w:bCs/>
                <w:sz w:val="24"/>
                <w:szCs w:val="24"/>
              </w:rPr>
              <w:t>5、4、3、2、1、0</w:t>
            </w:r>
            <w:r w:rsidRPr="00B14E42">
              <w:rPr>
                <w:rFonts w:ascii="宋体" w:hAnsi="宋体" w:cs="宋体" w:hint="eastAsia"/>
                <w:b/>
                <w:bCs/>
                <w:sz w:val="24"/>
                <w:szCs w:val="24"/>
                <w:lang w:val="zh-CN"/>
              </w:rPr>
              <w:t>）</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AB3528">
            <w:pPr>
              <w:widowControl/>
              <w:jc w:val="center"/>
              <w:textAlignment w:val="center"/>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lastRenderedPageBreak/>
              <w:t>0-5</w:t>
            </w:r>
            <w:r w:rsidR="00C057E3" w:rsidRPr="00B14E42">
              <w:rPr>
                <w:rFonts w:asciiTheme="minorEastAsia" w:eastAsiaTheme="minorEastAsia" w:hAnsiTheme="minorEastAsia" w:cstheme="minorEastAsia" w:hint="eastAsia"/>
                <w:sz w:val="24"/>
                <w:szCs w:val="24"/>
              </w:rPr>
              <w:t>分</w:t>
            </w:r>
          </w:p>
        </w:tc>
      </w:tr>
      <w:tr w:rsidR="00AB3528" w:rsidRPr="00B14E42">
        <w:trPr>
          <w:trHeight w:val="6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B3528" w:rsidRPr="00B14E42" w:rsidRDefault="006A59DA">
            <w:pPr>
              <w:pStyle w:val="af5"/>
              <w:spacing w:before="0" w:after="120" w:afterAutospacing="0"/>
              <w:jc w:val="center"/>
              <w:rPr>
                <w:rFonts w:cs="宋体"/>
                <w:kern w:val="2"/>
                <w:szCs w:val="24"/>
              </w:rPr>
            </w:pPr>
            <w:r w:rsidRPr="00B14E42">
              <w:rPr>
                <w:rFonts w:cs="宋体" w:hint="eastAsia"/>
                <w:kern w:val="2"/>
                <w:szCs w:val="24"/>
              </w:rPr>
              <w:lastRenderedPageBreak/>
              <w:t>15</w:t>
            </w:r>
          </w:p>
        </w:tc>
        <w:tc>
          <w:tcPr>
            <w:tcW w:w="1193" w:type="dxa"/>
            <w:vMerge/>
            <w:tcBorders>
              <w:top w:val="nil"/>
              <w:left w:val="nil"/>
              <w:bottom w:val="single" w:sz="4" w:space="0" w:color="auto"/>
              <w:right w:val="single" w:sz="4" w:space="0" w:color="auto"/>
            </w:tcBorders>
            <w:shd w:val="clear" w:color="auto" w:fill="auto"/>
            <w:vAlign w:val="center"/>
          </w:tcPr>
          <w:p w:rsidR="00AB3528" w:rsidRPr="00B14E42" w:rsidRDefault="00AB3528">
            <w:pPr>
              <w:ind w:firstLine="400"/>
              <w:rPr>
                <w:rFonts w:ascii="Times New Roman" w:hAnsi="Times New Roman"/>
                <w:sz w:val="24"/>
                <w:szCs w:val="24"/>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B14E42" w:rsidRPr="00B14E42" w:rsidRDefault="00AB3528" w:rsidP="00B14E42">
            <w:pPr>
              <w:widowControl/>
              <w:jc w:val="center"/>
              <w:textAlignment w:val="center"/>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拟投入</w:t>
            </w:r>
          </w:p>
          <w:p w:rsidR="00AB3528" w:rsidRPr="00B14E42" w:rsidRDefault="00AB3528" w:rsidP="00B14E42">
            <w:pPr>
              <w:widowControl/>
              <w:jc w:val="center"/>
              <w:textAlignment w:val="center"/>
              <w:rPr>
                <w:rFonts w:ascii="宋体" w:hAnsi="宋体" w:cs="宋体"/>
                <w:sz w:val="24"/>
                <w:szCs w:val="24"/>
              </w:rPr>
            </w:pPr>
            <w:r w:rsidRPr="00B14E42">
              <w:rPr>
                <w:rFonts w:asciiTheme="minorEastAsia" w:eastAsiaTheme="minorEastAsia" w:hAnsiTheme="minorEastAsia" w:cstheme="minorEastAsia" w:hint="eastAsia"/>
                <w:sz w:val="24"/>
                <w:szCs w:val="24"/>
              </w:rPr>
              <w:t>主要设备</w:t>
            </w:r>
          </w:p>
        </w:tc>
        <w:tc>
          <w:tcPr>
            <w:tcW w:w="4745"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6A59DA">
            <w:pPr>
              <w:ind w:firstLineChars="200" w:firstLine="480"/>
              <w:rPr>
                <w:rFonts w:ascii="宋体" w:hAnsi="宋体" w:cs="宋体"/>
                <w:sz w:val="24"/>
                <w:szCs w:val="24"/>
              </w:rPr>
            </w:pPr>
            <w:r w:rsidRPr="00B14E42">
              <w:rPr>
                <w:rFonts w:ascii="宋体" w:hAnsi="宋体" w:cs="宋体" w:hint="eastAsia"/>
                <w:bCs/>
                <w:kern w:val="0"/>
                <w:sz w:val="24"/>
                <w:szCs w:val="24"/>
              </w:rPr>
              <w:t>根据供应商拟投入本项目的机械设备（如维修设备、观测仪器（RTK、全站仪、高精度水准仪））等满足情况，</w:t>
            </w:r>
            <w:r w:rsidRPr="00B14E42">
              <w:rPr>
                <w:rFonts w:ascii="宋体" w:hAnsi="宋体" w:cs="宋体" w:hint="eastAsia"/>
                <w:bCs/>
                <w:sz w:val="24"/>
                <w:szCs w:val="24"/>
              </w:rPr>
              <w:t>由磋商小组在分值范围内进行打分</w:t>
            </w:r>
            <w:r w:rsidRPr="00B14E42">
              <w:rPr>
                <w:rFonts w:ascii="宋体" w:hAnsi="宋体" w:cs="宋体" w:hint="eastAsia"/>
                <w:bCs/>
                <w:sz w:val="24"/>
                <w:szCs w:val="24"/>
                <w:lang w:val="zh-CN"/>
              </w:rPr>
              <w:t>。</w:t>
            </w:r>
            <w:r w:rsidRPr="00B14E42">
              <w:rPr>
                <w:rFonts w:asciiTheme="minorEastAsia" w:eastAsiaTheme="minorEastAsia" w:hAnsiTheme="minorEastAsia" w:cstheme="minorEastAsia" w:hint="eastAsia"/>
                <w:b/>
                <w:bCs/>
                <w:sz w:val="24"/>
                <w:szCs w:val="24"/>
              </w:rPr>
              <w:t>本项最高得5分。（分值范围：5、4、3、2、1、0）</w:t>
            </w:r>
          </w:p>
        </w:tc>
        <w:tc>
          <w:tcPr>
            <w:tcW w:w="1192"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pPr>
              <w:widowControl/>
              <w:jc w:val="center"/>
              <w:textAlignment w:val="center"/>
              <w:rPr>
                <w:rFonts w:asciiTheme="minorEastAsia" w:eastAsiaTheme="minorEastAsia" w:hAnsiTheme="minorEastAsia" w:cstheme="minorEastAsia"/>
                <w:sz w:val="24"/>
                <w:szCs w:val="24"/>
              </w:rPr>
            </w:pPr>
            <w:r w:rsidRPr="00B14E42">
              <w:rPr>
                <w:rFonts w:asciiTheme="minorEastAsia" w:eastAsiaTheme="minorEastAsia" w:hAnsiTheme="minorEastAsia" w:cstheme="minorEastAsia" w:hint="eastAsia"/>
                <w:sz w:val="24"/>
                <w:szCs w:val="24"/>
              </w:rPr>
              <w:t>0-5分</w:t>
            </w:r>
          </w:p>
        </w:tc>
      </w:tr>
      <w:tr w:rsidR="00AB3528" w:rsidRPr="00B14E42">
        <w:trPr>
          <w:trHeight w:val="6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B3528" w:rsidRPr="00B14E42" w:rsidRDefault="006A59DA">
            <w:pPr>
              <w:pStyle w:val="af5"/>
              <w:spacing w:before="0" w:after="120" w:afterAutospacing="0"/>
              <w:jc w:val="center"/>
              <w:rPr>
                <w:rFonts w:cs="宋体"/>
                <w:kern w:val="2"/>
                <w:szCs w:val="24"/>
              </w:rPr>
            </w:pPr>
            <w:r w:rsidRPr="00B14E42">
              <w:rPr>
                <w:rFonts w:cs="宋体" w:hint="eastAsia"/>
                <w:kern w:val="2"/>
                <w:szCs w:val="24"/>
              </w:rPr>
              <w:t>16</w:t>
            </w:r>
          </w:p>
        </w:tc>
        <w:tc>
          <w:tcPr>
            <w:tcW w:w="1193" w:type="dxa"/>
            <w:vMerge/>
            <w:tcBorders>
              <w:top w:val="nil"/>
              <w:left w:val="nil"/>
              <w:bottom w:val="single" w:sz="4" w:space="0" w:color="auto"/>
              <w:right w:val="single" w:sz="4" w:space="0" w:color="auto"/>
            </w:tcBorders>
            <w:shd w:val="clear" w:color="auto" w:fill="auto"/>
            <w:vAlign w:val="center"/>
          </w:tcPr>
          <w:p w:rsidR="00AB3528" w:rsidRPr="00B14E42" w:rsidRDefault="00AB3528">
            <w:pPr>
              <w:ind w:firstLine="400"/>
              <w:rPr>
                <w:rFonts w:ascii="Times New Roman" w:hAnsi="Times New Roman"/>
                <w:sz w:val="24"/>
                <w:szCs w:val="24"/>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B14E42">
            <w:pPr>
              <w:jc w:val="center"/>
              <w:rPr>
                <w:rFonts w:ascii="宋体" w:hAnsi="宋体" w:cs="宋体"/>
                <w:sz w:val="24"/>
                <w:szCs w:val="24"/>
              </w:rPr>
            </w:pPr>
            <w:r w:rsidRPr="00B14E42">
              <w:rPr>
                <w:rFonts w:ascii="宋体" w:hAnsi="宋体" w:cs="宋体" w:hint="eastAsia"/>
                <w:bCs/>
                <w:kern w:val="0"/>
                <w:sz w:val="24"/>
                <w:szCs w:val="24"/>
              </w:rPr>
              <w:t>内部管理考核制度</w:t>
            </w:r>
          </w:p>
        </w:tc>
        <w:tc>
          <w:tcPr>
            <w:tcW w:w="4745"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6A59DA">
            <w:pPr>
              <w:ind w:firstLineChars="200" w:firstLine="480"/>
              <w:rPr>
                <w:rFonts w:ascii="宋体" w:hAnsi="宋体" w:cs="宋体"/>
                <w:sz w:val="24"/>
                <w:szCs w:val="24"/>
              </w:rPr>
            </w:pPr>
            <w:r w:rsidRPr="00B14E42">
              <w:rPr>
                <w:rFonts w:ascii="宋体" w:hAnsi="宋体" w:cs="宋体" w:hint="eastAsia"/>
                <w:bCs/>
                <w:sz w:val="24"/>
                <w:szCs w:val="24"/>
                <w:lang w:val="zh-TW"/>
              </w:rPr>
              <w:t>磋商小组根据</w:t>
            </w:r>
            <w:r w:rsidRPr="00B14E42">
              <w:rPr>
                <w:rFonts w:ascii="宋体" w:hAnsi="宋体" w:cs="宋体" w:hint="eastAsia"/>
                <w:bCs/>
                <w:sz w:val="24"/>
                <w:szCs w:val="24"/>
              </w:rPr>
              <w:t>供应商提供的内部管理考核制度</w:t>
            </w:r>
            <w:r w:rsidRPr="00B14E42">
              <w:rPr>
                <w:rFonts w:ascii="宋体" w:hAnsi="宋体" w:cs="宋体" w:hint="eastAsia"/>
                <w:bCs/>
                <w:kern w:val="0"/>
                <w:sz w:val="24"/>
                <w:szCs w:val="24"/>
              </w:rPr>
              <w:t>（如人员日常考核标准、人员奖惩等情况）</w:t>
            </w:r>
            <w:r w:rsidRPr="00B14E42">
              <w:rPr>
                <w:rFonts w:ascii="宋体" w:hAnsi="宋体" w:cs="宋体" w:hint="eastAsia"/>
                <w:bCs/>
                <w:sz w:val="24"/>
                <w:szCs w:val="24"/>
                <w:lang w:val="zh-TW"/>
              </w:rPr>
              <w:t>的完整性、可操作性等，由评委在分值范围内进行打分</w:t>
            </w:r>
            <w:r w:rsidRPr="00B14E42">
              <w:rPr>
                <w:rFonts w:ascii="宋体" w:hAnsi="宋体" w:cs="宋体" w:hint="eastAsia"/>
                <w:bCs/>
                <w:sz w:val="24"/>
                <w:szCs w:val="24"/>
                <w:lang w:val="zh-CN"/>
              </w:rPr>
              <w:t>。</w:t>
            </w:r>
            <w:r w:rsidRPr="00B14E42">
              <w:rPr>
                <w:rFonts w:asciiTheme="minorEastAsia" w:eastAsiaTheme="minorEastAsia" w:hAnsiTheme="minorEastAsia" w:cstheme="minorEastAsia" w:hint="eastAsia"/>
                <w:b/>
                <w:bCs/>
                <w:sz w:val="24"/>
                <w:szCs w:val="24"/>
              </w:rPr>
              <w:t>本项最高得5分。（分值范围：5、4、3、2、1、0）</w:t>
            </w:r>
          </w:p>
        </w:tc>
        <w:tc>
          <w:tcPr>
            <w:tcW w:w="1192"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5F09C5">
            <w:pPr>
              <w:pStyle w:val="af5"/>
              <w:spacing w:before="0" w:after="120" w:afterAutospacing="0"/>
              <w:ind w:firstLineChars="100" w:firstLine="240"/>
              <w:jc w:val="center"/>
              <w:rPr>
                <w:rFonts w:cs="宋体"/>
                <w:kern w:val="2"/>
                <w:szCs w:val="24"/>
              </w:rPr>
            </w:pPr>
            <w:r w:rsidRPr="00B14E42">
              <w:rPr>
                <w:rFonts w:asciiTheme="minorEastAsia" w:eastAsiaTheme="minorEastAsia" w:hAnsiTheme="minorEastAsia" w:cstheme="minorEastAsia" w:hint="eastAsia"/>
                <w:szCs w:val="24"/>
              </w:rPr>
              <w:t>0-5分</w:t>
            </w:r>
          </w:p>
        </w:tc>
      </w:tr>
      <w:tr w:rsidR="00AB3528" w:rsidRPr="00B14E42">
        <w:trPr>
          <w:trHeight w:val="605"/>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B3528" w:rsidRPr="00B14E42" w:rsidRDefault="006A59DA">
            <w:pPr>
              <w:pStyle w:val="af5"/>
              <w:spacing w:before="0" w:after="120" w:afterAutospacing="0"/>
              <w:jc w:val="center"/>
              <w:rPr>
                <w:rFonts w:cs="宋体"/>
                <w:kern w:val="2"/>
                <w:szCs w:val="24"/>
              </w:rPr>
            </w:pPr>
            <w:r w:rsidRPr="00B14E42">
              <w:rPr>
                <w:rFonts w:cs="宋体" w:hint="eastAsia"/>
                <w:kern w:val="2"/>
                <w:szCs w:val="24"/>
              </w:rPr>
              <w:t>17</w:t>
            </w:r>
          </w:p>
        </w:tc>
        <w:tc>
          <w:tcPr>
            <w:tcW w:w="1193" w:type="dxa"/>
            <w:vMerge/>
            <w:tcBorders>
              <w:top w:val="nil"/>
              <w:left w:val="nil"/>
              <w:bottom w:val="single" w:sz="4" w:space="0" w:color="auto"/>
              <w:right w:val="single" w:sz="4" w:space="0" w:color="auto"/>
            </w:tcBorders>
            <w:shd w:val="clear" w:color="auto" w:fill="auto"/>
            <w:vAlign w:val="center"/>
          </w:tcPr>
          <w:p w:rsidR="00AB3528" w:rsidRPr="00B14E42" w:rsidRDefault="00AB3528">
            <w:pPr>
              <w:ind w:firstLine="400"/>
              <w:rPr>
                <w:rFonts w:ascii="Times New Roman" w:hAnsi="Times New Roman"/>
                <w:sz w:val="24"/>
                <w:szCs w:val="24"/>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B14E42" w:rsidRPr="00B14E42" w:rsidRDefault="00AB3528" w:rsidP="00B14E42">
            <w:pPr>
              <w:snapToGrid w:val="0"/>
              <w:jc w:val="center"/>
              <w:rPr>
                <w:rFonts w:ascii="宋体" w:hAnsi="宋体" w:cs="宋体"/>
                <w:bCs/>
                <w:kern w:val="0"/>
                <w:sz w:val="24"/>
                <w:szCs w:val="24"/>
              </w:rPr>
            </w:pPr>
            <w:r w:rsidRPr="00B14E42">
              <w:rPr>
                <w:rFonts w:ascii="宋体" w:hAnsi="宋体" w:cs="宋体" w:hint="eastAsia"/>
                <w:bCs/>
                <w:kern w:val="0"/>
                <w:sz w:val="24"/>
                <w:szCs w:val="24"/>
              </w:rPr>
              <w:t>台账及</w:t>
            </w:r>
          </w:p>
          <w:p w:rsidR="00AB3528" w:rsidRPr="00B14E42" w:rsidRDefault="00AB3528" w:rsidP="00B14E42">
            <w:pPr>
              <w:snapToGrid w:val="0"/>
              <w:jc w:val="center"/>
              <w:rPr>
                <w:rFonts w:ascii="宋体" w:hAnsi="宋体" w:cs="宋体"/>
                <w:bCs/>
                <w:kern w:val="0"/>
                <w:sz w:val="24"/>
                <w:szCs w:val="24"/>
              </w:rPr>
            </w:pPr>
            <w:r w:rsidRPr="00B14E42">
              <w:rPr>
                <w:rFonts w:ascii="宋体" w:hAnsi="宋体" w:cs="宋体" w:hint="eastAsia"/>
                <w:bCs/>
                <w:kern w:val="0"/>
                <w:sz w:val="24"/>
                <w:szCs w:val="24"/>
              </w:rPr>
              <w:t>档案机制</w:t>
            </w:r>
          </w:p>
        </w:tc>
        <w:tc>
          <w:tcPr>
            <w:tcW w:w="4745"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6A59DA">
            <w:pPr>
              <w:ind w:firstLineChars="200" w:firstLine="480"/>
              <w:rPr>
                <w:rFonts w:ascii="宋体" w:hAnsi="宋体" w:cs="宋体"/>
                <w:sz w:val="24"/>
                <w:szCs w:val="24"/>
              </w:rPr>
            </w:pPr>
            <w:r w:rsidRPr="00B14E42">
              <w:rPr>
                <w:rFonts w:ascii="宋体" w:hAnsi="宋体" w:cs="宋体" w:hint="eastAsia"/>
                <w:bCs/>
                <w:sz w:val="24"/>
                <w:szCs w:val="24"/>
              </w:rPr>
              <w:t>供应商</w:t>
            </w:r>
            <w:r w:rsidRPr="00B14E42">
              <w:rPr>
                <w:rFonts w:ascii="宋体" w:hAnsi="宋体" w:cs="宋体" w:hint="eastAsia"/>
                <w:bCs/>
                <w:sz w:val="24"/>
                <w:szCs w:val="24"/>
                <w:lang w:val="zh-TW"/>
              </w:rPr>
              <w:t>具有健全的内控及台账制度，对日常工作记录并形成台账便于采购人管理，具有完善的档案管理制度、设置专职档案管理人员，根据内容全面、合理、科学、有效等情况酌情打分</w:t>
            </w:r>
            <w:r w:rsidRPr="00B14E42">
              <w:rPr>
                <w:rFonts w:ascii="宋体" w:hAnsi="宋体" w:cs="宋体" w:hint="eastAsia"/>
                <w:bCs/>
                <w:sz w:val="24"/>
                <w:szCs w:val="24"/>
                <w:lang w:val="zh-CN"/>
              </w:rPr>
              <w:t>。</w:t>
            </w:r>
            <w:r w:rsidRPr="00B14E42">
              <w:rPr>
                <w:rFonts w:asciiTheme="minorEastAsia" w:eastAsiaTheme="minorEastAsia" w:hAnsiTheme="minorEastAsia" w:cstheme="minorEastAsia" w:hint="eastAsia"/>
                <w:b/>
                <w:bCs/>
                <w:sz w:val="24"/>
                <w:szCs w:val="24"/>
              </w:rPr>
              <w:t>本项最高得5分。（分值范围：5、4、3、2、1、0）</w:t>
            </w:r>
          </w:p>
        </w:tc>
        <w:tc>
          <w:tcPr>
            <w:tcW w:w="1192" w:type="dxa"/>
            <w:tcBorders>
              <w:top w:val="single" w:sz="4" w:space="0" w:color="auto"/>
              <w:left w:val="nil"/>
              <w:bottom w:val="single" w:sz="4" w:space="0" w:color="auto"/>
              <w:right w:val="single" w:sz="4" w:space="0" w:color="auto"/>
            </w:tcBorders>
            <w:shd w:val="clear" w:color="auto" w:fill="auto"/>
            <w:vAlign w:val="center"/>
          </w:tcPr>
          <w:p w:rsidR="00AB3528" w:rsidRPr="00B14E42" w:rsidRDefault="00AB3528" w:rsidP="005F09C5">
            <w:pPr>
              <w:pStyle w:val="af5"/>
              <w:spacing w:before="0" w:after="120" w:afterAutospacing="0"/>
              <w:ind w:firstLineChars="100" w:firstLine="240"/>
              <w:jc w:val="center"/>
              <w:rPr>
                <w:rFonts w:cs="宋体"/>
                <w:kern w:val="2"/>
                <w:szCs w:val="24"/>
              </w:rPr>
            </w:pPr>
            <w:r w:rsidRPr="00B14E42">
              <w:rPr>
                <w:rFonts w:asciiTheme="minorEastAsia" w:eastAsiaTheme="minorEastAsia" w:hAnsiTheme="minorEastAsia" w:cstheme="minorEastAsia" w:hint="eastAsia"/>
                <w:szCs w:val="24"/>
              </w:rPr>
              <w:t>0-5分</w:t>
            </w:r>
          </w:p>
        </w:tc>
      </w:tr>
      <w:bookmarkEnd w:id="493"/>
      <w:tr w:rsidR="003D7EB0" w:rsidRPr="00B14E42">
        <w:trPr>
          <w:trHeight w:val="1492"/>
          <w:jc w:val="center"/>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jc w:val="center"/>
              <w:rPr>
                <w:rFonts w:cs="宋体"/>
                <w:kern w:val="2"/>
                <w:szCs w:val="24"/>
              </w:rPr>
            </w:pPr>
            <w:r w:rsidRPr="00B14E42">
              <w:rPr>
                <w:rFonts w:cs="宋体" w:hint="eastAsia"/>
                <w:kern w:val="2"/>
                <w:szCs w:val="24"/>
              </w:rPr>
              <w:t>1</w:t>
            </w:r>
            <w:r w:rsidR="006A59DA" w:rsidRPr="00B14E42">
              <w:rPr>
                <w:rFonts w:cs="宋体" w:hint="eastAsia"/>
                <w:kern w:val="2"/>
                <w:szCs w:val="24"/>
              </w:rPr>
              <w:t>8</w:t>
            </w:r>
          </w:p>
        </w:tc>
        <w:tc>
          <w:tcPr>
            <w:tcW w:w="1193" w:type="dxa"/>
            <w:vMerge/>
            <w:tcBorders>
              <w:top w:val="nil"/>
              <w:left w:val="nil"/>
              <w:bottom w:val="single" w:sz="4" w:space="0" w:color="auto"/>
              <w:right w:val="single" w:sz="4" w:space="0" w:color="auto"/>
            </w:tcBorders>
            <w:shd w:val="clear" w:color="auto" w:fill="auto"/>
            <w:vAlign w:val="center"/>
          </w:tcPr>
          <w:p w:rsidR="003D7EB0" w:rsidRPr="00B14E42" w:rsidRDefault="003D7EB0">
            <w:pPr>
              <w:ind w:firstLine="400"/>
              <w:rPr>
                <w:rFonts w:ascii="Times New Roman" w:hAnsi="Times New Roman"/>
                <w:sz w:val="24"/>
                <w:szCs w:val="24"/>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6A59DA" w:rsidRPr="00B14E42" w:rsidRDefault="00C057E3" w:rsidP="00B14E42">
            <w:pPr>
              <w:snapToGrid w:val="0"/>
              <w:jc w:val="center"/>
              <w:rPr>
                <w:rFonts w:ascii="宋体" w:hAnsi="宋体" w:cs="宋体"/>
                <w:sz w:val="24"/>
                <w:szCs w:val="24"/>
              </w:rPr>
            </w:pPr>
            <w:r w:rsidRPr="00B14E42">
              <w:rPr>
                <w:rFonts w:ascii="宋体" w:hAnsi="宋体" w:cs="宋体" w:hint="eastAsia"/>
                <w:sz w:val="24"/>
                <w:szCs w:val="24"/>
              </w:rPr>
              <w:t>合理化</w:t>
            </w:r>
          </w:p>
          <w:p w:rsidR="003D7EB0" w:rsidRPr="00B14E42" w:rsidRDefault="00C057E3" w:rsidP="00B14E42">
            <w:pPr>
              <w:snapToGrid w:val="0"/>
              <w:jc w:val="center"/>
              <w:rPr>
                <w:rFonts w:ascii="宋体" w:hAnsi="宋体" w:cs="宋体"/>
                <w:sz w:val="24"/>
                <w:szCs w:val="24"/>
              </w:rPr>
            </w:pPr>
            <w:r w:rsidRPr="00B14E42">
              <w:rPr>
                <w:rFonts w:ascii="宋体" w:hAnsi="宋体" w:cs="宋体" w:hint="eastAsia"/>
                <w:sz w:val="24"/>
                <w:szCs w:val="24"/>
              </w:rPr>
              <w:t>建议</w:t>
            </w:r>
          </w:p>
        </w:tc>
        <w:tc>
          <w:tcPr>
            <w:tcW w:w="4745"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rsidP="006A59DA">
            <w:pPr>
              <w:ind w:firstLineChars="200" w:firstLine="480"/>
              <w:rPr>
                <w:rFonts w:ascii="宋体" w:hAnsi="宋体" w:cs="宋体"/>
                <w:sz w:val="24"/>
                <w:szCs w:val="24"/>
              </w:rPr>
            </w:pPr>
            <w:r w:rsidRPr="00B14E42">
              <w:rPr>
                <w:rFonts w:ascii="宋体" w:hAnsi="宋体" w:cs="宋体" w:hint="eastAsia"/>
                <w:sz w:val="24"/>
                <w:szCs w:val="24"/>
              </w:rPr>
              <w:t>每提供一条针对本项目的合理化建议并经磋商小组认定为切实可行的得1.0分，</w:t>
            </w:r>
            <w:r w:rsidRPr="00B14E42">
              <w:rPr>
                <w:rFonts w:ascii="宋体" w:hAnsi="宋体" w:cs="宋体" w:hint="eastAsia"/>
                <w:b/>
                <w:bCs/>
                <w:sz w:val="24"/>
                <w:szCs w:val="24"/>
              </w:rPr>
              <w:t>本项最高得2分</w:t>
            </w:r>
            <w:r w:rsidRPr="00B14E42">
              <w:rPr>
                <w:rFonts w:ascii="宋体" w:hAnsi="宋体" w:cs="宋体" w:hint="eastAsia"/>
                <w:sz w:val="24"/>
                <w:szCs w:val="24"/>
              </w:rPr>
              <w:t>，没有不得分。</w:t>
            </w:r>
          </w:p>
        </w:tc>
        <w:tc>
          <w:tcPr>
            <w:tcW w:w="1192" w:type="dxa"/>
            <w:tcBorders>
              <w:top w:val="single" w:sz="4" w:space="0" w:color="auto"/>
              <w:left w:val="nil"/>
              <w:bottom w:val="single" w:sz="4" w:space="0" w:color="auto"/>
              <w:right w:val="single" w:sz="4" w:space="0" w:color="auto"/>
            </w:tcBorders>
            <w:shd w:val="clear" w:color="auto" w:fill="auto"/>
            <w:vAlign w:val="center"/>
          </w:tcPr>
          <w:p w:rsidR="003D7EB0" w:rsidRPr="00B14E42" w:rsidRDefault="00C057E3">
            <w:pPr>
              <w:pStyle w:val="af5"/>
              <w:spacing w:before="0" w:after="120" w:afterAutospacing="0"/>
              <w:ind w:firstLineChars="100" w:firstLine="240"/>
              <w:jc w:val="center"/>
              <w:rPr>
                <w:rFonts w:cs="宋体"/>
                <w:kern w:val="2"/>
                <w:szCs w:val="24"/>
              </w:rPr>
            </w:pPr>
            <w:r w:rsidRPr="00B14E42">
              <w:rPr>
                <w:rFonts w:cs="宋体" w:hint="eastAsia"/>
                <w:kern w:val="2"/>
                <w:szCs w:val="24"/>
              </w:rPr>
              <w:t>0-2分</w:t>
            </w:r>
          </w:p>
        </w:tc>
      </w:tr>
    </w:tbl>
    <w:p w:rsidR="003D7EB0" w:rsidRPr="00B14E42" w:rsidRDefault="003D7EB0">
      <w:pPr>
        <w:pStyle w:val="af5"/>
        <w:widowControl w:val="0"/>
        <w:spacing w:before="0" w:beforeAutospacing="0" w:after="0" w:afterAutospacing="0" w:line="360" w:lineRule="exact"/>
        <w:ind w:firstLine="843"/>
        <w:jc w:val="center"/>
        <w:rPr>
          <w:rFonts w:cs="宋体"/>
          <w:b/>
          <w:spacing w:val="30"/>
          <w:sz w:val="36"/>
          <w:szCs w:val="36"/>
        </w:rPr>
      </w:pPr>
    </w:p>
    <w:p w:rsidR="003D7EB0" w:rsidRPr="00B14E42" w:rsidRDefault="00C057E3">
      <w:pPr>
        <w:ind w:firstLine="720"/>
        <w:rPr>
          <w:rFonts w:ascii="宋体" w:hAnsi="宋体" w:cs="宋体"/>
          <w:sz w:val="36"/>
          <w:szCs w:val="36"/>
        </w:rPr>
      </w:pPr>
      <w:bookmarkStart w:id="494" w:name="_Toc6741"/>
      <w:r w:rsidRPr="00B14E42">
        <w:rPr>
          <w:rFonts w:ascii="宋体" w:hAnsi="宋体" w:cs="宋体" w:hint="eastAsia"/>
          <w:sz w:val="36"/>
          <w:szCs w:val="36"/>
        </w:rPr>
        <w:br w:type="page"/>
      </w:r>
    </w:p>
    <w:p w:rsidR="003D7EB0" w:rsidRPr="00B14E42" w:rsidRDefault="00C057E3">
      <w:pPr>
        <w:pStyle w:val="af6"/>
        <w:spacing w:before="0" w:after="0" w:line="360" w:lineRule="auto"/>
        <w:ind w:firstLine="562"/>
        <w:jc w:val="both"/>
        <w:rPr>
          <w:rFonts w:ascii="宋体" w:hAnsi="宋体" w:cs="宋体"/>
          <w:sz w:val="28"/>
          <w:szCs w:val="28"/>
        </w:rPr>
      </w:pPr>
      <w:r w:rsidRPr="00B14E42">
        <w:rPr>
          <w:rFonts w:ascii="宋体" w:hAnsi="宋体" w:cs="宋体" w:hint="eastAsia"/>
          <w:sz w:val="28"/>
          <w:szCs w:val="28"/>
        </w:rPr>
        <w:lastRenderedPageBreak/>
        <w:t>附件：政府采购活动现场确认声明书</w:t>
      </w:r>
      <w:bookmarkEnd w:id="484"/>
      <w:bookmarkEnd w:id="494"/>
    </w:p>
    <w:p w:rsidR="003D7EB0" w:rsidRPr="00B14E42" w:rsidRDefault="003D7EB0">
      <w:pPr>
        <w:ind w:firstLine="420"/>
        <w:rPr>
          <w:rFonts w:ascii="宋体" w:hAnsi="宋体" w:cs="宋体"/>
        </w:rPr>
      </w:pPr>
    </w:p>
    <w:p w:rsidR="003D7EB0" w:rsidRPr="00B14E42" w:rsidRDefault="00C057E3">
      <w:pPr>
        <w:spacing w:line="400" w:lineRule="exact"/>
        <w:ind w:firstLine="562"/>
        <w:jc w:val="center"/>
        <w:rPr>
          <w:rFonts w:ascii="宋体" w:hAnsi="宋体" w:cs="宋体"/>
          <w:b/>
          <w:sz w:val="28"/>
          <w:szCs w:val="28"/>
        </w:rPr>
      </w:pPr>
      <w:r w:rsidRPr="00B14E42">
        <w:rPr>
          <w:rFonts w:ascii="宋体" w:hAnsi="宋体" w:cs="宋体" w:hint="eastAsia"/>
          <w:b/>
          <w:sz w:val="28"/>
          <w:szCs w:val="28"/>
        </w:rPr>
        <w:t>政府采购活动现场确认声明书</w:t>
      </w:r>
    </w:p>
    <w:p w:rsidR="003D7EB0" w:rsidRPr="00B14E42" w:rsidRDefault="003D7EB0">
      <w:pPr>
        <w:spacing w:line="340" w:lineRule="exact"/>
        <w:ind w:firstLine="640"/>
        <w:jc w:val="center"/>
        <w:rPr>
          <w:rFonts w:ascii="宋体" w:hAnsi="宋体" w:cs="宋体"/>
          <w:sz w:val="32"/>
          <w:szCs w:val="32"/>
        </w:rPr>
      </w:pPr>
    </w:p>
    <w:p w:rsidR="003D7EB0" w:rsidRPr="00B14E42" w:rsidRDefault="00C057E3">
      <w:pPr>
        <w:spacing w:line="340" w:lineRule="exact"/>
        <w:jc w:val="left"/>
        <w:rPr>
          <w:rFonts w:ascii="宋体" w:hAnsi="宋体" w:cs="宋体"/>
          <w:sz w:val="24"/>
          <w:szCs w:val="24"/>
          <w:u w:val="single"/>
        </w:rPr>
      </w:pPr>
      <w:r w:rsidRPr="00B14E42">
        <w:rPr>
          <w:rFonts w:ascii="宋体" w:hAnsi="宋体" w:cs="宋体" w:hint="eastAsia"/>
          <w:i/>
          <w:sz w:val="24"/>
          <w:szCs w:val="24"/>
          <w:u w:val="single"/>
        </w:rPr>
        <w:t>（采购人名称）</w:t>
      </w:r>
      <w:r w:rsidRPr="00B14E42">
        <w:rPr>
          <w:rFonts w:ascii="宋体" w:hAnsi="宋体" w:cs="宋体" w:hint="eastAsia"/>
          <w:sz w:val="24"/>
          <w:szCs w:val="24"/>
          <w:u w:val="single"/>
        </w:rPr>
        <w:t>：</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本人经由</w:t>
      </w:r>
      <w:r w:rsidRPr="00B14E42">
        <w:rPr>
          <w:rFonts w:ascii="宋体" w:hAnsi="宋体" w:cs="宋体" w:hint="eastAsia"/>
          <w:i/>
          <w:sz w:val="24"/>
          <w:szCs w:val="24"/>
          <w:u w:val="single"/>
        </w:rPr>
        <w:t xml:space="preserve">（公司名称） </w:t>
      </w:r>
      <w:r w:rsidRPr="00B14E42">
        <w:rPr>
          <w:rFonts w:ascii="宋体" w:hAnsi="宋体" w:cs="宋体" w:hint="eastAsia"/>
          <w:sz w:val="24"/>
          <w:szCs w:val="24"/>
        </w:rPr>
        <w:t>法定代表人（负责人），合法授权参加</w:t>
      </w:r>
      <w:r w:rsidRPr="00B14E42">
        <w:rPr>
          <w:rFonts w:ascii="宋体" w:hAnsi="宋体" w:cs="宋体" w:hint="eastAsia"/>
          <w:i/>
          <w:sz w:val="24"/>
          <w:szCs w:val="24"/>
          <w:u w:val="single"/>
        </w:rPr>
        <w:t xml:space="preserve">（项目名称）（项目编号）  </w:t>
      </w:r>
      <w:r w:rsidRPr="00B14E42">
        <w:rPr>
          <w:rFonts w:ascii="宋体" w:hAnsi="宋体" w:cs="宋体" w:hint="eastAsia"/>
          <w:sz w:val="24"/>
          <w:szCs w:val="24"/>
          <w:u w:val="single"/>
        </w:rPr>
        <w:t>政府</w:t>
      </w:r>
      <w:r w:rsidRPr="00B14E42">
        <w:rPr>
          <w:rFonts w:ascii="宋体" w:hAnsi="宋体" w:cs="宋体" w:hint="eastAsia"/>
          <w:sz w:val="24"/>
          <w:szCs w:val="24"/>
        </w:rPr>
        <w:t>采购活动，经与本单位法人代表（负责人）联系确认，现就有关公平竞争事项郑重声明如下：</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一、本单位与采购人之间 □不存在利害关系 □存在下列利害关系</w:t>
      </w:r>
      <w:r w:rsidRPr="00B14E42">
        <w:rPr>
          <w:rFonts w:ascii="宋体" w:hAnsi="宋体" w:cs="宋体" w:hint="eastAsia"/>
          <w:sz w:val="24"/>
          <w:szCs w:val="24"/>
          <w:u w:val="single"/>
        </w:rPr>
        <w:t xml:space="preserve">         ：</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A.投资关系    B.行政隶属关系    C.业务指导关系</w:t>
      </w:r>
    </w:p>
    <w:p w:rsidR="003D7EB0" w:rsidRPr="00B14E42" w:rsidRDefault="00C057E3">
      <w:pPr>
        <w:spacing w:line="340" w:lineRule="exact"/>
        <w:ind w:firstLineChars="200" w:firstLine="480"/>
        <w:rPr>
          <w:rFonts w:ascii="宋体" w:hAnsi="宋体" w:cs="宋体"/>
          <w:sz w:val="24"/>
          <w:szCs w:val="24"/>
          <w:u w:val="single"/>
        </w:rPr>
      </w:pPr>
      <w:r w:rsidRPr="00B14E42">
        <w:rPr>
          <w:rFonts w:ascii="宋体" w:hAnsi="宋体" w:cs="宋体" w:hint="eastAsia"/>
          <w:sz w:val="24"/>
          <w:szCs w:val="24"/>
        </w:rPr>
        <w:t>D.其他可能影响采购公正的利害关系（如有，请如实说明）</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二、现已清楚知道参加本项目采购活动的其他所有供应商名称，本单位</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□与其他所有供应商之间均不存在利害关系  □与</w:t>
      </w:r>
      <w:r w:rsidRPr="00B14E42">
        <w:rPr>
          <w:rFonts w:ascii="宋体" w:hAnsi="宋体" w:cs="宋体" w:hint="eastAsia"/>
          <w:sz w:val="24"/>
          <w:szCs w:val="24"/>
          <w:u w:val="single"/>
        </w:rPr>
        <w:t xml:space="preserve">（供应商名称）     </w:t>
      </w:r>
      <w:r w:rsidRPr="00B14E42">
        <w:rPr>
          <w:rFonts w:ascii="宋体" w:hAnsi="宋体" w:cs="宋体" w:hint="eastAsia"/>
          <w:sz w:val="24"/>
          <w:szCs w:val="24"/>
        </w:rPr>
        <w:t>之间存在下列利害关系：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A.法定代表人或负责人或实际控制人是同一人</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B.法定代表人或负责人或实际控制人是夫妻关系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C.法定代表人或负责人或实际控制人是直系血亲关系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D.法定代表人或负责人或实际控制人存在三代以内旁系血亲关系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E.法定代表人或负责人或实际控制人存在近姻亲关系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F.法定代表人或负责人或实际控制人存在股份控制或实际控制关系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G.存在共同直接或间接投资设立子公司、联营企业和合营企业情况</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H.存在分级代理或代销关系、同一生产制造商关系、管理关系、重要业务（占主营业务收入50%以上）或重要财务往来关系（如融资）等其他实质性控制关系</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 xml:space="preserve">I.其他利害关系情况 </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三、现已清楚知道并严格遵守政府采购法律法规和现场纪律。</w:t>
      </w:r>
    </w:p>
    <w:p w:rsidR="003D7EB0" w:rsidRPr="00B14E42" w:rsidRDefault="00C057E3">
      <w:pPr>
        <w:spacing w:line="340" w:lineRule="exact"/>
        <w:ind w:firstLineChars="200" w:firstLine="480"/>
        <w:rPr>
          <w:rFonts w:ascii="宋体" w:hAnsi="宋体" w:cs="宋体"/>
          <w:sz w:val="24"/>
          <w:szCs w:val="24"/>
        </w:rPr>
      </w:pPr>
      <w:r w:rsidRPr="00B14E42">
        <w:rPr>
          <w:rFonts w:ascii="宋体" w:hAnsi="宋体" w:cs="宋体" w:hint="eastAsia"/>
          <w:sz w:val="24"/>
          <w:szCs w:val="24"/>
        </w:rPr>
        <w:t xml:space="preserve">四、我发现和供应商之间存在或可能存在上述第二条第项利害关系。 </w:t>
      </w:r>
    </w:p>
    <w:p w:rsidR="003D7EB0" w:rsidRPr="00B14E42" w:rsidRDefault="003D7EB0">
      <w:pPr>
        <w:spacing w:line="340" w:lineRule="exact"/>
        <w:ind w:firstLine="480"/>
        <w:rPr>
          <w:rFonts w:ascii="宋体" w:hAnsi="宋体" w:cs="宋体"/>
          <w:sz w:val="24"/>
          <w:szCs w:val="24"/>
        </w:rPr>
      </w:pPr>
    </w:p>
    <w:p w:rsidR="003D7EB0" w:rsidRPr="00B14E42" w:rsidRDefault="00C057E3">
      <w:pPr>
        <w:wordWrap w:val="0"/>
        <w:spacing w:line="340" w:lineRule="exact"/>
        <w:ind w:firstLineChars="50" w:firstLine="120"/>
        <w:jc w:val="right"/>
        <w:rPr>
          <w:rFonts w:ascii="宋体" w:hAnsi="宋体" w:cs="宋体"/>
          <w:sz w:val="24"/>
          <w:szCs w:val="24"/>
        </w:rPr>
      </w:pPr>
      <w:r w:rsidRPr="00B14E42">
        <w:rPr>
          <w:rFonts w:ascii="宋体" w:hAnsi="宋体" w:cs="宋体" w:hint="eastAsia"/>
          <w:sz w:val="24"/>
          <w:szCs w:val="24"/>
        </w:rPr>
        <w:t xml:space="preserve">（供应商代表签名）：     </w:t>
      </w:r>
    </w:p>
    <w:p w:rsidR="003D7EB0" w:rsidRPr="00B14E42" w:rsidRDefault="003D7EB0">
      <w:pPr>
        <w:spacing w:line="340" w:lineRule="exact"/>
        <w:jc w:val="left"/>
        <w:rPr>
          <w:rFonts w:ascii="宋体" w:hAnsi="宋体" w:cs="宋体"/>
          <w:sz w:val="24"/>
          <w:szCs w:val="24"/>
        </w:rPr>
      </w:pPr>
    </w:p>
    <w:p w:rsidR="003D7EB0" w:rsidRPr="00B14E42" w:rsidRDefault="003D7EB0">
      <w:pPr>
        <w:wordWrap w:val="0"/>
        <w:spacing w:line="340" w:lineRule="exact"/>
        <w:jc w:val="right"/>
        <w:rPr>
          <w:rFonts w:ascii="宋体" w:hAnsi="宋体" w:cs="宋体"/>
          <w:sz w:val="24"/>
          <w:szCs w:val="24"/>
        </w:rPr>
      </w:pPr>
    </w:p>
    <w:p w:rsidR="003D7EB0" w:rsidRPr="00B14E42" w:rsidRDefault="00C057E3">
      <w:pPr>
        <w:wordWrap w:val="0"/>
        <w:spacing w:line="340" w:lineRule="exact"/>
        <w:jc w:val="right"/>
        <w:rPr>
          <w:rFonts w:ascii="宋体" w:hAnsi="宋体" w:cs="宋体"/>
          <w:sz w:val="24"/>
          <w:szCs w:val="24"/>
        </w:rPr>
      </w:pPr>
      <w:r w:rsidRPr="00B14E42">
        <w:rPr>
          <w:rFonts w:ascii="宋体" w:hAnsi="宋体" w:cs="宋体" w:hint="eastAsia"/>
          <w:sz w:val="24"/>
          <w:szCs w:val="24"/>
        </w:rPr>
        <w:t xml:space="preserve">        年   月   日</w:t>
      </w:r>
    </w:p>
    <w:p w:rsidR="003D7EB0" w:rsidRPr="00B14E42" w:rsidRDefault="003D7EB0">
      <w:pPr>
        <w:spacing w:line="340" w:lineRule="exact"/>
        <w:rPr>
          <w:rFonts w:ascii="宋体" w:hAnsi="宋体" w:cs="宋体"/>
          <w:sz w:val="24"/>
          <w:szCs w:val="24"/>
        </w:rPr>
      </w:pPr>
    </w:p>
    <w:p w:rsidR="003D7EB0" w:rsidRPr="00B14E42" w:rsidRDefault="00C057E3">
      <w:pPr>
        <w:spacing w:line="340" w:lineRule="exact"/>
        <w:rPr>
          <w:rFonts w:ascii="宋体" w:hAnsi="宋体" w:cs="宋体"/>
          <w:sz w:val="24"/>
          <w:szCs w:val="24"/>
        </w:rPr>
      </w:pPr>
      <w:r w:rsidRPr="00B14E42">
        <w:rPr>
          <w:rFonts w:ascii="宋体" w:hAnsi="宋体" w:cs="宋体" w:hint="eastAsia"/>
          <w:sz w:val="24"/>
          <w:szCs w:val="24"/>
        </w:rPr>
        <w:t>注：1、供应商认为有利害关系和需要回避的人员，应提供相关证明材料，与本声明书一同提交。由采购代理机构和财政监督部门负责询问核查；</w:t>
      </w:r>
    </w:p>
    <w:p w:rsidR="003D7EB0" w:rsidRPr="00B14E42" w:rsidRDefault="00C057E3">
      <w:pPr>
        <w:wordWrap w:val="0"/>
        <w:spacing w:line="340" w:lineRule="exact"/>
        <w:ind w:firstLine="482"/>
        <w:rPr>
          <w:rFonts w:ascii="宋体" w:hAnsi="宋体" w:cs="宋体"/>
          <w:b/>
          <w:sz w:val="24"/>
          <w:szCs w:val="24"/>
        </w:rPr>
      </w:pPr>
      <w:r w:rsidRPr="00B14E42">
        <w:rPr>
          <w:rFonts w:ascii="宋体" w:hAnsi="宋体" w:cs="宋体" w:hint="eastAsia"/>
          <w:b/>
          <w:sz w:val="24"/>
          <w:szCs w:val="24"/>
        </w:rPr>
        <w:t>2、该声明书在响应文件解密后30分钟内以邮件方式发送至邮箱546922505@qq.com。</w:t>
      </w:r>
    </w:p>
    <w:p w:rsidR="003D7EB0" w:rsidRPr="00B14E42" w:rsidRDefault="00C057E3">
      <w:pPr>
        <w:pStyle w:val="21"/>
        <w:snapToGrid/>
        <w:spacing w:line="360" w:lineRule="auto"/>
        <w:ind w:firstLineChars="200" w:firstLine="482"/>
        <w:rPr>
          <w:rFonts w:ascii="宋体" w:eastAsia="宋体" w:hAnsi="宋体" w:cs="宋体"/>
          <w:szCs w:val="24"/>
        </w:rPr>
      </w:pPr>
      <w:r w:rsidRPr="00B14E42">
        <w:rPr>
          <w:rFonts w:ascii="宋体" w:eastAsia="宋体" w:hAnsi="宋体" w:cs="宋体" w:hint="eastAsia"/>
          <w:b/>
          <w:szCs w:val="24"/>
        </w:rPr>
        <w:t>3、该声明书请各供应商在开标前提前准备好。</w:t>
      </w:r>
    </w:p>
    <w:sectPr w:rsidR="003D7EB0" w:rsidRPr="00B14E42" w:rsidSect="003D7EB0">
      <w:pgSz w:w="11906" w:h="16838"/>
      <w:pgMar w:top="1418" w:right="1248" w:bottom="1418" w:left="1418"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AB8" w:rsidRDefault="00FD6AB8" w:rsidP="003D7EB0">
      <w:r>
        <w:separator/>
      </w:r>
    </w:p>
  </w:endnote>
  <w:endnote w:type="continuationSeparator" w:id="1">
    <w:p w:rsidR="00FD6AB8" w:rsidRDefault="00FD6AB8" w:rsidP="003D7EB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Bdr>
        <w:top w:val="single" w:sz="4" w:space="1" w:color="auto"/>
      </w:pBdr>
      <w:ind w:firstLineChars="100" w:firstLine="210"/>
    </w:pPr>
    <w:r>
      <w:rPr>
        <w:rFonts w:ascii="宋体" w:hAnsi="宋体" w:hint="eastAsia"/>
      </w:rPr>
      <w:t>宁波市科翔工程项目管理有限公司联系电话：18767896880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Bdr>
        <w:top w:val="single" w:sz="4" w:space="1" w:color="auto"/>
      </w:pBdr>
      <w:ind w:firstLine="420"/>
      <w:rPr>
        <w:rFonts w:ascii="宋体" w:hAnsi="宋体"/>
      </w:rPr>
    </w:pPr>
    <w:r>
      <w:rPr>
        <w:rFonts w:ascii="宋体" w:hAnsi="宋体" w:hint="eastAsia"/>
      </w:rPr>
      <w:t>宁波市科翔工程项目管理有限公司</w:t>
    </w:r>
    <w:r w:rsidR="00067A9C">
      <w:rPr>
        <w:rFonts w:ascii="宋体" w:hAnsi="宋体" w:hint="eastAsia"/>
        <w:szCs w:val="21"/>
      </w:rPr>
      <w:fldChar w:fldCharType="begin"/>
    </w:r>
    <w:r>
      <w:rPr>
        <w:rFonts w:ascii="宋体" w:hAnsi="宋体" w:hint="eastAsia"/>
        <w:szCs w:val="21"/>
      </w:rPr>
      <w:instrText>PAGE   \* MERGEFORMAT</w:instrText>
    </w:r>
    <w:r w:rsidR="00067A9C">
      <w:rPr>
        <w:rFonts w:ascii="宋体" w:hAnsi="宋体" w:hint="eastAsia"/>
        <w:szCs w:val="21"/>
      </w:rPr>
      <w:fldChar w:fldCharType="separate"/>
    </w:r>
    <w:r w:rsidR="00B07D20" w:rsidRPr="00B07D20">
      <w:rPr>
        <w:rFonts w:ascii="宋体" w:hAnsi="宋体"/>
        <w:noProof/>
        <w:szCs w:val="21"/>
        <w:lang w:val="zh-CN"/>
      </w:rPr>
      <w:t>3</w:t>
    </w:r>
    <w:r w:rsidR="00067A9C">
      <w:rPr>
        <w:rFonts w:ascii="宋体" w:hAnsi="宋体" w:hint="eastAsia"/>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Bdr>
        <w:top w:val="single" w:sz="4" w:space="1" w:color="auto"/>
      </w:pBdr>
      <w:ind w:firstLine="420"/>
    </w:pPr>
    <w:r>
      <w:rPr>
        <w:rFonts w:ascii="宋体" w:hAnsi="宋体" w:hint="eastAsia"/>
      </w:rPr>
      <w:t>宁波市科翔工程项目管理有限公司</w:t>
    </w:r>
    <w:r w:rsidR="00067A9C">
      <w:rPr>
        <w:rFonts w:ascii="仿宋_GB2312" w:eastAsia="仿宋_GB2312" w:hint="eastAsia"/>
        <w:szCs w:val="21"/>
      </w:rPr>
      <w:fldChar w:fldCharType="begin"/>
    </w:r>
    <w:r>
      <w:rPr>
        <w:rFonts w:ascii="仿宋_GB2312" w:eastAsia="仿宋_GB2312" w:hint="eastAsia"/>
        <w:szCs w:val="21"/>
      </w:rPr>
      <w:instrText>PAGE   \* MERGEFORMAT</w:instrText>
    </w:r>
    <w:r w:rsidR="00067A9C">
      <w:rPr>
        <w:rFonts w:ascii="仿宋_GB2312" w:eastAsia="仿宋_GB2312" w:hint="eastAsia"/>
        <w:szCs w:val="21"/>
      </w:rPr>
      <w:fldChar w:fldCharType="separate"/>
    </w:r>
    <w:r w:rsidR="00B07D20" w:rsidRPr="00B07D20">
      <w:rPr>
        <w:rFonts w:ascii="仿宋_GB2312" w:eastAsia="仿宋_GB2312"/>
        <w:noProof/>
        <w:szCs w:val="21"/>
        <w:lang w:val="zh-CN"/>
      </w:rPr>
      <w:t>1</w:t>
    </w:r>
    <w:r w:rsidR="00067A9C">
      <w:rPr>
        <w:rFonts w:ascii="仿宋_GB2312" w:eastAsia="仿宋_GB2312" w:hint="eastAsia"/>
        <w:szCs w:val="21"/>
      </w:rPr>
      <w:fldChar w:fldCharType="end"/>
    </w:r>
  </w:p>
  <w:p w:rsidR="00FC754C" w:rsidRDefault="00FC754C">
    <w:pPr>
      <w:ind w:firstLine="42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067A9C">
    <w:pPr>
      <w:pStyle w:val="af"/>
      <w:framePr w:wrap="around" w:vAnchor="text" w:hAnchor="margin" w:xAlign="center" w:y="1"/>
      <w:rPr>
        <w:rStyle w:val="afa"/>
      </w:rPr>
    </w:pPr>
    <w:r>
      <w:rPr>
        <w:rStyle w:val="afa"/>
      </w:rPr>
      <w:fldChar w:fldCharType="begin"/>
    </w:r>
    <w:r w:rsidR="00FC754C">
      <w:rPr>
        <w:rStyle w:val="afa"/>
      </w:rPr>
      <w:instrText xml:space="preserve">PAGE  </w:instrText>
    </w:r>
    <w:r>
      <w:rPr>
        <w:rStyle w:val="afa"/>
      </w:rPr>
      <w:fldChar w:fldCharType="separate"/>
    </w:r>
    <w:r w:rsidR="00FC754C">
      <w:rPr>
        <w:rStyle w:val="afa"/>
      </w:rPr>
      <w:t>52</w:t>
    </w:r>
    <w:r>
      <w:rPr>
        <w:rStyle w:val="afa"/>
      </w:rPr>
      <w:fldChar w:fldCharType="end"/>
    </w:r>
  </w:p>
  <w:p w:rsidR="00FC754C" w:rsidRDefault="00FC754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AB8" w:rsidRDefault="00FD6AB8" w:rsidP="003D7EB0">
      <w:r>
        <w:separator/>
      </w:r>
    </w:p>
  </w:footnote>
  <w:footnote w:type="continuationSeparator" w:id="1">
    <w:p w:rsidR="00FD6AB8" w:rsidRDefault="00FD6AB8" w:rsidP="003D7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Style w:val="af0"/>
      <w:ind w:right="-4" w:firstLine="360"/>
      <w:jc w:val="left"/>
      <w:rPr>
        <w:rFonts w:ascii="宋体" w:hAnsi="宋体"/>
        <w:szCs w:val="18"/>
      </w:rPr>
    </w:pPr>
    <w:r>
      <w:rPr>
        <w:rFonts w:hint="eastAsia"/>
      </w:rPr>
      <w:t>遂昌县</w:t>
    </w:r>
    <w:r>
      <w:rPr>
        <w:rFonts w:hint="eastAsia"/>
      </w:rPr>
      <w:t>2025</w:t>
    </w:r>
    <w:r>
      <w:rPr>
        <w:rFonts w:hint="eastAsia"/>
      </w:rPr>
      <w:t>年山塘安全运行及维修养护项目</w:t>
    </w:r>
    <w:r>
      <w:rPr>
        <w:rFonts w:ascii="宋体" w:hAnsi="宋体" w:hint="eastAsia"/>
        <w:szCs w:val="18"/>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Style w:val="af0"/>
      <w:tabs>
        <w:tab w:val="clear" w:pos="8306"/>
        <w:tab w:val="left" w:pos="7035"/>
      </w:tabs>
      <w:ind w:right="-4" w:firstLine="360"/>
      <w:jc w:val="left"/>
      <w:rPr>
        <w:rFonts w:ascii="宋体" w:hAnsi="宋体"/>
        <w:szCs w:val="18"/>
      </w:rPr>
    </w:pPr>
    <w:r>
      <w:rPr>
        <w:rFonts w:hint="eastAsia"/>
      </w:rPr>
      <w:t>遂昌县</w:t>
    </w:r>
    <w:r>
      <w:rPr>
        <w:rFonts w:hint="eastAsia"/>
      </w:rPr>
      <w:t>2025</w:t>
    </w:r>
    <w:r>
      <w:rPr>
        <w:rFonts w:hint="eastAsia"/>
      </w:rPr>
      <w:t>年山塘安全运行及维修养护项目</w:t>
    </w:r>
    <w:r>
      <w:rPr>
        <w:rFonts w:ascii="宋体" w:hAnsi="宋体" w:hint="eastAsia"/>
        <w:szCs w:val="18"/>
      </w:rPr>
      <w:t>竞争性磋商文件</w:t>
    </w:r>
    <w:r>
      <w:rPr>
        <w:rFonts w:ascii="宋体" w:hAnsi="宋体" w:hint="eastAsia"/>
        <w:szCs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C" w:rsidRDefault="00FC754C">
    <w:pPr>
      <w:pStyle w:val="af0"/>
      <w:ind w:right="-4"/>
      <w:jc w:val="left"/>
      <w:rPr>
        <w:rFonts w:ascii="宋体" w:hAnsi="宋体"/>
        <w:szCs w:val="18"/>
      </w:rPr>
    </w:pPr>
    <w:r>
      <w:rPr>
        <w:rFonts w:ascii="宋体" w:hAnsi="宋体" w:cs="宋体" w:hint="eastAsia"/>
        <w:szCs w:val="18"/>
      </w:rPr>
      <w:t>松阳县县域环境卫生专项规划编制项目</w:t>
    </w:r>
    <w:r>
      <w:rPr>
        <w:rFonts w:ascii="宋体" w:hAnsi="宋体" w:hint="eastAsia"/>
        <w:szCs w:val="18"/>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C24E40"/>
    <w:multiLevelType w:val="singleLevel"/>
    <w:tmpl w:val="B7C24E40"/>
    <w:lvl w:ilvl="0">
      <w:start w:val="1"/>
      <w:numFmt w:val="decimal"/>
      <w:suff w:val="space"/>
      <w:lvlText w:val="%1."/>
      <w:lvlJc w:val="left"/>
    </w:lvl>
  </w:abstractNum>
  <w:abstractNum w:abstractNumId="1">
    <w:nsid w:val="2B494E45"/>
    <w:multiLevelType w:val="multilevel"/>
    <w:tmpl w:val="2B494E45"/>
    <w:lvl w:ilvl="0">
      <w:start w:val="1"/>
      <w:numFmt w:val="bullet"/>
      <w:lvlText w:val=""/>
      <w:lvlJc w:val="left"/>
      <w:pPr>
        <w:ind w:left="1413" w:hanging="420"/>
      </w:pPr>
      <w:rPr>
        <w:rFonts w:ascii="仿宋_GB2312" w:hAnsi="Wingdings" w:hint="default"/>
        <w:b/>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2">
    <w:nsid w:val="303A585D"/>
    <w:multiLevelType w:val="multilevel"/>
    <w:tmpl w:val="303A585D"/>
    <w:lvl w:ilvl="0">
      <w:start w:val="1"/>
      <w:numFmt w:val="decimal"/>
      <w:lvlText w:val="%1."/>
      <w:lvlJc w:val="left"/>
      <w:pPr>
        <w:ind w:left="360" w:hanging="360"/>
      </w:pPr>
      <w:rPr>
        <w:rFonts w:hint="default"/>
      </w:rPr>
    </w:lvl>
    <w:lvl w:ilvl="1">
      <w:start w:val="6"/>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7CCF67E4"/>
    <w:multiLevelType w:val="singleLevel"/>
    <w:tmpl w:val="7CCF67E4"/>
    <w:lvl w:ilvl="0">
      <w:start w:val="2"/>
      <w:numFmt w:val="chineseCounting"/>
      <w:suff w:val="space"/>
      <w:lvlText w:val="第%1章"/>
      <w:lvlJc w:val="left"/>
      <w:rPr>
        <w:rFonts w:hint="eastAsia"/>
      </w:rPr>
    </w:lvl>
  </w:abstractNum>
  <w:abstractNum w:abstractNumId="4">
    <w:nsid w:val="7EA839FC"/>
    <w:multiLevelType w:val="multilevel"/>
    <w:tmpl w:val="7EA839FC"/>
    <w:lvl w:ilvl="0">
      <w:start w:val="1"/>
      <w:numFmt w:val="bullet"/>
      <w:lvlText w:val=""/>
      <w:lvlJc w:val="left"/>
      <w:pPr>
        <w:ind w:left="19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U2NmFlOTdhNWZjOWE2ZGY1ZGY1N2MxOGYyYmFhZTQifQ=="/>
  </w:docVars>
  <w:rsids>
    <w:rsidRoot w:val="008241EE"/>
    <w:rsid w:val="0000008B"/>
    <w:rsid w:val="00000A06"/>
    <w:rsid w:val="000030EF"/>
    <w:rsid w:val="0000383A"/>
    <w:rsid w:val="00003905"/>
    <w:rsid w:val="00003A68"/>
    <w:rsid w:val="00003C7B"/>
    <w:rsid w:val="00004AFC"/>
    <w:rsid w:val="00004BB4"/>
    <w:rsid w:val="00004FD5"/>
    <w:rsid w:val="00010AEC"/>
    <w:rsid w:val="00012FF1"/>
    <w:rsid w:val="00014B52"/>
    <w:rsid w:val="000156B2"/>
    <w:rsid w:val="00015810"/>
    <w:rsid w:val="00015CBE"/>
    <w:rsid w:val="000174DF"/>
    <w:rsid w:val="000208C4"/>
    <w:rsid w:val="00020BA0"/>
    <w:rsid w:val="00020C86"/>
    <w:rsid w:val="000235E9"/>
    <w:rsid w:val="00023DF4"/>
    <w:rsid w:val="00024C77"/>
    <w:rsid w:val="000259F4"/>
    <w:rsid w:val="0002693D"/>
    <w:rsid w:val="000303A8"/>
    <w:rsid w:val="0003055A"/>
    <w:rsid w:val="0003200F"/>
    <w:rsid w:val="0003255F"/>
    <w:rsid w:val="000330A5"/>
    <w:rsid w:val="00033D54"/>
    <w:rsid w:val="00036F13"/>
    <w:rsid w:val="00037597"/>
    <w:rsid w:val="00041199"/>
    <w:rsid w:val="00041881"/>
    <w:rsid w:val="0004544B"/>
    <w:rsid w:val="00045C81"/>
    <w:rsid w:val="00046546"/>
    <w:rsid w:val="000478C7"/>
    <w:rsid w:val="00050192"/>
    <w:rsid w:val="00050B8F"/>
    <w:rsid w:val="0005124B"/>
    <w:rsid w:val="00051877"/>
    <w:rsid w:val="000519F5"/>
    <w:rsid w:val="00051AA5"/>
    <w:rsid w:val="00051D5A"/>
    <w:rsid w:val="00053908"/>
    <w:rsid w:val="00054FAB"/>
    <w:rsid w:val="00055535"/>
    <w:rsid w:val="0005629B"/>
    <w:rsid w:val="00056303"/>
    <w:rsid w:val="00056C46"/>
    <w:rsid w:val="00057DF4"/>
    <w:rsid w:val="00057E87"/>
    <w:rsid w:val="00060698"/>
    <w:rsid w:val="00064A75"/>
    <w:rsid w:val="000660BA"/>
    <w:rsid w:val="00067A9C"/>
    <w:rsid w:val="00070FE5"/>
    <w:rsid w:val="00071EC4"/>
    <w:rsid w:val="00072AC1"/>
    <w:rsid w:val="00074470"/>
    <w:rsid w:val="000746D4"/>
    <w:rsid w:val="0007523A"/>
    <w:rsid w:val="00076AB0"/>
    <w:rsid w:val="00076C10"/>
    <w:rsid w:val="00077A36"/>
    <w:rsid w:val="00080482"/>
    <w:rsid w:val="0008076A"/>
    <w:rsid w:val="000816B7"/>
    <w:rsid w:val="00081729"/>
    <w:rsid w:val="00081D09"/>
    <w:rsid w:val="00081F92"/>
    <w:rsid w:val="0008270D"/>
    <w:rsid w:val="0008284C"/>
    <w:rsid w:val="00083A2A"/>
    <w:rsid w:val="00085BF6"/>
    <w:rsid w:val="0008634A"/>
    <w:rsid w:val="00087B59"/>
    <w:rsid w:val="00087CE5"/>
    <w:rsid w:val="00090667"/>
    <w:rsid w:val="0009244F"/>
    <w:rsid w:val="00092B1E"/>
    <w:rsid w:val="000932CE"/>
    <w:rsid w:val="00094189"/>
    <w:rsid w:val="00094600"/>
    <w:rsid w:val="00095B0B"/>
    <w:rsid w:val="00096F51"/>
    <w:rsid w:val="0009706F"/>
    <w:rsid w:val="000A012A"/>
    <w:rsid w:val="000A0299"/>
    <w:rsid w:val="000A2B10"/>
    <w:rsid w:val="000A332C"/>
    <w:rsid w:val="000A55FC"/>
    <w:rsid w:val="000A5FBD"/>
    <w:rsid w:val="000A61A1"/>
    <w:rsid w:val="000B0525"/>
    <w:rsid w:val="000B0603"/>
    <w:rsid w:val="000B2B67"/>
    <w:rsid w:val="000B3606"/>
    <w:rsid w:val="000B388B"/>
    <w:rsid w:val="000B453B"/>
    <w:rsid w:val="000B56C0"/>
    <w:rsid w:val="000B5A06"/>
    <w:rsid w:val="000B5B05"/>
    <w:rsid w:val="000C08F1"/>
    <w:rsid w:val="000C1510"/>
    <w:rsid w:val="000C19E5"/>
    <w:rsid w:val="000C2DB4"/>
    <w:rsid w:val="000C2E2B"/>
    <w:rsid w:val="000C4F6A"/>
    <w:rsid w:val="000C6AEA"/>
    <w:rsid w:val="000C70A1"/>
    <w:rsid w:val="000C713B"/>
    <w:rsid w:val="000C71EB"/>
    <w:rsid w:val="000C7C98"/>
    <w:rsid w:val="000D0E14"/>
    <w:rsid w:val="000D2C0D"/>
    <w:rsid w:val="000D3028"/>
    <w:rsid w:val="000D5036"/>
    <w:rsid w:val="000D55B1"/>
    <w:rsid w:val="000D58C1"/>
    <w:rsid w:val="000E21F1"/>
    <w:rsid w:val="000F0487"/>
    <w:rsid w:val="000F1858"/>
    <w:rsid w:val="000F2FE3"/>
    <w:rsid w:val="000F3CE2"/>
    <w:rsid w:val="000F474D"/>
    <w:rsid w:val="000F4A6C"/>
    <w:rsid w:val="000F58B3"/>
    <w:rsid w:val="000F691F"/>
    <w:rsid w:val="000F742D"/>
    <w:rsid w:val="00100CFC"/>
    <w:rsid w:val="00101953"/>
    <w:rsid w:val="00102EC0"/>
    <w:rsid w:val="00104E7A"/>
    <w:rsid w:val="00104F76"/>
    <w:rsid w:val="00105565"/>
    <w:rsid w:val="00105609"/>
    <w:rsid w:val="00107F90"/>
    <w:rsid w:val="00110256"/>
    <w:rsid w:val="001102A1"/>
    <w:rsid w:val="001107D7"/>
    <w:rsid w:val="001115D4"/>
    <w:rsid w:val="00111A20"/>
    <w:rsid w:val="00112E9F"/>
    <w:rsid w:val="00112FB4"/>
    <w:rsid w:val="00113A80"/>
    <w:rsid w:val="00113D7E"/>
    <w:rsid w:val="0011467F"/>
    <w:rsid w:val="0011591C"/>
    <w:rsid w:val="00115E51"/>
    <w:rsid w:val="001162CA"/>
    <w:rsid w:val="001206E5"/>
    <w:rsid w:val="00121305"/>
    <w:rsid w:val="00122691"/>
    <w:rsid w:val="00122E47"/>
    <w:rsid w:val="0012317F"/>
    <w:rsid w:val="001232F2"/>
    <w:rsid w:val="00123AD8"/>
    <w:rsid w:val="00123AF8"/>
    <w:rsid w:val="00124722"/>
    <w:rsid w:val="001248C2"/>
    <w:rsid w:val="00125A2E"/>
    <w:rsid w:val="00125A8E"/>
    <w:rsid w:val="00125C09"/>
    <w:rsid w:val="00127BFD"/>
    <w:rsid w:val="00130393"/>
    <w:rsid w:val="00131164"/>
    <w:rsid w:val="00131536"/>
    <w:rsid w:val="00133F17"/>
    <w:rsid w:val="001344F6"/>
    <w:rsid w:val="00134E0A"/>
    <w:rsid w:val="00135823"/>
    <w:rsid w:val="00135CAE"/>
    <w:rsid w:val="001366F0"/>
    <w:rsid w:val="00140938"/>
    <w:rsid w:val="00141A65"/>
    <w:rsid w:val="00141E97"/>
    <w:rsid w:val="00142E5E"/>
    <w:rsid w:val="00143519"/>
    <w:rsid w:val="001437CD"/>
    <w:rsid w:val="00143AF0"/>
    <w:rsid w:val="001440E2"/>
    <w:rsid w:val="00144DFC"/>
    <w:rsid w:val="00145D57"/>
    <w:rsid w:val="001464AB"/>
    <w:rsid w:val="001468BF"/>
    <w:rsid w:val="00146A42"/>
    <w:rsid w:val="00150AFB"/>
    <w:rsid w:val="00153042"/>
    <w:rsid w:val="0015524E"/>
    <w:rsid w:val="00157795"/>
    <w:rsid w:val="00157AE9"/>
    <w:rsid w:val="0016018D"/>
    <w:rsid w:val="0016262C"/>
    <w:rsid w:val="0016270E"/>
    <w:rsid w:val="001627BE"/>
    <w:rsid w:val="001633DF"/>
    <w:rsid w:val="001637E2"/>
    <w:rsid w:val="001641CF"/>
    <w:rsid w:val="001666DD"/>
    <w:rsid w:val="0017015C"/>
    <w:rsid w:val="00170747"/>
    <w:rsid w:val="00173279"/>
    <w:rsid w:val="001759E8"/>
    <w:rsid w:val="00175F1E"/>
    <w:rsid w:val="00176C79"/>
    <w:rsid w:val="00177007"/>
    <w:rsid w:val="00177282"/>
    <w:rsid w:val="00177CAD"/>
    <w:rsid w:val="00177CEF"/>
    <w:rsid w:val="00180261"/>
    <w:rsid w:val="00180E19"/>
    <w:rsid w:val="00182304"/>
    <w:rsid w:val="001836B1"/>
    <w:rsid w:val="00183B3F"/>
    <w:rsid w:val="00185205"/>
    <w:rsid w:val="00185492"/>
    <w:rsid w:val="00185A7D"/>
    <w:rsid w:val="00185DBC"/>
    <w:rsid w:val="0018647A"/>
    <w:rsid w:val="00186F77"/>
    <w:rsid w:val="00187868"/>
    <w:rsid w:val="001905B0"/>
    <w:rsid w:val="0019078B"/>
    <w:rsid w:val="00191D3C"/>
    <w:rsid w:val="0019245C"/>
    <w:rsid w:val="00192797"/>
    <w:rsid w:val="00192D38"/>
    <w:rsid w:val="001934AA"/>
    <w:rsid w:val="00193534"/>
    <w:rsid w:val="00193E34"/>
    <w:rsid w:val="001943E1"/>
    <w:rsid w:val="00194DC1"/>
    <w:rsid w:val="00196AE9"/>
    <w:rsid w:val="001A2F45"/>
    <w:rsid w:val="001A4358"/>
    <w:rsid w:val="001A6554"/>
    <w:rsid w:val="001A6C4D"/>
    <w:rsid w:val="001A6EF3"/>
    <w:rsid w:val="001B069E"/>
    <w:rsid w:val="001B3F7A"/>
    <w:rsid w:val="001B46D2"/>
    <w:rsid w:val="001B4E3A"/>
    <w:rsid w:val="001B6997"/>
    <w:rsid w:val="001B6A48"/>
    <w:rsid w:val="001B72AD"/>
    <w:rsid w:val="001B7519"/>
    <w:rsid w:val="001C0804"/>
    <w:rsid w:val="001C1F2F"/>
    <w:rsid w:val="001C23F2"/>
    <w:rsid w:val="001C2615"/>
    <w:rsid w:val="001C3262"/>
    <w:rsid w:val="001C4A6F"/>
    <w:rsid w:val="001C6883"/>
    <w:rsid w:val="001C7521"/>
    <w:rsid w:val="001C79D3"/>
    <w:rsid w:val="001D197A"/>
    <w:rsid w:val="001D2196"/>
    <w:rsid w:val="001D2FC4"/>
    <w:rsid w:val="001D4D1D"/>
    <w:rsid w:val="001D64BB"/>
    <w:rsid w:val="001E02F0"/>
    <w:rsid w:val="001E0C69"/>
    <w:rsid w:val="001E11C5"/>
    <w:rsid w:val="001E16DA"/>
    <w:rsid w:val="001E1964"/>
    <w:rsid w:val="001E1FF6"/>
    <w:rsid w:val="001E46F4"/>
    <w:rsid w:val="001E5438"/>
    <w:rsid w:val="001E5A4B"/>
    <w:rsid w:val="001E620E"/>
    <w:rsid w:val="001E6398"/>
    <w:rsid w:val="001E7C8D"/>
    <w:rsid w:val="001F1D80"/>
    <w:rsid w:val="001F2189"/>
    <w:rsid w:val="001F320F"/>
    <w:rsid w:val="001F3ADA"/>
    <w:rsid w:val="001F421D"/>
    <w:rsid w:val="001F5F64"/>
    <w:rsid w:val="00201F28"/>
    <w:rsid w:val="00202880"/>
    <w:rsid w:val="00202BEB"/>
    <w:rsid w:val="0020407F"/>
    <w:rsid w:val="00210B18"/>
    <w:rsid w:val="00211B97"/>
    <w:rsid w:val="002122FD"/>
    <w:rsid w:val="00212C81"/>
    <w:rsid w:val="00212EE0"/>
    <w:rsid w:val="00214C7E"/>
    <w:rsid w:val="002154EF"/>
    <w:rsid w:val="0021677A"/>
    <w:rsid w:val="00217D30"/>
    <w:rsid w:val="0022131D"/>
    <w:rsid w:val="00221FAD"/>
    <w:rsid w:val="0022565D"/>
    <w:rsid w:val="00225A59"/>
    <w:rsid w:val="002260FD"/>
    <w:rsid w:val="0022688D"/>
    <w:rsid w:val="00226E44"/>
    <w:rsid w:val="00227A5C"/>
    <w:rsid w:val="00232AC1"/>
    <w:rsid w:val="00232E89"/>
    <w:rsid w:val="00233FA2"/>
    <w:rsid w:val="00234249"/>
    <w:rsid w:val="00234A5C"/>
    <w:rsid w:val="002361EA"/>
    <w:rsid w:val="002367BA"/>
    <w:rsid w:val="00244B03"/>
    <w:rsid w:val="002459B5"/>
    <w:rsid w:val="00246028"/>
    <w:rsid w:val="00246C83"/>
    <w:rsid w:val="00250991"/>
    <w:rsid w:val="002514F4"/>
    <w:rsid w:val="00252569"/>
    <w:rsid w:val="002530A9"/>
    <w:rsid w:val="002531D3"/>
    <w:rsid w:val="002534CD"/>
    <w:rsid w:val="00253707"/>
    <w:rsid w:val="00256A0D"/>
    <w:rsid w:val="00256A55"/>
    <w:rsid w:val="00260AE5"/>
    <w:rsid w:val="0026215D"/>
    <w:rsid w:val="002649A0"/>
    <w:rsid w:val="0026581F"/>
    <w:rsid w:val="00266246"/>
    <w:rsid w:val="00266A61"/>
    <w:rsid w:val="002670DE"/>
    <w:rsid w:val="002706AD"/>
    <w:rsid w:val="00271273"/>
    <w:rsid w:val="00271765"/>
    <w:rsid w:val="002741D4"/>
    <w:rsid w:val="002749CB"/>
    <w:rsid w:val="00275B9F"/>
    <w:rsid w:val="00275F3F"/>
    <w:rsid w:val="00276DB9"/>
    <w:rsid w:val="0027704D"/>
    <w:rsid w:val="0028081D"/>
    <w:rsid w:val="00286DEE"/>
    <w:rsid w:val="002878DC"/>
    <w:rsid w:val="0029032A"/>
    <w:rsid w:val="00291174"/>
    <w:rsid w:val="00291469"/>
    <w:rsid w:val="00292256"/>
    <w:rsid w:val="002933E4"/>
    <w:rsid w:val="0029583F"/>
    <w:rsid w:val="00296039"/>
    <w:rsid w:val="00297B2B"/>
    <w:rsid w:val="00297D4D"/>
    <w:rsid w:val="002A01EF"/>
    <w:rsid w:val="002A05A1"/>
    <w:rsid w:val="002A2292"/>
    <w:rsid w:val="002A2691"/>
    <w:rsid w:val="002A3ED9"/>
    <w:rsid w:val="002A6ED4"/>
    <w:rsid w:val="002A7958"/>
    <w:rsid w:val="002B036E"/>
    <w:rsid w:val="002B26F8"/>
    <w:rsid w:val="002B4D2F"/>
    <w:rsid w:val="002B5105"/>
    <w:rsid w:val="002B5889"/>
    <w:rsid w:val="002B5CA3"/>
    <w:rsid w:val="002B66EB"/>
    <w:rsid w:val="002C0208"/>
    <w:rsid w:val="002C0708"/>
    <w:rsid w:val="002C08B9"/>
    <w:rsid w:val="002C0C8B"/>
    <w:rsid w:val="002C105E"/>
    <w:rsid w:val="002C2089"/>
    <w:rsid w:val="002C26DE"/>
    <w:rsid w:val="002C30F1"/>
    <w:rsid w:val="002C34E2"/>
    <w:rsid w:val="002C575D"/>
    <w:rsid w:val="002C5FDE"/>
    <w:rsid w:val="002C6858"/>
    <w:rsid w:val="002D02A8"/>
    <w:rsid w:val="002D0368"/>
    <w:rsid w:val="002D0E7C"/>
    <w:rsid w:val="002D2DFC"/>
    <w:rsid w:val="002D332E"/>
    <w:rsid w:val="002D3AD8"/>
    <w:rsid w:val="002D3CD2"/>
    <w:rsid w:val="002D407E"/>
    <w:rsid w:val="002D439D"/>
    <w:rsid w:val="002D564C"/>
    <w:rsid w:val="002E0029"/>
    <w:rsid w:val="002E0DE4"/>
    <w:rsid w:val="002E11E7"/>
    <w:rsid w:val="002E2D08"/>
    <w:rsid w:val="002E4296"/>
    <w:rsid w:val="002E42C8"/>
    <w:rsid w:val="002E76A0"/>
    <w:rsid w:val="002F0559"/>
    <w:rsid w:val="002F0EB3"/>
    <w:rsid w:val="002F2099"/>
    <w:rsid w:val="002F2C62"/>
    <w:rsid w:val="002F2E6A"/>
    <w:rsid w:val="002F6AE5"/>
    <w:rsid w:val="00300351"/>
    <w:rsid w:val="003015D1"/>
    <w:rsid w:val="0030203D"/>
    <w:rsid w:val="00302180"/>
    <w:rsid w:val="00303428"/>
    <w:rsid w:val="00303E97"/>
    <w:rsid w:val="00304D74"/>
    <w:rsid w:val="003054DD"/>
    <w:rsid w:val="00307A10"/>
    <w:rsid w:val="00311C1B"/>
    <w:rsid w:val="00312599"/>
    <w:rsid w:val="0031275C"/>
    <w:rsid w:val="003145D3"/>
    <w:rsid w:val="00315313"/>
    <w:rsid w:val="00316615"/>
    <w:rsid w:val="003166EB"/>
    <w:rsid w:val="00316F78"/>
    <w:rsid w:val="0031713E"/>
    <w:rsid w:val="0031740A"/>
    <w:rsid w:val="00320D68"/>
    <w:rsid w:val="003214BA"/>
    <w:rsid w:val="00321822"/>
    <w:rsid w:val="0032186C"/>
    <w:rsid w:val="00322432"/>
    <w:rsid w:val="0032362C"/>
    <w:rsid w:val="00324F68"/>
    <w:rsid w:val="00325911"/>
    <w:rsid w:val="00325982"/>
    <w:rsid w:val="003264BF"/>
    <w:rsid w:val="00326A78"/>
    <w:rsid w:val="00326E20"/>
    <w:rsid w:val="00330F99"/>
    <w:rsid w:val="00331D17"/>
    <w:rsid w:val="003328F6"/>
    <w:rsid w:val="00332FCE"/>
    <w:rsid w:val="00333221"/>
    <w:rsid w:val="00335A78"/>
    <w:rsid w:val="003369E1"/>
    <w:rsid w:val="0033746D"/>
    <w:rsid w:val="00337D64"/>
    <w:rsid w:val="00340D44"/>
    <w:rsid w:val="003410BE"/>
    <w:rsid w:val="003436F8"/>
    <w:rsid w:val="00343E2A"/>
    <w:rsid w:val="00344591"/>
    <w:rsid w:val="00344938"/>
    <w:rsid w:val="00345678"/>
    <w:rsid w:val="00347C42"/>
    <w:rsid w:val="00350275"/>
    <w:rsid w:val="0035161B"/>
    <w:rsid w:val="0035200A"/>
    <w:rsid w:val="00353424"/>
    <w:rsid w:val="00353C03"/>
    <w:rsid w:val="00354C4C"/>
    <w:rsid w:val="00356131"/>
    <w:rsid w:val="0035626C"/>
    <w:rsid w:val="00356766"/>
    <w:rsid w:val="00361121"/>
    <w:rsid w:val="003613A4"/>
    <w:rsid w:val="00362307"/>
    <w:rsid w:val="0036452A"/>
    <w:rsid w:val="003657ED"/>
    <w:rsid w:val="00366D66"/>
    <w:rsid w:val="00370C33"/>
    <w:rsid w:val="00371B82"/>
    <w:rsid w:val="00371D6D"/>
    <w:rsid w:val="003725BC"/>
    <w:rsid w:val="00373098"/>
    <w:rsid w:val="00375303"/>
    <w:rsid w:val="003772E4"/>
    <w:rsid w:val="0037766A"/>
    <w:rsid w:val="00377F09"/>
    <w:rsid w:val="0038028E"/>
    <w:rsid w:val="003815A0"/>
    <w:rsid w:val="0038383B"/>
    <w:rsid w:val="00384331"/>
    <w:rsid w:val="0038497E"/>
    <w:rsid w:val="00384E35"/>
    <w:rsid w:val="00384F97"/>
    <w:rsid w:val="00385AED"/>
    <w:rsid w:val="00386355"/>
    <w:rsid w:val="0038704E"/>
    <w:rsid w:val="003905B9"/>
    <w:rsid w:val="00391A2B"/>
    <w:rsid w:val="00391F30"/>
    <w:rsid w:val="00392968"/>
    <w:rsid w:val="0039429B"/>
    <w:rsid w:val="0039454E"/>
    <w:rsid w:val="00394679"/>
    <w:rsid w:val="00396C72"/>
    <w:rsid w:val="00397F18"/>
    <w:rsid w:val="003A0391"/>
    <w:rsid w:val="003A08D1"/>
    <w:rsid w:val="003A096A"/>
    <w:rsid w:val="003A0C0F"/>
    <w:rsid w:val="003A0EF7"/>
    <w:rsid w:val="003A38EA"/>
    <w:rsid w:val="003A4349"/>
    <w:rsid w:val="003A6001"/>
    <w:rsid w:val="003A6038"/>
    <w:rsid w:val="003B092A"/>
    <w:rsid w:val="003B0F08"/>
    <w:rsid w:val="003B124B"/>
    <w:rsid w:val="003B57A3"/>
    <w:rsid w:val="003C07AF"/>
    <w:rsid w:val="003C60C3"/>
    <w:rsid w:val="003C7C0F"/>
    <w:rsid w:val="003C7E38"/>
    <w:rsid w:val="003D0403"/>
    <w:rsid w:val="003D1208"/>
    <w:rsid w:val="003D1642"/>
    <w:rsid w:val="003D1643"/>
    <w:rsid w:val="003D1724"/>
    <w:rsid w:val="003D2AB2"/>
    <w:rsid w:val="003D616C"/>
    <w:rsid w:val="003D7EB0"/>
    <w:rsid w:val="003E034F"/>
    <w:rsid w:val="003E1BED"/>
    <w:rsid w:val="003E21CD"/>
    <w:rsid w:val="003E2B69"/>
    <w:rsid w:val="003E2F30"/>
    <w:rsid w:val="003E4391"/>
    <w:rsid w:val="003E562F"/>
    <w:rsid w:val="003F02BD"/>
    <w:rsid w:val="003F03B1"/>
    <w:rsid w:val="003F1EAD"/>
    <w:rsid w:val="003F46EC"/>
    <w:rsid w:val="003F4716"/>
    <w:rsid w:val="003F4B36"/>
    <w:rsid w:val="003F6059"/>
    <w:rsid w:val="003F6A16"/>
    <w:rsid w:val="003F7BAF"/>
    <w:rsid w:val="00401AB3"/>
    <w:rsid w:val="00401AD5"/>
    <w:rsid w:val="00402603"/>
    <w:rsid w:val="00403F0B"/>
    <w:rsid w:val="0040427F"/>
    <w:rsid w:val="004042B9"/>
    <w:rsid w:val="00404505"/>
    <w:rsid w:val="00410350"/>
    <w:rsid w:val="0041403D"/>
    <w:rsid w:val="00416485"/>
    <w:rsid w:val="00416994"/>
    <w:rsid w:val="004202D2"/>
    <w:rsid w:val="004203B0"/>
    <w:rsid w:val="0042086C"/>
    <w:rsid w:val="00422749"/>
    <w:rsid w:val="00423570"/>
    <w:rsid w:val="00424D88"/>
    <w:rsid w:val="00426DDC"/>
    <w:rsid w:val="00427C5A"/>
    <w:rsid w:val="004305E0"/>
    <w:rsid w:val="00430AC0"/>
    <w:rsid w:val="004311C2"/>
    <w:rsid w:val="00431510"/>
    <w:rsid w:val="004324EC"/>
    <w:rsid w:val="004337F8"/>
    <w:rsid w:val="00434868"/>
    <w:rsid w:val="00434BF0"/>
    <w:rsid w:val="0043506B"/>
    <w:rsid w:val="004375DE"/>
    <w:rsid w:val="00440078"/>
    <w:rsid w:val="00441845"/>
    <w:rsid w:val="00442B43"/>
    <w:rsid w:val="00446773"/>
    <w:rsid w:val="00447D5D"/>
    <w:rsid w:val="00447F6C"/>
    <w:rsid w:val="00451AAB"/>
    <w:rsid w:val="004520B3"/>
    <w:rsid w:val="004536EA"/>
    <w:rsid w:val="004538F8"/>
    <w:rsid w:val="00454548"/>
    <w:rsid w:val="00454C36"/>
    <w:rsid w:val="00455751"/>
    <w:rsid w:val="0045663F"/>
    <w:rsid w:val="004600FD"/>
    <w:rsid w:val="00461D6D"/>
    <w:rsid w:val="00463D5F"/>
    <w:rsid w:val="00466B54"/>
    <w:rsid w:val="00467640"/>
    <w:rsid w:val="004676A8"/>
    <w:rsid w:val="00470551"/>
    <w:rsid w:val="00470FA8"/>
    <w:rsid w:val="004715BA"/>
    <w:rsid w:val="00471FF8"/>
    <w:rsid w:val="0047274D"/>
    <w:rsid w:val="00472E3F"/>
    <w:rsid w:val="0047404D"/>
    <w:rsid w:val="004753E8"/>
    <w:rsid w:val="0047637A"/>
    <w:rsid w:val="0047733E"/>
    <w:rsid w:val="00481B0A"/>
    <w:rsid w:val="0048236F"/>
    <w:rsid w:val="00483709"/>
    <w:rsid w:val="00483773"/>
    <w:rsid w:val="00485FDD"/>
    <w:rsid w:val="004860A4"/>
    <w:rsid w:val="00493115"/>
    <w:rsid w:val="004940D8"/>
    <w:rsid w:val="0049496B"/>
    <w:rsid w:val="00496F88"/>
    <w:rsid w:val="004A07D0"/>
    <w:rsid w:val="004A25E3"/>
    <w:rsid w:val="004A3FE5"/>
    <w:rsid w:val="004A41D1"/>
    <w:rsid w:val="004A43C5"/>
    <w:rsid w:val="004A5BFA"/>
    <w:rsid w:val="004A6092"/>
    <w:rsid w:val="004A6474"/>
    <w:rsid w:val="004B047E"/>
    <w:rsid w:val="004B076A"/>
    <w:rsid w:val="004B1656"/>
    <w:rsid w:val="004B2751"/>
    <w:rsid w:val="004B313B"/>
    <w:rsid w:val="004B4539"/>
    <w:rsid w:val="004B4D6A"/>
    <w:rsid w:val="004C0C88"/>
    <w:rsid w:val="004C0D00"/>
    <w:rsid w:val="004C0EF9"/>
    <w:rsid w:val="004C1E0D"/>
    <w:rsid w:val="004C438D"/>
    <w:rsid w:val="004C486E"/>
    <w:rsid w:val="004C6062"/>
    <w:rsid w:val="004C7BE3"/>
    <w:rsid w:val="004D1E36"/>
    <w:rsid w:val="004D25B6"/>
    <w:rsid w:val="004D2894"/>
    <w:rsid w:val="004D4359"/>
    <w:rsid w:val="004D799B"/>
    <w:rsid w:val="004E02D5"/>
    <w:rsid w:val="004E0654"/>
    <w:rsid w:val="004E1390"/>
    <w:rsid w:val="004E33C4"/>
    <w:rsid w:val="004E5A7D"/>
    <w:rsid w:val="004E6F2C"/>
    <w:rsid w:val="004F0183"/>
    <w:rsid w:val="004F08F1"/>
    <w:rsid w:val="004F0F50"/>
    <w:rsid w:val="004F1585"/>
    <w:rsid w:val="004F1C07"/>
    <w:rsid w:val="004F1EDC"/>
    <w:rsid w:val="004F21C6"/>
    <w:rsid w:val="004F251F"/>
    <w:rsid w:val="004F4F78"/>
    <w:rsid w:val="004F5141"/>
    <w:rsid w:val="004F590F"/>
    <w:rsid w:val="004F6127"/>
    <w:rsid w:val="004F612A"/>
    <w:rsid w:val="004F6446"/>
    <w:rsid w:val="004F6B72"/>
    <w:rsid w:val="004F6D2A"/>
    <w:rsid w:val="004F75C7"/>
    <w:rsid w:val="004F7C7B"/>
    <w:rsid w:val="004F7E26"/>
    <w:rsid w:val="00501D3E"/>
    <w:rsid w:val="00504CA2"/>
    <w:rsid w:val="00505310"/>
    <w:rsid w:val="00506EB9"/>
    <w:rsid w:val="00507E23"/>
    <w:rsid w:val="00510121"/>
    <w:rsid w:val="005104E1"/>
    <w:rsid w:val="00510A22"/>
    <w:rsid w:val="005138DF"/>
    <w:rsid w:val="005139B8"/>
    <w:rsid w:val="00516FF7"/>
    <w:rsid w:val="0051732E"/>
    <w:rsid w:val="00520FD8"/>
    <w:rsid w:val="005213F1"/>
    <w:rsid w:val="00521884"/>
    <w:rsid w:val="00523A22"/>
    <w:rsid w:val="005253C5"/>
    <w:rsid w:val="005262EB"/>
    <w:rsid w:val="00526DBE"/>
    <w:rsid w:val="00527B9A"/>
    <w:rsid w:val="00530CB9"/>
    <w:rsid w:val="00531B41"/>
    <w:rsid w:val="0053246E"/>
    <w:rsid w:val="00532787"/>
    <w:rsid w:val="00532953"/>
    <w:rsid w:val="00535173"/>
    <w:rsid w:val="005354E5"/>
    <w:rsid w:val="00536417"/>
    <w:rsid w:val="00536779"/>
    <w:rsid w:val="0053753E"/>
    <w:rsid w:val="00537A9C"/>
    <w:rsid w:val="005410C6"/>
    <w:rsid w:val="00543451"/>
    <w:rsid w:val="00545646"/>
    <w:rsid w:val="00545B2A"/>
    <w:rsid w:val="00547335"/>
    <w:rsid w:val="00547741"/>
    <w:rsid w:val="005501EA"/>
    <w:rsid w:val="0055078C"/>
    <w:rsid w:val="00551664"/>
    <w:rsid w:val="0055192E"/>
    <w:rsid w:val="00552CD3"/>
    <w:rsid w:val="00552ED5"/>
    <w:rsid w:val="00553171"/>
    <w:rsid w:val="0055493E"/>
    <w:rsid w:val="00554E4E"/>
    <w:rsid w:val="00555FAE"/>
    <w:rsid w:val="00555FBD"/>
    <w:rsid w:val="005572A2"/>
    <w:rsid w:val="00557367"/>
    <w:rsid w:val="005576C5"/>
    <w:rsid w:val="00560434"/>
    <w:rsid w:val="00561A2A"/>
    <w:rsid w:val="005626E5"/>
    <w:rsid w:val="00562E65"/>
    <w:rsid w:val="00563B90"/>
    <w:rsid w:val="005664B4"/>
    <w:rsid w:val="00567530"/>
    <w:rsid w:val="00567B95"/>
    <w:rsid w:val="00567CEA"/>
    <w:rsid w:val="00567D58"/>
    <w:rsid w:val="00567F3D"/>
    <w:rsid w:val="00570058"/>
    <w:rsid w:val="00571251"/>
    <w:rsid w:val="00571593"/>
    <w:rsid w:val="0057424C"/>
    <w:rsid w:val="0057622D"/>
    <w:rsid w:val="00577BF6"/>
    <w:rsid w:val="0058076B"/>
    <w:rsid w:val="00584C22"/>
    <w:rsid w:val="00585639"/>
    <w:rsid w:val="00585B9E"/>
    <w:rsid w:val="00585F1F"/>
    <w:rsid w:val="005864BA"/>
    <w:rsid w:val="005871EC"/>
    <w:rsid w:val="00592050"/>
    <w:rsid w:val="00592284"/>
    <w:rsid w:val="005924E3"/>
    <w:rsid w:val="00592FCA"/>
    <w:rsid w:val="00597354"/>
    <w:rsid w:val="005A13D0"/>
    <w:rsid w:val="005A1577"/>
    <w:rsid w:val="005A1BB5"/>
    <w:rsid w:val="005A44BA"/>
    <w:rsid w:val="005A7D7D"/>
    <w:rsid w:val="005B06D8"/>
    <w:rsid w:val="005B06E5"/>
    <w:rsid w:val="005B1AA6"/>
    <w:rsid w:val="005B209A"/>
    <w:rsid w:val="005B3314"/>
    <w:rsid w:val="005B41EA"/>
    <w:rsid w:val="005B48EF"/>
    <w:rsid w:val="005B5120"/>
    <w:rsid w:val="005B6227"/>
    <w:rsid w:val="005B64BA"/>
    <w:rsid w:val="005C1BB2"/>
    <w:rsid w:val="005C2B0F"/>
    <w:rsid w:val="005C4803"/>
    <w:rsid w:val="005C4C17"/>
    <w:rsid w:val="005C4CC8"/>
    <w:rsid w:val="005C5F3B"/>
    <w:rsid w:val="005C72E8"/>
    <w:rsid w:val="005C7317"/>
    <w:rsid w:val="005D33F0"/>
    <w:rsid w:val="005D3966"/>
    <w:rsid w:val="005D3FAA"/>
    <w:rsid w:val="005D4B8C"/>
    <w:rsid w:val="005D4FA2"/>
    <w:rsid w:val="005D59C4"/>
    <w:rsid w:val="005E07EE"/>
    <w:rsid w:val="005E3D72"/>
    <w:rsid w:val="005E4DA1"/>
    <w:rsid w:val="005E5224"/>
    <w:rsid w:val="005E586B"/>
    <w:rsid w:val="005E5A29"/>
    <w:rsid w:val="005E6DB5"/>
    <w:rsid w:val="005E6F3A"/>
    <w:rsid w:val="005E7D77"/>
    <w:rsid w:val="005F070C"/>
    <w:rsid w:val="005F2568"/>
    <w:rsid w:val="005F3B18"/>
    <w:rsid w:val="005F43CE"/>
    <w:rsid w:val="005F49A8"/>
    <w:rsid w:val="005F4F83"/>
    <w:rsid w:val="005F72D5"/>
    <w:rsid w:val="00602BCB"/>
    <w:rsid w:val="006041D7"/>
    <w:rsid w:val="00605FF4"/>
    <w:rsid w:val="00606552"/>
    <w:rsid w:val="00607C47"/>
    <w:rsid w:val="00610896"/>
    <w:rsid w:val="00614AE3"/>
    <w:rsid w:val="0061568B"/>
    <w:rsid w:val="006157B6"/>
    <w:rsid w:val="00615E6E"/>
    <w:rsid w:val="006163E7"/>
    <w:rsid w:val="00621C79"/>
    <w:rsid w:val="00622A1E"/>
    <w:rsid w:val="00624A1B"/>
    <w:rsid w:val="00624B66"/>
    <w:rsid w:val="00624E60"/>
    <w:rsid w:val="00625A30"/>
    <w:rsid w:val="00626889"/>
    <w:rsid w:val="0062691A"/>
    <w:rsid w:val="006269F2"/>
    <w:rsid w:val="0063105F"/>
    <w:rsid w:val="00631945"/>
    <w:rsid w:val="0063215F"/>
    <w:rsid w:val="00632298"/>
    <w:rsid w:val="00633D32"/>
    <w:rsid w:val="00634112"/>
    <w:rsid w:val="0063439E"/>
    <w:rsid w:val="00635068"/>
    <w:rsid w:val="0063533D"/>
    <w:rsid w:val="00636C1A"/>
    <w:rsid w:val="00636D83"/>
    <w:rsid w:val="006372D4"/>
    <w:rsid w:val="00637C65"/>
    <w:rsid w:val="00640025"/>
    <w:rsid w:val="00643DEC"/>
    <w:rsid w:val="00644E8C"/>
    <w:rsid w:val="00647624"/>
    <w:rsid w:val="00647F83"/>
    <w:rsid w:val="00647F8A"/>
    <w:rsid w:val="00650466"/>
    <w:rsid w:val="00652085"/>
    <w:rsid w:val="00652A28"/>
    <w:rsid w:val="0065575C"/>
    <w:rsid w:val="00656B0A"/>
    <w:rsid w:val="00661A93"/>
    <w:rsid w:val="00662026"/>
    <w:rsid w:val="006625B4"/>
    <w:rsid w:val="00662C71"/>
    <w:rsid w:val="006662BB"/>
    <w:rsid w:val="00667B28"/>
    <w:rsid w:val="00667D70"/>
    <w:rsid w:val="006701B8"/>
    <w:rsid w:val="006705FB"/>
    <w:rsid w:val="00674541"/>
    <w:rsid w:val="006777E9"/>
    <w:rsid w:val="0068042A"/>
    <w:rsid w:val="0068045F"/>
    <w:rsid w:val="00680975"/>
    <w:rsid w:val="00681695"/>
    <w:rsid w:val="00681EE1"/>
    <w:rsid w:val="00682FF8"/>
    <w:rsid w:val="00685675"/>
    <w:rsid w:val="00686688"/>
    <w:rsid w:val="006868AA"/>
    <w:rsid w:val="006872CF"/>
    <w:rsid w:val="00687493"/>
    <w:rsid w:val="00691FE7"/>
    <w:rsid w:val="006928CA"/>
    <w:rsid w:val="00692C3F"/>
    <w:rsid w:val="00693C27"/>
    <w:rsid w:val="006946C5"/>
    <w:rsid w:val="00695459"/>
    <w:rsid w:val="00696325"/>
    <w:rsid w:val="00696480"/>
    <w:rsid w:val="006978B8"/>
    <w:rsid w:val="00697B43"/>
    <w:rsid w:val="00697DEE"/>
    <w:rsid w:val="006A2F5F"/>
    <w:rsid w:val="006A40C5"/>
    <w:rsid w:val="006A4402"/>
    <w:rsid w:val="006A4CBE"/>
    <w:rsid w:val="006A4E73"/>
    <w:rsid w:val="006A59DA"/>
    <w:rsid w:val="006A67F4"/>
    <w:rsid w:val="006A796C"/>
    <w:rsid w:val="006B1233"/>
    <w:rsid w:val="006B17E2"/>
    <w:rsid w:val="006B1EF2"/>
    <w:rsid w:val="006B260F"/>
    <w:rsid w:val="006B284F"/>
    <w:rsid w:val="006B3263"/>
    <w:rsid w:val="006B5E3A"/>
    <w:rsid w:val="006B6E22"/>
    <w:rsid w:val="006C3599"/>
    <w:rsid w:val="006C76B8"/>
    <w:rsid w:val="006D1671"/>
    <w:rsid w:val="006D25E6"/>
    <w:rsid w:val="006D2821"/>
    <w:rsid w:val="006D2F0F"/>
    <w:rsid w:val="006D4B38"/>
    <w:rsid w:val="006D50F3"/>
    <w:rsid w:val="006D6D0A"/>
    <w:rsid w:val="006D7062"/>
    <w:rsid w:val="006E1434"/>
    <w:rsid w:val="006E16BE"/>
    <w:rsid w:val="006E2182"/>
    <w:rsid w:val="006E2B68"/>
    <w:rsid w:val="006E2CC8"/>
    <w:rsid w:val="006E3C39"/>
    <w:rsid w:val="006E4530"/>
    <w:rsid w:val="006E468D"/>
    <w:rsid w:val="006E5084"/>
    <w:rsid w:val="006F05E0"/>
    <w:rsid w:val="006F2378"/>
    <w:rsid w:val="006F27E4"/>
    <w:rsid w:val="006F3FCD"/>
    <w:rsid w:val="006F59FA"/>
    <w:rsid w:val="006F5CBE"/>
    <w:rsid w:val="006F6983"/>
    <w:rsid w:val="00703B6F"/>
    <w:rsid w:val="00704037"/>
    <w:rsid w:val="0070763F"/>
    <w:rsid w:val="00707A08"/>
    <w:rsid w:val="007126AD"/>
    <w:rsid w:val="007138B7"/>
    <w:rsid w:val="00714EA0"/>
    <w:rsid w:val="00714EC5"/>
    <w:rsid w:val="007151D4"/>
    <w:rsid w:val="0071641B"/>
    <w:rsid w:val="00717599"/>
    <w:rsid w:val="00717A30"/>
    <w:rsid w:val="007208CE"/>
    <w:rsid w:val="00721F70"/>
    <w:rsid w:val="0072205A"/>
    <w:rsid w:val="0072289C"/>
    <w:rsid w:val="00722AA6"/>
    <w:rsid w:val="007233A0"/>
    <w:rsid w:val="00723F5F"/>
    <w:rsid w:val="007244EC"/>
    <w:rsid w:val="00726BDE"/>
    <w:rsid w:val="00730338"/>
    <w:rsid w:val="00731203"/>
    <w:rsid w:val="00732EDD"/>
    <w:rsid w:val="00733F32"/>
    <w:rsid w:val="00734546"/>
    <w:rsid w:val="00735235"/>
    <w:rsid w:val="00736A6E"/>
    <w:rsid w:val="00737D35"/>
    <w:rsid w:val="00740138"/>
    <w:rsid w:val="00741122"/>
    <w:rsid w:val="00742203"/>
    <w:rsid w:val="00743DD0"/>
    <w:rsid w:val="00744E41"/>
    <w:rsid w:val="007452EB"/>
    <w:rsid w:val="007453D6"/>
    <w:rsid w:val="00746706"/>
    <w:rsid w:val="0074783E"/>
    <w:rsid w:val="00750D51"/>
    <w:rsid w:val="007522B5"/>
    <w:rsid w:val="00754494"/>
    <w:rsid w:val="00755776"/>
    <w:rsid w:val="007568A2"/>
    <w:rsid w:val="007568ED"/>
    <w:rsid w:val="00756BB6"/>
    <w:rsid w:val="007609D9"/>
    <w:rsid w:val="0076408D"/>
    <w:rsid w:val="0076646A"/>
    <w:rsid w:val="00766E29"/>
    <w:rsid w:val="00767910"/>
    <w:rsid w:val="0077027D"/>
    <w:rsid w:val="00771A81"/>
    <w:rsid w:val="00772728"/>
    <w:rsid w:val="00774834"/>
    <w:rsid w:val="0077630A"/>
    <w:rsid w:val="0077633B"/>
    <w:rsid w:val="00776B09"/>
    <w:rsid w:val="007770A7"/>
    <w:rsid w:val="00780419"/>
    <w:rsid w:val="007806C7"/>
    <w:rsid w:val="007849CD"/>
    <w:rsid w:val="00787CEF"/>
    <w:rsid w:val="00787F3F"/>
    <w:rsid w:val="00791B6B"/>
    <w:rsid w:val="007948AC"/>
    <w:rsid w:val="00795036"/>
    <w:rsid w:val="00795829"/>
    <w:rsid w:val="007A00B9"/>
    <w:rsid w:val="007A0C29"/>
    <w:rsid w:val="007A12EA"/>
    <w:rsid w:val="007A158D"/>
    <w:rsid w:val="007A188E"/>
    <w:rsid w:val="007A2656"/>
    <w:rsid w:val="007A37B3"/>
    <w:rsid w:val="007A3BE3"/>
    <w:rsid w:val="007A3F43"/>
    <w:rsid w:val="007A40FF"/>
    <w:rsid w:val="007A7328"/>
    <w:rsid w:val="007A7C11"/>
    <w:rsid w:val="007B05EB"/>
    <w:rsid w:val="007B12FF"/>
    <w:rsid w:val="007B23D7"/>
    <w:rsid w:val="007B24CF"/>
    <w:rsid w:val="007B2593"/>
    <w:rsid w:val="007B2B8C"/>
    <w:rsid w:val="007B462A"/>
    <w:rsid w:val="007B4F47"/>
    <w:rsid w:val="007B626D"/>
    <w:rsid w:val="007B64DA"/>
    <w:rsid w:val="007B6534"/>
    <w:rsid w:val="007B6AA6"/>
    <w:rsid w:val="007B74DF"/>
    <w:rsid w:val="007B7F8E"/>
    <w:rsid w:val="007C03BD"/>
    <w:rsid w:val="007C0D5D"/>
    <w:rsid w:val="007C117B"/>
    <w:rsid w:val="007C2247"/>
    <w:rsid w:val="007C2AAC"/>
    <w:rsid w:val="007C3096"/>
    <w:rsid w:val="007C43B3"/>
    <w:rsid w:val="007C4660"/>
    <w:rsid w:val="007C58BC"/>
    <w:rsid w:val="007C5D78"/>
    <w:rsid w:val="007D0D2E"/>
    <w:rsid w:val="007D105A"/>
    <w:rsid w:val="007D13EE"/>
    <w:rsid w:val="007D17BE"/>
    <w:rsid w:val="007D180F"/>
    <w:rsid w:val="007D260E"/>
    <w:rsid w:val="007D488E"/>
    <w:rsid w:val="007D57F8"/>
    <w:rsid w:val="007D6455"/>
    <w:rsid w:val="007D6790"/>
    <w:rsid w:val="007D6E32"/>
    <w:rsid w:val="007D71A2"/>
    <w:rsid w:val="007D7D2C"/>
    <w:rsid w:val="007E02F9"/>
    <w:rsid w:val="007E0F05"/>
    <w:rsid w:val="007E1CD8"/>
    <w:rsid w:val="007E3498"/>
    <w:rsid w:val="007E64DC"/>
    <w:rsid w:val="007E664A"/>
    <w:rsid w:val="007E77E5"/>
    <w:rsid w:val="007F0272"/>
    <w:rsid w:val="007F0C51"/>
    <w:rsid w:val="007F23B7"/>
    <w:rsid w:val="007F28EF"/>
    <w:rsid w:val="007F5831"/>
    <w:rsid w:val="007F61B9"/>
    <w:rsid w:val="00800A2B"/>
    <w:rsid w:val="00800D12"/>
    <w:rsid w:val="00801526"/>
    <w:rsid w:val="0080229F"/>
    <w:rsid w:val="00802BF7"/>
    <w:rsid w:val="00804282"/>
    <w:rsid w:val="0080443E"/>
    <w:rsid w:val="00805148"/>
    <w:rsid w:val="00806423"/>
    <w:rsid w:val="00807039"/>
    <w:rsid w:val="00807ECD"/>
    <w:rsid w:val="00810DDF"/>
    <w:rsid w:val="00811B11"/>
    <w:rsid w:val="00812704"/>
    <w:rsid w:val="00814A19"/>
    <w:rsid w:val="00814E24"/>
    <w:rsid w:val="00815513"/>
    <w:rsid w:val="00816204"/>
    <w:rsid w:val="00816781"/>
    <w:rsid w:val="008204E6"/>
    <w:rsid w:val="00821D67"/>
    <w:rsid w:val="00822FF4"/>
    <w:rsid w:val="0082383B"/>
    <w:rsid w:val="00823F73"/>
    <w:rsid w:val="008241EE"/>
    <w:rsid w:val="008315F2"/>
    <w:rsid w:val="00831A58"/>
    <w:rsid w:val="00833A65"/>
    <w:rsid w:val="008340F0"/>
    <w:rsid w:val="00835D6A"/>
    <w:rsid w:val="00836B40"/>
    <w:rsid w:val="00837EA8"/>
    <w:rsid w:val="00845DC7"/>
    <w:rsid w:val="008461CD"/>
    <w:rsid w:val="00847D7F"/>
    <w:rsid w:val="008521B2"/>
    <w:rsid w:val="0085293B"/>
    <w:rsid w:val="00852A9B"/>
    <w:rsid w:val="008553B3"/>
    <w:rsid w:val="0085633E"/>
    <w:rsid w:val="00856FD7"/>
    <w:rsid w:val="00857660"/>
    <w:rsid w:val="00857AC6"/>
    <w:rsid w:val="00857FB4"/>
    <w:rsid w:val="0086041E"/>
    <w:rsid w:val="00861A4F"/>
    <w:rsid w:val="00863DE8"/>
    <w:rsid w:val="008640AA"/>
    <w:rsid w:val="0086562C"/>
    <w:rsid w:val="00866FDC"/>
    <w:rsid w:val="00870759"/>
    <w:rsid w:val="00870FCE"/>
    <w:rsid w:val="00871083"/>
    <w:rsid w:val="008713EB"/>
    <w:rsid w:val="008727AA"/>
    <w:rsid w:val="00872FAB"/>
    <w:rsid w:val="00873C78"/>
    <w:rsid w:val="00873E8E"/>
    <w:rsid w:val="00874930"/>
    <w:rsid w:val="00874EB6"/>
    <w:rsid w:val="00877579"/>
    <w:rsid w:val="00877811"/>
    <w:rsid w:val="00877C98"/>
    <w:rsid w:val="00880B26"/>
    <w:rsid w:val="0088387C"/>
    <w:rsid w:val="00884AA1"/>
    <w:rsid w:val="00886DBC"/>
    <w:rsid w:val="00887022"/>
    <w:rsid w:val="00887BA5"/>
    <w:rsid w:val="008914BE"/>
    <w:rsid w:val="008930DF"/>
    <w:rsid w:val="00894574"/>
    <w:rsid w:val="00895B65"/>
    <w:rsid w:val="00895D28"/>
    <w:rsid w:val="0089749A"/>
    <w:rsid w:val="008A009B"/>
    <w:rsid w:val="008A0824"/>
    <w:rsid w:val="008A120D"/>
    <w:rsid w:val="008A18F4"/>
    <w:rsid w:val="008A2116"/>
    <w:rsid w:val="008A261C"/>
    <w:rsid w:val="008A3D4A"/>
    <w:rsid w:val="008A4A5E"/>
    <w:rsid w:val="008A7B0E"/>
    <w:rsid w:val="008A7D8A"/>
    <w:rsid w:val="008B0681"/>
    <w:rsid w:val="008B0796"/>
    <w:rsid w:val="008B275A"/>
    <w:rsid w:val="008B2C84"/>
    <w:rsid w:val="008B331E"/>
    <w:rsid w:val="008B41CE"/>
    <w:rsid w:val="008B440F"/>
    <w:rsid w:val="008B60F5"/>
    <w:rsid w:val="008B7BC7"/>
    <w:rsid w:val="008C0B63"/>
    <w:rsid w:val="008C0EBA"/>
    <w:rsid w:val="008C0FF0"/>
    <w:rsid w:val="008C21DF"/>
    <w:rsid w:val="008C28ED"/>
    <w:rsid w:val="008C2955"/>
    <w:rsid w:val="008C436A"/>
    <w:rsid w:val="008C6054"/>
    <w:rsid w:val="008C64E9"/>
    <w:rsid w:val="008C6E65"/>
    <w:rsid w:val="008D0CB1"/>
    <w:rsid w:val="008D24A6"/>
    <w:rsid w:val="008D4564"/>
    <w:rsid w:val="008D5C57"/>
    <w:rsid w:val="008E482F"/>
    <w:rsid w:val="008E64EC"/>
    <w:rsid w:val="008E7DB3"/>
    <w:rsid w:val="008F0D28"/>
    <w:rsid w:val="008F1D7E"/>
    <w:rsid w:val="008F204A"/>
    <w:rsid w:val="008F3248"/>
    <w:rsid w:val="008F3AE2"/>
    <w:rsid w:val="008F42ED"/>
    <w:rsid w:val="008F451A"/>
    <w:rsid w:val="008F4BEB"/>
    <w:rsid w:val="008F4E01"/>
    <w:rsid w:val="008F513C"/>
    <w:rsid w:val="008F53B4"/>
    <w:rsid w:val="008F73AC"/>
    <w:rsid w:val="008F7A4B"/>
    <w:rsid w:val="009029D5"/>
    <w:rsid w:val="0090373C"/>
    <w:rsid w:val="0090479D"/>
    <w:rsid w:val="00904AE9"/>
    <w:rsid w:val="00904B8F"/>
    <w:rsid w:val="00905FD8"/>
    <w:rsid w:val="009107C2"/>
    <w:rsid w:val="0091175D"/>
    <w:rsid w:val="00913177"/>
    <w:rsid w:val="009179B4"/>
    <w:rsid w:val="00920AAB"/>
    <w:rsid w:val="00922CA3"/>
    <w:rsid w:val="009233F6"/>
    <w:rsid w:val="00923877"/>
    <w:rsid w:val="00924B10"/>
    <w:rsid w:val="00924DAA"/>
    <w:rsid w:val="00925DFA"/>
    <w:rsid w:val="00926179"/>
    <w:rsid w:val="00927934"/>
    <w:rsid w:val="00930E82"/>
    <w:rsid w:val="00933FD3"/>
    <w:rsid w:val="009340DE"/>
    <w:rsid w:val="00935A1E"/>
    <w:rsid w:val="009363CB"/>
    <w:rsid w:val="0093722C"/>
    <w:rsid w:val="009379C0"/>
    <w:rsid w:val="00940A55"/>
    <w:rsid w:val="009414C4"/>
    <w:rsid w:val="00943831"/>
    <w:rsid w:val="0094421B"/>
    <w:rsid w:val="00946181"/>
    <w:rsid w:val="00946752"/>
    <w:rsid w:val="00946DA0"/>
    <w:rsid w:val="00946EA3"/>
    <w:rsid w:val="0095011E"/>
    <w:rsid w:val="009507EE"/>
    <w:rsid w:val="009529B1"/>
    <w:rsid w:val="00952F80"/>
    <w:rsid w:val="009531B2"/>
    <w:rsid w:val="009538AA"/>
    <w:rsid w:val="009546FE"/>
    <w:rsid w:val="00954A96"/>
    <w:rsid w:val="00955023"/>
    <w:rsid w:val="0095674A"/>
    <w:rsid w:val="00957D3D"/>
    <w:rsid w:val="009624D7"/>
    <w:rsid w:val="00962B71"/>
    <w:rsid w:val="00963545"/>
    <w:rsid w:val="009635A7"/>
    <w:rsid w:val="00963DD3"/>
    <w:rsid w:val="0096452F"/>
    <w:rsid w:val="00964C24"/>
    <w:rsid w:val="00964E6A"/>
    <w:rsid w:val="00965E2A"/>
    <w:rsid w:val="009662EF"/>
    <w:rsid w:val="00966BF3"/>
    <w:rsid w:val="0097115F"/>
    <w:rsid w:val="00973510"/>
    <w:rsid w:val="00976918"/>
    <w:rsid w:val="00976B3F"/>
    <w:rsid w:val="00976DF6"/>
    <w:rsid w:val="009801F5"/>
    <w:rsid w:val="0098053F"/>
    <w:rsid w:val="00980835"/>
    <w:rsid w:val="0098083F"/>
    <w:rsid w:val="00981F00"/>
    <w:rsid w:val="00982553"/>
    <w:rsid w:val="0098296A"/>
    <w:rsid w:val="00982AE9"/>
    <w:rsid w:val="00983109"/>
    <w:rsid w:val="0098316D"/>
    <w:rsid w:val="00983466"/>
    <w:rsid w:val="00984333"/>
    <w:rsid w:val="00984E00"/>
    <w:rsid w:val="009858F4"/>
    <w:rsid w:val="00985913"/>
    <w:rsid w:val="009874C0"/>
    <w:rsid w:val="00990FB6"/>
    <w:rsid w:val="009925AE"/>
    <w:rsid w:val="00992FB3"/>
    <w:rsid w:val="0099332E"/>
    <w:rsid w:val="00993617"/>
    <w:rsid w:val="00993652"/>
    <w:rsid w:val="00993846"/>
    <w:rsid w:val="0099508D"/>
    <w:rsid w:val="00996D64"/>
    <w:rsid w:val="00997FE6"/>
    <w:rsid w:val="009A09BC"/>
    <w:rsid w:val="009A7D6A"/>
    <w:rsid w:val="009B1904"/>
    <w:rsid w:val="009B31E9"/>
    <w:rsid w:val="009B4DF6"/>
    <w:rsid w:val="009B6116"/>
    <w:rsid w:val="009B6C6C"/>
    <w:rsid w:val="009C0106"/>
    <w:rsid w:val="009C0841"/>
    <w:rsid w:val="009C09F7"/>
    <w:rsid w:val="009C30B1"/>
    <w:rsid w:val="009C4776"/>
    <w:rsid w:val="009C63A1"/>
    <w:rsid w:val="009C77C4"/>
    <w:rsid w:val="009D0B37"/>
    <w:rsid w:val="009D1E59"/>
    <w:rsid w:val="009D1F1F"/>
    <w:rsid w:val="009D2257"/>
    <w:rsid w:val="009D32A9"/>
    <w:rsid w:val="009D3369"/>
    <w:rsid w:val="009D3757"/>
    <w:rsid w:val="009D5F91"/>
    <w:rsid w:val="009D7447"/>
    <w:rsid w:val="009E10B7"/>
    <w:rsid w:val="009E1184"/>
    <w:rsid w:val="009E1398"/>
    <w:rsid w:val="009E1AB8"/>
    <w:rsid w:val="009E22CA"/>
    <w:rsid w:val="009E3FC5"/>
    <w:rsid w:val="009E587D"/>
    <w:rsid w:val="009E73B3"/>
    <w:rsid w:val="009F0321"/>
    <w:rsid w:val="009F0394"/>
    <w:rsid w:val="009F0F58"/>
    <w:rsid w:val="009F2AE0"/>
    <w:rsid w:val="009F3057"/>
    <w:rsid w:val="009F3928"/>
    <w:rsid w:val="009F3D70"/>
    <w:rsid w:val="009F4C51"/>
    <w:rsid w:val="009F4ECE"/>
    <w:rsid w:val="009F53C8"/>
    <w:rsid w:val="009F5608"/>
    <w:rsid w:val="009F5785"/>
    <w:rsid w:val="009F60C6"/>
    <w:rsid w:val="009F611F"/>
    <w:rsid w:val="009F6431"/>
    <w:rsid w:val="009F675E"/>
    <w:rsid w:val="009F6B70"/>
    <w:rsid w:val="00A008C3"/>
    <w:rsid w:val="00A009EB"/>
    <w:rsid w:val="00A031BE"/>
    <w:rsid w:val="00A04268"/>
    <w:rsid w:val="00A05F38"/>
    <w:rsid w:val="00A06AC2"/>
    <w:rsid w:val="00A07753"/>
    <w:rsid w:val="00A07D0E"/>
    <w:rsid w:val="00A104FB"/>
    <w:rsid w:val="00A10E3F"/>
    <w:rsid w:val="00A11B69"/>
    <w:rsid w:val="00A1232C"/>
    <w:rsid w:val="00A1446C"/>
    <w:rsid w:val="00A16950"/>
    <w:rsid w:val="00A2012A"/>
    <w:rsid w:val="00A2083F"/>
    <w:rsid w:val="00A21E28"/>
    <w:rsid w:val="00A232BC"/>
    <w:rsid w:val="00A24F3A"/>
    <w:rsid w:val="00A262E0"/>
    <w:rsid w:val="00A275A1"/>
    <w:rsid w:val="00A301DB"/>
    <w:rsid w:val="00A316E1"/>
    <w:rsid w:val="00A328C4"/>
    <w:rsid w:val="00A33A99"/>
    <w:rsid w:val="00A34005"/>
    <w:rsid w:val="00A34253"/>
    <w:rsid w:val="00A34D92"/>
    <w:rsid w:val="00A3680E"/>
    <w:rsid w:val="00A36D75"/>
    <w:rsid w:val="00A37261"/>
    <w:rsid w:val="00A375A0"/>
    <w:rsid w:val="00A45796"/>
    <w:rsid w:val="00A45F22"/>
    <w:rsid w:val="00A46639"/>
    <w:rsid w:val="00A47F58"/>
    <w:rsid w:val="00A50330"/>
    <w:rsid w:val="00A50981"/>
    <w:rsid w:val="00A50E9A"/>
    <w:rsid w:val="00A518EA"/>
    <w:rsid w:val="00A522A4"/>
    <w:rsid w:val="00A527F6"/>
    <w:rsid w:val="00A52A75"/>
    <w:rsid w:val="00A54379"/>
    <w:rsid w:val="00A551EA"/>
    <w:rsid w:val="00A55489"/>
    <w:rsid w:val="00A55585"/>
    <w:rsid w:val="00A55ABE"/>
    <w:rsid w:val="00A566A4"/>
    <w:rsid w:val="00A63D36"/>
    <w:rsid w:val="00A654A3"/>
    <w:rsid w:val="00A6610D"/>
    <w:rsid w:val="00A67E79"/>
    <w:rsid w:val="00A70A36"/>
    <w:rsid w:val="00A70AC2"/>
    <w:rsid w:val="00A722AA"/>
    <w:rsid w:val="00A722D9"/>
    <w:rsid w:val="00A7331C"/>
    <w:rsid w:val="00A75E17"/>
    <w:rsid w:val="00A76D04"/>
    <w:rsid w:val="00A80CF4"/>
    <w:rsid w:val="00A811D4"/>
    <w:rsid w:val="00A81951"/>
    <w:rsid w:val="00A823C8"/>
    <w:rsid w:val="00A8276B"/>
    <w:rsid w:val="00A839F2"/>
    <w:rsid w:val="00A8465C"/>
    <w:rsid w:val="00A84E6F"/>
    <w:rsid w:val="00A85432"/>
    <w:rsid w:val="00A85F3A"/>
    <w:rsid w:val="00A90005"/>
    <w:rsid w:val="00A90DBE"/>
    <w:rsid w:val="00A910DF"/>
    <w:rsid w:val="00A914CA"/>
    <w:rsid w:val="00A91EC1"/>
    <w:rsid w:val="00A930A2"/>
    <w:rsid w:val="00A936DA"/>
    <w:rsid w:val="00A946D1"/>
    <w:rsid w:val="00A95268"/>
    <w:rsid w:val="00A95AC1"/>
    <w:rsid w:val="00A95B00"/>
    <w:rsid w:val="00A9712D"/>
    <w:rsid w:val="00A978FC"/>
    <w:rsid w:val="00A97F4B"/>
    <w:rsid w:val="00AA2866"/>
    <w:rsid w:val="00AA58B0"/>
    <w:rsid w:val="00AA67BD"/>
    <w:rsid w:val="00AA6A76"/>
    <w:rsid w:val="00AA6BED"/>
    <w:rsid w:val="00AA6D3E"/>
    <w:rsid w:val="00AA718D"/>
    <w:rsid w:val="00AB0008"/>
    <w:rsid w:val="00AB01E9"/>
    <w:rsid w:val="00AB0DB9"/>
    <w:rsid w:val="00AB3528"/>
    <w:rsid w:val="00AB378B"/>
    <w:rsid w:val="00AB3E52"/>
    <w:rsid w:val="00AB49F8"/>
    <w:rsid w:val="00AB5097"/>
    <w:rsid w:val="00AB556D"/>
    <w:rsid w:val="00AB60D5"/>
    <w:rsid w:val="00AB62E9"/>
    <w:rsid w:val="00AB74D5"/>
    <w:rsid w:val="00AC2F7D"/>
    <w:rsid w:val="00AC63F8"/>
    <w:rsid w:val="00AC77BA"/>
    <w:rsid w:val="00AC7C5E"/>
    <w:rsid w:val="00AD159F"/>
    <w:rsid w:val="00AD1A35"/>
    <w:rsid w:val="00AD3977"/>
    <w:rsid w:val="00AD41DD"/>
    <w:rsid w:val="00AD43FF"/>
    <w:rsid w:val="00AD5E2B"/>
    <w:rsid w:val="00AD6DCB"/>
    <w:rsid w:val="00AE29B7"/>
    <w:rsid w:val="00AE5E3B"/>
    <w:rsid w:val="00AE7114"/>
    <w:rsid w:val="00AE770A"/>
    <w:rsid w:val="00AE7A88"/>
    <w:rsid w:val="00AF0797"/>
    <w:rsid w:val="00AF125B"/>
    <w:rsid w:val="00AF1329"/>
    <w:rsid w:val="00AF283E"/>
    <w:rsid w:val="00AF2C73"/>
    <w:rsid w:val="00AF4A52"/>
    <w:rsid w:val="00AF5954"/>
    <w:rsid w:val="00AF68E3"/>
    <w:rsid w:val="00AF6D2F"/>
    <w:rsid w:val="00B0081D"/>
    <w:rsid w:val="00B0131B"/>
    <w:rsid w:val="00B02656"/>
    <w:rsid w:val="00B0379D"/>
    <w:rsid w:val="00B03A3D"/>
    <w:rsid w:val="00B059E6"/>
    <w:rsid w:val="00B07A21"/>
    <w:rsid w:val="00B07D20"/>
    <w:rsid w:val="00B139C1"/>
    <w:rsid w:val="00B13BAA"/>
    <w:rsid w:val="00B1494C"/>
    <w:rsid w:val="00B14E42"/>
    <w:rsid w:val="00B14F7A"/>
    <w:rsid w:val="00B162EB"/>
    <w:rsid w:val="00B16847"/>
    <w:rsid w:val="00B16EE9"/>
    <w:rsid w:val="00B170F4"/>
    <w:rsid w:val="00B17EAE"/>
    <w:rsid w:val="00B2003A"/>
    <w:rsid w:val="00B2072C"/>
    <w:rsid w:val="00B20E54"/>
    <w:rsid w:val="00B215E8"/>
    <w:rsid w:val="00B217E3"/>
    <w:rsid w:val="00B22EE0"/>
    <w:rsid w:val="00B22F43"/>
    <w:rsid w:val="00B24549"/>
    <w:rsid w:val="00B24792"/>
    <w:rsid w:val="00B24D0C"/>
    <w:rsid w:val="00B25CAC"/>
    <w:rsid w:val="00B25CF1"/>
    <w:rsid w:val="00B26C5B"/>
    <w:rsid w:val="00B26EF6"/>
    <w:rsid w:val="00B274BA"/>
    <w:rsid w:val="00B2767C"/>
    <w:rsid w:val="00B30B3B"/>
    <w:rsid w:val="00B31EC5"/>
    <w:rsid w:val="00B323F1"/>
    <w:rsid w:val="00B34263"/>
    <w:rsid w:val="00B34792"/>
    <w:rsid w:val="00B35D0E"/>
    <w:rsid w:val="00B35FAE"/>
    <w:rsid w:val="00B4058E"/>
    <w:rsid w:val="00B40C00"/>
    <w:rsid w:val="00B4421B"/>
    <w:rsid w:val="00B46218"/>
    <w:rsid w:val="00B4743E"/>
    <w:rsid w:val="00B475C2"/>
    <w:rsid w:val="00B4763D"/>
    <w:rsid w:val="00B47740"/>
    <w:rsid w:val="00B51E9D"/>
    <w:rsid w:val="00B52760"/>
    <w:rsid w:val="00B52D85"/>
    <w:rsid w:val="00B52E67"/>
    <w:rsid w:val="00B60914"/>
    <w:rsid w:val="00B61179"/>
    <w:rsid w:val="00B649A6"/>
    <w:rsid w:val="00B65382"/>
    <w:rsid w:val="00B6649B"/>
    <w:rsid w:val="00B66853"/>
    <w:rsid w:val="00B66941"/>
    <w:rsid w:val="00B6764C"/>
    <w:rsid w:val="00B71680"/>
    <w:rsid w:val="00B7495A"/>
    <w:rsid w:val="00B76210"/>
    <w:rsid w:val="00B76F26"/>
    <w:rsid w:val="00B772B9"/>
    <w:rsid w:val="00B8171B"/>
    <w:rsid w:val="00B81878"/>
    <w:rsid w:val="00B81CC0"/>
    <w:rsid w:val="00B8224E"/>
    <w:rsid w:val="00B82B4B"/>
    <w:rsid w:val="00B84C27"/>
    <w:rsid w:val="00B85245"/>
    <w:rsid w:val="00B85BCB"/>
    <w:rsid w:val="00B865F2"/>
    <w:rsid w:val="00B86A1C"/>
    <w:rsid w:val="00B86DC5"/>
    <w:rsid w:val="00B878B5"/>
    <w:rsid w:val="00B90F20"/>
    <w:rsid w:val="00B90FCF"/>
    <w:rsid w:val="00B925FC"/>
    <w:rsid w:val="00B92B20"/>
    <w:rsid w:val="00B933B3"/>
    <w:rsid w:val="00B94735"/>
    <w:rsid w:val="00B949C3"/>
    <w:rsid w:val="00B9530B"/>
    <w:rsid w:val="00B9572D"/>
    <w:rsid w:val="00B95DFD"/>
    <w:rsid w:val="00B972C1"/>
    <w:rsid w:val="00B9749D"/>
    <w:rsid w:val="00BA03D0"/>
    <w:rsid w:val="00BA0878"/>
    <w:rsid w:val="00BA0B6E"/>
    <w:rsid w:val="00BA3901"/>
    <w:rsid w:val="00BA3C7D"/>
    <w:rsid w:val="00BA4CF4"/>
    <w:rsid w:val="00BA7745"/>
    <w:rsid w:val="00BB2389"/>
    <w:rsid w:val="00BB3D7D"/>
    <w:rsid w:val="00BB42D7"/>
    <w:rsid w:val="00BB4399"/>
    <w:rsid w:val="00BB4CF5"/>
    <w:rsid w:val="00BB58E5"/>
    <w:rsid w:val="00BB5B0D"/>
    <w:rsid w:val="00BB7358"/>
    <w:rsid w:val="00BB7378"/>
    <w:rsid w:val="00BB74BF"/>
    <w:rsid w:val="00BB7523"/>
    <w:rsid w:val="00BB7C5F"/>
    <w:rsid w:val="00BC0289"/>
    <w:rsid w:val="00BC0357"/>
    <w:rsid w:val="00BC0528"/>
    <w:rsid w:val="00BC0B61"/>
    <w:rsid w:val="00BC177B"/>
    <w:rsid w:val="00BC19DD"/>
    <w:rsid w:val="00BC2559"/>
    <w:rsid w:val="00BC361F"/>
    <w:rsid w:val="00BC407E"/>
    <w:rsid w:val="00BC69B9"/>
    <w:rsid w:val="00BC6C6B"/>
    <w:rsid w:val="00BC6F74"/>
    <w:rsid w:val="00BD1082"/>
    <w:rsid w:val="00BD15D4"/>
    <w:rsid w:val="00BD24B9"/>
    <w:rsid w:val="00BD4746"/>
    <w:rsid w:val="00BD620D"/>
    <w:rsid w:val="00BD67A6"/>
    <w:rsid w:val="00BD67F8"/>
    <w:rsid w:val="00BE0314"/>
    <w:rsid w:val="00BE0660"/>
    <w:rsid w:val="00BE13C0"/>
    <w:rsid w:val="00BE1DA6"/>
    <w:rsid w:val="00BE2B4D"/>
    <w:rsid w:val="00BE4347"/>
    <w:rsid w:val="00BE4E76"/>
    <w:rsid w:val="00BE5763"/>
    <w:rsid w:val="00BE5F59"/>
    <w:rsid w:val="00BE5FD8"/>
    <w:rsid w:val="00BE7D39"/>
    <w:rsid w:val="00BF08BB"/>
    <w:rsid w:val="00BF1E1D"/>
    <w:rsid w:val="00BF433C"/>
    <w:rsid w:val="00BF6358"/>
    <w:rsid w:val="00BF6735"/>
    <w:rsid w:val="00BF6FF3"/>
    <w:rsid w:val="00C0030C"/>
    <w:rsid w:val="00C0165A"/>
    <w:rsid w:val="00C02461"/>
    <w:rsid w:val="00C02A07"/>
    <w:rsid w:val="00C03A89"/>
    <w:rsid w:val="00C043BB"/>
    <w:rsid w:val="00C046E1"/>
    <w:rsid w:val="00C04952"/>
    <w:rsid w:val="00C04E03"/>
    <w:rsid w:val="00C05439"/>
    <w:rsid w:val="00C057E3"/>
    <w:rsid w:val="00C060A9"/>
    <w:rsid w:val="00C07C11"/>
    <w:rsid w:val="00C106FE"/>
    <w:rsid w:val="00C10928"/>
    <w:rsid w:val="00C11FC2"/>
    <w:rsid w:val="00C12554"/>
    <w:rsid w:val="00C12AE6"/>
    <w:rsid w:val="00C12EDF"/>
    <w:rsid w:val="00C12FDD"/>
    <w:rsid w:val="00C16625"/>
    <w:rsid w:val="00C16F99"/>
    <w:rsid w:val="00C17B8A"/>
    <w:rsid w:val="00C17DCC"/>
    <w:rsid w:val="00C22FA6"/>
    <w:rsid w:val="00C23900"/>
    <w:rsid w:val="00C26620"/>
    <w:rsid w:val="00C2666B"/>
    <w:rsid w:val="00C2672B"/>
    <w:rsid w:val="00C32301"/>
    <w:rsid w:val="00C32ACF"/>
    <w:rsid w:val="00C3565F"/>
    <w:rsid w:val="00C357B4"/>
    <w:rsid w:val="00C35EBE"/>
    <w:rsid w:val="00C377DC"/>
    <w:rsid w:val="00C40148"/>
    <w:rsid w:val="00C41250"/>
    <w:rsid w:val="00C417CB"/>
    <w:rsid w:val="00C41B38"/>
    <w:rsid w:val="00C4269E"/>
    <w:rsid w:val="00C42BF3"/>
    <w:rsid w:val="00C42D4D"/>
    <w:rsid w:val="00C43CE5"/>
    <w:rsid w:val="00C43E6A"/>
    <w:rsid w:val="00C45B7B"/>
    <w:rsid w:val="00C47931"/>
    <w:rsid w:val="00C521CF"/>
    <w:rsid w:val="00C52B2F"/>
    <w:rsid w:val="00C53BBA"/>
    <w:rsid w:val="00C54AF2"/>
    <w:rsid w:val="00C54EDE"/>
    <w:rsid w:val="00C61C5F"/>
    <w:rsid w:val="00C62274"/>
    <w:rsid w:val="00C62705"/>
    <w:rsid w:val="00C6291E"/>
    <w:rsid w:val="00C6513F"/>
    <w:rsid w:val="00C65D5D"/>
    <w:rsid w:val="00C6773F"/>
    <w:rsid w:val="00C705B2"/>
    <w:rsid w:val="00C71576"/>
    <w:rsid w:val="00C72E77"/>
    <w:rsid w:val="00C72FB6"/>
    <w:rsid w:val="00C7484C"/>
    <w:rsid w:val="00C760E2"/>
    <w:rsid w:val="00C76DDC"/>
    <w:rsid w:val="00C76E8B"/>
    <w:rsid w:val="00C76FEB"/>
    <w:rsid w:val="00C7723E"/>
    <w:rsid w:val="00C81260"/>
    <w:rsid w:val="00C81FCA"/>
    <w:rsid w:val="00C82157"/>
    <w:rsid w:val="00C827A1"/>
    <w:rsid w:val="00C83F54"/>
    <w:rsid w:val="00C84251"/>
    <w:rsid w:val="00C842E2"/>
    <w:rsid w:val="00C84A61"/>
    <w:rsid w:val="00C85839"/>
    <w:rsid w:val="00C863C7"/>
    <w:rsid w:val="00C869A9"/>
    <w:rsid w:val="00C86D5D"/>
    <w:rsid w:val="00C87245"/>
    <w:rsid w:val="00C91A45"/>
    <w:rsid w:val="00C928DC"/>
    <w:rsid w:val="00C92C02"/>
    <w:rsid w:val="00C92C92"/>
    <w:rsid w:val="00C943C8"/>
    <w:rsid w:val="00C94D0F"/>
    <w:rsid w:val="00C951B8"/>
    <w:rsid w:val="00CA1D84"/>
    <w:rsid w:val="00CA2208"/>
    <w:rsid w:val="00CA2B6E"/>
    <w:rsid w:val="00CA3599"/>
    <w:rsid w:val="00CA4CF3"/>
    <w:rsid w:val="00CA5F98"/>
    <w:rsid w:val="00CA7E2B"/>
    <w:rsid w:val="00CB4096"/>
    <w:rsid w:val="00CB43B6"/>
    <w:rsid w:val="00CB48D0"/>
    <w:rsid w:val="00CB6B7C"/>
    <w:rsid w:val="00CB7767"/>
    <w:rsid w:val="00CC1BD3"/>
    <w:rsid w:val="00CC1C3F"/>
    <w:rsid w:val="00CC4BBC"/>
    <w:rsid w:val="00CD1798"/>
    <w:rsid w:val="00CD3608"/>
    <w:rsid w:val="00CD5A0A"/>
    <w:rsid w:val="00CD6137"/>
    <w:rsid w:val="00CD7E39"/>
    <w:rsid w:val="00CD7E76"/>
    <w:rsid w:val="00CE2223"/>
    <w:rsid w:val="00CE2293"/>
    <w:rsid w:val="00CE2412"/>
    <w:rsid w:val="00CE4CEF"/>
    <w:rsid w:val="00CE6304"/>
    <w:rsid w:val="00CE72B3"/>
    <w:rsid w:val="00CF06AD"/>
    <w:rsid w:val="00CF0C03"/>
    <w:rsid w:val="00CF1233"/>
    <w:rsid w:val="00CF2515"/>
    <w:rsid w:val="00CF2B32"/>
    <w:rsid w:val="00CF3C4D"/>
    <w:rsid w:val="00CF4A68"/>
    <w:rsid w:val="00CF4BC2"/>
    <w:rsid w:val="00CF52B7"/>
    <w:rsid w:val="00CF7AF6"/>
    <w:rsid w:val="00D00F20"/>
    <w:rsid w:val="00D02058"/>
    <w:rsid w:val="00D0224B"/>
    <w:rsid w:val="00D03F85"/>
    <w:rsid w:val="00D04635"/>
    <w:rsid w:val="00D0559D"/>
    <w:rsid w:val="00D05EB1"/>
    <w:rsid w:val="00D0637F"/>
    <w:rsid w:val="00D06CA0"/>
    <w:rsid w:val="00D1140A"/>
    <w:rsid w:val="00D11BFA"/>
    <w:rsid w:val="00D11F12"/>
    <w:rsid w:val="00D11F7D"/>
    <w:rsid w:val="00D13064"/>
    <w:rsid w:val="00D13E0E"/>
    <w:rsid w:val="00D1407D"/>
    <w:rsid w:val="00D17063"/>
    <w:rsid w:val="00D173ED"/>
    <w:rsid w:val="00D17DBE"/>
    <w:rsid w:val="00D21DF7"/>
    <w:rsid w:val="00D22F43"/>
    <w:rsid w:val="00D23B38"/>
    <w:rsid w:val="00D26074"/>
    <w:rsid w:val="00D2647B"/>
    <w:rsid w:val="00D30262"/>
    <w:rsid w:val="00D311C2"/>
    <w:rsid w:val="00D31252"/>
    <w:rsid w:val="00D31AEC"/>
    <w:rsid w:val="00D33754"/>
    <w:rsid w:val="00D33A50"/>
    <w:rsid w:val="00D3614B"/>
    <w:rsid w:val="00D36553"/>
    <w:rsid w:val="00D40258"/>
    <w:rsid w:val="00D42464"/>
    <w:rsid w:val="00D42F4D"/>
    <w:rsid w:val="00D441EE"/>
    <w:rsid w:val="00D44C18"/>
    <w:rsid w:val="00D4696E"/>
    <w:rsid w:val="00D46A1D"/>
    <w:rsid w:val="00D46C13"/>
    <w:rsid w:val="00D47B0A"/>
    <w:rsid w:val="00D558AA"/>
    <w:rsid w:val="00D56145"/>
    <w:rsid w:val="00D602DA"/>
    <w:rsid w:val="00D61ACB"/>
    <w:rsid w:val="00D62282"/>
    <w:rsid w:val="00D638EA"/>
    <w:rsid w:val="00D63C53"/>
    <w:rsid w:val="00D657FB"/>
    <w:rsid w:val="00D65E5A"/>
    <w:rsid w:val="00D66667"/>
    <w:rsid w:val="00D66F15"/>
    <w:rsid w:val="00D70730"/>
    <w:rsid w:val="00D72FEB"/>
    <w:rsid w:val="00D730C0"/>
    <w:rsid w:val="00D7438B"/>
    <w:rsid w:val="00D74959"/>
    <w:rsid w:val="00D75C78"/>
    <w:rsid w:val="00D800C0"/>
    <w:rsid w:val="00D8025C"/>
    <w:rsid w:val="00D806E6"/>
    <w:rsid w:val="00D80708"/>
    <w:rsid w:val="00D810C2"/>
    <w:rsid w:val="00D83068"/>
    <w:rsid w:val="00D8509B"/>
    <w:rsid w:val="00D86040"/>
    <w:rsid w:val="00D863F5"/>
    <w:rsid w:val="00D90173"/>
    <w:rsid w:val="00D90379"/>
    <w:rsid w:val="00D911A9"/>
    <w:rsid w:val="00D919F4"/>
    <w:rsid w:val="00D91B9E"/>
    <w:rsid w:val="00D9344B"/>
    <w:rsid w:val="00D934E7"/>
    <w:rsid w:val="00D94258"/>
    <w:rsid w:val="00D94EE5"/>
    <w:rsid w:val="00D9535B"/>
    <w:rsid w:val="00D966FF"/>
    <w:rsid w:val="00D96A0C"/>
    <w:rsid w:val="00D97173"/>
    <w:rsid w:val="00D97FA3"/>
    <w:rsid w:val="00DA0ACC"/>
    <w:rsid w:val="00DA10E7"/>
    <w:rsid w:val="00DA2DAA"/>
    <w:rsid w:val="00DA4E65"/>
    <w:rsid w:val="00DA57FE"/>
    <w:rsid w:val="00DA5E3E"/>
    <w:rsid w:val="00DA64B1"/>
    <w:rsid w:val="00DA70AB"/>
    <w:rsid w:val="00DA7182"/>
    <w:rsid w:val="00DA78A6"/>
    <w:rsid w:val="00DB1B2C"/>
    <w:rsid w:val="00DB21FA"/>
    <w:rsid w:val="00DB2A2E"/>
    <w:rsid w:val="00DB34ED"/>
    <w:rsid w:val="00DB40F1"/>
    <w:rsid w:val="00DB451A"/>
    <w:rsid w:val="00DB5346"/>
    <w:rsid w:val="00DB6A14"/>
    <w:rsid w:val="00DB7FD8"/>
    <w:rsid w:val="00DC0A5A"/>
    <w:rsid w:val="00DC26F2"/>
    <w:rsid w:val="00DC2DDB"/>
    <w:rsid w:val="00DC3134"/>
    <w:rsid w:val="00DC59A9"/>
    <w:rsid w:val="00DC7733"/>
    <w:rsid w:val="00DC77F8"/>
    <w:rsid w:val="00DC7B44"/>
    <w:rsid w:val="00DC7C4F"/>
    <w:rsid w:val="00DC7F3F"/>
    <w:rsid w:val="00DD0D13"/>
    <w:rsid w:val="00DD28EE"/>
    <w:rsid w:val="00DD3F73"/>
    <w:rsid w:val="00DD434F"/>
    <w:rsid w:val="00DD6CBD"/>
    <w:rsid w:val="00DD7309"/>
    <w:rsid w:val="00DD7DE1"/>
    <w:rsid w:val="00DE20D5"/>
    <w:rsid w:val="00DE33EF"/>
    <w:rsid w:val="00DE466D"/>
    <w:rsid w:val="00DE4851"/>
    <w:rsid w:val="00DE5A26"/>
    <w:rsid w:val="00DE6B2C"/>
    <w:rsid w:val="00DE7196"/>
    <w:rsid w:val="00DE733B"/>
    <w:rsid w:val="00DE7B2C"/>
    <w:rsid w:val="00DF029E"/>
    <w:rsid w:val="00DF0BEC"/>
    <w:rsid w:val="00DF32D9"/>
    <w:rsid w:val="00DF3A7F"/>
    <w:rsid w:val="00DF4288"/>
    <w:rsid w:val="00DF4EED"/>
    <w:rsid w:val="00DF51B8"/>
    <w:rsid w:val="00DF5A54"/>
    <w:rsid w:val="00DF65E5"/>
    <w:rsid w:val="00DF6F12"/>
    <w:rsid w:val="00E00F4A"/>
    <w:rsid w:val="00E02599"/>
    <w:rsid w:val="00E03B8A"/>
    <w:rsid w:val="00E056DE"/>
    <w:rsid w:val="00E05E34"/>
    <w:rsid w:val="00E05E41"/>
    <w:rsid w:val="00E10E53"/>
    <w:rsid w:val="00E11E6A"/>
    <w:rsid w:val="00E133ED"/>
    <w:rsid w:val="00E13931"/>
    <w:rsid w:val="00E14CD6"/>
    <w:rsid w:val="00E15104"/>
    <w:rsid w:val="00E15686"/>
    <w:rsid w:val="00E16503"/>
    <w:rsid w:val="00E17F15"/>
    <w:rsid w:val="00E21B57"/>
    <w:rsid w:val="00E231F0"/>
    <w:rsid w:val="00E25E24"/>
    <w:rsid w:val="00E277B3"/>
    <w:rsid w:val="00E303D2"/>
    <w:rsid w:val="00E3069C"/>
    <w:rsid w:val="00E30898"/>
    <w:rsid w:val="00E30BF6"/>
    <w:rsid w:val="00E32C30"/>
    <w:rsid w:val="00E3476D"/>
    <w:rsid w:val="00E3517F"/>
    <w:rsid w:val="00E35A33"/>
    <w:rsid w:val="00E370CC"/>
    <w:rsid w:val="00E40DC1"/>
    <w:rsid w:val="00E42B07"/>
    <w:rsid w:val="00E44887"/>
    <w:rsid w:val="00E449AA"/>
    <w:rsid w:val="00E44D36"/>
    <w:rsid w:val="00E45110"/>
    <w:rsid w:val="00E45E0F"/>
    <w:rsid w:val="00E47E0C"/>
    <w:rsid w:val="00E5098F"/>
    <w:rsid w:val="00E51219"/>
    <w:rsid w:val="00E51C73"/>
    <w:rsid w:val="00E51DA0"/>
    <w:rsid w:val="00E52AEA"/>
    <w:rsid w:val="00E53107"/>
    <w:rsid w:val="00E5335F"/>
    <w:rsid w:val="00E5669E"/>
    <w:rsid w:val="00E577F7"/>
    <w:rsid w:val="00E60741"/>
    <w:rsid w:val="00E60EB2"/>
    <w:rsid w:val="00E6206E"/>
    <w:rsid w:val="00E62193"/>
    <w:rsid w:val="00E62C5C"/>
    <w:rsid w:val="00E64B51"/>
    <w:rsid w:val="00E71F1D"/>
    <w:rsid w:val="00E72BDB"/>
    <w:rsid w:val="00E7460A"/>
    <w:rsid w:val="00E769B2"/>
    <w:rsid w:val="00E76BF8"/>
    <w:rsid w:val="00E76FA6"/>
    <w:rsid w:val="00E819D2"/>
    <w:rsid w:val="00E822BF"/>
    <w:rsid w:val="00E823D2"/>
    <w:rsid w:val="00E8252B"/>
    <w:rsid w:val="00E82D66"/>
    <w:rsid w:val="00E82E9C"/>
    <w:rsid w:val="00E833D0"/>
    <w:rsid w:val="00E84AF4"/>
    <w:rsid w:val="00E84BB9"/>
    <w:rsid w:val="00E8510D"/>
    <w:rsid w:val="00E85552"/>
    <w:rsid w:val="00E87C2F"/>
    <w:rsid w:val="00E906AF"/>
    <w:rsid w:val="00E912F6"/>
    <w:rsid w:val="00E91CFE"/>
    <w:rsid w:val="00E92F44"/>
    <w:rsid w:val="00E938EB"/>
    <w:rsid w:val="00E93F3E"/>
    <w:rsid w:val="00E9490C"/>
    <w:rsid w:val="00E94B09"/>
    <w:rsid w:val="00E956BB"/>
    <w:rsid w:val="00E95D4C"/>
    <w:rsid w:val="00E95E2B"/>
    <w:rsid w:val="00E97858"/>
    <w:rsid w:val="00E97B09"/>
    <w:rsid w:val="00EA0BCB"/>
    <w:rsid w:val="00EA1116"/>
    <w:rsid w:val="00EA2886"/>
    <w:rsid w:val="00EA2F24"/>
    <w:rsid w:val="00EA3881"/>
    <w:rsid w:val="00EA392D"/>
    <w:rsid w:val="00EA3EB1"/>
    <w:rsid w:val="00EA4091"/>
    <w:rsid w:val="00EA4D6D"/>
    <w:rsid w:val="00EA4FBC"/>
    <w:rsid w:val="00EA4FE6"/>
    <w:rsid w:val="00EA5862"/>
    <w:rsid w:val="00EA6084"/>
    <w:rsid w:val="00EA6B57"/>
    <w:rsid w:val="00EA6C8D"/>
    <w:rsid w:val="00EA6D27"/>
    <w:rsid w:val="00EB03F0"/>
    <w:rsid w:val="00EB04F8"/>
    <w:rsid w:val="00EB0AB1"/>
    <w:rsid w:val="00EB224E"/>
    <w:rsid w:val="00EB2B57"/>
    <w:rsid w:val="00EB43F8"/>
    <w:rsid w:val="00EB4A77"/>
    <w:rsid w:val="00EB4AB2"/>
    <w:rsid w:val="00EB5351"/>
    <w:rsid w:val="00EB5522"/>
    <w:rsid w:val="00EB5E47"/>
    <w:rsid w:val="00EB62F4"/>
    <w:rsid w:val="00EC09E6"/>
    <w:rsid w:val="00EC399F"/>
    <w:rsid w:val="00EC4F29"/>
    <w:rsid w:val="00EC5F63"/>
    <w:rsid w:val="00EC6B47"/>
    <w:rsid w:val="00EC6EDA"/>
    <w:rsid w:val="00ED27CC"/>
    <w:rsid w:val="00ED37B7"/>
    <w:rsid w:val="00ED3977"/>
    <w:rsid w:val="00ED539F"/>
    <w:rsid w:val="00ED6A39"/>
    <w:rsid w:val="00ED6FCA"/>
    <w:rsid w:val="00EE15A2"/>
    <w:rsid w:val="00EE181A"/>
    <w:rsid w:val="00EE226C"/>
    <w:rsid w:val="00EE26BA"/>
    <w:rsid w:val="00EE2DAC"/>
    <w:rsid w:val="00EE3A7A"/>
    <w:rsid w:val="00EE3D21"/>
    <w:rsid w:val="00EE5021"/>
    <w:rsid w:val="00EE5719"/>
    <w:rsid w:val="00EE7192"/>
    <w:rsid w:val="00EF2944"/>
    <w:rsid w:val="00EF4798"/>
    <w:rsid w:val="00EF5661"/>
    <w:rsid w:val="00EF57C2"/>
    <w:rsid w:val="00EF638D"/>
    <w:rsid w:val="00EF65E0"/>
    <w:rsid w:val="00EF6999"/>
    <w:rsid w:val="00EF7E99"/>
    <w:rsid w:val="00F000DF"/>
    <w:rsid w:val="00F0089A"/>
    <w:rsid w:val="00F01141"/>
    <w:rsid w:val="00F01BB0"/>
    <w:rsid w:val="00F04244"/>
    <w:rsid w:val="00F10CC8"/>
    <w:rsid w:val="00F13638"/>
    <w:rsid w:val="00F141FD"/>
    <w:rsid w:val="00F14205"/>
    <w:rsid w:val="00F14785"/>
    <w:rsid w:val="00F160C8"/>
    <w:rsid w:val="00F21ACD"/>
    <w:rsid w:val="00F22776"/>
    <w:rsid w:val="00F22DEA"/>
    <w:rsid w:val="00F2606B"/>
    <w:rsid w:val="00F260B7"/>
    <w:rsid w:val="00F2640C"/>
    <w:rsid w:val="00F275A3"/>
    <w:rsid w:val="00F279B9"/>
    <w:rsid w:val="00F30686"/>
    <w:rsid w:val="00F315D9"/>
    <w:rsid w:val="00F31E41"/>
    <w:rsid w:val="00F334DC"/>
    <w:rsid w:val="00F33964"/>
    <w:rsid w:val="00F342F9"/>
    <w:rsid w:val="00F34464"/>
    <w:rsid w:val="00F3702F"/>
    <w:rsid w:val="00F372BF"/>
    <w:rsid w:val="00F37A3F"/>
    <w:rsid w:val="00F37AE8"/>
    <w:rsid w:val="00F405E0"/>
    <w:rsid w:val="00F4198F"/>
    <w:rsid w:val="00F41C48"/>
    <w:rsid w:val="00F42F87"/>
    <w:rsid w:val="00F430A0"/>
    <w:rsid w:val="00F43A83"/>
    <w:rsid w:val="00F44691"/>
    <w:rsid w:val="00F45568"/>
    <w:rsid w:val="00F467A3"/>
    <w:rsid w:val="00F47475"/>
    <w:rsid w:val="00F50768"/>
    <w:rsid w:val="00F51F95"/>
    <w:rsid w:val="00F52DDF"/>
    <w:rsid w:val="00F533B1"/>
    <w:rsid w:val="00F53640"/>
    <w:rsid w:val="00F540DA"/>
    <w:rsid w:val="00F564C2"/>
    <w:rsid w:val="00F56B04"/>
    <w:rsid w:val="00F57367"/>
    <w:rsid w:val="00F619E2"/>
    <w:rsid w:val="00F625D3"/>
    <w:rsid w:val="00F63D59"/>
    <w:rsid w:val="00F64948"/>
    <w:rsid w:val="00F6671B"/>
    <w:rsid w:val="00F71617"/>
    <w:rsid w:val="00F722EA"/>
    <w:rsid w:val="00F7253E"/>
    <w:rsid w:val="00F72A52"/>
    <w:rsid w:val="00F738F6"/>
    <w:rsid w:val="00F73908"/>
    <w:rsid w:val="00F73B13"/>
    <w:rsid w:val="00F75088"/>
    <w:rsid w:val="00F7589C"/>
    <w:rsid w:val="00F761B1"/>
    <w:rsid w:val="00F7633C"/>
    <w:rsid w:val="00F76859"/>
    <w:rsid w:val="00F76D80"/>
    <w:rsid w:val="00F82B72"/>
    <w:rsid w:val="00F82FFC"/>
    <w:rsid w:val="00F834FD"/>
    <w:rsid w:val="00F83A47"/>
    <w:rsid w:val="00F84ECF"/>
    <w:rsid w:val="00F853D3"/>
    <w:rsid w:val="00F85445"/>
    <w:rsid w:val="00F8719B"/>
    <w:rsid w:val="00F948EF"/>
    <w:rsid w:val="00F963C8"/>
    <w:rsid w:val="00FA0FB1"/>
    <w:rsid w:val="00FA1B39"/>
    <w:rsid w:val="00FA3BB7"/>
    <w:rsid w:val="00FA400D"/>
    <w:rsid w:val="00FA4728"/>
    <w:rsid w:val="00FA6030"/>
    <w:rsid w:val="00FA68F0"/>
    <w:rsid w:val="00FB01E6"/>
    <w:rsid w:val="00FB0C38"/>
    <w:rsid w:val="00FB1325"/>
    <w:rsid w:val="00FB1464"/>
    <w:rsid w:val="00FB4257"/>
    <w:rsid w:val="00FB67B3"/>
    <w:rsid w:val="00FC01CB"/>
    <w:rsid w:val="00FC0EC5"/>
    <w:rsid w:val="00FC2A0E"/>
    <w:rsid w:val="00FC2B14"/>
    <w:rsid w:val="00FC2BDD"/>
    <w:rsid w:val="00FC66D5"/>
    <w:rsid w:val="00FC754C"/>
    <w:rsid w:val="00FC7F05"/>
    <w:rsid w:val="00FD0915"/>
    <w:rsid w:val="00FD1D7D"/>
    <w:rsid w:val="00FD22CE"/>
    <w:rsid w:val="00FD37AE"/>
    <w:rsid w:val="00FD546E"/>
    <w:rsid w:val="00FD6AB8"/>
    <w:rsid w:val="00FD78C1"/>
    <w:rsid w:val="00FD7F5F"/>
    <w:rsid w:val="00FE12C4"/>
    <w:rsid w:val="00FE27E5"/>
    <w:rsid w:val="00FE29DD"/>
    <w:rsid w:val="00FE445C"/>
    <w:rsid w:val="00FE5A38"/>
    <w:rsid w:val="00FE6E95"/>
    <w:rsid w:val="00FE763A"/>
    <w:rsid w:val="00FE7E06"/>
    <w:rsid w:val="00FE7FC7"/>
    <w:rsid w:val="00FF03C0"/>
    <w:rsid w:val="00FF255E"/>
    <w:rsid w:val="00FF28F9"/>
    <w:rsid w:val="00FF360B"/>
    <w:rsid w:val="00FF4311"/>
    <w:rsid w:val="00FF70A1"/>
    <w:rsid w:val="00FF7438"/>
    <w:rsid w:val="01335E2D"/>
    <w:rsid w:val="014C5B25"/>
    <w:rsid w:val="016F0113"/>
    <w:rsid w:val="018C27D1"/>
    <w:rsid w:val="021826F0"/>
    <w:rsid w:val="023458E3"/>
    <w:rsid w:val="02377801"/>
    <w:rsid w:val="02574319"/>
    <w:rsid w:val="02785724"/>
    <w:rsid w:val="029C41D2"/>
    <w:rsid w:val="02BC4190"/>
    <w:rsid w:val="02FF2A84"/>
    <w:rsid w:val="033B03EF"/>
    <w:rsid w:val="03805158"/>
    <w:rsid w:val="038C592B"/>
    <w:rsid w:val="03B83257"/>
    <w:rsid w:val="03E06E67"/>
    <w:rsid w:val="040260CA"/>
    <w:rsid w:val="048C5579"/>
    <w:rsid w:val="049E65AB"/>
    <w:rsid w:val="04AC504E"/>
    <w:rsid w:val="04D56F5C"/>
    <w:rsid w:val="04FF037E"/>
    <w:rsid w:val="050619C1"/>
    <w:rsid w:val="05141EB3"/>
    <w:rsid w:val="0544796A"/>
    <w:rsid w:val="054C41E6"/>
    <w:rsid w:val="055F5540"/>
    <w:rsid w:val="056B00FD"/>
    <w:rsid w:val="058C1C12"/>
    <w:rsid w:val="058D7738"/>
    <w:rsid w:val="05923FC8"/>
    <w:rsid w:val="060133A6"/>
    <w:rsid w:val="060C53D8"/>
    <w:rsid w:val="06B93618"/>
    <w:rsid w:val="06CE6835"/>
    <w:rsid w:val="06D373CC"/>
    <w:rsid w:val="0737134B"/>
    <w:rsid w:val="076042B8"/>
    <w:rsid w:val="076F1E2B"/>
    <w:rsid w:val="07CF61EE"/>
    <w:rsid w:val="07E74A05"/>
    <w:rsid w:val="08213A66"/>
    <w:rsid w:val="082A5AE6"/>
    <w:rsid w:val="08793DD3"/>
    <w:rsid w:val="08A6480C"/>
    <w:rsid w:val="08DD1D2E"/>
    <w:rsid w:val="09067F67"/>
    <w:rsid w:val="0917168E"/>
    <w:rsid w:val="09216B15"/>
    <w:rsid w:val="092640A8"/>
    <w:rsid w:val="09AC7581"/>
    <w:rsid w:val="09D959A1"/>
    <w:rsid w:val="09E702BC"/>
    <w:rsid w:val="09EF5C08"/>
    <w:rsid w:val="09FA56E5"/>
    <w:rsid w:val="0A0106F5"/>
    <w:rsid w:val="0A1C4869"/>
    <w:rsid w:val="0A24000E"/>
    <w:rsid w:val="0A3463D4"/>
    <w:rsid w:val="0A5C5B53"/>
    <w:rsid w:val="0A6A2F1E"/>
    <w:rsid w:val="0A6D1030"/>
    <w:rsid w:val="0ACE154F"/>
    <w:rsid w:val="0AE72A95"/>
    <w:rsid w:val="0AEE6ECB"/>
    <w:rsid w:val="0B056E17"/>
    <w:rsid w:val="0B1300E9"/>
    <w:rsid w:val="0B952940"/>
    <w:rsid w:val="0BAA3CE6"/>
    <w:rsid w:val="0BC16961"/>
    <w:rsid w:val="0BD550DC"/>
    <w:rsid w:val="0BE63056"/>
    <w:rsid w:val="0C1313D4"/>
    <w:rsid w:val="0C1472C7"/>
    <w:rsid w:val="0C1E2B33"/>
    <w:rsid w:val="0C4663E4"/>
    <w:rsid w:val="0C8A753A"/>
    <w:rsid w:val="0CC17E52"/>
    <w:rsid w:val="0CED24A5"/>
    <w:rsid w:val="0D040760"/>
    <w:rsid w:val="0D11099A"/>
    <w:rsid w:val="0D443DA8"/>
    <w:rsid w:val="0D653AD4"/>
    <w:rsid w:val="0D98097E"/>
    <w:rsid w:val="0DC10827"/>
    <w:rsid w:val="0DC43625"/>
    <w:rsid w:val="0DC7755F"/>
    <w:rsid w:val="0DF67068"/>
    <w:rsid w:val="0E1629FA"/>
    <w:rsid w:val="0E657000"/>
    <w:rsid w:val="0E9C47D0"/>
    <w:rsid w:val="0ED00900"/>
    <w:rsid w:val="0EF86485"/>
    <w:rsid w:val="0F1669F0"/>
    <w:rsid w:val="0F317386"/>
    <w:rsid w:val="0F454FA5"/>
    <w:rsid w:val="0FC728BF"/>
    <w:rsid w:val="0FDA5C70"/>
    <w:rsid w:val="0FE26A17"/>
    <w:rsid w:val="0FFE760A"/>
    <w:rsid w:val="100A0403"/>
    <w:rsid w:val="101166E0"/>
    <w:rsid w:val="10183D84"/>
    <w:rsid w:val="1054157E"/>
    <w:rsid w:val="10787808"/>
    <w:rsid w:val="10BA0969"/>
    <w:rsid w:val="10BD35C7"/>
    <w:rsid w:val="10EA3C90"/>
    <w:rsid w:val="10EE5A05"/>
    <w:rsid w:val="112F3D99"/>
    <w:rsid w:val="11323480"/>
    <w:rsid w:val="11333889"/>
    <w:rsid w:val="116A359E"/>
    <w:rsid w:val="11A976A8"/>
    <w:rsid w:val="11CF09F1"/>
    <w:rsid w:val="11D84DF2"/>
    <w:rsid w:val="12211934"/>
    <w:rsid w:val="12434016"/>
    <w:rsid w:val="128820F6"/>
    <w:rsid w:val="12AE4BDA"/>
    <w:rsid w:val="12B07CAD"/>
    <w:rsid w:val="12BC3675"/>
    <w:rsid w:val="12FD3CB5"/>
    <w:rsid w:val="134E2988"/>
    <w:rsid w:val="138D3851"/>
    <w:rsid w:val="139677C7"/>
    <w:rsid w:val="13C833DE"/>
    <w:rsid w:val="13E56991"/>
    <w:rsid w:val="14BA32D9"/>
    <w:rsid w:val="14F33B65"/>
    <w:rsid w:val="14F968B3"/>
    <w:rsid w:val="154037BA"/>
    <w:rsid w:val="1569196C"/>
    <w:rsid w:val="15892E91"/>
    <w:rsid w:val="15A56870"/>
    <w:rsid w:val="15B06223"/>
    <w:rsid w:val="15C70A44"/>
    <w:rsid w:val="15F506F5"/>
    <w:rsid w:val="15FB107D"/>
    <w:rsid w:val="163F7FE0"/>
    <w:rsid w:val="166A6867"/>
    <w:rsid w:val="16866DBC"/>
    <w:rsid w:val="16A1071F"/>
    <w:rsid w:val="170104E0"/>
    <w:rsid w:val="17164AE3"/>
    <w:rsid w:val="17375756"/>
    <w:rsid w:val="175400B6"/>
    <w:rsid w:val="1759213D"/>
    <w:rsid w:val="17621497"/>
    <w:rsid w:val="1790392E"/>
    <w:rsid w:val="17A96653"/>
    <w:rsid w:val="184928BC"/>
    <w:rsid w:val="18574301"/>
    <w:rsid w:val="188C1683"/>
    <w:rsid w:val="1891452C"/>
    <w:rsid w:val="18914C4B"/>
    <w:rsid w:val="18AC723A"/>
    <w:rsid w:val="19540B3E"/>
    <w:rsid w:val="1961333A"/>
    <w:rsid w:val="197708D2"/>
    <w:rsid w:val="197902A7"/>
    <w:rsid w:val="197C6937"/>
    <w:rsid w:val="19E85593"/>
    <w:rsid w:val="1A2B711C"/>
    <w:rsid w:val="1A3C207F"/>
    <w:rsid w:val="1A5C0094"/>
    <w:rsid w:val="1A8F066C"/>
    <w:rsid w:val="1AAA364F"/>
    <w:rsid w:val="1AD5775F"/>
    <w:rsid w:val="1B0F3AFD"/>
    <w:rsid w:val="1B1F68EA"/>
    <w:rsid w:val="1B3A0517"/>
    <w:rsid w:val="1B5B7F49"/>
    <w:rsid w:val="1B914D87"/>
    <w:rsid w:val="1BAA316A"/>
    <w:rsid w:val="1BB20D39"/>
    <w:rsid w:val="1BC41961"/>
    <w:rsid w:val="1BCD0437"/>
    <w:rsid w:val="1BFE57FD"/>
    <w:rsid w:val="1C275879"/>
    <w:rsid w:val="1C77400D"/>
    <w:rsid w:val="1C791FF3"/>
    <w:rsid w:val="1C9E6AA5"/>
    <w:rsid w:val="1CB441A1"/>
    <w:rsid w:val="1CE65A92"/>
    <w:rsid w:val="1D542BFC"/>
    <w:rsid w:val="1D54573F"/>
    <w:rsid w:val="1D5E1C8E"/>
    <w:rsid w:val="1D7C3EC2"/>
    <w:rsid w:val="1D9359FC"/>
    <w:rsid w:val="1D9B4C90"/>
    <w:rsid w:val="1D9F4FC7"/>
    <w:rsid w:val="1DAD7C73"/>
    <w:rsid w:val="1DBC69B5"/>
    <w:rsid w:val="1DD94A70"/>
    <w:rsid w:val="1E0960A1"/>
    <w:rsid w:val="1E440044"/>
    <w:rsid w:val="1E622254"/>
    <w:rsid w:val="1E7406A1"/>
    <w:rsid w:val="1E831EA1"/>
    <w:rsid w:val="1EA517E9"/>
    <w:rsid w:val="1EE33CE2"/>
    <w:rsid w:val="1EE67F9A"/>
    <w:rsid w:val="1F03027B"/>
    <w:rsid w:val="1F2D6621"/>
    <w:rsid w:val="1F706A6D"/>
    <w:rsid w:val="1FB042F7"/>
    <w:rsid w:val="200A3A07"/>
    <w:rsid w:val="20256A93"/>
    <w:rsid w:val="2030234C"/>
    <w:rsid w:val="2033738A"/>
    <w:rsid w:val="20403A2B"/>
    <w:rsid w:val="20450EE3"/>
    <w:rsid w:val="20550B5B"/>
    <w:rsid w:val="20802E1C"/>
    <w:rsid w:val="2099122F"/>
    <w:rsid w:val="20CF1E90"/>
    <w:rsid w:val="21231027"/>
    <w:rsid w:val="213445B1"/>
    <w:rsid w:val="21A311E2"/>
    <w:rsid w:val="21C978F2"/>
    <w:rsid w:val="21D2492E"/>
    <w:rsid w:val="22010E59"/>
    <w:rsid w:val="2230171F"/>
    <w:rsid w:val="22CA5AE9"/>
    <w:rsid w:val="22D97398"/>
    <w:rsid w:val="22DB74CA"/>
    <w:rsid w:val="22FD1F55"/>
    <w:rsid w:val="23126EE4"/>
    <w:rsid w:val="23231EF5"/>
    <w:rsid w:val="23624B21"/>
    <w:rsid w:val="237F295E"/>
    <w:rsid w:val="239604E8"/>
    <w:rsid w:val="23B243EB"/>
    <w:rsid w:val="23F92615"/>
    <w:rsid w:val="2417578B"/>
    <w:rsid w:val="243218B1"/>
    <w:rsid w:val="246A331A"/>
    <w:rsid w:val="24DA314A"/>
    <w:rsid w:val="250B7607"/>
    <w:rsid w:val="251808D3"/>
    <w:rsid w:val="251D0E2F"/>
    <w:rsid w:val="252243BF"/>
    <w:rsid w:val="25225100"/>
    <w:rsid w:val="25802315"/>
    <w:rsid w:val="2580476C"/>
    <w:rsid w:val="259111F3"/>
    <w:rsid w:val="25B05675"/>
    <w:rsid w:val="25B93F47"/>
    <w:rsid w:val="2636453A"/>
    <w:rsid w:val="263A2B6C"/>
    <w:rsid w:val="26467FC7"/>
    <w:rsid w:val="26735412"/>
    <w:rsid w:val="26CE057B"/>
    <w:rsid w:val="27127826"/>
    <w:rsid w:val="27531A64"/>
    <w:rsid w:val="27651E6B"/>
    <w:rsid w:val="278D493F"/>
    <w:rsid w:val="27B07189"/>
    <w:rsid w:val="27E94829"/>
    <w:rsid w:val="28247630"/>
    <w:rsid w:val="283132A5"/>
    <w:rsid w:val="283A1DF7"/>
    <w:rsid w:val="287C1549"/>
    <w:rsid w:val="28DA5214"/>
    <w:rsid w:val="28E911AE"/>
    <w:rsid w:val="29192E60"/>
    <w:rsid w:val="296D5747"/>
    <w:rsid w:val="2980732F"/>
    <w:rsid w:val="29FD282F"/>
    <w:rsid w:val="2A057A16"/>
    <w:rsid w:val="2A823CE2"/>
    <w:rsid w:val="2A9E4F5A"/>
    <w:rsid w:val="2AA30864"/>
    <w:rsid w:val="2AE443F6"/>
    <w:rsid w:val="2B1B38B7"/>
    <w:rsid w:val="2B334A65"/>
    <w:rsid w:val="2B3E344E"/>
    <w:rsid w:val="2B484938"/>
    <w:rsid w:val="2B5257B7"/>
    <w:rsid w:val="2B5B0114"/>
    <w:rsid w:val="2B6C6B13"/>
    <w:rsid w:val="2B806B9D"/>
    <w:rsid w:val="2BBC1437"/>
    <w:rsid w:val="2C0A4D8F"/>
    <w:rsid w:val="2C7F46A3"/>
    <w:rsid w:val="2CA14E13"/>
    <w:rsid w:val="2CA174A1"/>
    <w:rsid w:val="2CB34511"/>
    <w:rsid w:val="2CEA5A1E"/>
    <w:rsid w:val="2D1D39E1"/>
    <w:rsid w:val="2D2D1FAD"/>
    <w:rsid w:val="2D4B6263"/>
    <w:rsid w:val="2D6C6CF8"/>
    <w:rsid w:val="2D7053B9"/>
    <w:rsid w:val="2D8A1ED4"/>
    <w:rsid w:val="2DF00EEA"/>
    <w:rsid w:val="2E073DEF"/>
    <w:rsid w:val="2E1E38EE"/>
    <w:rsid w:val="2E4B1DBB"/>
    <w:rsid w:val="2E8F7E0D"/>
    <w:rsid w:val="2E9A7890"/>
    <w:rsid w:val="2EAB4B2F"/>
    <w:rsid w:val="2EEF6BEA"/>
    <w:rsid w:val="2EF8099C"/>
    <w:rsid w:val="2F3C66B4"/>
    <w:rsid w:val="2F884949"/>
    <w:rsid w:val="2FA8323D"/>
    <w:rsid w:val="2FAE7DDE"/>
    <w:rsid w:val="2FBA490B"/>
    <w:rsid w:val="300A35B0"/>
    <w:rsid w:val="303E1BD8"/>
    <w:rsid w:val="304B0D61"/>
    <w:rsid w:val="304E487A"/>
    <w:rsid w:val="30904F7E"/>
    <w:rsid w:val="30964876"/>
    <w:rsid w:val="30F718FC"/>
    <w:rsid w:val="310A20F2"/>
    <w:rsid w:val="313E687F"/>
    <w:rsid w:val="316307F8"/>
    <w:rsid w:val="319E76E8"/>
    <w:rsid w:val="31A909BD"/>
    <w:rsid w:val="31CE0C71"/>
    <w:rsid w:val="32024604"/>
    <w:rsid w:val="321A2D87"/>
    <w:rsid w:val="32211BAB"/>
    <w:rsid w:val="327B2123"/>
    <w:rsid w:val="329B5101"/>
    <w:rsid w:val="32AF23BF"/>
    <w:rsid w:val="334F51E5"/>
    <w:rsid w:val="33613E2E"/>
    <w:rsid w:val="338D3988"/>
    <w:rsid w:val="33BA61E6"/>
    <w:rsid w:val="341F0F5F"/>
    <w:rsid w:val="34497B2C"/>
    <w:rsid w:val="34565015"/>
    <w:rsid w:val="34815827"/>
    <w:rsid w:val="348245D2"/>
    <w:rsid w:val="34B0090D"/>
    <w:rsid w:val="34CD3B29"/>
    <w:rsid w:val="34D15352"/>
    <w:rsid w:val="34F74948"/>
    <w:rsid w:val="354A67FC"/>
    <w:rsid w:val="35662497"/>
    <w:rsid w:val="35801EEB"/>
    <w:rsid w:val="35C44201"/>
    <w:rsid w:val="35D42B53"/>
    <w:rsid w:val="35D723F6"/>
    <w:rsid w:val="35DD2826"/>
    <w:rsid w:val="362E5549"/>
    <w:rsid w:val="363976DC"/>
    <w:rsid w:val="364F45BE"/>
    <w:rsid w:val="36730100"/>
    <w:rsid w:val="36955798"/>
    <w:rsid w:val="37054AD1"/>
    <w:rsid w:val="371862B2"/>
    <w:rsid w:val="371906AC"/>
    <w:rsid w:val="371A6DA3"/>
    <w:rsid w:val="37386C54"/>
    <w:rsid w:val="375F514B"/>
    <w:rsid w:val="37932155"/>
    <w:rsid w:val="37D92540"/>
    <w:rsid w:val="37F34DBA"/>
    <w:rsid w:val="37F463AB"/>
    <w:rsid w:val="37F963E3"/>
    <w:rsid w:val="37FE1C4C"/>
    <w:rsid w:val="380110A4"/>
    <w:rsid w:val="382A2A41"/>
    <w:rsid w:val="38322406"/>
    <w:rsid w:val="3848736B"/>
    <w:rsid w:val="38524954"/>
    <w:rsid w:val="38545653"/>
    <w:rsid w:val="38656416"/>
    <w:rsid w:val="38B15882"/>
    <w:rsid w:val="38C01325"/>
    <w:rsid w:val="38FD4F4E"/>
    <w:rsid w:val="391F6ABD"/>
    <w:rsid w:val="394C6378"/>
    <w:rsid w:val="39861EF9"/>
    <w:rsid w:val="39935C11"/>
    <w:rsid w:val="399A3196"/>
    <w:rsid w:val="39F8091D"/>
    <w:rsid w:val="3A080B60"/>
    <w:rsid w:val="3A3D3521"/>
    <w:rsid w:val="3A4243F4"/>
    <w:rsid w:val="3A513E18"/>
    <w:rsid w:val="3A541D49"/>
    <w:rsid w:val="3A8F5932"/>
    <w:rsid w:val="3AB85B2E"/>
    <w:rsid w:val="3AC60FF0"/>
    <w:rsid w:val="3B114AE8"/>
    <w:rsid w:val="3B2C2F74"/>
    <w:rsid w:val="3B492564"/>
    <w:rsid w:val="3B501041"/>
    <w:rsid w:val="3B642BE8"/>
    <w:rsid w:val="3B677B08"/>
    <w:rsid w:val="3B7739C8"/>
    <w:rsid w:val="3BAA5C55"/>
    <w:rsid w:val="3BFB4906"/>
    <w:rsid w:val="3C2B7015"/>
    <w:rsid w:val="3C430575"/>
    <w:rsid w:val="3C48119B"/>
    <w:rsid w:val="3C4C37BC"/>
    <w:rsid w:val="3CB876D4"/>
    <w:rsid w:val="3CE00CA9"/>
    <w:rsid w:val="3D0147D6"/>
    <w:rsid w:val="3D1C797F"/>
    <w:rsid w:val="3D4E1902"/>
    <w:rsid w:val="3D6E139A"/>
    <w:rsid w:val="3D951F8B"/>
    <w:rsid w:val="3DAA0AF3"/>
    <w:rsid w:val="3DC450D7"/>
    <w:rsid w:val="3DDD67A7"/>
    <w:rsid w:val="3DF66BA7"/>
    <w:rsid w:val="3DFB72A2"/>
    <w:rsid w:val="3E344254"/>
    <w:rsid w:val="3E610E23"/>
    <w:rsid w:val="3E6C146E"/>
    <w:rsid w:val="3EB74210"/>
    <w:rsid w:val="3EB803E3"/>
    <w:rsid w:val="3F0F473E"/>
    <w:rsid w:val="3F161CDC"/>
    <w:rsid w:val="3F3D74FE"/>
    <w:rsid w:val="3F5C54AA"/>
    <w:rsid w:val="3F6D50FF"/>
    <w:rsid w:val="3FB41EC4"/>
    <w:rsid w:val="3FDB17C4"/>
    <w:rsid w:val="3FEC0484"/>
    <w:rsid w:val="401F30A7"/>
    <w:rsid w:val="40217047"/>
    <w:rsid w:val="4064660A"/>
    <w:rsid w:val="407231D7"/>
    <w:rsid w:val="40D90C91"/>
    <w:rsid w:val="40EE54B8"/>
    <w:rsid w:val="410A42CF"/>
    <w:rsid w:val="41742F7F"/>
    <w:rsid w:val="41B27984"/>
    <w:rsid w:val="41DC5DCC"/>
    <w:rsid w:val="42725175"/>
    <w:rsid w:val="427B23F2"/>
    <w:rsid w:val="428840AF"/>
    <w:rsid w:val="42C10B4A"/>
    <w:rsid w:val="42C76843"/>
    <w:rsid w:val="42CC558E"/>
    <w:rsid w:val="42DE0FF8"/>
    <w:rsid w:val="42ED176A"/>
    <w:rsid w:val="432D7E3C"/>
    <w:rsid w:val="43390E77"/>
    <w:rsid w:val="43446B14"/>
    <w:rsid w:val="436738F9"/>
    <w:rsid w:val="43A54B10"/>
    <w:rsid w:val="43C67513"/>
    <w:rsid w:val="43DA7EF9"/>
    <w:rsid w:val="440A1978"/>
    <w:rsid w:val="44660FAE"/>
    <w:rsid w:val="448636F5"/>
    <w:rsid w:val="448A5456"/>
    <w:rsid w:val="44A40989"/>
    <w:rsid w:val="44B332E8"/>
    <w:rsid w:val="44CF08B4"/>
    <w:rsid w:val="44D97CC8"/>
    <w:rsid w:val="451231DA"/>
    <w:rsid w:val="451F74CB"/>
    <w:rsid w:val="45672127"/>
    <w:rsid w:val="45842888"/>
    <w:rsid w:val="459252DA"/>
    <w:rsid w:val="45A63FE7"/>
    <w:rsid w:val="45AC67CF"/>
    <w:rsid w:val="45C10B4B"/>
    <w:rsid w:val="45D51A1F"/>
    <w:rsid w:val="45D563D8"/>
    <w:rsid w:val="45E6516C"/>
    <w:rsid w:val="45EE5E76"/>
    <w:rsid w:val="46364CA7"/>
    <w:rsid w:val="466A7FEF"/>
    <w:rsid w:val="46966ECA"/>
    <w:rsid w:val="46A1659A"/>
    <w:rsid w:val="46C5721F"/>
    <w:rsid w:val="46F214EB"/>
    <w:rsid w:val="46FA2603"/>
    <w:rsid w:val="471274C2"/>
    <w:rsid w:val="47257C6F"/>
    <w:rsid w:val="474918D0"/>
    <w:rsid w:val="47572BFB"/>
    <w:rsid w:val="479C4F90"/>
    <w:rsid w:val="47A67C0A"/>
    <w:rsid w:val="47CF7161"/>
    <w:rsid w:val="47F03D59"/>
    <w:rsid w:val="47FF09BA"/>
    <w:rsid w:val="480012FD"/>
    <w:rsid w:val="48751DE7"/>
    <w:rsid w:val="48B621C3"/>
    <w:rsid w:val="48FA2206"/>
    <w:rsid w:val="49343F49"/>
    <w:rsid w:val="493E4462"/>
    <w:rsid w:val="493E459E"/>
    <w:rsid w:val="49442954"/>
    <w:rsid w:val="494A5228"/>
    <w:rsid w:val="49583186"/>
    <w:rsid w:val="49A80830"/>
    <w:rsid w:val="49C3227A"/>
    <w:rsid w:val="4A0149A8"/>
    <w:rsid w:val="4A163492"/>
    <w:rsid w:val="4A176E4D"/>
    <w:rsid w:val="4A271687"/>
    <w:rsid w:val="4A633B90"/>
    <w:rsid w:val="4A767D68"/>
    <w:rsid w:val="4AB223FB"/>
    <w:rsid w:val="4AB61E11"/>
    <w:rsid w:val="4AF15931"/>
    <w:rsid w:val="4B1D60B4"/>
    <w:rsid w:val="4BA3482B"/>
    <w:rsid w:val="4BA77191"/>
    <w:rsid w:val="4C0D52D6"/>
    <w:rsid w:val="4C26756B"/>
    <w:rsid w:val="4C2D1569"/>
    <w:rsid w:val="4C4D1B19"/>
    <w:rsid w:val="4C6D15AC"/>
    <w:rsid w:val="4CD40CF2"/>
    <w:rsid w:val="4D0E3F2B"/>
    <w:rsid w:val="4D1E420E"/>
    <w:rsid w:val="4D211BBD"/>
    <w:rsid w:val="4D24213A"/>
    <w:rsid w:val="4D364AEC"/>
    <w:rsid w:val="4D43014E"/>
    <w:rsid w:val="4D44424E"/>
    <w:rsid w:val="4D4B4F32"/>
    <w:rsid w:val="4D53723F"/>
    <w:rsid w:val="4D680A35"/>
    <w:rsid w:val="4D8A1E85"/>
    <w:rsid w:val="4DA177D0"/>
    <w:rsid w:val="4E0B2E4A"/>
    <w:rsid w:val="4E9B2A11"/>
    <w:rsid w:val="4EBD37C1"/>
    <w:rsid w:val="4EE465EA"/>
    <w:rsid w:val="4EF44962"/>
    <w:rsid w:val="4F0B0812"/>
    <w:rsid w:val="4F337FD5"/>
    <w:rsid w:val="4F395143"/>
    <w:rsid w:val="4F4729A0"/>
    <w:rsid w:val="4F770FB1"/>
    <w:rsid w:val="4F8847C5"/>
    <w:rsid w:val="4F911E22"/>
    <w:rsid w:val="4F923C05"/>
    <w:rsid w:val="50235684"/>
    <w:rsid w:val="5058530B"/>
    <w:rsid w:val="50836D3A"/>
    <w:rsid w:val="50837DC5"/>
    <w:rsid w:val="50952EEB"/>
    <w:rsid w:val="50970A38"/>
    <w:rsid w:val="50AA30F3"/>
    <w:rsid w:val="50ED2342"/>
    <w:rsid w:val="511613E6"/>
    <w:rsid w:val="514F62E4"/>
    <w:rsid w:val="51535D7F"/>
    <w:rsid w:val="516E3547"/>
    <w:rsid w:val="51826A90"/>
    <w:rsid w:val="51EE0B2B"/>
    <w:rsid w:val="52491C87"/>
    <w:rsid w:val="52656540"/>
    <w:rsid w:val="526B0E22"/>
    <w:rsid w:val="527D03E3"/>
    <w:rsid w:val="52C0761D"/>
    <w:rsid w:val="52DE2DFC"/>
    <w:rsid w:val="52E52756"/>
    <w:rsid w:val="53FB69C5"/>
    <w:rsid w:val="543D12D3"/>
    <w:rsid w:val="544A6297"/>
    <w:rsid w:val="5469535C"/>
    <w:rsid w:val="549E2395"/>
    <w:rsid w:val="5503044A"/>
    <w:rsid w:val="55095FD2"/>
    <w:rsid w:val="55134459"/>
    <w:rsid w:val="55A16125"/>
    <w:rsid w:val="55AE35AD"/>
    <w:rsid w:val="55B87486"/>
    <w:rsid w:val="55CB4523"/>
    <w:rsid w:val="55D46D64"/>
    <w:rsid w:val="56064695"/>
    <w:rsid w:val="56065098"/>
    <w:rsid w:val="5616324B"/>
    <w:rsid w:val="563435BF"/>
    <w:rsid w:val="563D798B"/>
    <w:rsid w:val="56431446"/>
    <w:rsid w:val="567906AA"/>
    <w:rsid w:val="56B72CA8"/>
    <w:rsid w:val="56D33B10"/>
    <w:rsid w:val="56FB3690"/>
    <w:rsid w:val="56FF50F3"/>
    <w:rsid w:val="5712314F"/>
    <w:rsid w:val="57162333"/>
    <w:rsid w:val="575431DF"/>
    <w:rsid w:val="576F56C3"/>
    <w:rsid w:val="57E00F16"/>
    <w:rsid w:val="57EE3633"/>
    <w:rsid w:val="57F105BB"/>
    <w:rsid w:val="5816406A"/>
    <w:rsid w:val="58167C76"/>
    <w:rsid w:val="581F559B"/>
    <w:rsid w:val="58316601"/>
    <w:rsid w:val="58601165"/>
    <w:rsid w:val="58B2454A"/>
    <w:rsid w:val="58C04A30"/>
    <w:rsid w:val="58D97E3F"/>
    <w:rsid w:val="59131C1B"/>
    <w:rsid w:val="59582733"/>
    <w:rsid w:val="59BB64D3"/>
    <w:rsid w:val="59EC3BA2"/>
    <w:rsid w:val="5A56101C"/>
    <w:rsid w:val="5A5F25C6"/>
    <w:rsid w:val="5A67140D"/>
    <w:rsid w:val="5AB12E3E"/>
    <w:rsid w:val="5AB220C6"/>
    <w:rsid w:val="5ABB14C4"/>
    <w:rsid w:val="5AC912A5"/>
    <w:rsid w:val="5B0F1BAA"/>
    <w:rsid w:val="5B170EAB"/>
    <w:rsid w:val="5B372BFB"/>
    <w:rsid w:val="5B39252D"/>
    <w:rsid w:val="5B3A5B86"/>
    <w:rsid w:val="5B3E0CFE"/>
    <w:rsid w:val="5B4C1E1F"/>
    <w:rsid w:val="5B835E40"/>
    <w:rsid w:val="5B8F0C89"/>
    <w:rsid w:val="5BB26726"/>
    <w:rsid w:val="5BB64D18"/>
    <w:rsid w:val="5BC671A5"/>
    <w:rsid w:val="5BCB77E7"/>
    <w:rsid w:val="5BD523EE"/>
    <w:rsid w:val="5C1420E1"/>
    <w:rsid w:val="5C3D4753"/>
    <w:rsid w:val="5C3E2768"/>
    <w:rsid w:val="5C4412D1"/>
    <w:rsid w:val="5C7B78C4"/>
    <w:rsid w:val="5CA37758"/>
    <w:rsid w:val="5CB67C07"/>
    <w:rsid w:val="5CFD1276"/>
    <w:rsid w:val="5CFF76C8"/>
    <w:rsid w:val="5D2B65C3"/>
    <w:rsid w:val="5D5B265E"/>
    <w:rsid w:val="5DA26FD1"/>
    <w:rsid w:val="5DBF4C86"/>
    <w:rsid w:val="5DEA21A7"/>
    <w:rsid w:val="5DF30DDC"/>
    <w:rsid w:val="5DFB2606"/>
    <w:rsid w:val="5E4121FD"/>
    <w:rsid w:val="5E8B7EA5"/>
    <w:rsid w:val="5ECC7640"/>
    <w:rsid w:val="5EE7542F"/>
    <w:rsid w:val="5F0F0E8E"/>
    <w:rsid w:val="5FBE0470"/>
    <w:rsid w:val="5FBE7D8F"/>
    <w:rsid w:val="5FD85BF2"/>
    <w:rsid w:val="5FFD062B"/>
    <w:rsid w:val="60193217"/>
    <w:rsid w:val="6051791E"/>
    <w:rsid w:val="60532A05"/>
    <w:rsid w:val="60740803"/>
    <w:rsid w:val="60A71749"/>
    <w:rsid w:val="60D14AF3"/>
    <w:rsid w:val="60D83C19"/>
    <w:rsid w:val="60F40C8D"/>
    <w:rsid w:val="614222FA"/>
    <w:rsid w:val="61A60ADB"/>
    <w:rsid w:val="61DC0FCB"/>
    <w:rsid w:val="61FA78FF"/>
    <w:rsid w:val="623A7A56"/>
    <w:rsid w:val="625978FB"/>
    <w:rsid w:val="625E49B1"/>
    <w:rsid w:val="626D40A8"/>
    <w:rsid w:val="626E54A1"/>
    <w:rsid w:val="62737B04"/>
    <w:rsid w:val="62CD7730"/>
    <w:rsid w:val="62D1322E"/>
    <w:rsid w:val="62E7394E"/>
    <w:rsid w:val="62EA0C0E"/>
    <w:rsid w:val="63045ABD"/>
    <w:rsid w:val="6342005D"/>
    <w:rsid w:val="63691DC0"/>
    <w:rsid w:val="63C0337F"/>
    <w:rsid w:val="63CE4B1D"/>
    <w:rsid w:val="63E1229E"/>
    <w:rsid w:val="6421551F"/>
    <w:rsid w:val="64234742"/>
    <w:rsid w:val="642B176B"/>
    <w:rsid w:val="646C2734"/>
    <w:rsid w:val="64C5571C"/>
    <w:rsid w:val="6509351A"/>
    <w:rsid w:val="651C35F9"/>
    <w:rsid w:val="652D5FDB"/>
    <w:rsid w:val="65764C68"/>
    <w:rsid w:val="65B70194"/>
    <w:rsid w:val="65D60B26"/>
    <w:rsid w:val="65F072B1"/>
    <w:rsid w:val="66745A37"/>
    <w:rsid w:val="66794A10"/>
    <w:rsid w:val="669703A2"/>
    <w:rsid w:val="66A51383"/>
    <w:rsid w:val="66C34293"/>
    <w:rsid w:val="66DB147A"/>
    <w:rsid w:val="671E54A6"/>
    <w:rsid w:val="675D57F6"/>
    <w:rsid w:val="675F206D"/>
    <w:rsid w:val="67812529"/>
    <w:rsid w:val="67D6660F"/>
    <w:rsid w:val="67F8440F"/>
    <w:rsid w:val="681B7D03"/>
    <w:rsid w:val="682856DD"/>
    <w:rsid w:val="6834182C"/>
    <w:rsid w:val="68440FB8"/>
    <w:rsid w:val="685E549B"/>
    <w:rsid w:val="68727270"/>
    <w:rsid w:val="689B3520"/>
    <w:rsid w:val="689E4810"/>
    <w:rsid w:val="68E64B34"/>
    <w:rsid w:val="693F199C"/>
    <w:rsid w:val="697B2E43"/>
    <w:rsid w:val="69861753"/>
    <w:rsid w:val="69BB70ED"/>
    <w:rsid w:val="6A074040"/>
    <w:rsid w:val="6A0C5CA7"/>
    <w:rsid w:val="6A1F3BCA"/>
    <w:rsid w:val="6A2D3975"/>
    <w:rsid w:val="6A716E6F"/>
    <w:rsid w:val="6A9811DC"/>
    <w:rsid w:val="6AA162E3"/>
    <w:rsid w:val="6B115482"/>
    <w:rsid w:val="6B166CD1"/>
    <w:rsid w:val="6B187260"/>
    <w:rsid w:val="6B2018FE"/>
    <w:rsid w:val="6B2E7791"/>
    <w:rsid w:val="6B427AC6"/>
    <w:rsid w:val="6B634E01"/>
    <w:rsid w:val="6B752B78"/>
    <w:rsid w:val="6BAA605B"/>
    <w:rsid w:val="6BD61565"/>
    <w:rsid w:val="6BE24E05"/>
    <w:rsid w:val="6C102A65"/>
    <w:rsid w:val="6C12207C"/>
    <w:rsid w:val="6C700663"/>
    <w:rsid w:val="6C9003BD"/>
    <w:rsid w:val="6CC17D08"/>
    <w:rsid w:val="6D437B25"/>
    <w:rsid w:val="6D69555F"/>
    <w:rsid w:val="6D9263B7"/>
    <w:rsid w:val="6DAD47CF"/>
    <w:rsid w:val="6DB23305"/>
    <w:rsid w:val="6DC14C2E"/>
    <w:rsid w:val="6DD442E6"/>
    <w:rsid w:val="6E2F14C9"/>
    <w:rsid w:val="6E5B6F67"/>
    <w:rsid w:val="6E5E4BEC"/>
    <w:rsid w:val="6EA60FA1"/>
    <w:rsid w:val="6EB2121A"/>
    <w:rsid w:val="6EBC342A"/>
    <w:rsid w:val="6F2614AD"/>
    <w:rsid w:val="6F2D617C"/>
    <w:rsid w:val="6F334825"/>
    <w:rsid w:val="6F4909C2"/>
    <w:rsid w:val="6F701E43"/>
    <w:rsid w:val="6FA721CA"/>
    <w:rsid w:val="6FC50517"/>
    <w:rsid w:val="6FCE327A"/>
    <w:rsid w:val="70791C12"/>
    <w:rsid w:val="70894A62"/>
    <w:rsid w:val="70A7698F"/>
    <w:rsid w:val="70AE52B6"/>
    <w:rsid w:val="716F06E2"/>
    <w:rsid w:val="717414CD"/>
    <w:rsid w:val="718F50E7"/>
    <w:rsid w:val="719642A2"/>
    <w:rsid w:val="71971DE1"/>
    <w:rsid w:val="71B72890"/>
    <w:rsid w:val="71DD22F7"/>
    <w:rsid w:val="72304497"/>
    <w:rsid w:val="728C71E0"/>
    <w:rsid w:val="72AF484D"/>
    <w:rsid w:val="72BA43E6"/>
    <w:rsid w:val="72C0122E"/>
    <w:rsid w:val="72D342A8"/>
    <w:rsid w:val="72D54F33"/>
    <w:rsid w:val="730A4EEE"/>
    <w:rsid w:val="73170950"/>
    <w:rsid w:val="731E3F37"/>
    <w:rsid w:val="734521BA"/>
    <w:rsid w:val="734B0C60"/>
    <w:rsid w:val="7366631C"/>
    <w:rsid w:val="73674B89"/>
    <w:rsid w:val="73806480"/>
    <w:rsid w:val="7385650C"/>
    <w:rsid w:val="73C25210"/>
    <w:rsid w:val="73E57241"/>
    <w:rsid w:val="7425388F"/>
    <w:rsid w:val="74687E72"/>
    <w:rsid w:val="748E5B2A"/>
    <w:rsid w:val="74A76BEC"/>
    <w:rsid w:val="74CE6AD9"/>
    <w:rsid w:val="7510653F"/>
    <w:rsid w:val="75132DF4"/>
    <w:rsid w:val="7521699E"/>
    <w:rsid w:val="75420A14"/>
    <w:rsid w:val="754F1783"/>
    <w:rsid w:val="75F11A07"/>
    <w:rsid w:val="75FC640F"/>
    <w:rsid w:val="76371E5E"/>
    <w:rsid w:val="766A43DB"/>
    <w:rsid w:val="7672384B"/>
    <w:rsid w:val="76D343F1"/>
    <w:rsid w:val="76E62152"/>
    <w:rsid w:val="771D13E7"/>
    <w:rsid w:val="773F310C"/>
    <w:rsid w:val="77712422"/>
    <w:rsid w:val="779265C1"/>
    <w:rsid w:val="7809752E"/>
    <w:rsid w:val="781512A2"/>
    <w:rsid w:val="784365F0"/>
    <w:rsid w:val="785E37D6"/>
    <w:rsid w:val="787915C9"/>
    <w:rsid w:val="787B7142"/>
    <w:rsid w:val="78876B83"/>
    <w:rsid w:val="78881C0A"/>
    <w:rsid w:val="78882A44"/>
    <w:rsid w:val="78900AB8"/>
    <w:rsid w:val="789D57FD"/>
    <w:rsid w:val="78B91E46"/>
    <w:rsid w:val="78FB12B4"/>
    <w:rsid w:val="79023B70"/>
    <w:rsid w:val="790740FD"/>
    <w:rsid w:val="79304E75"/>
    <w:rsid w:val="79350579"/>
    <w:rsid w:val="79B234D4"/>
    <w:rsid w:val="79CA6D5B"/>
    <w:rsid w:val="7A056A5A"/>
    <w:rsid w:val="7A7C6425"/>
    <w:rsid w:val="7A907BD8"/>
    <w:rsid w:val="7ABB1CB0"/>
    <w:rsid w:val="7ACB6CFF"/>
    <w:rsid w:val="7ADA7227"/>
    <w:rsid w:val="7AFB20D9"/>
    <w:rsid w:val="7B3D118F"/>
    <w:rsid w:val="7B705F89"/>
    <w:rsid w:val="7BAE1ED4"/>
    <w:rsid w:val="7BD10F26"/>
    <w:rsid w:val="7C0E12FE"/>
    <w:rsid w:val="7C142DB9"/>
    <w:rsid w:val="7C262AEC"/>
    <w:rsid w:val="7C650CE1"/>
    <w:rsid w:val="7C9B36C6"/>
    <w:rsid w:val="7CFF725B"/>
    <w:rsid w:val="7D3B0AF2"/>
    <w:rsid w:val="7D83429F"/>
    <w:rsid w:val="7D937723"/>
    <w:rsid w:val="7DA807D4"/>
    <w:rsid w:val="7E106C5D"/>
    <w:rsid w:val="7E2752F4"/>
    <w:rsid w:val="7EA36676"/>
    <w:rsid w:val="7EA83C8C"/>
    <w:rsid w:val="7EB937A4"/>
    <w:rsid w:val="7EBB39C0"/>
    <w:rsid w:val="7EC40EE3"/>
    <w:rsid w:val="7F230D2F"/>
    <w:rsid w:val="7F637DD3"/>
    <w:rsid w:val="7F87673C"/>
    <w:rsid w:val="7FB34697"/>
    <w:rsid w:val="7FB7672F"/>
    <w:rsid w:val="7FCD3FC6"/>
    <w:rsid w:val="7FE2792D"/>
    <w:rsid w:val="7FEF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unhideWhenUsed="1" w:qFormat="1"/>
    <w:lsdException w:name="footnote reference" w:qFormat="1"/>
    <w:lsdException w:name="annotation reference" w:qFormat="1"/>
    <w:lsdException w:name="page number" w:qFormat="1"/>
    <w:lsdException w:name="table of authorities" w:qFormat="1"/>
    <w:lsdException w:name="toa heading"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D7EB0"/>
    <w:pPr>
      <w:widowControl w:val="0"/>
      <w:jc w:val="both"/>
    </w:pPr>
    <w:rPr>
      <w:rFonts w:ascii="Calibri" w:hAnsi="Calibri"/>
      <w:kern w:val="2"/>
      <w:sz w:val="21"/>
      <w:szCs w:val="22"/>
    </w:rPr>
  </w:style>
  <w:style w:type="paragraph" w:styleId="1">
    <w:name w:val="heading 1"/>
    <w:basedOn w:val="a"/>
    <w:next w:val="a"/>
    <w:link w:val="1Char"/>
    <w:qFormat/>
    <w:rsid w:val="003D7EB0"/>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rsid w:val="003D7EB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qFormat/>
    <w:rsid w:val="003D7EB0"/>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rsid w:val="003D7EB0"/>
    <w:pPr>
      <w:keepLines/>
      <w:widowControl/>
      <w:spacing w:before="280" w:after="290" w:line="372" w:lineRule="auto"/>
      <w:outlineLvl w:val="3"/>
    </w:pPr>
    <w:rPr>
      <w:rFonts w:ascii="Arial" w:eastAsia="黑体" w:hAnsi="Arial"/>
      <w:b/>
      <w:color w:val="000000"/>
      <w:sz w:val="28"/>
      <w:szCs w:val="20"/>
    </w:rPr>
  </w:style>
  <w:style w:type="paragraph" w:styleId="5">
    <w:name w:val="heading 5"/>
    <w:basedOn w:val="a"/>
    <w:next w:val="a"/>
    <w:link w:val="5Char"/>
    <w:qFormat/>
    <w:rsid w:val="003D7EB0"/>
    <w:pPr>
      <w:keepLines/>
      <w:widowControl/>
      <w:spacing w:before="280" w:after="290" w:line="372" w:lineRule="auto"/>
      <w:outlineLvl w:val="4"/>
    </w:pPr>
    <w:rPr>
      <w:b/>
      <w:color w:val="000000"/>
      <w:sz w:val="28"/>
      <w:szCs w:val="20"/>
    </w:rPr>
  </w:style>
  <w:style w:type="paragraph" w:styleId="6">
    <w:name w:val="heading 6"/>
    <w:basedOn w:val="a"/>
    <w:next w:val="a"/>
    <w:link w:val="6Char"/>
    <w:qFormat/>
    <w:rsid w:val="003D7EB0"/>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qFormat/>
    <w:rsid w:val="003D7EB0"/>
    <w:pPr>
      <w:keepLines/>
      <w:widowControl/>
      <w:spacing w:before="240" w:after="64" w:line="312" w:lineRule="auto"/>
      <w:outlineLvl w:val="6"/>
    </w:pPr>
    <w:rPr>
      <w:b/>
      <w:color w:val="000000"/>
      <w:sz w:val="24"/>
      <w:szCs w:val="20"/>
    </w:rPr>
  </w:style>
  <w:style w:type="paragraph" w:styleId="8">
    <w:name w:val="heading 8"/>
    <w:basedOn w:val="a"/>
    <w:next w:val="a"/>
    <w:qFormat/>
    <w:rsid w:val="003D7EB0"/>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rsid w:val="003D7EB0"/>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Char"/>
    <w:qFormat/>
    <w:rsid w:val="003D7EB0"/>
    <w:pPr>
      <w:ind w:firstLine="540"/>
    </w:pPr>
    <w:rPr>
      <w:sz w:val="28"/>
      <w:szCs w:val="20"/>
    </w:rPr>
  </w:style>
  <w:style w:type="paragraph" w:styleId="a1">
    <w:name w:val="Normal Indent"/>
    <w:basedOn w:val="a"/>
    <w:next w:val="a"/>
    <w:link w:val="Char0"/>
    <w:qFormat/>
    <w:rsid w:val="003D7EB0"/>
    <w:pPr>
      <w:ind w:firstLine="420"/>
    </w:pPr>
    <w:rPr>
      <w:rFonts w:ascii="Times New Roman" w:hAnsi="Times New Roman"/>
      <w:szCs w:val="20"/>
    </w:rPr>
  </w:style>
  <w:style w:type="paragraph" w:styleId="70">
    <w:name w:val="toc 7"/>
    <w:basedOn w:val="a"/>
    <w:next w:val="a"/>
    <w:uiPriority w:val="39"/>
    <w:unhideWhenUsed/>
    <w:qFormat/>
    <w:rsid w:val="003D7EB0"/>
    <w:pPr>
      <w:ind w:left="1260"/>
      <w:jc w:val="left"/>
    </w:pPr>
    <w:rPr>
      <w:sz w:val="18"/>
      <w:szCs w:val="18"/>
    </w:rPr>
  </w:style>
  <w:style w:type="paragraph" w:styleId="a5">
    <w:name w:val="table of authorities"/>
    <w:basedOn w:val="a"/>
    <w:next w:val="a"/>
    <w:qFormat/>
    <w:rsid w:val="003D7EB0"/>
    <w:pPr>
      <w:ind w:leftChars="200" w:left="420"/>
    </w:pPr>
  </w:style>
  <w:style w:type="paragraph" w:styleId="a6">
    <w:name w:val="caption"/>
    <w:basedOn w:val="a"/>
    <w:next w:val="a"/>
    <w:link w:val="Char1"/>
    <w:qFormat/>
    <w:rsid w:val="003D7EB0"/>
    <w:pPr>
      <w:spacing w:before="152" w:after="160"/>
    </w:pPr>
    <w:rPr>
      <w:rFonts w:ascii="Arial" w:eastAsia="黑体" w:hAnsi="Arial"/>
      <w:sz w:val="20"/>
      <w:szCs w:val="20"/>
    </w:rPr>
  </w:style>
  <w:style w:type="paragraph" w:styleId="a7">
    <w:name w:val="Document Map"/>
    <w:basedOn w:val="a"/>
    <w:semiHidden/>
    <w:qFormat/>
    <w:rsid w:val="003D7EB0"/>
    <w:pPr>
      <w:shd w:val="clear" w:color="auto" w:fill="000080"/>
    </w:pPr>
  </w:style>
  <w:style w:type="paragraph" w:styleId="a8">
    <w:name w:val="toa heading"/>
    <w:basedOn w:val="a"/>
    <w:next w:val="a"/>
    <w:qFormat/>
    <w:rsid w:val="003D7EB0"/>
    <w:pPr>
      <w:spacing w:before="120" w:line="240" w:lineRule="atLeast"/>
    </w:pPr>
    <w:rPr>
      <w:rFonts w:ascii="Arial" w:hAnsi="Arial" w:cs="Arial"/>
      <w:sz w:val="24"/>
      <w:szCs w:val="24"/>
    </w:rPr>
  </w:style>
  <w:style w:type="paragraph" w:styleId="a9">
    <w:name w:val="annotation text"/>
    <w:basedOn w:val="a"/>
    <w:link w:val="Char2"/>
    <w:qFormat/>
    <w:rsid w:val="003D7EB0"/>
    <w:pPr>
      <w:jc w:val="left"/>
    </w:pPr>
  </w:style>
  <w:style w:type="paragraph" w:styleId="30">
    <w:name w:val="Body Text 3"/>
    <w:basedOn w:val="a"/>
    <w:qFormat/>
    <w:rsid w:val="003D7EB0"/>
    <w:pPr>
      <w:widowControl/>
      <w:spacing w:line="360" w:lineRule="auto"/>
    </w:pPr>
    <w:rPr>
      <w:rFonts w:ascii="仿宋_GB2312" w:eastAsia="仿宋_GB2312"/>
      <w:sz w:val="24"/>
      <w:szCs w:val="20"/>
    </w:rPr>
  </w:style>
  <w:style w:type="paragraph" w:styleId="aa">
    <w:name w:val="Body Text"/>
    <w:basedOn w:val="a"/>
    <w:next w:val="ab"/>
    <w:link w:val="Char3"/>
    <w:qFormat/>
    <w:rsid w:val="003D7EB0"/>
    <w:pPr>
      <w:tabs>
        <w:tab w:val="left" w:pos="208"/>
      </w:tabs>
      <w:spacing w:line="432" w:lineRule="auto"/>
    </w:pPr>
    <w:rPr>
      <w:rFonts w:ascii="仿宋_GB2312" w:eastAsia="仿宋_GB2312"/>
      <w:sz w:val="28"/>
    </w:rPr>
  </w:style>
  <w:style w:type="paragraph" w:styleId="ab">
    <w:name w:val="Body Text First Indent"/>
    <w:basedOn w:val="aa"/>
    <w:next w:val="a"/>
    <w:link w:val="Char4"/>
    <w:qFormat/>
    <w:rsid w:val="003D7EB0"/>
    <w:pPr>
      <w:spacing w:after="120" w:line="240" w:lineRule="auto"/>
      <w:ind w:firstLineChars="100" w:firstLine="420"/>
    </w:pPr>
    <w:rPr>
      <w:rFonts w:ascii="Times New Roman" w:eastAsia="宋体"/>
      <w:sz w:val="21"/>
    </w:rPr>
  </w:style>
  <w:style w:type="paragraph" w:styleId="20">
    <w:name w:val="List 2"/>
    <w:basedOn w:val="a"/>
    <w:qFormat/>
    <w:rsid w:val="003D7EB0"/>
    <w:pPr>
      <w:ind w:leftChars="200" w:left="100" w:hangingChars="200" w:hanging="200"/>
    </w:pPr>
    <w:rPr>
      <w:rFonts w:ascii="Times New Roman" w:hAnsi="Times New Roman"/>
      <w:szCs w:val="24"/>
    </w:rPr>
  </w:style>
  <w:style w:type="paragraph" w:styleId="50">
    <w:name w:val="toc 5"/>
    <w:basedOn w:val="a"/>
    <w:next w:val="a"/>
    <w:uiPriority w:val="39"/>
    <w:unhideWhenUsed/>
    <w:qFormat/>
    <w:rsid w:val="003D7EB0"/>
    <w:pPr>
      <w:ind w:left="840"/>
      <w:jc w:val="left"/>
    </w:pPr>
    <w:rPr>
      <w:sz w:val="18"/>
      <w:szCs w:val="18"/>
    </w:rPr>
  </w:style>
  <w:style w:type="paragraph" w:styleId="31">
    <w:name w:val="toc 3"/>
    <w:basedOn w:val="a"/>
    <w:next w:val="a"/>
    <w:uiPriority w:val="39"/>
    <w:qFormat/>
    <w:rsid w:val="003D7EB0"/>
    <w:pPr>
      <w:spacing w:before="40" w:after="40"/>
      <w:ind w:leftChars="200" w:left="200"/>
      <w:jc w:val="left"/>
    </w:pPr>
    <w:rPr>
      <w:rFonts w:eastAsia="仿宋_GB2312"/>
      <w:iCs/>
      <w:sz w:val="20"/>
      <w:szCs w:val="20"/>
    </w:rPr>
  </w:style>
  <w:style w:type="paragraph" w:styleId="ac">
    <w:name w:val="Plain Text"/>
    <w:basedOn w:val="a"/>
    <w:next w:val="a"/>
    <w:link w:val="Char5"/>
    <w:qFormat/>
    <w:rsid w:val="003D7EB0"/>
    <w:rPr>
      <w:rFonts w:ascii="宋体" w:hAnsi="Courier New"/>
      <w:szCs w:val="20"/>
    </w:rPr>
  </w:style>
  <w:style w:type="paragraph" w:styleId="80">
    <w:name w:val="toc 8"/>
    <w:basedOn w:val="a"/>
    <w:next w:val="a"/>
    <w:uiPriority w:val="39"/>
    <w:unhideWhenUsed/>
    <w:qFormat/>
    <w:rsid w:val="003D7EB0"/>
    <w:pPr>
      <w:ind w:left="1470"/>
      <w:jc w:val="left"/>
    </w:pPr>
    <w:rPr>
      <w:sz w:val="18"/>
      <w:szCs w:val="18"/>
    </w:rPr>
  </w:style>
  <w:style w:type="paragraph" w:styleId="ad">
    <w:name w:val="Date"/>
    <w:basedOn w:val="a"/>
    <w:next w:val="a"/>
    <w:link w:val="Char6"/>
    <w:qFormat/>
    <w:rsid w:val="003D7EB0"/>
    <w:pPr>
      <w:adjustRightInd w:val="0"/>
      <w:spacing w:line="312" w:lineRule="atLeast"/>
    </w:pPr>
    <w:rPr>
      <w:rFonts w:ascii="仿宋_GB2312" w:eastAsia="仿宋_GB2312" w:hint="eastAsia"/>
      <w:kern w:val="0"/>
      <w:sz w:val="28"/>
      <w:szCs w:val="20"/>
    </w:rPr>
  </w:style>
  <w:style w:type="paragraph" w:styleId="21">
    <w:name w:val="Body Text Indent 2"/>
    <w:basedOn w:val="a"/>
    <w:link w:val="2Char1"/>
    <w:uiPriority w:val="99"/>
    <w:qFormat/>
    <w:rsid w:val="003D7EB0"/>
    <w:pPr>
      <w:snapToGrid w:val="0"/>
      <w:spacing w:line="400" w:lineRule="exact"/>
      <w:ind w:firstLine="480"/>
    </w:pPr>
    <w:rPr>
      <w:rFonts w:eastAsia="仿宋_GB2312"/>
      <w:sz w:val="24"/>
    </w:rPr>
  </w:style>
  <w:style w:type="paragraph" w:styleId="ae">
    <w:name w:val="Balloon Text"/>
    <w:basedOn w:val="a"/>
    <w:link w:val="Char7"/>
    <w:qFormat/>
    <w:rsid w:val="003D7EB0"/>
    <w:rPr>
      <w:rFonts w:ascii="Times New Roman" w:hAnsi="Times New Roman"/>
      <w:sz w:val="18"/>
      <w:szCs w:val="18"/>
    </w:rPr>
  </w:style>
  <w:style w:type="paragraph" w:styleId="af">
    <w:name w:val="footer"/>
    <w:basedOn w:val="a"/>
    <w:link w:val="Char8"/>
    <w:uiPriority w:val="99"/>
    <w:qFormat/>
    <w:rsid w:val="003D7EB0"/>
    <w:pPr>
      <w:tabs>
        <w:tab w:val="center" w:pos="4153"/>
        <w:tab w:val="right" w:pos="8306"/>
      </w:tabs>
      <w:snapToGrid w:val="0"/>
      <w:jc w:val="left"/>
    </w:pPr>
    <w:rPr>
      <w:rFonts w:ascii="Times New Roman" w:hAnsi="Times New Roman"/>
      <w:sz w:val="18"/>
      <w:szCs w:val="18"/>
    </w:rPr>
  </w:style>
  <w:style w:type="paragraph" w:styleId="af0">
    <w:name w:val="header"/>
    <w:basedOn w:val="a"/>
    <w:link w:val="Char9"/>
    <w:uiPriority w:val="99"/>
    <w:qFormat/>
    <w:rsid w:val="003D7EB0"/>
    <w:pPr>
      <w:pBdr>
        <w:bottom w:val="single" w:sz="6" w:space="1" w:color="auto"/>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0">
    <w:name w:val="toc 1"/>
    <w:basedOn w:val="a"/>
    <w:next w:val="a"/>
    <w:uiPriority w:val="39"/>
    <w:qFormat/>
    <w:rsid w:val="003D7EB0"/>
    <w:pPr>
      <w:tabs>
        <w:tab w:val="right" w:leader="dot" w:pos="9060"/>
      </w:tabs>
      <w:spacing w:before="40" w:after="40"/>
      <w:jc w:val="left"/>
    </w:pPr>
    <w:rPr>
      <w:rFonts w:eastAsia="仿宋_GB2312"/>
      <w:b/>
      <w:bCs/>
      <w:caps/>
      <w:sz w:val="20"/>
      <w:szCs w:val="20"/>
    </w:rPr>
  </w:style>
  <w:style w:type="paragraph" w:styleId="40">
    <w:name w:val="toc 4"/>
    <w:basedOn w:val="a"/>
    <w:next w:val="a"/>
    <w:uiPriority w:val="39"/>
    <w:unhideWhenUsed/>
    <w:qFormat/>
    <w:rsid w:val="003D7EB0"/>
    <w:pPr>
      <w:ind w:left="630"/>
      <w:jc w:val="left"/>
    </w:pPr>
    <w:rPr>
      <w:sz w:val="18"/>
      <w:szCs w:val="18"/>
    </w:rPr>
  </w:style>
  <w:style w:type="paragraph" w:styleId="af1">
    <w:name w:val="Subtitle"/>
    <w:basedOn w:val="a"/>
    <w:next w:val="a"/>
    <w:link w:val="Char20"/>
    <w:qFormat/>
    <w:rsid w:val="003D7EB0"/>
    <w:pPr>
      <w:spacing w:before="240" w:after="60" w:line="312" w:lineRule="auto"/>
      <w:jc w:val="center"/>
      <w:outlineLvl w:val="1"/>
    </w:pPr>
    <w:rPr>
      <w:rFonts w:ascii="@华文中宋" w:hAnsi="@华文中宋"/>
      <w:b/>
      <w:bCs/>
      <w:kern w:val="28"/>
      <w:sz w:val="32"/>
      <w:szCs w:val="32"/>
    </w:rPr>
  </w:style>
  <w:style w:type="paragraph" w:styleId="af2">
    <w:name w:val="List"/>
    <w:basedOn w:val="a"/>
    <w:qFormat/>
    <w:rsid w:val="003D7EB0"/>
    <w:pPr>
      <w:ind w:left="200" w:hangingChars="200" w:hanging="200"/>
    </w:pPr>
    <w:rPr>
      <w:rFonts w:ascii="Times New Roman" w:hAnsi="Times New Roman"/>
      <w:szCs w:val="24"/>
    </w:rPr>
  </w:style>
  <w:style w:type="paragraph" w:styleId="af3">
    <w:name w:val="footnote text"/>
    <w:basedOn w:val="a"/>
    <w:link w:val="Chara"/>
    <w:qFormat/>
    <w:rsid w:val="003D7EB0"/>
    <w:pPr>
      <w:snapToGrid w:val="0"/>
      <w:jc w:val="left"/>
    </w:pPr>
    <w:rPr>
      <w:sz w:val="18"/>
      <w:szCs w:val="18"/>
    </w:rPr>
  </w:style>
  <w:style w:type="paragraph" w:styleId="60">
    <w:name w:val="toc 6"/>
    <w:basedOn w:val="a"/>
    <w:next w:val="a"/>
    <w:uiPriority w:val="39"/>
    <w:unhideWhenUsed/>
    <w:qFormat/>
    <w:rsid w:val="003D7EB0"/>
    <w:pPr>
      <w:ind w:left="1050"/>
      <w:jc w:val="left"/>
    </w:pPr>
    <w:rPr>
      <w:sz w:val="18"/>
      <w:szCs w:val="18"/>
    </w:rPr>
  </w:style>
  <w:style w:type="paragraph" w:styleId="32">
    <w:name w:val="Body Text Indent 3"/>
    <w:basedOn w:val="a"/>
    <w:qFormat/>
    <w:rsid w:val="003D7EB0"/>
    <w:pPr>
      <w:spacing w:line="360" w:lineRule="auto"/>
      <w:ind w:left="220"/>
      <w:jc w:val="left"/>
    </w:pPr>
    <w:rPr>
      <w:rFonts w:ascii="仿宋_GB2312" w:eastAsia="仿宋_GB2312"/>
      <w:color w:val="000000"/>
      <w:sz w:val="24"/>
    </w:rPr>
  </w:style>
  <w:style w:type="paragraph" w:styleId="af4">
    <w:name w:val="table of figures"/>
    <w:basedOn w:val="a"/>
    <w:next w:val="a"/>
    <w:uiPriority w:val="99"/>
    <w:unhideWhenUsed/>
    <w:qFormat/>
    <w:rsid w:val="003D7EB0"/>
    <w:pPr>
      <w:ind w:leftChars="200" w:left="200" w:hangingChars="200" w:hanging="200"/>
    </w:pPr>
  </w:style>
  <w:style w:type="paragraph" w:styleId="22">
    <w:name w:val="toc 2"/>
    <w:basedOn w:val="a"/>
    <w:next w:val="a"/>
    <w:uiPriority w:val="39"/>
    <w:qFormat/>
    <w:rsid w:val="003D7EB0"/>
    <w:pPr>
      <w:spacing w:before="40" w:after="40"/>
      <w:ind w:leftChars="100" w:left="100"/>
      <w:jc w:val="left"/>
    </w:pPr>
    <w:rPr>
      <w:rFonts w:eastAsia="仿宋_GB2312"/>
      <w:b/>
      <w:smallCaps/>
      <w:sz w:val="20"/>
      <w:szCs w:val="20"/>
    </w:rPr>
  </w:style>
  <w:style w:type="paragraph" w:styleId="90">
    <w:name w:val="toc 9"/>
    <w:basedOn w:val="a"/>
    <w:next w:val="a"/>
    <w:uiPriority w:val="39"/>
    <w:unhideWhenUsed/>
    <w:qFormat/>
    <w:rsid w:val="003D7EB0"/>
    <w:pPr>
      <w:ind w:left="1680"/>
      <w:jc w:val="left"/>
    </w:pPr>
    <w:rPr>
      <w:sz w:val="18"/>
      <w:szCs w:val="18"/>
    </w:rPr>
  </w:style>
  <w:style w:type="paragraph" w:styleId="23">
    <w:name w:val="Body Text 2"/>
    <w:basedOn w:val="a"/>
    <w:link w:val="2Char0"/>
    <w:qFormat/>
    <w:rsid w:val="003D7EB0"/>
    <w:pPr>
      <w:spacing w:line="560" w:lineRule="exact"/>
    </w:pPr>
    <w:rPr>
      <w:rFonts w:ascii="仿宋_GB2312" w:eastAsia="仿宋_GB2312"/>
      <w:sz w:val="24"/>
    </w:rPr>
  </w:style>
  <w:style w:type="paragraph" w:styleId="af5">
    <w:name w:val="Normal (Web)"/>
    <w:basedOn w:val="a"/>
    <w:link w:val="Charb"/>
    <w:uiPriority w:val="99"/>
    <w:qFormat/>
    <w:rsid w:val="003D7EB0"/>
    <w:pPr>
      <w:widowControl/>
      <w:spacing w:before="100" w:beforeAutospacing="1" w:after="100" w:afterAutospacing="1"/>
      <w:jc w:val="left"/>
    </w:pPr>
    <w:rPr>
      <w:rFonts w:ascii="宋体" w:hAnsi="宋体"/>
      <w:kern w:val="0"/>
      <w:sz w:val="24"/>
    </w:rPr>
  </w:style>
  <w:style w:type="paragraph" w:styleId="af6">
    <w:name w:val="Title"/>
    <w:basedOn w:val="a"/>
    <w:link w:val="Charc"/>
    <w:qFormat/>
    <w:rsid w:val="003D7EB0"/>
    <w:pPr>
      <w:spacing w:before="240" w:after="60"/>
      <w:jc w:val="center"/>
      <w:outlineLvl w:val="0"/>
    </w:pPr>
    <w:rPr>
      <w:rFonts w:ascii="Arial" w:hAnsi="Arial"/>
      <w:b/>
      <w:bCs/>
      <w:sz w:val="32"/>
      <w:szCs w:val="32"/>
    </w:rPr>
  </w:style>
  <w:style w:type="paragraph" w:styleId="af7">
    <w:name w:val="annotation subject"/>
    <w:basedOn w:val="a9"/>
    <w:next w:val="a9"/>
    <w:link w:val="Chard"/>
    <w:qFormat/>
    <w:rsid w:val="003D7EB0"/>
    <w:rPr>
      <w:b/>
      <w:bCs/>
    </w:rPr>
  </w:style>
  <w:style w:type="paragraph" w:styleId="24">
    <w:name w:val="Body Text First Indent 2"/>
    <w:basedOn w:val="a0"/>
    <w:next w:val="ab"/>
    <w:link w:val="2Char2"/>
    <w:qFormat/>
    <w:rsid w:val="003D7EB0"/>
    <w:pPr>
      <w:spacing w:after="120"/>
      <w:ind w:leftChars="200" w:left="420" w:firstLineChars="200" w:firstLine="420"/>
    </w:pPr>
    <w:rPr>
      <w:sz w:val="21"/>
      <w:szCs w:val="22"/>
    </w:rPr>
  </w:style>
  <w:style w:type="table" w:styleId="af8">
    <w:name w:val="Table Grid"/>
    <w:basedOn w:val="a3"/>
    <w:uiPriority w:val="39"/>
    <w:qFormat/>
    <w:rsid w:val="003D7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3D7EB0"/>
    <w:rPr>
      <w:b/>
      <w:bCs/>
    </w:rPr>
  </w:style>
  <w:style w:type="character" w:styleId="afa">
    <w:name w:val="page number"/>
    <w:basedOn w:val="a2"/>
    <w:qFormat/>
    <w:rsid w:val="003D7EB0"/>
  </w:style>
  <w:style w:type="character" w:styleId="afb">
    <w:name w:val="FollowedHyperlink"/>
    <w:qFormat/>
    <w:rsid w:val="003D7EB0"/>
    <w:rPr>
      <w:color w:val="800080"/>
      <w:u w:val="single"/>
    </w:rPr>
  </w:style>
  <w:style w:type="character" w:styleId="afc">
    <w:name w:val="Hyperlink"/>
    <w:uiPriority w:val="99"/>
    <w:qFormat/>
    <w:rsid w:val="003D7EB0"/>
    <w:rPr>
      <w:color w:val="0000FF"/>
      <w:u w:val="single"/>
    </w:rPr>
  </w:style>
  <w:style w:type="character" w:styleId="afd">
    <w:name w:val="annotation reference"/>
    <w:qFormat/>
    <w:rsid w:val="003D7EB0"/>
    <w:rPr>
      <w:sz w:val="21"/>
      <w:szCs w:val="21"/>
    </w:rPr>
  </w:style>
  <w:style w:type="character" w:styleId="afe">
    <w:name w:val="footnote reference"/>
    <w:qFormat/>
    <w:rsid w:val="003D7EB0"/>
    <w:rPr>
      <w:vertAlign w:val="superscript"/>
    </w:rPr>
  </w:style>
  <w:style w:type="character" w:customStyle="1" w:styleId="1Char">
    <w:name w:val="标题 1 Char"/>
    <w:link w:val="1"/>
    <w:uiPriority w:val="9"/>
    <w:qFormat/>
    <w:rsid w:val="003D7EB0"/>
    <w:rPr>
      <w:rFonts w:ascii="仿宋_GB2312" w:eastAsia="仿宋_GB2312" w:hAnsi="Calibri"/>
      <w:b/>
      <w:kern w:val="2"/>
      <w:sz w:val="44"/>
      <w:szCs w:val="22"/>
    </w:rPr>
  </w:style>
  <w:style w:type="character" w:customStyle="1" w:styleId="3Char">
    <w:name w:val="标题 3 Char"/>
    <w:link w:val="3"/>
    <w:qFormat/>
    <w:rsid w:val="003D7EB0"/>
    <w:rPr>
      <w:rFonts w:ascii="仿宋_GB2312" w:eastAsia="仿宋_GB2312" w:hAnsi="Calibri"/>
      <w:b/>
      <w:bCs/>
      <w:kern w:val="2"/>
      <w:sz w:val="30"/>
    </w:rPr>
  </w:style>
  <w:style w:type="character" w:customStyle="1" w:styleId="Char0">
    <w:name w:val="正文缩进 Char"/>
    <w:link w:val="a1"/>
    <w:qFormat/>
    <w:rsid w:val="003D7EB0"/>
    <w:rPr>
      <w:rFonts w:eastAsia="宋体"/>
      <w:kern w:val="2"/>
      <w:sz w:val="21"/>
      <w:lang w:val="en-US" w:eastAsia="zh-CN" w:bidi="ar-SA"/>
    </w:rPr>
  </w:style>
  <w:style w:type="character" w:customStyle="1" w:styleId="9Char">
    <w:name w:val="标题 9 Char"/>
    <w:link w:val="9"/>
    <w:qFormat/>
    <w:rsid w:val="003D7EB0"/>
    <w:rPr>
      <w:rFonts w:ascii="Arial" w:eastAsia="黑体" w:hAnsi="Arial"/>
      <w:color w:val="000000"/>
      <w:kern w:val="2"/>
      <w:sz w:val="21"/>
    </w:rPr>
  </w:style>
  <w:style w:type="character" w:customStyle="1" w:styleId="Char5">
    <w:name w:val="纯文本 Char"/>
    <w:link w:val="ac"/>
    <w:qFormat/>
    <w:rsid w:val="003D7EB0"/>
    <w:rPr>
      <w:rFonts w:ascii="宋体" w:eastAsia="宋体" w:hAnsi="Courier New"/>
      <w:kern w:val="2"/>
      <w:sz w:val="21"/>
      <w:lang w:val="en-US" w:eastAsia="zh-CN" w:bidi="ar-SA"/>
    </w:rPr>
  </w:style>
  <w:style w:type="character" w:customStyle="1" w:styleId="Char7">
    <w:name w:val="批注框文本 Char"/>
    <w:link w:val="ae"/>
    <w:qFormat/>
    <w:rsid w:val="003D7EB0"/>
    <w:rPr>
      <w:kern w:val="2"/>
      <w:sz w:val="18"/>
      <w:szCs w:val="18"/>
    </w:rPr>
  </w:style>
  <w:style w:type="character" w:customStyle="1" w:styleId="Char8">
    <w:name w:val="页脚 Char"/>
    <w:link w:val="af"/>
    <w:uiPriority w:val="99"/>
    <w:qFormat/>
    <w:rsid w:val="003D7EB0"/>
    <w:rPr>
      <w:kern w:val="2"/>
      <w:sz w:val="18"/>
      <w:szCs w:val="18"/>
    </w:rPr>
  </w:style>
  <w:style w:type="character" w:customStyle="1" w:styleId="Char9">
    <w:name w:val="页眉 Char"/>
    <w:link w:val="af0"/>
    <w:qFormat/>
    <w:rsid w:val="003D7EB0"/>
    <w:rPr>
      <w:sz w:val="18"/>
    </w:rPr>
  </w:style>
  <w:style w:type="character" w:customStyle="1" w:styleId="Chara">
    <w:name w:val="脚注文本 Char"/>
    <w:link w:val="af3"/>
    <w:qFormat/>
    <w:rsid w:val="003D7EB0"/>
    <w:rPr>
      <w:rFonts w:ascii="Calibri" w:hAnsi="Calibri"/>
      <w:kern w:val="2"/>
      <w:sz w:val="18"/>
      <w:szCs w:val="18"/>
    </w:rPr>
  </w:style>
  <w:style w:type="character" w:customStyle="1" w:styleId="2Char0">
    <w:name w:val="正文文本 2 Char"/>
    <w:link w:val="23"/>
    <w:qFormat/>
    <w:rsid w:val="003D7EB0"/>
    <w:rPr>
      <w:rFonts w:ascii="仿宋_GB2312" w:eastAsia="仿宋_GB2312" w:hAnsi="Calibri"/>
      <w:kern w:val="2"/>
      <w:sz w:val="24"/>
      <w:szCs w:val="22"/>
    </w:rPr>
  </w:style>
  <w:style w:type="paragraph" w:customStyle="1" w:styleId="aff">
    <w:name w:val="表内文字"/>
    <w:basedOn w:val="a"/>
    <w:qFormat/>
    <w:rsid w:val="003D7EB0"/>
    <w:pPr>
      <w:jc w:val="center"/>
    </w:pPr>
    <w:rPr>
      <w:rFonts w:ascii="仿宋_GB2312" w:eastAsia="仿宋_GB2312"/>
      <w:sz w:val="24"/>
    </w:rPr>
  </w:style>
  <w:style w:type="paragraph" w:customStyle="1" w:styleId="11">
    <w:name w:val="纯文本1"/>
    <w:basedOn w:val="a"/>
    <w:qFormat/>
    <w:rsid w:val="003D7EB0"/>
    <w:pPr>
      <w:adjustRightInd w:val="0"/>
      <w:jc w:val="left"/>
      <w:textAlignment w:val="baseline"/>
    </w:pPr>
    <w:rPr>
      <w:rFonts w:ascii="宋体" w:hAnsi="Courier New"/>
      <w:sz w:val="24"/>
      <w:szCs w:val="20"/>
    </w:rPr>
  </w:style>
  <w:style w:type="paragraph" w:customStyle="1" w:styleId="def">
    <w:name w:val="def正文"/>
    <w:basedOn w:val="aa"/>
    <w:qFormat/>
    <w:rsid w:val="003D7EB0"/>
    <w:pPr>
      <w:widowControl/>
      <w:tabs>
        <w:tab w:val="clear" w:pos="208"/>
      </w:tabs>
      <w:spacing w:line="360" w:lineRule="auto"/>
      <w:ind w:firstLine="510"/>
      <w:jc w:val="left"/>
    </w:pPr>
    <w:rPr>
      <w:rFonts w:ascii="Times New Roman" w:eastAsia="宋体"/>
      <w:kern w:val="0"/>
      <w:sz w:val="24"/>
    </w:rPr>
  </w:style>
  <w:style w:type="paragraph" w:customStyle="1" w:styleId="font5">
    <w:name w:val="font5"/>
    <w:basedOn w:val="a"/>
    <w:qFormat/>
    <w:rsid w:val="003D7EB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3D7EB0"/>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rsid w:val="003D7EB0"/>
    <w:pPr>
      <w:widowControl/>
      <w:spacing w:before="100" w:beforeAutospacing="1" w:after="100" w:afterAutospacing="1"/>
      <w:jc w:val="left"/>
    </w:pPr>
    <w:rPr>
      <w:rFonts w:ascii="宋体" w:hAnsi="宋体" w:hint="eastAsia"/>
      <w:color w:val="000000"/>
      <w:kern w:val="0"/>
      <w:sz w:val="20"/>
      <w:szCs w:val="20"/>
    </w:rPr>
  </w:style>
  <w:style w:type="paragraph" w:customStyle="1" w:styleId="font8">
    <w:name w:val="font8"/>
    <w:basedOn w:val="a"/>
    <w:qFormat/>
    <w:rsid w:val="003D7EB0"/>
    <w:pPr>
      <w:widowControl/>
      <w:spacing w:before="100" w:beforeAutospacing="1" w:after="100" w:afterAutospacing="1"/>
      <w:jc w:val="left"/>
    </w:pPr>
    <w:rPr>
      <w:kern w:val="0"/>
      <w:sz w:val="20"/>
      <w:szCs w:val="20"/>
    </w:rPr>
  </w:style>
  <w:style w:type="paragraph" w:customStyle="1" w:styleId="font9">
    <w:name w:val="font9"/>
    <w:basedOn w:val="a"/>
    <w:qFormat/>
    <w:rsid w:val="003D7EB0"/>
    <w:pPr>
      <w:widowControl/>
      <w:spacing w:before="100" w:beforeAutospacing="1" w:after="100" w:afterAutospacing="1"/>
      <w:jc w:val="left"/>
    </w:pPr>
    <w:rPr>
      <w:color w:val="000000"/>
      <w:kern w:val="0"/>
      <w:sz w:val="20"/>
      <w:szCs w:val="20"/>
    </w:rPr>
  </w:style>
  <w:style w:type="paragraph" w:customStyle="1" w:styleId="font10">
    <w:name w:val="font10"/>
    <w:basedOn w:val="a"/>
    <w:qFormat/>
    <w:rsid w:val="003D7EB0"/>
    <w:pPr>
      <w:widowControl/>
      <w:spacing w:before="100" w:beforeAutospacing="1" w:after="100" w:afterAutospacing="1"/>
      <w:jc w:val="left"/>
    </w:pPr>
    <w:rPr>
      <w:rFonts w:ascii="宋体" w:hAnsi="宋体" w:hint="eastAsia"/>
      <w:b/>
      <w:bCs/>
      <w:i/>
      <w:iCs/>
      <w:kern w:val="0"/>
      <w:sz w:val="24"/>
    </w:rPr>
  </w:style>
  <w:style w:type="paragraph" w:customStyle="1" w:styleId="font11">
    <w:name w:val="font11"/>
    <w:basedOn w:val="a"/>
    <w:qFormat/>
    <w:rsid w:val="003D7EB0"/>
    <w:pPr>
      <w:widowControl/>
      <w:spacing w:before="100" w:beforeAutospacing="1" w:after="100" w:afterAutospacing="1"/>
      <w:jc w:val="left"/>
    </w:pPr>
    <w:rPr>
      <w:b/>
      <w:bCs/>
      <w:i/>
      <w:iCs/>
      <w:kern w:val="0"/>
      <w:sz w:val="24"/>
    </w:rPr>
  </w:style>
  <w:style w:type="paragraph" w:customStyle="1" w:styleId="xl24">
    <w:name w:val="xl24"/>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5">
    <w:name w:val="xl25"/>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6">
    <w:name w:val="xl26"/>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27">
    <w:name w:val="xl27"/>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xl28">
    <w:name w:val="xl28"/>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9">
    <w:name w:val="xl29"/>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1">
    <w:name w:val="xl31"/>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32">
    <w:name w:val="xl32"/>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3">
    <w:name w:val="xl33"/>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34">
    <w:name w:val="xl34"/>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35">
    <w:name w:val="xl35"/>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7">
    <w:name w:val="xl37"/>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8">
    <w:name w:val="xl38"/>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39">
    <w:name w:val="xl39"/>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1">
    <w:name w:val="xl41"/>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2">
    <w:name w:val="xl42"/>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43">
    <w:name w:val="xl43"/>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4">
    <w:name w:val="xl44"/>
    <w:basedOn w:val="a"/>
    <w:qFormat/>
    <w:rsid w:val="003D7EB0"/>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45">
    <w:name w:val="xl45"/>
    <w:basedOn w:val="a"/>
    <w:qFormat/>
    <w:rsid w:val="003D7EB0"/>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46">
    <w:name w:val="xl46"/>
    <w:basedOn w:val="a"/>
    <w:qFormat/>
    <w:rsid w:val="003D7EB0"/>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xl47">
    <w:name w:val="xl47"/>
    <w:basedOn w:val="a"/>
    <w:qFormat/>
    <w:rsid w:val="003D7E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8">
    <w:name w:val="xl48"/>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49">
    <w:name w:val="xl49"/>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50">
    <w:name w:val="xl50"/>
    <w:basedOn w:val="a"/>
    <w:qFormat/>
    <w:rsid w:val="003D7E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1">
    <w:name w:val="xl51"/>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52">
    <w:name w:val="xl52"/>
    <w:basedOn w:val="a"/>
    <w:qFormat/>
    <w:rsid w:val="003D7E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3">
    <w:name w:val="xl53"/>
    <w:basedOn w:val="a"/>
    <w:qFormat/>
    <w:rsid w:val="003D7EB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4">
    <w:name w:val="xl54"/>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55">
    <w:name w:val="xl55"/>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56">
    <w:name w:val="xl56"/>
    <w:basedOn w:val="a"/>
    <w:qFormat/>
    <w:rsid w:val="003D7EB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customStyle="1" w:styleId="xl57">
    <w:name w:val="xl57"/>
    <w:basedOn w:val="a"/>
    <w:qFormat/>
    <w:rsid w:val="003D7EB0"/>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8">
    <w:name w:val="xl58"/>
    <w:basedOn w:val="a"/>
    <w:qFormat/>
    <w:rsid w:val="003D7EB0"/>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59">
    <w:name w:val="xl59"/>
    <w:basedOn w:val="a"/>
    <w:qFormat/>
    <w:rsid w:val="003D7EB0"/>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0">
    <w:name w:val="xl60"/>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1">
    <w:name w:val="xl61"/>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xl62">
    <w:name w:val="xl62"/>
    <w:basedOn w:val="a"/>
    <w:qFormat/>
    <w:rsid w:val="003D7E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3">
    <w:name w:val="xl63"/>
    <w:basedOn w:val="a"/>
    <w:qFormat/>
    <w:rsid w:val="003D7EB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4">
    <w:name w:val="xl64"/>
    <w:basedOn w:val="a"/>
    <w:qFormat/>
    <w:rsid w:val="003D7EB0"/>
    <w:pPr>
      <w:widowControl/>
      <w:spacing w:before="100" w:beforeAutospacing="1" w:after="100" w:afterAutospacing="1"/>
      <w:jc w:val="center"/>
    </w:pPr>
    <w:rPr>
      <w:rFonts w:ascii="宋体" w:hAnsi="宋体"/>
      <w:b/>
      <w:bCs/>
      <w:kern w:val="0"/>
      <w:sz w:val="36"/>
      <w:szCs w:val="36"/>
    </w:rPr>
  </w:style>
  <w:style w:type="paragraph" w:customStyle="1" w:styleId="xl65">
    <w:name w:val="xl65"/>
    <w:basedOn w:val="a"/>
    <w:qFormat/>
    <w:rsid w:val="003D7EB0"/>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66">
    <w:name w:val="xl66"/>
    <w:basedOn w:val="a"/>
    <w:qFormat/>
    <w:rsid w:val="003D7EB0"/>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67">
    <w:name w:val="xl67"/>
    <w:basedOn w:val="a"/>
    <w:qFormat/>
    <w:rsid w:val="003D7EB0"/>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xl68">
    <w:name w:val="xl68"/>
    <w:basedOn w:val="a"/>
    <w:qFormat/>
    <w:rsid w:val="003D7EB0"/>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xl69">
    <w:name w:val="xl69"/>
    <w:basedOn w:val="a"/>
    <w:qFormat/>
    <w:rsid w:val="003D7EB0"/>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70">
    <w:name w:val="xl70"/>
    <w:basedOn w:val="a"/>
    <w:qFormat/>
    <w:rsid w:val="003D7EB0"/>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xl71">
    <w:name w:val="xl71"/>
    <w:basedOn w:val="a"/>
    <w:qFormat/>
    <w:rsid w:val="003D7E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72">
    <w:name w:val="xl72"/>
    <w:basedOn w:val="a"/>
    <w:qFormat/>
    <w:rsid w:val="003D7E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73">
    <w:name w:val="xl73"/>
    <w:basedOn w:val="a"/>
    <w:qFormat/>
    <w:rsid w:val="003D7E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xl74">
    <w:name w:val="xl74"/>
    <w:basedOn w:val="a"/>
    <w:qFormat/>
    <w:rsid w:val="003D7EB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5">
    <w:name w:val="xl75"/>
    <w:basedOn w:val="a"/>
    <w:qFormat/>
    <w:rsid w:val="003D7EB0"/>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76">
    <w:name w:val="xl76"/>
    <w:basedOn w:val="a"/>
    <w:qFormat/>
    <w:rsid w:val="003D7EB0"/>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77">
    <w:name w:val="xl77"/>
    <w:basedOn w:val="a"/>
    <w:qFormat/>
    <w:rsid w:val="003D7EB0"/>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78">
    <w:name w:val="xl78"/>
    <w:basedOn w:val="a"/>
    <w:qFormat/>
    <w:rsid w:val="003D7EB0"/>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79">
    <w:name w:val="xl79"/>
    <w:basedOn w:val="a"/>
    <w:qFormat/>
    <w:rsid w:val="003D7EB0"/>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80">
    <w:name w:val="xl80"/>
    <w:basedOn w:val="a"/>
    <w:qFormat/>
    <w:rsid w:val="003D7EB0"/>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81">
    <w:name w:val="xl81"/>
    <w:basedOn w:val="a"/>
    <w:qFormat/>
    <w:rsid w:val="003D7EB0"/>
    <w:pPr>
      <w:widowControl/>
      <w:pBdr>
        <w:bottom w:val="single" w:sz="4" w:space="0" w:color="auto"/>
      </w:pBdr>
      <w:spacing w:before="100" w:beforeAutospacing="1" w:after="100" w:afterAutospacing="1"/>
      <w:jc w:val="left"/>
    </w:pPr>
    <w:rPr>
      <w:b/>
      <w:bCs/>
      <w:kern w:val="0"/>
      <w:sz w:val="20"/>
      <w:szCs w:val="20"/>
    </w:rPr>
  </w:style>
  <w:style w:type="paragraph" w:customStyle="1" w:styleId="xl82">
    <w:name w:val="xl82"/>
    <w:basedOn w:val="a"/>
    <w:qFormat/>
    <w:rsid w:val="003D7EB0"/>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83">
    <w:name w:val="xl83"/>
    <w:basedOn w:val="a"/>
    <w:qFormat/>
    <w:rsid w:val="003D7EB0"/>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xl84">
    <w:name w:val="xl84"/>
    <w:basedOn w:val="a"/>
    <w:qFormat/>
    <w:rsid w:val="003D7EB0"/>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12">
    <w:name w:val="页码1"/>
    <w:basedOn w:val="a"/>
    <w:next w:val="a"/>
    <w:qFormat/>
    <w:rsid w:val="003D7EB0"/>
    <w:pPr>
      <w:widowControl/>
    </w:pPr>
    <w:rPr>
      <w:color w:val="000000"/>
      <w:szCs w:val="20"/>
    </w:rPr>
  </w:style>
  <w:style w:type="paragraph" w:customStyle="1" w:styleId="Chare">
    <w:name w:val="Char"/>
    <w:basedOn w:val="a"/>
    <w:link w:val="CharChar1"/>
    <w:uiPriority w:val="99"/>
    <w:qFormat/>
    <w:rsid w:val="003D7EB0"/>
    <w:rPr>
      <w:rFonts w:ascii="Tahoma" w:hAnsi="Tahoma"/>
      <w:sz w:val="24"/>
      <w:szCs w:val="20"/>
    </w:rPr>
  </w:style>
  <w:style w:type="character" w:customStyle="1" w:styleId="CharChar1">
    <w:name w:val="Char Char1"/>
    <w:link w:val="Chare"/>
    <w:uiPriority w:val="99"/>
    <w:qFormat/>
    <w:rsid w:val="003D7EB0"/>
    <w:rPr>
      <w:rFonts w:ascii="Tahoma" w:eastAsia="宋体" w:hAnsi="Tahoma"/>
      <w:kern w:val="2"/>
      <w:sz w:val="24"/>
      <w:lang w:val="en-US" w:eastAsia="zh-CN" w:bidi="ar-SA"/>
    </w:rPr>
  </w:style>
  <w:style w:type="paragraph" w:customStyle="1" w:styleId="BodyText21">
    <w:name w:val="Body Text 21"/>
    <w:basedOn w:val="a"/>
    <w:next w:val="a"/>
    <w:qFormat/>
    <w:rsid w:val="003D7EB0"/>
    <w:pPr>
      <w:widowControl/>
      <w:spacing w:line="300" w:lineRule="auto"/>
      <w:jc w:val="center"/>
    </w:pPr>
    <w:rPr>
      <w:rFonts w:ascii="宋体"/>
      <w:color w:val="000000"/>
      <w:sz w:val="24"/>
      <w:szCs w:val="20"/>
    </w:rPr>
  </w:style>
  <w:style w:type="paragraph" w:customStyle="1" w:styleId="tabletext">
    <w:name w:val="tabletext"/>
    <w:basedOn w:val="a"/>
    <w:qFormat/>
    <w:rsid w:val="003D7EB0"/>
    <w:pPr>
      <w:widowControl/>
      <w:spacing w:before="100" w:beforeAutospacing="1" w:after="100" w:afterAutospacing="1"/>
      <w:jc w:val="left"/>
    </w:pPr>
    <w:rPr>
      <w:rFonts w:ascii="宋体" w:hAnsi="宋体"/>
      <w:kern w:val="0"/>
      <w:sz w:val="24"/>
    </w:rPr>
  </w:style>
  <w:style w:type="paragraph" w:customStyle="1" w:styleId="TableText0">
    <w:name w:val="Table Text"/>
    <w:qFormat/>
    <w:rsid w:val="003D7EB0"/>
    <w:pPr>
      <w:snapToGrid w:val="0"/>
      <w:spacing w:before="80" w:after="80"/>
    </w:pPr>
    <w:rPr>
      <w:rFonts w:ascii="Arial" w:hAnsi="Arial" w:cs="Arial"/>
      <w:kern w:val="2"/>
      <w:sz w:val="18"/>
      <w:szCs w:val="18"/>
    </w:rPr>
  </w:style>
  <w:style w:type="paragraph" w:customStyle="1" w:styleId="13">
    <w:name w:val="样式1"/>
    <w:basedOn w:val="10"/>
    <w:link w:val="1Char0"/>
    <w:qFormat/>
    <w:rsid w:val="003D7EB0"/>
    <w:pPr>
      <w:keepLines/>
      <w:spacing w:before="260" w:after="260" w:line="416" w:lineRule="auto"/>
    </w:pPr>
    <w:rPr>
      <w:rFonts w:ascii="宋体" w:eastAsia="黑体" w:hAnsi="宋体"/>
      <w:szCs w:val="36"/>
    </w:rPr>
  </w:style>
  <w:style w:type="character" w:customStyle="1" w:styleId="htd0">
    <w:name w:val="htd0"/>
    <w:basedOn w:val="a2"/>
    <w:qFormat/>
    <w:rsid w:val="003D7EB0"/>
  </w:style>
  <w:style w:type="character" w:customStyle="1" w:styleId="textfont1">
    <w:name w:val="textfont1"/>
    <w:basedOn w:val="a2"/>
    <w:qFormat/>
    <w:rsid w:val="003D7EB0"/>
  </w:style>
  <w:style w:type="paragraph" w:customStyle="1" w:styleId="TableContents">
    <w:name w:val="Table Contents"/>
    <w:basedOn w:val="a"/>
    <w:qFormat/>
    <w:rsid w:val="003D7EB0"/>
    <w:pPr>
      <w:suppressAutoHyphens/>
      <w:autoSpaceDE w:val="0"/>
      <w:spacing w:after="120"/>
      <w:jc w:val="left"/>
    </w:pPr>
    <w:rPr>
      <w:rFonts w:ascii="Helvetica" w:hAnsi="Helvetica"/>
      <w:kern w:val="1"/>
      <w:sz w:val="20"/>
      <w:szCs w:val="20"/>
    </w:rPr>
  </w:style>
  <w:style w:type="paragraph" w:customStyle="1" w:styleId="3h3H3sect12366">
    <w:name w:val="样式 标题 3h3H3sect1.2.3 + 五号 段前: 6 磅 段后: 6 磅 行距: 单倍行距"/>
    <w:basedOn w:val="3"/>
    <w:qFormat/>
    <w:rsid w:val="003D7EB0"/>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aspnumfaautoadjustrightr">
    <w:name w:val="aspnumfaautoadjustrightr"/>
    <w:qFormat/>
    <w:rsid w:val="003D7EB0"/>
    <w:pPr>
      <w:widowControl w:val="0"/>
      <w:autoSpaceDE w:val="0"/>
      <w:autoSpaceDN w:val="0"/>
      <w:adjustRightInd w:val="0"/>
      <w:ind w:firstLine="720"/>
      <w:jc w:val="both"/>
    </w:pPr>
  </w:style>
  <w:style w:type="paragraph" w:customStyle="1" w:styleId="3Title3h33rdlevelH3l3CTlevel3PIM33Heading3-">
    <w:name w:val="样式 标题 3Title3h33rd levelH3l3CTlevel_3PIM 33Heading 3 -..."/>
    <w:basedOn w:val="3"/>
    <w:qFormat/>
    <w:rsid w:val="003D7EB0"/>
    <w:pPr>
      <w:spacing w:line="416" w:lineRule="auto"/>
      <w:ind w:firstLineChars="0" w:firstLine="0"/>
    </w:pPr>
    <w:rPr>
      <w:rFonts w:ascii="Times New Roman" w:eastAsia="宋体" w:cs="宋体"/>
      <w:sz w:val="36"/>
    </w:rPr>
  </w:style>
  <w:style w:type="paragraph" w:customStyle="1" w:styleId="4h4H4PIM4RefHeading1rh1Headingsqlsect1234h">
    <w:name w:val="样式 标题 4h4H4PIM 4Ref Heading 1rh1Heading sqlsect 1.2.3.4h..."/>
    <w:basedOn w:val="4"/>
    <w:qFormat/>
    <w:rsid w:val="003D7EB0"/>
    <w:pPr>
      <w:keepNext/>
      <w:widowControl w:val="0"/>
      <w:spacing w:line="376" w:lineRule="auto"/>
    </w:pPr>
    <w:rPr>
      <w:bCs/>
      <w:color w:val="auto"/>
      <w:sz w:val="32"/>
      <w:szCs w:val="28"/>
    </w:rPr>
  </w:style>
  <w:style w:type="paragraph" w:customStyle="1" w:styleId="CharCharCharCharCharCharChar">
    <w:name w:val="Char Char Char Char Char Char Char"/>
    <w:basedOn w:val="a"/>
    <w:qFormat/>
    <w:rsid w:val="003D7EB0"/>
    <w:pPr>
      <w:tabs>
        <w:tab w:val="left" w:pos="432"/>
      </w:tabs>
      <w:ind w:left="432" w:hanging="432"/>
      <w:jc w:val="center"/>
    </w:pPr>
    <w:rPr>
      <w:rFonts w:ascii="仿宋_GB2312" w:eastAsia="仿宋_GB2312" w:hAnsi="Tahoma"/>
      <w:sz w:val="24"/>
    </w:rPr>
  </w:style>
  <w:style w:type="paragraph" w:customStyle="1" w:styleId="CharCharCharCharCharCharChar1">
    <w:name w:val="Char Char Char Char Char Char Char1"/>
    <w:basedOn w:val="a"/>
    <w:qFormat/>
    <w:rsid w:val="003D7EB0"/>
    <w:pPr>
      <w:tabs>
        <w:tab w:val="left" w:pos="432"/>
      </w:tabs>
      <w:ind w:left="432" w:hanging="432"/>
      <w:jc w:val="center"/>
    </w:pPr>
    <w:rPr>
      <w:rFonts w:ascii="仿宋_GB2312" w:eastAsia="仿宋_GB2312" w:hAnsi="Tahoma"/>
      <w:sz w:val="24"/>
    </w:rPr>
  </w:style>
  <w:style w:type="paragraph" w:customStyle="1" w:styleId="CharCharChar">
    <w:name w:val="Char Char Char"/>
    <w:basedOn w:val="a"/>
    <w:qFormat/>
    <w:rsid w:val="003D7EB0"/>
    <w:rPr>
      <w:rFonts w:ascii="Tahoma" w:hAnsi="Tahoma"/>
      <w:sz w:val="24"/>
      <w:szCs w:val="20"/>
    </w:rPr>
  </w:style>
  <w:style w:type="paragraph" w:customStyle="1" w:styleId="CharCharCharChar">
    <w:name w:val="Char Char Char Char"/>
    <w:basedOn w:val="a"/>
    <w:qFormat/>
    <w:rsid w:val="003D7EB0"/>
    <w:pPr>
      <w:adjustRightInd w:val="0"/>
      <w:spacing w:line="360" w:lineRule="auto"/>
    </w:pPr>
    <w:rPr>
      <w:kern w:val="0"/>
      <w:sz w:val="24"/>
      <w:szCs w:val="20"/>
    </w:rPr>
  </w:style>
  <w:style w:type="paragraph" w:customStyle="1" w:styleId="25">
    <w:name w:val="标题2正文"/>
    <w:basedOn w:val="a"/>
    <w:qFormat/>
    <w:rsid w:val="003D7EB0"/>
    <w:pPr>
      <w:spacing w:line="360" w:lineRule="auto"/>
      <w:ind w:firstLineChars="200" w:firstLine="200"/>
      <w:jc w:val="left"/>
    </w:pPr>
    <w:rPr>
      <w:sz w:val="24"/>
    </w:rPr>
  </w:style>
  <w:style w:type="paragraph" w:customStyle="1" w:styleId="33">
    <w:name w:val="标题3正文"/>
    <w:basedOn w:val="a"/>
    <w:qFormat/>
    <w:rsid w:val="003D7EB0"/>
    <w:pPr>
      <w:spacing w:line="360" w:lineRule="auto"/>
      <w:ind w:leftChars="200" w:left="200" w:firstLineChars="200" w:firstLine="200"/>
      <w:jc w:val="left"/>
    </w:pPr>
    <w:rPr>
      <w:sz w:val="24"/>
    </w:rPr>
  </w:style>
  <w:style w:type="paragraph" w:customStyle="1" w:styleId="26">
    <w:name w:val="正文2"/>
    <w:basedOn w:val="a"/>
    <w:qFormat/>
    <w:rsid w:val="003D7EB0"/>
    <w:pPr>
      <w:spacing w:before="156" w:line="360" w:lineRule="auto"/>
      <w:ind w:firstLineChars="200" w:firstLine="510"/>
    </w:pPr>
    <w:rPr>
      <w:sz w:val="24"/>
      <w:szCs w:val="20"/>
    </w:rPr>
  </w:style>
  <w:style w:type="paragraph" w:customStyle="1" w:styleId="CharCharCharChar1">
    <w:name w:val="Char Char Char Char1"/>
    <w:basedOn w:val="a"/>
    <w:qFormat/>
    <w:rsid w:val="003D7EB0"/>
    <w:rPr>
      <w:rFonts w:ascii="Tahoma" w:hAnsi="Tahoma"/>
      <w:sz w:val="24"/>
      <w:szCs w:val="20"/>
    </w:rPr>
  </w:style>
  <w:style w:type="paragraph" w:customStyle="1" w:styleId="CharCharCharCharCharCharCharCharCharChar">
    <w:name w:val="Char Char Char Char Char Char Char Char Char Char"/>
    <w:basedOn w:val="a7"/>
    <w:qFormat/>
    <w:rsid w:val="003D7EB0"/>
    <w:rPr>
      <w:szCs w:val="20"/>
    </w:rPr>
  </w:style>
  <w:style w:type="paragraph" w:customStyle="1" w:styleId="GB231215">
    <w:name w:val="样式 仿宋_GB2312 小四 加粗 行距: 1.5 倍行距"/>
    <w:basedOn w:val="2"/>
    <w:next w:val="2"/>
    <w:qFormat/>
    <w:rsid w:val="003D7EB0"/>
    <w:pPr>
      <w:keepLines/>
      <w:adjustRightInd/>
      <w:snapToGrid/>
      <w:spacing w:before="260" w:after="260"/>
      <w:jc w:val="both"/>
      <w:textAlignment w:val="auto"/>
    </w:pPr>
    <w:rPr>
      <w:rFonts w:eastAsia="黑体" w:hAnsi="Arial" w:cs="宋体"/>
      <w:kern w:val="2"/>
      <w:sz w:val="28"/>
    </w:rPr>
  </w:style>
  <w:style w:type="paragraph" w:customStyle="1" w:styleId="ParaChar">
    <w:name w:val="默认段落字体 Para Char"/>
    <w:basedOn w:val="a"/>
    <w:qFormat/>
    <w:rsid w:val="003D7EB0"/>
    <w:rPr>
      <w:rFonts w:ascii="Tahoma" w:hAnsi="Tahoma"/>
      <w:sz w:val="24"/>
      <w:szCs w:val="20"/>
    </w:rPr>
  </w:style>
  <w:style w:type="paragraph" w:customStyle="1" w:styleId="CharCharCharChar0">
    <w:name w:val="标书正文格式 Char Char Char Char"/>
    <w:qFormat/>
    <w:rsid w:val="003D7EB0"/>
    <w:pPr>
      <w:spacing w:line="360" w:lineRule="auto"/>
      <w:ind w:firstLineChars="200" w:firstLine="200"/>
    </w:pPr>
    <w:rPr>
      <w:rFonts w:eastAsia="仿宋_GB2312"/>
      <w:kern w:val="2"/>
      <w:sz w:val="30"/>
      <w:szCs w:val="24"/>
    </w:rPr>
  </w:style>
  <w:style w:type="paragraph" w:customStyle="1" w:styleId="33h33rdlevel1136">
    <w:name w:val="样式 样式 样式 标题 3列表编号3h33rd level + (符号) 宋体 段前: 1 行 + 段前: 1.36 行 + 段..."/>
    <w:basedOn w:val="a"/>
    <w:qFormat/>
    <w:rsid w:val="003D7EB0"/>
    <w:pPr>
      <w:adjustRightInd w:val="0"/>
      <w:spacing w:beforeLines="100" w:line="360" w:lineRule="auto"/>
      <w:jc w:val="left"/>
      <w:outlineLvl w:val="2"/>
    </w:pPr>
    <w:rPr>
      <w:rFonts w:ascii="宋体" w:hAnsi="宋体"/>
      <w:b/>
      <w:kern w:val="0"/>
      <w:szCs w:val="20"/>
    </w:rPr>
  </w:style>
  <w:style w:type="paragraph" w:customStyle="1" w:styleId="33h33rdlevel1">
    <w:name w:val="样式 标题 3列表编号3h33rd level + 段前: 1 行"/>
    <w:basedOn w:val="3"/>
    <w:qFormat/>
    <w:rsid w:val="003D7EB0"/>
    <w:pPr>
      <w:keepNext w:val="0"/>
      <w:keepLines w:val="0"/>
      <w:adjustRightInd w:val="0"/>
      <w:spacing w:before="312" w:afterLines="50"/>
      <w:ind w:firstLineChars="0" w:firstLine="0"/>
    </w:pPr>
    <w:rPr>
      <w:rFonts w:ascii="宋体" w:eastAsia="宋体"/>
      <w:bCs w:val="0"/>
      <w:kern w:val="0"/>
      <w:sz w:val="21"/>
    </w:rPr>
  </w:style>
  <w:style w:type="paragraph" w:customStyle="1" w:styleId="1CharCharCharChar">
    <w:name w:val="1 Char Char Char Char"/>
    <w:basedOn w:val="a"/>
    <w:qFormat/>
    <w:rsid w:val="003D7EB0"/>
    <w:pPr>
      <w:jc w:val="center"/>
    </w:pPr>
    <w:rPr>
      <w:rFonts w:ascii="Tahoma" w:hAnsi="Tahoma"/>
      <w:sz w:val="24"/>
      <w:szCs w:val="20"/>
    </w:rPr>
  </w:style>
  <w:style w:type="paragraph" w:customStyle="1" w:styleId="ParaCharCharCharCharCharCharCharCharCharCharCharCharChar">
    <w:name w:val="默认段落字体 Para Char Char Char Char Char Char Char Char Char Char Char Char Char"/>
    <w:basedOn w:val="a7"/>
    <w:qFormat/>
    <w:rsid w:val="003D7EB0"/>
    <w:pPr>
      <w:shd w:val="clear" w:color="auto" w:fill="auto"/>
      <w:spacing w:line="300" w:lineRule="auto"/>
      <w:ind w:leftChars="400" w:left="840"/>
    </w:pPr>
  </w:style>
  <w:style w:type="character" w:customStyle="1" w:styleId="apple-converted-space">
    <w:name w:val="apple-converted-space"/>
    <w:qFormat/>
    <w:rsid w:val="003D7EB0"/>
  </w:style>
  <w:style w:type="paragraph" w:customStyle="1" w:styleId="0">
    <w:name w:val="普通(网站)_0"/>
    <w:basedOn w:val="14"/>
    <w:unhideWhenUsed/>
    <w:qFormat/>
    <w:rsid w:val="003D7EB0"/>
    <w:pPr>
      <w:widowControl/>
      <w:spacing w:before="100" w:beforeAutospacing="1" w:after="100" w:afterAutospacing="1"/>
      <w:jc w:val="left"/>
    </w:pPr>
    <w:rPr>
      <w:rFonts w:ascii="宋体" w:hAnsi="宋体"/>
      <w:kern w:val="0"/>
      <w:sz w:val="24"/>
      <w:szCs w:val="22"/>
    </w:rPr>
  </w:style>
  <w:style w:type="paragraph" w:customStyle="1" w:styleId="14">
    <w:name w:val="正文_1"/>
    <w:qFormat/>
    <w:rsid w:val="003D7EB0"/>
    <w:pPr>
      <w:widowControl w:val="0"/>
      <w:jc w:val="both"/>
    </w:pPr>
    <w:rPr>
      <w:kern w:val="2"/>
      <w:sz w:val="21"/>
      <w:szCs w:val="24"/>
    </w:rPr>
  </w:style>
  <w:style w:type="paragraph" w:customStyle="1" w:styleId="Char00">
    <w:name w:val="Char_0"/>
    <w:basedOn w:val="14"/>
    <w:link w:val="CharChar10"/>
    <w:qFormat/>
    <w:rsid w:val="003D7EB0"/>
    <w:rPr>
      <w:rFonts w:ascii="Tahoma" w:hAnsi="Tahoma"/>
      <w:sz w:val="24"/>
      <w:szCs w:val="20"/>
    </w:rPr>
  </w:style>
  <w:style w:type="character" w:customStyle="1" w:styleId="CharChar10">
    <w:name w:val="Char Char1_0"/>
    <w:link w:val="Char00"/>
    <w:qFormat/>
    <w:rsid w:val="003D7EB0"/>
    <w:rPr>
      <w:rFonts w:ascii="Tahoma" w:hAnsi="Tahoma"/>
      <w:kern w:val="2"/>
      <w:sz w:val="24"/>
    </w:rPr>
  </w:style>
  <w:style w:type="paragraph" w:customStyle="1" w:styleId="300">
    <w:name w:val="标题 3_0"/>
    <w:basedOn w:val="00"/>
    <w:next w:val="01"/>
    <w:link w:val="3Char0"/>
    <w:unhideWhenUsed/>
    <w:qFormat/>
    <w:rsid w:val="003D7EB0"/>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0">
    <w:name w:val="正文_0"/>
    <w:qFormat/>
    <w:rsid w:val="003D7EB0"/>
    <w:pPr>
      <w:widowControl w:val="0"/>
      <w:jc w:val="both"/>
    </w:pPr>
    <w:rPr>
      <w:kern w:val="2"/>
      <w:sz w:val="21"/>
      <w:szCs w:val="24"/>
    </w:rPr>
  </w:style>
  <w:style w:type="paragraph" w:customStyle="1" w:styleId="01">
    <w:name w:val="正文缩进_0"/>
    <w:basedOn w:val="00"/>
    <w:link w:val="Char01"/>
    <w:unhideWhenUsed/>
    <w:qFormat/>
    <w:rsid w:val="003D7EB0"/>
    <w:pPr>
      <w:ind w:firstLine="420"/>
    </w:pPr>
    <w:rPr>
      <w:szCs w:val="20"/>
    </w:rPr>
  </w:style>
  <w:style w:type="character" w:customStyle="1" w:styleId="3Char0">
    <w:name w:val="标题 3 Char_0"/>
    <w:link w:val="300"/>
    <w:semiHidden/>
    <w:qFormat/>
    <w:rsid w:val="003D7EB0"/>
    <w:rPr>
      <w:rFonts w:ascii="仿宋_GB2312" w:eastAsia="仿宋_GB2312"/>
      <w:b/>
      <w:bCs/>
      <w:kern w:val="2"/>
      <w:sz w:val="30"/>
    </w:rPr>
  </w:style>
  <w:style w:type="character" w:customStyle="1" w:styleId="Char01">
    <w:name w:val="正文缩进 Char_0"/>
    <w:link w:val="01"/>
    <w:qFormat/>
    <w:locked/>
    <w:rsid w:val="003D7EB0"/>
    <w:rPr>
      <w:kern w:val="2"/>
      <w:sz w:val="21"/>
    </w:rPr>
  </w:style>
  <w:style w:type="paragraph" w:customStyle="1" w:styleId="200">
    <w:name w:val="正文文本缩进 2_0"/>
    <w:basedOn w:val="00"/>
    <w:link w:val="2Char3"/>
    <w:unhideWhenUsed/>
    <w:qFormat/>
    <w:rsid w:val="003D7EB0"/>
    <w:pPr>
      <w:snapToGrid w:val="0"/>
      <w:spacing w:line="400" w:lineRule="exact"/>
      <w:ind w:firstLine="480"/>
    </w:pPr>
    <w:rPr>
      <w:rFonts w:eastAsia="仿宋_GB2312"/>
      <w:sz w:val="24"/>
      <w:szCs w:val="22"/>
    </w:rPr>
  </w:style>
  <w:style w:type="character" w:customStyle="1" w:styleId="2Char3">
    <w:name w:val="正文文本缩进 2 Char"/>
    <w:link w:val="200"/>
    <w:semiHidden/>
    <w:qFormat/>
    <w:rsid w:val="003D7EB0"/>
    <w:rPr>
      <w:rFonts w:eastAsia="仿宋_GB2312"/>
      <w:kern w:val="2"/>
      <w:sz w:val="24"/>
      <w:szCs w:val="22"/>
    </w:rPr>
  </w:style>
  <w:style w:type="paragraph" w:customStyle="1" w:styleId="15">
    <w:name w:val="普通(网站)_1"/>
    <w:basedOn w:val="00"/>
    <w:unhideWhenUsed/>
    <w:qFormat/>
    <w:rsid w:val="003D7EB0"/>
    <w:pPr>
      <w:widowControl/>
      <w:spacing w:before="100" w:beforeAutospacing="1" w:after="100" w:afterAutospacing="1"/>
      <w:jc w:val="left"/>
    </w:pPr>
    <w:rPr>
      <w:rFonts w:ascii="宋体" w:hAnsi="宋体"/>
      <w:kern w:val="0"/>
      <w:sz w:val="24"/>
      <w:szCs w:val="22"/>
    </w:rPr>
  </w:style>
  <w:style w:type="paragraph" w:customStyle="1" w:styleId="201">
    <w:name w:val="正文_2_0"/>
    <w:qFormat/>
    <w:rsid w:val="003D7EB0"/>
    <w:pPr>
      <w:widowControl w:val="0"/>
      <w:jc w:val="both"/>
    </w:pPr>
    <w:rPr>
      <w:kern w:val="2"/>
      <w:sz w:val="21"/>
      <w:szCs w:val="24"/>
    </w:rPr>
  </w:style>
  <w:style w:type="paragraph" w:customStyle="1" w:styleId="16">
    <w:name w:val="正文1"/>
    <w:qFormat/>
    <w:rsid w:val="003D7EB0"/>
    <w:rPr>
      <w:rFonts w:eastAsia="Times New Roman"/>
      <w:sz w:val="24"/>
      <w:szCs w:val="24"/>
    </w:rPr>
  </w:style>
  <w:style w:type="paragraph" w:customStyle="1" w:styleId="Normal0">
    <w:name w:val="Normal_0"/>
    <w:qFormat/>
    <w:rsid w:val="003D7EB0"/>
    <w:rPr>
      <w:rFonts w:ascii="黑体" w:eastAsia="黑体" w:hAnsi="黑体"/>
      <w:b/>
      <w:sz w:val="32"/>
      <w:szCs w:val="24"/>
    </w:rPr>
  </w:style>
  <w:style w:type="paragraph" w:customStyle="1" w:styleId="27">
    <w:name w:val="普通(网站)_2"/>
    <w:basedOn w:val="28"/>
    <w:uiPriority w:val="99"/>
    <w:unhideWhenUsed/>
    <w:qFormat/>
    <w:rsid w:val="003D7EB0"/>
    <w:pPr>
      <w:widowControl/>
      <w:spacing w:before="100" w:beforeAutospacing="1" w:after="100" w:afterAutospacing="1"/>
      <w:jc w:val="left"/>
    </w:pPr>
    <w:rPr>
      <w:rFonts w:ascii="宋体" w:hAnsi="宋体"/>
      <w:kern w:val="0"/>
      <w:sz w:val="24"/>
      <w:szCs w:val="24"/>
    </w:rPr>
  </w:style>
  <w:style w:type="paragraph" w:customStyle="1" w:styleId="28">
    <w:name w:val="正文_2"/>
    <w:qFormat/>
    <w:rsid w:val="003D7EB0"/>
    <w:pPr>
      <w:widowControl w:val="0"/>
      <w:jc w:val="both"/>
    </w:pPr>
    <w:rPr>
      <w:rFonts w:ascii="Calibri" w:hAnsi="Calibri"/>
      <w:kern w:val="2"/>
      <w:sz w:val="21"/>
      <w:szCs w:val="22"/>
    </w:rPr>
  </w:style>
  <w:style w:type="paragraph" w:customStyle="1" w:styleId="Normal1">
    <w:name w:val="Normal_1"/>
    <w:qFormat/>
    <w:rsid w:val="003D7EB0"/>
    <w:rPr>
      <w:rFonts w:ascii="黑体" w:eastAsia="黑体" w:hAnsi="黑体"/>
      <w:b/>
      <w:sz w:val="32"/>
      <w:szCs w:val="24"/>
    </w:rPr>
  </w:style>
  <w:style w:type="paragraph" w:customStyle="1" w:styleId="000">
    <w:name w:val="正文_0_0"/>
    <w:qFormat/>
    <w:rsid w:val="003D7EB0"/>
    <w:pPr>
      <w:widowControl w:val="0"/>
      <w:jc w:val="both"/>
    </w:pPr>
    <w:rPr>
      <w:rFonts w:ascii="Calibri" w:hAnsi="Calibri"/>
      <w:kern w:val="2"/>
      <w:sz w:val="21"/>
      <w:szCs w:val="22"/>
    </w:rPr>
  </w:style>
  <w:style w:type="paragraph" w:customStyle="1" w:styleId="02">
    <w:name w:val="纯文本_0"/>
    <w:basedOn w:val="000"/>
    <w:link w:val="Char10"/>
    <w:unhideWhenUsed/>
    <w:qFormat/>
    <w:rsid w:val="003D7EB0"/>
    <w:rPr>
      <w:rFonts w:ascii="宋体" w:hAnsi="Courier New"/>
      <w:kern w:val="0"/>
      <w:sz w:val="20"/>
      <w:szCs w:val="20"/>
    </w:rPr>
  </w:style>
  <w:style w:type="character" w:customStyle="1" w:styleId="Char10">
    <w:name w:val="纯文本 Char1_0"/>
    <w:link w:val="02"/>
    <w:qFormat/>
    <w:locked/>
    <w:rsid w:val="003D7EB0"/>
    <w:rPr>
      <w:rFonts w:ascii="宋体" w:hAnsi="Courier New"/>
      <w:lang w:val="en-US" w:eastAsia="zh-CN"/>
    </w:rPr>
  </w:style>
  <w:style w:type="paragraph" w:customStyle="1" w:styleId="Normal2">
    <w:name w:val="Normal_2"/>
    <w:qFormat/>
    <w:rsid w:val="003D7EB0"/>
    <w:rPr>
      <w:rFonts w:ascii="黑体" w:eastAsia="黑体" w:hAnsi="黑体"/>
      <w:b/>
      <w:sz w:val="32"/>
      <w:szCs w:val="24"/>
    </w:rPr>
  </w:style>
  <w:style w:type="paragraph" w:customStyle="1" w:styleId="100">
    <w:name w:val="正文_1_0"/>
    <w:qFormat/>
    <w:rsid w:val="003D7EB0"/>
    <w:pPr>
      <w:widowControl w:val="0"/>
      <w:jc w:val="both"/>
    </w:pPr>
    <w:rPr>
      <w:kern w:val="2"/>
      <w:sz w:val="21"/>
      <w:szCs w:val="24"/>
    </w:rPr>
  </w:style>
  <w:style w:type="paragraph" w:customStyle="1" w:styleId="Normal3">
    <w:name w:val="Normal_3"/>
    <w:qFormat/>
    <w:rsid w:val="003D7EB0"/>
    <w:rPr>
      <w:rFonts w:ascii="黑体" w:eastAsia="黑体" w:hAnsi="黑体"/>
      <w:b/>
      <w:sz w:val="32"/>
      <w:szCs w:val="24"/>
    </w:rPr>
  </w:style>
  <w:style w:type="paragraph" w:customStyle="1" w:styleId="210">
    <w:name w:val="正文_2_1"/>
    <w:qFormat/>
    <w:rsid w:val="003D7EB0"/>
    <w:pPr>
      <w:widowControl w:val="0"/>
      <w:jc w:val="both"/>
    </w:pPr>
    <w:rPr>
      <w:kern w:val="2"/>
      <w:sz w:val="21"/>
      <w:szCs w:val="24"/>
    </w:rPr>
  </w:style>
  <w:style w:type="paragraph" w:customStyle="1" w:styleId="Normal4">
    <w:name w:val="Normal_4"/>
    <w:qFormat/>
    <w:rsid w:val="003D7EB0"/>
    <w:rPr>
      <w:rFonts w:ascii="黑体" w:eastAsia="黑体" w:hAnsi="黑体"/>
      <w:b/>
      <w:sz w:val="32"/>
      <w:szCs w:val="24"/>
    </w:rPr>
  </w:style>
  <w:style w:type="paragraph" w:customStyle="1" w:styleId="301">
    <w:name w:val="正文_3_0"/>
    <w:qFormat/>
    <w:rsid w:val="003D7EB0"/>
    <w:pPr>
      <w:widowControl w:val="0"/>
      <w:jc w:val="both"/>
    </w:pPr>
    <w:rPr>
      <w:kern w:val="2"/>
      <w:sz w:val="21"/>
      <w:szCs w:val="24"/>
    </w:rPr>
  </w:style>
  <w:style w:type="paragraph" w:customStyle="1" w:styleId="17">
    <w:name w:val="纯文本_1"/>
    <w:basedOn w:val="301"/>
    <w:link w:val="Char11"/>
    <w:qFormat/>
    <w:rsid w:val="003D7EB0"/>
    <w:rPr>
      <w:rFonts w:ascii="宋体" w:hAnsi="Courier New"/>
      <w:szCs w:val="20"/>
    </w:rPr>
  </w:style>
  <w:style w:type="character" w:customStyle="1" w:styleId="Char11">
    <w:name w:val="纯文本 Char1_1"/>
    <w:link w:val="17"/>
    <w:qFormat/>
    <w:rsid w:val="003D7EB0"/>
    <w:rPr>
      <w:rFonts w:ascii="宋体" w:hAnsi="Courier New"/>
      <w:kern w:val="2"/>
      <w:sz w:val="21"/>
      <w:lang w:val="en-US" w:eastAsia="zh-CN"/>
    </w:rPr>
  </w:style>
  <w:style w:type="paragraph" w:customStyle="1" w:styleId="Normal5">
    <w:name w:val="Normal_5"/>
    <w:qFormat/>
    <w:rsid w:val="003D7EB0"/>
    <w:rPr>
      <w:rFonts w:ascii="黑体" w:eastAsia="黑体" w:hAnsi="黑体"/>
      <w:b/>
      <w:sz w:val="32"/>
      <w:szCs w:val="24"/>
    </w:rPr>
  </w:style>
  <w:style w:type="paragraph" w:customStyle="1" w:styleId="41">
    <w:name w:val="正文_4"/>
    <w:qFormat/>
    <w:rsid w:val="003D7EB0"/>
    <w:pPr>
      <w:widowControl w:val="0"/>
      <w:jc w:val="both"/>
    </w:pPr>
    <w:rPr>
      <w:kern w:val="2"/>
      <w:sz w:val="21"/>
      <w:szCs w:val="24"/>
    </w:rPr>
  </w:style>
  <w:style w:type="paragraph" w:customStyle="1" w:styleId="Normal6">
    <w:name w:val="Normal_6"/>
    <w:qFormat/>
    <w:rsid w:val="003D7EB0"/>
    <w:rPr>
      <w:rFonts w:ascii="黑体" w:eastAsia="黑体" w:hAnsi="黑体"/>
      <w:b/>
      <w:sz w:val="32"/>
      <w:szCs w:val="24"/>
    </w:rPr>
  </w:style>
  <w:style w:type="paragraph" w:customStyle="1" w:styleId="34">
    <w:name w:val="纯文本_3"/>
    <w:basedOn w:val="51"/>
    <w:link w:val="Char13"/>
    <w:qFormat/>
    <w:rsid w:val="003D7EB0"/>
    <w:rPr>
      <w:rFonts w:ascii="宋体" w:hAnsi="Courier New"/>
      <w:szCs w:val="20"/>
    </w:rPr>
  </w:style>
  <w:style w:type="paragraph" w:customStyle="1" w:styleId="51">
    <w:name w:val="正文_5"/>
    <w:qFormat/>
    <w:rsid w:val="003D7EB0"/>
    <w:pPr>
      <w:widowControl w:val="0"/>
      <w:jc w:val="both"/>
    </w:pPr>
    <w:rPr>
      <w:kern w:val="2"/>
      <w:sz w:val="21"/>
      <w:szCs w:val="24"/>
    </w:rPr>
  </w:style>
  <w:style w:type="character" w:customStyle="1" w:styleId="Char13">
    <w:name w:val="纯文本 Char1_3"/>
    <w:link w:val="34"/>
    <w:qFormat/>
    <w:rsid w:val="003D7EB0"/>
    <w:rPr>
      <w:rFonts w:ascii="宋体" w:hAnsi="Courier New"/>
      <w:kern w:val="2"/>
      <w:sz w:val="21"/>
      <w:lang w:val="en-US" w:eastAsia="zh-CN"/>
    </w:rPr>
  </w:style>
  <w:style w:type="paragraph" w:customStyle="1" w:styleId="Normal7">
    <w:name w:val="Normal_7"/>
    <w:qFormat/>
    <w:rsid w:val="003D7EB0"/>
    <w:rPr>
      <w:rFonts w:ascii="黑体" w:eastAsia="黑体" w:hAnsi="黑体"/>
      <w:b/>
      <w:sz w:val="32"/>
      <w:szCs w:val="24"/>
    </w:rPr>
  </w:style>
  <w:style w:type="paragraph" w:customStyle="1" w:styleId="52">
    <w:name w:val="纯文本_5"/>
    <w:basedOn w:val="600"/>
    <w:link w:val="CharChar12"/>
    <w:qFormat/>
    <w:rsid w:val="003D7EB0"/>
    <w:rPr>
      <w:rFonts w:ascii="宋体" w:hAnsi="Courier New"/>
      <w:szCs w:val="20"/>
    </w:rPr>
  </w:style>
  <w:style w:type="paragraph" w:customStyle="1" w:styleId="600">
    <w:name w:val="正文_6_0"/>
    <w:qFormat/>
    <w:rsid w:val="003D7EB0"/>
    <w:pPr>
      <w:widowControl w:val="0"/>
      <w:jc w:val="both"/>
    </w:pPr>
    <w:rPr>
      <w:kern w:val="2"/>
      <w:sz w:val="21"/>
      <w:szCs w:val="24"/>
    </w:rPr>
  </w:style>
  <w:style w:type="character" w:customStyle="1" w:styleId="CharChar12">
    <w:name w:val="普通文字 Char Char1_2"/>
    <w:link w:val="52"/>
    <w:qFormat/>
    <w:rsid w:val="003D7EB0"/>
    <w:rPr>
      <w:rFonts w:ascii="宋体" w:hAnsi="Courier New"/>
      <w:kern w:val="2"/>
      <w:sz w:val="21"/>
      <w:lang w:val="en-US" w:eastAsia="zh-CN"/>
    </w:rPr>
  </w:style>
  <w:style w:type="paragraph" w:customStyle="1" w:styleId="Normal8">
    <w:name w:val="Normal_8"/>
    <w:qFormat/>
    <w:rsid w:val="003D7EB0"/>
    <w:rPr>
      <w:rFonts w:ascii="黑体" w:eastAsia="黑体" w:hAnsi="黑体"/>
      <w:b/>
      <w:sz w:val="32"/>
      <w:szCs w:val="24"/>
    </w:rPr>
  </w:style>
  <w:style w:type="paragraph" w:customStyle="1" w:styleId="81">
    <w:name w:val="正文_8"/>
    <w:qFormat/>
    <w:rsid w:val="003D7EB0"/>
    <w:pPr>
      <w:widowControl w:val="0"/>
      <w:jc w:val="both"/>
    </w:pPr>
    <w:rPr>
      <w:kern w:val="2"/>
      <w:sz w:val="21"/>
      <w:szCs w:val="24"/>
    </w:rPr>
  </w:style>
  <w:style w:type="paragraph" w:customStyle="1" w:styleId="Normal9">
    <w:name w:val="Normal_9"/>
    <w:qFormat/>
    <w:rsid w:val="003D7EB0"/>
    <w:rPr>
      <w:rFonts w:ascii="黑体" w:eastAsia="黑体" w:hAnsi="黑体"/>
      <w:b/>
      <w:sz w:val="32"/>
      <w:szCs w:val="24"/>
    </w:rPr>
  </w:style>
  <w:style w:type="paragraph" w:customStyle="1" w:styleId="800">
    <w:name w:val="正文_8_0"/>
    <w:qFormat/>
    <w:rsid w:val="003D7EB0"/>
    <w:pPr>
      <w:widowControl w:val="0"/>
      <w:jc w:val="both"/>
    </w:pPr>
    <w:rPr>
      <w:kern w:val="2"/>
      <w:sz w:val="21"/>
      <w:szCs w:val="24"/>
    </w:rPr>
  </w:style>
  <w:style w:type="paragraph" w:customStyle="1" w:styleId="400">
    <w:name w:val="纯文本_4_0"/>
    <w:basedOn w:val="91"/>
    <w:link w:val="Char140"/>
    <w:qFormat/>
    <w:rsid w:val="003D7EB0"/>
    <w:rPr>
      <w:rFonts w:ascii="宋体" w:hAnsi="Courier New"/>
      <w:szCs w:val="20"/>
    </w:rPr>
  </w:style>
  <w:style w:type="paragraph" w:customStyle="1" w:styleId="91">
    <w:name w:val="正文_9"/>
    <w:qFormat/>
    <w:rsid w:val="003D7EB0"/>
    <w:pPr>
      <w:widowControl w:val="0"/>
      <w:jc w:val="both"/>
    </w:pPr>
    <w:rPr>
      <w:kern w:val="2"/>
      <w:sz w:val="21"/>
      <w:szCs w:val="24"/>
    </w:rPr>
  </w:style>
  <w:style w:type="character" w:customStyle="1" w:styleId="Char140">
    <w:name w:val="纯文本 Char1_4_0"/>
    <w:link w:val="400"/>
    <w:qFormat/>
    <w:rsid w:val="003D7EB0"/>
    <w:rPr>
      <w:rFonts w:ascii="宋体" w:hAnsi="Courier New"/>
      <w:kern w:val="2"/>
      <w:sz w:val="21"/>
      <w:lang w:val="en-US" w:eastAsia="zh-CN"/>
    </w:rPr>
  </w:style>
  <w:style w:type="paragraph" w:customStyle="1" w:styleId="Normal10">
    <w:name w:val="Normal_10"/>
    <w:qFormat/>
    <w:rsid w:val="003D7EB0"/>
    <w:rPr>
      <w:rFonts w:ascii="黑体" w:eastAsia="黑体" w:hAnsi="黑体"/>
      <w:b/>
      <w:sz w:val="32"/>
      <w:szCs w:val="24"/>
    </w:rPr>
  </w:style>
  <w:style w:type="paragraph" w:customStyle="1" w:styleId="601">
    <w:name w:val="纯文本_6_0"/>
    <w:basedOn w:val="101"/>
    <w:qFormat/>
    <w:rsid w:val="003D7EB0"/>
    <w:rPr>
      <w:rFonts w:ascii="宋体" w:hAnsi="Courier New"/>
      <w:szCs w:val="20"/>
    </w:rPr>
  </w:style>
  <w:style w:type="paragraph" w:customStyle="1" w:styleId="101">
    <w:name w:val="正文_10"/>
    <w:qFormat/>
    <w:rsid w:val="003D7EB0"/>
    <w:pPr>
      <w:widowControl w:val="0"/>
      <w:jc w:val="both"/>
    </w:pPr>
    <w:rPr>
      <w:rFonts w:ascii="Calibri" w:hAnsi="Calibri"/>
      <w:kern w:val="2"/>
      <w:sz w:val="21"/>
      <w:szCs w:val="22"/>
    </w:rPr>
  </w:style>
  <w:style w:type="paragraph" w:customStyle="1" w:styleId="8000">
    <w:name w:val="正文_8_0_0"/>
    <w:qFormat/>
    <w:rsid w:val="003D7EB0"/>
    <w:pPr>
      <w:widowControl w:val="0"/>
      <w:jc w:val="both"/>
    </w:pPr>
    <w:rPr>
      <w:rFonts w:ascii="Calibri" w:hAnsi="Calibri"/>
      <w:kern w:val="2"/>
      <w:sz w:val="21"/>
      <w:szCs w:val="22"/>
    </w:rPr>
  </w:style>
  <w:style w:type="paragraph" w:customStyle="1" w:styleId="410">
    <w:name w:val="纯文本_4_1"/>
    <w:basedOn w:val="101"/>
    <w:link w:val="Char141"/>
    <w:qFormat/>
    <w:rsid w:val="003D7EB0"/>
    <w:rPr>
      <w:rFonts w:ascii="宋体" w:hAnsi="Courier New"/>
      <w:szCs w:val="20"/>
    </w:rPr>
  </w:style>
  <w:style w:type="character" w:customStyle="1" w:styleId="Char141">
    <w:name w:val="纯文本 Char1_4_1"/>
    <w:link w:val="410"/>
    <w:qFormat/>
    <w:rsid w:val="003D7EB0"/>
    <w:rPr>
      <w:rFonts w:ascii="宋体" w:hAnsi="Courier New"/>
      <w:kern w:val="2"/>
      <w:sz w:val="21"/>
      <w:lang w:val="en-US" w:eastAsia="zh-CN"/>
    </w:rPr>
  </w:style>
  <w:style w:type="paragraph" w:customStyle="1" w:styleId="Normal11">
    <w:name w:val="Normal_11"/>
    <w:qFormat/>
    <w:rsid w:val="003D7EB0"/>
    <w:rPr>
      <w:rFonts w:ascii="黑体" w:eastAsia="黑体" w:hAnsi="黑体"/>
      <w:b/>
      <w:sz w:val="32"/>
      <w:szCs w:val="24"/>
    </w:rPr>
  </w:style>
  <w:style w:type="paragraph" w:customStyle="1" w:styleId="810">
    <w:name w:val="正文_8_1"/>
    <w:qFormat/>
    <w:rsid w:val="003D7EB0"/>
    <w:pPr>
      <w:widowControl w:val="0"/>
      <w:jc w:val="both"/>
    </w:pPr>
    <w:rPr>
      <w:rFonts w:ascii="Calibri" w:hAnsi="Calibri"/>
      <w:kern w:val="2"/>
      <w:sz w:val="21"/>
      <w:szCs w:val="22"/>
    </w:rPr>
  </w:style>
  <w:style w:type="paragraph" w:customStyle="1" w:styleId="1000">
    <w:name w:val="正文_10_0"/>
    <w:qFormat/>
    <w:rsid w:val="003D7EB0"/>
    <w:pPr>
      <w:widowControl w:val="0"/>
      <w:jc w:val="both"/>
    </w:pPr>
    <w:rPr>
      <w:rFonts w:ascii="Calibri" w:hAnsi="Calibri"/>
      <w:kern w:val="2"/>
      <w:sz w:val="21"/>
      <w:szCs w:val="22"/>
    </w:rPr>
  </w:style>
  <w:style w:type="paragraph" w:customStyle="1" w:styleId="61">
    <w:name w:val="纯文本_6_1"/>
    <w:basedOn w:val="1000"/>
    <w:link w:val="Char000"/>
    <w:qFormat/>
    <w:rsid w:val="003D7EB0"/>
    <w:rPr>
      <w:rFonts w:ascii="宋体" w:hAnsi="Courier New"/>
      <w:szCs w:val="20"/>
    </w:rPr>
  </w:style>
  <w:style w:type="character" w:customStyle="1" w:styleId="Char000">
    <w:name w:val="纯文本 Char_0_0_0"/>
    <w:link w:val="61"/>
    <w:qFormat/>
    <w:rsid w:val="003D7EB0"/>
    <w:rPr>
      <w:rFonts w:ascii="宋体" w:hAnsi="Courier New"/>
      <w:kern w:val="2"/>
      <w:sz w:val="21"/>
      <w:lang w:val="en-US" w:eastAsia="zh-CN"/>
    </w:rPr>
  </w:style>
  <w:style w:type="paragraph" w:customStyle="1" w:styleId="62">
    <w:name w:val="纯文本_6"/>
    <w:basedOn w:val="110"/>
    <w:link w:val="Char001"/>
    <w:qFormat/>
    <w:rsid w:val="003D7EB0"/>
    <w:rPr>
      <w:rFonts w:ascii="宋体" w:hAnsi="Courier New"/>
      <w:kern w:val="0"/>
      <w:sz w:val="20"/>
      <w:szCs w:val="20"/>
    </w:rPr>
  </w:style>
  <w:style w:type="paragraph" w:customStyle="1" w:styleId="110">
    <w:name w:val="正文_11"/>
    <w:qFormat/>
    <w:rsid w:val="003D7EB0"/>
    <w:pPr>
      <w:widowControl w:val="0"/>
      <w:jc w:val="both"/>
    </w:pPr>
    <w:rPr>
      <w:rFonts w:ascii="Calibri" w:hAnsi="Calibri"/>
      <w:kern w:val="2"/>
      <w:sz w:val="21"/>
      <w:szCs w:val="22"/>
    </w:rPr>
  </w:style>
  <w:style w:type="character" w:customStyle="1" w:styleId="Char001">
    <w:name w:val="纯文本 Char_0_0"/>
    <w:link w:val="62"/>
    <w:qFormat/>
    <w:rsid w:val="003D7EB0"/>
    <w:rPr>
      <w:rFonts w:ascii="宋体" w:eastAsia="宋体" w:hAnsi="Courier New" w:cs="Times New Roman"/>
      <w:szCs w:val="20"/>
      <w:lang w:val="en-US" w:eastAsia="zh-CN"/>
    </w:rPr>
  </w:style>
  <w:style w:type="paragraph" w:customStyle="1" w:styleId="42">
    <w:name w:val="纯文本_4_2"/>
    <w:basedOn w:val="110"/>
    <w:link w:val="Char142"/>
    <w:qFormat/>
    <w:rsid w:val="003D7EB0"/>
    <w:rPr>
      <w:rFonts w:ascii="宋体" w:hAnsi="Courier New"/>
      <w:szCs w:val="20"/>
    </w:rPr>
  </w:style>
  <w:style w:type="character" w:customStyle="1" w:styleId="Char142">
    <w:name w:val="纯文本 Char1_4_2"/>
    <w:link w:val="42"/>
    <w:qFormat/>
    <w:rsid w:val="003D7EB0"/>
    <w:rPr>
      <w:rFonts w:ascii="宋体" w:hAnsi="Courier New"/>
      <w:kern w:val="2"/>
      <w:sz w:val="21"/>
      <w:lang w:val="en-US" w:eastAsia="zh-CN"/>
    </w:rPr>
  </w:style>
  <w:style w:type="paragraph" w:customStyle="1" w:styleId="Normal12">
    <w:name w:val="Normal_12"/>
    <w:qFormat/>
    <w:rsid w:val="003D7EB0"/>
    <w:rPr>
      <w:rFonts w:ascii="黑体" w:eastAsia="黑体" w:hAnsi="黑体"/>
      <w:b/>
      <w:sz w:val="32"/>
      <w:szCs w:val="24"/>
    </w:rPr>
  </w:style>
  <w:style w:type="paragraph" w:customStyle="1" w:styleId="120">
    <w:name w:val="正文_12"/>
    <w:qFormat/>
    <w:rsid w:val="003D7EB0"/>
    <w:pPr>
      <w:widowControl w:val="0"/>
      <w:jc w:val="both"/>
    </w:pPr>
    <w:rPr>
      <w:rFonts w:ascii="Calibri" w:hAnsi="Calibri"/>
      <w:kern w:val="2"/>
      <w:sz w:val="21"/>
      <w:szCs w:val="22"/>
    </w:rPr>
  </w:style>
  <w:style w:type="paragraph" w:customStyle="1" w:styleId="Normal13">
    <w:name w:val="Normal_13"/>
    <w:qFormat/>
    <w:rsid w:val="003D7EB0"/>
    <w:rPr>
      <w:rFonts w:ascii="黑体" w:eastAsia="黑体" w:hAnsi="黑体"/>
      <w:b/>
      <w:sz w:val="32"/>
      <w:szCs w:val="24"/>
    </w:rPr>
  </w:style>
  <w:style w:type="paragraph" w:customStyle="1" w:styleId="500">
    <w:name w:val="纯文本_5_0"/>
    <w:basedOn w:val="140"/>
    <w:link w:val="Char143"/>
    <w:qFormat/>
    <w:rsid w:val="003D7EB0"/>
    <w:rPr>
      <w:rFonts w:ascii="宋体" w:hAnsi="Courier New"/>
      <w:szCs w:val="20"/>
    </w:rPr>
  </w:style>
  <w:style w:type="paragraph" w:customStyle="1" w:styleId="140">
    <w:name w:val="正文_14"/>
    <w:qFormat/>
    <w:rsid w:val="003D7EB0"/>
    <w:pPr>
      <w:widowControl w:val="0"/>
      <w:jc w:val="both"/>
    </w:pPr>
    <w:rPr>
      <w:kern w:val="2"/>
      <w:sz w:val="21"/>
      <w:szCs w:val="22"/>
    </w:rPr>
  </w:style>
  <w:style w:type="character" w:customStyle="1" w:styleId="Char143">
    <w:name w:val="纯文本 Char1_4_3"/>
    <w:link w:val="500"/>
    <w:qFormat/>
    <w:rsid w:val="003D7EB0"/>
    <w:rPr>
      <w:rFonts w:ascii="宋体" w:hAnsi="Courier New"/>
      <w:kern w:val="2"/>
      <w:sz w:val="21"/>
      <w:lang w:val="en-US" w:eastAsia="zh-CN"/>
    </w:rPr>
  </w:style>
  <w:style w:type="paragraph" w:customStyle="1" w:styleId="Normal15">
    <w:name w:val="Normal_15"/>
    <w:qFormat/>
    <w:rsid w:val="003D7EB0"/>
    <w:rPr>
      <w:rFonts w:ascii="黑体" w:eastAsia="黑体" w:hAnsi="黑体"/>
      <w:b/>
      <w:sz w:val="32"/>
      <w:szCs w:val="24"/>
    </w:rPr>
  </w:style>
  <w:style w:type="paragraph" w:customStyle="1" w:styleId="001">
    <w:name w:val="普通(网站)_0_0"/>
    <w:basedOn w:val="150"/>
    <w:uiPriority w:val="99"/>
    <w:unhideWhenUsed/>
    <w:qFormat/>
    <w:rsid w:val="003D7EB0"/>
    <w:pPr>
      <w:widowControl/>
      <w:spacing w:before="100" w:beforeAutospacing="1" w:after="100" w:afterAutospacing="1"/>
      <w:jc w:val="left"/>
    </w:pPr>
    <w:rPr>
      <w:rFonts w:ascii="宋体" w:hAnsi="宋体"/>
      <w:kern w:val="0"/>
      <w:sz w:val="24"/>
      <w:szCs w:val="24"/>
    </w:rPr>
  </w:style>
  <w:style w:type="paragraph" w:customStyle="1" w:styleId="150">
    <w:name w:val="正文_15"/>
    <w:qFormat/>
    <w:rsid w:val="003D7EB0"/>
    <w:pPr>
      <w:widowControl w:val="0"/>
      <w:jc w:val="both"/>
    </w:pPr>
    <w:rPr>
      <w:rFonts w:ascii="Calibri" w:hAnsi="Calibri"/>
      <w:kern w:val="2"/>
      <w:sz w:val="21"/>
      <w:szCs w:val="22"/>
    </w:rPr>
  </w:style>
  <w:style w:type="paragraph" w:customStyle="1" w:styleId="Normal16">
    <w:name w:val="Normal_16"/>
    <w:qFormat/>
    <w:rsid w:val="003D7EB0"/>
    <w:rPr>
      <w:rFonts w:ascii="黑体" w:eastAsia="黑体" w:hAnsi="黑体"/>
      <w:b/>
      <w:sz w:val="32"/>
      <w:szCs w:val="24"/>
    </w:rPr>
  </w:style>
  <w:style w:type="paragraph" w:customStyle="1" w:styleId="130">
    <w:name w:val="正文_13_0"/>
    <w:qFormat/>
    <w:rsid w:val="003D7EB0"/>
    <w:pPr>
      <w:widowControl w:val="0"/>
      <w:jc w:val="both"/>
    </w:pPr>
    <w:rPr>
      <w:kern w:val="2"/>
      <w:sz w:val="21"/>
      <w:szCs w:val="24"/>
    </w:rPr>
  </w:style>
  <w:style w:type="paragraph" w:customStyle="1" w:styleId="1500">
    <w:name w:val="正文_15_0"/>
    <w:qFormat/>
    <w:rsid w:val="003D7EB0"/>
    <w:pPr>
      <w:widowControl w:val="0"/>
      <w:jc w:val="both"/>
    </w:pPr>
    <w:rPr>
      <w:kern w:val="2"/>
      <w:sz w:val="21"/>
      <w:szCs w:val="24"/>
    </w:rPr>
  </w:style>
  <w:style w:type="paragraph" w:customStyle="1" w:styleId="43">
    <w:name w:val="纯文本_4_3"/>
    <w:basedOn w:val="160"/>
    <w:link w:val="Char144"/>
    <w:qFormat/>
    <w:rsid w:val="003D7EB0"/>
    <w:rPr>
      <w:rFonts w:ascii="宋体" w:hAnsi="Courier New"/>
      <w:szCs w:val="20"/>
    </w:rPr>
  </w:style>
  <w:style w:type="paragraph" w:customStyle="1" w:styleId="160">
    <w:name w:val="正文_16"/>
    <w:qFormat/>
    <w:rsid w:val="003D7EB0"/>
    <w:pPr>
      <w:widowControl w:val="0"/>
      <w:jc w:val="both"/>
    </w:pPr>
    <w:rPr>
      <w:kern w:val="2"/>
      <w:sz w:val="21"/>
      <w:szCs w:val="24"/>
    </w:rPr>
  </w:style>
  <w:style w:type="character" w:customStyle="1" w:styleId="Char144">
    <w:name w:val="纯文本 Char1_4_4"/>
    <w:link w:val="43"/>
    <w:qFormat/>
    <w:rsid w:val="003D7EB0"/>
    <w:rPr>
      <w:rFonts w:ascii="宋体" w:hAnsi="Courier New"/>
      <w:kern w:val="2"/>
      <w:sz w:val="21"/>
      <w:lang w:val="en-US" w:eastAsia="zh-CN"/>
    </w:rPr>
  </w:style>
  <w:style w:type="paragraph" w:customStyle="1" w:styleId="Normal17">
    <w:name w:val="Normal_17"/>
    <w:qFormat/>
    <w:rsid w:val="003D7EB0"/>
    <w:rPr>
      <w:rFonts w:ascii="黑体" w:eastAsia="黑体" w:hAnsi="黑体"/>
      <w:b/>
      <w:sz w:val="32"/>
      <w:szCs w:val="24"/>
    </w:rPr>
  </w:style>
  <w:style w:type="paragraph" w:customStyle="1" w:styleId="170">
    <w:name w:val="正文_17"/>
    <w:qFormat/>
    <w:rsid w:val="003D7EB0"/>
    <w:pPr>
      <w:widowControl w:val="0"/>
      <w:jc w:val="both"/>
    </w:pPr>
    <w:rPr>
      <w:kern w:val="2"/>
      <w:sz w:val="21"/>
      <w:szCs w:val="24"/>
    </w:rPr>
  </w:style>
  <w:style w:type="paragraph" w:customStyle="1" w:styleId="Normal18">
    <w:name w:val="Normal_18"/>
    <w:qFormat/>
    <w:rsid w:val="003D7EB0"/>
    <w:rPr>
      <w:rFonts w:ascii="黑体" w:eastAsia="黑体" w:hAnsi="黑体"/>
      <w:b/>
      <w:sz w:val="32"/>
      <w:szCs w:val="24"/>
    </w:rPr>
  </w:style>
  <w:style w:type="paragraph" w:customStyle="1" w:styleId="180">
    <w:name w:val="正文_18_0"/>
    <w:qFormat/>
    <w:rsid w:val="003D7EB0"/>
    <w:pPr>
      <w:widowControl w:val="0"/>
      <w:jc w:val="both"/>
    </w:pPr>
    <w:rPr>
      <w:kern w:val="2"/>
      <w:sz w:val="21"/>
      <w:szCs w:val="24"/>
    </w:rPr>
  </w:style>
  <w:style w:type="paragraph" w:customStyle="1" w:styleId="Normal19">
    <w:name w:val="Normal_19"/>
    <w:qFormat/>
    <w:rsid w:val="003D7EB0"/>
    <w:rPr>
      <w:rFonts w:ascii="黑体" w:eastAsia="黑体" w:hAnsi="黑体"/>
      <w:b/>
      <w:sz w:val="32"/>
      <w:szCs w:val="24"/>
    </w:rPr>
  </w:style>
  <w:style w:type="paragraph" w:customStyle="1" w:styleId="102">
    <w:name w:val="普通(网站)_1_0"/>
    <w:basedOn w:val="202"/>
    <w:uiPriority w:val="99"/>
    <w:unhideWhenUsed/>
    <w:qFormat/>
    <w:rsid w:val="003D7EB0"/>
    <w:pPr>
      <w:widowControl/>
      <w:spacing w:before="100" w:beforeAutospacing="1" w:after="100" w:afterAutospacing="1"/>
      <w:jc w:val="left"/>
    </w:pPr>
    <w:rPr>
      <w:rFonts w:ascii="宋体" w:hAnsi="宋体"/>
      <w:kern w:val="0"/>
      <w:sz w:val="24"/>
      <w:szCs w:val="24"/>
    </w:rPr>
  </w:style>
  <w:style w:type="paragraph" w:customStyle="1" w:styleId="202">
    <w:name w:val="正文_20"/>
    <w:qFormat/>
    <w:rsid w:val="003D7EB0"/>
    <w:pPr>
      <w:widowControl w:val="0"/>
      <w:jc w:val="both"/>
    </w:pPr>
    <w:rPr>
      <w:rFonts w:ascii="Calibri" w:hAnsi="Calibri"/>
      <w:kern w:val="2"/>
      <w:sz w:val="21"/>
      <w:szCs w:val="22"/>
    </w:rPr>
  </w:style>
  <w:style w:type="paragraph" w:customStyle="1" w:styleId="Normal20">
    <w:name w:val="Normal_20"/>
    <w:qFormat/>
    <w:rsid w:val="003D7EB0"/>
    <w:rPr>
      <w:rFonts w:ascii="黑体" w:eastAsia="黑体" w:hAnsi="黑体"/>
      <w:b/>
      <w:sz w:val="32"/>
      <w:szCs w:val="24"/>
    </w:rPr>
  </w:style>
  <w:style w:type="paragraph" w:customStyle="1" w:styleId="211">
    <w:name w:val="正文_21"/>
    <w:qFormat/>
    <w:rsid w:val="003D7EB0"/>
    <w:pPr>
      <w:widowControl w:val="0"/>
      <w:jc w:val="both"/>
    </w:pPr>
    <w:rPr>
      <w:rFonts w:ascii="Calibri" w:hAnsi="Calibri"/>
      <w:kern w:val="2"/>
      <w:sz w:val="21"/>
      <w:szCs w:val="22"/>
    </w:rPr>
  </w:style>
  <w:style w:type="paragraph" w:customStyle="1" w:styleId="Normal21">
    <w:name w:val="Normal_21"/>
    <w:qFormat/>
    <w:rsid w:val="003D7EB0"/>
    <w:rPr>
      <w:rFonts w:ascii="黑体" w:eastAsia="黑体" w:hAnsi="黑体"/>
      <w:b/>
      <w:sz w:val="32"/>
      <w:szCs w:val="24"/>
    </w:rPr>
  </w:style>
  <w:style w:type="paragraph" w:customStyle="1" w:styleId="Normal22">
    <w:name w:val="Normal_22"/>
    <w:qFormat/>
    <w:rsid w:val="003D7EB0"/>
    <w:pPr>
      <w:widowControl w:val="0"/>
      <w:jc w:val="both"/>
    </w:pPr>
    <w:rPr>
      <w:rFonts w:eastAsia="Times New Roman"/>
    </w:rPr>
  </w:style>
  <w:style w:type="paragraph" w:customStyle="1" w:styleId="002">
    <w:name w:val="纯文本_0_0"/>
    <w:basedOn w:val="100"/>
    <w:link w:val="Char02"/>
    <w:qFormat/>
    <w:rsid w:val="003D7EB0"/>
    <w:rPr>
      <w:rFonts w:ascii="宋体" w:hAnsi="Courier New"/>
      <w:szCs w:val="21"/>
    </w:rPr>
  </w:style>
  <w:style w:type="character" w:customStyle="1" w:styleId="Char02">
    <w:name w:val="纯文本 Char_0"/>
    <w:link w:val="002"/>
    <w:qFormat/>
    <w:rsid w:val="003D7EB0"/>
    <w:rPr>
      <w:rFonts w:ascii="宋体" w:hAnsi="Courier New"/>
      <w:kern w:val="2"/>
      <w:sz w:val="21"/>
      <w:szCs w:val="21"/>
      <w:lang w:val="en-US" w:eastAsia="zh-CN"/>
    </w:rPr>
  </w:style>
  <w:style w:type="paragraph" w:customStyle="1" w:styleId="TOC1">
    <w:name w:val="TOC 标题1"/>
    <w:basedOn w:val="1"/>
    <w:next w:val="a"/>
    <w:uiPriority w:val="39"/>
    <w:qFormat/>
    <w:rsid w:val="003D7EB0"/>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customStyle="1" w:styleId="3111333rdlevelBOD0BoldHeadCTH3H31Heading">
    <w:name w:val="样式 标题 31.1.1标题 333rd levelBOD 0Bold HeadCTH3H31Heading ..."/>
    <w:basedOn w:val="4"/>
    <w:qFormat/>
    <w:rsid w:val="003D7EB0"/>
    <w:pPr>
      <w:spacing w:before="0" w:after="0"/>
      <w:jc w:val="center"/>
    </w:pPr>
    <w:rPr>
      <w:rFonts w:cs="宋体"/>
    </w:rPr>
  </w:style>
  <w:style w:type="paragraph" w:customStyle="1" w:styleId="3111333rdlevelBOD0BoldHeadCTH3H31Heading1">
    <w:name w:val="样式 标题 31.1.1标题 333rd levelBOD 0Bold HeadCTH3H31Heading ...1"/>
    <w:basedOn w:val="3"/>
    <w:qFormat/>
    <w:rsid w:val="003D7EB0"/>
    <w:pPr>
      <w:spacing w:before="0" w:after="0"/>
      <w:ind w:firstLineChars="0" w:firstLine="0"/>
    </w:pPr>
    <w:rPr>
      <w:rFonts w:hAnsi="宋体" w:cs="宋体"/>
      <w:sz w:val="24"/>
    </w:rPr>
  </w:style>
  <w:style w:type="character" w:customStyle="1" w:styleId="Char12">
    <w:name w:val="正文缩进 Char1"/>
    <w:link w:val="18"/>
    <w:qFormat/>
    <w:rsid w:val="003D7EB0"/>
    <w:rPr>
      <w:rFonts w:ascii="宋体"/>
      <w:sz w:val="24"/>
    </w:rPr>
  </w:style>
  <w:style w:type="paragraph" w:customStyle="1" w:styleId="18">
    <w:name w:val="正文缩进1"/>
    <w:basedOn w:val="a"/>
    <w:link w:val="Char12"/>
    <w:qFormat/>
    <w:rsid w:val="003D7EB0"/>
    <w:pPr>
      <w:autoSpaceDE w:val="0"/>
      <w:autoSpaceDN w:val="0"/>
      <w:adjustRightInd w:val="0"/>
      <w:ind w:firstLine="420"/>
      <w:jc w:val="left"/>
    </w:pPr>
    <w:rPr>
      <w:rFonts w:ascii="宋体" w:hAnsi="Times New Roman"/>
      <w:kern w:val="0"/>
      <w:sz w:val="24"/>
      <w:szCs w:val="20"/>
    </w:rPr>
  </w:style>
  <w:style w:type="paragraph" w:customStyle="1" w:styleId="111">
    <w:name w:val="纯文本11"/>
    <w:basedOn w:val="a"/>
    <w:qFormat/>
    <w:rsid w:val="003D7EB0"/>
    <w:rPr>
      <w:rFonts w:ascii="宋体" w:hAnsi="Courier New"/>
    </w:rPr>
  </w:style>
  <w:style w:type="paragraph" w:customStyle="1" w:styleId="112">
    <w:name w:val="索引 11"/>
    <w:basedOn w:val="a"/>
    <w:next w:val="a"/>
    <w:qFormat/>
    <w:rsid w:val="003D7EB0"/>
    <w:pPr>
      <w:spacing w:line="360" w:lineRule="auto"/>
    </w:pPr>
    <w:rPr>
      <w:rFonts w:ascii="仿宋_GB2312" w:eastAsia="仿宋_GB2312" w:hAnsi="Times New Roman"/>
      <w:sz w:val="24"/>
      <w:szCs w:val="20"/>
    </w:rPr>
  </w:style>
  <w:style w:type="paragraph" w:customStyle="1" w:styleId="p0">
    <w:name w:val="p0"/>
    <w:basedOn w:val="a"/>
    <w:qFormat/>
    <w:rsid w:val="003D7EB0"/>
    <w:pPr>
      <w:widowControl/>
    </w:pPr>
    <w:rPr>
      <w:rFonts w:cs="宋体"/>
      <w:kern w:val="0"/>
      <w:szCs w:val="20"/>
    </w:rPr>
  </w:style>
  <w:style w:type="paragraph" w:customStyle="1" w:styleId="63">
    <w:name w:val="样式6"/>
    <w:basedOn w:val="a"/>
    <w:qFormat/>
    <w:rsid w:val="003D7EB0"/>
    <w:pPr>
      <w:spacing w:line="360" w:lineRule="auto"/>
      <w:ind w:firstLineChars="200" w:firstLine="200"/>
      <w:jc w:val="left"/>
    </w:pPr>
    <w:rPr>
      <w:rFonts w:ascii="Times New Roman" w:hAnsi="Times New Roman"/>
      <w:sz w:val="24"/>
      <w:szCs w:val="24"/>
    </w:rPr>
  </w:style>
  <w:style w:type="character" w:customStyle="1" w:styleId="Char1">
    <w:name w:val="题注 Char"/>
    <w:link w:val="a6"/>
    <w:qFormat/>
    <w:rsid w:val="003D7EB0"/>
    <w:rPr>
      <w:rFonts w:ascii="Arial" w:eastAsia="黑体" w:hAnsi="Arial" w:cs="Arial"/>
      <w:kern w:val="2"/>
    </w:rPr>
  </w:style>
  <w:style w:type="character" w:customStyle="1" w:styleId="Charc">
    <w:name w:val="标题 Char"/>
    <w:link w:val="af6"/>
    <w:qFormat/>
    <w:rsid w:val="003D7EB0"/>
    <w:rPr>
      <w:rFonts w:ascii="Arial" w:hAnsi="Arial" w:cs="Arial"/>
      <w:b/>
      <w:bCs/>
      <w:kern w:val="2"/>
      <w:sz w:val="32"/>
      <w:szCs w:val="32"/>
    </w:rPr>
  </w:style>
  <w:style w:type="character" w:customStyle="1" w:styleId="Char14">
    <w:name w:val="纯文本 Char1"/>
    <w:qFormat/>
    <w:rsid w:val="003D7EB0"/>
    <w:rPr>
      <w:rFonts w:ascii="宋体" w:eastAsia="宋体" w:hAnsi="Courier New"/>
      <w:kern w:val="2"/>
      <w:sz w:val="21"/>
      <w:lang w:val="en-US" w:eastAsia="zh-CN" w:bidi="ar-SA"/>
    </w:rPr>
  </w:style>
  <w:style w:type="character" w:customStyle="1" w:styleId="1113Char">
    <w:name w:val="1.1.1标题 3 Char"/>
    <w:qFormat/>
    <w:rsid w:val="003D7EB0"/>
    <w:rPr>
      <w:rFonts w:ascii="仿宋_GB2312" w:eastAsia="仿宋_GB2312" w:hAnsi="Calibri"/>
      <w:b/>
      <w:bCs/>
      <w:kern w:val="2"/>
      <w:sz w:val="30"/>
    </w:rPr>
  </w:style>
  <w:style w:type="paragraph" w:customStyle="1" w:styleId="Default">
    <w:name w:val="Default"/>
    <w:next w:val="a"/>
    <w:qFormat/>
    <w:rsid w:val="003D7EB0"/>
    <w:pPr>
      <w:widowControl w:val="0"/>
      <w:autoSpaceDE w:val="0"/>
      <w:autoSpaceDN w:val="0"/>
      <w:adjustRightInd w:val="0"/>
    </w:pPr>
    <w:rPr>
      <w:rFonts w:ascii="Arial" w:hAnsi="Arial" w:cs="Arial"/>
      <w:color w:val="000000"/>
      <w:sz w:val="24"/>
      <w:szCs w:val="24"/>
    </w:rPr>
  </w:style>
  <w:style w:type="character" w:customStyle="1" w:styleId="Char">
    <w:name w:val="正文文本缩进 Char"/>
    <w:basedOn w:val="a2"/>
    <w:link w:val="a0"/>
    <w:qFormat/>
    <w:rsid w:val="003D7EB0"/>
    <w:rPr>
      <w:rFonts w:ascii="Calibri" w:hAnsi="Calibri"/>
      <w:kern w:val="2"/>
      <w:sz w:val="28"/>
    </w:rPr>
  </w:style>
  <w:style w:type="character" w:customStyle="1" w:styleId="2Char2">
    <w:name w:val="正文首行缩进 2 Char"/>
    <w:basedOn w:val="Char"/>
    <w:link w:val="24"/>
    <w:qFormat/>
    <w:rsid w:val="003D7EB0"/>
  </w:style>
  <w:style w:type="character" w:customStyle="1" w:styleId="Char4">
    <w:name w:val="正文首行缩进 Char"/>
    <w:basedOn w:val="a2"/>
    <w:link w:val="ab"/>
    <w:qFormat/>
    <w:rsid w:val="003D7EB0"/>
    <w:rPr>
      <w:rFonts w:hAnsi="Calibri"/>
      <w:kern w:val="2"/>
      <w:sz w:val="21"/>
      <w:szCs w:val="22"/>
    </w:rPr>
  </w:style>
  <w:style w:type="paragraph" w:customStyle="1" w:styleId="Style3">
    <w:name w:val="_Style 3"/>
    <w:uiPriority w:val="1"/>
    <w:qFormat/>
    <w:rsid w:val="003D7EB0"/>
    <w:pPr>
      <w:widowControl w:val="0"/>
      <w:jc w:val="both"/>
    </w:pPr>
    <w:rPr>
      <w:kern w:val="2"/>
      <w:sz w:val="21"/>
      <w:szCs w:val="22"/>
    </w:rPr>
  </w:style>
  <w:style w:type="character" w:customStyle="1" w:styleId="bookmark-item">
    <w:name w:val="bookmark-item"/>
    <w:basedOn w:val="a2"/>
    <w:qFormat/>
    <w:rsid w:val="003D7EB0"/>
  </w:style>
  <w:style w:type="character" w:customStyle="1" w:styleId="aff0">
    <w:name w:val="标题 字符"/>
    <w:qFormat/>
    <w:rsid w:val="003D7EB0"/>
    <w:rPr>
      <w:rFonts w:ascii="Cambria" w:hAnsi="Cambria"/>
      <w:b/>
      <w:bCs/>
      <w:kern w:val="2"/>
      <w:sz w:val="32"/>
      <w:szCs w:val="32"/>
    </w:rPr>
  </w:style>
  <w:style w:type="character" w:customStyle="1" w:styleId="19">
    <w:name w:val="标题 1 字符"/>
    <w:qFormat/>
    <w:rsid w:val="003D7EB0"/>
    <w:rPr>
      <w:b/>
      <w:bCs/>
      <w:kern w:val="44"/>
      <w:sz w:val="44"/>
      <w:szCs w:val="44"/>
      <w:lang w:val="en-GB"/>
    </w:rPr>
  </w:style>
  <w:style w:type="character" w:customStyle="1" w:styleId="2Char">
    <w:name w:val="标题 2 Char"/>
    <w:link w:val="2"/>
    <w:qFormat/>
    <w:rsid w:val="003D7EB0"/>
    <w:rPr>
      <w:rFonts w:ascii="仿宋_GB2312" w:eastAsia="仿宋_GB2312" w:hAnsi="Calibri"/>
      <w:b/>
      <w:sz w:val="36"/>
    </w:rPr>
  </w:style>
  <w:style w:type="character" w:customStyle="1" w:styleId="35">
    <w:name w:val="标题 3 字符"/>
    <w:qFormat/>
    <w:rsid w:val="003D7EB0"/>
    <w:rPr>
      <w:rFonts w:ascii="宋体"/>
      <w:b/>
      <w:bCs/>
      <w:kern w:val="2"/>
      <w:sz w:val="28"/>
    </w:rPr>
  </w:style>
  <w:style w:type="character" w:customStyle="1" w:styleId="4Char">
    <w:name w:val="标题 4 Char"/>
    <w:link w:val="4"/>
    <w:qFormat/>
    <w:rsid w:val="003D7EB0"/>
    <w:rPr>
      <w:rFonts w:ascii="Arial" w:eastAsia="黑体" w:hAnsi="Arial"/>
      <w:b/>
      <w:color w:val="000000"/>
      <w:kern w:val="2"/>
      <w:sz w:val="28"/>
    </w:rPr>
  </w:style>
  <w:style w:type="character" w:customStyle="1" w:styleId="5Char">
    <w:name w:val="标题 5 Char"/>
    <w:link w:val="5"/>
    <w:qFormat/>
    <w:rsid w:val="003D7EB0"/>
    <w:rPr>
      <w:rFonts w:ascii="Calibri" w:hAnsi="Calibri"/>
      <w:b/>
      <w:color w:val="000000"/>
      <w:kern w:val="2"/>
      <w:sz w:val="28"/>
    </w:rPr>
  </w:style>
  <w:style w:type="character" w:customStyle="1" w:styleId="6Char">
    <w:name w:val="标题 6 Char"/>
    <w:link w:val="6"/>
    <w:qFormat/>
    <w:rsid w:val="003D7EB0"/>
    <w:rPr>
      <w:rFonts w:ascii="Arial" w:eastAsia="黑体" w:hAnsi="Arial"/>
      <w:b/>
      <w:color w:val="000000"/>
      <w:kern w:val="2"/>
      <w:sz w:val="24"/>
    </w:rPr>
  </w:style>
  <w:style w:type="character" w:customStyle="1" w:styleId="aff1">
    <w:name w:val="正文缩进 字符"/>
    <w:qFormat/>
    <w:rsid w:val="003D7EB0"/>
    <w:rPr>
      <w:kern w:val="2"/>
      <w:sz w:val="21"/>
    </w:rPr>
  </w:style>
  <w:style w:type="character" w:customStyle="1" w:styleId="Char2">
    <w:name w:val="批注文字 Char"/>
    <w:link w:val="a9"/>
    <w:qFormat/>
    <w:rsid w:val="003D7EB0"/>
    <w:rPr>
      <w:rFonts w:ascii="Calibri" w:hAnsi="Calibri"/>
      <w:kern w:val="2"/>
      <w:sz w:val="21"/>
      <w:szCs w:val="22"/>
    </w:rPr>
  </w:style>
  <w:style w:type="character" w:customStyle="1" w:styleId="Char3">
    <w:name w:val="正文文本 Char"/>
    <w:link w:val="aa"/>
    <w:qFormat/>
    <w:rsid w:val="003D7EB0"/>
    <w:rPr>
      <w:rFonts w:ascii="仿宋_GB2312" w:eastAsia="仿宋_GB2312" w:hAnsi="Calibri"/>
      <w:kern w:val="2"/>
      <w:sz w:val="28"/>
      <w:szCs w:val="22"/>
    </w:rPr>
  </w:style>
  <w:style w:type="character" w:customStyle="1" w:styleId="aff2">
    <w:name w:val="正文文本缩进 字符"/>
    <w:qFormat/>
    <w:rsid w:val="003D7EB0"/>
    <w:rPr>
      <w:kern w:val="2"/>
      <w:sz w:val="28"/>
    </w:rPr>
  </w:style>
  <w:style w:type="paragraph" w:customStyle="1" w:styleId="Style284">
    <w:name w:val="_Style 284"/>
    <w:basedOn w:val="a"/>
    <w:next w:val="aff3"/>
    <w:qFormat/>
    <w:rsid w:val="003D7EB0"/>
    <w:pPr>
      <w:ind w:firstLineChars="200" w:firstLine="420"/>
    </w:pPr>
    <w:rPr>
      <w:rFonts w:ascii="Times New Roman" w:hAnsi="Times New Roman"/>
      <w:sz w:val="24"/>
      <w:szCs w:val="24"/>
    </w:rPr>
  </w:style>
  <w:style w:type="paragraph" w:styleId="aff3">
    <w:name w:val="List Paragraph"/>
    <w:basedOn w:val="a"/>
    <w:link w:val="Charf"/>
    <w:unhideWhenUsed/>
    <w:qFormat/>
    <w:rsid w:val="003D7EB0"/>
    <w:pPr>
      <w:ind w:firstLineChars="200" w:firstLine="420"/>
    </w:pPr>
    <w:rPr>
      <w:rFonts w:ascii="Times New Roman" w:hAnsi="Times New Roman"/>
      <w:sz w:val="24"/>
      <w:szCs w:val="24"/>
    </w:rPr>
  </w:style>
  <w:style w:type="character" w:customStyle="1" w:styleId="1a">
    <w:name w:val="纯文本 字符1"/>
    <w:qFormat/>
    <w:rsid w:val="003D7EB0"/>
    <w:rPr>
      <w:rFonts w:ascii="宋体" w:hAnsi="Courier New" w:cs="Courier New"/>
      <w:kern w:val="2"/>
      <w:sz w:val="21"/>
      <w:szCs w:val="21"/>
    </w:rPr>
  </w:style>
  <w:style w:type="character" w:customStyle="1" w:styleId="Char6">
    <w:name w:val="日期 Char"/>
    <w:link w:val="ad"/>
    <w:qFormat/>
    <w:rsid w:val="003D7EB0"/>
    <w:rPr>
      <w:rFonts w:ascii="仿宋_GB2312" w:eastAsia="仿宋_GB2312" w:hAnsi="Calibri"/>
      <w:sz w:val="28"/>
    </w:rPr>
  </w:style>
  <w:style w:type="character" w:customStyle="1" w:styleId="2Char1">
    <w:name w:val="正文文本缩进 2 Char1"/>
    <w:link w:val="21"/>
    <w:uiPriority w:val="99"/>
    <w:qFormat/>
    <w:rsid w:val="003D7EB0"/>
    <w:rPr>
      <w:rFonts w:ascii="Calibri" w:eastAsia="仿宋_GB2312" w:hAnsi="Calibri"/>
      <w:kern w:val="2"/>
      <w:sz w:val="24"/>
      <w:szCs w:val="22"/>
    </w:rPr>
  </w:style>
  <w:style w:type="character" w:customStyle="1" w:styleId="aff4">
    <w:name w:val="批注框文本 字符"/>
    <w:qFormat/>
    <w:rsid w:val="003D7EB0"/>
    <w:rPr>
      <w:kern w:val="2"/>
      <w:sz w:val="18"/>
      <w:szCs w:val="18"/>
    </w:rPr>
  </w:style>
  <w:style w:type="character" w:customStyle="1" w:styleId="aff5">
    <w:name w:val="页脚 字符"/>
    <w:uiPriority w:val="99"/>
    <w:qFormat/>
    <w:rsid w:val="003D7EB0"/>
    <w:rPr>
      <w:kern w:val="2"/>
      <w:sz w:val="18"/>
      <w:szCs w:val="18"/>
    </w:rPr>
  </w:style>
  <w:style w:type="character" w:customStyle="1" w:styleId="aff6">
    <w:name w:val="页眉 字符"/>
    <w:uiPriority w:val="99"/>
    <w:qFormat/>
    <w:rsid w:val="003D7EB0"/>
    <w:rPr>
      <w:kern w:val="2"/>
      <w:sz w:val="18"/>
      <w:szCs w:val="18"/>
    </w:rPr>
  </w:style>
  <w:style w:type="character" w:customStyle="1" w:styleId="Charf0">
    <w:name w:val="副标题 Char"/>
    <w:basedOn w:val="a2"/>
    <w:link w:val="af1"/>
    <w:qFormat/>
    <w:rsid w:val="003D7EB0"/>
    <w:rPr>
      <w:rFonts w:asciiTheme="majorHAnsi" w:hAnsiTheme="majorHAnsi" w:cstheme="majorBidi"/>
      <w:b/>
      <w:bCs/>
      <w:kern w:val="28"/>
      <w:sz w:val="32"/>
      <w:szCs w:val="32"/>
    </w:rPr>
  </w:style>
  <w:style w:type="character" w:customStyle="1" w:styleId="Char20">
    <w:name w:val="副标题 Char2"/>
    <w:link w:val="af1"/>
    <w:qFormat/>
    <w:rsid w:val="003D7EB0"/>
    <w:rPr>
      <w:rFonts w:ascii="@华文中宋" w:hAnsi="@华文中宋"/>
      <w:b/>
      <w:bCs/>
      <w:kern w:val="28"/>
      <w:sz w:val="32"/>
      <w:szCs w:val="32"/>
    </w:rPr>
  </w:style>
  <w:style w:type="character" w:customStyle="1" w:styleId="Charb">
    <w:name w:val="普通(网站) Char"/>
    <w:link w:val="af5"/>
    <w:uiPriority w:val="99"/>
    <w:qFormat/>
    <w:rsid w:val="003D7EB0"/>
    <w:rPr>
      <w:rFonts w:ascii="宋体" w:hAnsi="宋体"/>
      <w:sz w:val="24"/>
      <w:szCs w:val="22"/>
    </w:rPr>
  </w:style>
  <w:style w:type="character" w:customStyle="1" w:styleId="Chard">
    <w:name w:val="批注主题 Char"/>
    <w:link w:val="af7"/>
    <w:qFormat/>
    <w:rsid w:val="003D7EB0"/>
    <w:rPr>
      <w:rFonts w:ascii="Calibri" w:hAnsi="Calibri"/>
      <w:b/>
      <w:bCs/>
      <w:kern w:val="2"/>
      <w:sz w:val="21"/>
      <w:szCs w:val="22"/>
    </w:rPr>
  </w:style>
  <w:style w:type="character" w:customStyle="1" w:styleId="aff7">
    <w:name w:val="正文文本首行缩进 字符"/>
    <w:qFormat/>
    <w:rsid w:val="003D7EB0"/>
  </w:style>
  <w:style w:type="character" w:customStyle="1" w:styleId="29">
    <w:name w:val="正文文本首行缩进 2 字符"/>
    <w:qFormat/>
    <w:rsid w:val="003D7EB0"/>
    <w:rPr>
      <w:sz w:val="21"/>
      <w:szCs w:val="24"/>
    </w:rPr>
  </w:style>
  <w:style w:type="paragraph" w:customStyle="1" w:styleId="CharCharChar2Char">
    <w:name w:val="Char Char Char2 Char"/>
    <w:basedOn w:val="a"/>
    <w:qFormat/>
    <w:rsid w:val="003D7EB0"/>
    <w:pPr>
      <w:tabs>
        <w:tab w:val="left" w:pos="360"/>
      </w:tabs>
    </w:pPr>
    <w:rPr>
      <w:rFonts w:ascii="Times New Roman" w:hAnsi="Times New Roman"/>
      <w:szCs w:val="24"/>
    </w:rPr>
  </w:style>
  <w:style w:type="character" w:customStyle="1" w:styleId="Char15">
    <w:name w:val="日期 Char1"/>
    <w:qFormat/>
    <w:rsid w:val="003D7EB0"/>
    <w:rPr>
      <w:kern w:val="2"/>
      <w:sz w:val="21"/>
      <w:szCs w:val="24"/>
    </w:rPr>
  </w:style>
  <w:style w:type="character" w:customStyle="1" w:styleId="Char16">
    <w:name w:val="标题 Char1"/>
    <w:qFormat/>
    <w:rsid w:val="003D7EB0"/>
    <w:rPr>
      <w:rFonts w:ascii="Cambria" w:hAnsi="Cambria" w:cs="Times New Roman"/>
      <w:b/>
      <w:bCs/>
      <w:kern w:val="2"/>
      <w:sz w:val="32"/>
      <w:szCs w:val="32"/>
    </w:rPr>
  </w:style>
  <w:style w:type="paragraph" w:customStyle="1" w:styleId="reader-word-layerreader-word-s1-10">
    <w:name w:val="reader-word-layer reader-word-s1-10"/>
    <w:basedOn w:val="a"/>
    <w:qFormat/>
    <w:rsid w:val="003D7EB0"/>
    <w:pPr>
      <w:widowControl/>
      <w:spacing w:before="100" w:beforeAutospacing="1" w:after="100" w:afterAutospacing="1"/>
      <w:jc w:val="left"/>
    </w:pPr>
    <w:rPr>
      <w:rFonts w:ascii="宋体" w:hAnsi="宋体" w:cs="宋体"/>
      <w:kern w:val="0"/>
      <w:sz w:val="24"/>
      <w:szCs w:val="24"/>
    </w:rPr>
  </w:style>
  <w:style w:type="paragraph" w:styleId="aff8">
    <w:name w:val="No Spacing"/>
    <w:uiPriority w:val="1"/>
    <w:qFormat/>
    <w:rsid w:val="003D7EB0"/>
    <w:pPr>
      <w:widowControl w:val="0"/>
      <w:jc w:val="both"/>
    </w:pPr>
    <w:rPr>
      <w:kern w:val="2"/>
      <w:sz w:val="21"/>
      <w:szCs w:val="24"/>
    </w:rPr>
  </w:style>
  <w:style w:type="character" w:customStyle="1" w:styleId="Char17">
    <w:name w:val="副标题 Char1"/>
    <w:qFormat/>
    <w:rsid w:val="003D7EB0"/>
    <w:rPr>
      <w:rFonts w:ascii="Cambria" w:hAnsi="Cambria" w:cs="Times New Roman"/>
      <w:b/>
      <w:bCs/>
      <w:kern w:val="28"/>
      <w:sz w:val="32"/>
      <w:szCs w:val="32"/>
    </w:rPr>
  </w:style>
  <w:style w:type="character" w:customStyle="1" w:styleId="Char145">
    <w:name w:val="纯文本 Char1_4"/>
    <w:qFormat/>
    <w:rsid w:val="003D7EB0"/>
    <w:rPr>
      <w:rFonts w:ascii="宋体" w:hAnsi="Courier New"/>
      <w:kern w:val="2"/>
      <w:sz w:val="21"/>
    </w:rPr>
  </w:style>
  <w:style w:type="character" w:customStyle="1" w:styleId="px141">
    <w:name w:val="px141"/>
    <w:qFormat/>
    <w:rsid w:val="003D7EB0"/>
    <w:rPr>
      <w:rFonts w:hint="default"/>
      <w:sz w:val="21"/>
      <w:szCs w:val="21"/>
    </w:rPr>
  </w:style>
  <w:style w:type="character" w:customStyle="1" w:styleId="1Char0">
    <w:name w:val="样式1 Char"/>
    <w:link w:val="13"/>
    <w:qFormat/>
    <w:rsid w:val="003D7EB0"/>
    <w:rPr>
      <w:rFonts w:ascii="宋体" w:eastAsia="黑体" w:hAnsi="宋体"/>
      <w:b/>
      <w:bCs/>
      <w:kern w:val="2"/>
      <w:sz w:val="36"/>
      <w:szCs w:val="36"/>
    </w:rPr>
  </w:style>
  <w:style w:type="character" w:customStyle="1" w:styleId="Char21">
    <w:name w:val="正文缩进 Char2"/>
    <w:qFormat/>
    <w:rsid w:val="003D7EB0"/>
    <w:rPr>
      <w:kern w:val="2"/>
      <w:sz w:val="21"/>
    </w:rPr>
  </w:style>
  <w:style w:type="character" w:customStyle="1" w:styleId="aff9">
    <w:name w:val="纯文本 字符"/>
    <w:uiPriority w:val="99"/>
    <w:qFormat/>
    <w:rsid w:val="003D7EB0"/>
    <w:rPr>
      <w:rFonts w:ascii="宋体" w:eastAsia="宋体" w:hAnsi="Courier New"/>
      <w:kern w:val="2"/>
      <w:sz w:val="21"/>
      <w:lang w:val="en-US" w:eastAsia="zh-CN" w:bidi="ar-SA"/>
    </w:rPr>
  </w:style>
  <w:style w:type="character" w:customStyle="1" w:styleId="p141">
    <w:name w:val="p141"/>
    <w:qFormat/>
    <w:rsid w:val="003D7EB0"/>
    <w:rPr>
      <w:sz w:val="21"/>
      <w:u w:val="none"/>
    </w:rPr>
  </w:style>
  <w:style w:type="character" w:customStyle="1" w:styleId="Charf">
    <w:name w:val="列出段落 Char"/>
    <w:link w:val="aff3"/>
    <w:qFormat/>
    <w:rsid w:val="003D7EB0"/>
    <w:rPr>
      <w:kern w:val="2"/>
      <w:sz w:val="24"/>
      <w:szCs w:val="24"/>
    </w:rPr>
  </w:style>
  <w:style w:type="character" w:customStyle="1" w:styleId="Char18">
    <w:name w:val="普通(网站) Char1"/>
    <w:qFormat/>
    <w:rsid w:val="003D7EB0"/>
    <w:rPr>
      <w:rFonts w:ascii="宋体" w:hAnsi="宋体"/>
      <w:sz w:val="24"/>
      <w:szCs w:val="24"/>
    </w:rPr>
  </w:style>
  <w:style w:type="character" w:customStyle="1" w:styleId="Char22">
    <w:name w:val="纯文本 Char2"/>
    <w:qFormat/>
    <w:rsid w:val="003D7EB0"/>
    <w:rPr>
      <w:rFonts w:ascii="宋体" w:hAnsi="Courier New"/>
      <w:kern w:val="2"/>
      <w:sz w:val="21"/>
    </w:rPr>
  </w:style>
  <w:style w:type="character" w:customStyle="1" w:styleId="2Char4">
    <w:name w:val="样式 正文缩进 + 首行缩进:  2 字符 Char"/>
    <w:link w:val="2a"/>
    <w:qFormat/>
    <w:locked/>
    <w:rsid w:val="003D7EB0"/>
    <w:rPr>
      <w:rFonts w:cs="宋体"/>
      <w:kern w:val="2"/>
      <w:sz w:val="24"/>
    </w:rPr>
  </w:style>
  <w:style w:type="paragraph" w:customStyle="1" w:styleId="2a">
    <w:name w:val="样式 正文缩进 + 首行缩进:  2 字符"/>
    <w:basedOn w:val="a1"/>
    <w:link w:val="2Char4"/>
    <w:qFormat/>
    <w:rsid w:val="003D7EB0"/>
    <w:pPr>
      <w:spacing w:line="360" w:lineRule="auto"/>
      <w:ind w:firstLineChars="200" w:firstLine="200"/>
    </w:pPr>
    <w:rPr>
      <w:rFonts w:cs="宋体"/>
      <w:sz w:val="24"/>
    </w:rPr>
  </w:style>
  <w:style w:type="paragraph" w:customStyle="1" w:styleId="affa">
    <w:name w:val="正文（首行缩进两字）"/>
    <w:basedOn w:val="a"/>
    <w:next w:val="a"/>
    <w:qFormat/>
    <w:rsid w:val="003D7EB0"/>
    <w:pPr>
      <w:widowControl/>
      <w:ind w:firstLine="420"/>
    </w:pPr>
    <w:rPr>
      <w:rFonts w:ascii="宋体" w:hAnsi="Times New Roman"/>
      <w:color w:val="000000"/>
      <w:szCs w:val="20"/>
    </w:rPr>
  </w:style>
  <w:style w:type="paragraph" w:customStyle="1" w:styleId="New">
    <w:name w:val="正文 New"/>
    <w:qFormat/>
    <w:rsid w:val="003D7EB0"/>
    <w:pPr>
      <w:widowControl w:val="0"/>
      <w:jc w:val="both"/>
    </w:pPr>
    <w:rPr>
      <w:kern w:val="2"/>
      <w:sz w:val="21"/>
      <w:szCs w:val="24"/>
    </w:rPr>
  </w:style>
  <w:style w:type="paragraph" w:customStyle="1" w:styleId="212">
    <w:name w:val="正文空2格  1."/>
    <w:basedOn w:val="a"/>
    <w:qFormat/>
    <w:rsid w:val="003D7EB0"/>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fb">
    <w:name w:val="正文文字缩进"/>
    <w:basedOn w:val="a"/>
    <w:next w:val="a"/>
    <w:qFormat/>
    <w:rsid w:val="003D7EB0"/>
    <w:pPr>
      <w:widowControl/>
      <w:spacing w:line="400" w:lineRule="atLeast"/>
      <w:ind w:left="210" w:firstLine="210"/>
    </w:pPr>
    <w:rPr>
      <w:rFonts w:ascii="宋体" w:hAnsi="Times New Roman"/>
      <w:color w:val="000000"/>
      <w:szCs w:val="20"/>
    </w:rPr>
  </w:style>
  <w:style w:type="paragraph" w:customStyle="1" w:styleId="1b">
    <w:name w:val="正文首行缩进1"/>
    <w:basedOn w:val="aa"/>
    <w:qFormat/>
    <w:rsid w:val="003D7EB0"/>
    <w:pPr>
      <w:tabs>
        <w:tab w:val="clear" w:pos="208"/>
      </w:tabs>
      <w:spacing w:after="120" w:line="240" w:lineRule="auto"/>
      <w:ind w:firstLineChars="100" w:firstLine="420"/>
    </w:pPr>
    <w:rPr>
      <w:rFonts w:ascii="Times New Roman" w:eastAsia="宋体" w:hAnsi="Times New Roman"/>
      <w:sz w:val="21"/>
      <w:szCs w:val="24"/>
    </w:rPr>
  </w:style>
  <w:style w:type="paragraph" w:customStyle="1" w:styleId="Normal">
    <w:name w:val="[Normal]"/>
    <w:qFormat/>
    <w:rsid w:val="003D7EB0"/>
    <w:rPr>
      <w:rFonts w:ascii="宋体" w:hAnsi="宋体"/>
      <w:sz w:val="24"/>
      <w:szCs w:val="22"/>
      <w:lang w:val="zh-CN"/>
    </w:rPr>
  </w:style>
  <w:style w:type="paragraph" w:customStyle="1" w:styleId="1lsandun">
    <w:name w:val="标题 1（lsandun）"/>
    <w:basedOn w:val="1"/>
    <w:next w:val="2lsandun"/>
    <w:qFormat/>
    <w:rsid w:val="003D7EB0"/>
    <w:pPr>
      <w:keepNext w:val="0"/>
      <w:keepLines/>
      <w:pageBreakBefore/>
      <w:widowControl/>
      <w:pBdr>
        <w:top w:val="none" w:sz="0" w:space="1" w:color="auto"/>
        <w:left w:val="none" w:sz="0" w:space="4" w:color="auto"/>
        <w:bottom w:val="none" w:sz="0" w:space="1" w:color="0582C8"/>
        <w:right w:val="none" w:sz="0" w:space="4" w:color="auto"/>
      </w:pBdr>
      <w:tabs>
        <w:tab w:val="left" w:pos="0"/>
      </w:tabs>
      <w:wordWrap w:val="0"/>
      <w:overflowPunct w:val="0"/>
      <w:adjustRightInd w:val="0"/>
      <w:spacing w:after="330" w:line="480" w:lineRule="auto"/>
      <w:ind w:left="1980" w:hanging="420"/>
      <w:jc w:val="left"/>
      <w:textAlignment w:val="baseline"/>
    </w:pPr>
    <w:rPr>
      <w:rFonts w:ascii="Times New Roman" w:eastAsia="宋体" w:hAnsi="Times New Roman"/>
      <w:bCs/>
      <w:kern w:val="44"/>
      <w:sz w:val="36"/>
      <w:szCs w:val="44"/>
      <w:lang w:val="en-GB"/>
    </w:rPr>
  </w:style>
  <w:style w:type="paragraph" w:customStyle="1" w:styleId="2lsandun">
    <w:name w:val="标题 2（lsandun）"/>
    <w:basedOn w:val="2"/>
    <w:next w:val="3lsandun"/>
    <w:qFormat/>
    <w:rsid w:val="003D7EB0"/>
    <w:pPr>
      <w:widowControl/>
      <w:spacing w:line="415" w:lineRule="auto"/>
      <w:ind w:left="2100" w:hanging="420"/>
      <w:jc w:val="left"/>
    </w:pPr>
    <w:rPr>
      <w:rFonts w:ascii="Calibri" w:eastAsia="仿宋" w:cs="仿宋"/>
      <w:sz w:val="30"/>
      <w:szCs w:val="30"/>
    </w:rPr>
  </w:style>
  <w:style w:type="paragraph" w:customStyle="1" w:styleId="3lsandun">
    <w:name w:val="标题 3（lsandun）"/>
    <w:basedOn w:val="3"/>
    <w:qFormat/>
    <w:rsid w:val="003D7EB0"/>
    <w:pPr>
      <w:tabs>
        <w:tab w:val="left" w:pos="1275"/>
      </w:tabs>
      <w:spacing w:before="200" w:after="200"/>
      <w:ind w:left="2520" w:hanging="420"/>
      <w:jc w:val="left"/>
    </w:pPr>
    <w:rPr>
      <w:rFonts w:ascii="Calibri" w:eastAsia="仿宋" w:cs="仿宋"/>
      <w:szCs w:val="30"/>
    </w:rPr>
  </w:style>
  <w:style w:type="paragraph" w:customStyle="1" w:styleId="lsandun">
    <w:name w:val="正文（lsandun）"/>
    <w:basedOn w:val="a"/>
    <w:qFormat/>
    <w:rsid w:val="003D7EB0"/>
    <w:pPr>
      <w:wordWrap w:val="0"/>
      <w:autoSpaceDE w:val="0"/>
      <w:autoSpaceDN w:val="0"/>
      <w:spacing w:before="240" w:after="240"/>
      <w:ind w:firstLineChars="200" w:firstLine="883"/>
      <w:contextualSpacing/>
      <w:jc w:val="left"/>
    </w:pPr>
    <w:rPr>
      <w:rFonts w:eastAsia="仿宋"/>
      <w:sz w:val="28"/>
      <w:szCs w:val="24"/>
    </w:rPr>
  </w:style>
  <w:style w:type="paragraph" w:customStyle="1" w:styleId="Style1">
    <w:name w:val="Style1"/>
    <w:next w:val="affc"/>
    <w:qFormat/>
    <w:rsid w:val="003D7EB0"/>
    <w:pPr>
      <w:tabs>
        <w:tab w:val="left" w:pos="360"/>
        <w:tab w:val="left" w:pos="432"/>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ind w:left="360" w:hanging="360"/>
      <w:jc w:val="center"/>
    </w:pPr>
    <w:rPr>
      <w:rFonts w:ascii="Calibri" w:hAnsi="Calibri" w:cs="宋体"/>
      <w:b/>
      <w:kern w:val="24"/>
      <w:sz w:val="24"/>
      <w:lang w:val="en-GB"/>
    </w:rPr>
  </w:style>
  <w:style w:type="paragraph" w:customStyle="1" w:styleId="affc">
    <w:name w:val="*正文"/>
    <w:qFormat/>
    <w:rsid w:val="003D7EB0"/>
    <w:pPr>
      <w:spacing w:line="360" w:lineRule="auto"/>
      <w:ind w:firstLineChars="200" w:firstLine="200"/>
      <w:jc w:val="both"/>
      <w:textAlignment w:val="baseline"/>
    </w:pPr>
    <w:rPr>
      <w:color w:val="000000"/>
      <w:sz w:val="24"/>
    </w:rPr>
  </w:style>
  <w:style w:type="paragraph" w:customStyle="1" w:styleId="DAS">
    <w:name w:val="DAS正文"/>
    <w:basedOn w:val="a"/>
    <w:qFormat/>
    <w:rsid w:val="003D7EB0"/>
    <w:pPr>
      <w:spacing w:line="360" w:lineRule="auto"/>
      <w:ind w:right="181" w:firstLineChars="200" w:firstLine="480"/>
    </w:pPr>
    <w:rPr>
      <w:rFonts w:ascii="Verdana" w:hAnsi="Verdana" w:hint="eastAsia"/>
      <w:szCs w:val="20"/>
    </w:rPr>
  </w:style>
  <w:style w:type="character" w:customStyle="1" w:styleId="NormalCharacter">
    <w:name w:val="NormalCharacter"/>
    <w:qFormat/>
    <w:rsid w:val="003D7EB0"/>
  </w:style>
  <w:style w:type="paragraph" w:customStyle="1" w:styleId="PlainText">
    <w:name w:val="PlainText"/>
    <w:basedOn w:val="a"/>
    <w:qFormat/>
    <w:rsid w:val="003D7EB0"/>
    <w:rPr>
      <w:rFonts w:ascii="宋体" w:hAnsi="Courier New"/>
      <w:szCs w:val="20"/>
    </w:rPr>
  </w:style>
  <w:style w:type="paragraph" w:customStyle="1" w:styleId="TableParagraph">
    <w:name w:val="Table Paragraph"/>
    <w:basedOn w:val="a"/>
    <w:uiPriority w:val="1"/>
    <w:qFormat/>
    <w:rsid w:val="003D7EB0"/>
    <w:rPr>
      <w:rFonts w:ascii="宋体" w:hAnsi="等线" w:cs="宋体"/>
      <w:szCs w:val="24"/>
    </w:rPr>
  </w:style>
  <w:style w:type="paragraph" w:customStyle="1" w:styleId="affd">
    <w:name w:val="表"/>
    <w:basedOn w:val="a"/>
    <w:qFormat/>
    <w:rsid w:val="003D7EB0"/>
    <w:pPr>
      <w:adjustRightInd w:val="0"/>
      <w:snapToGrid w:val="0"/>
      <w:spacing w:line="312" w:lineRule="auto"/>
    </w:pPr>
    <w:rPr>
      <w:rFonts w:cs="宋体"/>
    </w:rPr>
  </w:style>
  <w:style w:type="character" w:customStyle="1" w:styleId="scayt-misspell">
    <w:name w:val="scayt-misspell"/>
    <w:qFormat/>
    <w:rsid w:val="003D7EB0"/>
  </w:style>
  <w:style w:type="character" w:customStyle="1" w:styleId="apple-tab-span">
    <w:name w:val="apple-tab-span"/>
    <w:qFormat/>
    <w:rsid w:val="003D7EB0"/>
  </w:style>
  <w:style w:type="paragraph" w:customStyle="1" w:styleId="affe">
    <w:name w:val="表格正文"/>
    <w:basedOn w:val="a"/>
    <w:qFormat/>
    <w:rsid w:val="003D7EB0"/>
    <w:pPr>
      <w:widowControl/>
    </w:pPr>
    <w:rPr>
      <w:sz w:val="24"/>
      <w:szCs w:val="24"/>
    </w:rPr>
  </w:style>
  <w:style w:type="paragraph" w:customStyle="1" w:styleId="NormalIndent">
    <w:name w:val="NormalIndent"/>
    <w:basedOn w:val="a"/>
    <w:qFormat/>
    <w:rsid w:val="003D7EB0"/>
    <w:pPr>
      <w:ind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 TargetMode="External"/><Relationship Id="rId18" Type="http://schemas.openxmlformats.org/officeDocument/2006/relationships/hyperlink" Target="http://www.zjzfcg.gov.cn" TargetMode="External"/><Relationship Id="rId26" Type="http://schemas.openxmlformats.org/officeDocument/2006/relationships/hyperlink" Target="https://service.zcygov.cn/" TargetMode="External"/><Relationship Id="rId3" Type="http://schemas.openxmlformats.org/officeDocument/2006/relationships/styles" Target="styles.xml"/><Relationship Id="rId21" Type="http://schemas.openxmlformats.org/officeDocument/2006/relationships/hyperlink" Target="http://www.zjzfcg.gov.cn" TargetMode="Externa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footer" Target="footer4.xml"/><Relationship Id="rId25" Type="http://schemas.openxmlformats.org/officeDocument/2006/relationships/hyperlink" Target="https://service.zcygov.c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zfcg.czt.zj.gov.cn/bidClientTemplate/2019-09-24/12975.html/" TargetMode="External"/><Relationship Id="rId5" Type="http://schemas.openxmlformats.org/officeDocument/2006/relationships/webSettings" Target="webSettings.xml"/><Relationship Id="rId15" Type="http://schemas.openxmlformats.org/officeDocument/2006/relationships/hyperlink" Target="http://zfcg.czt.zj.gov.cn/register/2017-07-24/6728.html?_=2020-03-09%2006:00:22" TargetMode="External"/><Relationship Id="rId23" Type="http://schemas.openxmlformats.org/officeDocument/2006/relationships/hyperlink" Target="http://zfcg.czt.zj.gov.cn/bidClientTemplate/2019-05-27/12945.html" TargetMode="External"/><Relationship Id="rId28" Type="http://schemas.openxmlformats.org/officeDocument/2006/relationships/hyperlink" Target="http://www.creditchina.gov.cn" TargetMode="External"/><Relationship Id="rId10" Type="http://schemas.openxmlformats.org/officeDocument/2006/relationships/header" Target="header2.xml"/><Relationship Id="rId19" Type="http://schemas.openxmlformats.org/officeDocument/2006/relationships/hyperlink" Target="http://www.zjzfcg.gov.c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fcg.czt.zj.gov.cn" TargetMode="External"/><Relationship Id="rId22" Type="http://schemas.openxmlformats.org/officeDocument/2006/relationships/footer" Target="footer5.xml"/><Relationship Id="rId27" Type="http://schemas.openxmlformats.org/officeDocument/2006/relationships/hyperlink" Target="https://service.zcygov.c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7625738</TotalTime>
  <Pages>71</Pages>
  <Words>7467</Words>
  <Characters>42563</Characters>
  <Application>Microsoft Office Word</Application>
  <DocSecurity>0</DocSecurity>
  <Lines>354</Lines>
  <Paragraphs>99</Paragraphs>
  <ScaleCrop>false</ScaleCrop>
  <Company>Microsoft China</Company>
  <LinksUpToDate>false</LinksUpToDate>
  <CharactersWithSpaces>49931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DNSS</cp:lastModifiedBy>
  <cp:revision>16</cp:revision>
  <cp:lastPrinted>2024-08-12T07:08:00Z</cp:lastPrinted>
  <dcterms:created xsi:type="dcterms:W3CDTF">2021-11-12T01:33:00Z</dcterms:created>
  <dcterms:modified xsi:type="dcterms:W3CDTF">2025-07-01T03:30:00Z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1117325F614D45219C6F6D053749ACC2_13</vt:lpwstr>
  </property>
  <property fmtid="{D5CDD505-2E9C-101B-9397-08002B2CF9AE}" pid="4" name="KSOTemplateDocerSaveRecord">
    <vt:lpwstr>eyJoZGlkIjoiZDBkODAyNjBiOGQxMmI2ZDMzMGJjMWM5MTI2NTc5ZTMiLCJ1c2VySWQiOiI1NTk0NTY2OTgifQ==</vt:lpwstr>
  </property>
</Properties>
</file>