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87" w:rsidRDefault="003530E2" w:rsidP="003740A0">
      <w:pPr>
        <w:widowControl/>
        <w:rPr>
          <w:b/>
          <w:bCs/>
          <w:sz w:val="44"/>
          <w:szCs w:val="44"/>
        </w:rPr>
      </w:pPr>
      <w:r>
        <w:rPr>
          <w:rFonts w:ascii="宋体" w:eastAsia="宋体" w:hAnsi="宋体" w:cs="Times New Roman" w:hint="eastAsia"/>
          <w:b/>
          <w:sz w:val="32"/>
          <w:szCs w:val="32"/>
        </w:rPr>
        <w:t>北仑区旅游发展服务中心（北仑区梅山湾旅游发展服务中心）</w:t>
      </w:r>
      <w:r>
        <w:rPr>
          <w:rFonts w:hint="eastAsia"/>
          <w:b/>
          <w:bCs/>
          <w:sz w:val="32"/>
          <w:szCs w:val="32"/>
        </w:rPr>
        <w:t>辖下环梅山湾秩序管理服务采购项目</w:t>
      </w:r>
    </w:p>
    <w:p w:rsidR="003C0F87" w:rsidRDefault="003C0F87"/>
    <w:p w:rsidR="003C0F87" w:rsidRDefault="003C0F87"/>
    <w:p w:rsidR="003C0F87" w:rsidRDefault="003C0F87"/>
    <w:p w:rsidR="003C0F87" w:rsidRDefault="003C0F87"/>
    <w:p w:rsidR="003C0F87" w:rsidRDefault="003C0F87"/>
    <w:p w:rsidR="003C0F87" w:rsidRDefault="003C0F87"/>
    <w:p w:rsidR="003C0F87" w:rsidRDefault="003C0F87"/>
    <w:p w:rsidR="003C0F87" w:rsidRDefault="003C0F87"/>
    <w:p w:rsidR="003C0F87" w:rsidRDefault="003C0F87"/>
    <w:p w:rsidR="003C0F87" w:rsidRDefault="003C0F87"/>
    <w:p w:rsidR="003C0F87" w:rsidRDefault="003530E2">
      <w:pPr>
        <w:jc w:val="center"/>
        <w:rPr>
          <w:rFonts w:ascii="宋体" w:eastAsia="宋体" w:hAnsi="宋体" w:cs="宋体"/>
          <w:b/>
          <w:sz w:val="72"/>
        </w:rPr>
      </w:pPr>
      <w:r>
        <w:rPr>
          <w:rFonts w:ascii="宋体" w:eastAsia="宋体" w:hAnsi="宋体" w:cs="宋体" w:hint="eastAsia"/>
          <w:b/>
          <w:sz w:val="72"/>
        </w:rPr>
        <w:t>采购文件</w:t>
      </w:r>
    </w:p>
    <w:p w:rsidR="003C0F87" w:rsidRDefault="003C0F87">
      <w:pPr>
        <w:jc w:val="center"/>
        <w:rPr>
          <w:rFonts w:ascii="宋体" w:eastAsia="宋体" w:hAnsi="宋体" w:cs="宋体"/>
          <w:b/>
          <w:sz w:val="72"/>
        </w:rPr>
      </w:pPr>
    </w:p>
    <w:p w:rsidR="003C0F87" w:rsidRDefault="003C0F87">
      <w:pPr>
        <w:jc w:val="center"/>
        <w:rPr>
          <w:rFonts w:ascii="宋体" w:eastAsia="宋体" w:hAnsi="宋体" w:cs="宋体"/>
          <w:b/>
          <w:sz w:val="72"/>
        </w:rPr>
      </w:pPr>
    </w:p>
    <w:p w:rsidR="003C0F87" w:rsidRDefault="003C0F87">
      <w:pPr>
        <w:jc w:val="center"/>
        <w:rPr>
          <w:rFonts w:ascii="宋体" w:eastAsia="宋体" w:hAnsi="宋体" w:cs="宋体"/>
          <w:b/>
          <w:sz w:val="72"/>
        </w:rPr>
      </w:pPr>
    </w:p>
    <w:p w:rsidR="003C0F87" w:rsidRDefault="003C0F87">
      <w:pPr>
        <w:jc w:val="center"/>
        <w:rPr>
          <w:rFonts w:ascii="宋体" w:eastAsia="宋体" w:hAnsi="宋体" w:cs="宋体"/>
          <w:b/>
          <w:sz w:val="72"/>
        </w:rPr>
      </w:pPr>
    </w:p>
    <w:p w:rsidR="003C0F87" w:rsidRDefault="003530E2">
      <w:pPr>
        <w:spacing w:line="800" w:lineRule="exact"/>
        <w:ind w:firstLineChars="300" w:firstLine="964"/>
        <w:rPr>
          <w:rFonts w:ascii="宋体" w:eastAsia="宋体" w:hAnsi="宋体" w:cs="Times New Roman"/>
          <w:b/>
          <w:sz w:val="32"/>
          <w:szCs w:val="32"/>
        </w:rPr>
      </w:pPr>
      <w:r>
        <w:rPr>
          <w:rFonts w:ascii="宋体" w:eastAsia="宋体" w:hAnsi="宋体" w:cs="Times New Roman" w:hint="eastAsia"/>
          <w:b/>
          <w:sz w:val="32"/>
          <w:szCs w:val="32"/>
        </w:rPr>
        <w:t>项目编号：NBHZ-20240313</w:t>
      </w:r>
    </w:p>
    <w:p w:rsidR="003C0F87" w:rsidRDefault="003530E2">
      <w:pPr>
        <w:spacing w:line="800" w:lineRule="exact"/>
        <w:ind w:leftChars="456" w:left="2243" w:hangingChars="400" w:hanging="1285"/>
        <w:rPr>
          <w:rFonts w:ascii="宋体" w:eastAsia="宋体" w:hAnsi="宋体" w:cs="Times New Roman"/>
          <w:b/>
          <w:sz w:val="32"/>
          <w:szCs w:val="32"/>
          <w:highlight w:val="yellow"/>
        </w:rPr>
      </w:pPr>
      <w:r>
        <w:rPr>
          <w:rFonts w:ascii="宋体" w:eastAsia="宋体" w:hAnsi="宋体" w:cs="Times New Roman" w:hint="eastAsia"/>
          <w:b/>
          <w:sz w:val="32"/>
          <w:szCs w:val="32"/>
        </w:rPr>
        <w:t>采购人：北仑区旅游发展服务中心（北仑区梅山湾旅游发展服务中心）</w:t>
      </w:r>
    </w:p>
    <w:p w:rsidR="003C0F87" w:rsidRDefault="003530E2">
      <w:pPr>
        <w:spacing w:line="800" w:lineRule="exact"/>
        <w:ind w:firstLineChars="300" w:firstLine="964"/>
        <w:rPr>
          <w:rFonts w:ascii="宋体" w:eastAsia="宋体" w:hAnsi="宋体" w:cs="Times New Roman"/>
          <w:b/>
          <w:sz w:val="32"/>
          <w:szCs w:val="32"/>
        </w:rPr>
      </w:pPr>
      <w:r>
        <w:rPr>
          <w:rFonts w:ascii="宋体" w:eastAsia="宋体" w:hAnsi="宋体" w:cs="Times New Roman" w:hint="eastAsia"/>
          <w:b/>
          <w:sz w:val="32"/>
          <w:szCs w:val="32"/>
        </w:rPr>
        <w:t>采购代理机构：宁波慧泽工程管理咨询有限公司</w:t>
      </w:r>
    </w:p>
    <w:p w:rsidR="003C0F87" w:rsidRDefault="003C0F87">
      <w:pPr>
        <w:jc w:val="center"/>
        <w:rPr>
          <w:rFonts w:ascii="宋体" w:eastAsia="宋体" w:hAnsi="宋体" w:cs="Times New Roman"/>
          <w:b/>
          <w:sz w:val="32"/>
          <w:szCs w:val="32"/>
        </w:rPr>
      </w:pPr>
    </w:p>
    <w:p w:rsidR="003C0F87" w:rsidRDefault="003530E2">
      <w:pPr>
        <w:jc w:val="center"/>
      </w:pPr>
      <w:r>
        <w:rPr>
          <w:rFonts w:ascii="宋体" w:eastAsia="宋体" w:hAnsi="宋体" w:cs="Times New Roman" w:hint="eastAsia"/>
          <w:b/>
          <w:sz w:val="32"/>
          <w:szCs w:val="32"/>
        </w:rPr>
        <w:t>2024年3月</w:t>
      </w:r>
    </w:p>
    <w:p w:rsidR="003C0F87" w:rsidRDefault="003530E2">
      <w:pPr>
        <w:spacing w:line="1200" w:lineRule="exact"/>
        <w:jc w:val="center"/>
        <w:rPr>
          <w:rFonts w:ascii="宋体" w:hAnsi="宋体"/>
          <w:b/>
          <w:sz w:val="72"/>
          <w:szCs w:val="72"/>
        </w:rPr>
      </w:pPr>
      <w:r>
        <w:rPr>
          <w:rFonts w:ascii="宋体" w:hAnsi="宋体" w:hint="eastAsia"/>
          <w:b/>
          <w:sz w:val="72"/>
          <w:szCs w:val="72"/>
        </w:rPr>
        <w:lastRenderedPageBreak/>
        <w:t>温馨提醒</w:t>
      </w:r>
    </w:p>
    <w:p w:rsidR="003C0F87" w:rsidRDefault="003C0F87">
      <w:pPr>
        <w:spacing w:line="1200" w:lineRule="exact"/>
        <w:jc w:val="center"/>
        <w:rPr>
          <w:rFonts w:ascii="宋体" w:hAnsi="宋体"/>
          <w:b/>
          <w:sz w:val="52"/>
          <w:szCs w:val="52"/>
        </w:rPr>
      </w:pPr>
    </w:p>
    <w:p w:rsidR="003C0F87" w:rsidRDefault="003530E2">
      <w:pPr>
        <w:spacing w:line="1000" w:lineRule="exact"/>
        <w:jc w:val="left"/>
        <w:rPr>
          <w:rFonts w:ascii="宋体" w:hAnsi="宋体"/>
          <w:b/>
          <w:sz w:val="30"/>
          <w:szCs w:val="30"/>
        </w:rPr>
      </w:pPr>
      <w:r>
        <w:rPr>
          <w:rFonts w:ascii="宋体" w:hAnsi="宋体"/>
          <w:b/>
          <w:sz w:val="30"/>
          <w:szCs w:val="30"/>
        </w:rPr>
        <w:t>1</w:t>
      </w:r>
      <w:r>
        <w:rPr>
          <w:rFonts w:ascii="宋体" w:hAnsi="宋体" w:hint="eastAsia"/>
          <w:b/>
          <w:sz w:val="30"/>
          <w:szCs w:val="30"/>
        </w:rPr>
        <w:t>、投标文件应按招标文件要求将“资格文件”、“商务和技术文件”、“报价文件”分别编制。</w:t>
      </w:r>
    </w:p>
    <w:p w:rsidR="003C0F87" w:rsidRDefault="003530E2">
      <w:pPr>
        <w:spacing w:line="1000" w:lineRule="exact"/>
        <w:jc w:val="left"/>
        <w:rPr>
          <w:rFonts w:ascii="宋体" w:hAnsi="宋体"/>
          <w:b/>
          <w:sz w:val="30"/>
          <w:szCs w:val="30"/>
        </w:rPr>
      </w:pPr>
      <w:r>
        <w:rPr>
          <w:rFonts w:ascii="宋体" w:hAnsi="宋体" w:hint="eastAsia"/>
          <w:b/>
          <w:sz w:val="30"/>
          <w:szCs w:val="30"/>
        </w:rPr>
        <w:t>2、采购人可以对已发出的招标文件进行必要的澄清或者修改，将以“更正公告”的形式发布在政采云平台，供应商应及时登录政采云平台，进行浏览并下载，未及时浏览下载的责任自负。</w:t>
      </w:r>
    </w:p>
    <w:p w:rsidR="003C0F87" w:rsidRDefault="003C0F87">
      <w:pPr>
        <w:jc w:val="center"/>
        <w:rPr>
          <w:rFonts w:asciiTheme="minorEastAsia" w:hAnsiTheme="minorEastAsia" w:cs="宋体"/>
          <w:b/>
          <w:sz w:val="52"/>
          <w:szCs w:val="52"/>
        </w:rPr>
        <w:sectPr w:rsidR="003C0F87">
          <w:pgSz w:w="11906" w:h="16838"/>
          <w:pgMar w:top="1440" w:right="1800" w:bottom="1440" w:left="1800" w:header="851" w:footer="992" w:gutter="0"/>
          <w:pgNumType w:start="1"/>
          <w:cols w:space="425"/>
          <w:docGrid w:type="lines" w:linePitch="312"/>
        </w:sectPr>
      </w:pPr>
    </w:p>
    <w:p w:rsidR="003C0F87" w:rsidRDefault="003530E2">
      <w:pPr>
        <w:jc w:val="center"/>
        <w:rPr>
          <w:rFonts w:asciiTheme="minorEastAsia" w:hAnsiTheme="minorEastAsia" w:cs="宋体"/>
          <w:b/>
          <w:sz w:val="52"/>
          <w:szCs w:val="52"/>
        </w:rPr>
      </w:pPr>
      <w:r>
        <w:rPr>
          <w:rFonts w:asciiTheme="minorEastAsia" w:hAnsiTheme="minorEastAsia" w:cs="宋体" w:hint="eastAsia"/>
          <w:b/>
          <w:sz w:val="52"/>
          <w:szCs w:val="52"/>
        </w:rPr>
        <w:lastRenderedPageBreak/>
        <w:t>目    录</w:t>
      </w:r>
    </w:p>
    <w:p w:rsidR="003C0F87" w:rsidRDefault="003C0F87">
      <w:pPr>
        <w:tabs>
          <w:tab w:val="left" w:pos="855"/>
        </w:tabs>
        <w:rPr>
          <w:rFonts w:asciiTheme="minorEastAsia" w:hAnsiTheme="minorEastAsia" w:cs="宋体"/>
        </w:rPr>
      </w:pPr>
    </w:p>
    <w:p w:rsidR="003C0F87" w:rsidRDefault="003C0F87">
      <w:pPr>
        <w:spacing w:line="480" w:lineRule="auto"/>
        <w:rPr>
          <w:rFonts w:asciiTheme="minorEastAsia" w:hAnsiTheme="minorEastAsia" w:cs="宋体"/>
        </w:rPr>
      </w:pPr>
    </w:p>
    <w:p w:rsidR="003C0F87" w:rsidRDefault="005C2223">
      <w:pPr>
        <w:pStyle w:val="10"/>
        <w:tabs>
          <w:tab w:val="right" w:leader="dot" w:pos="8312"/>
        </w:tabs>
        <w:spacing w:line="480" w:lineRule="auto"/>
        <w:rPr>
          <w:rFonts w:asciiTheme="minorEastAsia" w:hAnsiTheme="minorEastAsia" w:cs="宋体"/>
          <w:bCs/>
          <w:sz w:val="28"/>
          <w:szCs w:val="30"/>
        </w:rPr>
      </w:pPr>
      <w:r w:rsidRPr="005C2223">
        <w:rPr>
          <w:rFonts w:asciiTheme="minorEastAsia" w:hAnsiTheme="minorEastAsia" w:cs="宋体" w:hint="eastAsia"/>
          <w:bCs/>
          <w:sz w:val="24"/>
          <w:szCs w:val="30"/>
        </w:rPr>
        <w:fldChar w:fldCharType="begin"/>
      </w:r>
      <w:r w:rsidR="003530E2">
        <w:rPr>
          <w:rFonts w:asciiTheme="minorEastAsia" w:hAnsiTheme="minorEastAsia" w:cs="宋体" w:hint="eastAsia"/>
          <w:bCs/>
          <w:sz w:val="24"/>
          <w:szCs w:val="30"/>
        </w:rPr>
        <w:instrText xml:space="preserve">TOC \o "1-1" \h \u </w:instrText>
      </w:r>
      <w:r w:rsidRPr="005C2223">
        <w:rPr>
          <w:rFonts w:asciiTheme="minorEastAsia" w:hAnsiTheme="minorEastAsia" w:cs="宋体" w:hint="eastAsia"/>
          <w:bCs/>
          <w:sz w:val="24"/>
          <w:szCs w:val="30"/>
        </w:rPr>
        <w:fldChar w:fldCharType="separate"/>
      </w:r>
      <w:hyperlink w:anchor="_Toc16988" w:history="1">
        <w:r w:rsidR="003530E2">
          <w:rPr>
            <w:rFonts w:asciiTheme="minorEastAsia" w:hAnsiTheme="minorEastAsia" w:cs="宋体" w:hint="eastAsia"/>
            <w:bCs/>
            <w:sz w:val="28"/>
            <w:szCs w:val="30"/>
          </w:rPr>
          <w:t>第一章  采购公告</w:t>
        </w:r>
        <w:r w:rsidR="003530E2">
          <w:rPr>
            <w:rFonts w:asciiTheme="minorEastAsia" w:hAnsiTheme="minorEastAsia" w:cs="宋体" w:hint="eastAsia"/>
            <w:bCs/>
            <w:sz w:val="28"/>
            <w:szCs w:val="30"/>
          </w:rPr>
          <w:tab/>
        </w:r>
      </w:hyperlink>
      <w:r w:rsidR="003530E2">
        <w:rPr>
          <w:rFonts w:asciiTheme="minorEastAsia" w:hAnsiTheme="minorEastAsia" w:cs="宋体" w:hint="eastAsia"/>
          <w:bCs/>
          <w:sz w:val="28"/>
          <w:szCs w:val="30"/>
        </w:rPr>
        <w:t>1</w:t>
      </w:r>
    </w:p>
    <w:p w:rsidR="003C0F87" w:rsidRDefault="005C2223">
      <w:pPr>
        <w:pStyle w:val="10"/>
        <w:tabs>
          <w:tab w:val="right" w:leader="dot" w:pos="8312"/>
        </w:tabs>
        <w:spacing w:line="480" w:lineRule="auto"/>
        <w:rPr>
          <w:rFonts w:asciiTheme="minorEastAsia" w:hAnsiTheme="minorEastAsia" w:cs="宋体"/>
          <w:bCs/>
          <w:sz w:val="28"/>
          <w:szCs w:val="30"/>
        </w:rPr>
      </w:pPr>
      <w:hyperlink w:anchor="_Toc19454" w:history="1">
        <w:r w:rsidR="003530E2">
          <w:rPr>
            <w:rFonts w:asciiTheme="minorEastAsia" w:hAnsiTheme="minorEastAsia" w:cs="宋体" w:hint="eastAsia"/>
            <w:bCs/>
            <w:sz w:val="28"/>
            <w:szCs w:val="30"/>
          </w:rPr>
          <w:t>第二章  投标人须知</w:t>
        </w:r>
        <w:r w:rsidR="003530E2">
          <w:rPr>
            <w:rFonts w:asciiTheme="minorEastAsia" w:hAnsiTheme="minorEastAsia" w:cs="宋体" w:hint="eastAsia"/>
            <w:bCs/>
            <w:sz w:val="28"/>
            <w:szCs w:val="30"/>
          </w:rPr>
          <w:tab/>
        </w:r>
      </w:hyperlink>
      <w:r w:rsidR="003530E2">
        <w:rPr>
          <w:rFonts w:asciiTheme="minorEastAsia" w:hAnsiTheme="minorEastAsia" w:cs="宋体" w:hint="eastAsia"/>
          <w:bCs/>
          <w:sz w:val="28"/>
          <w:szCs w:val="30"/>
        </w:rPr>
        <w:t>5</w:t>
      </w:r>
    </w:p>
    <w:p w:rsidR="003C0F87" w:rsidRDefault="005C2223">
      <w:pPr>
        <w:pStyle w:val="10"/>
        <w:tabs>
          <w:tab w:val="right" w:leader="dot" w:pos="8312"/>
        </w:tabs>
        <w:spacing w:line="480" w:lineRule="auto"/>
        <w:rPr>
          <w:rFonts w:asciiTheme="minorEastAsia" w:hAnsiTheme="minorEastAsia" w:cs="宋体"/>
          <w:bCs/>
          <w:sz w:val="28"/>
          <w:szCs w:val="30"/>
        </w:rPr>
      </w:pPr>
      <w:hyperlink w:anchor="_Toc10119" w:history="1">
        <w:r w:rsidR="003530E2">
          <w:rPr>
            <w:rFonts w:asciiTheme="minorEastAsia" w:hAnsiTheme="minorEastAsia" w:cs="宋体" w:hint="eastAsia"/>
            <w:bCs/>
            <w:sz w:val="28"/>
            <w:szCs w:val="30"/>
          </w:rPr>
          <w:t>第三章  采购需求</w:t>
        </w:r>
        <w:r w:rsidR="003530E2">
          <w:rPr>
            <w:rFonts w:asciiTheme="minorEastAsia" w:hAnsiTheme="minorEastAsia" w:cs="宋体" w:hint="eastAsia"/>
            <w:bCs/>
            <w:sz w:val="28"/>
            <w:szCs w:val="30"/>
          </w:rPr>
          <w:tab/>
        </w:r>
      </w:hyperlink>
      <w:r w:rsidR="003530E2">
        <w:rPr>
          <w:rFonts w:asciiTheme="minorEastAsia" w:hAnsiTheme="minorEastAsia" w:cs="宋体" w:hint="eastAsia"/>
          <w:bCs/>
          <w:sz w:val="28"/>
          <w:szCs w:val="30"/>
        </w:rPr>
        <w:t>18</w:t>
      </w:r>
    </w:p>
    <w:p w:rsidR="003C0F87" w:rsidRDefault="005C2223">
      <w:pPr>
        <w:pStyle w:val="10"/>
        <w:tabs>
          <w:tab w:val="right" w:leader="dot" w:pos="8312"/>
        </w:tabs>
        <w:spacing w:line="480" w:lineRule="auto"/>
        <w:rPr>
          <w:rFonts w:asciiTheme="minorEastAsia" w:hAnsiTheme="minorEastAsia" w:cs="宋体"/>
          <w:bCs/>
          <w:sz w:val="28"/>
          <w:szCs w:val="30"/>
        </w:rPr>
      </w:pPr>
      <w:hyperlink w:anchor="_Toc16145" w:history="1">
        <w:r w:rsidR="003530E2">
          <w:rPr>
            <w:rFonts w:asciiTheme="minorEastAsia" w:hAnsiTheme="minorEastAsia" w:cs="宋体" w:hint="eastAsia"/>
            <w:bCs/>
            <w:sz w:val="28"/>
            <w:szCs w:val="30"/>
          </w:rPr>
          <w:t>第四章  评标办法及评分标准</w:t>
        </w:r>
        <w:r w:rsidR="003530E2">
          <w:rPr>
            <w:rFonts w:asciiTheme="minorEastAsia" w:hAnsiTheme="minorEastAsia" w:cs="宋体" w:hint="eastAsia"/>
            <w:bCs/>
            <w:sz w:val="28"/>
            <w:szCs w:val="30"/>
          </w:rPr>
          <w:tab/>
        </w:r>
      </w:hyperlink>
      <w:r w:rsidR="003530E2">
        <w:rPr>
          <w:rFonts w:asciiTheme="minorEastAsia" w:hAnsiTheme="minorEastAsia" w:cs="宋体" w:hint="eastAsia"/>
          <w:bCs/>
          <w:sz w:val="28"/>
          <w:szCs w:val="30"/>
        </w:rPr>
        <w:t>25</w:t>
      </w:r>
    </w:p>
    <w:p w:rsidR="003C0F87" w:rsidRDefault="005C2223">
      <w:pPr>
        <w:pStyle w:val="10"/>
        <w:tabs>
          <w:tab w:val="right" w:leader="dot" w:pos="8312"/>
        </w:tabs>
        <w:spacing w:line="480" w:lineRule="auto"/>
        <w:rPr>
          <w:rFonts w:asciiTheme="minorEastAsia" w:hAnsiTheme="minorEastAsia" w:cs="宋体"/>
          <w:bCs/>
          <w:sz w:val="28"/>
          <w:szCs w:val="30"/>
        </w:rPr>
      </w:pPr>
      <w:hyperlink w:anchor="_Toc32689" w:history="1">
        <w:r w:rsidR="003530E2">
          <w:rPr>
            <w:rFonts w:asciiTheme="minorEastAsia" w:hAnsiTheme="minorEastAsia" w:cs="宋体" w:hint="eastAsia"/>
            <w:bCs/>
            <w:sz w:val="28"/>
            <w:szCs w:val="30"/>
          </w:rPr>
          <w:t xml:space="preserve">第五章  </w:t>
        </w:r>
        <w:r w:rsidR="003530E2">
          <w:rPr>
            <w:rFonts w:ascii="宋体" w:hAnsi="宋体" w:hint="eastAsia"/>
            <w:bCs/>
            <w:sz w:val="28"/>
            <w:szCs w:val="28"/>
          </w:rPr>
          <w:t>采购合同样本</w:t>
        </w:r>
        <w:r w:rsidR="003530E2">
          <w:rPr>
            <w:rFonts w:asciiTheme="minorEastAsia" w:hAnsiTheme="minorEastAsia" w:cs="宋体" w:hint="eastAsia"/>
            <w:bCs/>
            <w:sz w:val="28"/>
            <w:szCs w:val="30"/>
          </w:rPr>
          <w:tab/>
        </w:r>
      </w:hyperlink>
      <w:r w:rsidR="003530E2">
        <w:rPr>
          <w:rFonts w:asciiTheme="minorEastAsia" w:hAnsiTheme="minorEastAsia" w:cs="宋体" w:hint="eastAsia"/>
          <w:bCs/>
          <w:sz w:val="28"/>
          <w:szCs w:val="30"/>
        </w:rPr>
        <w:t>32</w:t>
      </w:r>
    </w:p>
    <w:p w:rsidR="003C0F87" w:rsidRDefault="005C2223">
      <w:pPr>
        <w:pStyle w:val="10"/>
        <w:tabs>
          <w:tab w:val="right" w:leader="dot" w:pos="8312"/>
        </w:tabs>
        <w:spacing w:line="480" w:lineRule="auto"/>
        <w:rPr>
          <w:rFonts w:asciiTheme="minorEastAsia" w:hAnsiTheme="minorEastAsia" w:cs="宋体"/>
          <w:bCs/>
          <w:sz w:val="24"/>
          <w:szCs w:val="30"/>
        </w:rPr>
      </w:pPr>
      <w:hyperlink w:anchor="_Toc22277" w:history="1">
        <w:r w:rsidR="003530E2">
          <w:rPr>
            <w:rFonts w:asciiTheme="minorEastAsia" w:hAnsiTheme="minorEastAsia" w:cs="宋体" w:hint="eastAsia"/>
            <w:bCs/>
            <w:sz w:val="28"/>
            <w:szCs w:val="30"/>
          </w:rPr>
          <w:t>第六章　投标文件格式</w:t>
        </w:r>
        <w:r w:rsidR="003530E2">
          <w:rPr>
            <w:rFonts w:asciiTheme="minorEastAsia" w:hAnsiTheme="minorEastAsia" w:cs="宋体" w:hint="eastAsia"/>
            <w:bCs/>
            <w:sz w:val="28"/>
            <w:szCs w:val="30"/>
          </w:rPr>
          <w:tab/>
        </w:r>
      </w:hyperlink>
      <w:r w:rsidR="003530E2">
        <w:rPr>
          <w:rFonts w:asciiTheme="minorEastAsia" w:hAnsiTheme="minorEastAsia" w:cs="宋体" w:hint="eastAsia"/>
          <w:bCs/>
          <w:sz w:val="28"/>
          <w:szCs w:val="30"/>
        </w:rPr>
        <w:t>35</w:t>
      </w:r>
    </w:p>
    <w:p w:rsidR="003C0F87" w:rsidRDefault="005C2223">
      <w:pPr>
        <w:spacing w:line="800" w:lineRule="exact"/>
        <w:ind w:firstLineChars="300" w:firstLine="630"/>
        <w:rPr>
          <w:rFonts w:ascii="宋体" w:eastAsia="宋体" w:hAnsi="宋体" w:cs="Times New Roman"/>
          <w:b/>
          <w:sz w:val="32"/>
          <w:szCs w:val="32"/>
        </w:rPr>
      </w:pPr>
      <w:r>
        <w:rPr>
          <w:rFonts w:asciiTheme="minorEastAsia" w:hAnsiTheme="minorEastAsia" w:cs="宋体" w:hint="eastAsia"/>
          <w:bCs/>
          <w:szCs w:val="30"/>
        </w:rPr>
        <w:fldChar w:fldCharType="end"/>
      </w:r>
    </w:p>
    <w:p w:rsidR="003C0F87" w:rsidRDefault="003C0F87">
      <w:pPr>
        <w:numPr>
          <w:ilvl w:val="0"/>
          <w:numId w:val="2"/>
        </w:numPr>
        <w:spacing w:line="360" w:lineRule="auto"/>
        <w:jc w:val="center"/>
        <w:outlineLvl w:val="0"/>
        <w:rPr>
          <w:rFonts w:ascii="宋体" w:hAnsi="宋体" w:cs="宋体"/>
          <w:b/>
          <w:sz w:val="32"/>
          <w:szCs w:val="32"/>
        </w:rPr>
        <w:sectPr w:rsidR="003C0F87">
          <w:footerReference w:type="default" r:id="rId8"/>
          <w:pgSz w:w="11906" w:h="16838"/>
          <w:pgMar w:top="1440" w:right="1800" w:bottom="1440" w:left="1800" w:header="851" w:footer="992" w:gutter="0"/>
          <w:pgNumType w:start="1"/>
          <w:cols w:space="425"/>
          <w:docGrid w:type="lines" w:linePitch="312"/>
        </w:sectPr>
      </w:pPr>
      <w:bookmarkStart w:id="0" w:name="_Toc30945"/>
    </w:p>
    <w:p w:rsidR="003C0F87" w:rsidRDefault="003530E2">
      <w:pPr>
        <w:numPr>
          <w:ilvl w:val="0"/>
          <w:numId w:val="2"/>
        </w:numPr>
        <w:spacing w:line="360" w:lineRule="auto"/>
        <w:jc w:val="center"/>
        <w:outlineLvl w:val="0"/>
        <w:rPr>
          <w:rFonts w:ascii="宋体" w:hAnsi="宋体" w:cs="宋体"/>
          <w:b/>
          <w:sz w:val="32"/>
          <w:szCs w:val="32"/>
        </w:rPr>
      </w:pPr>
      <w:r>
        <w:rPr>
          <w:rFonts w:ascii="宋体" w:hAnsi="宋体" w:cs="宋体" w:hint="eastAsia"/>
          <w:b/>
          <w:sz w:val="32"/>
          <w:szCs w:val="32"/>
        </w:rPr>
        <w:lastRenderedPageBreak/>
        <w:t xml:space="preserve"> 采购公告</w:t>
      </w:r>
      <w:bookmarkEnd w:id="0"/>
    </w:p>
    <w:tbl>
      <w:tblPr>
        <w:tblW w:w="9217"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7"/>
      </w:tblGrid>
      <w:tr w:rsidR="003C0F87">
        <w:trPr>
          <w:trHeight w:val="90"/>
        </w:trPr>
        <w:tc>
          <w:tcPr>
            <w:tcW w:w="9217" w:type="dxa"/>
            <w:noWrap/>
          </w:tcPr>
          <w:p w:rsidR="003C0F87" w:rsidRDefault="003530E2">
            <w:pPr>
              <w:spacing w:line="440" w:lineRule="exact"/>
              <w:rPr>
                <w:rFonts w:asciiTheme="minorEastAsia" w:hAnsiTheme="minorEastAsia" w:cstheme="minorEastAsia"/>
                <w:b/>
                <w:szCs w:val="21"/>
              </w:rPr>
            </w:pPr>
            <w:r>
              <w:rPr>
                <w:rFonts w:asciiTheme="minorEastAsia" w:hAnsiTheme="minorEastAsia" w:cstheme="minorEastAsia" w:hint="eastAsia"/>
                <w:b/>
                <w:szCs w:val="21"/>
              </w:rPr>
              <w:t>项目概况</w:t>
            </w:r>
          </w:p>
          <w:p w:rsidR="003C0F87" w:rsidRDefault="003530E2">
            <w:pPr>
              <w:spacing w:line="440" w:lineRule="exact"/>
              <w:ind w:firstLineChars="200" w:firstLine="420"/>
              <w:rPr>
                <w:rFonts w:ascii="宋体" w:eastAsia="宋体" w:hAnsi="宋体" w:cs="宋体"/>
                <w:szCs w:val="21"/>
              </w:rPr>
            </w:pPr>
            <w:r>
              <w:rPr>
                <w:rFonts w:ascii="宋体" w:eastAsia="宋体" w:hAnsi="宋体" w:cs="Times New Roman" w:hint="eastAsia"/>
                <w:bCs/>
                <w:szCs w:val="21"/>
              </w:rPr>
              <w:t>北仑区旅游发展服务中心（北仑区梅山湾旅游发展服务中心）</w:t>
            </w:r>
            <w:r>
              <w:rPr>
                <w:rFonts w:ascii="宋体" w:hAnsi="宋体" w:cs="宋体" w:hint="eastAsia"/>
                <w:szCs w:val="21"/>
              </w:rPr>
              <w:t>辖下环梅山湾海域秩序管理服务采购项目</w:t>
            </w:r>
            <w:r>
              <w:rPr>
                <w:rFonts w:asciiTheme="minorEastAsia" w:hAnsiTheme="minorEastAsia" w:cstheme="minorEastAsia" w:hint="eastAsia"/>
                <w:szCs w:val="21"/>
              </w:rPr>
              <w:t>的潜在投标人应在政府采购云平台（www.zcygov.cn）获取（下载）招标文件，并于</w:t>
            </w:r>
            <w:r>
              <w:rPr>
                <w:rFonts w:asciiTheme="minorEastAsia" w:hAnsiTheme="minorEastAsia" w:cstheme="minorEastAsia" w:hint="eastAsia"/>
                <w:szCs w:val="21"/>
                <w:u w:val="single"/>
              </w:rPr>
              <w:t>2024年 4 月 3 日 13 时 00 分</w:t>
            </w:r>
            <w:r>
              <w:rPr>
                <w:rFonts w:asciiTheme="minorEastAsia" w:hAnsiTheme="minorEastAsia" w:cstheme="minorEastAsia" w:hint="eastAsia"/>
                <w:szCs w:val="21"/>
              </w:rPr>
              <w:t>（北京时间）前递交（上传）投标文件。</w:t>
            </w:r>
          </w:p>
        </w:tc>
      </w:tr>
    </w:tbl>
    <w:p w:rsidR="003C0F87" w:rsidRDefault="003530E2">
      <w:pPr>
        <w:spacing w:line="360" w:lineRule="auto"/>
        <w:rPr>
          <w:rFonts w:ascii="宋体" w:hAnsi="宋体" w:cs="宋体"/>
          <w:b/>
          <w:sz w:val="24"/>
        </w:rPr>
      </w:pPr>
      <w:r>
        <w:rPr>
          <w:rFonts w:ascii="宋体" w:hAnsi="宋体" w:cs="宋体" w:hint="eastAsia"/>
          <w:szCs w:val="21"/>
        </w:rPr>
        <w:t>一</w:t>
      </w:r>
      <w:r>
        <w:rPr>
          <w:rFonts w:ascii="宋体" w:hAnsi="宋体" w:cs="宋体" w:hint="eastAsia"/>
          <w:b/>
          <w:szCs w:val="21"/>
        </w:rPr>
        <w:t>、项目基本概况：</w:t>
      </w:r>
    </w:p>
    <w:p w:rsidR="003C0F87" w:rsidRDefault="003530E2">
      <w:pPr>
        <w:spacing w:line="360" w:lineRule="auto"/>
        <w:ind w:firstLineChars="200" w:firstLine="420"/>
        <w:rPr>
          <w:rFonts w:ascii="宋体" w:hAnsi="宋体" w:cs="宋体"/>
          <w:b/>
          <w:sz w:val="24"/>
        </w:rPr>
      </w:pPr>
      <w:r>
        <w:rPr>
          <w:rFonts w:asciiTheme="minorEastAsia" w:hAnsiTheme="minorEastAsia" w:cstheme="minorEastAsia" w:hint="eastAsia"/>
          <w:bCs/>
          <w:szCs w:val="21"/>
        </w:rPr>
        <w:t>项目编号：</w:t>
      </w:r>
      <w:r>
        <w:rPr>
          <w:rFonts w:asciiTheme="minorEastAsia" w:hAnsiTheme="minorEastAsia" w:cstheme="minorEastAsia" w:hint="eastAsia"/>
          <w:b/>
          <w:szCs w:val="21"/>
        </w:rPr>
        <w:t>NBHZ-20240313</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项目名称：</w:t>
      </w:r>
      <w:r>
        <w:rPr>
          <w:rFonts w:ascii="宋体" w:eastAsia="宋体" w:hAnsi="宋体" w:cs="Times New Roman" w:hint="eastAsia"/>
          <w:bCs/>
          <w:szCs w:val="21"/>
        </w:rPr>
        <w:t>北仑区旅游发展服务中心（北仑区梅山湾旅游发展服务中心）</w:t>
      </w:r>
      <w:r>
        <w:rPr>
          <w:rFonts w:ascii="宋体" w:hAnsi="宋体" w:cs="宋体" w:hint="eastAsia"/>
          <w:szCs w:val="21"/>
        </w:rPr>
        <w:t>辖下环梅山湾海域秩序管理服务采购项目</w:t>
      </w:r>
    </w:p>
    <w:p w:rsidR="0059001C" w:rsidRDefault="003530E2">
      <w:pPr>
        <w:spacing w:line="360" w:lineRule="auto"/>
        <w:ind w:firstLineChars="200" w:firstLine="420"/>
        <w:rPr>
          <w:rFonts w:ascii="宋体" w:hAnsi="宋体" w:cs="宋体" w:hint="eastAsia"/>
          <w:szCs w:val="21"/>
        </w:rPr>
      </w:pPr>
      <w:r>
        <w:rPr>
          <w:rFonts w:ascii="宋体" w:hAnsi="宋体" w:cs="宋体" w:hint="eastAsia"/>
          <w:szCs w:val="21"/>
        </w:rPr>
        <w:t>预算金额（元）</w:t>
      </w:r>
      <w:r w:rsidR="0059001C">
        <w:rPr>
          <w:rFonts w:ascii="宋体" w:hAnsi="宋体" w:cs="宋体" w:hint="eastAsia"/>
          <w:szCs w:val="21"/>
        </w:rPr>
        <w:t>:125(万元)</w:t>
      </w:r>
    </w:p>
    <w:p w:rsidR="003530E2" w:rsidRDefault="003530E2">
      <w:pPr>
        <w:spacing w:line="360" w:lineRule="auto"/>
        <w:ind w:firstLineChars="200" w:firstLine="420"/>
        <w:rPr>
          <w:rFonts w:asciiTheme="minorEastAsia" w:hAnsiTheme="minorEastAsia" w:cstheme="minorEastAsia"/>
          <w:szCs w:val="21"/>
        </w:rPr>
      </w:pPr>
      <w:r>
        <w:rPr>
          <w:rFonts w:ascii="宋体" w:hAnsi="宋体" w:cs="宋体" w:hint="eastAsia"/>
          <w:szCs w:val="21"/>
        </w:rPr>
        <w:t>最高限价（元）：110</w:t>
      </w:r>
      <w:r>
        <w:rPr>
          <w:rFonts w:asciiTheme="minorEastAsia" w:hAnsiTheme="minorEastAsia" w:cstheme="minorEastAsia" w:hint="eastAsia"/>
          <w:szCs w:val="21"/>
        </w:rPr>
        <w:t>（万元）</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采购需求：</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标项一</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标项名称：</w:t>
      </w:r>
      <w:r>
        <w:rPr>
          <w:rFonts w:ascii="宋体" w:eastAsia="宋体" w:hAnsi="宋体" w:cs="Times New Roman" w:hint="eastAsia"/>
          <w:bCs/>
          <w:szCs w:val="21"/>
        </w:rPr>
        <w:t>北仑区旅游发展服务中心（北仑区梅山湾旅游发展服务中心）</w:t>
      </w:r>
      <w:r>
        <w:rPr>
          <w:rFonts w:ascii="宋体" w:hAnsi="宋体" w:cs="宋体" w:hint="eastAsia"/>
          <w:szCs w:val="21"/>
        </w:rPr>
        <w:t>辖下环梅山湾海域秩序管理服务采购项目</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数量：1</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单位：项</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简要规格描述或项目基本概况介绍、用途：</w:t>
      </w:r>
      <w:r>
        <w:rPr>
          <w:rFonts w:ascii="宋体" w:hAnsi="宋体" w:cs="仿宋" w:hint="eastAsia"/>
          <w:szCs w:val="21"/>
        </w:rPr>
        <w:t>详见第三章 采购需求。</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备注：/</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合同履约期限：标项1，</w:t>
      </w:r>
      <w:r>
        <w:rPr>
          <w:rFonts w:ascii="宋体" w:hAnsi="宋体" w:cs="仿宋" w:hint="eastAsia"/>
          <w:szCs w:val="21"/>
        </w:rPr>
        <w:t>自合同生效之日至合同全部权利义务履行完毕之日止（总服务期暂按</w:t>
      </w:r>
      <w:r>
        <w:rPr>
          <w:rFonts w:asciiTheme="minorEastAsia" w:hAnsiTheme="minorEastAsia" w:cstheme="minorEastAsia" w:hint="eastAsia"/>
          <w:szCs w:val="21"/>
        </w:rPr>
        <w:t>2024年4月1日至2024年12月31日计算</w:t>
      </w:r>
      <w:r>
        <w:rPr>
          <w:rFonts w:asciiTheme="minorEastAsia" w:hAnsiTheme="minorEastAsia" w:cstheme="minorEastAsia"/>
          <w:szCs w:val="21"/>
        </w:rPr>
        <w:t>,</w:t>
      </w:r>
      <w:r>
        <w:rPr>
          <w:rFonts w:asciiTheme="minorEastAsia" w:hAnsiTheme="minorEastAsia" w:cstheme="minorEastAsia" w:hint="eastAsia"/>
          <w:szCs w:val="21"/>
        </w:rPr>
        <w:t>具体以采购完成时间为准</w:t>
      </w:r>
      <w:r>
        <w:rPr>
          <w:rFonts w:ascii="宋体" w:hAnsi="宋体" w:cs="仿宋" w:hint="eastAsia"/>
          <w:szCs w:val="21"/>
        </w:rPr>
        <w:t>）。</w:t>
      </w:r>
    </w:p>
    <w:p w:rsidR="003C0F87" w:rsidRDefault="003530E2">
      <w:pPr>
        <w:spacing w:line="360" w:lineRule="auto"/>
        <w:ind w:firstLineChars="200" w:firstLine="420"/>
        <w:rPr>
          <w:rFonts w:ascii="宋体" w:hAnsi="宋体" w:cs="宋体"/>
          <w:szCs w:val="21"/>
        </w:rPr>
      </w:pPr>
      <w:r>
        <w:rPr>
          <w:rFonts w:ascii="宋体" w:hAnsi="宋体" w:cs="宋体" w:hint="eastAsia"/>
          <w:szCs w:val="21"/>
        </w:rPr>
        <w:t>本项目（否）接受联合体响应。</w:t>
      </w:r>
    </w:p>
    <w:p w:rsidR="003C0F87" w:rsidRDefault="003530E2">
      <w:pPr>
        <w:spacing w:line="360" w:lineRule="auto"/>
        <w:rPr>
          <w:rFonts w:ascii="宋体" w:eastAsia="宋体" w:hAnsi="宋体" w:cs="宋体"/>
          <w:b/>
          <w:szCs w:val="21"/>
        </w:rPr>
      </w:pPr>
      <w:r>
        <w:rPr>
          <w:rFonts w:ascii="宋体" w:eastAsia="宋体" w:hAnsi="宋体" w:cs="宋体" w:hint="eastAsia"/>
          <w:b/>
          <w:szCs w:val="21"/>
        </w:rPr>
        <w:t>二、供应商资格条件：</w:t>
      </w:r>
    </w:p>
    <w:p w:rsidR="003C0F87" w:rsidRDefault="003530E2">
      <w:pPr>
        <w:widowControl/>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3C0F87" w:rsidRDefault="003530E2">
      <w:pPr>
        <w:widowControl/>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2.落实政府采购政策需满足的资格要求：标项1：本项目属于专门面向中小企业采购的项目，投标人应为符合《政府采购促进中小企业发展管理办法》（财库﹝2020﹞46 号）规定的中小企业（其中，小微企业包括视同为小型、微型企业的监狱企业、残疾人福利性单位。）</w:t>
      </w:r>
    </w:p>
    <w:p w:rsidR="003C0F87" w:rsidRDefault="003530E2">
      <w:pPr>
        <w:widowControl/>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3.本项目的特定资格要求：投标人须持公安机关核发的有效的《保安服务许可证》（要求投标文件中提供证书扫描件并加盖公章）。</w:t>
      </w:r>
    </w:p>
    <w:p w:rsidR="003C0F87" w:rsidRDefault="003530E2">
      <w:pPr>
        <w:widowControl/>
        <w:spacing w:line="4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 本项目不接受联合体投标。</w:t>
      </w:r>
    </w:p>
    <w:p w:rsidR="003C0F87" w:rsidRDefault="003530E2">
      <w:pPr>
        <w:widowControl/>
        <w:spacing w:line="440" w:lineRule="exact"/>
        <w:ind w:firstLineChars="200" w:firstLine="420"/>
        <w:jc w:val="left"/>
        <w:rPr>
          <w:rFonts w:asciiTheme="minorEastAsia" w:hAnsiTheme="minorEastAsia" w:cs="宋体"/>
          <w:bCs/>
          <w:szCs w:val="21"/>
        </w:rPr>
      </w:pPr>
      <w:r>
        <w:rPr>
          <w:rFonts w:ascii="宋体" w:eastAsia="宋体" w:hAnsi="宋体" w:cs="宋体" w:hint="eastAsia"/>
          <w:kern w:val="0"/>
          <w:szCs w:val="21"/>
        </w:rPr>
        <w:t>注：本项目采用资格后审，投标文件中提供所有资格证明文件。</w:t>
      </w:r>
    </w:p>
    <w:p w:rsidR="003C0F87" w:rsidRDefault="003530E2">
      <w:pPr>
        <w:spacing w:line="440" w:lineRule="exact"/>
        <w:ind w:firstLineChars="200" w:firstLine="422"/>
        <w:rPr>
          <w:rFonts w:ascii="宋体" w:eastAsia="宋体" w:hAnsi="宋体" w:cs="宋体"/>
          <w:color w:val="000000"/>
          <w:szCs w:val="21"/>
        </w:rPr>
      </w:pPr>
      <w:r>
        <w:rPr>
          <w:rFonts w:ascii="宋体" w:eastAsia="宋体" w:hAnsi="宋体" w:cs="宋体" w:hint="eastAsia"/>
          <w:b/>
          <w:bCs/>
          <w:color w:val="000000"/>
          <w:szCs w:val="21"/>
        </w:rPr>
        <w:t>三、获取招标文件</w:t>
      </w:r>
      <w:r>
        <w:rPr>
          <w:rFonts w:ascii="宋体" w:eastAsia="宋体" w:hAnsi="宋体" w:cs="宋体" w:hint="eastAsia"/>
          <w:color w:val="000000"/>
          <w:szCs w:val="21"/>
        </w:rPr>
        <w:t>：</w:t>
      </w:r>
    </w:p>
    <w:p w:rsidR="003C0F87" w:rsidRDefault="003530E2">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时间：/至</w:t>
      </w:r>
      <w:r>
        <w:rPr>
          <w:rFonts w:ascii="宋体" w:eastAsia="宋体" w:hAnsi="宋体" w:cs="宋体" w:hint="eastAsia"/>
          <w:kern w:val="0"/>
          <w:szCs w:val="21"/>
          <w:u w:val="single"/>
        </w:rPr>
        <w:t xml:space="preserve">2024年 4 月 3 日 13 时 00 分前 </w:t>
      </w:r>
      <w:r>
        <w:rPr>
          <w:rFonts w:ascii="宋体" w:eastAsia="宋体" w:hAnsi="宋体" w:cs="宋体" w:hint="eastAsia"/>
          <w:kern w:val="0"/>
          <w:szCs w:val="21"/>
        </w:rPr>
        <w:t>，每天上午00:00至12:00，下午12:00至23:59（北京时间，线上获取法定节假日均可，线下获取文件法定节假日除外）。</w:t>
      </w:r>
    </w:p>
    <w:p w:rsidR="003C0F87" w:rsidRDefault="003530E2">
      <w:pPr>
        <w:spacing w:line="440" w:lineRule="exact"/>
        <w:ind w:firstLineChars="200" w:firstLine="420"/>
        <w:rPr>
          <w:rFonts w:ascii="宋体" w:eastAsia="宋体" w:hAnsi="宋体" w:cs="宋体"/>
          <w:kern w:val="0"/>
          <w:szCs w:val="21"/>
        </w:rPr>
      </w:pPr>
      <w:r>
        <w:rPr>
          <w:rFonts w:ascii="宋体" w:eastAsia="宋体" w:hAnsi="宋体" w:cs="宋体" w:hint="eastAsia"/>
          <w:kern w:val="0"/>
          <w:szCs w:val="21"/>
        </w:rPr>
        <w:t>地点（网址）：浙江政府采购网-政采云平台（</w:t>
      </w:r>
      <w:hyperlink r:id="rId9" w:history="1">
        <w:r>
          <w:rPr>
            <w:rStyle w:val="ae"/>
            <w:rFonts w:ascii="宋体" w:eastAsia="宋体" w:hAnsi="宋体" w:cs="宋体" w:hint="eastAsia"/>
            <w:color w:val="auto"/>
            <w:kern w:val="0"/>
            <w:szCs w:val="21"/>
          </w:rPr>
          <w:t>www.zcygov.cn</w:t>
        </w:r>
      </w:hyperlink>
      <w:r>
        <w:rPr>
          <w:rFonts w:ascii="宋体" w:eastAsia="宋体" w:hAnsi="宋体" w:cs="宋体" w:hint="eastAsia"/>
          <w:kern w:val="0"/>
          <w:szCs w:val="21"/>
        </w:rPr>
        <w:t>）。</w:t>
      </w:r>
    </w:p>
    <w:p w:rsidR="003C0F87" w:rsidRDefault="003530E2">
      <w:pPr>
        <w:spacing w:line="440" w:lineRule="exact"/>
        <w:ind w:firstLineChars="200" w:firstLine="420"/>
        <w:rPr>
          <w:rStyle w:val="bookmark-item"/>
          <w:rFonts w:ascii="宋体" w:eastAsia="宋体" w:hAnsi="宋体" w:cs="宋体"/>
          <w:szCs w:val="21"/>
        </w:rPr>
      </w:pPr>
      <w:r>
        <w:rPr>
          <w:rFonts w:ascii="宋体" w:eastAsia="宋体" w:hAnsi="宋体" w:cs="宋体" w:hint="eastAsia"/>
          <w:kern w:val="0"/>
          <w:szCs w:val="21"/>
        </w:rPr>
        <w:t>方式：本项目招标文件实行“浙江政府采购网-政府采购云平台”在线获取，不提供招标文件纸质版。供应商获取招标文件前应先完成“浙江政府采购网-政府采购云平台”的账号注册；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bookmark-item"/>
          <w:rFonts w:ascii="宋体" w:eastAsia="宋体" w:hAnsi="宋体" w:cs="宋体" w:hint="eastAsia"/>
          <w:szCs w:val="21"/>
        </w:rPr>
        <w:t>如有疑问请及时咨询网站客服，咨询电话：95763。</w:t>
      </w:r>
    </w:p>
    <w:p w:rsidR="003C0F87" w:rsidRDefault="003530E2">
      <w:pPr>
        <w:spacing w:line="440" w:lineRule="exact"/>
        <w:ind w:firstLineChars="200" w:firstLine="422"/>
        <w:rPr>
          <w:rFonts w:ascii="宋体" w:eastAsia="宋体" w:hAnsi="宋体" w:cs="宋体"/>
          <w:b/>
          <w:bCs/>
          <w:szCs w:val="21"/>
        </w:rPr>
      </w:pPr>
      <w:r>
        <w:rPr>
          <w:rFonts w:ascii="宋体" w:eastAsia="宋体" w:hAnsi="宋体" w:cs="宋体" w:hint="eastAsia"/>
          <w:b/>
          <w:bCs/>
          <w:szCs w:val="21"/>
        </w:rPr>
        <w:t>四、提交投标文件截止时间、开标时间和地点：</w:t>
      </w:r>
    </w:p>
    <w:p w:rsidR="003C0F87" w:rsidRDefault="003530E2">
      <w:pPr>
        <w:spacing w:line="440" w:lineRule="exact"/>
        <w:ind w:firstLineChars="200" w:firstLine="420"/>
        <w:rPr>
          <w:rFonts w:ascii="宋体" w:eastAsia="宋体" w:hAnsi="宋体" w:cs="宋体"/>
          <w:szCs w:val="21"/>
        </w:rPr>
      </w:pPr>
      <w:r>
        <w:rPr>
          <w:rFonts w:ascii="宋体" w:eastAsia="宋体" w:hAnsi="宋体" w:cs="宋体" w:hint="eastAsia"/>
          <w:szCs w:val="21"/>
        </w:rPr>
        <w:t>提交投标文件截止时间：</w:t>
      </w:r>
      <w:r>
        <w:rPr>
          <w:rFonts w:ascii="宋体" w:eastAsia="宋体" w:hAnsi="宋体" w:cs="宋体" w:hint="eastAsia"/>
          <w:szCs w:val="21"/>
          <w:u w:val="single"/>
        </w:rPr>
        <w:t xml:space="preserve"> 2024年 4 月3 日13 时 00 分</w:t>
      </w:r>
      <w:r>
        <w:rPr>
          <w:rFonts w:ascii="宋体" w:eastAsia="宋体" w:hAnsi="宋体" w:cs="宋体" w:hint="eastAsia"/>
          <w:szCs w:val="21"/>
        </w:rPr>
        <w:t>（北京时间）。</w:t>
      </w:r>
    </w:p>
    <w:p w:rsidR="003C0F87" w:rsidRDefault="003530E2">
      <w:pPr>
        <w:spacing w:line="440" w:lineRule="exact"/>
        <w:ind w:firstLineChars="200" w:firstLine="420"/>
        <w:rPr>
          <w:rFonts w:ascii="宋体" w:eastAsia="宋体" w:hAnsi="宋体" w:cs="宋体"/>
          <w:szCs w:val="21"/>
        </w:rPr>
      </w:pPr>
      <w:r>
        <w:rPr>
          <w:rFonts w:ascii="宋体" w:eastAsia="宋体" w:hAnsi="宋体" w:cs="宋体" w:hint="eastAsia"/>
          <w:szCs w:val="21"/>
        </w:rPr>
        <w:t>投标地点（网址）：（1）“电子加密投标文件”：https://www.zcygov.cn在线提交；（2）“电子备份投标文件”：北仑区公共资源交易中心（宁波市北仑区长江路1166号北仑行政大楼B座三楼招投标中心开标室）。 </w:t>
      </w:r>
    </w:p>
    <w:p w:rsidR="003C0F87" w:rsidRDefault="003530E2">
      <w:pPr>
        <w:spacing w:line="440" w:lineRule="exact"/>
        <w:ind w:firstLineChars="200" w:firstLine="420"/>
        <w:rPr>
          <w:rFonts w:ascii="宋体" w:eastAsia="宋体" w:hAnsi="宋体" w:cs="宋体"/>
          <w:szCs w:val="21"/>
        </w:rPr>
      </w:pPr>
      <w:r>
        <w:rPr>
          <w:rFonts w:ascii="宋体" w:eastAsia="宋体" w:hAnsi="宋体" w:cs="宋体" w:hint="eastAsia"/>
          <w:szCs w:val="21"/>
        </w:rPr>
        <w:t>开标时间：</w:t>
      </w:r>
      <w:r>
        <w:rPr>
          <w:rFonts w:ascii="宋体" w:eastAsia="宋体" w:hAnsi="宋体" w:cs="宋体" w:hint="eastAsia"/>
          <w:szCs w:val="21"/>
          <w:u w:val="single"/>
        </w:rPr>
        <w:t xml:space="preserve"> 2024年4 月3 日 13 时 00 分</w:t>
      </w:r>
      <w:r>
        <w:rPr>
          <w:rFonts w:ascii="宋体" w:eastAsia="宋体" w:hAnsi="宋体" w:cs="宋体" w:hint="eastAsia"/>
          <w:szCs w:val="21"/>
        </w:rPr>
        <w:t>（北京时间）。</w:t>
      </w:r>
    </w:p>
    <w:p w:rsidR="003C0F87" w:rsidRDefault="003530E2">
      <w:pPr>
        <w:spacing w:line="440" w:lineRule="exact"/>
        <w:ind w:firstLineChars="200" w:firstLine="420"/>
      </w:pPr>
      <w:r>
        <w:rPr>
          <w:rFonts w:ascii="宋体" w:eastAsia="宋体" w:hAnsi="宋体" w:cs="宋体" w:hint="eastAsia"/>
          <w:szCs w:val="21"/>
        </w:rPr>
        <w:t>开标地点（网址）：北仑区公共资源交易中心（宁波市北仑区长江路1166号北仑行政大楼B座三楼公共资源交易中心交易厅，具体场所安排详见电子指示屏幕）；浙江政府采购网-政采云平台</w:t>
      </w:r>
      <w:r>
        <w:rPr>
          <w:rFonts w:ascii="宋体" w:eastAsia="宋体" w:hAnsi="宋体" w:cs="宋体" w:hint="eastAsia"/>
          <w:color w:val="333333"/>
          <w:kern w:val="0"/>
          <w:szCs w:val="21"/>
        </w:rPr>
        <w:t>（</w:t>
      </w:r>
      <w:hyperlink r:id="rId10" w:history="1">
        <w:r>
          <w:rPr>
            <w:rStyle w:val="ae"/>
            <w:rFonts w:ascii="宋体" w:eastAsia="宋体" w:hAnsi="宋体" w:cs="宋体" w:hint="eastAsia"/>
            <w:kern w:val="0"/>
            <w:szCs w:val="21"/>
          </w:rPr>
          <w:t>www.zcygov.cn</w:t>
        </w:r>
      </w:hyperlink>
      <w:r>
        <w:rPr>
          <w:rFonts w:ascii="宋体" w:eastAsia="宋体" w:hAnsi="宋体" w:cs="宋体" w:hint="eastAsia"/>
          <w:color w:val="333333"/>
          <w:kern w:val="0"/>
          <w:szCs w:val="21"/>
        </w:rPr>
        <w:t>）</w:t>
      </w:r>
      <w:r>
        <w:rPr>
          <w:rFonts w:ascii="宋体" w:eastAsia="宋体" w:hAnsi="宋体" w:cs="宋体" w:hint="eastAsia"/>
          <w:szCs w:val="21"/>
        </w:rPr>
        <w:t>。</w:t>
      </w:r>
    </w:p>
    <w:p w:rsidR="003C0F87" w:rsidRDefault="003530E2">
      <w:pPr>
        <w:spacing w:line="440" w:lineRule="exact"/>
        <w:ind w:firstLineChars="200" w:firstLine="422"/>
        <w:rPr>
          <w:rFonts w:ascii="宋体" w:eastAsia="宋体" w:hAnsi="宋体" w:cs="宋体"/>
          <w:b/>
          <w:bCs/>
          <w:szCs w:val="21"/>
        </w:rPr>
      </w:pPr>
      <w:r>
        <w:rPr>
          <w:rFonts w:ascii="宋体" w:eastAsia="宋体" w:hAnsi="宋体" w:cs="宋体" w:hint="eastAsia"/>
          <w:b/>
          <w:bCs/>
          <w:szCs w:val="21"/>
        </w:rPr>
        <w:t>五、公告期限</w:t>
      </w:r>
    </w:p>
    <w:p w:rsidR="003C0F87" w:rsidRDefault="003530E2">
      <w:pPr>
        <w:spacing w:line="440" w:lineRule="exact"/>
        <w:ind w:firstLineChars="200" w:firstLine="420"/>
        <w:rPr>
          <w:rFonts w:ascii="宋体" w:hAnsi="宋体" w:cs="宋体"/>
          <w:szCs w:val="21"/>
        </w:rPr>
      </w:pPr>
      <w:r>
        <w:rPr>
          <w:rFonts w:ascii="宋体" w:eastAsia="宋体" w:hAnsi="宋体" w:cs="宋体" w:hint="eastAsia"/>
          <w:szCs w:val="21"/>
        </w:rPr>
        <w:t>自本公告发布之日起5个工作日。</w:t>
      </w:r>
    </w:p>
    <w:p w:rsidR="003C0F87" w:rsidRDefault="003530E2">
      <w:pPr>
        <w:spacing w:line="440" w:lineRule="exact"/>
        <w:ind w:firstLineChars="200" w:firstLine="422"/>
        <w:rPr>
          <w:rFonts w:ascii="宋体" w:eastAsia="宋体" w:hAnsi="宋体" w:cs="宋体"/>
          <w:b/>
          <w:bCs/>
          <w:szCs w:val="21"/>
        </w:rPr>
      </w:pPr>
      <w:r>
        <w:rPr>
          <w:rFonts w:ascii="宋体" w:eastAsia="宋体" w:hAnsi="宋体" w:cs="宋体" w:hint="eastAsia"/>
          <w:b/>
          <w:bCs/>
          <w:szCs w:val="21"/>
        </w:rPr>
        <w:t>六、其他补充事宜</w:t>
      </w:r>
    </w:p>
    <w:p w:rsidR="003C0F87" w:rsidRDefault="003530E2">
      <w:pPr>
        <w:spacing w:line="440" w:lineRule="exact"/>
        <w:ind w:firstLineChars="200" w:firstLine="420"/>
        <w:rPr>
          <w:rFonts w:ascii="宋体" w:eastAsia="宋体" w:hAnsi="宋体" w:cs="宋体"/>
          <w:szCs w:val="21"/>
        </w:rPr>
      </w:pPr>
      <w:r>
        <w:rPr>
          <w:rFonts w:ascii="宋体" w:eastAsia="宋体" w:hAnsi="宋体" w:cs="宋体" w:hint="eastAsia"/>
          <w:szCs w:val="21"/>
        </w:rPr>
        <w:t>1.供应商认为采购文件使自己的权益受到损害的，可以自获取采购文件之日或者采购文</w:t>
      </w:r>
      <w:r>
        <w:rPr>
          <w:rFonts w:ascii="宋体" w:eastAsia="宋体" w:hAnsi="宋体" w:cs="宋体" w:hint="eastAsia"/>
          <w:szCs w:val="21"/>
        </w:rPr>
        <w:lastRenderedPageBreak/>
        <w:t>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C0F87" w:rsidRDefault="003530E2">
      <w:pPr>
        <w:spacing w:line="440" w:lineRule="exact"/>
        <w:ind w:firstLineChars="200" w:firstLine="420"/>
        <w:rPr>
          <w:rFonts w:ascii="宋体" w:eastAsia="宋体" w:hAnsi="宋体" w:cs="宋体"/>
          <w:szCs w:val="21"/>
        </w:rPr>
      </w:pPr>
      <w:r>
        <w:rPr>
          <w:rFonts w:ascii="宋体" w:eastAsia="宋体" w:hAnsi="宋体" w:cs="宋体" w:hint="eastAsia"/>
          <w:szCs w:val="21"/>
        </w:rPr>
        <w:t>2.其他事项：</w:t>
      </w:r>
    </w:p>
    <w:p w:rsidR="003C0F87" w:rsidRDefault="003530E2">
      <w:pPr>
        <w:spacing w:line="440" w:lineRule="exact"/>
        <w:ind w:firstLineChars="200" w:firstLine="420"/>
        <w:rPr>
          <w:rFonts w:ascii="宋体" w:eastAsia="宋体" w:hAnsi="宋体" w:cs="宋体"/>
          <w:szCs w:val="21"/>
        </w:rPr>
      </w:pPr>
      <w:r>
        <w:rPr>
          <w:rFonts w:ascii="宋体" w:eastAsia="宋体" w:hAnsi="宋体" w:cs="宋体" w:hint="eastAsia"/>
          <w:szCs w:val="21"/>
        </w:rPr>
        <w:t>2.1本次政府采购活动有关信息在“浙江政府采购网（www.zjzfcg.gov.cn）”、“宁波政府采购网（http://www.nbzfcg.cn）”网站上公布，公布信息视同送达所有潜在投标人。</w:t>
      </w:r>
    </w:p>
    <w:p w:rsidR="003C0F87" w:rsidRDefault="003530E2">
      <w:pPr>
        <w:spacing w:line="440" w:lineRule="exact"/>
        <w:ind w:firstLineChars="200" w:firstLine="420"/>
        <w:rPr>
          <w:rFonts w:ascii="宋体" w:eastAsia="宋体" w:hAnsi="宋体" w:cs="宋体"/>
          <w:szCs w:val="21"/>
        </w:rPr>
      </w:pPr>
      <w:r>
        <w:rPr>
          <w:rFonts w:ascii="宋体" w:eastAsia="宋体" w:hAnsi="宋体" w:cs="宋体" w:hint="eastAsia"/>
          <w:szCs w:val="21"/>
        </w:rPr>
        <w:t>2.2落实的政策：《关于促进残疾人就业政府采购政策的通知》（财库[2017]141号）、《政府采购促进中小企业发展管理办法》（财库[2020]46号）、《关于政府采购支持监狱企业发展有关问题的通知》(财库[2014]68号)。</w:t>
      </w:r>
    </w:p>
    <w:p w:rsidR="003C0F87" w:rsidRDefault="003530E2">
      <w:pPr>
        <w:pStyle w:val="a5"/>
        <w:spacing w:line="440" w:lineRule="exact"/>
        <w:ind w:firstLineChars="200" w:firstLine="420"/>
      </w:pPr>
      <w:r>
        <w:rPr>
          <w:rFonts w:eastAsia="宋体" w:cs="宋体" w:hint="eastAsia"/>
          <w:sz w:val="21"/>
          <w:szCs w:val="21"/>
        </w:rPr>
        <w:t>2.3</w:t>
      </w:r>
      <w:r>
        <w:rPr>
          <w:rFonts w:eastAsia="宋体" w:cs="宋体" w:hint="eastAsia"/>
          <w:bCs/>
          <w:sz w:val="21"/>
          <w:szCs w:val="21"/>
        </w:rPr>
        <w:t>单位负责人为同一人或者存在直接控股、管理关系的不同投标人，不得参加同一标项的投标。为本项目提供整体设计、规范编制或者项目管理、监理、检测等服务的投标人，不得再参加本项目的投标。</w:t>
      </w:r>
    </w:p>
    <w:p w:rsidR="003C0F87" w:rsidRDefault="003530E2">
      <w:pPr>
        <w:spacing w:line="440" w:lineRule="exact"/>
        <w:ind w:firstLineChars="200" w:firstLine="420"/>
        <w:rPr>
          <w:rFonts w:ascii="宋体" w:eastAsia="宋体" w:hAnsi="宋体" w:cs="宋体"/>
          <w:szCs w:val="21"/>
        </w:rPr>
      </w:pPr>
      <w:r>
        <w:rPr>
          <w:rFonts w:ascii="宋体" w:eastAsia="宋体" w:hAnsi="宋体" w:cs="宋体" w:hint="eastAsia"/>
          <w:bCs/>
          <w:szCs w:val="21"/>
        </w:rPr>
        <w:t>2.4</w:t>
      </w:r>
      <w:r>
        <w:rPr>
          <w:rFonts w:ascii="宋体" w:eastAsia="宋体" w:hAnsi="宋体" w:cs="宋体" w:hint="eastAsia"/>
          <w:szCs w:val="21"/>
        </w:rPr>
        <w:t>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w:t>
      </w:r>
      <w:r>
        <w:rPr>
          <w:rFonts w:ascii="宋体" w:eastAsia="宋体" w:hAnsi="宋体" w:cs="宋体" w:hint="eastAsia"/>
          <w:bCs/>
          <w:szCs w:val="21"/>
        </w:rPr>
        <w:t>95763。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ascii="宋体" w:eastAsia="宋体" w:hAnsi="宋体" w:cs="宋体" w:hint="eastAsia"/>
          <w:szCs w:val="21"/>
        </w:rPr>
        <w:t>开标时间后30分钟内供应商可以登录“政采云”平台，用“项目采购-开标评标”功能进行解密投标文件。若供应商在规定时间内无法解密或解密失败，可使用备份电子投标文件进行评标。若供应商在规定时间内无法解密或解密失败且未在开标前提供备份电子投标文件的，视为投标人放弃投标。</w:t>
      </w:r>
    </w:p>
    <w:p w:rsidR="003C0F87" w:rsidRDefault="003530E2">
      <w:pPr>
        <w:spacing w:line="440" w:lineRule="exact"/>
        <w:ind w:firstLineChars="200" w:firstLine="420"/>
        <w:rPr>
          <w:rFonts w:ascii="宋体" w:eastAsia="宋体" w:hAnsi="宋体" w:cs="宋体"/>
          <w:bCs/>
          <w:szCs w:val="21"/>
        </w:rPr>
      </w:pPr>
      <w:r>
        <w:rPr>
          <w:rFonts w:ascii="宋体" w:eastAsia="宋体" w:hAnsi="宋体" w:cs="宋体" w:hint="eastAsia"/>
          <w:szCs w:val="21"/>
        </w:rPr>
        <w:t>2.5</w:t>
      </w:r>
      <w:r>
        <w:rPr>
          <w:rFonts w:ascii="宋体" w:eastAsia="宋体" w:hAnsi="宋体" w:cs="宋体" w:hint="eastAsia"/>
          <w:bCs/>
          <w:szCs w:val="21"/>
        </w:rPr>
        <w:t xml:space="preserve"> 供应商递交备份电子投标文件方式（不作强制要求，投标人自行决定是否提供）：（1）采用邮寄方式递交投标文件，需按以下要求递交：</w:t>
      </w:r>
      <w:r>
        <w:rPr>
          <w:rFonts w:ascii="宋体" w:eastAsia="宋体" w:hAnsi="宋体" w:cs="宋体" w:hint="eastAsia"/>
          <w:b/>
          <w:bCs/>
          <w:szCs w:val="21"/>
        </w:rPr>
        <w:t>供应商须在投标截止时间前一天</w:t>
      </w:r>
      <w:r>
        <w:rPr>
          <w:rFonts w:ascii="宋体" w:eastAsia="宋体" w:hAnsi="宋体" w:cs="宋体" w:hint="eastAsia"/>
          <w:bCs/>
          <w:szCs w:val="21"/>
        </w:rPr>
        <w:t>将备份电子投标文件邮寄至规定地点，由采购代理机构工作人员进行签收。各供应商自行考虑邮寄在途时间，邮寄过程中无论何种因素导致投标文件未按时递交的后果，均由供应商自行</w:t>
      </w:r>
      <w:r>
        <w:rPr>
          <w:rFonts w:ascii="宋体" w:eastAsia="宋体" w:hAnsi="宋体" w:cs="宋体" w:hint="eastAsia"/>
          <w:bCs/>
          <w:szCs w:val="21"/>
        </w:rPr>
        <w:lastRenderedPageBreak/>
        <w:t>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ascii="宋体" w:eastAsia="宋体" w:hAnsi="宋体" w:cs="宋体" w:hint="eastAsia"/>
          <w:kern w:val="58"/>
          <w:szCs w:val="21"/>
        </w:rPr>
        <w:t>宁波市鄞州区上海银行大厦11-2-5</w:t>
      </w:r>
      <w:r>
        <w:rPr>
          <w:rFonts w:ascii="宋体" w:eastAsia="宋体" w:hAnsi="宋体" w:cs="宋体" w:hint="eastAsia"/>
          <w:szCs w:val="21"/>
        </w:rPr>
        <w:t>，</w:t>
      </w:r>
      <w:r>
        <w:rPr>
          <w:rFonts w:ascii="宋体" w:eastAsia="宋体" w:hAnsi="宋体" w:cs="宋体" w:hint="eastAsia"/>
          <w:bCs/>
          <w:szCs w:val="21"/>
        </w:rPr>
        <w:t>收件人：朱真真，联系方式：13456146072。（2）采用</w:t>
      </w:r>
      <w:r>
        <w:rPr>
          <w:rFonts w:ascii="宋体" w:eastAsia="宋体" w:hAnsi="宋体" w:cs="宋体" w:hint="eastAsia"/>
          <w:szCs w:val="21"/>
        </w:rPr>
        <w:t>现场递交投标文件，供应商代表在投标文件递交截止时间前进入开标现场（宁波市北仑区长江路1166号行政大楼B座三楼招投标中心交易厅，具体场所安排详见电子指示屏幕）递交</w:t>
      </w:r>
      <w:r>
        <w:rPr>
          <w:rFonts w:ascii="宋体" w:eastAsia="宋体" w:hAnsi="宋体" w:cs="宋体" w:hint="eastAsia"/>
          <w:bCs/>
          <w:szCs w:val="21"/>
        </w:rPr>
        <w:t>备份电子投标文件</w:t>
      </w:r>
      <w:r>
        <w:rPr>
          <w:rFonts w:ascii="宋体" w:eastAsia="宋体" w:hAnsi="宋体" w:cs="宋体" w:hint="eastAsia"/>
          <w:szCs w:val="21"/>
        </w:rPr>
        <w:t>，参与现场开标活动的人员应自觉遵守和服从交易现场管理。</w:t>
      </w:r>
    </w:p>
    <w:p w:rsidR="003C0F87" w:rsidRDefault="003530E2">
      <w:pPr>
        <w:pStyle w:val="a5"/>
        <w:spacing w:line="440" w:lineRule="exact"/>
        <w:ind w:firstLineChars="200" w:firstLine="422"/>
        <w:rPr>
          <w:rStyle w:val="ac"/>
          <w:rFonts w:eastAsia="宋体" w:cs="宋体"/>
          <w:color w:val="333333"/>
          <w:sz w:val="21"/>
          <w:szCs w:val="21"/>
        </w:rPr>
      </w:pPr>
      <w:r>
        <w:rPr>
          <w:rFonts w:eastAsia="宋体" w:cs="宋体" w:hint="eastAsia"/>
          <w:b/>
          <w:color w:val="000000"/>
          <w:sz w:val="21"/>
          <w:szCs w:val="21"/>
        </w:rPr>
        <w:t>七、</w:t>
      </w:r>
      <w:r>
        <w:rPr>
          <w:rStyle w:val="ac"/>
          <w:rFonts w:eastAsia="宋体" w:cs="宋体" w:hint="eastAsia"/>
          <w:color w:val="333333"/>
          <w:sz w:val="21"/>
          <w:szCs w:val="21"/>
        </w:rPr>
        <w:t>对本次采购提出询问、质疑、投诉，请按以下方式联系</w:t>
      </w:r>
    </w:p>
    <w:p w:rsidR="003C0F87" w:rsidRDefault="003530E2">
      <w:pPr>
        <w:snapToGrid w:val="0"/>
        <w:spacing w:line="340" w:lineRule="exact"/>
        <w:ind w:firstLineChars="200" w:firstLine="420"/>
        <w:rPr>
          <w:rFonts w:ascii="宋体" w:eastAsia="宋体" w:hAnsi="宋体" w:cs="宋体"/>
          <w:szCs w:val="21"/>
        </w:rPr>
      </w:pPr>
      <w:r>
        <w:rPr>
          <w:rFonts w:ascii="宋体" w:eastAsia="宋体" w:hAnsi="宋体" w:cs="宋体" w:hint="eastAsia"/>
          <w:szCs w:val="21"/>
        </w:rPr>
        <w:t>1.采购人信息：</w:t>
      </w:r>
    </w:p>
    <w:p w:rsidR="003C0F87" w:rsidRDefault="003530E2">
      <w:pPr>
        <w:snapToGrid w:val="0"/>
        <w:spacing w:line="340" w:lineRule="exact"/>
        <w:ind w:firstLineChars="200" w:firstLine="420"/>
        <w:rPr>
          <w:rFonts w:ascii="宋体" w:eastAsia="宋体" w:hAnsi="宋体" w:cs="宋体"/>
          <w:szCs w:val="21"/>
        </w:rPr>
      </w:pPr>
      <w:r>
        <w:rPr>
          <w:rFonts w:ascii="宋体" w:eastAsia="宋体" w:hAnsi="宋体" w:cs="宋体" w:hint="eastAsia"/>
          <w:szCs w:val="21"/>
        </w:rPr>
        <w:t>名称：</w:t>
      </w:r>
      <w:r>
        <w:rPr>
          <w:rFonts w:hint="eastAsia"/>
          <w:szCs w:val="21"/>
        </w:rPr>
        <w:t>北仑区旅游发展服务中心（北仑区梅山湾旅游发展服务中心）</w:t>
      </w:r>
    </w:p>
    <w:p w:rsidR="003C0F87" w:rsidRDefault="003530E2">
      <w:pPr>
        <w:snapToGrid w:val="0"/>
        <w:spacing w:line="340" w:lineRule="exact"/>
        <w:ind w:firstLineChars="200" w:firstLine="420"/>
        <w:rPr>
          <w:rFonts w:ascii="宋体" w:eastAsia="宋体" w:hAnsi="宋体" w:cs="宋体"/>
          <w:szCs w:val="21"/>
        </w:rPr>
      </w:pPr>
      <w:r>
        <w:rPr>
          <w:rFonts w:ascii="宋体" w:eastAsia="宋体" w:hAnsi="宋体" w:cs="宋体" w:hint="eastAsia"/>
          <w:szCs w:val="21"/>
        </w:rPr>
        <w:t>地址：</w:t>
      </w:r>
      <w:r>
        <w:rPr>
          <w:rFonts w:hint="eastAsia"/>
          <w:szCs w:val="21"/>
        </w:rPr>
        <w:t>宁波市北仑梅山保税港区行政商务中心</w:t>
      </w:r>
      <w:r>
        <w:rPr>
          <w:rFonts w:hint="eastAsia"/>
          <w:szCs w:val="21"/>
        </w:rPr>
        <w:t>17</w:t>
      </w:r>
      <w:r>
        <w:rPr>
          <w:rFonts w:hint="eastAsia"/>
          <w:szCs w:val="21"/>
        </w:rPr>
        <w:t>楼</w:t>
      </w:r>
    </w:p>
    <w:p w:rsidR="003C0F87" w:rsidRDefault="003530E2">
      <w:pPr>
        <w:snapToGrid w:val="0"/>
        <w:spacing w:line="340" w:lineRule="exact"/>
        <w:ind w:firstLineChars="200" w:firstLine="420"/>
        <w:rPr>
          <w:rFonts w:ascii="宋体" w:eastAsia="宋体" w:hAnsi="宋体" w:cs="宋体"/>
          <w:szCs w:val="21"/>
        </w:rPr>
      </w:pPr>
      <w:r>
        <w:rPr>
          <w:rFonts w:ascii="宋体" w:eastAsia="宋体" w:hAnsi="宋体" w:cs="宋体" w:hint="eastAsia"/>
          <w:szCs w:val="21"/>
        </w:rPr>
        <w:t>传真：/</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项目联系人（询问）：</w:t>
      </w:r>
      <w:r>
        <w:rPr>
          <w:rFonts w:hint="eastAsia"/>
          <w:szCs w:val="21"/>
        </w:rPr>
        <w:t>史海</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项目联系方式（询问）：</w:t>
      </w:r>
      <w:r>
        <w:rPr>
          <w:rFonts w:asciiTheme="minorEastAsia" w:hAnsiTheme="minorEastAsia" w:cstheme="minorEastAsia" w:hint="eastAsia"/>
          <w:szCs w:val="21"/>
        </w:rPr>
        <w:t>0574-89284513</w:t>
      </w:r>
    </w:p>
    <w:p w:rsidR="003C0F87" w:rsidRDefault="003530E2">
      <w:pPr>
        <w:spacing w:line="340" w:lineRule="exact"/>
        <w:ind w:firstLineChars="200" w:firstLine="420"/>
        <w:rPr>
          <w:rFonts w:ascii="宋体" w:eastAsia="宋体" w:hAnsi="宋体" w:cs="宋体"/>
          <w:kern w:val="0"/>
          <w:szCs w:val="21"/>
        </w:rPr>
      </w:pPr>
      <w:r>
        <w:rPr>
          <w:rFonts w:ascii="宋体" w:eastAsia="宋体" w:hAnsi="宋体" w:cs="宋体" w:hint="eastAsia"/>
          <w:kern w:val="0"/>
          <w:szCs w:val="21"/>
        </w:rPr>
        <w:t>质疑联系人：魏祥</w:t>
      </w:r>
    </w:p>
    <w:p w:rsidR="003C0F87" w:rsidRDefault="003530E2">
      <w:pPr>
        <w:spacing w:line="340" w:lineRule="exact"/>
        <w:ind w:firstLineChars="200" w:firstLine="420"/>
        <w:rPr>
          <w:rFonts w:ascii="宋体" w:eastAsia="宋体" w:hAnsi="宋体" w:cs="宋体"/>
          <w:szCs w:val="21"/>
          <w:shd w:val="clear" w:color="auto" w:fill="FFFFFF"/>
        </w:rPr>
      </w:pPr>
      <w:r>
        <w:rPr>
          <w:rFonts w:ascii="宋体" w:eastAsia="宋体" w:hAnsi="宋体" w:cs="宋体" w:hint="eastAsia"/>
          <w:kern w:val="0"/>
          <w:szCs w:val="21"/>
        </w:rPr>
        <w:t>质疑联系方式：0574-89284511</w:t>
      </w:r>
    </w:p>
    <w:p w:rsidR="003C0F87" w:rsidRDefault="003C0F87">
      <w:pPr>
        <w:spacing w:line="340" w:lineRule="exact"/>
        <w:ind w:firstLineChars="200" w:firstLine="420"/>
        <w:rPr>
          <w:rFonts w:ascii="宋体" w:eastAsia="宋体" w:hAnsi="宋体" w:cs="宋体"/>
          <w:kern w:val="0"/>
          <w:szCs w:val="21"/>
        </w:rPr>
      </w:pP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2.采购代理机构信息：</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名称：宁波慧泽工程管理咨询有限公司</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地址：宁波市鄞州区上海银行大厦11-2-5</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传真：/</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项目联系人（询问）：朱真真、何</w:t>
      </w:r>
      <w:r>
        <w:rPr>
          <w:rFonts w:ascii="宋体" w:eastAsia="宋体" w:hAnsi="宋体" w:cs="宋体" w:hint="eastAsia"/>
          <w:color w:val="383838"/>
          <w:sz w:val="22"/>
          <w:szCs w:val="22"/>
        </w:rPr>
        <w:t>倩倩、</w:t>
      </w:r>
      <w:r>
        <w:rPr>
          <w:rFonts w:ascii="宋体" w:eastAsia="宋体" w:hAnsi="宋体" w:cs="宋体" w:hint="eastAsia"/>
          <w:szCs w:val="21"/>
        </w:rPr>
        <w:t>汪源洁</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项目联系方式（询问）：13456146072、</w:t>
      </w:r>
      <w:r>
        <w:rPr>
          <w:rFonts w:asciiTheme="minorEastAsia" w:hAnsiTheme="minorEastAsia" w:cstheme="minorEastAsia" w:hint="eastAsia"/>
          <w:szCs w:val="21"/>
        </w:rPr>
        <w:t>15867305182</w:t>
      </w:r>
    </w:p>
    <w:p w:rsidR="003C0F87" w:rsidRDefault="003530E2">
      <w:pPr>
        <w:spacing w:line="340" w:lineRule="exact"/>
        <w:ind w:firstLineChars="200" w:firstLine="420"/>
        <w:rPr>
          <w:rFonts w:ascii="宋体" w:eastAsia="宋体" w:hAnsi="宋体" w:cs="宋体"/>
          <w:kern w:val="0"/>
          <w:szCs w:val="21"/>
        </w:rPr>
      </w:pPr>
      <w:r>
        <w:rPr>
          <w:rFonts w:ascii="宋体" w:eastAsia="宋体" w:hAnsi="宋体" w:cs="宋体" w:hint="eastAsia"/>
          <w:kern w:val="0"/>
          <w:szCs w:val="21"/>
        </w:rPr>
        <w:t xml:space="preserve">质疑联系人： </w:t>
      </w:r>
      <w:r>
        <w:rPr>
          <w:rFonts w:ascii="宋体" w:eastAsia="宋体" w:hAnsi="宋体" w:cs="宋体" w:hint="eastAsia"/>
          <w:szCs w:val="21"/>
        </w:rPr>
        <w:t>沈志翔</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kern w:val="0"/>
          <w:szCs w:val="21"/>
        </w:rPr>
        <w:t>质疑联系方式：</w:t>
      </w:r>
      <w:r>
        <w:rPr>
          <w:rFonts w:asciiTheme="minorEastAsia" w:hAnsiTheme="minorEastAsia" w:cstheme="minorEastAsia" w:hint="eastAsia"/>
          <w:szCs w:val="21"/>
          <w:shd w:val="clear" w:color="auto" w:fill="FFFFFF"/>
        </w:rPr>
        <w:t>0574-</w:t>
      </w:r>
      <w:r>
        <w:rPr>
          <w:rFonts w:asciiTheme="minorEastAsia" w:hAnsiTheme="minorEastAsia" w:cstheme="minorEastAsia" w:hint="eastAsia"/>
          <w:szCs w:val="21"/>
        </w:rPr>
        <w:t>87300622</w:t>
      </w:r>
    </w:p>
    <w:p w:rsidR="003C0F87" w:rsidRDefault="003C0F87">
      <w:pPr>
        <w:spacing w:line="340" w:lineRule="exact"/>
        <w:ind w:firstLineChars="200" w:firstLine="420"/>
        <w:rPr>
          <w:rFonts w:ascii="宋体" w:eastAsia="宋体" w:hAnsi="宋体" w:cs="宋体"/>
          <w:szCs w:val="21"/>
        </w:rPr>
      </w:pP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kern w:val="0"/>
          <w:szCs w:val="21"/>
        </w:rPr>
        <w:t>3.</w:t>
      </w:r>
      <w:r>
        <w:rPr>
          <w:rFonts w:ascii="宋体" w:eastAsia="宋体" w:hAnsi="宋体" w:cs="宋体" w:hint="eastAsia"/>
          <w:szCs w:val="21"/>
        </w:rPr>
        <w:t xml:space="preserve"> 同级政府采购监督管理部门 </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名称：宁波市北仑区财政局政府采购管理办公室</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地址：宁波市北仑区长江路1166号6楼</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传真：/</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联系人：严老师</w:t>
      </w:r>
    </w:p>
    <w:p w:rsidR="003C0F87" w:rsidRDefault="003530E2">
      <w:pPr>
        <w:spacing w:line="340" w:lineRule="exact"/>
        <w:ind w:firstLineChars="200" w:firstLine="420"/>
        <w:rPr>
          <w:rFonts w:ascii="宋体" w:eastAsia="宋体" w:hAnsi="宋体" w:cs="宋体"/>
          <w:szCs w:val="21"/>
        </w:rPr>
      </w:pPr>
      <w:r>
        <w:rPr>
          <w:rFonts w:ascii="宋体" w:eastAsia="宋体" w:hAnsi="宋体" w:cs="宋体" w:hint="eastAsia"/>
          <w:szCs w:val="21"/>
        </w:rPr>
        <w:t>监督投诉电话：0574-89383756</w:t>
      </w:r>
    </w:p>
    <w:p w:rsidR="003C0F87" w:rsidRDefault="003C0F87">
      <w:pPr>
        <w:pStyle w:val="a5"/>
      </w:pPr>
    </w:p>
    <w:p w:rsidR="003C0F87" w:rsidRDefault="003530E2">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若对项目采购电子交易系统操作有疑问，可登录政采云（https://www.zcygov.cn/），点击右侧咨询小采，获取采小蜜智能服务管家帮助，或拨打政采云服务热线</w:t>
      </w:r>
      <w:r>
        <w:rPr>
          <w:rStyle w:val="bookmark-item"/>
          <w:rFonts w:ascii="宋体" w:eastAsia="宋体" w:hAnsi="宋体" w:cs="宋体" w:hint="eastAsia"/>
          <w:szCs w:val="21"/>
        </w:rPr>
        <w:t>95763</w:t>
      </w:r>
      <w:r>
        <w:rPr>
          <w:rFonts w:ascii="宋体" w:eastAsia="宋体" w:hAnsi="宋体" w:cs="宋体" w:hint="eastAsia"/>
          <w:color w:val="000000"/>
          <w:kern w:val="0"/>
          <w:szCs w:val="21"/>
        </w:rPr>
        <w:t>获取热线服务帮助。</w:t>
      </w:r>
    </w:p>
    <w:p w:rsidR="003C0F87" w:rsidRDefault="003530E2">
      <w:pPr>
        <w:rPr>
          <w:rFonts w:ascii="宋体" w:eastAsia="宋体" w:hAnsi="宋体" w:cs="宋体"/>
          <w:color w:val="000000"/>
          <w:kern w:val="0"/>
          <w:szCs w:val="21"/>
        </w:rPr>
      </w:pPr>
      <w:r>
        <w:rPr>
          <w:rFonts w:ascii="宋体" w:eastAsia="宋体" w:hAnsi="宋体" w:cs="宋体" w:hint="eastAsia"/>
          <w:color w:val="000000"/>
          <w:kern w:val="0"/>
          <w:szCs w:val="21"/>
        </w:rPr>
        <w:t>CA问题联系电话（人工）：汇信CA 400-888-4636；天谷CA 400-087-8198。</w:t>
      </w:r>
    </w:p>
    <w:p w:rsidR="003530E2" w:rsidRDefault="003530E2">
      <w:pPr>
        <w:spacing w:line="360" w:lineRule="auto"/>
        <w:jc w:val="center"/>
        <w:outlineLvl w:val="0"/>
        <w:rPr>
          <w:rFonts w:ascii="宋体" w:eastAsia="宋体" w:hAnsi="宋体" w:cs="宋体"/>
          <w:b/>
          <w:sz w:val="32"/>
          <w:szCs w:val="32"/>
        </w:rPr>
      </w:pPr>
      <w:bookmarkStart w:id="1" w:name="_Toc30933"/>
    </w:p>
    <w:p w:rsidR="003C0F87" w:rsidRDefault="003530E2">
      <w:pPr>
        <w:spacing w:line="360" w:lineRule="auto"/>
        <w:jc w:val="center"/>
        <w:outlineLvl w:val="0"/>
        <w:rPr>
          <w:rFonts w:ascii="宋体" w:eastAsia="宋体" w:hAnsi="宋体" w:cs="宋体"/>
          <w:b/>
          <w:sz w:val="32"/>
          <w:szCs w:val="32"/>
        </w:rPr>
      </w:pPr>
      <w:r>
        <w:rPr>
          <w:rFonts w:ascii="宋体" w:eastAsia="宋体" w:hAnsi="宋体" w:cs="宋体" w:hint="eastAsia"/>
          <w:b/>
          <w:sz w:val="32"/>
          <w:szCs w:val="32"/>
        </w:rPr>
        <w:t>第二章  供应商须知</w:t>
      </w:r>
      <w:bookmarkEnd w:id="1"/>
    </w:p>
    <w:p w:rsidR="003C0F87" w:rsidRDefault="003530E2">
      <w:pPr>
        <w:spacing w:line="300" w:lineRule="auto"/>
        <w:jc w:val="center"/>
        <w:rPr>
          <w:rFonts w:ascii="宋体" w:hAnsi="宋体" w:cs="宋体"/>
          <w:szCs w:val="21"/>
        </w:rPr>
      </w:pPr>
      <w:r>
        <w:rPr>
          <w:rFonts w:ascii="宋体" w:hAnsi="宋体" w:cs="宋体" w:hint="eastAsia"/>
          <w:b/>
          <w:bCs/>
          <w:sz w:val="24"/>
        </w:rPr>
        <w:t>前附表</w:t>
      </w:r>
    </w:p>
    <w:tbl>
      <w:tblPr>
        <w:tblW w:w="9013" w:type="dxa"/>
        <w:tblInd w:w="-1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7983"/>
      </w:tblGrid>
      <w:tr w:rsidR="003C0F87">
        <w:trPr>
          <w:trHeight w:val="485"/>
          <w:tblHeader/>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序号</w:t>
            </w:r>
          </w:p>
        </w:tc>
        <w:tc>
          <w:tcPr>
            <w:tcW w:w="7983"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内容、要求</w:t>
            </w:r>
          </w:p>
        </w:tc>
      </w:tr>
      <w:tr w:rsidR="003C0F87">
        <w:trPr>
          <w:trHeight w:val="397"/>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1</w:t>
            </w:r>
          </w:p>
        </w:tc>
        <w:tc>
          <w:tcPr>
            <w:tcW w:w="7983" w:type="dxa"/>
            <w:vAlign w:val="center"/>
          </w:tcPr>
          <w:p w:rsidR="003C0F87" w:rsidRDefault="003530E2">
            <w:pPr>
              <w:spacing w:line="400" w:lineRule="exact"/>
              <w:rPr>
                <w:rFonts w:asciiTheme="minorEastAsia" w:hAnsiTheme="minorEastAsia" w:cs="宋体"/>
                <w:szCs w:val="21"/>
              </w:rPr>
            </w:pPr>
            <w:r>
              <w:rPr>
                <w:rFonts w:asciiTheme="minorEastAsia" w:hAnsiTheme="minorEastAsia" w:cs="宋体" w:hint="eastAsia"/>
                <w:szCs w:val="21"/>
              </w:rPr>
              <w:t>项目名称：</w:t>
            </w:r>
            <w:r>
              <w:rPr>
                <w:rFonts w:ascii="宋体" w:eastAsia="宋体" w:hAnsi="宋体" w:cs="Times New Roman" w:hint="eastAsia"/>
                <w:bCs/>
                <w:szCs w:val="21"/>
              </w:rPr>
              <w:t>北仑区旅游发展服务中心（北仑区梅山湾旅游发展服务中心）</w:t>
            </w:r>
            <w:r>
              <w:rPr>
                <w:rFonts w:ascii="宋体" w:hAnsi="宋体" w:cs="宋体" w:hint="eastAsia"/>
                <w:szCs w:val="21"/>
              </w:rPr>
              <w:t>辖下环梅山湾海域秩序管理服务采购项目</w:t>
            </w:r>
          </w:p>
        </w:tc>
      </w:tr>
      <w:tr w:rsidR="003C0F87">
        <w:trPr>
          <w:trHeight w:val="397"/>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2</w:t>
            </w:r>
          </w:p>
        </w:tc>
        <w:tc>
          <w:tcPr>
            <w:tcW w:w="7983" w:type="dxa"/>
            <w:vAlign w:val="center"/>
          </w:tcPr>
          <w:p w:rsidR="003C0F87" w:rsidRDefault="003530E2">
            <w:pPr>
              <w:spacing w:line="400" w:lineRule="exact"/>
              <w:rPr>
                <w:rFonts w:asciiTheme="minorEastAsia" w:hAnsiTheme="minorEastAsia" w:cs="宋体"/>
                <w:szCs w:val="21"/>
              </w:rPr>
            </w:pPr>
            <w:r>
              <w:rPr>
                <w:rFonts w:asciiTheme="minorEastAsia" w:hAnsiTheme="minorEastAsia" w:cs="宋体" w:hint="eastAsia"/>
                <w:szCs w:val="21"/>
              </w:rPr>
              <w:t>服务期限：</w:t>
            </w:r>
            <w:r>
              <w:rPr>
                <w:rFonts w:ascii="宋体" w:hAnsi="宋体" w:cs="仿宋" w:hint="eastAsia"/>
                <w:szCs w:val="21"/>
              </w:rPr>
              <w:t>自合同生效之日至合同全部权利义务履行完毕之日止（总服务期暂按</w:t>
            </w:r>
            <w:r>
              <w:rPr>
                <w:rFonts w:asciiTheme="minorEastAsia" w:hAnsiTheme="minorEastAsia" w:cstheme="minorEastAsia" w:hint="eastAsia"/>
                <w:szCs w:val="21"/>
              </w:rPr>
              <w:t>2024年4月1日至2024年12月31日计算</w:t>
            </w:r>
            <w:r>
              <w:rPr>
                <w:rFonts w:asciiTheme="minorEastAsia" w:hAnsiTheme="minorEastAsia" w:cstheme="minorEastAsia"/>
                <w:szCs w:val="21"/>
              </w:rPr>
              <w:t>,</w:t>
            </w:r>
            <w:r>
              <w:rPr>
                <w:rFonts w:asciiTheme="minorEastAsia" w:hAnsiTheme="minorEastAsia" w:cstheme="minorEastAsia" w:hint="eastAsia"/>
                <w:szCs w:val="21"/>
              </w:rPr>
              <w:t>具体以采购完成时间为准</w:t>
            </w:r>
            <w:r>
              <w:rPr>
                <w:rFonts w:ascii="宋体" w:hAnsi="宋体" w:cs="仿宋" w:hint="eastAsia"/>
                <w:szCs w:val="21"/>
              </w:rPr>
              <w:t>）。</w:t>
            </w:r>
          </w:p>
        </w:tc>
      </w:tr>
      <w:tr w:rsidR="003C0F87">
        <w:trPr>
          <w:trHeight w:val="6901"/>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3</w:t>
            </w:r>
          </w:p>
        </w:tc>
        <w:tc>
          <w:tcPr>
            <w:tcW w:w="7983" w:type="dxa"/>
            <w:vAlign w:val="center"/>
          </w:tcPr>
          <w:p w:rsidR="003C0F87" w:rsidRDefault="003530E2">
            <w:pPr>
              <w:spacing w:line="400" w:lineRule="exact"/>
              <w:rPr>
                <w:rFonts w:asciiTheme="minorEastAsia" w:hAnsiTheme="minorEastAsia" w:cs="宋体"/>
              </w:rPr>
            </w:pPr>
            <w:r>
              <w:rPr>
                <w:rFonts w:asciiTheme="minorEastAsia" w:hAnsiTheme="minorEastAsia" w:cs="宋体" w:hint="eastAsia"/>
              </w:rPr>
              <w:t>投标报价及费用：</w:t>
            </w:r>
          </w:p>
          <w:p w:rsidR="003C0F87" w:rsidRDefault="003530E2">
            <w:pPr>
              <w:numPr>
                <w:ilvl w:val="0"/>
                <w:numId w:val="3"/>
              </w:numPr>
              <w:spacing w:line="400" w:lineRule="exact"/>
              <w:rPr>
                <w:rFonts w:asciiTheme="minorEastAsia" w:hAnsiTheme="minorEastAsia" w:cs="宋体"/>
              </w:rPr>
            </w:pPr>
            <w:r>
              <w:rPr>
                <w:rFonts w:asciiTheme="minorEastAsia" w:hAnsiTheme="minorEastAsia" w:cs="宋体" w:hint="eastAsia"/>
              </w:rPr>
              <w:t>本项目投标应以人民币报价，应包括人员工资、社保、加班费、培训费、通讯设备、服装费、低值易耗品、工具及相关设备费、临时性杂项服务费、政策性文件规定及合同包含的所有风险、责任、税费、合理利润等各项全部费用。投标报价中人员工资不得低于宁波市人力资源和社会保障局规定的宁波大市范围内最低工资标准，且所有符合国家规定的人员必须交纳包括养老、工伤、失业、生育、医疗等在内的社会保障资金，其中缴费基数不得低于宁波大市范围内规定的社保缴费基数。在服务期限内如遇最低工资标准、社保缴费基数调整等政策性费用调整，招标人不再额外补助，由此引起的风险由投标人自行考虑并承担。</w:t>
            </w:r>
          </w:p>
          <w:p w:rsidR="003C0F87" w:rsidRDefault="003530E2">
            <w:pPr>
              <w:spacing w:line="400" w:lineRule="exact"/>
              <w:rPr>
                <w:rFonts w:asciiTheme="minorEastAsia" w:hAnsiTheme="minorEastAsia" w:cs="宋体"/>
              </w:rPr>
            </w:pPr>
            <w:r>
              <w:rPr>
                <w:rFonts w:asciiTheme="minorEastAsia" w:hAnsiTheme="minorEastAsia" w:cs="宋体" w:hint="eastAsia"/>
              </w:rPr>
              <w:t>2、本项目预算金额/</w:t>
            </w:r>
            <w:r w:rsidR="0059001C">
              <w:rPr>
                <w:rFonts w:asciiTheme="minorEastAsia" w:hAnsiTheme="minorEastAsia" w:cs="宋体" w:hint="eastAsia"/>
              </w:rPr>
              <w:t>最高限价：详见第一章采购公告。投标报价超过</w:t>
            </w:r>
            <w:r>
              <w:rPr>
                <w:rFonts w:asciiTheme="minorEastAsia" w:hAnsiTheme="minorEastAsia" w:cs="宋体" w:hint="eastAsia"/>
              </w:rPr>
              <w:t>最高限价的作无效标处理。</w:t>
            </w:r>
          </w:p>
          <w:p w:rsidR="003C0F87" w:rsidRDefault="003530E2">
            <w:pPr>
              <w:spacing w:line="400" w:lineRule="exact"/>
              <w:rPr>
                <w:rFonts w:asciiTheme="minorEastAsia" w:hAnsiTheme="minorEastAsia" w:cs="宋体"/>
              </w:rPr>
            </w:pPr>
            <w:r>
              <w:rPr>
                <w:rFonts w:asciiTheme="minorEastAsia" w:hAnsiTheme="minorEastAsia" w:cs="宋体" w:hint="eastAsia"/>
              </w:rPr>
              <w:t>3、不论投标结果如何，投标人均应自行承担所有与投标有关的全部费用；</w:t>
            </w:r>
          </w:p>
          <w:p w:rsidR="003C0F87" w:rsidRDefault="003530E2">
            <w:pPr>
              <w:spacing w:line="400" w:lineRule="exact"/>
              <w:rPr>
                <w:color w:val="000000"/>
                <w:szCs w:val="21"/>
              </w:rPr>
            </w:pPr>
            <w:r>
              <w:rPr>
                <w:rFonts w:hint="eastAsia"/>
                <w:szCs w:val="21"/>
              </w:rPr>
              <w:t>4</w:t>
            </w:r>
            <w:r>
              <w:rPr>
                <w:szCs w:val="21"/>
              </w:rPr>
              <w:t>、中标服务费：</w:t>
            </w:r>
            <w:r>
              <w:rPr>
                <w:rFonts w:hint="eastAsia"/>
                <w:szCs w:val="21"/>
              </w:rPr>
              <w:t>12640</w:t>
            </w:r>
            <w:r>
              <w:rPr>
                <w:rFonts w:asciiTheme="minorEastAsia" w:hAnsiTheme="minorEastAsia" w:cstheme="minorEastAsia" w:hint="eastAsia"/>
                <w:szCs w:val="21"/>
              </w:rPr>
              <w:t>元</w:t>
            </w:r>
            <w:r>
              <w:rPr>
                <w:rFonts w:hint="eastAsia"/>
                <w:szCs w:val="21"/>
              </w:rPr>
              <w:t>，中</w:t>
            </w:r>
            <w:r>
              <w:rPr>
                <w:rFonts w:hint="eastAsia"/>
                <w:color w:val="000000"/>
                <w:szCs w:val="21"/>
              </w:rPr>
              <w:t>标人在领取中标通知书后</w:t>
            </w:r>
            <w:r>
              <w:rPr>
                <w:rFonts w:hint="eastAsia"/>
                <w:color w:val="000000"/>
                <w:szCs w:val="21"/>
              </w:rPr>
              <w:t>5</w:t>
            </w:r>
            <w:r>
              <w:rPr>
                <w:rFonts w:hint="eastAsia"/>
                <w:color w:val="000000"/>
                <w:szCs w:val="21"/>
              </w:rPr>
              <w:t>日内向本招标代理机构支付中标服务费。</w:t>
            </w:r>
          </w:p>
          <w:p w:rsidR="003C0F87" w:rsidRDefault="003530E2">
            <w:pPr>
              <w:spacing w:line="400" w:lineRule="exact"/>
              <w:rPr>
                <w:color w:val="000000"/>
                <w:szCs w:val="21"/>
              </w:rPr>
            </w:pPr>
            <w:r>
              <w:rPr>
                <w:rFonts w:hint="eastAsia"/>
                <w:color w:val="000000"/>
                <w:szCs w:val="21"/>
              </w:rPr>
              <w:t>中标服务费汇入账户：</w:t>
            </w:r>
          </w:p>
          <w:p w:rsidR="003C0F87" w:rsidRDefault="003530E2">
            <w:pPr>
              <w:spacing w:line="400" w:lineRule="exact"/>
              <w:rPr>
                <w:color w:val="000000"/>
                <w:szCs w:val="21"/>
              </w:rPr>
            </w:pPr>
            <w:r>
              <w:rPr>
                <w:rFonts w:hint="eastAsia"/>
                <w:color w:val="000000"/>
                <w:szCs w:val="21"/>
              </w:rPr>
              <w:t>账户名称：宁波慧泽工程管理咨询有限公司</w:t>
            </w:r>
          </w:p>
          <w:p w:rsidR="003C0F87" w:rsidRDefault="003530E2">
            <w:pPr>
              <w:spacing w:line="400" w:lineRule="exact"/>
              <w:rPr>
                <w:color w:val="000000"/>
                <w:szCs w:val="21"/>
              </w:rPr>
            </w:pPr>
            <w:r>
              <w:rPr>
                <w:rFonts w:hint="eastAsia"/>
                <w:color w:val="000000"/>
                <w:szCs w:val="21"/>
              </w:rPr>
              <w:t>开户银行：</w:t>
            </w:r>
            <w:r>
              <w:rPr>
                <w:rFonts w:ascii="宋体" w:eastAsia="宋体" w:hAnsi="宋体" w:cs="宋体" w:hint="eastAsia"/>
                <w:szCs w:val="21"/>
              </w:rPr>
              <w:t>宁波银行鼓楼支行</w:t>
            </w:r>
          </w:p>
          <w:p w:rsidR="003C0F87" w:rsidRDefault="003530E2">
            <w:pPr>
              <w:pStyle w:val="a9"/>
              <w:spacing w:line="400" w:lineRule="exact"/>
              <w:rPr>
                <w:rFonts w:asciiTheme="minorEastAsia" w:hAnsiTheme="minorEastAsia" w:cs="宋体"/>
              </w:rPr>
            </w:pPr>
            <w:r>
              <w:rPr>
                <w:rFonts w:asciiTheme="minorEastAsia" w:hAnsiTheme="minorEastAsia" w:cstheme="minorEastAsia" w:hint="eastAsia"/>
                <w:color w:val="000000"/>
                <w:sz w:val="21"/>
                <w:szCs w:val="21"/>
              </w:rPr>
              <w:t>银行账号：</w:t>
            </w:r>
            <w:r>
              <w:rPr>
                <w:rFonts w:asciiTheme="minorEastAsia" w:hAnsiTheme="minorEastAsia" w:cstheme="minorEastAsia" w:hint="eastAsia"/>
                <w:sz w:val="21"/>
                <w:szCs w:val="21"/>
              </w:rPr>
              <w:t>2403 0122 0002 08510</w:t>
            </w:r>
          </w:p>
        </w:tc>
      </w:tr>
      <w:tr w:rsidR="003C0F87">
        <w:trPr>
          <w:trHeight w:val="435"/>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4</w:t>
            </w:r>
          </w:p>
        </w:tc>
        <w:tc>
          <w:tcPr>
            <w:tcW w:w="7983" w:type="dxa"/>
            <w:vAlign w:val="center"/>
          </w:tcPr>
          <w:p w:rsidR="003C0F87" w:rsidRDefault="003530E2">
            <w:pPr>
              <w:spacing w:line="400" w:lineRule="exact"/>
              <w:rPr>
                <w:rFonts w:asciiTheme="minorEastAsia" w:hAnsiTheme="minorEastAsia" w:cs="宋体"/>
                <w:szCs w:val="21"/>
              </w:rPr>
            </w:pPr>
            <w:r>
              <w:rPr>
                <w:rFonts w:asciiTheme="minorEastAsia" w:hAnsiTheme="minorEastAsia" w:cs="宋体" w:hint="eastAsia"/>
                <w:szCs w:val="21"/>
              </w:rPr>
              <w:t>现场踏勘（如有）：无。</w:t>
            </w:r>
          </w:p>
        </w:tc>
      </w:tr>
      <w:tr w:rsidR="003C0F87">
        <w:trPr>
          <w:trHeight w:val="2901"/>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lastRenderedPageBreak/>
              <w:t>5</w:t>
            </w:r>
          </w:p>
        </w:tc>
        <w:tc>
          <w:tcPr>
            <w:tcW w:w="7983" w:type="dxa"/>
            <w:vAlign w:val="center"/>
          </w:tcPr>
          <w:p w:rsidR="003C0F87" w:rsidRDefault="003530E2">
            <w:pPr>
              <w:spacing w:line="400" w:lineRule="exact"/>
              <w:rPr>
                <w:rFonts w:asciiTheme="minorEastAsia" w:hAnsiTheme="minorEastAsia" w:cs="宋体"/>
                <w:szCs w:val="21"/>
              </w:rPr>
            </w:pPr>
            <w:r>
              <w:rPr>
                <w:rFonts w:asciiTheme="minorEastAsia" w:hAnsiTheme="minorEastAsia" w:cs="宋体" w:hint="eastAsia"/>
                <w:szCs w:val="21"/>
              </w:rPr>
              <w:t>投标文件份数：</w:t>
            </w:r>
          </w:p>
          <w:p w:rsidR="003C0F87" w:rsidRDefault="003530E2">
            <w:pPr>
              <w:spacing w:line="400" w:lineRule="exact"/>
            </w:pPr>
            <w:r>
              <w:t>本项目实行网上投标，供应商应准备以下投标文件</w:t>
            </w:r>
            <w:r>
              <w:rPr>
                <w:rFonts w:hint="eastAsia"/>
              </w:rPr>
              <w:t>：</w:t>
            </w:r>
          </w:p>
          <w:p w:rsidR="003C0F87" w:rsidRDefault="003530E2">
            <w:pPr>
              <w:spacing w:line="400" w:lineRule="exact"/>
              <w:rPr>
                <w:color w:val="000000"/>
                <w:szCs w:val="21"/>
              </w:rPr>
            </w:pPr>
            <w:r>
              <w:rPr>
                <w:color w:val="000000"/>
                <w:szCs w:val="21"/>
              </w:rPr>
              <w:t>（</w:t>
            </w:r>
            <w:r>
              <w:rPr>
                <w:color w:val="000000"/>
                <w:szCs w:val="21"/>
              </w:rPr>
              <w:t>1</w:t>
            </w:r>
            <w:r>
              <w:rPr>
                <w:color w:val="000000"/>
                <w:szCs w:val="21"/>
              </w:rPr>
              <w:t>）供应商于</w:t>
            </w:r>
            <w:r>
              <w:rPr>
                <w:color w:val="000000"/>
                <w:szCs w:val="21"/>
              </w:rPr>
              <w:t>“</w:t>
            </w:r>
            <w:r>
              <w:rPr>
                <w:color w:val="000000"/>
                <w:szCs w:val="21"/>
              </w:rPr>
              <w:t>政采云</w:t>
            </w:r>
            <w:r>
              <w:rPr>
                <w:color w:val="000000"/>
                <w:szCs w:val="21"/>
              </w:rPr>
              <w:t>”</w:t>
            </w:r>
            <w:r>
              <w:rPr>
                <w:color w:val="000000"/>
                <w:szCs w:val="21"/>
              </w:rPr>
              <w:t>上提供电子投标文件。</w:t>
            </w:r>
          </w:p>
          <w:p w:rsidR="003C0F87" w:rsidRDefault="003530E2">
            <w:pPr>
              <w:spacing w:line="400" w:lineRule="exact"/>
              <w:rPr>
                <w:color w:val="000000"/>
                <w:szCs w:val="21"/>
              </w:rPr>
            </w:pPr>
            <w:r>
              <w:rPr>
                <w:color w:val="000000"/>
                <w:szCs w:val="21"/>
              </w:rPr>
              <w:t>（</w:t>
            </w:r>
            <w:r>
              <w:rPr>
                <w:color w:val="000000"/>
                <w:szCs w:val="21"/>
              </w:rPr>
              <w:t>2</w:t>
            </w:r>
            <w:r>
              <w:rPr>
                <w:color w:val="000000"/>
                <w:szCs w:val="21"/>
              </w:rPr>
              <w:t>）以</w:t>
            </w:r>
            <w:r>
              <w:rPr>
                <w:color w:val="000000"/>
                <w:szCs w:val="21"/>
              </w:rPr>
              <w:t>U</w:t>
            </w:r>
            <w:r>
              <w:rPr>
                <w:color w:val="000000"/>
                <w:szCs w:val="21"/>
              </w:rPr>
              <w:t>盘形式提供的备份电子投标文件数量</w:t>
            </w:r>
            <w:r>
              <w:rPr>
                <w:color w:val="000000"/>
                <w:szCs w:val="21"/>
              </w:rPr>
              <w:t>1</w:t>
            </w:r>
            <w:r>
              <w:rPr>
                <w:color w:val="000000"/>
                <w:szCs w:val="21"/>
              </w:rPr>
              <w:t>份（不作强制要求，投标人自行决定是否提供）。</w:t>
            </w:r>
          </w:p>
          <w:p w:rsidR="003C0F87" w:rsidRDefault="003530E2">
            <w:pPr>
              <w:autoSpaceDE w:val="0"/>
              <w:autoSpaceDN w:val="0"/>
              <w:spacing w:line="400" w:lineRule="exact"/>
              <w:textAlignment w:val="bottom"/>
              <w:rPr>
                <w:rFonts w:asciiTheme="minorEastAsia" w:hAnsiTheme="minorEastAsia" w:cs="宋体"/>
                <w:szCs w:val="21"/>
              </w:rPr>
            </w:pPr>
            <w:r>
              <w:rPr>
                <w:color w:val="000000"/>
                <w:szCs w:val="21"/>
              </w:rPr>
              <w:t>注：中标</w:t>
            </w:r>
            <w:r>
              <w:rPr>
                <w:rFonts w:hint="eastAsia"/>
                <w:color w:val="000000"/>
                <w:szCs w:val="21"/>
              </w:rPr>
              <w:t>人</w:t>
            </w:r>
            <w:r>
              <w:rPr>
                <w:color w:val="000000"/>
                <w:szCs w:val="21"/>
              </w:rPr>
              <w:t>领取中标通知书前补交纸质投标文件（电子投标文件的打印件并加盖公章）（含资格证明文件、商务技术文件、报价文件）</w:t>
            </w:r>
            <w:r>
              <w:rPr>
                <w:rFonts w:hint="eastAsia"/>
                <w:color w:val="000000"/>
                <w:szCs w:val="21"/>
              </w:rPr>
              <w:t>3</w:t>
            </w:r>
            <w:r>
              <w:rPr>
                <w:color w:val="000000"/>
                <w:szCs w:val="21"/>
              </w:rPr>
              <w:t>份</w:t>
            </w:r>
            <w:r>
              <w:rPr>
                <w:rFonts w:hint="eastAsia"/>
                <w:color w:val="000000"/>
                <w:szCs w:val="21"/>
              </w:rPr>
              <w:t>，一正二副。</w:t>
            </w:r>
          </w:p>
        </w:tc>
      </w:tr>
      <w:tr w:rsidR="003C0F87">
        <w:trPr>
          <w:trHeight w:val="518"/>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★6</w:t>
            </w:r>
          </w:p>
        </w:tc>
        <w:tc>
          <w:tcPr>
            <w:tcW w:w="7983" w:type="dxa"/>
            <w:vAlign w:val="center"/>
          </w:tcPr>
          <w:p w:rsidR="003C0F87" w:rsidRDefault="003530E2">
            <w:pPr>
              <w:spacing w:line="400" w:lineRule="exact"/>
              <w:rPr>
                <w:rFonts w:asciiTheme="minorEastAsia" w:hAnsiTheme="minorEastAsia" w:cs="宋体"/>
                <w:szCs w:val="21"/>
              </w:rPr>
            </w:pPr>
            <w:r>
              <w:rPr>
                <w:rFonts w:asciiTheme="minorEastAsia" w:hAnsiTheme="minorEastAsia" w:cs="宋体" w:hint="eastAsia"/>
                <w:szCs w:val="21"/>
              </w:rPr>
              <w:t>投标截止时间及地点：详见招标文件第一章《采购公告》。</w:t>
            </w:r>
          </w:p>
        </w:tc>
      </w:tr>
      <w:tr w:rsidR="003C0F87">
        <w:trPr>
          <w:trHeight w:val="552"/>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★7</w:t>
            </w:r>
          </w:p>
        </w:tc>
        <w:tc>
          <w:tcPr>
            <w:tcW w:w="7983" w:type="dxa"/>
            <w:vAlign w:val="center"/>
          </w:tcPr>
          <w:p w:rsidR="003C0F87" w:rsidRDefault="003530E2">
            <w:pPr>
              <w:spacing w:line="400" w:lineRule="exact"/>
              <w:rPr>
                <w:rFonts w:asciiTheme="minorEastAsia" w:hAnsiTheme="minorEastAsia" w:cs="宋体"/>
                <w:szCs w:val="21"/>
              </w:rPr>
            </w:pPr>
            <w:r>
              <w:rPr>
                <w:rFonts w:asciiTheme="minorEastAsia" w:hAnsiTheme="minorEastAsia" w:cs="宋体" w:hint="eastAsia"/>
                <w:szCs w:val="21"/>
              </w:rPr>
              <w:t>开标时间及地点：详见招标文件第一章《采购公告》。</w:t>
            </w:r>
          </w:p>
        </w:tc>
      </w:tr>
      <w:tr w:rsidR="003C0F87">
        <w:trPr>
          <w:trHeight w:val="452"/>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8</w:t>
            </w:r>
          </w:p>
        </w:tc>
        <w:tc>
          <w:tcPr>
            <w:tcW w:w="7983" w:type="dxa"/>
            <w:vAlign w:val="center"/>
          </w:tcPr>
          <w:p w:rsidR="003C0F87" w:rsidRDefault="003530E2">
            <w:pPr>
              <w:autoSpaceDE w:val="0"/>
              <w:autoSpaceDN w:val="0"/>
              <w:spacing w:line="400" w:lineRule="exact"/>
              <w:textAlignment w:val="bottom"/>
              <w:rPr>
                <w:rFonts w:asciiTheme="minorEastAsia" w:hAnsiTheme="minorEastAsia" w:cs="宋体"/>
                <w:szCs w:val="21"/>
              </w:rPr>
            </w:pPr>
            <w:r>
              <w:rPr>
                <w:rFonts w:asciiTheme="minorEastAsia" w:hAnsiTheme="minorEastAsia" w:cs="宋体" w:hint="eastAsia"/>
                <w:szCs w:val="21"/>
              </w:rPr>
              <w:t>评标办法及评分标准：详见第四章</w:t>
            </w:r>
          </w:p>
        </w:tc>
      </w:tr>
      <w:tr w:rsidR="003C0F87">
        <w:trPr>
          <w:trHeight w:val="489"/>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9</w:t>
            </w:r>
          </w:p>
        </w:tc>
        <w:tc>
          <w:tcPr>
            <w:tcW w:w="7983" w:type="dxa"/>
            <w:vAlign w:val="center"/>
          </w:tcPr>
          <w:p w:rsidR="003C0F87" w:rsidRDefault="003530E2">
            <w:pPr>
              <w:autoSpaceDE w:val="0"/>
              <w:autoSpaceDN w:val="0"/>
              <w:spacing w:line="400" w:lineRule="exact"/>
              <w:textAlignment w:val="bottom"/>
              <w:rPr>
                <w:rFonts w:asciiTheme="minorEastAsia" w:hAnsiTheme="minorEastAsia" w:cs="宋体"/>
                <w:szCs w:val="21"/>
              </w:rPr>
            </w:pPr>
            <w:r>
              <w:rPr>
                <w:rFonts w:asciiTheme="minorEastAsia" w:hAnsiTheme="minorEastAsia" w:cs="宋体" w:hint="eastAsia"/>
                <w:szCs w:val="21"/>
              </w:rPr>
              <w:t>结果公示：评标结束后，</w:t>
            </w:r>
            <w:r>
              <w:rPr>
                <w:rFonts w:hint="eastAsia"/>
                <w:color w:val="000000"/>
                <w:szCs w:val="21"/>
              </w:rPr>
              <w:t>中</w:t>
            </w:r>
            <w:r>
              <w:rPr>
                <w:color w:val="000000"/>
                <w:szCs w:val="21"/>
              </w:rPr>
              <w:t>标结果公示于浙江政府采购网、宁波市政府采购网。</w:t>
            </w:r>
          </w:p>
        </w:tc>
      </w:tr>
      <w:tr w:rsidR="003C0F87">
        <w:trPr>
          <w:trHeight w:val="451"/>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10</w:t>
            </w:r>
          </w:p>
        </w:tc>
        <w:tc>
          <w:tcPr>
            <w:tcW w:w="7983" w:type="dxa"/>
            <w:vAlign w:val="center"/>
          </w:tcPr>
          <w:p w:rsidR="003C0F87" w:rsidRDefault="003530E2">
            <w:pPr>
              <w:autoSpaceDE w:val="0"/>
              <w:autoSpaceDN w:val="0"/>
              <w:spacing w:line="400" w:lineRule="exact"/>
              <w:textAlignment w:val="bottom"/>
              <w:rPr>
                <w:rFonts w:asciiTheme="minorEastAsia" w:hAnsiTheme="minorEastAsia" w:cs="宋体"/>
                <w:szCs w:val="21"/>
              </w:rPr>
            </w:pPr>
            <w:r>
              <w:rPr>
                <w:rFonts w:asciiTheme="minorEastAsia" w:hAnsiTheme="minorEastAsia" w:cs="宋体" w:hint="eastAsia"/>
                <w:szCs w:val="21"/>
              </w:rPr>
              <w:t>签订合同时间：中标通知书发出后30日内。</w:t>
            </w:r>
          </w:p>
        </w:tc>
      </w:tr>
      <w:tr w:rsidR="003C0F87">
        <w:trPr>
          <w:trHeight w:val="445"/>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11</w:t>
            </w:r>
          </w:p>
        </w:tc>
        <w:tc>
          <w:tcPr>
            <w:tcW w:w="7983" w:type="dxa"/>
            <w:vAlign w:val="center"/>
          </w:tcPr>
          <w:p w:rsidR="003C0F87" w:rsidRDefault="003530E2">
            <w:pPr>
              <w:autoSpaceDE w:val="0"/>
              <w:autoSpaceDN w:val="0"/>
              <w:spacing w:line="400" w:lineRule="exact"/>
              <w:textAlignment w:val="bottom"/>
              <w:rPr>
                <w:rFonts w:asciiTheme="minorEastAsia" w:hAnsiTheme="minorEastAsia" w:cs="宋体"/>
                <w:szCs w:val="21"/>
              </w:rPr>
            </w:pPr>
            <w:r>
              <w:rPr>
                <w:rFonts w:asciiTheme="minorEastAsia" w:hAnsiTheme="minorEastAsia" w:cs="宋体" w:hint="eastAsia"/>
                <w:szCs w:val="21"/>
              </w:rPr>
              <w:t>采购资金来源：财政资金。</w:t>
            </w:r>
          </w:p>
        </w:tc>
      </w:tr>
      <w:tr w:rsidR="003C0F87">
        <w:trPr>
          <w:trHeight w:val="451"/>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★12</w:t>
            </w:r>
          </w:p>
        </w:tc>
        <w:tc>
          <w:tcPr>
            <w:tcW w:w="7983" w:type="dxa"/>
            <w:vAlign w:val="center"/>
          </w:tcPr>
          <w:p w:rsidR="003C0F87" w:rsidRDefault="003530E2">
            <w:pPr>
              <w:autoSpaceDE w:val="0"/>
              <w:autoSpaceDN w:val="0"/>
              <w:spacing w:line="400" w:lineRule="exact"/>
              <w:textAlignment w:val="bottom"/>
              <w:rPr>
                <w:rFonts w:asciiTheme="minorEastAsia" w:hAnsiTheme="minorEastAsia" w:cs="宋体"/>
                <w:szCs w:val="21"/>
              </w:rPr>
            </w:pPr>
            <w:r>
              <w:rPr>
                <w:rFonts w:asciiTheme="minorEastAsia" w:hAnsiTheme="minorEastAsia" w:cs="宋体" w:hint="eastAsia"/>
                <w:szCs w:val="21"/>
              </w:rPr>
              <w:t>投标文件有效期：自投标截止之日起90天。</w:t>
            </w:r>
          </w:p>
        </w:tc>
      </w:tr>
      <w:tr w:rsidR="003C0F87">
        <w:trPr>
          <w:trHeight w:val="502"/>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13</w:t>
            </w:r>
          </w:p>
        </w:tc>
        <w:tc>
          <w:tcPr>
            <w:tcW w:w="7983" w:type="dxa"/>
            <w:vAlign w:val="center"/>
          </w:tcPr>
          <w:p w:rsidR="003C0F87" w:rsidRDefault="003530E2">
            <w:pPr>
              <w:spacing w:line="400" w:lineRule="exact"/>
              <w:rPr>
                <w:rFonts w:asciiTheme="minorEastAsia" w:hAnsiTheme="minorEastAsia" w:cs="宋体"/>
                <w:szCs w:val="21"/>
              </w:rPr>
            </w:pPr>
            <w:r>
              <w:rPr>
                <w:rFonts w:asciiTheme="minorEastAsia" w:hAnsiTheme="minorEastAsia" w:cs="宋体" w:hint="eastAsia"/>
                <w:szCs w:val="21"/>
              </w:rPr>
              <w:t>解释：本招标文件的解释权属于招标采购单位。</w:t>
            </w:r>
          </w:p>
        </w:tc>
      </w:tr>
      <w:tr w:rsidR="003C0F87">
        <w:trPr>
          <w:trHeight w:val="746"/>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★14</w:t>
            </w:r>
          </w:p>
        </w:tc>
        <w:tc>
          <w:tcPr>
            <w:tcW w:w="7983" w:type="dxa"/>
            <w:vAlign w:val="center"/>
          </w:tcPr>
          <w:p w:rsidR="003C0F87" w:rsidRDefault="003530E2">
            <w:pPr>
              <w:pStyle w:val="a4"/>
              <w:rPr>
                <w:rFonts w:asciiTheme="minorEastAsia" w:hAnsiTheme="minorEastAsia" w:cs="宋体"/>
                <w:szCs w:val="21"/>
              </w:rPr>
            </w:pPr>
            <w:r>
              <w:rPr>
                <w:rFonts w:asciiTheme="minorEastAsia" w:hAnsiTheme="minorEastAsia" w:cs="宋体" w:hint="eastAsia"/>
                <w:b/>
                <w:bCs/>
                <w:szCs w:val="21"/>
              </w:rPr>
              <w:t>不同投标人的投标文件出自同一终端设备或在相同Internet主机分配地址（相同IP地址）网上下载招标文件或者上传投标文件作无效标处理。</w:t>
            </w:r>
          </w:p>
        </w:tc>
      </w:tr>
      <w:tr w:rsidR="003C0F87">
        <w:trPr>
          <w:trHeight w:val="1151"/>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15</w:t>
            </w:r>
          </w:p>
        </w:tc>
        <w:tc>
          <w:tcPr>
            <w:tcW w:w="7983" w:type="dxa"/>
            <w:vAlign w:val="center"/>
          </w:tcPr>
          <w:p w:rsidR="003C0F87" w:rsidRDefault="003530E2">
            <w:pPr>
              <w:pStyle w:val="a4"/>
              <w:spacing w:line="440" w:lineRule="exact"/>
              <w:rPr>
                <w:rFonts w:asciiTheme="minorEastAsia" w:hAnsiTheme="minorEastAsia" w:cs="宋体"/>
                <w:b/>
                <w:bCs/>
                <w:szCs w:val="21"/>
              </w:rPr>
            </w:pPr>
            <w:r>
              <w:rPr>
                <w:color w:val="000000"/>
                <w:szCs w:val="21"/>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rsidR="003C0F87">
        <w:trPr>
          <w:trHeight w:val="500"/>
        </w:trPr>
        <w:tc>
          <w:tcPr>
            <w:tcW w:w="1030" w:type="dxa"/>
            <w:vAlign w:val="center"/>
          </w:tcPr>
          <w:p w:rsidR="003C0F87" w:rsidRDefault="003530E2">
            <w:pPr>
              <w:spacing w:line="400" w:lineRule="exact"/>
              <w:jc w:val="center"/>
              <w:rPr>
                <w:rFonts w:asciiTheme="minorEastAsia" w:hAnsiTheme="minorEastAsia" w:cs="宋体"/>
                <w:szCs w:val="21"/>
              </w:rPr>
            </w:pPr>
            <w:r>
              <w:rPr>
                <w:rFonts w:asciiTheme="minorEastAsia" w:hAnsiTheme="minorEastAsia" w:cs="宋体" w:hint="eastAsia"/>
                <w:szCs w:val="21"/>
              </w:rPr>
              <w:t>16</w:t>
            </w:r>
          </w:p>
        </w:tc>
        <w:tc>
          <w:tcPr>
            <w:tcW w:w="7983" w:type="dxa"/>
            <w:vAlign w:val="center"/>
          </w:tcPr>
          <w:p w:rsidR="003C0F87" w:rsidRDefault="003530E2">
            <w:pPr>
              <w:pStyle w:val="a4"/>
              <w:rPr>
                <w:color w:val="000000"/>
                <w:szCs w:val="21"/>
              </w:rPr>
            </w:pPr>
            <w:r>
              <w:rPr>
                <w:rFonts w:asciiTheme="minorEastAsia" w:hAnsiTheme="minorEastAsia" w:cstheme="minorEastAsia" w:hint="eastAsia"/>
                <w:szCs w:val="21"/>
              </w:rPr>
              <w:t>如服务期内遇重大事项及政策调整，采购人有权解除合同。</w:t>
            </w:r>
          </w:p>
        </w:tc>
      </w:tr>
    </w:tbl>
    <w:p w:rsidR="003C0F87" w:rsidRDefault="003C0F87">
      <w:pPr>
        <w:rPr>
          <w:rFonts w:ascii="宋体" w:eastAsia="宋体" w:hAnsi="宋体" w:cs="宋体"/>
          <w:color w:val="000000"/>
          <w:kern w:val="0"/>
          <w:szCs w:val="21"/>
        </w:rPr>
      </w:pPr>
    </w:p>
    <w:p w:rsidR="003C0F87" w:rsidRDefault="003C0F87">
      <w:pPr>
        <w:spacing w:line="360" w:lineRule="auto"/>
        <w:outlineLvl w:val="0"/>
        <w:rPr>
          <w:rFonts w:ascii="宋体" w:hAnsi="宋体" w:cs="宋体"/>
          <w:b/>
          <w:sz w:val="32"/>
          <w:szCs w:val="32"/>
        </w:rPr>
      </w:pPr>
    </w:p>
    <w:p w:rsidR="003C0F87" w:rsidRDefault="003530E2">
      <w:pPr>
        <w:rPr>
          <w:rFonts w:ascii="宋体" w:eastAsia="宋体" w:hAnsi="宋体" w:cs="宋体"/>
          <w:b/>
          <w:szCs w:val="21"/>
        </w:rPr>
      </w:pPr>
      <w:r>
        <w:rPr>
          <w:rFonts w:ascii="宋体" w:eastAsia="宋体" w:hAnsi="宋体" w:cs="宋体" w:hint="eastAsia"/>
          <w:b/>
          <w:szCs w:val="21"/>
        </w:rPr>
        <w:br w:type="page"/>
      </w:r>
    </w:p>
    <w:p w:rsidR="003C0F87" w:rsidRDefault="003530E2">
      <w:pPr>
        <w:numPr>
          <w:ilvl w:val="0"/>
          <w:numId w:val="4"/>
        </w:numPr>
        <w:spacing w:line="360" w:lineRule="auto"/>
        <w:ind w:firstLineChars="200" w:firstLine="422"/>
        <w:jc w:val="left"/>
        <w:rPr>
          <w:rFonts w:asciiTheme="minorEastAsia" w:hAnsiTheme="minorEastAsia" w:cs="宋体"/>
          <w:b/>
          <w:szCs w:val="21"/>
        </w:rPr>
      </w:pPr>
      <w:r>
        <w:rPr>
          <w:rFonts w:asciiTheme="minorEastAsia" w:hAnsiTheme="minorEastAsia" w:cs="宋体" w:hint="eastAsia"/>
          <w:b/>
          <w:szCs w:val="21"/>
        </w:rPr>
        <w:lastRenderedPageBreak/>
        <w:t>总则</w:t>
      </w:r>
    </w:p>
    <w:p w:rsidR="003C0F87" w:rsidRDefault="003530E2">
      <w:pPr>
        <w:spacing w:line="360" w:lineRule="auto"/>
        <w:ind w:firstLineChars="200" w:firstLine="422"/>
        <w:jc w:val="left"/>
        <w:rPr>
          <w:rFonts w:asciiTheme="minorEastAsia" w:hAnsiTheme="minorEastAsia" w:cs="宋体"/>
          <w:b/>
          <w:szCs w:val="21"/>
        </w:rPr>
      </w:pPr>
      <w:r>
        <w:rPr>
          <w:rFonts w:asciiTheme="minorEastAsia" w:hAnsiTheme="minorEastAsia" w:cs="宋体" w:hint="eastAsia"/>
          <w:b/>
          <w:szCs w:val="21"/>
        </w:rPr>
        <w:t>（一）适用范围</w:t>
      </w:r>
    </w:p>
    <w:p w:rsidR="003C0F87" w:rsidRDefault="003530E2">
      <w:pPr>
        <w:spacing w:line="360" w:lineRule="auto"/>
        <w:ind w:firstLine="420"/>
        <w:jc w:val="left"/>
        <w:rPr>
          <w:rFonts w:asciiTheme="minorEastAsia" w:hAnsiTheme="minorEastAsia" w:cs="宋体"/>
          <w:szCs w:val="21"/>
        </w:rPr>
      </w:pPr>
      <w:r>
        <w:rPr>
          <w:rFonts w:asciiTheme="minorEastAsia" w:hAnsiTheme="minorEastAsia" w:cs="宋体" w:hint="eastAsia"/>
          <w:szCs w:val="21"/>
        </w:rPr>
        <w:t>本招标文件适用于</w:t>
      </w:r>
      <w:r>
        <w:rPr>
          <w:rFonts w:asciiTheme="minorEastAsia" w:hAnsiTheme="minorEastAsia" w:cs="宋体" w:hint="eastAsia"/>
          <w:szCs w:val="21"/>
          <w:u w:val="single"/>
        </w:rPr>
        <w:t>北仑区旅游发展服务中心（北仑区梅山湾旅游发展服务中心）</w:t>
      </w:r>
      <w:r>
        <w:rPr>
          <w:rFonts w:ascii="宋体" w:hAnsi="宋体" w:cs="宋体" w:hint="eastAsia"/>
          <w:szCs w:val="21"/>
          <w:u w:val="single"/>
        </w:rPr>
        <w:t>辖下环梅山湾海域秩序管理服务采购项目</w:t>
      </w:r>
      <w:r>
        <w:rPr>
          <w:rFonts w:asciiTheme="minorEastAsia" w:hAnsiTheme="minorEastAsia" w:cs="宋体" w:hint="eastAsia"/>
          <w:szCs w:val="21"/>
        </w:rPr>
        <w:t>的招标、投标、评标、定标、验收、合同履约、付款等行为（法律、法规另有规定的，从其规定）。</w:t>
      </w:r>
    </w:p>
    <w:p w:rsidR="003C0F87" w:rsidRDefault="003530E2">
      <w:pPr>
        <w:spacing w:line="400" w:lineRule="exact"/>
        <w:ind w:firstLineChars="200" w:firstLine="422"/>
        <w:jc w:val="left"/>
        <w:rPr>
          <w:rFonts w:ascii="宋体" w:eastAsia="宋体" w:hAnsi="宋体" w:cs="宋体"/>
          <w:b/>
          <w:szCs w:val="21"/>
        </w:rPr>
      </w:pPr>
      <w:r>
        <w:rPr>
          <w:rFonts w:ascii="宋体" w:eastAsia="宋体" w:hAnsi="宋体" w:cs="宋体" w:hint="eastAsia"/>
          <w:b/>
          <w:szCs w:val="21"/>
        </w:rPr>
        <w:t>（二）定义</w:t>
      </w:r>
    </w:p>
    <w:p w:rsidR="003C0F87" w:rsidRDefault="003530E2">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1、“采购人”系指</w:t>
      </w:r>
      <w:r>
        <w:rPr>
          <w:rFonts w:hint="eastAsia"/>
          <w:szCs w:val="21"/>
        </w:rPr>
        <w:t>北仑区旅游发展服务中心（北仑区梅山湾旅游发展服务中心）</w:t>
      </w:r>
    </w:p>
    <w:p w:rsidR="003C0F87" w:rsidRDefault="003530E2">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2、“代理机构”系指宁波慧泽工程管理咨询有限公司。</w:t>
      </w:r>
    </w:p>
    <w:p w:rsidR="003C0F87" w:rsidRDefault="003530E2">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3、“供应商”系指向采购人提交投标文件的供应商。</w:t>
      </w:r>
    </w:p>
    <w:p w:rsidR="003C0F87" w:rsidRDefault="003530E2">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4、“服务”系指招标文件规定供应商须承担的需完成本项目所需的服务的义务。</w:t>
      </w:r>
    </w:p>
    <w:p w:rsidR="003C0F87" w:rsidRDefault="003530E2">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5、“同级政府采购监管部门”系指宁波市北仑区财政局政府采购管理办公室。</w:t>
      </w:r>
    </w:p>
    <w:p w:rsidR="003C0F87" w:rsidRDefault="003530E2">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6、“</w:t>
      </w:r>
      <w:r>
        <w:rPr>
          <w:rFonts w:asciiTheme="minorEastAsia" w:hAnsiTheme="minorEastAsia" w:cs="宋体" w:hint="eastAsia"/>
          <w:szCs w:val="21"/>
        </w:rPr>
        <w:t>★</w:t>
      </w:r>
      <w:r>
        <w:rPr>
          <w:rFonts w:ascii="宋体" w:eastAsia="宋体" w:hAnsi="宋体" w:cs="宋体" w:hint="eastAsia"/>
          <w:szCs w:val="21"/>
        </w:rPr>
        <w:t>”系指实质性响应条款。</w:t>
      </w:r>
    </w:p>
    <w:p w:rsidR="003C0F87" w:rsidRDefault="003530E2">
      <w:pPr>
        <w:spacing w:line="440" w:lineRule="exact"/>
        <w:ind w:firstLineChars="200" w:firstLine="422"/>
        <w:jc w:val="left"/>
        <w:rPr>
          <w:rFonts w:ascii="宋体" w:eastAsia="宋体" w:hAnsi="宋体" w:cs="宋体"/>
          <w:b/>
          <w:szCs w:val="21"/>
        </w:rPr>
      </w:pPr>
      <w:r>
        <w:rPr>
          <w:rFonts w:ascii="宋体" w:eastAsia="宋体" w:hAnsi="宋体" w:cs="宋体" w:hint="eastAsia"/>
          <w:b/>
          <w:szCs w:val="21"/>
        </w:rPr>
        <w:t>（三）供应商的资格要求</w:t>
      </w:r>
    </w:p>
    <w:p w:rsidR="003C0F87" w:rsidRDefault="003530E2">
      <w:pPr>
        <w:pStyle w:val="a5"/>
        <w:spacing w:line="440" w:lineRule="exact"/>
        <w:ind w:firstLineChars="200" w:firstLine="420"/>
        <w:rPr>
          <w:rFonts w:eastAsia="宋体" w:cs="宋体"/>
          <w:sz w:val="21"/>
          <w:szCs w:val="21"/>
        </w:rPr>
      </w:pPr>
      <w:r>
        <w:rPr>
          <w:rFonts w:eastAsia="宋体" w:cs="宋体" w:hint="eastAsia"/>
          <w:sz w:val="21"/>
          <w:szCs w:val="21"/>
        </w:rPr>
        <w:t>详见采购公告。</w:t>
      </w:r>
    </w:p>
    <w:p w:rsidR="003C0F87" w:rsidRDefault="003530E2">
      <w:pPr>
        <w:spacing w:line="440" w:lineRule="exact"/>
        <w:ind w:firstLineChars="200" w:firstLine="422"/>
        <w:jc w:val="left"/>
        <w:rPr>
          <w:rFonts w:asciiTheme="minorEastAsia" w:hAnsiTheme="minorEastAsia" w:cs="宋体"/>
          <w:b/>
          <w:szCs w:val="21"/>
        </w:rPr>
      </w:pPr>
      <w:r>
        <w:rPr>
          <w:rFonts w:asciiTheme="minorEastAsia" w:hAnsiTheme="minorEastAsia" w:cs="宋体" w:hint="eastAsia"/>
          <w:b/>
          <w:szCs w:val="21"/>
        </w:rPr>
        <w:t>（四）招标方式</w:t>
      </w:r>
    </w:p>
    <w:p w:rsidR="003C0F87" w:rsidRDefault="003530E2">
      <w:p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本次招标采用公开招标方式进行。</w:t>
      </w:r>
    </w:p>
    <w:p w:rsidR="003C0F87" w:rsidRDefault="003530E2">
      <w:pPr>
        <w:tabs>
          <w:tab w:val="left" w:pos="3800"/>
        </w:tabs>
        <w:spacing w:line="440" w:lineRule="exact"/>
        <w:ind w:firstLineChars="200" w:firstLine="422"/>
        <w:jc w:val="left"/>
        <w:rPr>
          <w:rFonts w:ascii="宋体" w:eastAsia="宋体" w:hAnsi="宋体" w:cs="宋体"/>
          <w:b/>
          <w:szCs w:val="21"/>
        </w:rPr>
      </w:pPr>
      <w:r>
        <w:rPr>
          <w:rFonts w:ascii="宋体" w:eastAsia="宋体" w:hAnsi="宋体" w:cs="宋体" w:hint="eastAsia"/>
          <w:b/>
          <w:szCs w:val="21"/>
        </w:rPr>
        <w:t>（五）投标费用</w:t>
      </w:r>
      <w:r>
        <w:rPr>
          <w:rFonts w:ascii="宋体" w:eastAsia="宋体" w:hAnsi="宋体" w:cs="宋体" w:hint="eastAsia"/>
          <w:b/>
          <w:szCs w:val="21"/>
        </w:rPr>
        <w:tab/>
      </w:r>
    </w:p>
    <w:p w:rsidR="003C0F87" w:rsidRDefault="003530E2">
      <w:pPr>
        <w:spacing w:line="440" w:lineRule="exact"/>
        <w:ind w:firstLineChars="200" w:firstLine="420"/>
        <w:jc w:val="left"/>
        <w:rPr>
          <w:rFonts w:ascii="宋体" w:eastAsia="宋体" w:hAnsi="宋体" w:cs="宋体"/>
          <w:szCs w:val="21"/>
        </w:rPr>
      </w:pPr>
      <w:r>
        <w:rPr>
          <w:rFonts w:ascii="宋体" w:eastAsia="宋体" w:hAnsi="宋体" w:cs="宋体" w:hint="eastAsia"/>
          <w:szCs w:val="21"/>
        </w:rPr>
        <w:t>无论投标过程和结果如何，供应商自行承担与投标有关的全部费用。</w:t>
      </w:r>
    </w:p>
    <w:p w:rsidR="003C0F87" w:rsidRDefault="003530E2">
      <w:pPr>
        <w:spacing w:line="360" w:lineRule="auto"/>
        <w:ind w:firstLineChars="200" w:firstLine="422"/>
        <w:jc w:val="left"/>
        <w:rPr>
          <w:rFonts w:asciiTheme="minorEastAsia" w:hAnsiTheme="minorEastAsia" w:cs="宋体"/>
          <w:b/>
          <w:szCs w:val="21"/>
        </w:rPr>
      </w:pPr>
      <w:r>
        <w:rPr>
          <w:rFonts w:asciiTheme="minorEastAsia" w:hAnsiTheme="minorEastAsia" w:cs="宋体" w:hint="eastAsia"/>
          <w:b/>
          <w:szCs w:val="21"/>
        </w:rPr>
        <w:t>（六）投标费用</w:t>
      </w:r>
    </w:p>
    <w:p w:rsidR="003C0F87" w:rsidRDefault="003530E2">
      <w:pPr>
        <w:spacing w:line="360" w:lineRule="auto"/>
        <w:ind w:firstLine="421"/>
        <w:jc w:val="left"/>
        <w:rPr>
          <w:rFonts w:asciiTheme="minorEastAsia" w:hAnsiTheme="minorEastAsia" w:cs="宋体"/>
          <w:szCs w:val="21"/>
        </w:rPr>
      </w:pPr>
      <w:r>
        <w:rPr>
          <w:rFonts w:asciiTheme="minorEastAsia" w:hAnsiTheme="minorEastAsia" w:cs="宋体" w:hint="eastAsia"/>
          <w:szCs w:val="21"/>
        </w:rPr>
        <w:t>不论投标结果如何，投标人均应自行承担所有与投标有关的全部费用（招标文件有相反规定除外）。</w:t>
      </w:r>
    </w:p>
    <w:p w:rsidR="003C0F87" w:rsidRDefault="003530E2">
      <w:pPr>
        <w:spacing w:line="360" w:lineRule="auto"/>
        <w:ind w:firstLineChars="200" w:firstLine="422"/>
        <w:jc w:val="left"/>
        <w:rPr>
          <w:rFonts w:asciiTheme="minorEastAsia" w:hAnsiTheme="minorEastAsia" w:cs="宋体"/>
          <w:b/>
          <w:szCs w:val="21"/>
        </w:rPr>
      </w:pPr>
      <w:r>
        <w:rPr>
          <w:rFonts w:asciiTheme="minorEastAsia" w:hAnsiTheme="minorEastAsia" w:cs="宋体" w:hint="eastAsia"/>
          <w:b/>
          <w:szCs w:val="21"/>
        </w:rPr>
        <w:t>（七）联合体投标</w:t>
      </w:r>
    </w:p>
    <w:p w:rsidR="003C0F87" w:rsidRDefault="003530E2">
      <w:pPr>
        <w:snapToGrid w:val="0"/>
        <w:spacing w:line="360" w:lineRule="auto"/>
        <w:ind w:firstLineChars="200" w:firstLine="420"/>
        <w:jc w:val="left"/>
        <w:rPr>
          <w:rFonts w:asciiTheme="minorEastAsia" w:hAnsiTheme="minorEastAsia" w:cs="宋体"/>
          <w:szCs w:val="21"/>
        </w:rPr>
      </w:pPr>
      <w:r>
        <w:rPr>
          <w:rFonts w:asciiTheme="minorEastAsia" w:hAnsiTheme="minorEastAsia" w:cs="宋体" w:hint="eastAsia"/>
          <w:szCs w:val="21"/>
        </w:rPr>
        <w:t>本项目不接受联合体投标。</w:t>
      </w:r>
    </w:p>
    <w:p w:rsidR="003C0F87" w:rsidRDefault="003530E2">
      <w:pPr>
        <w:spacing w:line="360" w:lineRule="auto"/>
        <w:rPr>
          <w:rFonts w:asciiTheme="minorEastAsia" w:hAnsiTheme="minorEastAsia" w:cs="宋体"/>
          <w:b/>
          <w:kern w:val="0"/>
          <w:szCs w:val="21"/>
        </w:rPr>
      </w:pPr>
      <w:r>
        <w:rPr>
          <w:rFonts w:asciiTheme="minorEastAsia" w:hAnsiTheme="minorEastAsia" w:cs="宋体" w:hint="eastAsia"/>
          <w:b/>
          <w:szCs w:val="21"/>
        </w:rPr>
        <w:t xml:space="preserve">    （八）</w:t>
      </w:r>
      <w:r>
        <w:rPr>
          <w:rFonts w:asciiTheme="minorEastAsia" w:hAnsiTheme="minorEastAsia" w:cs="宋体" w:hint="eastAsia"/>
          <w:b/>
          <w:kern w:val="0"/>
          <w:szCs w:val="21"/>
        </w:rPr>
        <w:t>转包与分包</w:t>
      </w:r>
    </w:p>
    <w:p w:rsidR="003C0F87" w:rsidRDefault="003530E2">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本项目不得转包、</w:t>
      </w:r>
      <w:r>
        <w:rPr>
          <w:rFonts w:asciiTheme="minorEastAsia" w:hAnsiTheme="minorEastAsia" w:cs="宋体" w:hint="eastAsia"/>
          <w:szCs w:val="21"/>
        </w:rPr>
        <w:t>分包</w:t>
      </w:r>
      <w:r>
        <w:rPr>
          <w:rFonts w:asciiTheme="minorEastAsia" w:hAnsiTheme="minorEastAsia" w:cs="宋体" w:hint="eastAsia"/>
          <w:kern w:val="0"/>
          <w:szCs w:val="21"/>
        </w:rPr>
        <w:t>。</w:t>
      </w:r>
    </w:p>
    <w:p w:rsidR="003C0F87" w:rsidRDefault="003530E2">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（九）投标有效期</w:t>
      </w:r>
    </w:p>
    <w:p w:rsidR="003C0F87" w:rsidRDefault="003530E2">
      <w:pPr>
        <w:spacing w:line="360" w:lineRule="auto"/>
        <w:ind w:firstLineChars="100" w:firstLine="210"/>
        <w:jc w:val="left"/>
        <w:rPr>
          <w:rFonts w:ascii="宋体" w:eastAsia="宋体" w:hAnsi="宋体" w:cs="宋体"/>
          <w:b/>
          <w:szCs w:val="21"/>
        </w:rPr>
      </w:pPr>
      <w:r>
        <w:rPr>
          <w:rFonts w:asciiTheme="minorEastAsia" w:hAnsiTheme="minorEastAsia" w:cs="宋体" w:hint="eastAsia"/>
          <w:szCs w:val="21"/>
        </w:rPr>
        <w:t>★</w:t>
      </w:r>
      <w:r>
        <w:rPr>
          <w:rFonts w:ascii="宋体" w:eastAsia="宋体" w:hAnsi="宋体" w:cs="宋体" w:hint="eastAsia"/>
          <w:szCs w:val="21"/>
        </w:rPr>
        <w:t>1、投标文件从开标之日起，投标有效期为90个日历日。投标有效期不能小于招标文件的要求。</w:t>
      </w:r>
    </w:p>
    <w:p w:rsidR="003C0F87" w:rsidRDefault="003530E2">
      <w:pPr>
        <w:spacing w:line="360" w:lineRule="auto"/>
        <w:ind w:firstLineChars="200" w:firstLine="420"/>
        <w:jc w:val="left"/>
        <w:rPr>
          <w:rFonts w:ascii="宋体" w:eastAsia="宋体" w:hAnsi="宋体" w:cs="宋体"/>
          <w:b/>
          <w:szCs w:val="21"/>
        </w:rPr>
      </w:pPr>
      <w:r>
        <w:rPr>
          <w:rFonts w:ascii="宋体" w:eastAsia="宋体" w:hAnsi="宋体" w:cs="宋体" w:hint="eastAsia"/>
          <w:szCs w:val="21"/>
        </w:rPr>
        <w:t>2、特殊情况下，采购人可与供应商协商延缓投标文件的有效期，这种要求和答复均以书面形式进行。</w:t>
      </w:r>
    </w:p>
    <w:p w:rsidR="003C0F87" w:rsidRDefault="003530E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3、供应商可拒绝接受延期要求。同意延长有效期的供应商不能修改投标文件。</w:t>
      </w:r>
    </w:p>
    <w:p w:rsidR="003C0F87" w:rsidRDefault="003530E2">
      <w:pPr>
        <w:spacing w:line="360" w:lineRule="auto"/>
        <w:ind w:firstLineChars="200" w:firstLine="422"/>
        <w:jc w:val="left"/>
        <w:rPr>
          <w:rFonts w:ascii="宋体" w:eastAsia="宋体" w:hAnsi="宋体" w:cs="宋体"/>
          <w:b/>
          <w:szCs w:val="21"/>
        </w:rPr>
      </w:pPr>
      <w:r>
        <w:rPr>
          <w:rFonts w:ascii="宋体" w:eastAsia="宋体" w:hAnsi="宋体" w:cs="宋体" w:hint="eastAsia"/>
          <w:b/>
          <w:szCs w:val="21"/>
        </w:rPr>
        <w:lastRenderedPageBreak/>
        <w:t>（十）投标文件的形式和效力</w:t>
      </w:r>
    </w:p>
    <w:p w:rsidR="003C0F87" w:rsidRDefault="003530E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1、投标文件分为电子投标文件以及备份投标文件，备份投标文件为以</w:t>
      </w:r>
      <w:r>
        <w:rPr>
          <w:rFonts w:ascii="宋体" w:eastAsia="宋体" w:hAnsi="宋体" w:cs="宋体" w:hint="eastAsia"/>
          <w:kern w:val="0"/>
          <w:szCs w:val="21"/>
        </w:rPr>
        <w:t>U盘或光盘存储的电子</w:t>
      </w:r>
      <w:r>
        <w:rPr>
          <w:rFonts w:ascii="宋体" w:eastAsia="宋体" w:hAnsi="宋体" w:cs="宋体" w:hint="eastAsia"/>
          <w:szCs w:val="21"/>
        </w:rPr>
        <w:t>备份投标文件（</w:t>
      </w:r>
      <w:r>
        <w:rPr>
          <w:color w:val="000000"/>
          <w:szCs w:val="21"/>
        </w:rPr>
        <w:t>不作强制要求，投标人自行决定是否提供）</w:t>
      </w:r>
      <w:r>
        <w:rPr>
          <w:rFonts w:ascii="宋体" w:eastAsia="宋体" w:hAnsi="宋体" w:cs="宋体" w:hint="eastAsia"/>
          <w:szCs w:val="21"/>
        </w:rPr>
        <w:t>。</w:t>
      </w:r>
    </w:p>
    <w:p w:rsidR="003C0F87" w:rsidRDefault="003530E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2、电子投标文件，按“项目采购-电子招投标操作指南”及本招标文件要求制作，并加密。</w:t>
      </w:r>
    </w:p>
    <w:p w:rsidR="003C0F87" w:rsidRDefault="003530E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3、以</w:t>
      </w:r>
      <w:r>
        <w:rPr>
          <w:rFonts w:ascii="宋体" w:eastAsia="宋体" w:hAnsi="宋体" w:cs="宋体" w:hint="eastAsia"/>
          <w:kern w:val="0"/>
          <w:szCs w:val="21"/>
        </w:rPr>
        <w:t>U盘或光盘存储的电子</w:t>
      </w:r>
      <w:r>
        <w:rPr>
          <w:rFonts w:ascii="宋体" w:eastAsia="宋体" w:hAnsi="宋体" w:cs="宋体" w:hint="eastAsia"/>
          <w:szCs w:val="21"/>
        </w:rPr>
        <w:t>备份投标文件，按“项目采购-电子招投标操作指南”制作的电子备份文件。</w:t>
      </w:r>
    </w:p>
    <w:p w:rsidR="003C0F87" w:rsidRDefault="003530E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4、投标文件填写字迹必须清楚、工整，对不同文字文本投标文件的解释发生异议的，以中文文本为准。</w:t>
      </w:r>
    </w:p>
    <w:p w:rsidR="003C0F87" w:rsidRDefault="003530E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5、投标文件的效力</w:t>
      </w:r>
    </w:p>
    <w:p w:rsidR="003C0F87" w:rsidRDefault="003530E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投标文件的启用，按先后顺位分别为电子投标文件、以</w:t>
      </w:r>
      <w:r>
        <w:rPr>
          <w:rFonts w:ascii="宋体" w:eastAsia="宋体" w:hAnsi="宋体" w:cs="宋体" w:hint="eastAsia"/>
          <w:kern w:val="0"/>
          <w:szCs w:val="21"/>
        </w:rPr>
        <w:t>U盘或光盘存储的电子</w:t>
      </w:r>
      <w:r>
        <w:rPr>
          <w:rFonts w:ascii="宋体" w:eastAsia="宋体" w:hAnsi="宋体" w:cs="宋体" w:hint="eastAsia"/>
          <w:szCs w:val="21"/>
        </w:rPr>
        <w:t>备份投标文件。在下一顺位的投标文件启用时，前一顺位的投标文件自动失效。</w:t>
      </w:r>
    </w:p>
    <w:p w:rsidR="003C0F87" w:rsidRDefault="003530E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3C0F87" w:rsidRDefault="003530E2">
      <w:pPr>
        <w:spacing w:line="360" w:lineRule="auto"/>
        <w:ind w:firstLineChars="200" w:firstLine="422"/>
        <w:jc w:val="left"/>
        <w:rPr>
          <w:rFonts w:asciiTheme="minorEastAsia" w:hAnsiTheme="minorEastAsia" w:cs="宋体"/>
          <w:b/>
          <w:szCs w:val="21"/>
        </w:rPr>
      </w:pPr>
      <w:r>
        <w:rPr>
          <w:rFonts w:asciiTheme="minorEastAsia" w:hAnsiTheme="minorEastAsia" w:cs="宋体" w:hint="eastAsia"/>
          <w:b/>
          <w:szCs w:val="21"/>
        </w:rPr>
        <w:t>（十一）特别说明：</w:t>
      </w:r>
    </w:p>
    <w:p w:rsidR="003C0F87" w:rsidRDefault="003530E2">
      <w:pPr>
        <w:widowControl/>
        <w:spacing w:line="360" w:lineRule="auto"/>
        <w:ind w:firstLineChars="200" w:firstLine="420"/>
        <w:jc w:val="left"/>
        <w:rPr>
          <w:rFonts w:asciiTheme="minorEastAsia" w:hAnsiTheme="minorEastAsia" w:cs="宋体"/>
          <w:bCs/>
          <w:szCs w:val="21"/>
        </w:rPr>
      </w:pPr>
      <w:r>
        <w:rPr>
          <w:rFonts w:asciiTheme="minorEastAsia" w:hAnsiTheme="minorEastAsia" w:cs="宋体" w:hint="eastAsia"/>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C0F87" w:rsidRDefault="003530E2">
      <w:pPr>
        <w:widowControl/>
        <w:spacing w:line="360" w:lineRule="auto"/>
        <w:ind w:firstLineChars="200" w:firstLine="420"/>
        <w:jc w:val="left"/>
        <w:rPr>
          <w:rFonts w:asciiTheme="minorEastAsia" w:hAnsiTheme="minorEastAsia" w:cs="宋体"/>
          <w:bCs/>
          <w:szCs w:val="21"/>
        </w:rPr>
      </w:pPr>
      <w:r>
        <w:rPr>
          <w:rFonts w:asciiTheme="minorEastAsia" w:hAnsiTheme="minorEastAsia" w:cs="宋体" w:hint="eastAsia"/>
          <w:bCs/>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C0F87" w:rsidRDefault="003530E2">
      <w:pPr>
        <w:widowControl/>
        <w:spacing w:line="360" w:lineRule="auto"/>
        <w:ind w:firstLineChars="200" w:firstLine="420"/>
        <w:jc w:val="left"/>
        <w:rPr>
          <w:rFonts w:asciiTheme="minorEastAsia" w:hAnsiTheme="minorEastAsia" w:cs="宋体"/>
          <w:bCs/>
          <w:szCs w:val="21"/>
        </w:rPr>
      </w:pPr>
      <w:r>
        <w:rPr>
          <w:rFonts w:asciiTheme="minorEastAsia" w:hAnsiTheme="minorEastAsia" w:cs="宋体" w:hint="eastAsia"/>
          <w:kern w:val="0"/>
          <w:szCs w:val="21"/>
        </w:rPr>
        <w:t>非单一产品采购项目，多家投标人提供的核心产品品牌相同的，按前款处理。</w:t>
      </w:r>
    </w:p>
    <w:p w:rsidR="003C0F87" w:rsidRDefault="003530E2">
      <w:pPr>
        <w:widowControl/>
        <w:spacing w:line="360" w:lineRule="auto"/>
        <w:ind w:firstLineChars="200" w:firstLine="420"/>
        <w:jc w:val="left"/>
        <w:rPr>
          <w:rFonts w:asciiTheme="minorEastAsia" w:hAnsiTheme="minorEastAsia" w:cs="宋体"/>
          <w:bCs/>
          <w:szCs w:val="21"/>
        </w:rPr>
      </w:pPr>
      <w:r>
        <w:rPr>
          <w:rFonts w:asciiTheme="minorEastAsia" w:hAnsiTheme="minorEastAsia" w:cs="宋体" w:hint="eastAsia"/>
          <w:bCs/>
          <w:szCs w:val="21"/>
        </w:rPr>
        <w:t>★2.投标人应仔细阅读招标文件的所有内容，按照招标文件的要求提交投标文件，并对所提供的全部资料的真实性承担法律责任。</w:t>
      </w:r>
    </w:p>
    <w:p w:rsidR="003C0F87" w:rsidRDefault="003530E2">
      <w:pPr>
        <w:widowControl/>
        <w:spacing w:line="360" w:lineRule="auto"/>
        <w:ind w:firstLineChars="200" w:firstLine="420"/>
        <w:jc w:val="left"/>
        <w:rPr>
          <w:rFonts w:asciiTheme="minorEastAsia" w:hAnsiTheme="minorEastAsia" w:cs="宋体"/>
          <w:b/>
          <w:szCs w:val="21"/>
        </w:rPr>
      </w:pPr>
      <w:r>
        <w:rPr>
          <w:rFonts w:asciiTheme="minorEastAsia" w:hAnsiTheme="minorEastAsia" w:cs="宋体" w:hint="eastAsia"/>
          <w:bCs/>
          <w:szCs w:val="21"/>
        </w:rPr>
        <w:t>★3.投标人在投标活动中提供任何虚假材料，其投标无效。</w:t>
      </w:r>
    </w:p>
    <w:p w:rsidR="003C0F87" w:rsidRDefault="003530E2">
      <w:pPr>
        <w:widowControl/>
        <w:numPr>
          <w:ilvl w:val="0"/>
          <w:numId w:val="5"/>
        </w:numPr>
        <w:spacing w:line="360" w:lineRule="auto"/>
        <w:ind w:firstLineChars="200" w:firstLine="422"/>
        <w:jc w:val="left"/>
        <w:rPr>
          <w:rFonts w:asciiTheme="minorEastAsia" w:hAnsiTheme="minorEastAsia" w:cs="宋体"/>
          <w:bCs/>
          <w:szCs w:val="21"/>
        </w:rPr>
      </w:pPr>
      <w:r>
        <w:rPr>
          <w:rFonts w:asciiTheme="minorEastAsia" w:hAnsiTheme="minorEastAsia" w:cs="宋体" w:hint="eastAsia"/>
          <w:b/>
          <w:szCs w:val="21"/>
        </w:rPr>
        <w:t>关于分公司投标</w:t>
      </w:r>
    </w:p>
    <w:p w:rsidR="003C0F87" w:rsidRDefault="003530E2">
      <w:pPr>
        <w:widowControl/>
        <w:spacing w:line="360" w:lineRule="auto"/>
        <w:ind w:firstLineChars="200" w:firstLine="420"/>
        <w:jc w:val="left"/>
        <w:rPr>
          <w:rFonts w:asciiTheme="minorEastAsia" w:hAnsiTheme="minorEastAsia" w:cs="宋体"/>
          <w:bCs/>
          <w:szCs w:val="21"/>
        </w:rPr>
      </w:pPr>
      <w:r>
        <w:rPr>
          <w:rFonts w:asciiTheme="minorEastAsia" w:hAnsiTheme="minorEastAsia" w:cs="宋体" w:hint="eastAsia"/>
          <w:bCs/>
          <w:szCs w:val="21"/>
        </w:rPr>
        <w:lastRenderedPageBreak/>
        <w:t>除银行、保险、石油石化、电力、电信、移动、联通等行业外不允许分公司投标。</w:t>
      </w:r>
    </w:p>
    <w:p w:rsidR="003C0F87" w:rsidRDefault="003530E2">
      <w:pPr>
        <w:spacing w:line="360" w:lineRule="auto"/>
        <w:ind w:firstLineChars="200" w:firstLine="422"/>
        <w:rPr>
          <w:rFonts w:ascii="宋体" w:eastAsia="宋体" w:hAnsi="宋体" w:cs="宋体"/>
          <w:b/>
          <w:szCs w:val="21"/>
        </w:rPr>
      </w:pPr>
      <w:r>
        <w:rPr>
          <w:rFonts w:ascii="宋体" w:eastAsia="宋体" w:hAnsi="宋体" w:cs="宋体" w:hint="eastAsia"/>
          <w:b/>
          <w:szCs w:val="21"/>
        </w:rPr>
        <w:t>（十三）质疑和投诉</w:t>
      </w:r>
    </w:p>
    <w:p w:rsidR="003C0F87" w:rsidRDefault="003530E2">
      <w:pPr>
        <w:spacing w:line="360" w:lineRule="auto"/>
        <w:ind w:firstLineChars="200" w:firstLine="420"/>
        <w:rPr>
          <w:rFonts w:ascii="宋体" w:eastAsia="宋体" w:hAnsi="宋体" w:cs="宋体"/>
          <w:bCs/>
          <w:szCs w:val="21"/>
        </w:rPr>
      </w:pPr>
      <w:r>
        <w:rPr>
          <w:rFonts w:ascii="宋体" w:eastAsia="宋体" w:hAnsi="宋体" w:cs="宋体" w:hint="eastAsia"/>
          <w:bCs/>
          <w:szCs w:val="21"/>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rsidR="003C0F87" w:rsidRDefault="003530E2">
      <w:pPr>
        <w:spacing w:line="360" w:lineRule="auto"/>
        <w:ind w:firstLineChars="200" w:firstLine="420"/>
        <w:rPr>
          <w:rFonts w:ascii="宋体" w:eastAsia="宋体" w:hAnsi="宋体" w:cs="宋体"/>
          <w:bCs/>
          <w:szCs w:val="21"/>
        </w:rPr>
      </w:pPr>
      <w:r>
        <w:rPr>
          <w:rFonts w:ascii="宋体" w:eastAsia="宋体" w:hAnsi="宋体" w:cs="宋体" w:hint="eastAsia"/>
          <w:bCs/>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3C0F87" w:rsidRDefault="003530E2">
      <w:pPr>
        <w:spacing w:line="360" w:lineRule="auto"/>
        <w:ind w:firstLineChars="200" w:firstLine="420"/>
        <w:rPr>
          <w:rFonts w:ascii="宋体" w:eastAsia="宋体" w:hAnsi="宋体" w:cs="宋体"/>
          <w:bCs/>
          <w:szCs w:val="21"/>
        </w:rPr>
      </w:pPr>
      <w:r>
        <w:rPr>
          <w:rFonts w:ascii="宋体" w:eastAsia="宋体" w:hAnsi="宋体" w:cs="宋体" w:hint="eastAsia"/>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rsidR="003C0F87" w:rsidRDefault="003530E2">
      <w:pPr>
        <w:spacing w:line="360" w:lineRule="auto"/>
        <w:ind w:firstLineChars="200" w:firstLine="420"/>
        <w:rPr>
          <w:rFonts w:ascii="宋体" w:eastAsia="宋体" w:hAnsi="宋体" w:cs="宋体"/>
          <w:bCs/>
          <w:szCs w:val="21"/>
        </w:rPr>
      </w:pPr>
      <w:r>
        <w:rPr>
          <w:rFonts w:ascii="宋体" w:eastAsia="宋体" w:hAnsi="宋体" w:cs="宋体" w:hint="eastAsia"/>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rsidR="003C0F87" w:rsidRDefault="003530E2">
      <w:pPr>
        <w:spacing w:line="360" w:lineRule="auto"/>
        <w:ind w:firstLineChars="200" w:firstLine="420"/>
        <w:rPr>
          <w:rFonts w:ascii="宋体" w:eastAsia="宋体" w:hAnsi="宋体" w:cs="宋体"/>
          <w:bCs/>
          <w:szCs w:val="21"/>
        </w:rPr>
      </w:pPr>
      <w:r>
        <w:rPr>
          <w:rFonts w:ascii="宋体" w:eastAsia="宋体" w:hAnsi="宋体" w:cs="宋体" w:hint="eastAsia"/>
          <w:bCs/>
          <w:szCs w:val="21"/>
        </w:rPr>
        <w:t>5.供应商对采购人或采购代理机构的质疑答复不满意或者采购人或采购代理机构未在规定时间内作出答复的，可以在答复期满后十五个工作日内向同级采购监管部门投诉。</w:t>
      </w:r>
    </w:p>
    <w:p w:rsidR="003C0F87" w:rsidRDefault="003530E2">
      <w:pPr>
        <w:spacing w:line="360" w:lineRule="auto"/>
        <w:ind w:firstLineChars="200" w:firstLine="422"/>
        <w:rPr>
          <w:rFonts w:ascii="宋体" w:eastAsia="宋体" w:hAnsi="宋体" w:cs="宋体"/>
          <w:b/>
          <w:szCs w:val="21"/>
        </w:rPr>
      </w:pPr>
      <w:r>
        <w:rPr>
          <w:rFonts w:ascii="宋体" w:eastAsia="宋体" w:hAnsi="宋体" w:cs="宋体" w:hint="eastAsia"/>
          <w:b/>
          <w:szCs w:val="21"/>
        </w:rPr>
        <w:t>二、招标文件</w:t>
      </w:r>
    </w:p>
    <w:p w:rsidR="003C0F87" w:rsidRDefault="003530E2">
      <w:pPr>
        <w:spacing w:line="360" w:lineRule="auto"/>
        <w:ind w:firstLineChars="200" w:firstLine="422"/>
        <w:rPr>
          <w:rFonts w:ascii="宋体" w:eastAsia="宋体" w:hAnsi="宋体" w:cs="宋体"/>
          <w:b/>
          <w:szCs w:val="21"/>
        </w:rPr>
      </w:pPr>
      <w:r>
        <w:rPr>
          <w:rFonts w:ascii="宋体" w:eastAsia="宋体" w:hAnsi="宋体" w:cs="宋体" w:hint="eastAsia"/>
          <w:b/>
          <w:szCs w:val="21"/>
        </w:rPr>
        <w:t>（一）招标文件的构成。本招标文件由以下部分组成：</w:t>
      </w:r>
    </w:p>
    <w:p w:rsidR="003C0F87" w:rsidRDefault="003530E2">
      <w:p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1.采购公告</w:t>
      </w:r>
    </w:p>
    <w:p w:rsidR="003C0F87" w:rsidRDefault="003530E2">
      <w:p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2.投标人须知</w:t>
      </w:r>
    </w:p>
    <w:p w:rsidR="003C0F87" w:rsidRDefault="003530E2">
      <w:p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3.采购需求</w:t>
      </w:r>
    </w:p>
    <w:p w:rsidR="003C0F87" w:rsidRDefault="003530E2">
      <w:p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4.评标办法及评分标准</w:t>
      </w:r>
    </w:p>
    <w:p w:rsidR="003C0F87" w:rsidRDefault="003530E2">
      <w:p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5.采购合同样本</w:t>
      </w:r>
    </w:p>
    <w:p w:rsidR="003C0F87" w:rsidRDefault="003530E2">
      <w:p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6.投标文件格式</w:t>
      </w:r>
    </w:p>
    <w:p w:rsidR="003C0F87" w:rsidRDefault="003530E2">
      <w:p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7.本项目招标文件的澄清、答复、修改、补充的内容</w:t>
      </w:r>
    </w:p>
    <w:p w:rsidR="003C0F87" w:rsidRDefault="003530E2">
      <w:pPr>
        <w:spacing w:line="440" w:lineRule="exact"/>
        <w:ind w:firstLineChars="200" w:firstLine="422"/>
        <w:jc w:val="left"/>
        <w:rPr>
          <w:rFonts w:asciiTheme="minorEastAsia" w:hAnsiTheme="minorEastAsia" w:cs="宋体"/>
          <w:b/>
          <w:szCs w:val="21"/>
        </w:rPr>
      </w:pPr>
      <w:r>
        <w:rPr>
          <w:rFonts w:asciiTheme="minorEastAsia" w:hAnsiTheme="minorEastAsia" w:cs="宋体" w:hint="eastAsia"/>
          <w:b/>
          <w:szCs w:val="21"/>
        </w:rPr>
        <w:t>（二）投标人的风险</w:t>
      </w:r>
    </w:p>
    <w:p w:rsidR="003C0F87" w:rsidRDefault="003530E2">
      <w:pPr>
        <w:spacing w:line="440" w:lineRule="exact"/>
        <w:ind w:firstLineChars="200" w:firstLine="420"/>
        <w:jc w:val="left"/>
        <w:rPr>
          <w:rFonts w:asciiTheme="minorEastAsia" w:hAnsiTheme="minorEastAsia" w:cs="宋体"/>
          <w:bCs/>
          <w:szCs w:val="21"/>
        </w:rPr>
      </w:pPr>
      <w:r>
        <w:rPr>
          <w:rFonts w:asciiTheme="minorEastAsia" w:hAnsiTheme="minorEastAsia" w:cs="宋体" w:hint="eastAsia"/>
          <w:szCs w:val="21"/>
        </w:rPr>
        <w:t>1.</w:t>
      </w:r>
      <w:r>
        <w:rPr>
          <w:rFonts w:asciiTheme="minorEastAsia" w:hAnsiTheme="minorEastAsia" w:cs="宋体" w:hint="eastAsia"/>
          <w:bCs/>
          <w:szCs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rsidR="003C0F87" w:rsidRDefault="003530E2">
      <w:pPr>
        <w:pStyle w:val="3"/>
        <w:snapToGrid/>
        <w:spacing w:line="440" w:lineRule="exact"/>
        <w:ind w:firstLine="420"/>
        <w:rPr>
          <w:rFonts w:asciiTheme="minorEastAsia" w:eastAsiaTheme="minorEastAsia" w:hAnsiTheme="minorEastAsia" w:cs="宋体"/>
          <w:bCs/>
          <w:color w:val="auto"/>
          <w:sz w:val="21"/>
          <w:szCs w:val="21"/>
        </w:rPr>
      </w:pPr>
      <w:r>
        <w:rPr>
          <w:rFonts w:asciiTheme="minorEastAsia" w:eastAsiaTheme="minorEastAsia" w:hAnsiTheme="minorEastAsia" w:cs="宋体" w:hint="eastAsia"/>
          <w:bCs/>
          <w:color w:val="auto"/>
          <w:sz w:val="21"/>
          <w:szCs w:val="21"/>
        </w:rPr>
        <w:lastRenderedPageBreak/>
        <w:t>2.无论因何种原因导致本次采购活动终止致投标人损失的，相关责任人均不承担任何责任。</w:t>
      </w:r>
    </w:p>
    <w:p w:rsidR="003C0F87" w:rsidRDefault="003530E2">
      <w:pPr>
        <w:pStyle w:val="a"/>
        <w:numPr>
          <w:ilvl w:val="0"/>
          <w:numId w:val="0"/>
        </w:numPr>
        <w:tabs>
          <w:tab w:val="clear" w:pos="360"/>
          <w:tab w:val="left" w:pos="720"/>
        </w:tabs>
        <w:spacing w:line="440" w:lineRule="exact"/>
        <w:ind w:firstLineChars="200" w:firstLine="422"/>
        <w:rPr>
          <w:rFonts w:asciiTheme="minorEastAsia" w:hAnsiTheme="minorEastAsia" w:cs="宋体"/>
          <w:b/>
          <w:szCs w:val="21"/>
        </w:rPr>
      </w:pPr>
      <w:r>
        <w:rPr>
          <w:rFonts w:asciiTheme="minorEastAsia" w:hAnsiTheme="minorEastAsia" w:cs="宋体" w:hint="eastAsia"/>
          <w:b/>
          <w:szCs w:val="21"/>
        </w:rPr>
        <w:t xml:space="preserve">（三）招标文件的澄清与修改 </w:t>
      </w:r>
    </w:p>
    <w:p w:rsidR="003C0F87" w:rsidRDefault="003530E2">
      <w:pPr>
        <w:pStyle w:val="3"/>
        <w:widowControl/>
        <w:snapToGrid/>
        <w:spacing w:line="440" w:lineRule="exact"/>
        <w:ind w:firstLine="420"/>
        <w:rPr>
          <w:rFonts w:asciiTheme="minorEastAsia" w:eastAsiaTheme="minorEastAsia" w:hAnsiTheme="minorEastAsia" w:cs="宋体"/>
          <w:bCs/>
          <w:color w:val="auto"/>
          <w:sz w:val="21"/>
          <w:szCs w:val="21"/>
        </w:rPr>
      </w:pPr>
      <w:r>
        <w:rPr>
          <w:rFonts w:asciiTheme="minorEastAsia" w:eastAsiaTheme="minorEastAsia" w:hAnsiTheme="minorEastAsia" w:cs="宋体" w:hint="eastAsia"/>
          <w:bCs/>
          <w:color w:val="auto"/>
          <w:sz w:val="21"/>
          <w:szCs w:val="21"/>
        </w:rPr>
        <w:t>1.采购人对招标文件进行必要的澄清或者修改的，</w:t>
      </w:r>
      <w:r>
        <w:rPr>
          <w:rFonts w:asciiTheme="minorEastAsia" w:eastAsiaTheme="minorEastAsia" w:hAnsiTheme="minorEastAsia" w:cs="宋体" w:hint="eastAsia"/>
          <w:color w:val="auto"/>
          <w:sz w:val="21"/>
          <w:szCs w:val="21"/>
        </w:rPr>
        <w:t>在发布招标公告的网站上</w:t>
      </w:r>
      <w:r>
        <w:rPr>
          <w:rFonts w:asciiTheme="minorEastAsia" w:eastAsiaTheme="minorEastAsia" w:hAnsiTheme="minorEastAsia" w:cs="宋体" w:hint="eastAsia"/>
          <w:bCs/>
          <w:color w:val="auto"/>
          <w:sz w:val="21"/>
          <w:szCs w:val="21"/>
        </w:rPr>
        <w:t>发布更正公告。澄清或者修改的内容可能影响投标文件编制的，更正公告在投标截止时间至少15日前发出；不足15日的，顺延提交投标文件截止时间。</w:t>
      </w:r>
    </w:p>
    <w:p w:rsidR="003C0F87" w:rsidRDefault="003530E2">
      <w:pPr>
        <w:pStyle w:val="3"/>
        <w:widowControl/>
        <w:snapToGrid/>
        <w:spacing w:line="440" w:lineRule="exact"/>
        <w:ind w:firstLine="420"/>
        <w:rPr>
          <w:rFonts w:asciiTheme="minorEastAsia" w:eastAsiaTheme="minorEastAsia" w:hAnsiTheme="minorEastAsia" w:cs="宋体"/>
          <w:bCs/>
          <w:color w:val="auto"/>
          <w:sz w:val="21"/>
          <w:szCs w:val="21"/>
        </w:rPr>
      </w:pPr>
      <w:r>
        <w:rPr>
          <w:rFonts w:asciiTheme="minorEastAsia" w:eastAsiaTheme="minorEastAsia" w:hAnsiTheme="minorEastAsia" w:cs="宋体" w:hint="eastAsia"/>
          <w:bCs/>
          <w:color w:val="auto"/>
          <w:sz w:val="21"/>
          <w:szCs w:val="21"/>
        </w:rPr>
        <w:t>2.更正公告为招标文件的组成部分，一经在网站发布，视同已通知所有招标文件的收受人。</w:t>
      </w:r>
    </w:p>
    <w:p w:rsidR="003C0F87" w:rsidRDefault="003530E2">
      <w:pPr>
        <w:pStyle w:val="3"/>
        <w:widowControl/>
        <w:snapToGrid/>
        <w:spacing w:line="440" w:lineRule="exact"/>
        <w:ind w:firstLine="420"/>
        <w:rPr>
          <w:rFonts w:asciiTheme="minorEastAsia" w:eastAsiaTheme="minorEastAsia" w:hAnsiTheme="minorEastAsia" w:cs="宋体"/>
          <w:bCs/>
          <w:color w:val="auto"/>
          <w:sz w:val="21"/>
          <w:szCs w:val="21"/>
        </w:rPr>
      </w:pPr>
      <w:r>
        <w:rPr>
          <w:rFonts w:asciiTheme="minorEastAsia" w:eastAsiaTheme="minorEastAsia" w:hAnsiTheme="minorEastAsia" w:cs="宋体" w:hint="eastAsia"/>
          <w:bCs/>
          <w:color w:val="auto"/>
          <w:sz w:val="21"/>
          <w:szCs w:val="21"/>
        </w:rPr>
        <w:t>3.如更正公告有重新发布电子招标文件的，投标人应下载最新发布的电子招标文件制作投标文件。</w:t>
      </w:r>
    </w:p>
    <w:p w:rsidR="003C0F87" w:rsidRDefault="003530E2">
      <w:pPr>
        <w:pStyle w:val="3"/>
        <w:widowControl/>
        <w:snapToGrid/>
        <w:spacing w:line="440" w:lineRule="exact"/>
        <w:ind w:firstLine="420"/>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rsidR="003C0F87" w:rsidRDefault="003530E2">
      <w:pPr>
        <w:tabs>
          <w:tab w:val="left" w:pos="518"/>
        </w:tabs>
        <w:spacing w:line="440" w:lineRule="exact"/>
        <w:ind w:firstLineChars="200" w:firstLine="422"/>
        <w:rPr>
          <w:rFonts w:asciiTheme="minorEastAsia" w:hAnsiTheme="minorEastAsia" w:cs="宋体"/>
          <w:b/>
          <w:szCs w:val="21"/>
        </w:rPr>
      </w:pPr>
      <w:r>
        <w:rPr>
          <w:rFonts w:asciiTheme="minorEastAsia" w:hAnsiTheme="minorEastAsia" w:cs="宋体" w:hint="eastAsia"/>
          <w:b/>
          <w:szCs w:val="21"/>
        </w:rPr>
        <w:t>三、投标文件的编制</w:t>
      </w:r>
    </w:p>
    <w:p w:rsidR="003C0F87" w:rsidRDefault="003530E2">
      <w:pPr>
        <w:pStyle w:val="3"/>
        <w:widowControl/>
        <w:snapToGrid/>
        <w:spacing w:line="440" w:lineRule="exact"/>
        <w:ind w:firstLine="422"/>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（一）投标文件的组成（资格证明文件、报价及商务技术文件组成）</w:t>
      </w:r>
    </w:p>
    <w:p w:rsidR="003C0F87" w:rsidRDefault="003530E2">
      <w:pPr>
        <w:tabs>
          <w:tab w:val="left" w:pos="518"/>
        </w:tabs>
        <w:spacing w:line="440" w:lineRule="exact"/>
        <w:ind w:firstLineChars="200" w:firstLine="422"/>
        <w:rPr>
          <w:rFonts w:asciiTheme="minorEastAsia" w:hAnsiTheme="minorEastAsia" w:cs="宋体"/>
          <w:b/>
          <w:bCs/>
          <w:szCs w:val="21"/>
        </w:rPr>
      </w:pPr>
      <w:r>
        <w:rPr>
          <w:rFonts w:asciiTheme="minorEastAsia" w:hAnsiTheme="minorEastAsia" w:cs="宋体" w:hint="eastAsia"/>
          <w:b/>
          <w:bCs/>
          <w:szCs w:val="21"/>
        </w:rPr>
        <w:t>1.资格证明文件：</w:t>
      </w:r>
    </w:p>
    <w:p w:rsidR="003C0F87" w:rsidRDefault="003530E2">
      <w:pPr>
        <w:spacing w:line="440" w:lineRule="exact"/>
        <w:ind w:firstLineChars="200" w:firstLine="420"/>
        <w:rPr>
          <w:rFonts w:ascii="宋体" w:hAnsi="宋体"/>
          <w:szCs w:val="21"/>
        </w:rPr>
      </w:pPr>
      <w:r>
        <w:rPr>
          <w:rFonts w:ascii="宋体" w:hAnsi="宋体" w:hint="eastAsia"/>
          <w:szCs w:val="21"/>
        </w:rPr>
        <w:t>（1）</w:t>
      </w:r>
      <w:r>
        <w:rPr>
          <w:rFonts w:ascii="宋体" w:hAnsi="宋体"/>
          <w:szCs w:val="21"/>
        </w:rPr>
        <w:t>投标人资格声明</w:t>
      </w:r>
      <w:r>
        <w:rPr>
          <w:rFonts w:ascii="宋体" w:hAnsi="宋体" w:hint="eastAsia"/>
          <w:szCs w:val="21"/>
        </w:rPr>
        <w:t>函</w:t>
      </w:r>
      <w:r>
        <w:rPr>
          <w:rFonts w:ascii="宋体" w:hAnsi="宋体"/>
          <w:szCs w:val="21"/>
        </w:rPr>
        <w:t>（格式见附件）；</w:t>
      </w:r>
    </w:p>
    <w:p w:rsidR="003C0F87" w:rsidRDefault="003530E2">
      <w:pPr>
        <w:spacing w:line="440" w:lineRule="exact"/>
        <w:ind w:firstLineChars="200" w:firstLine="420"/>
        <w:rPr>
          <w:rFonts w:ascii="宋体" w:hAnsi="宋体"/>
          <w:szCs w:val="21"/>
        </w:rPr>
      </w:pPr>
      <w:r>
        <w:rPr>
          <w:rFonts w:ascii="宋体" w:hAnsi="宋体" w:hint="eastAsia"/>
          <w:szCs w:val="21"/>
        </w:rPr>
        <w:t>（2）本项目专门面向中小企业招标，投标人提供中小企业声明函；</w:t>
      </w:r>
    </w:p>
    <w:p w:rsidR="003C0F87" w:rsidRDefault="003530E2">
      <w:pPr>
        <w:spacing w:line="440" w:lineRule="exact"/>
        <w:ind w:firstLineChars="200" w:firstLine="420"/>
        <w:rPr>
          <w:rFonts w:ascii="宋体" w:hAnsi="宋体"/>
          <w:szCs w:val="21"/>
        </w:rPr>
      </w:pPr>
      <w:r>
        <w:rPr>
          <w:rFonts w:ascii="宋体" w:hAnsi="宋体" w:hint="eastAsia"/>
          <w:szCs w:val="21"/>
        </w:rPr>
        <w:t>（3）残疾人福利性单位声明函（非残疾人福利性单位无须提供声明函)；</w:t>
      </w:r>
    </w:p>
    <w:p w:rsidR="003C0F87" w:rsidRDefault="003530E2">
      <w:pPr>
        <w:spacing w:line="440" w:lineRule="exact"/>
        <w:ind w:firstLineChars="200" w:firstLine="420"/>
        <w:rPr>
          <w:rFonts w:ascii="宋体" w:hAnsi="宋体"/>
          <w:szCs w:val="21"/>
        </w:rPr>
      </w:pPr>
      <w:r>
        <w:rPr>
          <w:rFonts w:ascii="宋体" w:hAnsi="宋体" w:hint="eastAsia"/>
          <w:szCs w:val="21"/>
        </w:rPr>
        <w:t>（4）</w:t>
      </w:r>
      <w:r>
        <w:rPr>
          <w:rFonts w:ascii="宋体" w:hAnsi="宋体"/>
          <w:szCs w:val="21"/>
        </w:rPr>
        <w:t>有效的企业法人营业执照（或事业法人登记证）、其他组织（个体工商户）的营业执照或者民办非企业单位登记证书</w:t>
      </w:r>
      <w:r>
        <w:rPr>
          <w:rFonts w:ascii="宋体" w:hAnsi="宋体" w:hint="eastAsia"/>
          <w:szCs w:val="21"/>
        </w:rPr>
        <w:t>扫描</w:t>
      </w:r>
      <w:r>
        <w:rPr>
          <w:rFonts w:ascii="宋体" w:hAnsi="宋体"/>
          <w:szCs w:val="21"/>
        </w:rPr>
        <w:t>件（</w:t>
      </w:r>
      <w:r>
        <w:rPr>
          <w:rFonts w:ascii="宋体" w:hAnsi="宋体" w:hint="eastAsia"/>
          <w:szCs w:val="21"/>
        </w:rPr>
        <w:t>扫描</w:t>
      </w:r>
      <w:r>
        <w:rPr>
          <w:rFonts w:ascii="宋体" w:hAnsi="宋体"/>
          <w:szCs w:val="21"/>
        </w:rPr>
        <w:t>件加盖公章）；</w:t>
      </w:r>
    </w:p>
    <w:p w:rsidR="003C0F87" w:rsidRDefault="003530E2">
      <w:pPr>
        <w:spacing w:line="440" w:lineRule="exact"/>
        <w:ind w:firstLineChars="200" w:firstLine="420"/>
        <w:rPr>
          <w:rFonts w:ascii="宋体" w:hAnsi="宋体"/>
          <w:szCs w:val="21"/>
        </w:rPr>
      </w:pPr>
      <w:r>
        <w:rPr>
          <w:rFonts w:ascii="宋体" w:hAnsi="宋体" w:hint="eastAsia"/>
          <w:szCs w:val="21"/>
        </w:rPr>
        <w:t>（5）</w:t>
      </w:r>
      <w:r>
        <w:rPr>
          <w:rFonts w:ascii="宋体" w:hAnsi="宋体"/>
          <w:szCs w:val="21"/>
        </w:rPr>
        <w:t>提供具有履行合同所必需的设备和专业技术能力的书面声明(格式见附件)；</w:t>
      </w:r>
    </w:p>
    <w:p w:rsidR="003C0F87" w:rsidRDefault="003530E2">
      <w:pPr>
        <w:spacing w:line="440" w:lineRule="exact"/>
        <w:ind w:firstLineChars="200" w:firstLine="420"/>
        <w:rPr>
          <w:rFonts w:ascii="宋体" w:hAnsi="宋体"/>
          <w:szCs w:val="21"/>
        </w:rPr>
      </w:pPr>
      <w:r>
        <w:rPr>
          <w:rFonts w:ascii="宋体" w:hAnsi="宋体" w:hint="eastAsia"/>
          <w:szCs w:val="21"/>
        </w:rPr>
        <w:t>（6）</w:t>
      </w:r>
      <w:r>
        <w:rPr>
          <w:rFonts w:ascii="宋体" w:hAnsi="宋体"/>
          <w:szCs w:val="21"/>
        </w:rPr>
        <w:t>提供参加政府采购活动前3年内在经营活动中没有重大违法记录的书面声明(格式见附件)。</w:t>
      </w:r>
    </w:p>
    <w:p w:rsidR="003C0F87" w:rsidRDefault="003530E2">
      <w:pPr>
        <w:spacing w:line="440" w:lineRule="exact"/>
        <w:ind w:firstLineChars="200" w:firstLine="420"/>
        <w:rPr>
          <w:rFonts w:ascii="宋体" w:hAnsi="宋体"/>
          <w:szCs w:val="21"/>
        </w:rPr>
      </w:pPr>
      <w:r>
        <w:rPr>
          <w:rFonts w:ascii="宋体" w:hAnsi="宋体" w:hint="eastAsia"/>
          <w:szCs w:val="21"/>
        </w:rPr>
        <w:t>（7）特</w:t>
      </w:r>
      <w:r>
        <w:rPr>
          <w:rFonts w:ascii="宋体" w:hAnsi="宋体"/>
          <w:szCs w:val="21"/>
        </w:rPr>
        <w:t>定的资格条件</w:t>
      </w:r>
      <w:r>
        <w:rPr>
          <w:rFonts w:ascii="宋体" w:hAnsi="宋体" w:hint="eastAsia"/>
          <w:szCs w:val="21"/>
        </w:rPr>
        <w:t>：公安机关核发的有效的《保安服务许可证》（</w:t>
      </w:r>
      <w:r>
        <w:rPr>
          <w:rFonts w:ascii="宋体" w:eastAsia="宋体" w:hAnsi="宋体" w:cs="宋体" w:hint="eastAsia"/>
          <w:kern w:val="0"/>
          <w:szCs w:val="21"/>
        </w:rPr>
        <w:t>提供证书扫描件并加盖公章）</w:t>
      </w:r>
      <w:r>
        <w:rPr>
          <w:rFonts w:ascii="宋体" w:hAnsi="宋体" w:hint="eastAsia"/>
          <w:szCs w:val="21"/>
        </w:rPr>
        <w:t>）；</w:t>
      </w:r>
    </w:p>
    <w:p w:rsidR="003C0F87" w:rsidRDefault="003530E2">
      <w:pPr>
        <w:spacing w:line="440" w:lineRule="exact"/>
        <w:ind w:firstLineChars="200" w:firstLine="420"/>
        <w:rPr>
          <w:rFonts w:ascii="宋体" w:hAnsi="宋体"/>
          <w:szCs w:val="21"/>
        </w:rPr>
      </w:pPr>
      <w:r>
        <w:rPr>
          <w:rFonts w:ascii="宋体" w:hAnsi="宋体" w:hint="eastAsia"/>
          <w:szCs w:val="21"/>
        </w:rPr>
        <w:t>（8）采购文件要求的其他资格条件证明材料（如有）。</w:t>
      </w:r>
    </w:p>
    <w:p w:rsidR="003C0F87" w:rsidRDefault="003530E2">
      <w:pPr>
        <w:spacing w:line="440" w:lineRule="exact"/>
        <w:ind w:firstLineChars="200" w:firstLine="422"/>
        <w:jc w:val="left"/>
        <w:rPr>
          <w:rFonts w:ascii="宋体" w:eastAsia="宋体" w:hAnsi="宋体" w:cs="宋体"/>
          <w:b/>
          <w:bCs/>
          <w:szCs w:val="21"/>
        </w:rPr>
      </w:pPr>
      <w:r>
        <w:rPr>
          <w:rFonts w:ascii="宋体" w:eastAsia="宋体" w:hAnsi="宋体" w:cs="宋体" w:hint="eastAsia"/>
          <w:b/>
          <w:bCs/>
          <w:szCs w:val="21"/>
        </w:rPr>
        <w:t>2.商务和技术文件</w:t>
      </w:r>
    </w:p>
    <w:p w:rsidR="003C0F87" w:rsidRDefault="003530E2">
      <w:pPr>
        <w:tabs>
          <w:tab w:val="left" w:pos="518"/>
        </w:tabs>
        <w:adjustRightInd w:val="0"/>
        <w:snapToGrid w:val="0"/>
        <w:spacing w:line="440" w:lineRule="exact"/>
        <w:ind w:firstLineChars="200" w:firstLine="420"/>
        <w:jc w:val="left"/>
        <w:rPr>
          <w:rFonts w:ascii="宋体" w:hAnsi="宋体"/>
          <w:szCs w:val="21"/>
        </w:rPr>
      </w:pPr>
      <w:r>
        <w:rPr>
          <w:rFonts w:ascii="宋体" w:hAnsi="宋体" w:hint="eastAsia"/>
          <w:szCs w:val="21"/>
        </w:rPr>
        <w:t>（1）</w:t>
      </w:r>
      <w:r>
        <w:rPr>
          <w:rFonts w:ascii="宋体" w:hAnsi="宋体"/>
          <w:szCs w:val="21"/>
        </w:rPr>
        <w:t>法定代表人的身份证明或法定代表人授权书【投标人的代表若为非法定代表人的，必须提交法定代表人授权书及</w:t>
      </w:r>
      <w:r>
        <w:rPr>
          <w:rFonts w:ascii="宋体" w:hAnsi="宋体"/>
          <w:bCs/>
          <w:szCs w:val="21"/>
        </w:rPr>
        <w:t>授权代表开标之日前近</w:t>
      </w:r>
      <w:r>
        <w:rPr>
          <w:rFonts w:ascii="宋体" w:hAnsi="宋体" w:hint="eastAsia"/>
          <w:bCs/>
          <w:szCs w:val="21"/>
        </w:rPr>
        <w:t>三</w:t>
      </w:r>
      <w:r>
        <w:rPr>
          <w:rFonts w:ascii="宋体" w:hAnsi="宋体"/>
          <w:bCs/>
          <w:szCs w:val="21"/>
        </w:rPr>
        <w:t>个月内任一个月内</w:t>
      </w:r>
      <w:r>
        <w:rPr>
          <w:rFonts w:ascii="宋体" w:hAnsi="宋体"/>
          <w:szCs w:val="21"/>
        </w:rPr>
        <w:t>缴纳社保的证明</w:t>
      </w:r>
      <w:r>
        <w:rPr>
          <w:rFonts w:ascii="宋体" w:hAnsi="宋体" w:hint="eastAsia"/>
          <w:szCs w:val="21"/>
        </w:rPr>
        <w:t>材料</w:t>
      </w:r>
      <w:r>
        <w:rPr>
          <w:rFonts w:ascii="宋体" w:hAnsi="宋体"/>
          <w:bCs/>
          <w:szCs w:val="21"/>
        </w:rPr>
        <w:t>（均加盖公章）</w:t>
      </w:r>
      <w:r>
        <w:rPr>
          <w:rFonts w:ascii="宋体" w:hAnsi="宋体"/>
          <w:szCs w:val="21"/>
        </w:rPr>
        <w:t>，格式见附件】；</w:t>
      </w:r>
    </w:p>
    <w:p w:rsidR="003C0F87" w:rsidRDefault="003530E2">
      <w:pPr>
        <w:tabs>
          <w:tab w:val="left" w:pos="518"/>
        </w:tabs>
        <w:adjustRightInd w:val="0"/>
        <w:snapToGrid w:val="0"/>
        <w:spacing w:line="440" w:lineRule="exact"/>
        <w:ind w:firstLineChars="200" w:firstLine="420"/>
        <w:jc w:val="left"/>
        <w:rPr>
          <w:rFonts w:ascii="宋体" w:hAnsi="宋体"/>
          <w:szCs w:val="21"/>
        </w:rPr>
      </w:pPr>
      <w:r>
        <w:rPr>
          <w:rFonts w:ascii="宋体" w:hAnsi="宋体" w:hint="eastAsia"/>
          <w:szCs w:val="21"/>
        </w:rPr>
        <w:lastRenderedPageBreak/>
        <w:t>（2）</w:t>
      </w:r>
      <w:r>
        <w:rPr>
          <w:rFonts w:ascii="宋体" w:hAnsi="宋体"/>
          <w:szCs w:val="21"/>
        </w:rPr>
        <w:t>投标人基本情况说明（格式见附件)；</w:t>
      </w:r>
    </w:p>
    <w:p w:rsidR="003C0F87" w:rsidRDefault="003530E2">
      <w:pPr>
        <w:snapToGrid w:val="0"/>
        <w:spacing w:line="400" w:lineRule="exact"/>
        <w:ind w:firstLineChars="200" w:firstLine="420"/>
        <w:jc w:val="left"/>
        <w:rPr>
          <w:rFonts w:ascii="宋体" w:hAnsi="宋体"/>
          <w:szCs w:val="21"/>
        </w:rPr>
      </w:pPr>
      <w:r>
        <w:rPr>
          <w:rFonts w:ascii="宋体" w:hAnsi="宋体" w:hint="eastAsia"/>
          <w:szCs w:val="21"/>
        </w:rPr>
        <w:t>（3）</w:t>
      </w:r>
      <w:r>
        <w:rPr>
          <w:rFonts w:ascii="宋体" w:hAnsi="宋体"/>
          <w:szCs w:val="21"/>
        </w:rPr>
        <w:t>商务</w:t>
      </w:r>
      <w:r>
        <w:rPr>
          <w:rFonts w:ascii="宋体" w:hAnsi="宋体" w:hint="eastAsia"/>
          <w:szCs w:val="21"/>
        </w:rPr>
        <w:t>响应</w:t>
      </w:r>
      <w:r>
        <w:rPr>
          <w:rFonts w:ascii="宋体" w:hAnsi="宋体"/>
          <w:szCs w:val="21"/>
        </w:rPr>
        <w:t>表（格式见附件）；</w:t>
      </w:r>
    </w:p>
    <w:p w:rsidR="003C0F87" w:rsidRDefault="003530E2" w:rsidP="00ED4E94">
      <w:pPr>
        <w:pStyle w:val="2"/>
      </w:pPr>
      <w:r>
        <w:rPr>
          <w:rFonts w:hint="eastAsia"/>
        </w:rPr>
        <w:t>（</w:t>
      </w:r>
      <w:r>
        <w:rPr>
          <w:rFonts w:hint="eastAsia"/>
          <w:lang w:val="en-US"/>
        </w:rPr>
        <w:t>4</w:t>
      </w:r>
      <w:r>
        <w:rPr>
          <w:rFonts w:hint="eastAsia"/>
        </w:rPr>
        <w:t>）技术（服务）响应表（格式见附件）；</w:t>
      </w:r>
    </w:p>
    <w:p w:rsidR="003C0F87" w:rsidRDefault="003530E2">
      <w:pPr>
        <w:snapToGrid w:val="0"/>
        <w:spacing w:line="440" w:lineRule="exact"/>
        <w:ind w:firstLineChars="200" w:firstLine="420"/>
        <w:jc w:val="left"/>
        <w:rPr>
          <w:rFonts w:ascii="宋体" w:hAnsi="宋体"/>
          <w:szCs w:val="21"/>
        </w:rPr>
      </w:pPr>
      <w:r>
        <w:rPr>
          <w:rFonts w:ascii="宋体" w:hAnsi="宋体" w:hint="eastAsia"/>
          <w:szCs w:val="21"/>
        </w:rPr>
        <w:t>（5）同类项目业绩表（格式见附件；提供合同扫描件加盖公章）</w:t>
      </w:r>
      <w:r>
        <w:rPr>
          <w:rFonts w:ascii="宋体" w:hAnsi="宋体"/>
          <w:szCs w:val="21"/>
        </w:rPr>
        <w:t>；</w:t>
      </w:r>
    </w:p>
    <w:p w:rsidR="003C0F87" w:rsidRDefault="003530E2">
      <w:pPr>
        <w:snapToGrid w:val="0"/>
        <w:spacing w:line="440" w:lineRule="exact"/>
        <w:ind w:firstLineChars="200" w:firstLine="420"/>
        <w:jc w:val="left"/>
        <w:rPr>
          <w:rFonts w:ascii="宋体" w:hAnsi="宋体"/>
          <w:szCs w:val="21"/>
        </w:rPr>
      </w:pPr>
      <w:r>
        <w:rPr>
          <w:rFonts w:ascii="宋体" w:hAnsi="宋体" w:hint="eastAsia"/>
          <w:szCs w:val="21"/>
        </w:rPr>
        <w:t>（6）针对本项目的服务方案（格式自拟）</w:t>
      </w:r>
      <w:r>
        <w:rPr>
          <w:rFonts w:ascii="宋体" w:hAnsi="宋体"/>
          <w:szCs w:val="21"/>
        </w:rPr>
        <w:t>；</w:t>
      </w:r>
      <w:r>
        <w:rPr>
          <w:rFonts w:ascii="宋体" w:hAnsi="宋体" w:hint="eastAsia"/>
          <w:szCs w:val="21"/>
        </w:rPr>
        <w:t>（具体详见评分标准评分要求）</w:t>
      </w:r>
    </w:p>
    <w:p w:rsidR="003C0F87" w:rsidRDefault="003530E2">
      <w:pPr>
        <w:tabs>
          <w:tab w:val="left" w:pos="383"/>
        </w:tabs>
        <w:spacing w:line="440" w:lineRule="exact"/>
        <w:ind w:firstLineChars="200" w:firstLine="420"/>
        <w:rPr>
          <w:rFonts w:ascii="宋体" w:hAnsi="宋体"/>
          <w:szCs w:val="21"/>
        </w:rPr>
      </w:pPr>
      <w:r>
        <w:rPr>
          <w:rFonts w:ascii="宋体" w:hAnsi="宋体" w:hint="eastAsia"/>
          <w:szCs w:val="21"/>
        </w:rPr>
        <w:t>（7）拟投入的人员配备情况（格式见附件）</w:t>
      </w:r>
      <w:r>
        <w:rPr>
          <w:rFonts w:ascii="宋体" w:hAnsi="宋体"/>
          <w:szCs w:val="21"/>
        </w:rPr>
        <w:t>；</w:t>
      </w:r>
    </w:p>
    <w:p w:rsidR="003C0F87" w:rsidRDefault="003530E2">
      <w:pPr>
        <w:spacing w:line="440" w:lineRule="exact"/>
        <w:ind w:firstLineChars="200" w:firstLine="420"/>
        <w:rPr>
          <w:rFonts w:ascii="宋体" w:hAnsi="宋体"/>
          <w:szCs w:val="21"/>
        </w:rPr>
      </w:pPr>
      <w:r>
        <w:rPr>
          <w:rFonts w:ascii="宋体" w:hAnsi="宋体" w:hint="eastAsia"/>
          <w:szCs w:val="21"/>
        </w:rPr>
        <w:t>（8）评分标准或采购文件需要提供的证明材料（具体详见评分标准）</w:t>
      </w:r>
      <w:r>
        <w:rPr>
          <w:rFonts w:ascii="宋体" w:hAnsi="宋体"/>
          <w:szCs w:val="21"/>
        </w:rPr>
        <w:t>；</w:t>
      </w:r>
    </w:p>
    <w:p w:rsidR="003C0F87" w:rsidRDefault="003530E2">
      <w:pPr>
        <w:snapToGrid w:val="0"/>
        <w:spacing w:line="440" w:lineRule="exact"/>
        <w:ind w:firstLineChars="200" w:firstLine="420"/>
        <w:jc w:val="left"/>
        <w:rPr>
          <w:rFonts w:ascii="宋体" w:hAnsi="宋体"/>
          <w:szCs w:val="21"/>
        </w:rPr>
      </w:pPr>
      <w:r>
        <w:rPr>
          <w:rFonts w:ascii="宋体" w:hAnsi="宋体" w:hint="eastAsia"/>
          <w:szCs w:val="21"/>
        </w:rPr>
        <w:t>（9）</w:t>
      </w:r>
      <w:r>
        <w:rPr>
          <w:rFonts w:ascii="宋体" w:hAnsi="宋体"/>
          <w:szCs w:val="21"/>
        </w:rPr>
        <w:t>投标人认为有必要提交的其他商务技术说明文件和资料。</w:t>
      </w:r>
    </w:p>
    <w:p w:rsidR="003C0F87" w:rsidRDefault="003530E2">
      <w:pPr>
        <w:spacing w:line="440" w:lineRule="exact"/>
        <w:ind w:firstLineChars="200" w:firstLine="422"/>
        <w:jc w:val="left"/>
        <w:rPr>
          <w:rFonts w:ascii="宋体" w:eastAsia="宋体" w:hAnsi="宋体" w:cs="宋体"/>
          <w:b/>
          <w:bCs/>
          <w:szCs w:val="21"/>
        </w:rPr>
      </w:pPr>
      <w:r>
        <w:rPr>
          <w:rFonts w:ascii="宋体" w:eastAsia="宋体" w:hAnsi="宋体" w:cs="宋体" w:hint="eastAsia"/>
          <w:b/>
          <w:bCs/>
          <w:szCs w:val="21"/>
        </w:rPr>
        <w:t>3.报价文件</w:t>
      </w:r>
    </w:p>
    <w:p w:rsidR="003C0F87" w:rsidRDefault="003530E2">
      <w:pPr>
        <w:tabs>
          <w:tab w:val="left" w:pos="420"/>
        </w:tabs>
        <w:adjustRightInd w:val="0"/>
        <w:snapToGrid w:val="0"/>
        <w:spacing w:line="440" w:lineRule="exact"/>
        <w:ind w:firstLineChars="200" w:firstLine="420"/>
        <w:jc w:val="left"/>
        <w:rPr>
          <w:rFonts w:ascii="宋体" w:hAnsi="宋体"/>
          <w:szCs w:val="21"/>
        </w:rPr>
      </w:pPr>
      <w:r>
        <w:rPr>
          <w:rFonts w:ascii="宋体" w:hAnsi="宋体" w:hint="eastAsia"/>
          <w:szCs w:val="21"/>
        </w:rPr>
        <w:t>（1）</w:t>
      </w:r>
      <w:r>
        <w:rPr>
          <w:rFonts w:ascii="宋体" w:hAnsi="宋体"/>
          <w:szCs w:val="21"/>
        </w:rPr>
        <w:t>投标函 (格式见附件)；</w:t>
      </w:r>
    </w:p>
    <w:p w:rsidR="003C0F87" w:rsidRDefault="003530E2">
      <w:pPr>
        <w:tabs>
          <w:tab w:val="left" w:pos="518"/>
        </w:tabs>
        <w:adjustRightInd w:val="0"/>
        <w:snapToGrid w:val="0"/>
        <w:spacing w:line="440" w:lineRule="exact"/>
        <w:ind w:firstLineChars="200" w:firstLine="420"/>
        <w:jc w:val="left"/>
        <w:rPr>
          <w:rFonts w:ascii="宋体" w:hAnsi="宋体"/>
          <w:szCs w:val="21"/>
        </w:rPr>
      </w:pPr>
      <w:r>
        <w:rPr>
          <w:rFonts w:ascii="宋体" w:hAnsi="宋体" w:hint="eastAsia"/>
          <w:szCs w:val="21"/>
        </w:rPr>
        <w:t>（2）</w:t>
      </w:r>
      <w:r>
        <w:rPr>
          <w:rFonts w:ascii="宋体" w:hAnsi="宋体"/>
          <w:szCs w:val="21"/>
        </w:rPr>
        <w:t>开标一览表(格式见附件)；</w:t>
      </w:r>
    </w:p>
    <w:p w:rsidR="003C0F87" w:rsidRDefault="003530E2">
      <w:pPr>
        <w:tabs>
          <w:tab w:val="left" w:pos="518"/>
        </w:tabs>
        <w:adjustRightInd w:val="0"/>
        <w:snapToGrid w:val="0"/>
        <w:spacing w:line="440" w:lineRule="exact"/>
        <w:ind w:firstLineChars="200" w:firstLine="420"/>
        <w:jc w:val="left"/>
        <w:rPr>
          <w:rFonts w:ascii="宋体" w:hAnsi="宋体"/>
          <w:szCs w:val="21"/>
        </w:rPr>
      </w:pPr>
      <w:r>
        <w:rPr>
          <w:rFonts w:ascii="宋体" w:hAnsi="宋体" w:hint="eastAsia"/>
          <w:szCs w:val="21"/>
        </w:rPr>
        <w:t>（3）投标报价明细表（</w:t>
      </w:r>
      <w:r>
        <w:rPr>
          <w:rFonts w:ascii="宋体" w:hAnsi="宋体"/>
          <w:szCs w:val="21"/>
        </w:rPr>
        <w:t>格式见附件</w:t>
      </w:r>
      <w:r>
        <w:rPr>
          <w:rFonts w:ascii="宋体" w:hAnsi="宋体" w:hint="eastAsia"/>
          <w:szCs w:val="21"/>
        </w:rPr>
        <w:t>）；</w:t>
      </w:r>
    </w:p>
    <w:p w:rsidR="003C0F87" w:rsidRDefault="003530E2">
      <w:pPr>
        <w:tabs>
          <w:tab w:val="left" w:pos="518"/>
        </w:tabs>
        <w:spacing w:line="440" w:lineRule="exact"/>
        <w:ind w:firstLineChars="200" w:firstLine="420"/>
        <w:rPr>
          <w:rFonts w:ascii="宋体" w:hAnsi="宋体"/>
          <w:szCs w:val="21"/>
        </w:rPr>
      </w:pPr>
      <w:r>
        <w:rPr>
          <w:rFonts w:ascii="宋体" w:hAnsi="宋体" w:hint="eastAsia"/>
          <w:szCs w:val="21"/>
        </w:rPr>
        <w:t>（4）投标人针对报价需要说明的其他文件和说明。</w:t>
      </w:r>
    </w:p>
    <w:p w:rsidR="003C0F87" w:rsidRDefault="003530E2">
      <w:pPr>
        <w:spacing w:line="44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本项目实行网上投标，供应商应准备以下投标文件：</w:t>
      </w:r>
    </w:p>
    <w:p w:rsidR="003C0F87" w:rsidRDefault="003530E2">
      <w:pPr>
        <w:spacing w:line="44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kern w:val="0"/>
          <w:szCs w:val="21"/>
        </w:rPr>
        <w:t>上传到政府采购云平台的电子投标文件（含</w:t>
      </w:r>
      <w:r>
        <w:rPr>
          <w:rFonts w:asciiTheme="minorEastAsia" w:hAnsiTheme="minorEastAsia" w:cstheme="minorEastAsia" w:hint="eastAsia"/>
          <w:szCs w:val="21"/>
        </w:rPr>
        <w:t>资格文件、商务和技术文件、报价文件）</w:t>
      </w:r>
      <w:r>
        <w:rPr>
          <w:rFonts w:asciiTheme="minorEastAsia" w:hAnsiTheme="minorEastAsia" w:cstheme="minorEastAsia" w:hint="eastAsia"/>
          <w:kern w:val="0"/>
          <w:szCs w:val="21"/>
        </w:rPr>
        <w:t>1份</w:t>
      </w:r>
      <w:r>
        <w:rPr>
          <w:rFonts w:asciiTheme="minorEastAsia" w:hAnsiTheme="minorEastAsia" w:cstheme="minorEastAsia" w:hint="eastAsia"/>
          <w:szCs w:val="21"/>
        </w:rPr>
        <w:t>。</w:t>
      </w:r>
    </w:p>
    <w:p w:rsidR="003C0F87" w:rsidRDefault="003530E2">
      <w:pPr>
        <w:pStyle w:val="3"/>
        <w:widowControl/>
        <w:snapToGrid/>
        <w:spacing w:line="44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kern w:val="0"/>
          <w:sz w:val="21"/>
          <w:szCs w:val="21"/>
        </w:rPr>
        <w:t>以U盘或光盘存储的电子备份投标文件（含</w:t>
      </w:r>
      <w:r>
        <w:rPr>
          <w:rFonts w:asciiTheme="minorEastAsia" w:eastAsiaTheme="minorEastAsia" w:hAnsiTheme="minorEastAsia" w:cstheme="minorEastAsia" w:hint="eastAsia"/>
          <w:sz w:val="21"/>
          <w:szCs w:val="21"/>
        </w:rPr>
        <w:t>资格文件、商务和技术文件、报价文件）</w:t>
      </w:r>
      <w:r>
        <w:rPr>
          <w:rFonts w:asciiTheme="minorEastAsia" w:eastAsiaTheme="minorEastAsia" w:hAnsiTheme="minorEastAsia" w:cstheme="minorEastAsia" w:hint="eastAsia"/>
          <w:kern w:val="0"/>
          <w:sz w:val="21"/>
          <w:szCs w:val="21"/>
        </w:rPr>
        <w:t>1份</w:t>
      </w:r>
      <w:r>
        <w:rPr>
          <w:rFonts w:asciiTheme="minorEastAsia" w:eastAsiaTheme="minorEastAsia" w:hAnsiTheme="minorEastAsia" w:cstheme="minorEastAsia" w:hint="eastAsia"/>
          <w:sz w:val="21"/>
          <w:szCs w:val="21"/>
        </w:rPr>
        <w:t>（不作强制要求，投标人自行决定是否提供）。</w:t>
      </w:r>
    </w:p>
    <w:p w:rsidR="003C0F87" w:rsidRDefault="003530E2">
      <w:pPr>
        <w:tabs>
          <w:tab w:val="left" w:pos="518"/>
        </w:tabs>
        <w:spacing w:line="360" w:lineRule="auto"/>
        <w:ind w:firstLineChars="200" w:firstLine="422"/>
        <w:rPr>
          <w:rFonts w:asciiTheme="minorEastAsia" w:hAnsiTheme="minorEastAsia" w:cs="宋体"/>
          <w:b/>
          <w:szCs w:val="21"/>
        </w:rPr>
      </w:pPr>
      <w:r>
        <w:rPr>
          <w:rFonts w:asciiTheme="minorEastAsia" w:hAnsiTheme="minorEastAsia" w:cs="宋体" w:hint="eastAsia"/>
          <w:b/>
          <w:szCs w:val="21"/>
        </w:rPr>
        <w:t>（二）投标文件的语言及计量</w:t>
      </w:r>
    </w:p>
    <w:p w:rsidR="003C0F87" w:rsidRDefault="003530E2">
      <w:p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szCs w:val="21"/>
        </w:rPr>
        <w:t>★1投标文件以及投标人与采购人就有关投标事宜的所有来往函电，均应以中文汉语书写。除签名、盖章、专用名称等特殊情形外，以中文汉语以外的文字表述的投标文件视同未提供。</w:t>
      </w:r>
    </w:p>
    <w:p w:rsidR="003C0F87" w:rsidRDefault="003530E2">
      <w:p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szCs w:val="21"/>
        </w:rPr>
        <w:t>★2投标计量单位，招标文件已有明确规定的，使用招标文件规定的计量单位；招标文件没有规定的，应采用中华人民共和国法定计量单位（货币单位：人民币元），否则视同未响应。</w:t>
      </w:r>
    </w:p>
    <w:p w:rsidR="003C0F87" w:rsidRDefault="003530E2">
      <w:pPr>
        <w:tabs>
          <w:tab w:val="left" w:pos="518"/>
        </w:tabs>
        <w:spacing w:line="360" w:lineRule="auto"/>
        <w:ind w:firstLineChars="200" w:firstLine="422"/>
        <w:rPr>
          <w:rFonts w:asciiTheme="minorEastAsia" w:hAnsiTheme="minorEastAsia" w:cs="宋体"/>
          <w:b/>
          <w:szCs w:val="21"/>
        </w:rPr>
      </w:pPr>
      <w:r>
        <w:rPr>
          <w:rFonts w:asciiTheme="minorEastAsia" w:hAnsiTheme="minorEastAsia" w:cs="宋体" w:hint="eastAsia"/>
          <w:b/>
          <w:szCs w:val="21"/>
        </w:rPr>
        <w:t>（三）投标报价</w:t>
      </w:r>
    </w:p>
    <w:p w:rsidR="003C0F87" w:rsidRDefault="003530E2">
      <w:p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szCs w:val="21"/>
        </w:rPr>
        <w:t>1.投标报价应按招标文件中相关附表格式填写。</w:t>
      </w:r>
    </w:p>
    <w:p w:rsidR="003C0F87" w:rsidRDefault="003530E2">
      <w:p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szCs w:val="21"/>
        </w:rPr>
        <w:t>2.报价要求：详见招标文第三章《投标人须知》前附表第3条。</w:t>
      </w:r>
    </w:p>
    <w:p w:rsidR="003C0F87" w:rsidRDefault="003530E2">
      <w:pPr>
        <w:spacing w:line="360" w:lineRule="auto"/>
        <w:ind w:firstLineChars="200" w:firstLine="420"/>
        <w:rPr>
          <w:rFonts w:asciiTheme="minorEastAsia" w:hAnsiTheme="minorEastAsia" w:cs="宋体"/>
          <w:szCs w:val="21"/>
        </w:rPr>
      </w:pPr>
      <w:r>
        <w:rPr>
          <w:rFonts w:asciiTheme="minorEastAsia" w:hAnsiTheme="minorEastAsia" w:cs="宋体" w:hint="eastAsia"/>
          <w:szCs w:val="21"/>
        </w:rPr>
        <w:t>★3.投标文件只允许有一个报价，有选择的或有条件的报价将不予接受。</w:t>
      </w:r>
    </w:p>
    <w:p w:rsidR="003C0F87" w:rsidRDefault="003530E2">
      <w:pPr>
        <w:numPr>
          <w:ilvl w:val="0"/>
          <w:numId w:val="6"/>
        </w:numPr>
        <w:spacing w:line="360" w:lineRule="auto"/>
        <w:ind w:firstLineChars="200" w:firstLine="422"/>
        <w:rPr>
          <w:rFonts w:ascii="宋体" w:eastAsia="宋体" w:hAnsi="宋体" w:cs="宋体"/>
          <w:b/>
          <w:szCs w:val="21"/>
        </w:rPr>
      </w:pPr>
      <w:r>
        <w:rPr>
          <w:rFonts w:ascii="宋体" w:eastAsia="宋体" w:hAnsi="宋体" w:cs="宋体" w:hint="eastAsia"/>
          <w:b/>
          <w:szCs w:val="21"/>
        </w:rPr>
        <w:t>投标文件的有效期</w:t>
      </w:r>
    </w:p>
    <w:p w:rsidR="003C0F87" w:rsidRDefault="003530E2">
      <w:pPr>
        <w:tabs>
          <w:tab w:val="left" w:pos="518"/>
        </w:tabs>
        <w:spacing w:line="360" w:lineRule="auto"/>
        <w:ind w:firstLineChars="200" w:firstLine="422"/>
        <w:rPr>
          <w:rFonts w:asciiTheme="minorEastAsia" w:hAnsiTheme="minorEastAsia" w:cs="宋体"/>
          <w:szCs w:val="21"/>
        </w:rPr>
      </w:pPr>
      <w:r>
        <w:rPr>
          <w:rFonts w:asciiTheme="minorEastAsia" w:hAnsiTheme="minorEastAsia" w:cs="宋体" w:hint="eastAsia"/>
          <w:b/>
          <w:bCs/>
          <w:szCs w:val="21"/>
        </w:rPr>
        <w:t>★1.自投标截止日起90天投标文件应保持有效。有效期不足的投标文件将被拒绝。</w:t>
      </w:r>
    </w:p>
    <w:p w:rsidR="003C0F87" w:rsidRDefault="003530E2">
      <w:p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szCs w:val="21"/>
        </w:rPr>
        <w:lastRenderedPageBreak/>
        <w:t>2.在特殊情况下，采购人可与投标人协商延长投标书的有效期，这种要求和答复均以书面形式进行。</w:t>
      </w:r>
    </w:p>
    <w:p w:rsidR="003C0F87" w:rsidRDefault="003530E2">
      <w:p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szCs w:val="21"/>
        </w:rPr>
        <w:t xml:space="preserve">3.投标人可拒绝接受延期要求。同意延长有效期的投标人不能修改投标文件。 </w:t>
      </w:r>
    </w:p>
    <w:p w:rsidR="003C0F87" w:rsidRDefault="003530E2">
      <w:p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szCs w:val="21"/>
        </w:rPr>
        <w:t>4.中标人的投标文件自开标之日起至合同履行完毕止均应保持有效。</w:t>
      </w:r>
    </w:p>
    <w:p w:rsidR="003C0F87" w:rsidRDefault="003530E2">
      <w:pPr>
        <w:tabs>
          <w:tab w:val="left" w:pos="518"/>
        </w:tabs>
        <w:spacing w:line="360" w:lineRule="auto"/>
        <w:ind w:firstLineChars="200" w:firstLine="422"/>
        <w:rPr>
          <w:rFonts w:asciiTheme="minorEastAsia" w:hAnsiTheme="minorEastAsia" w:cs="宋体"/>
          <w:b/>
          <w:szCs w:val="21"/>
        </w:rPr>
      </w:pPr>
      <w:r>
        <w:rPr>
          <w:rFonts w:asciiTheme="minorEastAsia" w:hAnsiTheme="minorEastAsia" w:cs="宋体" w:hint="eastAsia"/>
          <w:b/>
          <w:szCs w:val="21"/>
        </w:rPr>
        <w:t>（五）投标文件的签署和份数</w:t>
      </w:r>
    </w:p>
    <w:p w:rsidR="003C0F87" w:rsidRDefault="003530E2">
      <w:pPr>
        <w:tabs>
          <w:tab w:val="left" w:pos="518"/>
        </w:tabs>
        <w:spacing w:line="360" w:lineRule="auto"/>
        <w:ind w:firstLine="421"/>
        <w:rPr>
          <w:rFonts w:asciiTheme="minorEastAsia" w:hAnsiTheme="minorEastAsia" w:cs="宋体"/>
          <w:szCs w:val="21"/>
        </w:rPr>
      </w:pPr>
      <w:r>
        <w:rPr>
          <w:rFonts w:asciiTheme="minorEastAsia" w:hAnsiTheme="minorEastAsia" w:cs="宋体" w:hint="eastAsia"/>
          <w:szCs w:val="21"/>
        </w:rPr>
        <w:t>1.投标人应按本招标文件规定的格式和顺序编制、装订投标文件并标注页码，投标文件内容不完整、编排混乱导致投标文件被误读、漏读或者查找不到相关内容的，是投标人的责任。</w:t>
      </w:r>
    </w:p>
    <w:p w:rsidR="003C0F87" w:rsidRDefault="003530E2">
      <w:pPr>
        <w:tabs>
          <w:tab w:val="left" w:pos="518"/>
        </w:tabs>
        <w:spacing w:line="360" w:lineRule="auto"/>
        <w:ind w:firstLineChars="200" w:firstLine="420"/>
        <w:rPr>
          <w:rFonts w:asciiTheme="minorEastAsia" w:hAnsiTheme="minorEastAsia" w:cs="宋体"/>
          <w:bCs/>
          <w:szCs w:val="21"/>
        </w:rPr>
      </w:pPr>
      <w:r>
        <w:rPr>
          <w:rFonts w:asciiTheme="minorEastAsia" w:hAnsiTheme="minorEastAsia" w:cs="宋体" w:hint="eastAsia"/>
          <w:bCs/>
          <w:szCs w:val="21"/>
        </w:rPr>
        <w:t>2.投标文件的份数：</w:t>
      </w:r>
    </w:p>
    <w:p w:rsidR="003C0F87" w:rsidRDefault="003530E2">
      <w:pPr>
        <w:tabs>
          <w:tab w:val="left" w:pos="518"/>
        </w:tabs>
        <w:spacing w:line="360" w:lineRule="auto"/>
        <w:ind w:firstLineChars="200" w:firstLine="420"/>
        <w:rPr>
          <w:rFonts w:asciiTheme="minorEastAsia" w:hAnsiTheme="minorEastAsia" w:cs="宋体"/>
          <w:bCs/>
          <w:szCs w:val="21"/>
        </w:rPr>
      </w:pPr>
      <w:r>
        <w:rPr>
          <w:rFonts w:asciiTheme="minorEastAsia" w:hAnsiTheme="minorEastAsia" w:cs="宋体" w:hint="eastAsia"/>
          <w:bCs/>
          <w:szCs w:val="21"/>
        </w:rPr>
        <w:t>本项目实行网上投标，供应商应准备以下投标文件：</w:t>
      </w:r>
    </w:p>
    <w:p w:rsidR="003C0F87" w:rsidRDefault="003530E2">
      <w:pPr>
        <w:tabs>
          <w:tab w:val="left" w:pos="518"/>
        </w:tabs>
        <w:spacing w:line="360" w:lineRule="auto"/>
        <w:ind w:firstLineChars="200" w:firstLine="420"/>
        <w:rPr>
          <w:rFonts w:asciiTheme="minorEastAsia" w:hAnsiTheme="minorEastAsia" w:cs="宋体"/>
          <w:bCs/>
          <w:szCs w:val="21"/>
        </w:rPr>
      </w:pPr>
      <w:r>
        <w:rPr>
          <w:rFonts w:asciiTheme="minorEastAsia" w:hAnsiTheme="minorEastAsia" w:cs="宋体" w:hint="eastAsia"/>
          <w:bCs/>
          <w:szCs w:val="21"/>
        </w:rPr>
        <w:t>（1）上传到政府采购云平台的电子投标文件（含资格证明文件、商务技术文件、报价文件）1份。</w:t>
      </w:r>
    </w:p>
    <w:p w:rsidR="003C0F87" w:rsidRDefault="003530E2">
      <w:pPr>
        <w:tabs>
          <w:tab w:val="left" w:pos="518"/>
        </w:tabs>
        <w:spacing w:line="360" w:lineRule="auto"/>
        <w:ind w:firstLineChars="200" w:firstLine="420"/>
        <w:rPr>
          <w:rFonts w:asciiTheme="minorEastAsia" w:hAnsiTheme="minorEastAsia" w:cs="宋体"/>
          <w:bCs/>
          <w:szCs w:val="21"/>
        </w:rPr>
      </w:pPr>
      <w:r>
        <w:rPr>
          <w:rFonts w:asciiTheme="minorEastAsia" w:hAnsiTheme="minorEastAsia" w:cs="宋体" w:hint="eastAsia"/>
          <w:bCs/>
          <w:szCs w:val="21"/>
        </w:rPr>
        <w:t>（2）以U盘存储的电子备份投标文件（含资格证明文件、商务技术文件、报价文件）1份。</w:t>
      </w:r>
    </w:p>
    <w:p w:rsidR="003C0F87" w:rsidRDefault="003530E2">
      <w:p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bCs/>
          <w:szCs w:val="21"/>
        </w:rPr>
        <w:t>3.电子投标文件：供应商应根据政府采购云平台的要求及本采购文件规定的格式和顺序编制电子投标文件并进行关联定位。</w:t>
      </w:r>
    </w:p>
    <w:p w:rsidR="003C0F87" w:rsidRDefault="003530E2">
      <w:pPr>
        <w:tabs>
          <w:tab w:val="left" w:pos="518"/>
        </w:tabs>
        <w:spacing w:line="360" w:lineRule="auto"/>
        <w:ind w:firstLineChars="200" w:firstLine="422"/>
        <w:rPr>
          <w:rFonts w:asciiTheme="minorEastAsia" w:hAnsiTheme="minorEastAsia" w:cs="宋体"/>
          <w:b/>
          <w:szCs w:val="21"/>
        </w:rPr>
      </w:pPr>
      <w:r>
        <w:rPr>
          <w:rFonts w:asciiTheme="minorEastAsia" w:hAnsiTheme="minorEastAsia" w:cs="宋体" w:hint="eastAsia"/>
          <w:b/>
          <w:szCs w:val="21"/>
        </w:rPr>
        <w:t>（六）投标文件的包装、递交、修改和撤回</w:t>
      </w:r>
    </w:p>
    <w:p w:rsidR="003C0F87" w:rsidRDefault="003530E2">
      <w:pPr>
        <w:widowControl/>
        <w:spacing w:line="360" w:lineRule="auto"/>
        <w:ind w:firstLine="420"/>
        <w:jc w:val="left"/>
        <w:rPr>
          <w:rFonts w:asciiTheme="minorEastAsia" w:hAnsiTheme="minorEastAsia" w:cs="宋体"/>
          <w:bCs/>
          <w:szCs w:val="21"/>
        </w:rPr>
      </w:pPr>
      <w:r>
        <w:rPr>
          <w:rFonts w:asciiTheme="minorEastAsia" w:hAnsiTheme="minorEastAsia" w:cs="宋体" w:hint="eastAsia"/>
          <w:bCs/>
          <w:szCs w:val="21"/>
        </w:rPr>
        <w:t>1.</w:t>
      </w:r>
      <w:r>
        <w:rPr>
          <w:rFonts w:asciiTheme="minorEastAsia" w:hAnsiTheme="minorEastAsia" w:cs="宋体" w:hint="eastAsia"/>
          <w:szCs w:val="21"/>
        </w:rPr>
        <w:t>以U盘存储的电子备份投标文件用封袋密封后递交。“电子备份投标文件”应当密封包装，并在包装上标注投标项目编号、项目名称、投标单位名称等并加盖公章。</w:t>
      </w:r>
    </w:p>
    <w:p w:rsidR="003C0F87" w:rsidRDefault="003530E2">
      <w:pPr>
        <w:snapToGrid w:val="0"/>
        <w:spacing w:line="360" w:lineRule="auto"/>
        <w:ind w:firstLine="420"/>
        <w:jc w:val="left"/>
        <w:rPr>
          <w:rFonts w:asciiTheme="minorEastAsia" w:hAnsiTheme="minorEastAsia" w:cs="宋体"/>
          <w:szCs w:val="21"/>
        </w:rPr>
      </w:pPr>
      <w:r>
        <w:rPr>
          <w:rFonts w:asciiTheme="minorEastAsia" w:hAnsiTheme="minorEastAsia" w:cs="宋体" w:hint="eastAsia"/>
          <w:bCs/>
          <w:szCs w:val="21"/>
        </w:rPr>
        <w:t>2.</w:t>
      </w:r>
      <w:r>
        <w:rPr>
          <w:rFonts w:asciiTheme="minorEastAsia" w:hAnsiTheme="minorEastAsia" w:cs="宋体" w:hint="eastAsia"/>
          <w:szCs w:val="21"/>
        </w:rPr>
        <w:t>未按规定密封或标记的电子备份投标文件将被拒绝，由此造成电子备份投标文件被误投或提前拆封的风险由投标人承担。</w:t>
      </w:r>
    </w:p>
    <w:p w:rsidR="003C0F87" w:rsidRDefault="003530E2">
      <w:pPr>
        <w:snapToGrid w:val="0"/>
        <w:spacing w:line="360" w:lineRule="auto"/>
        <w:ind w:firstLine="420"/>
        <w:jc w:val="left"/>
        <w:rPr>
          <w:rFonts w:asciiTheme="minorEastAsia" w:hAnsiTheme="minorEastAsia" w:cs="宋体"/>
          <w:szCs w:val="21"/>
        </w:rPr>
      </w:pPr>
      <w:r>
        <w:rPr>
          <w:rFonts w:asciiTheme="minorEastAsia" w:hAnsiTheme="minorEastAsia" w:cs="宋体" w:hint="eastAsia"/>
          <w:szCs w:val="21"/>
        </w:rPr>
        <w:t>3. 投标人在投标截止时间之前，可以对已提交的电子备份投标文件进行修改或撤回，并书面通知招标采购单位；投标截止时间后，投标人不得撤回、修改投标文件。修改后重新递交的电子备份投标文件应当按本采购文件的要求签署、盖章和密封。</w:t>
      </w:r>
    </w:p>
    <w:p w:rsidR="003C0F87" w:rsidRDefault="003530E2">
      <w:p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szCs w:val="21"/>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rsidR="003C0F87" w:rsidRDefault="003530E2">
      <w:pPr>
        <w:tabs>
          <w:tab w:val="left" w:pos="518"/>
        </w:tabs>
        <w:spacing w:line="360" w:lineRule="auto"/>
        <w:rPr>
          <w:rFonts w:asciiTheme="minorEastAsia" w:hAnsiTheme="minorEastAsia" w:cs="宋体"/>
          <w:b/>
          <w:szCs w:val="21"/>
        </w:rPr>
      </w:pPr>
      <w:r>
        <w:rPr>
          <w:rFonts w:asciiTheme="minorEastAsia" w:hAnsiTheme="minorEastAsia" w:cs="宋体" w:hint="eastAsia"/>
          <w:b/>
          <w:szCs w:val="21"/>
        </w:rPr>
        <w:t>（七）投标无效的情形</w:t>
      </w:r>
    </w:p>
    <w:p w:rsidR="003C0F87" w:rsidRDefault="003530E2" w:rsidP="003530E2">
      <w:pPr>
        <w:pStyle w:val="a7"/>
        <w:widowControl/>
        <w:spacing w:line="360" w:lineRule="auto"/>
        <w:ind w:firstLineChars="196" w:firstLine="412"/>
        <w:jc w:val="left"/>
        <w:rPr>
          <w:rFonts w:asciiTheme="minorEastAsia" w:hAnsiTheme="minorEastAsia" w:cs="宋体"/>
          <w:sz w:val="21"/>
          <w:szCs w:val="21"/>
        </w:rPr>
      </w:pPr>
      <w:r>
        <w:rPr>
          <w:rFonts w:asciiTheme="minorEastAsia" w:hAnsiTheme="minorEastAsia" w:cs="宋体" w:hint="eastAsia"/>
          <w:sz w:val="21"/>
          <w:szCs w:val="21"/>
        </w:rPr>
        <w:t>实质上没有响应招标文件要求的投标将被视为无效投标。</w:t>
      </w:r>
    </w:p>
    <w:p w:rsidR="003C0F87" w:rsidRDefault="003530E2" w:rsidP="003530E2">
      <w:pPr>
        <w:pStyle w:val="a7"/>
        <w:widowControl/>
        <w:spacing w:line="360" w:lineRule="auto"/>
        <w:ind w:firstLineChars="196" w:firstLine="412"/>
        <w:jc w:val="left"/>
        <w:rPr>
          <w:rFonts w:asciiTheme="minorEastAsia" w:hAnsiTheme="minorEastAsia" w:cs="宋体"/>
          <w:sz w:val="21"/>
          <w:szCs w:val="21"/>
        </w:rPr>
      </w:pPr>
      <w:r>
        <w:rPr>
          <w:rFonts w:asciiTheme="minorEastAsia" w:hAnsiTheme="minorEastAsia" w:cs="宋体" w:hint="eastAsia"/>
          <w:sz w:val="21"/>
          <w:szCs w:val="21"/>
        </w:rPr>
        <w:lastRenderedPageBreak/>
        <w:t>1.</w:t>
      </w:r>
      <w:r>
        <w:rPr>
          <w:rFonts w:asciiTheme="minorEastAsia" w:hAnsiTheme="minorEastAsia" w:cs="宋体" w:hint="eastAsia"/>
          <w:sz w:val="21"/>
          <w:szCs w:val="21"/>
        </w:rPr>
        <w:t>在资格审查时，资格证明文件不全的或未按招标文件规定签署、盖章的或者不符合采购文件标明的资格要求的；</w:t>
      </w:r>
    </w:p>
    <w:p w:rsidR="003C0F87" w:rsidRDefault="003530E2" w:rsidP="003530E2">
      <w:pPr>
        <w:pStyle w:val="a7"/>
        <w:widowControl/>
        <w:spacing w:line="360" w:lineRule="auto"/>
        <w:ind w:firstLineChars="196" w:firstLine="412"/>
        <w:jc w:val="left"/>
        <w:rPr>
          <w:rFonts w:asciiTheme="minorEastAsia" w:hAnsiTheme="minorEastAsia" w:cs="宋体"/>
          <w:sz w:val="21"/>
          <w:szCs w:val="21"/>
        </w:rPr>
      </w:pPr>
      <w:r>
        <w:rPr>
          <w:rFonts w:asciiTheme="minorEastAsia" w:hAnsiTheme="minorEastAsia" w:cs="宋体" w:hint="eastAsia"/>
          <w:sz w:val="21"/>
          <w:szCs w:val="21"/>
        </w:rPr>
        <w:t>2.</w:t>
      </w:r>
      <w:r>
        <w:rPr>
          <w:rFonts w:asciiTheme="minorEastAsia" w:hAnsiTheme="minorEastAsia" w:cs="宋体" w:hint="eastAsia"/>
          <w:sz w:val="21"/>
          <w:szCs w:val="21"/>
        </w:rPr>
        <w:t>在符合性审查时，如发现下列情形之一的，投标文件将被视为无效：</w:t>
      </w:r>
    </w:p>
    <w:p w:rsidR="003C0F87" w:rsidRDefault="003530E2">
      <w:pPr>
        <w:pStyle w:val="a7"/>
        <w:widowControl/>
        <w:numPr>
          <w:ilvl w:val="0"/>
          <w:numId w:val="7"/>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投标文件未按招标文件要求签署、签章的；</w:t>
      </w:r>
    </w:p>
    <w:p w:rsidR="003C0F87" w:rsidRDefault="003530E2">
      <w:pPr>
        <w:pStyle w:val="a7"/>
        <w:widowControl/>
        <w:numPr>
          <w:ilvl w:val="0"/>
          <w:numId w:val="7"/>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投标有效期不满足招标文件要求的；</w:t>
      </w:r>
    </w:p>
    <w:p w:rsidR="003C0F87" w:rsidRDefault="003530E2">
      <w:pPr>
        <w:pStyle w:val="a7"/>
        <w:widowControl/>
        <w:numPr>
          <w:ilvl w:val="0"/>
          <w:numId w:val="7"/>
        </w:numPr>
        <w:spacing w:line="360" w:lineRule="auto"/>
        <w:jc w:val="left"/>
        <w:rPr>
          <w:rFonts w:asciiTheme="minorEastAsia" w:hAnsiTheme="minorEastAsia" w:cs="宋体"/>
          <w:sz w:val="21"/>
          <w:szCs w:val="21"/>
        </w:rPr>
      </w:pPr>
      <w:r>
        <w:rPr>
          <w:rFonts w:asciiTheme="minorEastAsia" w:hAnsiTheme="minorEastAsia" w:cs="宋体" w:hint="eastAsia"/>
          <w:snapToGrid w:val="0"/>
          <w:sz w:val="21"/>
          <w:szCs w:val="21"/>
        </w:rPr>
        <w:t>明显不符合招标文件要求的，或者与</w:t>
      </w:r>
      <w:r>
        <w:rPr>
          <w:rFonts w:asciiTheme="minorEastAsia" w:hAnsiTheme="minorEastAsia" w:cs="宋体" w:hint="eastAsia"/>
          <w:sz w:val="21"/>
          <w:szCs w:val="21"/>
        </w:rPr>
        <w:t>招标文件中标注“★”的条款发生实质性偏离的；</w:t>
      </w:r>
    </w:p>
    <w:p w:rsidR="003C0F87" w:rsidRDefault="003530E2">
      <w:pPr>
        <w:pStyle w:val="a7"/>
        <w:widowControl/>
        <w:numPr>
          <w:ilvl w:val="0"/>
          <w:numId w:val="7"/>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投标文件中含有采购人不能接受的附加条件的；</w:t>
      </w:r>
    </w:p>
    <w:p w:rsidR="003C0F87" w:rsidRDefault="003530E2">
      <w:pPr>
        <w:pStyle w:val="a7"/>
        <w:widowControl/>
        <w:numPr>
          <w:ilvl w:val="0"/>
          <w:numId w:val="7"/>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委托人未提供法定代表人授权委托书、填写项目不齐全的；</w:t>
      </w:r>
    </w:p>
    <w:p w:rsidR="003C0F87" w:rsidRDefault="003530E2">
      <w:pPr>
        <w:pStyle w:val="a7"/>
        <w:widowControl/>
        <w:numPr>
          <w:ilvl w:val="0"/>
          <w:numId w:val="7"/>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投标文件内容虚假的；</w:t>
      </w:r>
    </w:p>
    <w:p w:rsidR="003C0F87" w:rsidRDefault="003530E2">
      <w:pPr>
        <w:pStyle w:val="a7"/>
        <w:widowControl/>
        <w:numPr>
          <w:ilvl w:val="0"/>
          <w:numId w:val="7"/>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投标文件的实质性内容未使用中文表述、表述不明确、前后矛盾或者使用计量单位不符合招标文件要求的（经评标委员会认定并允许其当场更正的笔误除外）；</w:t>
      </w:r>
    </w:p>
    <w:p w:rsidR="003C0F87" w:rsidRDefault="003530E2">
      <w:pPr>
        <w:pStyle w:val="a7"/>
        <w:widowControl/>
        <w:numPr>
          <w:ilvl w:val="0"/>
          <w:numId w:val="7"/>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投标文件的关键内容字迹模糊、无法辨认的，或者投标文件中经修正的内容字迹模糊难以辩认或者修改处未按规定签署、盖章的；</w:t>
      </w:r>
    </w:p>
    <w:p w:rsidR="003C0F87" w:rsidRDefault="003530E2">
      <w:pPr>
        <w:pStyle w:val="a7"/>
        <w:widowControl/>
        <w:numPr>
          <w:ilvl w:val="0"/>
          <w:numId w:val="7"/>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法律、法规和招标文件规定的其他无效情形；</w:t>
      </w:r>
    </w:p>
    <w:p w:rsidR="003C0F87" w:rsidRDefault="003530E2" w:rsidP="003530E2">
      <w:pPr>
        <w:pStyle w:val="a7"/>
        <w:widowControl/>
        <w:spacing w:line="360" w:lineRule="auto"/>
        <w:ind w:firstLineChars="196" w:firstLine="412"/>
        <w:jc w:val="left"/>
        <w:rPr>
          <w:rFonts w:asciiTheme="minorEastAsia" w:hAnsiTheme="minorEastAsia" w:cs="宋体"/>
          <w:sz w:val="21"/>
          <w:szCs w:val="21"/>
        </w:rPr>
      </w:pPr>
      <w:r>
        <w:rPr>
          <w:rFonts w:asciiTheme="minorEastAsia" w:hAnsiTheme="minorEastAsia" w:cs="宋体" w:hint="eastAsia"/>
          <w:sz w:val="21"/>
          <w:szCs w:val="21"/>
        </w:rPr>
        <w:t>3.</w:t>
      </w:r>
      <w:r>
        <w:rPr>
          <w:rFonts w:asciiTheme="minorEastAsia" w:hAnsiTheme="minorEastAsia" w:cs="宋体" w:hint="eastAsia"/>
          <w:sz w:val="21"/>
          <w:szCs w:val="21"/>
        </w:rPr>
        <w:t>在商务技术评审时，如发现下列情形之一的，投标文件将被视为无效：</w:t>
      </w:r>
    </w:p>
    <w:p w:rsidR="003C0F87" w:rsidRDefault="003530E2">
      <w:pPr>
        <w:pStyle w:val="a7"/>
        <w:widowControl/>
        <w:numPr>
          <w:ilvl w:val="0"/>
          <w:numId w:val="8"/>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未提供或未如实提供投标货物的技术参数，或者投标文件标明的响应或偏离与事实不符或虚假投标的；</w:t>
      </w:r>
    </w:p>
    <w:p w:rsidR="003C0F87" w:rsidRDefault="003530E2">
      <w:pPr>
        <w:pStyle w:val="a7"/>
        <w:widowControl/>
        <w:numPr>
          <w:ilvl w:val="0"/>
          <w:numId w:val="8"/>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投标技术方案不明确，存在一个或一个以上备选（替代）投标方案的；</w:t>
      </w:r>
    </w:p>
    <w:p w:rsidR="003C0F87" w:rsidRDefault="003530E2">
      <w:pPr>
        <w:pStyle w:val="a7"/>
        <w:widowControl/>
        <w:numPr>
          <w:ilvl w:val="0"/>
          <w:numId w:val="8"/>
        </w:numPr>
        <w:spacing w:line="360" w:lineRule="auto"/>
        <w:jc w:val="left"/>
        <w:rPr>
          <w:rFonts w:asciiTheme="minorEastAsia" w:hAnsiTheme="minorEastAsia" w:cs="宋体"/>
          <w:sz w:val="21"/>
          <w:szCs w:val="21"/>
        </w:rPr>
      </w:pPr>
      <w:r>
        <w:rPr>
          <w:rFonts w:asciiTheme="minorEastAsia" w:hAnsiTheme="minorEastAsia" w:cs="宋体" w:hint="eastAsia"/>
          <w:snapToGrid w:val="0"/>
          <w:sz w:val="21"/>
          <w:szCs w:val="21"/>
        </w:rPr>
        <w:t>明显不符合招标文件要求的，或者与</w:t>
      </w:r>
      <w:r>
        <w:rPr>
          <w:rFonts w:asciiTheme="minorEastAsia" w:hAnsiTheme="minorEastAsia" w:cs="宋体" w:hint="eastAsia"/>
          <w:sz w:val="21"/>
          <w:szCs w:val="21"/>
        </w:rPr>
        <w:t>招标文件中标注“★”的条款发生实质性偏离的；</w:t>
      </w:r>
    </w:p>
    <w:p w:rsidR="003C0F87" w:rsidRDefault="003530E2">
      <w:pPr>
        <w:pStyle w:val="a7"/>
        <w:widowControl/>
        <w:spacing w:line="360" w:lineRule="auto"/>
        <w:ind w:firstLineChars="200" w:firstLine="420"/>
        <w:jc w:val="left"/>
        <w:rPr>
          <w:rFonts w:asciiTheme="minorEastAsia" w:hAnsiTheme="minorEastAsia" w:cs="宋体"/>
          <w:sz w:val="21"/>
          <w:szCs w:val="21"/>
        </w:rPr>
      </w:pPr>
      <w:r>
        <w:rPr>
          <w:rFonts w:asciiTheme="minorEastAsia" w:hAnsiTheme="minorEastAsia" w:cs="宋体" w:hint="eastAsia"/>
          <w:sz w:val="21"/>
          <w:szCs w:val="21"/>
        </w:rPr>
        <w:t>4.</w:t>
      </w:r>
      <w:r>
        <w:rPr>
          <w:rFonts w:asciiTheme="minorEastAsia" w:hAnsiTheme="minorEastAsia" w:cs="宋体" w:hint="eastAsia"/>
          <w:sz w:val="21"/>
          <w:szCs w:val="21"/>
        </w:rPr>
        <w:t>在报价评审时，如发现下列情形之一的，投标文件将被视为无效：</w:t>
      </w:r>
    </w:p>
    <w:p w:rsidR="003C0F87" w:rsidRDefault="0059001C">
      <w:pPr>
        <w:pStyle w:val="a7"/>
        <w:widowControl/>
        <w:numPr>
          <w:ilvl w:val="0"/>
          <w:numId w:val="9"/>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lastRenderedPageBreak/>
        <w:t>报价超过招标文件中规定的</w:t>
      </w:r>
      <w:r w:rsidR="003530E2">
        <w:rPr>
          <w:rFonts w:asciiTheme="minorEastAsia" w:hAnsiTheme="minorEastAsia" w:cs="宋体" w:hint="eastAsia"/>
          <w:sz w:val="21"/>
          <w:szCs w:val="21"/>
        </w:rPr>
        <w:t>最高限价的；</w:t>
      </w:r>
    </w:p>
    <w:p w:rsidR="003C0F87" w:rsidRDefault="003530E2">
      <w:pPr>
        <w:pStyle w:val="a7"/>
        <w:widowControl/>
        <w:numPr>
          <w:ilvl w:val="0"/>
          <w:numId w:val="9"/>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未采用投标文件要求的报价形式报价的；</w:t>
      </w:r>
    </w:p>
    <w:p w:rsidR="003C0F87" w:rsidRDefault="003530E2">
      <w:pPr>
        <w:pStyle w:val="a7"/>
        <w:widowControl/>
        <w:numPr>
          <w:ilvl w:val="0"/>
          <w:numId w:val="9"/>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投标报价具有选择性；</w:t>
      </w:r>
    </w:p>
    <w:p w:rsidR="003C0F87" w:rsidRDefault="003530E2">
      <w:pPr>
        <w:pStyle w:val="a7"/>
        <w:widowControl/>
        <w:numPr>
          <w:ilvl w:val="0"/>
          <w:numId w:val="9"/>
        </w:numPr>
        <w:spacing w:line="360" w:lineRule="auto"/>
        <w:jc w:val="left"/>
        <w:rPr>
          <w:rFonts w:asciiTheme="minorEastAsia" w:hAnsiTheme="minorEastAsia" w:cs="宋体"/>
          <w:sz w:val="21"/>
          <w:szCs w:val="21"/>
        </w:rPr>
      </w:pPr>
      <w:r>
        <w:rPr>
          <w:rFonts w:asciiTheme="minorEastAsia" w:hAnsiTheme="minorEastAsia" w:cs="宋体" w:hint="eastAsia"/>
          <w:sz w:val="21"/>
          <w:szCs w:val="21"/>
        </w:rPr>
        <w:t>投标报价中出现重大缺项、漏项或者评标委员会认为投标人的报价明显低于或者投标报价明显低于其他通过符合性审查供应商的报价，有可能影响产品质量或者不能诚信履约的，且在规定时间内不能合理说明原因并提供证明材料的招标文件规定的其他无效情形；</w:t>
      </w:r>
    </w:p>
    <w:p w:rsidR="003C0F87" w:rsidRDefault="003530E2" w:rsidP="003530E2">
      <w:pPr>
        <w:pStyle w:val="a7"/>
        <w:widowControl/>
        <w:spacing w:line="360" w:lineRule="auto"/>
        <w:ind w:firstLineChars="196" w:firstLine="412"/>
        <w:jc w:val="left"/>
        <w:rPr>
          <w:rFonts w:asciiTheme="minorEastAsia" w:hAnsiTheme="minorEastAsia" w:cs="宋体"/>
          <w:sz w:val="21"/>
          <w:szCs w:val="21"/>
        </w:rPr>
      </w:pPr>
      <w:r>
        <w:rPr>
          <w:rFonts w:asciiTheme="minorEastAsia" w:hAnsiTheme="minorEastAsia" w:cs="宋体" w:hint="eastAsia"/>
          <w:sz w:val="21"/>
          <w:szCs w:val="21"/>
        </w:rPr>
        <w:t>5.</w:t>
      </w:r>
      <w:r>
        <w:rPr>
          <w:rFonts w:asciiTheme="minorEastAsia" w:hAnsiTheme="minorEastAsia" w:cs="宋体" w:hint="eastAsia"/>
          <w:sz w:val="21"/>
          <w:szCs w:val="21"/>
        </w:rPr>
        <w:t>被拒绝的投标文件为无效。</w:t>
      </w:r>
    </w:p>
    <w:p w:rsidR="003C0F87" w:rsidRDefault="003530E2">
      <w:pPr>
        <w:tabs>
          <w:tab w:val="left" w:pos="518"/>
        </w:tabs>
        <w:spacing w:line="360" w:lineRule="auto"/>
        <w:ind w:firstLineChars="200" w:firstLine="422"/>
        <w:rPr>
          <w:rFonts w:asciiTheme="minorEastAsia" w:hAnsiTheme="minorEastAsia" w:cs="宋体"/>
          <w:b/>
          <w:szCs w:val="21"/>
        </w:rPr>
      </w:pPr>
      <w:r>
        <w:rPr>
          <w:rFonts w:asciiTheme="minorEastAsia" w:hAnsiTheme="minorEastAsia" w:cs="宋体" w:hint="eastAsia"/>
          <w:b/>
          <w:szCs w:val="21"/>
        </w:rPr>
        <w:t>四、开标</w:t>
      </w:r>
    </w:p>
    <w:p w:rsidR="003C0F87" w:rsidRDefault="003530E2">
      <w:pPr>
        <w:tabs>
          <w:tab w:val="left" w:pos="518"/>
        </w:tabs>
        <w:spacing w:line="360" w:lineRule="auto"/>
        <w:ind w:firstLineChars="200" w:firstLine="420"/>
        <w:rPr>
          <w:rFonts w:asciiTheme="minorEastAsia" w:hAnsiTheme="minorEastAsia" w:cs="宋体"/>
          <w:bCs/>
          <w:szCs w:val="21"/>
        </w:rPr>
      </w:pPr>
      <w:r>
        <w:rPr>
          <w:rFonts w:asciiTheme="minorEastAsia" w:hAnsiTheme="minorEastAsia" w:cs="宋体" w:hint="eastAsia"/>
          <w:bCs/>
          <w:szCs w:val="21"/>
        </w:rPr>
        <w:t>1、电子招投标开标程序：</w:t>
      </w:r>
    </w:p>
    <w:p w:rsidR="003C0F87" w:rsidRDefault="003530E2">
      <w:pPr>
        <w:numPr>
          <w:ilvl w:val="0"/>
          <w:numId w:val="10"/>
        </w:numPr>
        <w:tabs>
          <w:tab w:val="left" w:pos="518"/>
        </w:tabs>
        <w:spacing w:line="360" w:lineRule="auto"/>
        <w:ind w:firstLineChars="200" w:firstLine="420"/>
        <w:rPr>
          <w:rFonts w:asciiTheme="minorEastAsia" w:hAnsiTheme="minorEastAsia" w:cs="宋体"/>
          <w:szCs w:val="21"/>
        </w:rPr>
      </w:pPr>
      <w:r>
        <w:rPr>
          <w:rFonts w:asciiTheme="minorEastAsia" w:hAnsiTheme="minorEastAsia" w:cs="宋体" w:hint="eastAsia"/>
          <w:szCs w:val="21"/>
        </w:rPr>
        <w:t>投标截止时间后，供应商登录政府采购云平台，用</w:t>
      </w:r>
      <w:r>
        <w:rPr>
          <w:rFonts w:asciiTheme="minorEastAsia" w:hAnsiTheme="minorEastAsia" w:cs="宋体"/>
          <w:szCs w:val="21"/>
        </w:rPr>
        <w:t>“</w:t>
      </w:r>
      <w:r>
        <w:rPr>
          <w:rFonts w:asciiTheme="minorEastAsia" w:hAnsiTheme="minorEastAsia" w:cs="宋体" w:hint="eastAsia"/>
          <w:szCs w:val="21"/>
        </w:rPr>
        <w:t>项目采购-开标评标</w:t>
      </w:r>
      <w:r>
        <w:rPr>
          <w:rFonts w:asciiTheme="minorEastAsia" w:hAnsiTheme="minorEastAsia" w:cs="宋体"/>
          <w:szCs w:val="21"/>
        </w:rPr>
        <w:t>”</w:t>
      </w:r>
      <w:r>
        <w:rPr>
          <w:rFonts w:asciiTheme="minorEastAsia" w:hAnsiTheme="minorEastAsia" w:cs="宋体" w:hint="eastAsia"/>
          <w:szCs w:val="21"/>
        </w:rPr>
        <w:t>功能对电子投标文件进行在线解密，在线解密电子投标文件时间为开标时间后30分钟内。</w:t>
      </w:r>
    </w:p>
    <w:p w:rsidR="003C0F87" w:rsidRDefault="003530E2">
      <w:pPr>
        <w:numPr>
          <w:ilvl w:val="0"/>
          <w:numId w:val="10"/>
        </w:num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在政府采购云平台开启已解密供应商的</w:t>
      </w:r>
      <w:r>
        <w:rPr>
          <w:rFonts w:asciiTheme="minorEastAsia" w:hAnsiTheme="minorEastAsia" w:cs="宋体"/>
          <w:szCs w:val="21"/>
        </w:rPr>
        <w:t>“</w:t>
      </w:r>
      <w:r>
        <w:rPr>
          <w:rFonts w:asciiTheme="minorEastAsia" w:hAnsiTheme="minorEastAsia" w:cs="宋体" w:hint="eastAsia"/>
          <w:szCs w:val="21"/>
        </w:rPr>
        <w:t>资格证明文件、商务技术文件、报价文件</w:t>
      </w:r>
      <w:r>
        <w:rPr>
          <w:rFonts w:asciiTheme="minorEastAsia" w:hAnsiTheme="minorEastAsia" w:cs="宋体"/>
          <w:szCs w:val="21"/>
        </w:rPr>
        <w:t>”</w:t>
      </w:r>
      <w:r>
        <w:rPr>
          <w:rFonts w:asciiTheme="minorEastAsia" w:hAnsiTheme="minorEastAsia" w:cs="宋体" w:hint="eastAsia"/>
          <w:szCs w:val="21"/>
        </w:rPr>
        <w:t>，并做开标记录；</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（3）在政府采购云平台宣告评审无效供应商名单及理由；</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szCs w:val="21"/>
        </w:rPr>
        <w:t>4</w:t>
      </w:r>
      <w:r>
        <w:rPr>
          <w:rFonts w:asciiTheme="minorEastAsia" w:hAnsiTheme="minorEastAsia" w:cs="宋体" w:hint="eastAsia"/>
          <w:szCs w:val="21"/>
        </w:rPr>
        <w:t>）在政府采购云平台公布评审结果。</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（5）开标会议结束。</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3、特别说明：政府采购云平台如对电子化开标及评审程序有调整的，按调整后的程序操作。</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本项目原则上采用政采云</w:t>
      </w:r>
      <w:r>
        <w:rPr>
          <w:rFonts w:asciiTheme="minorEastAsia" w:hAnsiTheme="minorEastAsia" w:cs="宋体" w:hint="eastAsia"/>
          <w:bCs/>
          <w:szCs w:val="21"/>
        </w:rPr>
        <w:t>电子招投标开标程序</w:t>
      </w:r>
      <w:r>
        <w:rPr>
          <w:rFonts w:asciiTheme="minorEastAsia" w:hAnsiTheme="minorEastAsia" w:cs="宋体" w:hint="eastAsia"/>
          <w:szCs w:val="21"/>
        </w:rPr>
        <w:t>，但有以下情形之一的，按以下情况处理：</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w:t>
      </w:r>
      <w:r>
        <w:rPr>
          <w:rFonts w:asciiTheme="minorEastAsia" w:hAnsiTheme="minorEastAsia" w:cs="宋体"/>
          <w:szCs w:val="21"/>
        </w:rPr>
        <w:t>1</w:t>
      </w:r>
      <w:r>
        <w:rPr>
          <w:rFonts w:asciiTheme="minorEastAsia" w:hAnsiTheme="minorEastAsia" w:cs="宋体" w:hint="eastAsia"/>
          <w:szCs w:val="21"/>
        </w:rPr>
        <w:t>）若有供应商在规定时间内“电子加密投标文件”无法解密或解密失败，代理机构将开启该供应商递交的以U盘存储的电子备份投标文件，</w:t>
      </w:r>
      <w:r>
        <w:rPr>
          <w:rFonts w:asciiTheme="minorEastAsia" w:hAnsiTheme="minorEastAsia" w:hint="eastAsia"/>
        </w:rPr>
        <w:t>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（2）采购过程中出现以下情形，导致电子交易平台无法正常运行，或者无法保证电子交易的公平、公正和安全时，采购人（或代理机构）可中止电子交易活动：</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 xml:space="preserve">3.1电子交易平台发生故障而无法登录访问的； </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lastRenderedPageBreak/>
        <w:t>3.2电子交易平台应用或数据库出现错误，不能进行正常操作的；</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3.3电子交易平台发现严重安全漏洞，有潜在泄密危险的；</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 xml:space="preserve">3.4病毒发作导致不能进行正常操作的； </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3.5其他无法保证电子交易的公平、公正和安全的情况。</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出现前款规定情形，不影响采购公平、公正性的，采购人（或代理机构）可以待上述情形消除后继续组织电子交易活动，也可以决定某些环节以纸质形式进行。</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（3）未开启的备份投标文件现场予以退还。</w:t>
      </w:r>
    </w:p>
    <w:p w:rsidR="003C0F87" w:rsidRDefault="003530E2">
      <w:pPr>
        <w:tabs>
          <w:tab w:val="left" w:pos="518"/>
        </w:tabs>
        <w:spacing w:line="440" w:lineRule="exact"/>
        <w:ind w:firstLineChars="200" w:firstLine="422"/>
        <w:rPr>
          <w:rFonts w:asciiTheme="minorEastAsia" w:hAnsiTheme="minorEastAsia" w:cs="宋体"/>
          <w:b/>
          <w:szCs w:val="21"/>
        </w:rPr>
      </w:pPr>
      <w:r>
        <w:rPr>
          <w:rFonts w:asciiTheme="minorEastAsia" w:hAnsiTheme="minorEastAsia" w:cs="宋体" w:hint="eastAsia"/>
          <w:b/>
          <w:szCs w:val="21"/>
        </w:rPr>
        <w:t xml:space="preserve"> 五、评标</w:t>
      </w:r>
    </w:p>
    <w:p w:rsidR="003C0F87" w:rsidRDefault="003530E2">
      <w:pPr>
        <w:tabs>
          <w:tab w:val="left" w:pos="518"/>
        </w:tabs>
        <w:spacing w:line="440" w:lineRule="exact"/>
        <w:ind w:firstLineChars="200" w:firstLine="422"/>
        <w:rPr>
          <w:rFonts w:asciiTheme="minorEastAsia" w:hAnsiTheme="minorEastAsia" w:cs="宋体"/>
          <w:b/>
          <w:szCs w:val="21"/>
        </w:rPr>
      </w:pPr>
      <w:r>
        <w:rPr>
          <w:rFonts w:asciiTheme="minorEastAsia" w:hAnsiTheme="minorEastAsia" w:cs="宋体" w:hint="eastAsia"/>
          <w:b/>
          <w:szCs w:val="21"/>
        </w:rPr>
        <w:t>（一）组建评标委员会</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本项目评标委员会依法组建。</w:t>
      </w:r>
    </w:p>
    <w:p w:rsidR="003C0F87" w:rsidRDefault="003530E2">
      <w:pPr>
        <w:numPr>
          <w:ilvl w:val="0"/>
          <w:numId w:val="11"/>
        </w:numPr>
        <w:tabs>
          <w:tab w:val="left" w:pos="518"/>
        </w:tabs>
        <w:spacing w:line="440" w:lineRule="exact"/>
        <w:ind w:firstLineChars="200" w:firstLine="422"/>
        <w:rPr>
          <w:rFonts w:asciiTheme="minorEastAsia" w:hAnsiTheme="minorEastAsia" w:cs="宋体"/>
          <w:b/>
          <w:szCs w:val="21"/>
        </w:rPr>
      </w:pPr>
      <w:r>
        <w:rPr>
          <w:rFonts w:asciiTheme="minorEastAsia" w:hAnsiTheme="minorEastAsia" w:cs="宋体" w:hint="eastAsia"/>
          <w:b/>
          <w:szCs w:val="21"/>
        </w:rPr>
        <w:t>评标的方式</w:t>
      </w:r>
    </w:p>
    <w:p w:rsidR="003C0F87" w:rsidRDefault="003530E2">
      <w:pPr>
        <w:tabs>
          <w:tab w:val="left" w:pos="518"/>
        </w:tabs>
        <w:spacing w:line="440" w:lineRule="exact"/>
        <w:ind w:firstLineChars="200" w:firstLine="420"/>
      </w:pPr>
      <w:r>
        <w:rPr>
          <w:rFonts w:asciiTheme="minorEastAsia" w:hAnsiTheme="minorEastAsia" w:cs="宋体" w:hint="eastAsia"/>
          <w:szCs w:val="21"/>
        </w:rPr>
        <w:t>本项目采用不公开方式评标，评标的依据为招标文件和投标文件。</w:t>
      </w:r>
    </w:p>
    <w:p w:rsidR="003C0F87" w:rsidRDefault="003530E2">
      <w:pPr>
        <w:widowControl/>
        <w:spacing w:line="440" w:lineRule="exact"/>
        <w:ind w:firstLineChars="200" w:firstLine="422"/>
        <w:jc w:val="left"/>
        <w:rPr>
          <w:rFonts w:asciiTheme="minorEastAsia" w:hAnsiTheme="minorEastAsia" w:cs="宋体"/>
        </w:rPr>
      </w:pPr>
      <w:r>
        <w:rPr>
          <w:rFonts w:asciiTheme="minorEastAsia" w:hAnsiTheme="minorEastAsia" w:cs="宋体" w:hint="eastAsia"/>
          <w:b/>
          <w:szCs w:val="21"/>
        </w:rPr>
        <w:t>（三）</w:t>
      </w:r>
      <w:r>
        <w:rPr>
          <w:rFonts w:asciiTheme="minorEastAsia" w:hAnsiTheme="minorEastAsia" w:cs="宋体" w:hint="eastAsia"/>
          <w:b/>
          <w:bCs/>
          <w:szCs w:val="21"/>
        </w:rPr>
        <w:t>评标程序</w:t>
      </w:r>
    </w:p>
    <w:p w:rsidR="003C0F87" w:rsidRDefault="003530E2">
      <w:pPr>
        <w:widowControl/>
        <w:spacing w:line="440" w:lineRule="exact"/>
        <w:ind w:firstLineChars="200" w:firstLine="422"/>
        <w:jc w:val="left"/>
        <w:outlineLvl w:val="1"/>
        <w:rPr>
          <w:rFonts w:asciiTheme="minorEastAsia" w:hAnsiTheme="minorEastAsia" w:cs="宋体"/>
          <w:b/>
          <w:bCs/>
          <w:szCs w:val="21"/>
        </w:rPr>
      </w:pPr>
      <w:r>
        <w:rPr>
          <w:rFonts w:asciiTheme="minorEastAsia" w:hAnsiTheme="minorEastAsia" w:cs="宋体" w:hint="eastAsia"/>
          <w:b/>
          <w:bCs/>
          <w:szCs w:val="21"/>
        </w:rPr>
        <w:t>1.资格审查</w:t>
      </w:r>
    </w:p>
    <w:p w:rsidR="003C0F87" w:rsidRDefault="003530E2">
      <w:pPr>
        <w:spacing w:line="440" w:lineRule="exact"/>
        <w:ind w:firstLineChars="200" w:firstLine="420"/>
        <w:rPr>
          <w:rFonts w:asciiTheme="minorEastAsia" w:hAnsiTheme="minorEastAsia" w:cs="宋体"/>
          <w:b/>
          <w:szCs w:val="21"/>
        </w:rPr>
      </w:pPr>
      <w:r>
        <w:rPr>
          <w:rFonts w:asciiTheme="minorEastAsia" w:hAnsiTheme="minorEastAsia" w:cs="宋体" w:hint="eastAsia"/>
          <w:szCs w:val="21"/>
        </w:rPr>
        <w:t>采购人或者采购代理机构对投标人的资格进行审查。</w:t>
      </w:r>
    </w:p>
    <w:p w:rsidR="003C0F87" w:rsidRDefault="003530E2">
      <w:pPr>
        <w:widowControl/>
        <w:numPr>
          <w:ilvl w:val="0"/>
          <w:numId w:val="12"/>
        </w:numPr>
        <w:spacing w:line="440" w:lineRule="exact"/>
        <w:ind w:firstLineChars="200" w:firstLine="422"/>
        <w:jc w:val="left"/>
        <w:rPr>
          <w:rFonts w:asciiTheme="minorEastAsia" w:hAnsiTheme="minorEastAsia" w:cs="宋体"/>
          <w:b/>
          <w:bCs/>
          <w:szCs w:val="21"/>
        </w:rPr>
      </w:pPr>
      <w:r>
        <w:rPr>
          <w:rFonts w:asciiTheme="minorEastAsia" w:hAnsiTheme="minorEastAsia" w:cs="宋体" w:hint="eastAsia"/>
          <w:b/>
          <w:bCs/>
          <w:szCs w:val="21"/>
        </w:rPr>
        <w:t>符合性审查与比较</w:t>
      </w:r>
    </w:p>
    <w:p w:rsidR="003C0F87" w:rsidRDefault="003530E2">
      <w:pPr>
        <w:widowControl/>
        <w:spacing w:line="440" w:lineRule="exact"/>
        <w:jc w:val="left"/>
        <w:rPr>
          <w:rFonts w:asciiTheme="minorEastAsia" w:hAnsiTheme="minorEastAsia" w:cs="宋体"/>
          <w:szCs w:val="21"/>
        </w:rPr>
      </w:pPr>
      <w:r>
        <w:rPr>
          <w:rFonts w:asciiTheme="minorEastAsia" w:hAnsiTheme="minorEastAsia" w:cs="宋体" w:hint="eastAsia"/>
          <w:szCs w:val="21"/>
        </w:rPr>
        <w:t xml:space="preserve">    （1）评标委员会审查投标文件的实质性内容是否符合招标文件的实质性要求。</w:t>
      </w:r>
    </w:p>
    <w:p w:rsidR="003C0F87" w:rsidRDefault="003530E2">
      <w:pPr>
        <w:widowControl/>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（2）评标委员会将根据投标人的投标文件进行审查、核对，如有疑问，将对投标人进行询标，投标人要向评标委员会澄清有关问题，并最终以书面形式进行答复。</w:t>
      </w:r>
    </w:p>
    <w:p w:rsidR="003C0F87" w:rsidRDefault="003530E2">
      <w:pPr>
        <w:widowControl/>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投标人代表未到场或者拒绝澄清或者澄清的内容改变了投标文件的实质性内容的，评标委员会有权对该投标文件作出不利于投标人的评判。</w:t>
      </w:r>
    </w:p>
    <w:p w:rsidR="003C0F87" w:rsidRDefault="003530E2">
      <w:pPr>
        <w:widowControl/>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（3）各投标人的商务技术得分为所有评委的有效评分的算术平均数，由指定专人进行计算复核。</w:t>
      </w:r>
    </w:p>
    <w:p w:rsidR="003C0F87" w:rsidRDefault="003530E2">
      <w:pPr>
        <w:widowControl/>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（4）采购代理机构工作人员协助评标委员会根据本项目的评分标准计算各投标人的价格得分。</w:t>
      </w:r>
    </w:p>
    <w:p w:rsidR="003C0F87" w:rsidRDefault="003530E2">
      <w:pPr>
        <w:widowControl/>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（5）评标委员会完成评标后，评委对各部分得分汇总，计算出本项目最终得分。评标委员会按评标原则推荐中标候选人同时起草评标报告。</w:t>
      </w:r>
    </w:p>
    <w:p w:rsidR="003C0F87" w:rsidRDefault="003530E2">
      <w:pPr>
        <w:tabs>
          <w:tab w:val="left" w:pos="518"/>
        </w:tabs>
        <w:spacing w:line="440" w:lineRule="exact"/>
        <w:ind w:firstLineChars="200" w:firstLine="422"/>
        <w:rPr>
          <w:rFonts w:asciiTheme="minorEastAsia" w:hAnsiTheme="minorEastAsia" w:cs="宋体"/>
          <w:b/>
          <w:szCs w:val="21"/>
        </w:rPr>
      </w:pPr>
      <w:r>
        <w:rPr>
          <w:rFonts w:asciiTheme="minorEastAsia" w:hAnsiTheme="minorEastAsia" w:cs="宋体" w:hint="eastAsia"/>
          <w:b/>
          <w:szCs w:val="21"/>
        </w:rPr>
        <w:t>（四）澄清问题的形式</w:t>
      </w:r>
    </w:p>
    <w:p w:rsidR="003C0F87" w:rsidRDefault="003530E2">
      <w:pPr>
        <w:pStyle w:val="3"/>
        <w:widowControl/>
        <w:snapToGrid/>
        <w:spacing w:line="440" w:lineRule="exact"/>
        <w:ind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对于投标文件中含义不明确、同类问题表述不一致或者有明显文字和计算错误的内容，评标委员会可要求投标人以书面形式作出必要的澄清、说明或者补正。</w:t>
      </w:r>
    </w:p>
    <w:p w:rsidR="003C0F87" w:rsidRDefault="003530E2">
      <w:pPr>
        <w:widowControl/>
        <w:spacing w:line="440" w:lineRule="exact"/>
        <w:ind w:firstLineChars="200" w:firstLine="420"/>
        <w:jc w:val="left"/>
        <w:outlineLvl w:val="1"/>
        <w:rPr>
          <w:rFonts w:asciiTheme="minorEastAsia" w:hAnsiTheme="minorEastAsia" w:cs="宋体"/>
          <w:szCs w:val="21"/>
        </w:rPr>
      </w:pPr>
      <w:r>
        <w:rPr>
          <w:rFonts w:asciiTheme="minorEastAsia" w:hAnsiTheme="minorEastAsia" w:cs="宋体" w:hint="eastAsia"/>
          <w:szCs w:val="21"/>
        </w:rPr>
        <w:lastRenderedPageBreak/>
        <w:t>投标人的澄清、说明或者补正应当采用书面形式，并加盖公章，或者由法定代表人或其授权代表签字确认，投标人的澄清、说明或者补正不得超出投标文件的范围或者改变投标文件的实质性内容。</w:t>
      </w:r>
    </w:p>
    <w:p w:rsidR="003C0F87" w:rsidRDefault="003530E2">
      <w:pPr>
        <w:tabs>
          <w:tab w:val="left" w:pos="518"/>
        </w:tabs>
        <w:spacing w:line="440" w:lineRule="exact"/>
        <w:ind w:firstLineChars="200" w:firstLine="422"/>
        <w:rPr>
          <w:rFonts w:asciiTheme="minorEastAsia" w:hAnsiTheme="minorEastAsia" w:cs="宋体"/>
          <w:b/>
          <w:szCs w:val="21"/>
        </w:rPr>
      </w:pPr>
      <w:r>
        <w:rPr>
          <w:rFonts w:asciiTheme="minorEastAsia" w:hAnsiTheme="minorEastAsia" w:cs="宋体" w:hint="eastAsia"/>
          <w:b/>
          <w:szCs w:val="21"/>
        </w:rPr>
        <w:t>（五）错误修正</w:t>
      </w:r>
    </w:p>
    <w:p w:rsidR="003C0F87" w:rsidRDefault="003530E2">
      <w:pPr>
        <w:pStyle w:val="11"/>
        <w:widowControl/>
        <w:spacing w:beforeLines="0" w:afterLines="0" w:line="440" w:lineRule="exact"/>
        <w:ind w:firstLineChars="200" w:firstLine="420"/>
        <w:jc w:val="left"/>
        <w:rPr>
          <w:rFonts w:asciiTheme="minorEastAsia" w:hAnsiTheme="minorEastAsia" w:cs="宋体"/>
          <w:sz w:val="21"/>
          <w:szCs w:val="21"/>
        </w:rPr>
      </w:pPr>
      <w:r>
        <w:rPr>
          <w:rFonts w:asciiTheme="minorEastAsia" w:hAnsiTheme="minorEastAsia" w:cs="宋体" w:hint="eastAsia"/>
          <w:sz w:val="21"/>
          <w:szCs w:val="21"/>
        </w:rPr>
        <w:t>投标文件报价出现前后不一致的，除招标文件另有规定外，按照下列规定修正：</w:t>
      </w:r>
    </w:p>
    <w:p w:rsidR="003C0F87" w:rsidRDefault="003530E2">
      <w:pPr>
        <w:widowControl/>
        <w:numPr>
          <w:ilvl w:val="0"/>
          <w:numId w:val="13"/>
        </w:num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投标文件中开标一览表（报价表）内容与投标文件中相应内容不一致的，以开标一览表（报价表）为准；</w:t>
      </w:r>
    </w:p>
    <w:p w:rsidR="003C0F87" w:rsidRDefault="003530E2">
      <w:pPr>
        <w:widowControl/>
        <w:numPr>
          <w:ilvl w:val="0"/>
          <w:numId w:val="13"/>
        </w:num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政采云平台填报的开标一览表中的价格与上传的报价文件中开标一览表的报价不一致的，以上传的报价文件为准；</w:t>
      </w:r>
    </w:p>
    <w:p w:rsidR="003C0F87" w:rsidRDefault="003530E2">
      <w:pPr>
        <w:widowControl/>
        <w:numPr>
          <w:ilvl w:val="0"/>
          <w:numId w:val="13"/>
        </w:num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大写金额和小写金额不一致的，以大写金额为准；</w:t>
      </w:r>
    </w:p>
    <w:p w:rsidR="003C0F87" w:rsidRDefault="003530E2">
      <w:pPr>
        <w:widowControl/>
        <w:numPr>
          <w:ilvl w:val="0"/>
          <w:numId w:val="13"/>
        </w:num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单价金额小数点或者百分比有明显错位的，以开标一览表的总价为准，并修改单价；</w:t>
      </w:r>
    </w:p>
    <w:p w:rsidR="003C0F87" w:rsidRDefault="003530E2">
      <w:pPr>
        <w:widowControl/>
        <w:numPr>
          <w:ilvl w:val="0"/>
          <w:numId w:val="13"/>
        </w:numPr>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总价金额与按单价汇总金额不一致的，以单价金额计算结果为准；</w:t>
      </w:r>
    </w:p>
    <w:p w:rsidR="003C0F87" w:rsidRDefault="003530E2">
      <w:pPr>
        <w:pStyle w:val="11"/>
        <w:widowControl/>
        <w:spacing w:beforeLines="0" w:afterLines="0" w:line="440" w:lineRule="exact"/>
        <w:ind w:firstLineChars="200" w:firstLine="422"/>
        <w:jc w:val="left"/>
        <w:rPr>
          <w:rFonts w:asciiTheme="minorEastAsia" w:hAnsiTheme="minorEastAsia" w:cs="宋体"/>
          <w:b/>
          <w:bCs/>
          <w:sz w:val="21"/>
          <w:szCs w:val="21"/>
        </w:rPr>
      </w:pPr>
      <w:r>
        <w:rPr>
          <w:rFonts w:asciiTheme="minorEastAsia" w:hAnsiTheme="minorEastAsia" w:cs="宋体" w:hint="eastAsia"/>
          <w:b/>
          <w:bCs/>
          <w:sz w:val="21"/>
          <w:szCs w:val="21"/>
        </w:rPr>
        <w:t>同时出现两种以上不一致的，按照前款规定的顺序修正。修正后的报价经投标人确认后具有约束力，若投标人不确认的，则其投标无效。</w:t>
      </w:r>
    </w:p>
    <w:p w:rsidR="003C0F87" w:rsidRDefault="003530E2">
      <w:pPr>
        <w:tabs>
          <w:tab w:val="left" w:pos="518"/>
        </w:tabs>
        <w:spacing w:line="440" w:lineRule="exact"/>
        <w:ind w:firstLineChars="200" w:firstLine="422"/>
        <w:rPr>
          <w:rFonts w:asciiTheme="minorEastAsia" w:hAnsiTheme="minorEastAsia" w:cs="宋体"/>
          <w:b/>
          <w:szCs w:val="21"/>
        </w:rPr>
      </w:pPr>
      <w:r>
        <w:rPr>
          <w:rFonts w:asciiTheme="minorEastAsia" w:hAnsiTheme="minorEastAsia" w:cs="宋体" w:hint="eastAsia"/>
          <w:b/>
          <w:szCs w:val="21"/>
        </w:rPr>
        <w:t>（六）评标原则和评标办法</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3C0F87" w:rsidRDefault="003530E2">
      <w:pPr>
        <w:tabs>
          <w:tab w:val="left" w:pos="518"/>
        </w:tabs>
        <w:spacing w:line="440" w:lineRule="exact"/>
        <w:rPr>
          <w:rFonts w:asciiTheme="minorEastAsia" w:hAnsiTheme="minorEastAsia" w:cs="宋体"/>
          <w:szCs w:val="21"/>
        </w:rPr>
      </w:pPr>
      <w:r>
        <w:rPr>
          <w:rFonts w:asciiTheme="minorEastAsia" w:hAnsiTheme="minorEastAsia" w:cs="宋体" w:hint="eastAsia"/>
          <w:szCs w:val="21"/>
        </w:rPr>
        <w:t>2.评标办法。本项目评标办法是</w:t>
      </w:r>
      <w:r>
        <w:rPr>
          <w:rFonts w:asciiTheme="minorEastAsia" w:hAnsiTheme="minorEastAsia" w:cs="宋体" w:hint="eastAsia"/>
          <w:b/>
          <w:bCs/>
          <w:szCs w:val="21"/>
          <w:u w:val="single"/>
        </w:rPr>
        <w:t xml:space="preserve">综合评分法 </w:t>
      </w:r>
      <w:r>
        <w:rPr>
          <w:rFonts w:asciiTheme="minorEastAsia" w:hAnsiTheme="minorEastAsia" w:cs="宋体" w:hint="eastAsia"/>
          <w:szCs w:val="21"/>
        </w:rPr>
        <w:t>，具体评标内容及评分标准等详见《第四章：评标办法及评分标准》</w:t>
      </w:r>
    </w:p>
    <w:p w:rsidR="003C0F87" w:rsidRDefault="003530E2">
      <w:pPr>
        <w:tabs>
          <w:tab w:val="left" w:pos="518"/>
        </w:tabs>
        <w:spacing w:line="440" w:lineRule="exact"/>
        <w:rPr>
          <w:rFonts w:asciiTheme="minorEastAsia" w:hAnsiTheme="minorEastAsia" w:cs="宋体"/>
          <w:b/>
          <w:szCs w:val="28"/>
        </w:rPr>
      </w:pPr>
      <w:r>
        <w:rPr>
          <w:rFonts w:asciiTheme="minorEastAsia" w:hAnsiTheme="minorEastAsia" w:cs="宋体" w:hint="eastAsia"/>
          <w:b/>
          <w:szCs w:val="21"/>
        </w:rPr>
        <w:t>六、定标</w:t>
      </w:r>
    </w:p>
    <w:p w:rsidR="003C0F87" w:rsidRDefault="003530E2">
      <w:pPr>
        <w:tabs>
          <w:tab w:val="left" w:pos="518"/>
        </w:tabs>
        <w:spacing w:line="440" w:lineRule="exact"/>
        <w:ind w:firstLineChars="200" w:firstLine="420"/>
        <w:rPr>
          <w:rFonts w:asciiTheme="minorEastAsia" w:hAnsiTheme="minorEastAsia" w:cs="宋体"/>
          <w:bCs/>
          <w:szCs w:val="21"/>
        </w:rPr>
      </w:pPr>
      <w:r>
        <w:rPr>
          <w:rFonts w:asciiTheme="minorEastAsia" w:hAnsiTheme="minorEastAsia" w:cs="宋体" w:hint="eastAsia"/>
          <w:bCs/>
          <w:szCs w:val="21"/>
        </w:rPr>
        <w:t>1.确定中标人。采购人将根据评标委员会提交的评标报告及推荐的中标候选人，确定第一中标候选人为中标人，如排序并列，按技术得分高者为中标人，如技术得分相同，抽签确定中标人。</w:t>
      </w:r>
    </w:p>
    <w:p w:rsidR="003C0F87" w:rsidRDefault="003530E2">
      <w:pPr>
        <w:tabs>
          <w:tab w:val="left" w:pos="518"/>
        </w:tabs>
        <w:spacing w:line="440" w:lineRule="exact"/>
        <w:ind w:firstLineChars="200" w:firstLine="420"/>
        <w:rPr>
          <w:rFonts w:asciiTheme="minorEastAsia" w:hAnsiTheme="minorEastAsia" w:cs="宋体"/>
          <w:bCs/>
          <w:szCs w:val="21"/>
        </w:rPr>
      </w:pPr>
      <w:r>
        <w:rPr>
          <w:rFonts w:asciiTheme="minorEastAsia" w:hAnsiTheme="minorEastAsia" w:cs="宋体"/>
          <w:bCs/>
          <w:szCs w:val="21"/>
        </w:rPr>
        <w:t>2.</w:t>
      </w:r>
      <w:r>
        <w:rPr>
          <w:rFonts w:asciiTheme="minorEastAsia" w:hAnsiTheme="minorEastAsia" w:cs="宋体" w:hint="eastAsia"/>
          <w:bCs/>
          <w:szCs w:val="21"/>
        </w:rPr>
        <w:t>采购代理机构在评标结束后2个工作日内将评标报告交采购人确认，采购人在收到评标报告之日起5个工作日内在评标报告确定的中标候选人中按顺序确定中标人。</w:t>
      </w:r>
    </w:p>
    <w:p w:rsidR="003C0F87" w:rsidRDefault="003530E2">
      <w:pPr>
        <w:tabs>
          <w:tab w:val="left" w:pos="518"/>
        </w:tabs>
        <w:spacing w:line="440" w:lineRule="exact"/>
        <w:ind w:firstLineChars="200" w:firstLine="420"/>
        <w:rPr>
          <w:rFonts w:asciiTheme="minorEastAsia" w:hAnsiTheme="minorEastAsia" w:cs="宋体"/>
          <w:bCs/>
          <w:szCs w:val="21"/>
        </w:rPr>
      </w:pPr>
      <w:r>
        <w:rPr>
          <w:rFonts w:asciiTheme="minorEastAsia" w:hAnsiTheme="minorEastAsia" w:cs="宋体" w:hint="eastAsia"/>
          <w:bCs/>
          <w:szCs w:val="21"/>
        </w:rPr>
        <w:t>3</w:t>
      </w:r>
      <w:r>
        <w:rPr>
          <w:rFonts w:asciiTheme="minorEastAsia" w:hAnsiTheme="minorEastAsia" w:cs="宋体"/>
          <w:bCs/>
          <w:szCs w:val="21"/>
        </w:rPr>
        <w:t>.</w:t>
      </w:r>
      <w:r>
        <w:rPr>
          <w:rFonts w:asciiTheme="minorEastAsia" w:hAnsiTheme="minorEastAsia" w:cs="宋体" w:hint="eastAsia"/>
          <w:bCs/>
          <w:szCs w:val="21"/>
        </w:rPr>
        <w:t>采购代理机构自中标人确定之日起2个工作日内，在发布招标公告的网站上对中标结果进行公示，中标结果公告期限为1个工作日。</w:t>
      </w:r>
    </w:p>
    <w:p w:rsidR="003C0F87" w:rsidRDefault="003530E2">
      <w:pPr>
        <w:tabs>
          <w:tab w:val="left" w:pos="518"/>
        </w:tabs>
        <w:spacing w:line="440" w:lineRule="exact"/>
        <w:ind w:firstLineChars="200" w:firstLine="420"/>
        <w:rPr>
          <w:rFonts w:asciiTheme="minorEastAsia" w:hAnsiTheme="minorEastAsia" w:cs="宋体"/>
          <w:szCs w:val="21"/>
        </w:rPr>
      </w:pPr>
      <w:r>
        <w:rPr>
          <w:rFonts w:asciiTheme="minorEastAsia" w:hAnsiTheme="minorEastAsia" w:cs="宋体" w:hint="eastAsia"/>
          <w:szCs w:val="21"/>
        </w:rPr>
        <w:t>4.凡发现中标人有下列行为之一的，将移交政府采购监督管理部门依法处理：</w:t>
      </w:r>
    </w:p>
    <w:p w:rsidR="003C0F87" w:rsidRDefault="003530E2">
      <w:pPr>
        <w:numPr>
          <w:ilvl w:val="0"/>
          <w:numId w:val="14"/>
        </w:numPr>
        <w:spacing w:line="440" w:lineRule="exact"/>
        <w:rPr>
          <w:rFonts w:asciiTheme="minorEastAsia" w:hAnsiTheme="minorEastAsia" w:cs="宋体"/>
          <w:szCs w:val="21"/>
        </w:rPr>
      </w:pPr>
      <w:r>
        <w:rPr>
          <w:rFonts w:asciiTheme="minorEastAsia" w:hAnsiTheme="minorEastAsia" w:cs="宋体" w:hint="eastAsia"/>
          <w:szCs w:val="21"/>
        </w:rPr>
        <w:t>提供虚假材料谋取中标的；</w:t>
      </w:r>
    </w:p>
    <w:p w:rsidR="003C0F87" w:rsidRDefault="003530E2">
      <w:pPr>
        <w:numPr>
          <w:ilvl w:val="0"/>
          <w:numId w:val="14"/>
        </w:numPr>
        <w:spacing w:line="440" w:lineRule="exact"/>
        <w:rPr>
          <w:rFonts w:asciiTheme="minorEastAsia" w:hAnsiTheme="minorEastAsia" w:cs="宋体"/>
          <w:szCs w:val="21"/>
        </w:rPr>
      </w:pPr>
      <w:r>
        <w:rPr>
          <w:rFonts w:asciiTheme="minorEastAsia" w:hAnsiTheme="minorEastAsia" w:cs="宋体" w:hint="eastAsia"/>
          <w:szCs w:val="21"/>
        </w:rPr>
        <w:t>采取不正当手段诋毁、排挤其他投标人的；</w:t>
      </w:r>
    </w:p>
    <w:p w:rsidR="003C0F87" w:rsidRDefault="003530E2">
      <w:pPr>
        <w:numPr>
          <w:ilvl w:val="0"/>
          <w:numId w:val="14"/>
        </w:numPr>
        <w:spacing w:line="440" w:lineRule="exact"/>
      </w:pPr>
      <w:r>
        <w:rPr>
          <w:rFonts w:asciiTheme="minorEastAsia" w:hAnsiTheme="minorEastAsia" w:cs="宋体" w:hint="eastAsia"/>
          <w:szCs w:val="21"/>
        </w:rPr>
        <w:lastRenderedPageBreak/>
        <w:t>与采购人、其他投标人或者采购代理机构工作人员恶意串通的；</w:t>
      </w:r>
    </w:p>
    <w:p w:rsidR="003C0F87" w:rsidRDefault="003530E2">
      <w:pPr>
        <w:numPr>
          <w:ilvl w:val="0"/>
          <w:numId w:val="14"/>
        </w:numPr>
        <w:spacing w:line="440" w:lineRule="exact"/>
        <w:ind w:firstLine="403"/>
        <w:rPr>
          <w:rFonts w:asciiTheme="minorEastAsia" w:hAnsiTheme="minorEastAsia" w:cs="宋体"/>
          <w:szCs w:val="21"/>
        </w:rPr>
      </w:pPr>
      <w:r>
        <w:rPr>
          <w:rFonts w:asciiTheme="minorEastAsia" w:hAnsiTheme="minorEastAsia" w:cs="宋体" w:hint="eastAsia"/>
          <w:szCs w:val="21"/>
        </w:rPr>
        <w:t>向采购人或采购代理机构人员行贿或者提供其他不正当利益的；</w:t>
      </w:r>
    </w:p>
    <w:p w:rsidR="003C0F87" w:rsidRDefault="003530E2">
      <w:pPr>
        <w:numPr>
          <w:ilvl w:val="0"/>
          <w:numId w:val="14"/>
        </w:numPr>
        <w:spacing w:line="440" w:lineRule="exact"/>
        <w:ind w:firstLine="403"/>
        <w:rPr>
          <w:rFonts w:asciiTheme="minorEastAsia" w:hAnsiTheme="minorEastAsia" w:cs="宋体"/>
          <w:szCs w:val="21"/>
        </w:rPr>
      </w:pPr>
      <w:r>
        <w:rPr>
          <w:rFonts w:asciiTheme="minorEastAsia" w:hAnsiTheme="minorEastAsia" w:cs="宋体" w:hint="eastAsia"/>
          <w:szCs w:val="21"/>
        </w:rPr>
        <w:t>拒绝有关部门监督检查或者提供虚假情况的；</w:t>
      </w:r>
    </w:p>
    <w:p w:rsidR="003C0F87" w:rsidRDefault="003530E2">
      <w:pPr>
        <w:numPr>
          <w:ilvl w:val="0"/>
          <w:numId w:val="14"/>
        </w:numPr>
        <w:spacing w:line="440" w:lineRule="exact"/>
        <w:ind w:firstLine="403"/>
        <w:rPr>
          <w:rFonts w:asciiTheme="minorEastAsia" w:hAnsiTheme="minorEastAsia" w:cs="宋体"/>
          <w:szCs w:val="21"/>
        </w:rPr>
      </w:pPr>
      <w:r>
        <w:rPr>
          <w:rFonts w:asciiTheme="minorEastAsia" w:hAnsiTheme="minorEastAsia" w:cs="宋体" w:hint="eastAsia"/>
          <w:szCs w:val="21"/>
        </w:rPr>
        <w:t>有法律、法规规定的其他损害采购人利益和社会公共利益情形的。</w:t>
      </w:r>
    </w:p>
    <w:p w:rsidR="003C0F87" w:rsidRDefault="003530E2">
      <w:pPr>
        <w:widowControl/>
        <w:spacing w:line="440" w:lineRule="exact"/>
        <w:ind w:firstLineChars="200" w:firstLine="422"/>
        <w:jc w:val="left"/>
        <w:outlineLvl w:val="1"/>
        <w:rPr>
          <w:rFonts w:asciiTheme="minorEastAsia" w:hAnsiTheme="minorEastAsia" w:cs="宋体"/>
          <w:b/>
          <w:szCs w:val="28"/>
        </w:rPr>
      </w:pPr>
      <w:r>
        <w:rPr>
          <w:rFonts w:asciiTheme="minorEastAsia" w:hAnsiTheme="minorEastAsia" w:cs="宋体" w:hint="eastAsia"/>
          <w:b/>
          <w:szCs w:val="28"/>
        </w:rPr>
        <w:t>七、评标过程的监控</w:t>
      </w:r>
    </w:p>
    <w:p w:rsidR="003C0F87" w:rsidRDefault="003530E2">
      <w:pPr>
        <w:spacing w:line="440" w:lineRule="exact"/>
        <w:ind w:left="400"/>
        <w:rPr>
          <w:rFonts w:asciiTheme="minorEastAsia" w:hAnsiTheme="minorEastAsia" w:cs="宋体"/>
          <w:bCs/>
          <w:szCs w:val="28"/>
        </w:rPr>
      </w:pPr>
      <w:r>
        <w:rPr>
          <w:rFonts w:asciiTheme="minorEastAsia" w:hAnsiTheme="minorEastAsia" w:cs="宋体" w:hint="eastAsia"/>
          <w:bCs/>
          <w:szCs w:val="28"/>
        </w:rPr>
        <w:t>本项目评标过程实行全程录音、录像监控，投标人在评标过程中所进行的试图影响评标结果的不公正活动，可能导致其投标被拒绝。</w:t>
      </w:r>
    </w:p>
    <w:p w:rsidR="003C0F87" w:rsidRDefault="003530E2">
      <w:pPr>
        <w:tabs>
          <w:tab w:val="left" w:pos="518"/>
          <w:tab w:val="left" w:pos="3420"/>
        </w:tabs>
        <w:spacing w:line="440" w:lineRule="exact"/>
        <w:ind w:firstLineChars="200" w:firstLine="422"/>
        <w:rPr>
          <w:rFonts w:asciiTheme="minorEastAsia" w:hAnsiTheme="minorEastAsia" w:cs="宋体"/>
          <w:b/>
          <w:szCs w:val="21"/>
        </w:rPr>
      </w:pPr>
      <w:r>
        <w:rPr>
          <w:rFonts w:asciiTheme="minorEastAsia" w:hAnsiTheme="minorEastAsia" w:cs="宋体" w:hint="eastAsia"/>
          <w:b/>
          <w:szCs w:val="21"/>
        </w:rPr>
        <w:t>八、合同授予</w:t>
      </w:r>
      <w:r>
        <w:rPr>
          <w:rFonts w:asciiTheme="minorEastAsia" w:hAnsiTheme="minorEastAsia" w:cs="宋体" w:hint="eastAsia"/>
          <w:b/>
          <w:szCs w:val="21"/>
        </w:rPr>
        <w:tab/>
      </w:r>
    </w:p>
    <w:p w:rsidR="003C0F87" w:rsidRDefault="003530E2">
      <w:pPr>
        <w:widowControl/>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1.采购人与中标人应当在《中标通知书》发出之日起</w:t>
      </w:r>
      <w:r>
        <w:rPr>
          <w:rFonts w:asciiTheme="minorEastAsia" w:hAnsiTheme="minorEastAsia" w:cs="宋体" w:hint="eastAsia"/>
          <w:b/>
          <w:szCs w:val="21"/>
          <w:u w:val="single"/>
        </w:rPr>
        <w:t>30</w:t>
      </w:r>
      <w:r>
        <w:rPr>
          <w:rFonts w:asciiTheme="minorEastAsia" w:hAnsiTheme="minorEastAsia" w:cs="宋体" w:hint="eastAsia"/>
          <w:szCs w:val="21"/>
        </w:rPr>
        <w:t>日内签订政府采购合同。</w:t>
      </w:r>
    </w:p>
    <w:p w:rsidR="003C0F87" w:rsidRDefault="003530E2">
      <w:pPr>
        <w:spacing w:line="440" w:lineRule="exact"/>
        <w:ind w:left="400"/>
        <w:rPr>
          <w:rFonts w:asciiTheme="minorEastAsia" w:hAnsiTheme="minorEastAsia" w:cs="宋体"/>
          <w:szCs w:val="21"/>
        </w:rPr>
      </w:pPr>
      <w:r>
        <w:rPr>
          <w:rFonts w:asciiTheme="minorEastAsia" w:hAnsiTheme="minorEastAsia" w:cs="宋体" w:hint="eastAsia"/>
          <w:szCs w:val="21"/>
        </w:rPr>
        <w:t>2.中标人拖延、拒签合同的，将被取消中标资格。</w:t>
      </w:r>
    </w:p>
    <w:p w:rsidR="003C0F87" w:rsidRDefault="003530E2">
      <w:pPr>
        <w:widowControl/>
        <w:numPr>
          <w:ilvl w:val="0"/>
          <w:numId w:val="15"/>
        </w:numPr>
        <w:spacing w:line="440" w:lineRule="exact"/>
        <w:ind w:firstLineChars="200" w:firstLine="422"/>
        <w:jc w:val="left"/>
        <w:rPr>
          <w:rFonts w:asciiTheme="minorEastAsia" w:hAnsiTheme="minorEastAsia" w:cs="宋体"/>
          <w:b/>
          <w:szCs w:val="28"/>
        </w:rPr>
      </w:pPr>
      <w:r>
        <w:rPr>
          <w:rFonts w:asciiTheme="minorEastAsia" w:hAnsiTheme="minorEastAsia" w:cs="宋体" w:hint="eastAsia"/>
          <w:b/>
          <w:szCs w:val="28"/>
        </w:rPr>
        <w:t>履约验收</w:t>
      </w:r>
    </w:p>
    <w:p w:rsidR="003C0F87" w:rsidRDefault="003530E2">
      <w:pPr>
        <w:widowControl/>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采购人负责对中标人的履约行为进行验收，验收符合相关政策法规和地方标准。</w:t>
      </w:r>
    </w:p>
    <w:p w:rsidR="003C0F87" w:rsidRDefault="003530E2">
      <w:pPr>
        <w:spacing w:line="440" w:lineRule="exact"/>
        <w:rPr>
          <w:rFonts w:asciiTheme="minorEastAsia" w:hAnsiTheme="minorEastAsia" w:cs="宋体"/>
          <w:b/>
          <w:szCs w:val="21"/>
        </w:rPr>
      </w:pPr>
      <w:r>
        <w:rPr>
          <w:rFonts w:asciiTheme="minorEastAsia" w:hAnsiTheme="minorEastAsia" w:cs="宋体" w:hint="eastAsia"/>
          <w:b/>
          <w:szCs w:val="21"/>
        </w:rPr>
        <w:t>十、特别说明</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hint="eastAsia"/>
        </w:rPr>
        <w:t>1.本项目</w:t>
      </w:r>
      <w:r>
        <w:rPr>
          <w:rFonts w:asciiTheme="minorEastAsia" w:hAnsiTheme="minorEastAsia" w:cs="宋体" w:hint="eastAsia"/>
          <w:b/>
          <w:bCs/>
          <w:u w:val="single"/>
        </w:rPr>
        <w:t xml:space="preserve"> 是 </w:t>
      </w:r>
      <w:r>
        <w:rPr>
          <w:rFonts w:asciiTheme="minorEastAsia" w:hAnsiTheme="minorEastAsia" w:cs="宋体" w:hint="eastAsia"/>
        </w:rPr>
        <w:t>专门面向中小企业采购。</w:t>
      </w:r>
    </w:p>
    <w:p w:rsidR="003C0F87" w:rsidRDefault="003530E2">
      <w:pPr>
        <w:spacing w:line="440" w:lineRule="exact"/>
        <w:ind w:firstLineChars="200" w:firstLine="420"/>
        <w:rPr>
          <w:rFonts w:asciiTheme="minorEastAsia" w:hAnsiTheme="minorEastAsia" w:cs="宋体"/>
        </w:rPr>
      </w:pPr>
      <w:r>
        <w:rPr>
          <w:rFonts w:asciiTheme="minorEastAsia" w:hAnsiTheme="minorEastAsia" w:cs="宋体" w:hint="eastAsia"/>
        </w:rPr>
        <w:t>2.本项目对应的中小企业划分标准所属行业：</w:t>
      </w:r>
      <w:bookmarkStart w:id="2" w:name="_Hlk111198911"/>
      <w:r>
        <w:rPr>
          <w:rFonts w:asciiTheme="minorEastAsia" w:hAnsiTheme="minorEastAsia" w:cs="宋体" w:hint="eastAsia"/>
          <w:b/>
          <w:bCs/>
          <w:u w:val="single"/>
        </w:rPr>
        <w:t>租赁和商务服务业</w:t>
      </w:r>
      <w:bookmarkEnd w:id="2"/>
      <w:r>
        <w:rPr>
          <w:rFonts w:asciiTheme="minorEastAsia" w:hAnsiTheme="minorEastAsia" w:cs="宋体" w:hint="eastAsia"/>
        </w:rPr>
        <w:t>。</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hint="eastAsia"/>
        </w:rPr>
        <w:t>3.中小企业是指中华人民共和国境内依法设立，依据国务院批准的中小企业划分标准确定的中型企业、小型企业和微型企业，但与大企业的负责人为同一人，或者与大企业存在直接控股、管理关系的除外。</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hint="eastAsia"/>
        </w:rPr>
        <w:t>符合中小企业划分标准的个体工商户，在政府采购活动中视同中小企业。</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hint="eastAsia"/>
        </w:rPr>
        <w:t>国务院批准的中小企业划分标准：具体见工信部联企业[2011]300号。</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hint="eastAsia"/>
        </w:rPr>
        <w:t>4.在政府采购活动中，供应商提供的服务符合下列情形的，可享受中小企业扶持政策：</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hint="eastAsia"/>
        </w:rPr>
        <w:t>在服务采购项目中，服务由中小企业承接，即提供服务的人员为中小企业依照《中华人民共和国劳动合同法》订立劳动合同的从业人员。</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rPr>
        <w:t>5</w:t>
      </w:r>
      <w:r>
        <w:rPr>
          <w:rFonts w:asciiTheme="minorEastAsia" w:hAnsiTheme="minorEastAsia" w:cs="宋体" w:hint="eastAsia"/>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rPr>
        <w:t>6</w:t>
      </w:r>
      <w:r>
        <w:rPr>
          <w:rFonts w:asciiTheme="minorEastAsia" w:hAnsiTheme="minorEastAsia" w:cs="宋体" w:hint="eastAsia"/>
        </w:rPr>
        <w:t>.根据《关于促进残疾人就业政府采购政策的通知》（财库[2017]141号）规定，在政府采购活动中，残疾人福利性单位视同小型、微型企业。残疾人福利性单位参加政府采购活动时，提供《残疾人福利性单位声明函》。</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rPr>
        <w:t>7</w:t>
      </w:r>
      <w:r>
        <w:rPr>
          <w:rFonts w:asciiTheme="minorEastAsia" w:hAnsiTheme="minorEastAsia" w:cs="宋体" w:hint="eastAsia"/>
        </w:rPr>
        <w:t>.按规定享受扶持政策获得政府采购合同的，小微企业不得将合同分包给大中型企业，中型企业不得将合同分包给大型企业。</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rPr>
        <w:lastRenderedPageBreak/>
        <w:t>8</w:t>
      </w:r>
      <w:r>
        <w:rPr>
          <w:rFonts w:asciiTheme="minorEastAsia" w:hAnsiTheme="minorEastAsia" w:cs="宋体" w:hint="eastAsia"/>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供应商按照《政府采购促进中小企业发展管理办法》（财库﹝2020﹞46号）规定提供声明函内容不实的，供应商需承担相应的法律责任。</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rPr>
        <w:t>9</w:t>
      </w:r>
      <w:r>
        <w:rPr>
          <w:rFonts w:asciiTheme="minorEastAsia" w:hAnsiTheme="minorEastAsia" w:cs="宋体" w:hint="eastAsia"/>
        </w:rPr>
        <w:t>.《中小企业声明函》由参加投标的供应商提交，如供应商为代理商，须自行采集制造商的中小企业划分类型信息填入相应栏目并对其真实性负责。</w:t>
      </w:r>
    </w:p>
    <w:p w:rsidR="003C0F87" w:rsidRDefault="003530E2">
      <w:pPr>
        <w:rPr>
          <w:rFonts w:asciiTheme="minorEastAsia" w:hAnsiTheme="minorEastAsia" w:cs="宋体"/>
        </w:rPr>
      </w:pPr>
      <w:r>
        <w:rPr>
          <w:rFonts w:asciiTheme="minorEastAsia" w:hAnsiTheme="minorEastAsia" w:cs="宋体" w:hint="eastAsia"/>
        </w:rPr>
        <w:br w:type="page"/>
      </w:r>
    </w:p>
    <w:p w:rsidR="003C0F87" w:rsidRDefault="003530E2">
      <w:pPr>
        <w:widowControl/>
        <w:spacing w:line="440" w:lineRule="exact"/>
        <w:ind w:firstLineChars="200" w:firstLine="643"/>
        <w:jc w:val="center"/>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采购需求</w:t>
      </w:r>
    </w:p>
    <w:p w:rsidR="003C0F87" w:rsidRDefault="003530E2" w:rsidP="003530E2">
      <w:pPr>
        <w:pStyle w:val="a8"/>
        <w:snapToGrid w:val="0"/>
        <w:spacing w:before="156" w:after="156" w:line="440" w:lineRule="exact"/>
        <w:rPr>
          <w:rFonts w:asciiTheme="minorEastAsia" w:hAnsiTheme="minorEastAsia" w:cs="宋体"/>
          <w:b/>
          <w:bCs/>
          <w:sz w:val="21"/>
          <w:szCs w:val="21"/>
        </w:rPr>
      </w:pPr>
      <w:r>
        <w:rPr>
          <w:rFonts w:asciiTheme="minorEastAsia" w:hAnsiTheme="minorEastAsia" w:cs="宋体" w:hint="eastAsia"/>
          <w:b/>
          <w:bCs/>
          <w:sz w:val="21"/>
          <w:szCs w:val="21"/>
        </w:rPr>
        <w:t>一、商务需求</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33"/>
        <w:gridCol w:w="6967"/>
      </w:tblGrid>
      <w:tr w:rsidR="003C0F87">
        <w:trPr>
          <w:trHeight w:val="452"/>
        </w:trPr>
        <w:tc>
          <w:tcPr>
            <w:tcW w:w="1433" w:type="dxa"/>
            <w:vAlign w:val="center"/>
          </w:tcPr>
          <w:p w:rsidR="003C0F87" w:rsidRDefault="003530E2">
            <w:pPr>
              <w:spacing w:line="440" w:lineRule="exact"/>
              <w:jc w:val="center"/>
              <w:rPr>
                <w:rFonts w:asciiTheme="minorEastAsia" w:hAnsiTheme="minorEastAsia"/>
                <w:szCs w:val="21"/>
              </w:rPr>
            </w:pPr>
            <w:r>
              <w:rPr>
                <w:rFonts w:asciiTheme="minorEastAsia" w:hAnsiTheme="minorEastAsia" w:hint="eastAsia"/>
                <w:szCs w:val="21"/>
              </w:rPr>
              <w:t xml:space="preserve"> 服务要求</w:t>
            </w:r>
          </w:p>
        </w:tc>
        <w:tc>
          <w:tcPr>
            <w:tcW w:w="6967" w:type="dxa"/>
            <w:vAlign w:val="center"/>
          </w:tcPr>
          <w:p w:rsidR="003C0F87" w:rsidRDefault="003530E2">
            <w:pPr>
              <w:spacing w:line="440" w:lineRule="exact"/>
              <w:jc w:val="left"/>
              <w:rPr>
                <w:rFonts w:asciiTheme="minorEastAsia" w:hAnsiTheme="minorEastAsia"/>
                <w:szCs w:val="21"/>
              </w:rPr>
            </w:pPr>
            <w:r>
              <w:rPr>
                <w:rFonts w:asciiTheme="minorEastAsia" w:hAnsiTheme="minorEastAsia" w:hint="eastAsia"/>
                <w:szCs w:val="21"/>
              </w:rPr>
              <w:t>服务的响应要求：详见采购需求。</w:t>
            </w:r>
          </w:p>
        </w:tc>
      </w:tr>
      <w:tr w:rsidR="003C0F87">
        <w:trPr>
          <w:trHeight w:val="458"/>
        </w:trPr>
        <w:tc>
          <w:tcPr>
            <w:tcW w:w="1433" w:type="dxa"/>
            <w:vAlign w:val="center"/>
          </w:tcPr>
          <w:p w:rsidR="003C0F87" w:rsidRDefault="003530E2">
            <w:pPr>
              <w:spacing w:line="440" w:lineRule="exact"/>
              <w:jc w:val="center"/>
              <w:rPr>
                <w:rFonts w:asciiTheme="minorEastAsia" w:hAnsiTheme="minorEastAsia"/>
                <w:szCs w:val="21"/>
              </w:rPr>
            </w:pPr>
            <w:r>
              <w:rPr>
                <w:rFonts w:asciiTheme="minorEastAsia" w:hAnsiTheme="minorEastAsia" w:hint="eastAsia"/>
                <w:szCs w:val="21"/>
              </w:rPr>
              <w:t>★服务期限</w:t>
            </w:r>
          </w:p>
        </w:tc>
        <w:tc>
          <w:tcPr>
            <w:tcW w:w="6967" w:type="dxa"/>
            <w:vAlign w:val="center"/>
          </w:tcPr>
          <w:p w:rsidR="003C0F87" w:rsidRDefault="003530E2">
            <w:pPr>
              <w:spacing w:line="440" w:lineRule="exact"/>
              <w:jc w:val="left"/>
              <w:rPr>
                <w:rFonts w:asciiTheme="minorEastAsia" w:hAnsiTheme="minorEastAsia"/>
                <w:szCs w:val="21"/>
              </w:rPr>
            </w:pPr>
            <w:r>
              <w:rPr>
                <w:rFonts w:asciiTheme="minorEastAsia" w:hAnsiTheme="minorEastAsia" w:cstheme="minorEastAsia" w:hint="eastAsia"/>
                <w:szCs w:val="21"/>
              </w:rPr>
              <w:t>暂按2024年4月1日至2024年12月31日计（具体时间以合同签订为准）</w:t>
            </w:r>
          </w:p>
        </w:tc>
      </w:tr>
      <w:tr w:rsidR="003C0F87">
        <w:trPr>
          <w:trHeight w:val="3109"/>
        </w:trPr>
        <w:tc>
          <w:tcPr>
            <w:tcW w:w="1433" w:type="dxa"/>
            <w:vAlign w:val="center"/>
          </w:tcPr>
          <w:p w:rsidR="003C0F87" w:rsidRDefault="003530E2">
            <w:pPr>
              <w:spacing w:line="440" w:lineRule="exact"/>
              <w:jc w:val="center"/>
              <w:rPr>
                <w:rFonts w:asciiTheme="minorEastAsia" w:hAnsiTheme="minorEastAsia"/>
                <w:szCs w:val="21"/>
              </w:rPr>
            </w:pPr>
            <w:r>
              <w:rPr>
                <w:rFonts w:asciiTheme="minorEastAsia" w:hAnsiTheme="minorEastAsia" w:hint="eastAsia"/>
                <w:szCs w:val="21"/>
              </w:rPr>
              <w:t>★付款条件</w:t>
            </w:r>
          </w:p>
        </w:tc>
        <w:tc>
          <w:tcPr>
            <w:tcW w:w="6967" w:type="dxa"/>
            <w:vAlign w:val="center"/>
          </w:tcPr>
          <w:p w:rsidR="003C0F87" w:rsidRDefault="0054216A">
            <w:pPr>
              <w:autoSpaceDE w:val="0"/>
              <w:autoSpaceDN w:val="0"/>
              <w:adjustRightInd w:val="0"/>
              <w:spacing w:line="440" w:lineRule="exact"/>
              <w:jc w:val="left"/>
              <w:textAlignment w:val="baseline"/>
              <w:rPr>
                <w:rFonts w:asciiTheme="minorEastAsia" w:hAnsiTheme="minorEastAsia" w:cstheme="minorEastAsia"/>
                <w:szCs w:val="21"/>
              </w:rPr>
            </w:pPr>
            <w:r>
              <w:rPr>
                <w:rFonts w:asciiTheme="minorEastAsia" w:hAnsiTheme="minorEastAsia" w:cstheme="minorEastAsia" w:hint="eastAsia"/>
                <w:kern w:val="0"/>
                <w:szCs w:val="21"/>
              </w:rPr>
              <w:t>合同生效并具备实施条件后</w:t>
            </w:r>
            <w:r w:rsidR="003530E2">
              <w:rPr>
                <w:rFonts w:asciiTheme="minorEastAsia" w:hAnsiTheme="minorEastAsia" w:cstheme="minorEastAsia" w:hint="eastAsia"/>
                <w:kern w:val="0"/>
                <w:szCs w:val="21"/>
              </w:rPr>
              <w:t>7个工作日内支付</w:t>
            </w:r>
            <w:r w:rsidR="003740A0">
              <w:rPr>
                <w:rFonts w:asciiTheme="minorEastAsia" w:hAnsiTheme="minorEastAsia" w:cstheme="minorEastAsia" w:hint="eastAsia"/>
                <w:kern w:val="0"/>
                <w:szCs w:val="21"/>
              </w:rPr>
              <w:t>合同总价</w:t>
            </w:r>
            <w:r w:rsidR="003530E2">
              <w:rPr>
                <w:rFonts w:asciiTheme="minorEastAsia" w:hAnsiTheme="minorEastAsia" w:cstheme="minorEastAsia" w:hint="eastAsia"/>
                <w:kern w:val="0"/>
                <w:szCs w:val="21"/>
              </w:rPr>
              <w:t>40%的预付款；</w:t>
            </w:r>
            <w:r w:rsidR="003530E2">
              <w:rPr>
                <w:rFonts w:ascii="仿宋" w:hAnsi="仿宋" w:cs="仿宋" w:hint="eastAsia"/>
                <w:kern w:val="0"/>
                <w:szCs w:val="21"/>
              </w:rPr>
              <w:t>后</w:t>
            </w:r>
            <w:r w:rsidR="003530E2">
              <w:rPr>
                <w:rStyle w:val="NormalCharacter"/>
                <w:rFonts w:ascii="宋体" w:hAnsi="宋体" w:hint="eastAsia"/>
              </w:rPr>
              <w:t>按月支付，即每月度后下个月月底前，乙方向甲方提交上一月度的付款申请，甲方在当月月底前完成费用确认并付款。具体支付金额由采购单位根据月度考评情况来确定。甲方现场每发现还存在一起（未发现、未通报）非法捕捞、违规钓鱼等行为，扣10分，并扣除月度服务经费的1％，第一次发现进行工作警告，第二次发现进行黄牌告知，第三次发现约谈项目负责人责令其限期整改，第四次发现则考评为不合格，合同履行终止，以合同终止通知书下达之日为截止时间，按日计算当月服务费。</w:t>
            </w:r>
            <w:r w:rsidR="003530E2">
              <w:rPr>
                <w:rFonts w:asciiTheme="minorEastAsia" w:hAnsiTheme="minorEastAsia" w:cstheme="minorEastAsia" w:hint="eastAsia"/>
                <w:szCs w:val="21"/>
              </w:rPr>
              <w:t>出现考核不到位，考核扣分累加。（详见考核细则）</w:t>
            </w:r>
          </w:p>
          <w:p w:rsidR="003C0F87" w:rsidRDefault="003530E2">
            <w:pPr>
              <w:autoSpaceDE w:val="0"/>
              <w:autoSpaceDN w:val="0"/>
              <w:adjustRightInd w:val="0"/>
              <w:spacing w:line="440" w:lineRule="exact"/>
              <w:jc w:val="left"/>
              <w:textAlignment w:val="baseline"/>
              <w:rPr>
                <w:rFonts w:asciiTheme="minorEastAsia" w:hAnsiTheme="minorEastAsia"/>
                <w:szCs w:val="21"/>
              </w:rPr>
            </w:pPr>
            <w:r>
              <w:rPr>
                <w:rFonts w:asciiTheme="minorEastAsia" w:hAnsiTheme="minorEastAsia" w:cstheme="minorEastAsia" w:hint="eastAsia"/>
                <w:b/>
                <w:bCs/>
                <w:kern w:val="0"/>
                <w:szCs w:val="21"/>
              </w:rPr>
              <w:t xml:space="preserve">（合同签订后每月费用优先从预付款中抵扣，扣完后按月支付；或供应商在签订合同时，表示无需预付款或主动要求降低预付款比例的，可不适用本条款） </w:t>
            </w:r>
          </w:p>
        </w:tc>
      </w:tr>
      <w:tr w:rsidR="003C0F87">
        <w:trPr>
          <w:trHeight w:val="3004"/>
        </w:trPr>
        <w:tc>
          <w:tcPr>
            <w:tcW w:w="1433" w:type="dxa"/>
            <w:vAlign w:val="center"/>
          </w:tcPr>
          <w:p w:rsidR="003C0F87" w:rsidRDefault="003530E2">
            <w:pPr>
              <w:spacing w:line="440" w:lineRule="exact"/>
              <w:jc w:val="center"/>
              <w:rPr>
                <w:rFonts w:asciiTheme="minorEastAsia" w:hAnsiTheme="minorEastAsia"/>
                <w:szCs w:val="21"/>
              </w:rPr>
            </w:pPr>
            <w:r>
              <w:rPr>
                <w:rFonts w:ascii="宋体" w:eastAsia="宋体" w:hAnsi="宋体" w:cs="宋体" w:hint="eastAsia"/>
                <w:b/>
                <w:color w:val="000000"/>
                <w:szCs w:val="21"/>
              </w:rPr>
              <w:t>★</w:t>
            </w:r>
            <w:r>
              <w:rPr>
                <w:rFonts w:ascii="宋体" w:hAnsi="宋体"/>
              </w:rPr>
              <w:t>投标报价及费用</w:t>
            </w:r>
            <w:r>
              <w:rPr>
                <w:rFonts w:ascii="宋体" w:hAnsi="宋体" w:hint="eastAsia"/>
              </w:rPr>
              <w:t>说明</w:t>
            </w:r>
          </w:p>
        </w:tc>
        <w:tc>
          <w:tcPr>
            <w:tcW w:w="6967" w:type="dxa"/>
            <w:vAlign w:val="center"/>
          </w:tcPr>
          <w:p w:rsidR="003C0F87" w:rsidRDefault="003530E2">
            <w:pPr>
              <w:spacing w:line="360" w:lineRule="auto"/>
              <w:rPr>
                <w:rFonts w:asciiTheme="minorEastAsia" w:hAnsiTheme="minorEastAsia" w:cstheme="minorEastAsia"/>
                <w:szCs w:val="21"/>
              </w:rPr>
            </w:pPr>
            <w:r>
              <w:rPr>
                <w:rFonts w:asciiTheme="minorEastAsia" w:hAnsiTheme="minorEastAsia" w:cstheme="minorEastAsia" w:hint="eastAsia"/>
                <w:szCs w:val="21"/>
              </w:rPr>
              <w:t>1.本项目</w:t>
            </w:r>
            <w:r w:rsidR="0059001C">
              <w:rPr>
                <w:rFonts w:asciiTheme="minorEastAsia" w:hAnsiTheme="minorEastAsia" w:cstheme="minorEastAsia" w:hint="eastAsia"/>
                <w:szCs w:val="21"/>
              </w:rPr>
              <w:t>最高限价</w:t>
            </w:r>
            <w:r>
              <w:rPr>
                <w:rFonts w:asciiTheme="minorEastAsia" w:hAnsiTheme="minorEastAsia" w:cstheme="minorEastAsia" w:hint="eastAsia"/>
                <w:szCs w:val="21"/>
              </w:rPr>
              <w:t>为人民币费用为110（万元）。投标报价不得超过最高限价，否则作无效标处理。</w:t>
            </w:r>
          </w:p>
          <w:p w:rsidR="003C0F87" w:rsidRDefault="003530E2">
            <w:pPr>
              <w:spacing w:line="440" w:lineRule="exact"/>
              <w:jc w:val="left"/>
              <w:rPr>
                <w:rFonts w:asciiTheme="minorEastAsia" w:hAnsiTheme="minorEastAsia"/>
                <w:szCs w:val="21"/>
              </w:rPr>
            </w:pPr>
            <w:r>
              <w:rPr>
                <w:rFonts w:ascii="宋体" w:hAnsi="宋体" w:cs="宋体" w:hint="eastAsia"/>
                <w:szCs w:val="21"/>
              </w:rPr>
              <w:t>2.投标报价以含税人民币报价，投标报价须包含人工费用（</w:t>
            </w:r>
            <w:r>
              <w:rPr>
                <w:rFonts w:hAnsi="宋体" w:cs="宋体" w:hint="eastAsia"/>
              </w:rPr>
              <w:t>含各种社会保障缴费、工资、加班费、高温补贴、劳保用品费</w:t>
            </w:r>
            <w:r>
              <w:rPr>
                <w:rFonts w:ascii="宋体" w:hAnsi="宋体" w:hint="eastAsia"/>
                <w:szCs w:val="21"/>
              </w:rPr>
              <w:t>、服装费、人身意外险</w:t>
            </w:r>
            <w:r>
              <w:rPr>
                <w:rFonts w:hAnsi="宋体" w:cs="宋体" w:hint="eastAsia"/>
              </w:rPr>
              <w:t>等</w:t>
            </w:r>
            <w:r>
              <w:rPr>
                <w:rFonts w:ascii="宋体" w:hAnsi="宋体" w:cs="宋体" w:hint="eastAsia"/>
                <w:szCs w:val="21"/>
              </w:rPr>
              <w:t>）、税金及其它可能发生的全部费用等。投标人在投标时应考虑到所有报价项目，如果有遗漏，自行承担风险，招标人不再支付其它费用。</w:t>
            </w:r>
          </w:p>
        </w:tc>
      </w:tr>
      <w:tr w:rsidR="003C0F87">
        <w:trPr>
          <w:trHeight w:val="561"/>
        </w:trPr>
        <w:tc>
          <w:tcPr>
            <w:tcW w:w="1433" w:type="dxa"/>
            <w:vAlign w:val="center"/>
          </w:tcPr>
          <w:p w:rsidR="003C0F87" w:rsidRDefault="003530E2">
            <w:pPr>
              <w:spacing w:line="440" w:lineRule="exact"/>
              <w:jc w:val="center"/>
              <w:rPr>
                <w:rFonts w:asciiTheme="minorEastAsia" w:hAnsiTheme="minorEastAsia"/>
                <w:szCs w:val="21"/>
              </w:rPr>
            </w:pPr>
            <w:r>
              <w:rPr>
                <w:rFonts w:asciiTheme="minorEastAsia" w:hAnsiTheme="minorEastAsia" w:hint="eastAsia"/>
                <w:szCs w:val="21"/>
              </w:rPr>
              <w:t>履约保证金</w:t>
            </w:r>
          </w:p>
        </w:tc>
        <w:tc>
          <w:tcPr>
            <w:tcW w:w="6967" w:type="dxa"/>
            <w:vAlign w:val="center"/>
          </w:tcPr>
          <w:p w:rsidR="003C0F87" w:rsidRDefault="003530E2">
            <w:pPr>
              <w:spacing w:line="440" w:lineRule="exact"/>
              <w:jc w:val="left"/>
              <w:rPr>
                <w:rFonts w:asciiTheme="minorEastAsia" w:hAnsiTheme="minorEastAsia"/>
                <w:b/>
                <w:bCs/>
                <w:szCs w:val="21"/>
              </w:rPr>
            </w:pPr>
            <w:r>
              <w:rPr>
                <w:rFonts w:asciiTheme="minorEastAsia" w:hAnsiTheme="minorEastAsia" w:hint="eastAsia"/>
                <w:b/>
                <w:bCs/>
                <w:szCs w:val="21"/>
              </w:rPr>
              <w:t>本项目履约保证金不作要求。</w:t>
            </w:r>
          </w:p>
          <w:p w:rsidR="003C0F87" w:rsidRDefault="003530E2">
            <w:pPr>
              <w:spacing w:line="440" w:lineRule="exact"/>
              <w:jc w:val="left"/>
              <w:rPr>
                <w:rFonts w:asciiTheme="minorEastAsia" w:hAnsiTheme="minorEastAsia"/>
                <w:szCs w:val="21"/>
              </w:rPr>
            </w:pPr>
            <w:r>
              <w:rPr>
                <w:rFonts w:asciiTheme="minorEastAsia" w:hAnsiTheme="minorEastAsia" w:hint="eastAsia"/>
                <w:szCs w:val="21"/>
              </w:rPr>
              <w:t>形式：转账、电汇、支票（仅限于使用宁波大市区范围内的银行开具的支票）、保函（银行或保险公司出具）</w:t>
            </w:r>
          </w:p>
          <w:p w:rsidR="003C0F87" w:rsidRDefault="003530E2">
            <w:pPr>
              <w:spacing w:line="440" w:lineRule="exact"/>
              <w:jc w:val="left"/>
              <w:rPr>
                <w:rFonts w:asciiTheme="minorEastAsia" w:hAnsiTheme="minorEastAsia"/>
                <w:szCs w:val="21"/>
              </w:rPr>
            </w:pPr>
            <w:r>
              <w:rPr>
                <w:rFonts w:asciiTheme="minorEastAsia" w:hAnsiTheme="minorEastAsia" w:hint="eastAsia"/>
                <w:szCs w:val="21"/>
              </w:rPr>
              <w:t>缴纳：在签订合同后支付</w:t>
            </w:r>
          </w:p>
          <w:p w:rsidR="003C0F87" w:rsidRDefault="003530E2">
            <w:pPr>
              <w:spacing w:line="440" w:lineRule="exact"/>
              <w:jc w:val="left"/>
              <w:rPr>
                <w:rFonts w:asciiTheme="minorEastAsia" w:hAnsiTheme="minorEastAsia"/>
                <w:szCs w:val="21"/>
              </w:rPr>
            </w:pPr>
            <w:r>
              <w:rPr>
                <w:rFonts w:asciiTheme="minorEastAsia" w:hAnsiTheme="minorEastAsia" w:hint="eastAsia"/>
                <w:szCs w:val="21"/>
              </w:rPr>
              <w:t>退还：在合同履行完毕后30天内退还；若中标人未能按照合同履行义务的，招标人有权从履约保证金扣除。</w:t>
            </w:r>
          </w:p>
        </w:tc>
      </w:tr>
      <w:tr w:rsidR="003C0F87">
        <w:trPr>
          <w:trHeight w:val="1243"/>
        </w:trPr>
        <w:tc>
          <w:tcPr>
            <w:tcW w:w="1433" w:type="dxa"/>
            <w:vAlign w:val="center"/>
          </w:tcPr>
          <w:p w:rsidR="003C0F87" w:rsidRDefault="003530E2">
            <w:pPr>
              <w:spacing w:line="440" w:lineRule="exact"/>
              <w:jc w:val="center"/>
              <w:rPr>
                <w:rFonts w:asciiTheme="minorEastAsia" w:hAnsiTheme="minorEastAsia"/>
                <w:szCs w:val="21"/>
              </w:rPr>
            </w:pPr>
            <w:r>
              <w:rPr>
                <w:rFonts w:asciiTheme="minorEastAsia" w:hAnsiTheme="minorEastAsia" w:hint="eastAsia"/>
                <w:szCs w:val="21"/>
              </w:rPr>
              <w:lastRenderedPageBreak/>
              <w:t>其他要求</w:t>
            </w:r>
          </w:p>
        </w:tc>
        <w:tc>
          <w:tcPr>
            <w:tcW w:w="6967" w:type="dxa"/>
            <w:vAlign w:val="center"/>
          </w:tcPr>
          <w:p w:rsidR="003C0F87" w:rsidRDefault="003530E2">
            <w:pPr>
              <w:numPr>
                <w:ilvl w:val="0"/>
                <w:numId w:val="16"/>
              </w:numPr>
              <w:spacing w:line="440" w:lineRule="exact"/>
              <w:jc w:val="left"/>
              <w:rPr>
                <w:rFonts w:asciiTheme="minorEastAsia" w:hAnsiTheme="minorEastAsia"/>
                <w:szCs w:val="21"/>
              </w:rPr>
            </w:pPr>
            <w:r>
              <w:rPr>
                <w:rFonts w:asciiTheme="minorEastAsia" w:hAnsiTheme="minorEastAsia" w:hint="eastAsia"/>
                <w:szCs w:val="21"/>
              </w:rPr>
              <w:t>中标人在服务期限内，不得以任何理由终止合同，确有特殊情况的，须提前三个月向招标人提出书面申请，经招标人同意后，方可终止合同。</w:t>
            </w:r>
          </w:p>
          <w:p w:rsidR="003C0F87" w:rsidRDefault="003530E2">
            <w:pPr>
              <w:pStyle w:val="Default"/>
              <w:spacing w:line="440" w:lineRule="exact"/>
              <w:ind w:left="0"/>
            </w:pPr>
            <w:r>
              <w:rPr>
                <w:rFonts w:asciiTheme="minorEastAsia" w:eastAsiaTheme="minorEastAsia" w:hAnsiTheme="minorEastAsia" w:cstheme="minorEastAsia" w:hint="eastAsia"/>
                <w:color w:val="auto"/>
                <w:sz w:val="21"/>
                <w:szCs w:val="21"/>
              </w:rPr>
              <w:t>2.如服务期内遇重大事项及政策调整，采购人有权解除合同。</w:t>
            </w:r>
          </w:p>
        </w:tc>
      </w:tr>
      <w:tr w:rsidR="003C0F87">
        <w:trPr>
          <w:trHeight w:val="830"/>
        </w:trPr>
        <w:tc>
          <w:tcPr>
            <w:tcW w:w="1433" w:type="dxa"/>
            <w:vAlign w:val="center"/>
          </w:tcPr>
          <w:p w:rsidR="003C0F87" w:rsidRDefault="003530E2">
            <w:pPr>
              <w:spacing w:line="440" w:lineRule="exact"/>
              <w:jc w:val="center"/>
              <w:rPr>
                <w:rFonts w:asciiTheme="minorEastAsia" w:hAnsiTheme="minorEastAsia"/>
                <w:szCs w:val="21"/>
              </w:rPr>
            </w:pPr>
            <w:r>
              <w:rPr>
                <w:rFonts w:asciiTheme="minorEastAsia" w:hAnsiTheme="minorEastAsia" w:hint="eastAsia"/>
                <w:szCs w:val="21"/>
              </w:rPr>
              <w:t>验收标准</w:t>
            </w:r>
          </w:p>
        </w:tc>
        <w:tc>
          <w:tcPr>
            <w:tcW w:w="6967" w:type="dxa"/>
            <w:vAlign w:val="center"/>
          </w:tcPr>
          <w:p w:rsidR="003C0F87" w:rsidRDefault="003530E2">
            <w:pPr>
              <w:spacing w:line="440" w:lineRule="exact"/>
              <w:jc w:val="left"/>
              <w:rPr>
                <w:rFonts w:asciiTheme="minorEastAsia" w:hAnsiTheme="minorEastAsia"/>
                <w:szCs w:val="21"/>
              </w:rPr>
            </w:pPr>
            <w:r>
              <w:rPr>
                <w:rFonts w:asciiTheme="minorEastAsia" w:hAnsiTheme="minorEastAsia" w:hint="eastAsia"/>
                <w:szCs w:val="21"/>
              </w:rPr>
              <w:t>按照中标人提供的投标文件及中标人和采购人签订的政府采购合同为标准进行验收。</w:t>
            </w:r>
          </w:p>
        </w:tc>
      </w:tr>
    </w:tbl>
    <w:p w:rsidR="003C0F87" w:rsidRDefault="003C0F87" w:rsidP="003530E2">
      <w:pPr>
        <w:autoSpaceDE w:val="0"/>
        <w:autoSpaceDN w:val="0"/>
        <w:adjustRightInd w:val="0"/>
        <w:spacing w:line="440" w:lineRule="exact"/>
        <w:ind w:leftChars="200" w:left="420"/>
        <w:jc w:val="left"/>
        <w:textAlignment w:val="baseline"/>
        <w:rPr>
          <w:rFonts w:asciiTheme="minorEastAsia" w:hAnsiTheme="minorEastAsia" w:cstheme="minorEastAsia"/>
          <w:szCs w:val="21"/>
        </w:rPr>
      </w:pPr>
    </w:p>
    <w:p w:rsidR="003C0F87" w:rsidRDefault="003530E2" w:rsidP="003530E2">
      <w:pPr>
        <w:autoSpaceDE w:val="0"/>
        <w:autoSpaceDN w:val="0"/>
        <w:adjustRightInd w:val="0"/>
        <w:spacing w:line="440" w:lineRule="exact"/>
        <w:ind w:leftChars="200" w:left="420"/>
        <w:jc w:val="left"/>
        <w:textAlignment w:val="baseline"/>
        <w:rPr>
          <w:rFonts w:asciiTheme="minorEastAsia" w:hAnsiTheme="minorEastAsia" w:cstheme="minorEastAsia"/>
          <w:szCs w:val="21"/>
        </w:rPr>
      </w:pPr>
      <w:r>
        <w:rPr>
          <w:rFonts w:ascii="宋体" w:hAnsi="宋体" w:hint="eastAsia"/>
          <w:b/>
          <w:bCs/>
          <w:szCs w:val="21"/>
        </w:rPr>
        <w:t>二、技术（服务）要求</w:t>
      </w:r>
    </w:p>
    <w:tbl>
      <w:tblPr>
        <w:tblW w:w="8284" w:type="dxa"/>
        <w:tblInd w:w="93" w:type="dxa"/>
        <w:tblLayout w:type="fixed"/>
        <w:tblLook w:val="04A0"/>
      </w:tblPr>
      <w:tblGrid>
        <w:gridCol w:w="1851"/>
        <w:gridCol w:w="6433"/>
      </w:tblGrid>
      <w:tr w:rsidR="003C0F87">
        <w:trPr>
          <w:trHeight w:val="548"/>
        </w:trPr>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0F87" w:rsidRDefault="003530E2">
            <w:pPr>
              <w:widowControl/>
              <w:spacing w:line="440" w:lineRule="exact"/>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服务要求</w:t>
            </w:r>
          </w:p>
        </w:tc>
        <w:tc>
          <w:tcPr>
            <w:tcW w:w="6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0F87" w:rsidRDefault="003530E2">
            <w:pPr>
              <w:widowControl/>
              <w:spacing w:line="440" w:lineRule="exact"/>
              <w:jc w:val="left"/>
              <w:textAlignment w:val="center"/>
              <w:rPr>
                <w:rFonts w:asciiTheme="minorEastAsia" w:hAnsiTheme="minorEastAsia" w:cstheme="minorEastAsia"/>
                <w:color w:val="000000"/>
                <w:szCs w:val="21"/>
              </w:rPr>
            </w:pPr>
            <w:r>
              <w:rPr>
                <w:rFonts w:asciiTheme="minorEastAsia" w:hAnsiTheme="minorEastAsia" w:cstheme="minorEastAsia" w:hint="eastAsia"/>
                <w:szCs w:val="21"/>
              </w:rPr>
              <w:t>服务的响应要求：详见采购需求。</w:t>
            </w:r>
          </w:p>
        </w:tc>
      </w:tr>
      <w:tr w:rsidR="003C0F87">
        <w:trPr>
          <w:trHeight w:val="452"/>
        </w:trPr>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0F87" w:rsidRDefault="003530E2">
            <w:pPr>
              <w:widowControl/>
              <w:spacing w:line="440" w:lineRule="exact"/>
              <w:jc w:val="center"/>
              <w:textAlignment w:val="center"/>
              <w:rPr>
                <w:rFonts w:asciiTheme="minorEastAsia" w:hAnsiTheme="minorEastAsia" w:cstheme="minorEastAsia"/>
                <w:color w:val="000000"/>
                <w:szCs w:val="21"/>
              </w:rPr>
            </w:pPr>
            <w:r>
              <w:rPr>
                <w:rFonts w:ascii="宋体" w:hAnsi="宋体" w:hint="eastAsia"/>
                <w:b/>
                <w:bCs/>
                <w:szCs w:val="21"/>
              </w:rPr>
              <w:t>★</w:t>
            </w:r>
            <w:r>
              <w:rPr>
                <w:rFonts w:asciiTheme="minorEastAsia" w:hAnsiTheme="minorEastAsia" w:cstheme="minorEastAsia" w:hint="eastAsia"/>
                <w:color w:val="000000"/>
                <w:szCs w:val="21"/>
              </w:rPr>
              <w:t>人员要求</w:t>
            </w:r>
          </w:p>
        </w:tc>
        <w:tc>
          <w:tcPr>
            <w:tcW w:w="6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0F87" w:rsidRDefault="003530E2">
            <w:pPr>
              <w:autoSpaceDE w:val="0"/>
              <w:autoSpaceDN w:val="0"/>
              <w:adjustRightInd w:val="0"/>
              <w:spacing w:line="440" w:lineRule="exact"/>
              <w:jc w:val="left"/>
              <w:textAlignment w:val="baseline"/>
              <w:rPr>
                <w:rFonts w:asciiTheme="minorEastAsia" w:hAnsiTheme="minorEastAsia" w:cstheme="minorEastAsia"/>
                <w:color w:val="000000"/>
                <w:szCs w:val="21"/>
              </w:rPr>
            </w:pPr>
            <w:r>
              <w:rPr>
                <w:rFonts w:asciiTheme="minorEastAsia" w:hAnsiTheme="minorEastAsia" w:cstheme="minorEastAsia" w:hint="eastAsia"/>
                <w:szCs w:val="21"/>
              </w:rPr>
              <w:t>1、投标人应按任务要求配置</w:t>
            </w:r>
            <w:r>
              <w:rPr>
                <w:rFonts w:asciiTheme="minorEastAsia" w:hAnsiTheme="minorEastAsia" w:cstheme="minorEastAsia" w:hint="eastAsia"/>
                <w:szCs w:val="21"/>
                <w:u w:val="single"/>
              </w:rPr>
              <w:t>夜间岗9人</w:t>
            </w:r>
            <w:r>
              <w:rPr>
                <w:rFonts w:asciiTheme="minorEastAsia" w:hAnsiTheme="minorEastAsia" w:cstheme="minorEastAsia" w:hint="eastAsia"/>
                <w:szCs w:val="21"/>
              </w:rPr>
              <w:t>+</w:t>
            </w:r>
            <w:r>
              <w:rPr>
                <w:rFonts w:asciiTheme="minorEastAsia" w:hAnsiTheme="minorEastAsia" w:cstheme="minorEastAsia" w:hint="eastAsia"/>
                <w:szCs w:val="21"/>
                <w:u w:val="single"/>
              </w:rPr>
              <w:t>日间岗4人</w:t>
            </w:r>
            <w:r>
              <w:rPr>
                <w:rFonts w:asciiTheme="minorEastAsia" w:hAnsiTheme="minorEastAsia" w:cstheme="minorEastAsia" w:hint="eastAsia"/>
                <w:szCs w:val="21"/>
              </w:rPr>
              <w:t>一共数量13人岗的安保队伍，其中需确定1名管理人员固定负责本项目的联络与管理事宜，1个监控室监控人员岗（24小时），（上述人员要求为投标人正式在职员工，投标文件中</w:t>
            </w:r>
            <w:r>
              <w:rPr>
                <w:rFonts w:asciiTheme="minorEastAsia" w:hAnsiTheme="minorEastAsia" w:cstheme="minorEastAsia" w:hint="eastAsia"/>
                <w:color w:val="000000"/>
                <w:szCs w:val="21"/>
              </w:rPr>
              <w:t>提供社保部门出具的开标截止时间前3个月内任意1个月供应商单位为授权代表缴纳社保的证明资料复印件</w:t>
            </w:r>
            <w:r>
              <w:rPr>
                <w:rFonts w:asciiTheme="minorEastAsia" w:hAnsiTheme="minorEastAsia" w:cstheme="minorEastAsia" w:hint="eastAsia"/>
                <w:szCs w:val="21"/>
              </w:rPr>
              <w:t>加盖公章）</w:t>
            </w:r>
            <w:r>
              <w:rPr>
                <w:rFonts w:asciiTheme="minorEastAsia" w:hAnsiTheme="minorEastAsia" w:cstheme="minorEastAsia" w:hint="eastAsia"/>
                <w:color w:val="000000"/>
                <w:szCs w:val="21"/>
              </w:rPr>
              <w:t>。</w:t>
            </w:r>
            <w:r>
              <w:rPr>
                <w:rFonts w:asciiTheme="minorEastAsia" w:hAnsiTheme="minorEastAsia" w:cstheme="minorEastAsia" w:hint="eastAsia"/>
                <w:color w:val="000000"/>
                <w:szCs w:val="21"/>
                <w:u w:val="single"/>
              </w:rPr>
              <w:t>日间岗人员除监控人员外，其他人员配合海洋管理部进行全湾执法配合工作。</w:t>
            </w:r>
          </w:p>
          <w:p w:rsidR="003C0F87" w:rsidRDefault="003530E2">
            <w:pPr>
              <w:autoSpaceDE w:val="0"/>
              <w:autoSpaceDN w:val="0"/>
              <w:adjustRightInd w:val="0"/>
              <w:spacing w:line="440" w:lineRule="exact"/>
              <w:jc w:val="left"/>
              <w:textAlignment w:val="baseline"/>
              <w:rPr>
                <w:rFonts w:asciiTheme="minorEastAsia" w:hAnsiTheme="minorEastAsia" w:cstheme="minorEastAsia"/>
                <w:szCs w:val="21"/>
              </w:rPr>
            </w:pPr>
            <w:r>
              <w:rPr>
                <w:rFonts w:asciiTheme="minorEastAsia" w:hAnsiTheme="minorEastAsia" w:cstheme="minorEastAsia" w:hint="eastAsia"/>
                <w:szCs w:val="21"/>
              </w:rPr>
              <w:t>2、安保人员：18</w:t>
            </w:r>
            <w:r>
              <w:rPr>
                <w:rFonts w:asciiTheme="minorEastAsia" w:hAnsiTheme="minorEastAsia" w:cstheme="minorEastAsia" w:hint="eastAsia"/>
                <w:szCs w:val="21"/>
                <w:lang w:val="zh-CN"/>
              </w:rPr>
              <w:t>-</w:t>
            </w:r>
            <w:r>
              <w:rPr>
                <w:rFonts w:asciiTheme="minorEastAsia" w:hAnsiTheme="minorEastAsia" w:cstheme="minorEastAsia" w:hint="eastAsia"/>
                <w:szCs w:val="21"/>
              </w:rPr>
              <w:t>55</w:t>
            </w:r>
            <w:r>
              <w:rPr>
                <w:rFonts w:asciiTheme="minorEastAsia" w:hAnsiTheme="minorEastAsia" w:cstheme="minorEastAsia" w:hint="eastAsia"/>
                <w:szCs w:val="21"/>
                <w:lang w:val="zh-CN"/>
              </w:rPr>
              <w:t>周岁之间（</w:t>
            </w:r>
            <w:r>
              <w:rPr>
                <w:rFonts w:asciiTheme="minorEastAsia" w:hAnsiTheme="minorEastAsia" w:cstheme="minorEastAsia" w:hint="eastAsia"/>
                <w:szCs w:val="21"/>
              </w:rPr>
              <w:t>其中45岁以下安保人员配备不得少于总人数70%，优先考虑退伍军人、消防员），初中以上文化程度，经验丰富，适应长期夜间作业，工作责任心强，身体健康。</w:t>
            </w:r>
          </w:p>
          <w:p w:rsidR="003C0F87" w:rsidRDefault="003530E2">
            <w:pPr>
              <w:spacing w:line="440" w:lineRule="exact"/>
              <w:jc w:val="left"/>
              <w:rPr>
                <w:rFonts w:asciiTheme="minorEastAsia" w:hAnsiTheme="minorEastAsia" w:cstheme="minorEastAsia"/>
                <w:szCs w:val="21"/>
              </w:rPr>
            </w:pPr>
            <w:r>
              <w:rPr>
                <w:rFonts w:asciiTheme="minorEastAsia" w:hAnsiTheme="minorEastAsia" w:cstheme="minorEastAsia" w:hint="eastAsia"/>
                <w:szCs w:val="21"/>
              </w:rPr>
              <w:t>3、中标后至少配置2名具有船只类驾驶证人员。</w:t>
            </w:r>
          </w:p>
        </w:tc>
      </w:tr>
      <w:tr w:rsidR="003C0F87">
        <w:trPr>
          <w:trHeight w:val="831"/>
        </w:trPr>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0F87" w:rsidRDefault="003530E2">
            <w:pPr>
              <w:widowControl/>
              <w:spacing w:line="440" w:lineRule="exact"/>
              <w:jc w:val="center"/>
              <w:textAlignment w:val="center"/>
              <w:rPr>
                <w:rFonts w:asciiTheme="minorEastAsia" w:hAnsiTheme="minorEastAsia" w:cstheme="minorEastAsia"/>
                <w:color w:val="000000"/>
                <w:szCs w:val="21"/>
              </w:rPr>
            </w:pPr>
            <w:r>
              <w:rPr>
                <w:rFonts w:ascii="宋体" w:hAnsi="宋体" w:hint="eastAsia"/>
                <w:b/>
                <w:bCs/>
                <w:szCs w:val="21"/>
              </w:rPr>
              <w:t>★</w:t>
            </w:r>
            <w:r>
              <w:rPr>
                <w:rFonts w:asciiTheme="minorEastAsia" w:hAnsiTheme="minorEastAsia" w:cstheme="minorEastAsia" w:hint="eastAsia"/>
                <w:color w:val="000000"/>
                <w:szCs w:val="21"/>
              </w:rPr>
              <w:t>设备要求</w:t>
            </w:r>
          </w:p>
        </w:tc>
        <w:tc>
          <w:tcPr>
            <w:tcW w:w="6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0F87" w:rsidRDefault="003530E2">
            <w:pPr>
              <w:widowControl/>
              <w:numPr>
                <w:ilvl w:val="0"/>
                <w:numId w:val="17"/>
              </w:numPr>
              <w:spacing w:line="440" w:lineRule="exact"/>
              <w:jc w:val="left"/>
              <w:textAlignment w:val="center"/>
              <w:rPr>
                <w:rFonts w:asciiTheme="minorEastAsia" w:hAnsiTheme="minorEastAsia" w:cstheme="minorEastAsia"/>
                <w:szCs w:val="21"/>
              </w:rPr>
            </w:pPr>
            <w:r>
              <w:rPr>
                <w:rFonts w:asciiTheme="minorEastAsia" w:hAnsiTheme="minorEastAsia" w:cstheme="minorEastAsia" w:hint="eastAsia"/>
                <w:szCs w:val="21"/>
              </w:rPr>
              <w:t>监控中心至少配置1个监视人员岗，配置相应对讲叫设备，通话距离不小于1.5KM</w:t>
            </w:r>
          </w:p>
          <w:p w:rsidR="003C0F87" w:rsidRDefault="003530E2">
            <w:pPr>
              <w:pStyle w:val="a5"/>
            </w:pPr>
            <w:r>
              <w:rPr>
                <w:rFonts w:asciiTheme="minorEastAsia" w:hAnsiTheme="minorEastAsia" w:cstheme="minorEastAsia" w:hint="eastAsia"/>
                <w:sz w:val="21"/>
                <w:szCs w:val="21"/>
              </w:rPr>
              <w:t>2、中标后需配置至少一辆新能源电动车（5座及以上），保证日常巡查使用。</w:t>
            </w:r>
          </w:p>
          <w:p w:rsidR="003C0F87" w:rsidRDefault="003530E2" w:rsidP="00ED4E94">
            <w:pPr>
              <w:pStyle w:val="2"/>
            </w:pPr>
            <w:r>
              <w:rPr>
                <w:rFonts w:hint="eastAsia"/>
              </w:rPr>
              <w:t>3、中标后配置尺寸不小于5.8米的，不大于12米的冲锋舟一艘，动力配置为除柴油的设备；配置热成像仪一台（距离不小于1000米以内）。</w:t>
            </w:r>
          </w:p>
        </w:tc>
      </w:tr>
      <w:tr w:rsidR="003C0F87">
        <w:trPr>
          <w:trHeight w:val="831"/>
        </w:trPr>
        <w:tc>
          <w:tcPr>
            <w:tcW w:w="1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0F87" w:rsidRDefault="003530E2">
            <w:pPr>
              <w:widowControl/>
              <w:spacing w:line="440" w:lineRule="exact"/>
              <w:jc w:val="center"/>
              <w:textAlignment w:val="center"/>
              <w:rPr>
                <w:rFonts w:ascii="宋体" w:hAnsi="宋体"/>
                <w:b/>
                <w:bCs/>
                <w:szCs w:val="21"/>
              </w:rPr>
            </w:pPr>
            <w:r>
              <w:rPr>
                <w:rFonts w:ascii="宋体" w:hAnsi="宋体" w:hint="eastAsia"/>
                <w:b/>
                <w:bCs/>
                <w:szCs w:val="21"/>
              </w:rPr>
              <w:t>其他要求</w:t>
            </w:r>
          </w:p>
        </w:tc>
        <w:tc>
          <w:tcPr>
            <w:tcW w:w="6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C0F87" w:rsidRDefault="003530E2">
            <w:pPr>
              <w:spacing w:line="440" w:lineRule="exact"/>
              <w:rPr>
                <w:rFonts w:asciiTheme="minorEastAsia" w:hAnsiTheme="minorEastAsia" w:cstheme="minorEastAsia"/>
                <w:szCs w:val="21"/>
              </w:rPr>
            </w:pPr>
            <w:r>
              <w:rPr>
                <w:rFonts w:ascii="宋体" w:eastAsia="宋体" w:hAnsi="宋体" w:cs="宋体" w:hint="eastAsia"/>
                <w:szCs w:val="21"/>
              </w:rPr>
              <w:t>配备能全面满足本项目需求的设施设备</w:t>
            </w:r>
            <w:r>
              <w:rPr>
                <w:rFonts w:asciiTheme="minorEastAsia" w:hAnsiTheme="minorEastAsia" w:cstheme="minorEastAsia" w:hint="eastAsia"/>
                <w:szCs w:val="21"/>
              </w:rPr>
              <w:t>如巡逻棒、手电筒、通讯设备、</w:t>
            </w:r>
            <w:r>
              <w:rPr>
                <w:rFonts w:asciiTheme="minorEastAsia" w:hAnsiTheme="minorEastAsia" w:cstheme="minorEastAsia" w:hint="eastAsia"/>
                <w:spacing w:val="6"/>
                <w:szCs w:val="21"/>
                <w:shd w:val="clear" w:color="auto" w:fill="FFFFFF"/>
              </w:rPr>
              <w:t>橡胶棍等</w:t>
            </w:r>
            <w:r>
              <w:rPr>
                <w:rFonts w:ascii="宋体" w:eastAsia="宋体" w:hAnsi="宋体" w:cs="宋体" w:hint="eastAsia"/>
                <w:szCs w:val="21"/>
              </w:rPr>
              <w:t>，确保为采购人提供优效高质的服务。</w:t>
            </w:r>
          </w:p>
        </w:tc>
      </w:tr>
    </w:tbl>
    <w:p w:rsidR="003C0F87" w:rsidRDefault="003C0F87">
      <w:pPr>
        <w:autoSpaceDE w:val="0"/>
        <w:autoSpaceDN w:val="0"/>
        <w:adjustRightInd w:val="0"/>
        <w:spacing w:line="440" w:lineRule="exact"/>
        <w:ind w:firstLineChars="200" w:firstLine="422"/>
        <w:jc w:val="left"/>
        <w:textAlignment w:val="baseline"/>
        <w:rPr>
          <w:rFonts w:ascii="宋体" w:hAnsi="宋体"/>
          <w:b/>
          <w:bCs/>
          <w:szCs w:val="21"/>
        </w:rPr>
      </w:pPr>
    </w:p>
    <w:p w:rsidR="003C0F87" w:rsidRDefault="003530E2">
      <w:pPr>
        <w:autoSpaceDE w:val="0"/>
        <w:autoSpaceDN w:val="0"/>
        <w:adjustRightInd w:val="0"/>
        <w:spacing w:line="440" w:lineRule="exact"/>
        <w:ind w:firstLineChars="200" w:firstLine="422"/>
        <w:jc w:val="left"/>
        <w:textAlignment w:val="baseline"/>
        <w:rPr>
          <w:rFonts w:ascii="宋体" w:hAnsi="宋体"/>
          <w:b/>
          <w:bCs/>
          <w:szCs w:val="21"/>
        </w:rPr>
      </w:pPr>
      <w:r>
        <w:rPr>
          <w:rFonts w:ascii="宋体" w:hAnsi="宋体" w:hint="eastAsia"/>
          <w:b/>
          <w:bCs/>
          <w:szCs w:val="21"/>
        </w:rPr>
        <w:t>三、服务内容</w:t>
      </w:r>
    </w:p>
    <w:p w:rsidR="003C0F87" w:rsidRDefault="003530E2">
      <w:pPr>
        <w:autoSpaceDE w:val="0"/>
        <w:autoSpaceDN w:val="0"/>
        <w:adjustRightInd w:val="0"/>
        <w:spacing w:line="440" w:lineRule="exact"/>
        <w:ind w:firstLineChars="200" w:firstLine="422"/>
        <w:jc w:val="left"/>
        <w:textAlignment w:val="baseline"/>
        <w:rPr>
          <w:rFonts w:ascii="宋体" w:hAnsi="宋体"/>
          <w:b/>
          <w:bCs/>
          <w:szCs w:val="21"/>
        </w:rPr>
      </w:pPr>
      <w:r>
        <w:rPr>
          <w:rFonts w:ascii="宋体" w:hAnsi="宋体" w:hint="eastAsia"/>
          <w:b/>
          <w:bCs/>
          <w:szCs w:val="21"/>
        </w:rPr>
        <w:t>管理范围：环梅山湾核心区慢行系统合围区域。</w:t>
      </w:r>
    </w:p>
    <w:p w:rsidR="003C0F87" w:rsidRDefault="003530E2">
      <w:pPr>
        <w:autoSpaceDE w:val="0"/>
        <w:autoSpaceDN w:val="0"/>
        <w:adjustRightInd w:val="0"/>
        <w:spacing w:line="440" w:lineRule="exact"/>
        <w:ind w:firstLineChars="200" w:firstLine="422"/>
        <w:jc w:val="left"/>
        <w:textAlignment w:val="baseline"/>
        <w:rPr>
          <w:rFonts w:ascii="宋体" w:hAnsi="宋体"/>
          <w:b/>
          <w:bCs/>
          <w:szCs w:val="21"/>
        </w:rPr>
      </w:pPr>
      <w:r>
        <w:rPr>
          <w:rFonts w:ascii="宋体" w:hAnsi="宋体" w:hint="eastAsia"/>
          <w:b/>
          <w:bCs/>
          <w:szCs w:val="21"/>
        </w:rPr>
        <w:lastRenderedPageBreak/>
        <w:t>工作内容：★全天侯安保巡查及管理，重点夜间打击偷捕鱼以及危险性钓鱼的现象：</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（1）安保巡查及管理全海域禁止三无船只、违法捕捞、乱挖乱建、倾倒废物等违法行为；</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（2）除指定钓鱼地点外，其他区域禁止随地钓鱼；</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（3）禁止野泳，巡查过程中如发现野泳情况，需及时上前制止；</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（4）做好人员落水、车辆违规驶入等安全秩序管理；</w:t>
      </w:r>
    </w:p>
    <w:p w:rsidR="003C0F87" w:rsidRDefault="003530E2">
      <w:pPr>
        <w:spacing w:line="400" w:lineRule="exact"/>
        <w:ind w:firstLineChars="200" w:firstLine="420"/>
        <w:rPr>
          <w:rFonts w:ascii="宋体" w:eastAsia="宋体" w:hAnsi="宋体" w:cs="Times New Roman"/>
          <w:szCs w:val="21"/>
        </w:rPr>
      </w:pPr>
      <w:r>
        <w:rPr>
          <w:rFonts w:ascii="宋体" w:hAnsi="宋体" w:hint="eastAsia"/>
          <w:szCs w:val="21"/>
        </w:rPr>
        <w:t>（5）</w:t>
      </w:r>
      <w:r>
        <w:rPr>
          <w:rFonts w:ascii="宋体" w:eastAsia="宋体" w:hAnsi="宋体" w:cs="Times New Roman" w:hint="eastAsia"/>
          <w:szCs w:val="21"/>
        </w:rPr>
        <w:t>保序区域内基础性的治安巡查工作，对重点区域进行定期、定点巡查，做好秩序；</w:t>
      </w:r>
    </w:p>
    <w:p w:rsidR="003C0F87" w:rsidRDefault="003530E2">
      <w:pPr>
        <w:spacing w:line="400" w:lineRule="exact"/>
        <w:ind w:firstLineChars="200" w:firstLine="420"/>
        <w:rPr>
          <w:rFonts w:ascii="宋体" w:eastAsia="宋体" w:hAnsi="宋体" w:cs="Times New Roman"/>
          <w:szCs w:val="21"/>
        </w:rPr>
      </w:pPr>
      <w:r>
        <w:rPr>
          <w:rFonts w:hint="eastAsia"/>
        </w:rPr>
        <w:t>（</w:t>
      </w:r>
      <w:r>
        <w:rPr>
          <w:rFonts w:hint="eastAsia"/>
        </w:rPr>
        <w:t>6</w:t>
      </w:r>
      <w:r>
        <w:rPr>
          <w:rFonts w:hint="eastAsia"/>
        </w:rPr>
        <w:t>）</w:t>
      </w:r>
      <w:r>
        <w:rPr>
          <w:rFonts w:ascii="宋体" w:eastAsia="宋体" w:hAnsi="宋体" w:cs="Times New Roman" w:hint="eastAsia"/>
          <w:szCs w:val="21"/>
        </w:rPr>
        <w:t>协助配合行政执法部门开展执法相关工作。</w:t>
      </w:r>
    </w:p>
    <w:p w:rsidR="003C0F87" w:rsidRDefault="003530E2">
      <w:pPr>
        <w:spacing w:line="440" w:lineRule="exact"/>
        <w:ind w:firstLineChars="200" w:firstLine="420"/>
        <w:rPr>
          <w:rFonts w:asciiTheme="minorEastAsia" w:hAnsiTheme="minorEastAsia" w:cs="黑体"/>
          <w:szCs w:val="21"/>
        </w:rPr>
      </w:pPr>
      <w:r>
        <w:rPr>
          <w:rFonts w:ascii="宋体" w:eastAsia="宋体" w:hAnsi="宋体" w:cs="Times New Roman" w:hint="eastAsia"/>
          <w:szCs w:val="21"/>
        </w:rPr>
        <w:t>（7）</w:t>
      </w:r>
      <w:r>
        <w:rPr>
          <w:rFonts w:asciiTheme="minorEastAsia" w:hAnsiTheme="minorEastAsia" w:cs="黑体" w:hint="eastAsia"/>
          <w:szCs w:val="21"/>
        </w:rPr>
        <w:t>管理区内禁止破坏公共设施和绿化，负责对沿线路灯正常使用情况巡查，发现问题及时上报。</w:t>
      </w:r>
    </w:p>
    <w:p w:rsidR="003C0F87" w:rsidRDefault="003530E2" w:rsidP="00ED4E94">
      <w:pPr>
        <w:pStyle w:val="2"/>
      </w:pPr>
      <w:r>
        <w:rPr>
          <w:rFonts w:hint="eastAsia"/>
        </w:rPr>
        <w:t>（</w:t>
      </w:r>
      <w:r>
        <w:rPr>
          <w:rFonts w:hint="eastAsia"/>
          <w:lang w:val="en-US"/>
        </w:rPr>
        <w:t>8</w:t>
      </w:r>
      <w:r>
        <w:rPr>
          <w:rFonts w:hint="eastAsia"/>
        </w:rPr>
        <w:t>）负责对标志标牌的管理和保护工作。</w:t>
      </w:r>
    </w:p>
    <w:p w:rsidR="003C0F87" w:rsidRDefault="003530E2">
      <w:pPr>
        <w:ind w:firstLineChars="200" w:firstLine="420"/>
        <w:rPr>
          <w:rFonts w:eastAsia="黑体"/>
        </w:rPr>
      </w:pPr>
      <w:r>
        <w:rPr>
          <w:rFonts w:asciiTheme="minorEastAsia" w:hAnsiTheme="minorEastAsia" w:cs="黑体" w:hint="eastAsia"/>
          <w:szCs w:val="21"/>
        </w:rPr>
        <w:t>（9）</w:t>
      </w:r>
      <w:r>
        <w:rPr>
          <w:rFonts w:asciiTheme="minorEastAsia" w:hAnsiTheme="minorEastAsia" w:cs="黑体"/>
          <w:szCs w:val="21"/>
        </w:rPr>
        <w:t>管理区域内</w:t>
      </w:r>
      <w:r>
        <w:rPr>
          <w:rFonts w:asciiTheme="minorEastAsia" w:hAnsiTheme="minorEastAsia" w:cs="黑体" w:hint="eastAsia"/>
          <w:szCs w:val="21"/>
        </w:rPr>
        <w:t>禁止飙车等不安全行为，正确引导游客文明通行、参观。</w:t>
      </w:r>
    </w:p>
    <w:p w:rsidR="003C0F87" w:rsidRDefault="003530E2">
      <w:pPr>
        <w:autoSpaceDE w:val="0"/>
        <w:autoSpaceDN w:val="0"/>
        <w:adjustRightInd w:val="0"/>
        <w:spacing w:line="440" w:lineRule="exact"/>
        <w:ind w:firstLineChars="200" w:firstLine="422"/>
        <w:jc w:val="left"/>
        <w:textAlignment w:val="baseline"/>
        <w:rPr>
          <w:rFonts w:ascii="宋体" w:hAnsi="宋体"/>
          <w:b/>
          <w:bCs/>
          <w:szCs w:val="21"/>
        </w:rPr>
      </w:pPr>
      <w:r>
        <w:rPr>
          <w:rFonts w:ascii="宋体" w:hAnsi="宋体" w:hint="eastAsia"/>
          <w:b/>
          <w:bCs/>
          <w:szCs w:val="21"/>
        </w:rPr>
        <w:t>四、人员、设备要求</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★1.投标人应按任务要求配置</w:t>
      </w:r>
      <w:r>
        <w:rPr>
          <w:rFonts w:asciiTheme="minorEastAsia" w:hAnsiTheme="minorEastAsia" w:cstheme="minorEastAsia" w:hint="eastAsia"/>
          <w:szCs w:val="21"/>
          <w:u w:val="single"/>
        </w:rPr>
        <w:t>夜间岗9人</w:t>
      </w:r>
      <w:r>
        <w:rPr>
          <w:rFonts w:asciiTheme="minorEastAsia" w:hAnsiTheme="minorEastAsia" w:cstheme="minorEastAsia" w:hint="eastAsia"/>
          <w:szCs w:val="21"/>
        </w:rPr>
        <w:t>+</w:t>
      </w:r>
      <w:r>
        <w:rPr>
          <w:rFonts w:asciiTheme="minorEastAsia" w:hAnsiTheme="minorEastAsia" w:cstheme="minorEastAsia" w:hint="eastAsia"/>
          <w:szCs w:val="21"/>
          <w:u w:val="single"/>
        </w:rPr>
        <w:t>日间岗4人</w:t>
      </w:r>
      <w:r>
        <w:rPr>
          <w:rFonts w:asciiTheme="minorEastAsia" w:hAnsiTheme="minorEastAsia" w:cstheme="minorEastAsia" w:hint="eastAsia"/>
          <w:szCs w:val="21"/>
        </w:rPr>
        <w:t>一共数量13人岗</w:t>
      </w:r>
      <w:r>
        <w:rPr>
          <w:rFonts w:ascii="宋体" w:hAnsi="宋体" w:hint="eastAsia"/>
          <w:szCs w:val="21"/>
        </w:rPr>
        <w:t>的安保队伍，其中需确定1名管理人员固定负责本项目的联络与管理事宜，设置1个监控室监控岗（24小时），（上述人员要求为投标人正式在职员工，投标文件中</w:t>
      </w:r>
      <w:r>
        <w:rPr>
          <w:rFonts w:ascii="宋体" w:hAnsi="宋体" w:hint="eastAsia"/>
          <w:color w:val="000000"/>
          <w:szCs w:val="21"/>
        </w:rPr>
        <w:t>提供社保部门出具的开标截止时间前3个月内</w:t>
      </w:r>
      <w:r>
        <w:rPr>
          <w:rFonts w:ascii="宋体" w:hAnsi="宋体"/>
          <w:color w:val="000000"/>
          <w:szCs w:val="21"/>
        </w:rPr>
        <w:t>任意</w:t>
      </w:r>
      <w:r>
        <w:rPr>
          <w:rFonts w:ascii="宋体" w:hAnsi="宋体" w:hint="eastAsia"/>
          <w:color w:val="000000"/>
          <w:szCs w:val="21"/>
        </w:rPr>
        <w:t>1</w:t>
      </w:r>
      <w:r>
        <w:rPr>
          <w:rFonts w:ascii="宋体" w:hAnsi="宋体"/>
          <w:color w:val="000000"/>
          <w:szCs w:val="21"/>
        </w:rPr>
        <w:t>个月</w:t>
      </w:r>
      <w:r>
        <w:rPr>
          <w:rFonts w:ascii="宋体" w:hAnsi="宋体" w:hint="eastAsia"/>
          <w:color w:val="000000"/>
          <w:szCs w:val="21"/>
        </w:rPr>
        <w:t>供应商单位为授权代表缴纳社保的证明资料复印件</w:t>
      </w:r>
      <w:r>
        <w:rPr>
          <w:rFonts w:ascii="宋体" w:hAnsi="宋体" w:hint="eastAsia"/>
          <w:szCs w:val="21"/>
        </w:rPr>
        <w:t>加盖公章）</w:t>
      </w:r>
      <w:r>
        <w:rPr>
          <w:rFonts w:ascii="宋体" w:hAnsi="宋体" w:hint="eastAsia"/>
          <w:color w:val="000000"/>
          <w:szCs w:val="21"/>
        </w:rPr>
        <w:t>。</w:t>
      </w:r>
      <w:r>
        <w:rPr>
          <w:rFonts w:asciiTheme="minorEastAsia" w:hAnsiTheme="minorEastAsia" w:cstheme="minorEastAsia" w:hint="eastAsia"/>
          <w:color w:val="000000"/>
          <w:szCs w:val="21"/>
          <w:u w:val="single"/>
        </w:rPr>
        <w:t>日间岗人员除监控人员外，其他人员配合海洋管理部进行全湾执法配合工作。</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2.服务值守时间：</w:t>
      </w:r>
      <w:r>
        <w:rPr>
          <w:rFonts w:asciiTheme="minorEastAsia" w:hAnsiTheme="minorEastAsia" w:cstheme="minorEastAsia" w:hint="eastAsia"/>
          <w:szCs w:val="21"/>
        </w:rPr>
        <w:t>每日巡查时间夜间为17：00～7：00；日间为7：00～17：00</w:t>
      </w:r>
      <w:r>
        <w:rPr>
          <w:rFonts w:ascii="宋体" w:hAnsi="宋体" w:hint="eastAsia"/>
          <w:szCs w:val="21"/>
        </w:rPr>
        <w:t>具体满足采购人要求。</w:t>
      </w:r>
    </w:p>
    <w:p w:rsidR="003C0F87" w:rsidRDefault="003530E2">
      <w:pPr>
        <w:spacing w:line="440" w:lineRule="exact"/>
        <w:ind w:firstLineChars="200" w:firstLine="422"/>
        <w:rPr>
          <w:rFonts w:asciiTheme="minorEastAsia" w:hAnsiTheme="minorEastAsia" w:cstheme="minorEastAsia"/>
          <w:szCs w:val="21"/>
        </w:rPr>
      </w:pPr>
      <w:r>
        <w:rPr>
          <w:rFonts w:ascii="宋体" w:hAnsi="宋体" w:hint="eastAsia"/>
          <w:b/>
          <w:bCs/>
          <w:szCs w:val="21"/>
        </w:rPr>
        <w:t>★</w:t>
      </w:r>
      <w:r>
        <w:rPr>
          <w:rFonts w:asciiTheme="minorEastAsia" w:hAnsiTheme="minorEastAsia" w:cstheme="minorEastAsia" w:hint="eastAsia"/>
          <w:szCs w:val="21"/>
        </w:rPr>
        <w:t>3.中标后至少配置2名具有船只类驾驶证人员。</w:t>
      </w:r>
    </w:p>
    <w:p w:rsidR="003C0F87" w:rsidRDefault="003530E2">
      <w:pPr>
        <w:spacing w:line="440" w:lineRule="exact"/>
        <w:ind w:firstLineChars="200" w:firstLine="422"/>
        <w:rPr>
          <w:rFonts w:asciiTheme="minorEastAsia" w:hAnsiTheme="minorEastAsia" w:cstheme="minorEastAsia"/>
          <w:szCs w:val="21"/>
        </w:rPr>
      </w:pPr>
      <w:r>
        <w:rPr>
          <w:rFonts w:ascii="宋体" w:hAnsi="宋体" w:hint="eastAsia"/>
          <w:b/>
          <w:bCs/>
          <w:szCs w:val="21"/>
        </w:rPr>
        <w:t>★</w:t>
      </w:r>
      <w:r>
        <w:rPr>
          <w:rFonts w:asciiTheme="minorEastAsia" w:hAnsiTheme="minorEastAsia" w:cstheme="minorEastAsia" w:hint="eastAsia"/>
          <w:szCs w:val="21"/>
        </w:rPr>
        <w:t>4.监控中心至少配置1个监视人员岗，配置相应对讲叫设备，通话距离不小于1.5KM。</w:t>
      </w:r>
    </w:p>
    <w:p w:rsidR="003C0F87" w:rsidRDefault="003530E2">
      <w:pPr>
        <w:spacing w:line="440" w:lineRule="exact"/>
        <w:ind w:firstLineChars="200" w:firstLine="422"/>
        <w:rPr>
          <w:rFonts w:asciiTheme="minorEastAsia" w:hAnsiTheme="minorEastAsia" w:cstheme="minorEastAsia"/>
          <w:szCs w:val="21"/>
        </w:rPr>
      </w:pPr>
      <w:r>
        <w:rPr>
          <w:rFonts w:ascii="宋体" w:hAnsi="宋体" w:hint="eastAsia"/>
          <w:b/>
          <w:bCs/>
          <w:szCs w:val="21"/>
        </w:rPr>
        <w:t>★</w:t>
      </w:r>
      <w:r>
        <w:rPr>
          <w:rFonts w:asciiTheme="minorEastAsia" w:hAnsiTheme="minorEastAsia" w:cstheme="minorEastAsia" w:hint="eastAsia"/>
          <w:szCs w:val="21"/>
        </w:rPr>
        <w:t>5.设备配置：中标后配置尺寸不小于5.8米的，不大于12米的冲锋舟一艘，动力配置为除柴油的设备；配置热成像仪一台（距离不小于1000米以内）；配置至少一辆新能源电动车（5座及以上），保证日常巡查使用。</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6.</w:t>
      </w:r>
      <w:r>
        <w:rPr>
          <w:rFonts w:ascii="宋体" w:eastAsia="宋体" w:hAnsi="宋体" w:cs="宋体" w:hint="eastAsia"/>
          <w:szCs w:val="21"/>
        </w:rPr>
        <w:t>配备能全面满足本项目需求的设施设备</w:t>
      </w:r>
      <w:r>
        <w:rPr>
          <w:rFonts w:asciiTheme="minorEastAsia" w:hAnsiTheme="minorEastAsia" w:cstheme="minorEastAsia" w:hint="eastAsia"/>
          <w:szCs w:val="21"/>
        </w:rPr>
        <w:t>如巡逻棒、手电筒、通讯设备、</w:t>
      </w:r>
      <w:r>
        <w:rPr>
          <w:rFonts w:asciiTheme="minorEastAsia" w:hAnsiTheme="minorEastAsia" w:cstheme="minorEastAsia" w:hint="eastAsia"/>
          <w:spacing w:val="6"/>
          <w:szCs w:val="21"/>
          <w:shd w:val="clear" w:color="auto" w:fill="FFFFFF"/>
        </w:rPr>
        <w:t>橡胶棍等</w:t>
      </w:r>
      <w:r>
        <w:rPr>
          <w:rFonts w:ascii="宋体" w:eastAsia="宋体" w:hAnsi="宋体" w:cs="宋体" w:hint="eastAsia"/>
          <w:szCs w:val="21"/>
        </w:rPr>
        <w:t>，确保为采购人提供优效高质的服务。</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7.安保人员必须服从采购人的检查、监督和指导，必须服从相关部门的日常检查、监督和指导；</w:t>
      </w:r>
    </w:p>
    <w:p w:rsidR="003C0F87" w:rsidRDefault="003530E2">
      <w:pPr>
        <w:spacing w:line="360" w:lineRule="atLeast"/>
        <w:ind w:firstLineChars="200" w:firstLine="420"/>
        <w:rPr>
          <w:rFonts w:ascii="宋体" w:hAnsi="宋体"/>
          <w:szCs w:val="21"/>
        </w:rPr>
      </w:pPr>
      <w:r>
        <w:rPr>
          <w:rFonts w:ascii="宋体" w:hAnsi="宋体" w:hint="eastAsia"/>
          <w:szCs w:val="21"/>
        </w:rPr>
        <w:t>8.</w:t>
      </w:r>
      <w:r>
        <w:rPr>
          <w:rFonts w:ascii="宋体" w:hAnsi="宋体" w:cs="宋体" w:hint="eastAsia"/>
          <w:szCs w:val="21"/>
        </w:rPr>
        <w:t>服务人员在聘用期内，采购人有权进行管理，对经核实违纪、违规行为或违反考核要求等情况的，采购人有权进行处罚或要求调整工作人员。</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9.安保人员：</w:t>
      </w:r>
      <w:r>
        <w:rPr>
          <w:rFonts w:ascii="宋体" w:eastAsia="宋体" w:hAnsi="宋体" w:cs="仿宋_GB2312" w:hint="eastAsia"/>
          <w:szCs w:val="21"/>
        </w:rPr>
        <w:t>18</w:t>
      </w:r>
      <w:r>
        <w:rPr>
          <w:rFonts w:ascii="宋体" w:eastAsia="宋体" w:hAnsi="宋体" w:cs="仿宋_GB2312" w:hint="eastAsia"/>
          <w:szCs w:val="21"/>
          <w:lang w:val="zh-CN"/>
        </w:rPr>
        <w:t>-</w:t>
      </w:r>
      <w:r>
        <w:rPr>
          <w:rFonts w:ascii="宋体" w:eastAsia="宋体" w:hAnsi="宋体" w:cs="仿宋_GB2312" w:hint="eastAsia"/>
          <w:szCs w:val="21"/>
        </w:rPr>
        <w:t>55</w:t>
      </w:r>
      <w:r>
        <w:rPr>
          <w:rFonts w:ascii="宋体" w:eastAsia="宋体" w:hAnsi="宋体" w:cs="仿宋_GB2312" w:hint="eastAsia"/>
          <w:szCs w:val="21"/>
          <w:lang w:val="zh-CN"/>
        </w:rPr>
        <w:t>周岁之间（</w:t>
      </w:r>
      <w:r>
        <w:rPr>
          <w:rFonts w:ascii="宋体" w:eastAsia="宋体" w:hAnsi="宋体" w:cs="仿宋_GB2312" w:hint="eastAsia"/>
          <w:szCs w:val="21"/>
        </w:rPr>
        <w:t>其中45岁以下安保人员配备不得少于总人数70%，优先考</w:t>
      </w:r>
      <w:r>
        <w:rPr>
          <w:rFonts w:ascii="宋体" w:eastAsia="宋体" w:hAnsi="宋体" w:cs="仿宋_GB2312" w:hint="eastAsia"/>
          <w:szCs w:val="21"/>
        </w:rPr>
        <w:lastRenderedPageBreak/>
        <w:t>虑退伍军人、消防员）</w:t>
      </w:r>
      <w:r>
        <w:rPr>
          <w:rFonts w:ascii="宋体" w:hAnsi="宋体" w:hint="eastAsia"/>
          <w:szCs w:val="21"/>
        </w:rPr>
        <w:t>，</w:t>
      </w:r>
      <w:r>
        <w:rPr>
          <w:rFonts w:asciiTheme="minorEastAsia" w:hAnsiTheme="minorEastAsia" w:cstheme="minorEastAsia" w:hint="eastAsia"/>
          <w:szCs w:val="21"/>
        </w:rPr>
        <w:t>初中以上文化程度，</w:t>
      </w:r>
      <w:r>
        <w:rPr>
          <w:rFonts w:ascii="宋体" w:hAnsi="宋体" w:hint="eastAsia"/>
          <w:szCs w:val="21"/>
        </w:rPr>
        <w:t>经验丰富，适应长期夜间作业，工作责任心强，身体健康。</w:t>
      </w:r>
    </w:p>
    <w:p w:rsidR="003C0F87" w:rsidRDefault="003530E2">
      <w:pPr>
        <w:pStyle w:val="Default"/>
        <w:spacing w:line="440" w:lineRule="exact"/>
        <w:rPr>
          <w:rFonts w:asciiTheme="minorEastAsia" w:hAnsiTheme="minorEastAsia" w:cstheme="minorEastAsia"/>
          <w:szCs w:val="21"/>
        </w:rPr>
      </w:pPr>
      <w:r>
        <w:rPr>
          <w:rFonts w:asciiTheme="minorEastAsia" w:eastAsiaTheme="minorEastAsia" w:hAnsiTheme="minorEastAsia" w:cstheme="minorEastAsia" w:hint="eastAsia"/>
          <w:color w:val="auto"/>
          <w:sz w:val="21"/>
          <w:szCs w:val="21"/>
        </w:rPr>
        <w:t>10.</w:t>
      </w:r>
      <w:r>
        <w:rPr>
          <w:rFonts w:asciiTheme="minorEastAsia" w:eastAsiaTheme="minorEastAsia" w:hAnsiTheme="minorEastAsia" w:cstheme="minorEastAsia" w:hint="eastAsia"/>
          <w:sz w:val="21"/>
          <w:szCs w:val="21"/>
        </w:rPr>
        <w:t>保安人员在岗期间必须统一着制式服装，做到衣着整洁、规范</w:t>
      </w:r>
      <w:r>
        <w:rPr>
          <w:rFonts w:asciiTheme="minorEastAsia" w:hAnsiTheme="minorEastAsia" w:cstheme="minorEastAsia" w:hint="eastAsia"/>
          <w:szCs w:val="21"/>
        </w:rPr>
        <w:t>。</w:t>
      </w:r>
    </w:p>
    <w:p w:rsidR="003C0F87" w:rsidRDefault="003530E2">
      <w:pPr>
        <w:spacing w:line="44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11.未经允许不得擅自动用采购人的办公设施设备，不得随意记录和传播采购人的内部事项。</w:t>
      </w:r>
    </w:p>
    <w:p w:rsidR="003C0F87" w:rsidRDefault="003530E2">
      <w:pPr>
        <w:widowControl/>
        <w:spacing w:line="440" w:lineRule="exact"/>
        <w:ind w:firstLineChars="200" w:firstLine="420"/>
        <w:jc w:val="left"/>
        <w:rPr>
          <w:rFonts w:eastAsia="黑体"/>
        </w:rPr>
      </w:pPr>
      <w:r>
        <w:rPr>
          <w:rFonts w:asciiTheme="minorEastAsia" w:hAnsiTheme="minorEastAsia" w:cstheme="minorEastAsia" w:hint="eastAsia"/>
          <w:szCs w:val="21"/>
        </w:rPr>
        <w:t>12.</w:t>
      </w:r>
      <w:r>
        <w:rPr>
          <w:rFonts w:asciiTheme="minorEastAsia" w:hAnsiTheme="minorEastAsia" w:cstheme="minorEastAsia" w:hint="eastAsia"/>
          <w:szCs w:val="21"/>
        </w:rPr>
        <w:tab/>
      </w:r>
      <w:r>
        <w:rPr>
          <w:rFonts w:asciiTheme="minorEastAsia" w:hAnsiTheme="minorEastAsia" w:cstheme="minorEastAsia" w:hint="eastAsia"/>
          <w:color w:val="000000"/>
          <w:kern w:val="0"/>
          <w:szCs w:val="21"/>
        </w:rPr>
        <w:t>中标人必须为每位整治工作员工购置意外伤害保险及必要的社会保险；工作人员产生的意外伤害等事故，由中标人承担；</w:t>
      </w:r>
    </w:p>
    <w:p w:rsidR="003C0F87" w:rsidRDefault="003530E2">
      <w:pPr>
        <w:autoSpaceDE w:val="0"/>
        <w:autoSpaceDN w:val="0"/>
        <w:adjustRightInd w:val="0"/>
        <w:spacing w:line="440" w:lineRule="exact"/>
        <w:ind w:firstLineChars="200" w:firstLine="422"/>
        <w:jc w:val="left"/>
        <w:textAlignment w:val="baseline"/>
        <w:rPr>
          <w:rFonts w:ascii="宋体" w:eastAsia="宋体" w:hAnsi="宋体"/>
          <w:b/>
          <w:bCs/>
          <w:szCs w:val="21"/>
        </w:rPr>
      </w:pPr>
      <w:r>
        <w:rPr>
          <w:rFonts w:ascii="宋体" w:hAnsi="宋体" w:hint="eastAsia"/>
          <w:b/>
          <w:bCs/>
          <w:szCs w:val="21"/>
        </w:rPr>
        <w:t>五、服务要求</w:t>
      </w:r>
    </w:p>
    <w:p w:rsidR="003C0F87" w:rsidRDefault="003530E2">
      <w:pPr>
        <w:autoSpaceDE w:val="0"/>
        <w:autoSpaceDN w:val="0"/>
        <w:adjustRightInd w:val="0"/>
        <w:spacing w:line="440" w:lineRule="exact"/>
        <w:ind w:firstLineChars="200" w:firstLine="420"/>
        <w:jc w:val="left"/>
        <w:textAlignment w:val="baseline"/>
        <w:rPr>
          <w:rFonts w:asciiTheme="minorEastAsia" w:hAnsiTheme="minorEastAsia" w:cstheme="minorEastAsia"/>
          <w:szCs w:val="21"/>
        </w:rPr>
      </w:pPr>
      <w:r>
        <w:rPr>
          <w:rFonts w:asciiTheme="minorEastAsia" w:hAnsiTheme="minorEastAsia" w:cstheme="minorEastAsia" w:hint="eastAsia"/>
          <w:szCs w:val="21"/>
        </w:rPr>
        <w:t>1.中标人开展的区域安保服务作业所需的工具、设备，服装、车辆等装备，均由中标人自行解决；</w:t>
      </w:r>
    </w:p>
    <w:p w:rsidR="003C0F87" w:rsidRDefault="003530E2">
      <w:pPr>
        <w:autoSpaceDE w:val="0"/>
        <w:autoSpaceDN w:val="0"/>
        <w:adjustRightInd w:val="0"/>
        <w:spacing w:line="440" w:lineRule="exact"/>
        <w:ind w:firstLineChars="200" w:firstLine="420"/>
        <w:jc w:val="left"/>
        <w:textAlignment w:val="baseline"/>
        <w:rPr>
          <w:rFonts w:asciiTheme="minorEastAsia" w:hAnsiTheme="minorEastAsia" w:cstheme="minorEastAsia"/>
          <w:szCs w:val="21"/>
        </w:rPr>
      </w:pPr>
      <w:r>
        <w:rPr>
          <w:rFonts w:asciiTheme="minorEastAsia" w:hAnsiTheme="minorEastAsia" w:cstheme="minorEastAsia" w:hint="eastAsia"/>
          <w:szCs w:val="21"/>
        </w:rPr>
        <w:t>2.中标人组建的安保队伍要在指定时间到达集合地点（梅山红桥下方、北堤梅东公园），实行队长负责制，两侧各一支4人管理队伍进行巡查管理；日间3-4人，不间断进行区域内巡逻管理。</w:t>
      </w:r>
    </w:p>
    <w:p w:rsidR="003C0F87" w:rsidRDefault="003530E2">
      <w:pPr>
        <w:widowControl/>
        <w:spacing w:line="440" w:lineRule="exact"/>
        <w:ind w:firstLineChars="200" w:firstLine="420"/>
        <w:jc w:val="left"/>
        <w:rPr>
          <w:rFonts w:asciiTheme="minorEastAsia" w:hAnsiTheme="minorEastAsia" w:cstheme="minorEastAsia"/>
          <w:color w:val="000000"/>
          <w:kern w:val="0"/>
          <w:szCs w:val="21"/>
        </w:rPr>
      </w:pPr>
      <w:r>
        <w:rPr>
          <w:rFonts w:asciiTheme="minorEastAsia" w:hAnsiTheme="minorEastAsia" w:cstheme="minorEastAsia" w:hint="eastAsia"/>
          <w:szCs w:val="21"/>
        </w:rPr>
        <w:t>3.</w:t>
      </w:r>
      <w:r>
        <w:rPr>
          <w:rFonts w:asciiTheme="minorEastAsia" w:hAnsiTheme="minorEastAsia" w:cstheme="minorEastAsia" w:hint="eastAsia"/>
          <w:color w:val="000000"/>
          <w:kern w:val="0"/>
          <w:szCs w:val="21"/>
        </w:rPr>
        <w:t>中标人需按采购人要求不定期对常态化整治区域进行巡查。</w:t>
      </w:r>
    </w:p>
    <w:p w:rsidR="003C0F87" w:rsidRDefault="003530E2">
      <w:pPr>
        <w:widowControl/>
        <w:spacing w:line="440" w:lineRule="exact"/>
        <w:ind w:firstLineChars="200" w:firstLine="420"/>
        <w:jc w:val="left"/>
        <w:rPr>
          <w:rFonts w:asciiTheme="minorEastAsia" w:hAnsiTheme="minorEastAsia" w:cstheme="minorEastAsia"/>
          <w:szCs w:val="21"/>
        </w:rPr>
      </w:pPr>
      <w:r>
        <w:rPr>
          <w:rFonts w:asciiTheme="minorEastAsia" w:hAnsiTheme="minorEastAsia" w:cstheme="minorEastAsia" w:hint="eastAsia"/>
          <w:color w:val="000000"/>
          <w:kern w:val="0"/>
          <w:szCs w:val="21"/>
        </w:rPr>
        <w:t>4.中标人作业时不得违反海事、港口行政主管机关等各项规定；</w:t>
      </w:r>
    </w:p>
    <w:p w:rsidR="003C0F87" w:rsidRDefault="003530E2">
      <w:pPr>
        <w:widowControl/>
        <w:spacing w:line="440" w:lineRule="exact"/>
        <w:ind w:firstLineChars="200" w:firstLine="420"/>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5.中标人必须为投入本项目中的冲锋舟、电动巡逻车等设备购置必要的保险，费用由中标人自行承担。</w:t>
      </w:r>
    </w:p>
    <w:p w:rsidR="003C0F87" w:rsidRDefault="003530E2">
      <w:pPr>
        <w:widowControl/>
        <w:spacing w:line="440" w:lineRule="exact"/>
        <w:ind w:firstLineChars="200" w:firstLine="420"/>
        <w:jc w:val="left"/>
        <w:rPr>
          <w:rFonts w:asciiTheme="minorEastAsia" w:hAnsiTheme="minorEastAsia" w:cstheme="minorEastAsia"/>
          <w:szCs w:val="21"/>
        </w:rPr>
      </w:pPr>
      <w:r>
        <w:rPr>
          <w:rFonts w:asciiTheme="minorEastAsia" w:hAnsiTheme="minorEastAsia" w:cstheme="minorEastAsia" w:hint="eastAsia"/>
          <w:color w:val="000000"/>
          <w:kern w:val="0"/>
          <w:szCs w:val="21"/>
        </w:rPr>
        <w:t>6.中标人整治工作应坚持每天巡回作业（除台风等恶劣天气不适宜船只出航外），并按照监管部门要求做好出海记录存档；</w:t>
      </w:r>
    </w:p>
    <w:p w:rsidR="003C0F87" w:rsidRDefault="003530E2">
      <w:pPr>
        <w:autoSpaceDE w:val="0"/>
        <w:autoSpaceDN w:val="0"/>
        <w:adjustRightInd w:val="0"/>
        <w:spacing w:line="440" w:lineRule="exact"/>
        <w:ind w:firstLineChars="200" w:firstLine="420"/>
        <w:jc w:val="left"/>
        <w:textAlignment w:val="baseline"/>
        <w:rPr>
          <w:rFonts w:asciiTheme="minorEastAsia" w:hAnsiTheme="minorEastAsia" w:cstheme="minorEastAsia"/>
          <w:szCs w:val="21"/>
        </w:rPr>
      </w:pPr>
      <w:r>
        <w:rPr>
          <w:rFonts w:asciiTheme="minorEastAsia" w:hAnsiTheme="minorEastAsia" w:cstheme="minorEastAsia" w:hint="eastAsia"/>
          <w:szCs w:val="21"/>
        </w:rPr>
        <w:t>7.中标人需建立通讯机制，安保公司现场管理人员在指定工作群里及时发布现场管理情况图文信息，汇报日常管理情况，安保公司队伍与南北堤管理部、海洋管理部夜间值班人员形成联动，方便日常联络。</w:t>
      </w:r>
    </w:p>
    <w:p w:rsidR="003C0F87" w:rsidRDefault="003530E2">
      <w:pPr>
        <w:autoSpaceDE w:val="0"/>
        <w:autoSpaceDN w:val="0"/>
        <w:adjustRightInd w:val="0"/>
        <w:spacing w:line="440" w:lineRule="exact"/>
        <w:ind w:firstLineChars="200" w:firstLine="420"/>
        <w:jc w:val="left"/>
        <w:textAlignment w:val="baseline"/>
        <w:rPr>
          <w:rFonts w:asciiTheme="minorEastAsia" w:hAnsiTheme="minorEastAsia" w:cstheme="minorEastAsia"/>
          <w:szCs w:val="21"/>
        </w:rPr>
      </w:pPr>
      <w:r>
        <w:rPr>
          <w:rFonts w:asciiTheme="minorEastAsia" w:hAnsiTheme="minorEastAsia" w:cstheme="minorEastAsia" w:hint="eastAsia"/>
          <w:szCs w:val="21"/>
        </w:rPr>
        <w:t>8.对于现场管理中发现的问题，安保公司人员要及时进行处理，对发现的违法捕捞行为进行劝阻和劝离，并没收捕捞工具和违法所得，做好记录并向海洋执法、综合执法部门进行报告。</w:t>
      </w:r>
    </w:p>
    <w:p w:rsidR="003C0F87" w:rsidRDefault="003530E2">
      <w:pPr>
        <w:autoSpaceDE w:val="0"/>
        <w:autoSpaceDN w:val="0"/>
        <w:adjustRightInd w:val="0"/>
        <w:spacing w:line="440" w:lineRule="exact"/>
        <w:ind w:firstLineChars="200" w:firstLine="420"/>
        <w:jc w:val="left"/>
        <w:textAlignment w:val="baseline"/>
        <w:rPr>
          <w:rFonts w:asciiTheme="minorEastAsia" w:hAnsiTheme="minorEastAsia" w:cstheme="minorEastAsia"/>
          <w:szCs w:val="21"/>
        </w:rPr>
      </w:pPr>
      <w:r>
        <w:rPr>
          <w:rFonts w:asciiTheme="minorEastAsia" w:hAnsiTheme="minorEastAsia" w:cstheme="minorEastAsia" w:hint="eastAsia"/>
          <w:szCs w:val="21"/>
        </w:rPr>
        <w:t>9.中标人应坚持服务至上的理念，倡导微笑服务，使用文明劝导礼貌用语，严禁粗言秽语，严禁威胁、辱骂、殴打服务对象；</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Theme="minorEastAsia" w:hAnsiTheme="minorEastAsia" w:cstheme="minorEastAsia" w:hint="eastAsia"/>
          <w:szCs w:val="21"/>
        </w:rPr>
        <w:t>10.中标人应积极参加文明城市创建工作，在实施劝导服务的同时，须主动捡拾白色垃圾、烟蒂等废</w:t>
      </w:r>
      <w:r>
        <w:rPr>
          <w:rFonts w:ascii="宋体" w:hAnsi="宋体" w:hint="eastAsia"/>
          <w:szCs w:val="21"/>
        </w:rPr>
        <w:t>弃物；带头遵守城市文明公约，并积极开展便民服务活动，为市民群众起到良好示范作用；</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11.在工作中出现管理难题时，可按照规定程序报告相关部门，请求给予支持与协助；</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lastRenderedPageBreak/>
        <w:t>12.中标人的工作人员不得借工作之便谋取其它私利，不得参加各种违法犯罪活动。</w:t>
      </w:r>
    </w:p>
    <w:p w:rsidR="003C0F87" w:rsidRDefault="003530E2">
      <w:pPr>
        <w:autoSpaceDE w:val="0"/>
        <w:autoSpaceDN w:val="0"/>
        <w:adjustRightInd w:val="0"/>
        <w:spacing w:line="440" w:lineRule="exact"/>
        <w:ind w:firstLineChars="200" w:firstLine="422"/>
        <w:jc w:val="left"/>
        <w:textAlignment w:val="baseline"/>
        <w:rPr>
          <w:rFonts w:ascii="宋体" w:hAnsi="宋体"/>
          <w:b/>
          <w:bCs/>
          <w:szCs w:val="21"/>
        </w:rPr>
      </w:pPr>
      <w:r>
        <w:rPr>
          <w:rFonts w:ascii="宋体" w:hAnsi="宋体" w:hint="eastAsia"/>
          <w:b/>
          <w:bCs/>
          <w:szCs w:val="21"/>
        </w:rPr>
        <w:t>六、考核要求</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szCs w:val="21"/>
        </w:rPr>
        <w:t>日常考核作为加强服务质量管理和督查的重要方式，主要有以下几方面：</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szCs w:val="21"/>
        </w:rPr>
        <w:t>1、考勤管理。北堤设置1个考勤机，每日上岗工作人员要实行打卡考勤。中途遇人员调整需提前与考勤人员联系，同意后方可换岗并实施考勤。</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szCs w:val="21"/>
        </w:rPr>
        <w:t>2、值班巡查。南北堤、海洋</w:t>
      </w:r>
      <w:r>
        <w:rPr>
          <w:rFonts w:ascii="宋体" w:hAnsi="宋体" w:hint="eastAsia"/>
          <w:szCs w:val="21"/>
        </w:rPr>
        <w:t>部</w:t>
      </w:r>
      <w:r>
        <w:rPr>
          <w:rFonts w:ascii="宋体" w:hAnsi="宋体"/>
          <w:szCs w:val="21"/>
        </w:rPr>
        <w:t>值班人员根据实际情况进行每月定期巡查，对管理人员在岗情况、服务质量等进行考察并实施记录，作为月底服务考核内容的组成部分。</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szCs w:val="21"/>
        </w:rPr>
        <w:t>3、</w:t>
      </w:r>
      <w:r>
        <w:rPr>
          <w:rFonts w:ascii="宋体" w:hAnsi="宋体" w:hint="eastAsia"/>
          <w:szCs w:val="21"/>
        </w:rPr>
        <w:t>按月</w:t>
      </w:r>
      <w:r>
        <w:rPr>
          <w:rFonts w:ascii="宋体" w:hAnsi="宋体"/>
          <w:szCs w:val="21"/>
        </w:rPr>
        <w:t>总评。每</w:t>
      </w:r>
      <w:r>
        <w:rPr>
          <w:rFonts w:ascii="宋体" w:hAnsi="宋体" w:hint="eastAsia"/>
          <w:szCs w:val="21"/>
        </w:rPr>
        <w:t>月</w:t>
      </w:r>
      <w:r>
        <w:rPr>
          <w:rFonts w:ascii="宋体" w:hAnsi="宋体"/>
          <w:szCs w:val="21"/>
        </w:rPr>
        <w:t>海洋管理部对安保服务质量进行打分，打分结果作为费用支付结算的重要依据。</w:t>
      </w:r>
    </w:p>
    <w:p w:rsidR="003C0F87" w:rsidRDefault="003530E2">
      <w:pPr>
        <w:autoSpaceDE w:val="0"/>
        <w:autoSpaceDN w:val="0"/>
        <w:adjustRightInd w:val="0"/>
        <w:spacing w:line="440" w:lineRule="exact"/>
        <w:ind w:firstLineChars="200" w:firstLine="420"/>
        <w:jc w:val="left"/>
        <w:textAlignment w:val="baseline"/>
        <w:rPr>
          <w:rFonts w:ascii="宋体" w:hAnsi="宋体"/>
          <w:b/>
          <w:bCs/>
          <w:szCs w:val="21"/>
        </w:rPr>
      </w:pPr>
      <w:r>
        <w:rPr>
          <w:rFonts w:ascii="宋体" w:hAnsi="宋体"/>
          <w:szCs w:val="21"/>
        </w:rPr>
        <w:t>4、考评</w:t>
      </w:r>
      <w:r>
        <w:rPr>
          <w:rFonts w:asciiTheme="minorEastAsia" w:hAnsiTheme="minorEastAsia" w:cstheme="minorEastAsia" w:hint="eastAsia"/>
          <w:szCs w:val="21"/>
        </w:rPr>
        <w:t>特别约定。</w:t>
      </w:r>
      <w:r>
        <w:rPr>
          <w:rFonts w:ascii="宋体" w:hAnsi="宋体"/>
          <w:szCs w:val="21"/>
        </w:rPr>
        <w:t>每</w:t>
      </w:r>
      <w:r>
        <w:rPr>
          <w:rFonts w:ascii="宋体" w:hAnsi="宋体" w:hint="eastAsia"/>
          <w:szCs w:val="21"/>
        </w:rPr>
        <w:t>月</w:t>
      </w:r>
      <w:r>
        <w:rPr>
          <w:rFonts w:ascii="宋体" w:hAnsi="宋体"/>
          <w:szCs w:val="21"/>
        </w:rPr>
        <w:t>服务费与该</w:t>
      </w:r>
      <w:r>
        <w:rPr>
          <w:rFonts w:ascii="宋体" w:hAnsi="宋体" w:hint="eastAsia"/>
          <w:szCs w:val="21"/>
        </w:rPr>
        <w:t>月</w:t>
      </w:r>
      <w:r>
        <w:rPr>
          <w:rFonts w:ascii="宋体" w:hAnsi="宋体"/>
          <w:szCs w:val="21"/>
        </w:rPr>
        <w:t>考评结果挂钩：每发现一起非法捕捞、违规钓鱼等行为，扣10分，并扣除</w:t>
      </w:r>
      <w:r>
        <w:rPr>
          <w:rFonts w:ascii="宋体" w:hAnsi="宋体" w:hint="eastAsia"/>
          <w:szCs w:val="21"/>
        </w:rPr>
        <w:t>每月</w:t>
      </w:r>
      <w:r>
        <w:rPr>
          <w:rFonts w:ascii="宋体" w:hAnsi="宋体"/>
          <w:szCs w:val="21"/>
        </w:rPr>
        <w:t>服务经费的1％，第一次发现进行工作警告，第二次发现进行黄牌告知，第三次发现约谈项目负责人责令其限期整改，第四次发现则考评为不合格，合同履行终止，以合同终止通知书下达之日为截止时间，按</w:t>
      </w:r>
      <w:r>
        <w:rPr>
          <w:rFonts w:ascii="宋体" w:hAnsi="宋体" w:hint="eastAsia"/>
          <w:szCs w:val="21"/>
        </w:rPr>
        <w:t>日</w:t>
      </w:r>
      <w:r>
        <w:rPr>
          <w:rFonts w:ascii="宋体" w:hAnsi="宋体"/>
          <w:szCs w:val="21"/>
        </w:rPr>
        <w:t>计算当</w:t>
      </w:r>
      <w:r>
        <w:rPr>
          <w:rFonts w:ascii="宋体" w:hAnsi="宋体" w:hint="eastAsia"/>
          <w:szCs w:val="21"/>
        </w:rPr>
        <w:t>每月</w:t>
      </w:r>
      <w:r>
        <w:rPr>
          <w:rFonts w:ascii="宋体" w:hAnsi="宋体"/>
          <w:szCs w:val="21"/>
        </w:rPr>
        <w:t>服务费。</w:t>
      </w:r>
      <w:r>
        <w:rPr>
          <w:rFonts w:asciiTheme="minorEastAsia" w:hAnsiTheme="minorEastAsia" w:cstheme="minorEastAsia" w:hint="eastAsia"/>
          <w:b/>
          <w:bCs/>
          <w:szCs w:val="21"/>
        </w:rPr>
        <w:t>出现考核不到位，考核扣分累加。（详见考核细则）</w:t>
      </w:r>
    </w:p>
    <w:p w:rsidR="003C0F87" w:rsidRDefault="003530E2">
      <w:pPr>
        <w:autoSpaceDE w:val="0"/>
        <w:autoSpaceDN w:val="0"/>
        <w:adjustRightInd w:val="0"/>
        <w:spacing w:line="440" w:lineRule="exact"/>
        <w:ind w:firstLineChars="200" w:firstLine="422"/>
        <w:jc w:val="left"/>
        <w:textAlignment w:val="baseline"/>
        <w:rPr>
          <w:rFonts w:ascii="宋体" w:hAnsi="宋体"/>
          <w:b/>
          <w:bCs/>
          <w:szCs w:val="21"/>
        </w:rPr>
      </w:pPr>
      <w:r>
        <w:rPr>
          <w:rFonts w:ascii="宋体" w:hAnsi="宋体" w:hint="eastAsia"/>
          <w:b/>
          <w:bCs/>
          <w:szCs w:val="21"/>
        </w:rPr>
        <w:t>七、关于重大事项</w:t>
      </w:r>
      <w:r w:rsidR="0054216A">
        <w:rPr>
          <w:rFonts w:ascii="宋体" w:hAnsi="宋体" w:hint="eastAsia"/>
          <w:b/>
          <w:bCs/>
          <w:szCs w:val="21"/>
        </w:rPr>
        <w:t>配合</w:t>
      </w:r>
      <w:r>
        <w:rPr>
          <w:rFonts w:ascii="宋体" w:hAnsi="宋体" w:hint="eastAsia"/>
          <w:b/>
          <w:bCs/>
          <w:szCs w:val="21"/>
        </w:rPr>
        <w:t>及服务质量</w:t>
      </w:r>
      <w:r w:rsidR="0054216A">
        <w:rPr>
          <w:rFonts w:ascii="宋体" w:hAnsi="宋体" w:hint="eastAsia"/>
          <w:b/>
          <w:bCs/>
          <w:szCs w:val="21"/>
        </w:rPr>
        <w:t>考核</w:t>
      </w:r>
      <w:r>
        <w:rPr>
          <w:rFonts w:ascii="宋体" w:hAnsi="宋体" w:hint="eastAsia"/>
          <w:b/>
          <w:bCs/>
          <w:szCs w:val="21"/>
        </w:rPr>
        <w:t>奖励约定</w:t>
      </w:r>
    </w:p>
    <w:p w:rsidR="003C0F87" w:rsidRDefault="003530E2" w:rsidP="0059001C">
      <w:pPr>
        <w:spacing w:beforeLines="50" w:line="440" w:lineRule="exact"/>
        <w:ind w:firstLineChars="200" w:firstLine="420"/>
        <w:rPr>
          <w:rFonts w:asciiTheme="minorEastAsia" w:hAnsiTheme="minorEastAsia" w:cs="黑体"/>
          <w:szCs w:val="21"/>
        </w:rPr>
      </w:pPr>
      <w:r>
        <w:rPr>
          <w:rFonts w:asciiTheme="minorEastAsia" w:hAnsiTheme="minorEastAsia" w:cs="黑体" w:hint="eastAsia"/>
          <w:szCs w:val="21"/>
        </w:rPr>
        <w:t>（1）重大活动配合费用计算方法：配合费用=临时增配人数*班数*人员每日费用（标准为：150元/人/半天，300元/人/天，</w:t>
      </w:r>
      <w:r>
        <w:rPr>
          <w:rFonts w:asciiTheme="minorEastAsia" w:hAnsiTheme="minorEastAsia" w:cstheme="minorEastAsia" w:hint="eastAsia"/>
          <w:szCs w:val="21"/>
        </w:rPr>
        <w:t>含应处置车辆不少于1辆</w:t>
      </w:r>
      <w:r>
        <w:rPr>
          <w:rFonts w:asciiTheme="minorEastAsia" w:hAnsiTheme="minorEastAsia" w:cs="黑体" w:hint="eastAsia"/>
          <w:szCs w:val="21"/>
        </w:rPr>
        <w:t>），临时增配人数和班数根据采购人需求确定。</w:t>
      </w:r>
      <w:r w:rsidR="00391170">
        <w:rPr>
          <w:rFonts w:asciiTheme="minorEastAsia" w:hAnsiTheme="minorEastAsia" w:cs="黑体" w:hint="eastAsia"/>
          <w:szCs w:val="21"/>
        </w:rPr>
        <w:t>如遇重大事项配合与应急响应费用不超过总金额的10%。</w:t>
      </w:r>
    </w:p>
    <w:p w:rsidR="003C0F87" w:rsidRDefault="003530E2" w:rsidP="0059001C">
      <w:pPr>
        <w:spacing w:beforeLines="50" w:line="400" w:lineRule="exact"/>
        <w:ind w:firstLineChars="200" w:firstLine="420"/>
        <w:jc w:val="left"/>
        <w:rPr>
          <w:rFonts w:ascii="宋体" w:hAnsi="宋体"/>
          <w:szCs w:val="21"/>
        </w:rPr>
      </w:pPr>
      <w:r>
        <w:rPr>
          <w:rFonts w:asciiTheme="minorEastAsia" w:hAnsiTheme="minorEastAsia" w:cs="黑体" w:hint="eastAsia"/>
          <w:szCs w:val="21"/>
        </w:rPr>
        <w:t>（2）</w:t>
      </w:r>
      <w:r>
        <w:rPr>
          <w:rFonts w:ascii="宋体" w:hAnsi="宋体" w:hint="eastAsia"/>
          <w:szCs w:val="21"/>
        </w:rPr>
        <w:t>现场服务人员，在处理应急突发事件时，积极主动，每处理一件有典型性的违规行为（如违法捕鱼、违法捕鸟、违法乱挖乱建、违规种植等），并移交相关处罚机关的或及时制止，未造成重大经济损失或影响的，给予每人次300-500不等的</w:t>
      </w:r>
      <w:r w:rsidR="0054216A">
        <w:rPr>
          <w:rFonts w:ascii="宋体" w:hAnsi="宋体" w:hint="eastAsia"/>
          <w:szCs w:val="21"/>
        </w:rPr>
        <w:t>考核奖励</w:t>
      </w:r>
      <w:r>
        <w:rPr>
          <w:rFonts w:ascii="宋体" w:hAnsi="宋体" w:hint="eastAsia"/>
          <w:szCs w:val="21"/>
        </w:rPr>
        <w:t>。</w:t>
      </w:r>
    </w:p>
    <w:p w:rsidR="003C0F87" w:rsidRDefault="003530E2">
      <w:pPr>
        <w:autoSpaceDE w:val="0"/>
        <w:autoSpaceDN w:val="0"/>
        <w:adjustRightInd w:val="0"/>
        <w:spacing w:line="440" w:lineRule="exact"/>
        <w:ind w:firstLineChars="200" w:firstLine="422"/>
        <w:jc w:val="left"/>
        <w:textAlignment w:val="baseline"/>
        <w:rPr>
          <w:rFonts w:ascii="宋体" w:hAnsi="宋体"/>
          <w:b/>
          <w:bCs/>
          <w:szCs w:val="21"/>
        </w:rPr>
      </w:pPr>
      <w:r>
        <w:rPr>
          <w:rFonts w:ascii="宋体" w:hAnsi="宋体" w:hint="eastAsia"/>
          <w:b/>
          <w:bCs/>
          <w:szCs w:val="21"/>
        </w:rPr>
        <w:t>八、其他要求</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1.中标人应为其拟派本项目所有工作人员缴纳社保及意外伤害险，并按照相关法律规定支付其他人工费（</w:t>
      </w:r>
      <w:r>
        <w:rPr>
          <w:rFonts w:hAnsi="宋体" w:cs="宋体" w:hint="eastAsia"/>
        </w:rPr>
        <w:t>含各种社会保障缴费、工资、加班费、高温补贴、劳保用品费</w:t>
      </w:r>
      <w:r>
        <w:rPr>
          <w:rFonts w:ascii="宋体" w:hAnsi="宋体" w:hint="eastAsia"/>
          <w:szCs w:val="21"/>
        </w:rPr>
        <w:t>、服装费</w:t>
      </w:r>
      <w:r>
        <w:rPr>
          <w:rFonts w:hAnsi="宋体" w:cs="宋体" w:hint="eastAsia"/>
        </w:rPr>
        <w:t>等</w:t>
      </w:r>
      <w:r>
        <w:rPr>
          <w:rFonts w:ascii="宋体" w:hAnsi="宋体" w:hint="eastAsia"/>
          <w:szCs w:val="21"/>
        </w:rPr>
        <w:t>）；</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szCs w:val="21"/>
        </w:rPr>
        <w:t>2</w:t>
      </w:r>
      <w:r>
        <w:rPr>
          <w:rFonts w:ascii="宋体" w:hAnsi="宋体" w:hint="eastAsia"/>
          <w:szCs w:val="21"/>
        </w:rPr>
        <w:t>.中标人在合同周期内发生的一切安全事故，责任全部由中标人自行负责和处理，与招标人无关.</w:t>
      </w:r>
    </w:p>
    <w:p w:rsidR="003C0F87" w:rsidRDefault="003530E2">
      <w:pPr>
        <w:autoSpaceDE w:val="0"/>
        <w:autoSpaceDN w:val="0"/>
        <w:adjustRightInd w:val="0"/>
        <w:spacing w:line="440" w:lineRule="exact"/>
        <w:ind w:firstLineChars="200" w:firstLine="420"/>
        <w:jc w:val="left"/>
        <w:textAlignment w:val="baseline"/>
        <w:rPr>
          <w:rFonts w:ascii="宋体" w:hAnsi="宋体"/>
          <w:szCs w:val="21"/>
        </w:rPr>
      </w:pPr>
      <w:r>
        <w:rPr>
          <w:rFonts w:ascii="宋体" w:hAnsi="宋体" w:hint="eastAsia"/>
          <w:szCs w:val="21"/>
        </w:rPr>
        <w:t>3.一月一考核，如果当月考核不合格，双方将自动解除合同。</w:t>
      </w:r>
    </w:p>
    <w:p w:rsidR="003C0F87" w:rsidRDefault="003C0F87" w:rsidP="0059001C">
      <w:pPr>
        <w:spacing w:beforeLines="50" w:line="360" w:lineRule="auto"/>
        <w:rPr>
          <w:rFonts w:ascii="宋体" w:eastAsia="宋体" w:hAnsi="宋体" w:cs="黑体"/>
          <w:szCs w:val="21"/>
        </w:rPr>
      </w:pPr>
    </w:p>
    <w:p w:rsidR="00391170" w:rsidRDefault="00391170" w:rsidP="0059001C">
      <w:pPr>
        <w:spacing w:beforeLines="50" w:line="360" w:lineRule="auto"/>
        <w:jc w:val="center"/>
        <w:rPr>
          <w:rFonts w:ascii="宋体" w:eastAsia="宋体" w:hAnsi="宋体" w:cs="黑体"/>
          <w:szCs w:val="21"/>
        </w:rPr>
      </w:pPr>
    </w:p>
    <w:p w:rsidR="00391170" w:rsidRDefault="00391170" w:rsidP="0059001C">
      <w:pPr>
        <w:spacing w:beforeLines="50" w:line="360" w:lineRule="auto"/>
        <w:jc w:val="center"/>
        <w:rPr>
          <w:rFonts w:ascii="宋体" w:eastAsia="宋体" w:hAnsi="宋体" w:cs="黑体"/>
          <w:szCs w:val="21"/>
        </w:rPr>
      </w:pPr>
    </w:p>
    <w:p w:rsidR="003C0F87" w:rsidRDefault="003530E2" w:rsidP="0059001C">
      <w:pPr>
        <w:spacing w:beforeLines="50" w:line="360" w:lineRule="auto"/>
        <w:jc w:val="center"/>
        <w:rPr>
          <w:rFonts w:ascii="宋体" w:eastAsia="宋体" w:hAnsi="宋体" w:cs="黑体"/>
          <w:szCs w:val="21"/>
          <w:highlight w:val="yellow"/>
        </w:rPr>
      </w:pPr>
      <w:r>
        <w:rPr>
          <w:rFonts w:ascii="宋体" w:eastAsia="宋体" w:hAnsi="宋体" w:cs="黑体" w:hint="eastAsia"/>
          <w:szCs w:val="21"/>
        </w:rPr>
        <w:lastRenderedPageBreak/>
        <w:t>环梅山湾全天侯海域秩序管理服务项目考核细则（暂行）</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966"/>
        <w:gridCol w:w="5103"/>
        <w:gridCol w:w="1926"/>
        <w:gridCol w:w="1901"/>
      </w:tblGrid>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序号</w:t>
            </w:r>
          </w:p>
        </w:tc>
        <w:tc>
          <w:tcPr>
            <w:tcW w:w="966"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考核项目</w:t>
            </w:r>
          </w:p>
        </w:tc>
        <w:tc>
          <w:tcPr>
            <w:tcW w:w="5103"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服务规范内容</w:t>
            </w:r>
          </w:p>
        </w:tc>
        <w:tc>
          <w:tcPr>
            <w:tcW w:w="1926" w:type="dxa"/>
            <w:noWrap/>
            <w:vAlign w:val="center"/>
          </w:tcPr>
          <w:p w:rsidR="003C0F87" w:rsidRDefault="003530E2">
            <w:pPr>
              <w:spacing w:line="240" w:lineRule="exact"/>
              <w:jc w:val="center"/>
              <w:rPr>
                <w:rFonts w:ascii="宋体" w:eastAsia="宋体" w:hAnsi="宋体" w:cs="黑体"/>
                <w:szCs w:val="21"/>
              </w:rPr>
            </w:pPr>
            <w:r>
              <w:rPr>
                <w:rFonts w:ascii="宋体" w:eastAsia="宋体" w:hAnsi="宋体" w:cs="黑体" w:hint="eastAsia"/>
                <w:szCs w:val="21"/>
              </w:rPr>
              <w:t>考  核</w:t>
            </w:r>
          </w:p>
        </w:tc>
        <w:tc>
          <w:tcPr>
            <w:tcW w:w="1901" w:type="dxa"/>
            <w:noWrap/>
            <w:vAlign w:val="center"/>
          </w:tcPr>
          <w:p w:rsidR="003C0F87" w:rsidRDefault="003530E2">
            <w:pPr>
              <w:spacing w:line="240" w:lineRule="exact"/>
              <w:jc w:val="center"/>
              <w:rPr>
                <w:rFonts w:ascii="宋体" w:eastAsia="宋体" w:hAnsi="宋体" w:cs="黑体"/>
                <w:szCs w:val="21"/>
              </w:rPr>
            </w:pPr>
            <w:r>
              <w:rPr>
                <w:rFonts w:ascii="宋体" w:eastAsia="宋体" w:hAnsi="宋体" w:cs="黑体" w:hint="eastAsia"/>
                <w:szCs w:val="21"/>
              </w:rPr>
              <w:t>备 注</w:t>
            </w: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1</w:t>
            </w:r>
          </w:p>
        </w:tc>
        <w:tc>
          <w:tcPr>
            <w:tcW w:w="966" w:type="dxa"/>
            <w:vMerge w:val="restart"/>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项目人员、设备（10分）</w:t>
            </w: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未经报备，私自更换项目主管或报备，但人员条件低于投标承诺。</w:t>
            </w:r>
          </w:p>
        </w:tc>
        <w:tc>
          <w:tcPr>
            <w:tcW w:w="1926" w:type="dxa"/>
            <w:noWrap/>
            <w:vAlign w:val="center"/>
          </w:tcPr>
          <w:p w:rsidR="003C0F87" w:rsidRDefault="003530E2">
            <w:pPr>
              <w:spacing w:line="240" w:lineRule="exact"/>
              <w:rPr>
                <w:rFonts w:ascii="宋体" w:eastAsia="宋体" w:hAnsi="宋体" w:cs="黑体"/>
                <w:szCs w:val="21"/>
              </w:rPr>
            </w:pPr>
            <w:r>
              <w:rPr>
                <w:rFonts w:ascii="宋体" w:eastAsia="宋体" w:hAnsi="宋体" w:cs="黑体" w:hint="eastAsia"/>
                <w:szCs w:val="21"/>
              </w:rPr>
              <w:t>扣5分/人次</w:t>
            </w:r>
          </w:p>
        </w:tc>
        <w:tc>
          <w:tcPr>
            <w:tcW w:w="1901" w:type="dxa"/>
            <w:vMerge w:val="restart"/>
            <w:noWrap/>
            <w:vAlign w:val="center"/>
          </w:tcPr>
          <w:p w:rsidR="003C0F87" w:rsidRDefault="003530E2">
            <w:pPr>
              <w:spacing w:line="240" w:lineRule="exact"/>
              <w:jc w:val="center"/>
              <w:rPr>
                <w:rFonts w:ascii="宋体" w:eastAsia="宋体" w:hAnsi="宋体" w:cs="黑体"/>
                <w:szCs w:val="21"/>
              </w:rPr>
            </w:pPr>
            <w:r>
              <w:rPr>
                <w:rFonts w:ascii="宋体" w:eastAsia="宋体" w:hAnsi="宋体" w:cs="黑体" w:hint="eastAsia"/>
                <w:szCs w:val="21"/>
              </w:rPr>
              <w:t>项目人员需与投标文件中项目人员配备情况表一致。</w:t>
            </w: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2</w:t>
            </w: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未经报备，私自更换项目人员或减少人员、设施投入；报备，但人员条件低于投标承诺。</w:t>
            </w:r>
          </w:p>
        </w:tc>
        <w:tc>
          <w:tcPr>
            <w:tcW w:w="1926" w:type="dxa"/>
            <w:noWrap/>
            <w:vAlign w:val="center"/>
          </w:tcPr>
          <w:p w:rsidR="003C0F87" w:rsidRDefault="003530E2">
            <w:pPr>
              <w:spacing w:line="240" w:lineRule="exact"/>
              <w:rPr>
                <w:rFonts w:ascii="宋体" w:eastAsia="宋体" w:hAnsi="宋体" w:cs="黑体"/>
                <w:szCs w:val="21"/>
              </w:rPr>
            </w:pPr>
            <w:r>
              <w:rPr>
                <w:rFonts w:ascii="宋体" w:eastAsia="宋体" w:hAnsi="宋体" w:cs="黑体" w:hint="eastAsia"/>
                <w:szCs w:val="21"/>
              </w:rPr>
              <w:t>扣1分/人次（项）</w:t>
            </w:r>
          </w:p>
        </w:tc>
        <w:tc>
          <w:tcPr>
            <w:tcW w:w="1901" w:type="dxa"/>
            <w:vMerge/>
            <w:noWrap/>
            <w:vAlign w:val="center"/>
          </w:tcPr>
          <w:p w:rsidR="003C0F87" w:rsidRDefault="003C0F87">
            <w:pPr>
              <w:spacing w:line="240" w:lineRule="exact"/>
              <w:jc w:val="cente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3</w:t>
            </w:r>
          </w:p>
        </w:tc>
        <w:tc>
          <w:tcPr>
            <w:tcW w:w="966" w:type="dxa"/>
            <w:vMerge w:val="restart"/>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工作纪律（20分）</w:t>
            </w: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人员缺勤，脱岗半天及以上。</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扣2分/人次</w:t>
            </w:r>
          </w:p>
        </w:tc>
        <w:tc>
          <w:tcPr>
            <w:tcW w:w="1901" w:type="dxa"/>
            <w:noWrap/>
            <w:vAlign w:val="center"/>
          </w:tcPr>
          <w:p w:rsidR="003C0F87" w:rsidRDefault="003C0F87">
            <w:pP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4</w:t>
            </w: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按时上下班，不迟到、早退或中途无故离岗。有事履行请假手续，未获批准不得离岗。</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扣1分/人次</w:t>
            </w:r>
          </w:p>
        </w:tc>
        <w:tc>
          <w:tcPr>
            <w:tcW w:w="1901" w:type="dxa"/>
            <w:noWrap/>
            <w:vAlign w:val="center"/>
          </w:tcPr>
          <w:p w:rsidR="003C0F87" w:rsidRDefault="003C0F87">
            <w:pP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5</w:t>
            </w: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当班前及当班中严禁饮酒（当班时无酒味散发）。</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扣3分/人次</w:t>
            </w:r>
          </w:p>
        </w:tc>
        <w:tc>
          <w:tcPr>
            <w:tcW w:w="1901" w:type="dxa"/>
            <w:noWrap/>
            <w:vAlign w:val="center"/>
          </w:tcPr>
          <w:p w:rsidR="003C0F87" w:rsidRDefault="003C0F87">
            <w:pP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6</w:t>
            </w: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当班人员严禁睡觉、打牌、下棋、打麻将、玩手机游戏等与工作无关的行为。</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扣1分/人次</w:t>
            </w:r>
          </w:p>
        </w:tc>
        <w:tc>
          <w:tcPr>
            <w:tcW w:w="1901" w:type="dxa"/>
            <w:noWrap/>
            <w:vAlign w:val="center"/>
          </w:tcPr>
          <w:p w:rsidR="003C0F87" w:rsidRDefault="003C0F87">
            <w:pP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7</w:t>
            </w:r>
          </w:p>
        </w:tc>
        <w:tc>
          <w:tcPr>
            <w:tcW w:w="966" w:type="dxa"/>
            <w:vMerge w:val="restart"/>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工作要求（50分）</w:t>
            </w: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严格执行执勤要求，防止各种外来人员、车辆违规进入工作区和车辆禁入区域，及时处置违规进入人员、车辆。</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扣0.5-1分/次</w:t>
            </w:r>
          </w:p>
        </w:tc>
        <w:tc>
          <w:tcPr>
            <w:tcW w:w="1901" w:type="dxa"/>
            <w:vMerge w:val="restart"/>
            <w:noWrap/>
          </w:tcPr>
          <w:p w:rsidR="003C0F87" w:rsidRDefault="003530E2">
            <w:pPr>
              <w:rPr>
                <w:rFonts w:ascii="宋体" w:eastAsia="宋体" w:hAnsi="宋体" w:cs="黑体"/>
                <w:szCs w:val="21"/>
              </w:rPr>
            </w:pPr>
            <w:r>
              <w:rPr>
                <w:rFonts w:ascii="宋体" w:eastAsia="宋体" w:hAnsi="宋体" w:cs="黑体" w:hint="eastAsia"/>
                <w:szCs w:val="21"/>
              </w:rPr>
              <w:t>事件发生后30分钟内未发现、处置的或接到调度运行科、海洋管理处通报30分钟未赶赴现场处置，应予以扣分。</w:t>
            </w: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8</w:t>
            </w: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巡查管理区域无乱设摊位（包括以车辆为载体的流动摊点）和无证经营行为。</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扣0.5-1分/次</w:t>
            </w:r>
          </w:p>
        </w:tc>
        <w:tc>
          <w:tcPr>
            <w:tcW w:w="1901" w:type="dxa"/>
            <w:vMerge/>
            <w:noWrap/>
          </w:tcPr>
          <w:p w:rsidR="003C0F87" w:rsidRDefault="003C0F87">
            <w:pP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9</w:t>
            </w: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做好巡查管理区域的安全、环境管理，及时处置倾倒垃圾、焚烧垃圾、烧烤、道路赛车等影响安全和环境的行为。</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扣0.5-1分/次</w:t>
            </w:r>
          </w:p>
        </w:tc>
        <w:tc>
          <w:tcPr>
            <w:tcW w:w="1901" w:type="dxa"/>
            <w:vMerge/>
            <w:noWrap/>
            <w:vAlign w:val="center"/>
          </w:tcPr>
          <w:p w:rsidR="003C0F87" w:rsidRDefault="003C0F87">
            <w:pP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10</w:t>
            </w: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做好水道水面巡查工作，及时处置野泳，在禁止垂钓区和危险区域垂钓，未及时向海洋管理处通报非法填海、捕捞等违规行为。</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扣0.5-1分/次</w:t>
            </w:r>
          </w:p>
        </w:tc>
        <w:tc>
          <w:tcPr>
            <w:tcW w:w="1901" w:type="dxa"/>
            <w:vMerge/>
            <w:noWrap/>
            <w:vAlign w:val="center"/>
          </w:tcPr>
          <w:p w:rsidR="003C0F87" w:rsidRDefault="003C0F87">
            <w:pPr>
              <w:rPr>
                <w:rFonts w:ascii="宋体" w:eastAsia="宋体" w:hAnsi="宋体" w:cs="黑体"/>
                <w:szCs w:val="21"/>
              </w:rPr>
            </w:pPr>
          </w:p>
        </w:tc>
      </w:tr>
      <w:tr w:rsidR="003C0F87">
        <w:trPr>
          <w:trHeight w:val="1180"/>
        </w:trPr>
        <w:tc>
          <w:tcPr>
            <w:tcW w:w="594" w:type="dxa"/>
            <w:vMerge w:val="restart"/>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11</w:t>
            </w: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阻止故意破坏或盗窃绿地、维护设施、标志标牌、护栏以及其它公共设施的行为，同时过后发现损坏后应及时向中心值班人员报告。</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未及时阻止的扣5分/次，未报告的扣0.5-1分/次。</w:t>
            </w:r>
          </w:p>
        </w:tc>
        <w:tc>
          <w:tcPr>
            <w:tcW w:w="1901" w:type="dxa"/>
            <w:vMerge w:val="restart"/>
            <w:noWrap/>
            <w:vAlign w:val="center"/>
          </w:tcPr>
          <w:p w:rsidR="003C0F87" w:rsidRDefault="003530E2">
            <w:pPr>
              <w:rPr>
                <w:rFonts w:ascii="宋体" w:eastAsia="宋体" w:hAnsi="宋体" w:cs="黑体"/>
                <w:szCs w:val="21"/>
              </w:rPr>
            </w:pPr>
            <w:r>
              <w:rPr>
                <w:rFonts w:ascii="宋体" w:eastAsia="宋体" w:hAnsi="宋体" w:cs="黑体" w:hint="eastAsia"/>
                <w:szCs w:val="21"/>
              </w:rPr>
              <w:t>处置指向中心值班人员报告、扣留违法人员、报警等。</w:t>
            </w:r>
          </w:p>
        </w:tc>
      </w:tr>
      <w:tr w:rsidR="003C0F87">
        <w:trPr>
          <w:trHeight w:val="281"/>
        </w:trPr>
        <w:tc>
          <w:tcPr>
            <w:tcW w:w="594" w:type="dxa"/>
            <w:vMerge/>
            <w:noWrap/>
            <w:vAlign w:val="center"/>
          </w:tcPr>
          <w:p w:rsidR="003C0F87" w:rsidRDefault="003C0F87">
            <w:pPr>
              <w:jc w:val="center"/>
              <w:rPr>
                <w:rFonts w:ascii="宋体" w:eastAsia="宋体" w:hAnsi="宋体" w:cs="黑体"/>
                <w:szCs w:val="21"/>
              </w:rPr>
            </w:pP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服从我中心现场管理人员的管理。</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未服从现场人员管理的，扣0.5-1分/次</w:t>
            </w:r>
          </w:p>
        </w:tc>
        <w:tc>
          <w:tcPr>
            <w:tcW w:w="1901" w:type="dxa"/>
            <w:vMerge/>
            <w:noWrap/>
            <w:vAlign w:val="center"/>
          </w:tcPr>
          <w:p w:rsidR="003C0F87" w:rsidRDefault="003C0F87">
            <w:pP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12</w:t>
            </w:r>
          </w:p>
        </w:tc>
        <w:tc>
          <w:tcPr>
            <w:tcW w:w="966" w:type="dxa"/>
            <w:vMerge w:val="restart"/>
            <w:noWrap/>
            <w:vAlign w:val="center"/>
          </w:tcPr>
          <w:p w:rsidR="003C0F87" w:rsidRDefault="003530E2">
            <w:pPr>
              <w:rPr>
                <w:rFonts w:ascii="宋体" w:eastAsia="宋体" w:hAnsi="宋体" w:cs="黑体"/>
                <w:szCs w:val="21"/>
              </w:rPr>
            </w:pPr>
            <w:r>
              <w:rPr>
                <w:rFonts w:ascii="宋体" w:eastAsia="宋体" w:hAnsi="宋体" w:cs="黑体" w:hint="eastAsia"/>
                <w:szCs w:val="21"/>
              </w:rPr>
              <w:t>仪容仪表（10分）</w:t>
            </w: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上岗时应着统一发放的保安服装，着装整洁，配带号牌。</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扣0.5分/人次</w:t>
            </w:r>
          </w:p>
        </w:tc>
        <w:tc>
          <w:tcPr>
            <w:tcW w:w="1901" w:type="dxa"/>
            <w:noWrap/>
            <w:vAlign w:val="center"/>
          </w:tcPr>
          <w:p w:rsidR="003C0F87" w:rsidRDefault="003C0F87">
            <w:pP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13</w:t>
            </w:r>
          </w:p>
        </w:tc>
        <w:tc>
          <w:tcPr>
            <w:tcW w:w="966" w:type="dxa"/>
            <w:vMerge/>
            <w:noWrap/>
            <w:vAlign w:val="center"/>
          </w:tcPr>
          <w:p w:rsidR="003C0F87" w:rsidRDefault="003C0F87">
            <w:pPr>
              <w:jc w:val="center"/>
              <w:rPr>
                <w:rFonts w:ascii="宋体" w:eastAsia="宋体" w:hAnsi="宋体" w:cs="黑体"/>
                <w:szCs w:val="21"/>
              </w:rPr>
            </w:pP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不准披衣、敞怀、卷裤腿、歪戴帽子、穿拖鞋。</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扣0.5分/人次</w:t>
            </w:r>
          </w:p>
        </w:tc>
        <w:tc>
          <w:tcPr>
            <w:tcW w:w="1901" w:type="dxa"/>
            <w:noWrap/>
            <w:vAlign w:val="center"/>
          </w:tcPr>
          <w:p w:rsidR="003C0F87" w:rsidRDefault="003C0F87">
            <w:pPr>
              <w:rPr>
                <w:rFonts w:ascii="宋体" w:eastAsia="宋体" w:hAnsi="宋体" w:cs="黑体"/>
                <w:szCs w:val="21"/>
              </w:rPr>
            </w:pPr>
          </w:p>
        </w:tc>
      </w:tr>
      <w:tr w:rsidR="003C0F87">
        <w:trPr>
          <w:trHeight w:val="517"/>
        </w:trPr>
        <w:tc>
          <w:tcPr>
            <w:tcW w:w="594"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14</w:t>
            </w:r>
          </w:p>
        </w:tc>
        <w:tc>
          <w:tcPr>
            <w:tcW w:w="966" w:type="dxa"/>
            <w:noWrap/>
            <w:vAlign w:val="center"/>
          </w:tcPr>
          <w:p w:rsidR="003C0F87" w:rsidRDefault="003530E2">
            <w:pPr>
              <w:jc w:val="center"/>
              <w:rPr>
                <w:rFonts w:ascii="宋体" w:eastAsia="宋体" w:hAnsi="宋体" w:cs="黑体"/>
                <w:szCs w:val="21"/>
              </w:rPr>
            </w:pPr>
            <w:r>
              <w:rPr>
                <w:rFonts w:ascii="宋体" w:eastAsia="宋体" w:hAnsi="宋体" w:cs="黑体" w:hint="eastAsia"/>
                <w:szCs w:val="21"/>
              </w:rPr>
              <w:t>其他（10分）</w:t>
            </w:r>
          </w:p>
        </w:tc>
        <w:tc>
          <w:tcPr>
            <w:tcW w:w="5103" w:type="dxa"/>
            <w:noWrap/>
            <w:vAlign w:val="center"/>
          </w:tcPr>
          <w:p w:rsidR="003C0F87" w:rsidRDefault="003530E2">
            <w:pPr>
              <w:rPr>
                <w:rFonts w:ascii="宋体" w:eastAsia="宋体" w:hAnsi="宋体" w:cs="黑体"/>
                <w:szCs w:val="21"/>
              </w:rPr>
            </w:pPr>
            <w:r>
              <w:rPr>
                <w:rFonts w:ascii="宋体" w:eastAsia="宋体" w:hAnsi="宋体" w:cs="黑体" w:hint="eastAsia"/>
                <w:szCs w:val="21"/>
              </w:rPr>
              <w:t>纠正违规、违章时应态度和蔼，用语规范，文明值勤，避免因执勤不规范而引起投诉。</w:t>
            </w:r>
          </w:p>
        </w:tc>
        <w:tc>
          <w:tcPr>
            <w:tcW w:w="1926" w:type="dxa"/>
            <w:noWrap/>
            <w:vAlign w:val="center"/>
          </w:tcPr>
          <w:p w:rsidR="003C0F87" w:rsidRDefault="003530E2">
            <w:pPr>
              <w:rPr>
                <w:rFonts w:ascii="宋体" w:eastAsia="宋体" w:hAnsi="宋体" w:cs="黑体"/>
                <w:szCs w:val="21"/>
              </w:rPr>
            </w:pPr>
            <w:r>
              <w:rPr>
                <w:rFonts w:ascii="宋体" w:eastAsia="宋体" w:hAnsi="宋体" w:cs="黑体" w:hint="eastAsia"/>
                <w:szCs w:val="21"/>
              </w:rPr>
              <w:t>扣0.5-1分/次</w:t>
            </w:r>
          </w:p>
        </w:tc>
        <w:tc>
          <w:tcPr>
            <w:tcW w:w="1901" w:type="dxa"/>
            <w:noWrap/>
            <w:vAlign w:val="center"/>
          </w:tcPr>
          <w:p w:rsidR="003C0F87" w:rsidRDefault="003530E2">
            <w:pPr>
              <w:rPr>
                <w:rFonts w:ascii="宋体" w:eastAsia="宋体" w:hAnsi="宋体" w:cs="黑体"/>
                <w:szCs w:val="21"/>
              </w:rPr>
            </w:pPr>
            <w:r>
              <w:rPr>
                <w:rFonts w:ascii="宋体" w:eastAsia="宋体" w:hAnsi="宋体" w:cs="黑体" w:hint="eastAsia"/>
                <w:szCs w:val="21"/>
              </w:rPr>
              <w:t>此投诉指有效投诉。</w:t>
            </w:r>
          </w:p>
        </w:tc>
      </w:tr>
      <w:tr w:rsidR="003C0F87">
        <w:trPr>
          <w:trHeight w:val="517"/>
        </w:trPr>
        <w:tc>
          <w:tcPr>
            <w:tcW w:w="6663" w:type="dxa"/>
            <w:gridSpan w:val="3"/>
            <w:noWrap/>
            <w:vAlign w:val="center"/>
          </w:tcPr>
          <w:p w:rsidR="003C0F87" w:rsidRDefault="003530E2">
            <w:pPr>
              <w:jc w:val="center"/>
              <w:rPr>
                <w:rFonts w:ascii="宋体" w:hAnsi="宋体"/>
                <w:sz w:val="18"/>
                <w:szCs w:val="18"/>
              </w:rPr>
            </w:pPr>
            <w:r>
              <w:rPr>
                <w:rFonts w:ascii="宋体" w:eastAsia="宋体" w:hAnsi="宋体" w:cs="黑体" w:hint="eastAsia"/>
                <w:szCs w:val="21"/>
              </w:rPr>
              <w:t>合计（100分）</w:t>
            </w:r>
          </w:p>
        </w:tc>
        <w:tc>
          <w:tcPr>
            <w:tcW w:w="1926" w:type="dxa"/>
            <w:noWrap/>
            <w:vAlign w:val="center"/>
          </w:tcPr>
          <w:p w:rsidR="003C0F87" w:rsidRDefault="003C0F87">
            <w:pPr>
              <w:rPr>
                <w:sz w:val="18"/>
                <w:szCs w:val="18"/>
              </w:rPr>
            </w:pPr>
          </w:p>
        </w:tc>
        <w:tc>
          <w:tcPr>
            <w:tcW w:w="1901" w:type="dxa"/>
            <w:noWrap/>
            <w:vAlign w:val="center"/>
          </w:tcPr>
          <w:p w:rsidR="003C0F87" w:rsidRDefault="003C0F87">
            <w:pPr>
              <w:rPr>
                <w:sz w:val="18"/>
                <w:szCs w:val="18"/>
              </w:rPr>
            </w:pPr>
          </w:p>
        </w:tc>
      </w:tr>
    </w:tbl>
    <w:p w:rsidR="003C0F87" w:rsidRDefault="003530E2" w:rsidP="0059001C">
      <w:pPr>
        <w:spacing w:beforeLines="50" w:line="360" w:lineRule="auto"/>
        <w:ind w:firstLineChars="200" w:firstLine="420"/>
        <w:rPr>
          <w:rFonts w:ascii="宋体" w:eastAsia="宋体" w:hAnsi="宋体" w:cs="黑体"/>
          <w:szCs w:val="21"/>
        </w:rPr>
      </w:pPr>
      <w:r>
        <w:rPr>
          <w:rFonts w:ascii="宋体" w:eastAsia="宋体" w:hAnsi="宋体" w:cs="黑体" w:hint="eastAsia"/>
          <w:szCs w:val="21"/>
        </w:rPr>
        <w:t>每月服务费与该月考评结果挂钩：</w:t>
      </w:r>
    </w:p>
    <w:p w:rsidR="003C0F87" w:rsidRDefault="003530E2" w:rsidP="0059001C">
      <w:pPr>
        <w:numPr>
          <w:ilvl w:val="0"/>
          <w:numId w:val="18"/>
        </w:numPr>
        <w:spacing w:beforeLines="50" w:line="360" w:lineRule="auto"/>
        <w:ind w:firstLineChars="200" w:firstLine="420"/>
        <w:rPr>
          <w:rFonts w:ascii="宋体" w:eastAsia="宋体" w:hAnsi="宋体" w:cs="黑体"/>
          <w:szCs w:val="21"/>
        </w:rPr>
      </w:pPr>
      <w:r>
        <w:rPr>
          <w:rFonts w:ascii="宋体" w:eastAsia="宋体" w:hAnsi="宋体" w:cs="黑体" w:hint="eastAsia"/>
          <w:szCs w:val="21"/>
        </w:rPr>
        <w:t>综合考核分在</w:t>
      </w:r>
      <w:r>
        <w:rPr>
          <w:rFonts w:ascii="宋体" w:eastAsia="宋体" w:hAnsi="宋体" w:cs="黑体"/>
          <w:szCs w:val="21"/>
        </w:rPr>
        <w:t>90分以上（包括90分）的为合格，拨付全额月度服务经费；</w:t>
      </w:r>
    </w:p>
    <w:p w:rsidR="003C0F87" w:rsidRDefault="003530E2" w:rsidP="0059001C">
      <w:pPr>
        <w:numPr>
          <w:ilvl w:val="0"/>
          <w:numId w:val="18"/>
        </w:numPr>
        <w:spacing w:beforeLines="50" w:line="360" w:lineRule="auto"/>
        <w:ind w:firstLineChars="200" w:firstLine="420"/>
        <w:rPr>
          <w:rFonts w:ascii="宋体" w:eastAsia="宋体" w:hAnsi="宋体" w:cs="黑体"/>
          <w:szCs w:val="21"/>
        </w:rPr>
      </w:pPr>
      <w:r>
        <w:rPr>
          <w:rFonts w:ascii="宋体" w:eastAsia="宋体" w:hAnsi="宋体" w:cs="黑体" w:hint="eastAsia"/>
          <w:szCs w:val="21"/>
        </w:rPr>
        <w:lastRenderedPageBreak/>
        <w:t>综合考核分在</w:t>
      </w:r>
      <w:r>
        <w:rPr>
          <w:rFonts w:ascii="宋体" w:eastAsia="宋体" w:hAnsi="宋体" w:cs="黑体"/>
          <w:szCs w:val="21"/>
        </w:rPr>
        <w:t>80</w:t>
      </w:r>
      <w:r>
        <w:rPr>
          <w:rFonts w:ascii="宋体" w:eastAsia="宋体" w:hAnsi="宋体" w:cs="黑体" w:hint="eastAsia"/>
          <w:szCs w:val="21"/>
        </w:rPr>
        <w:t>（含）～</w:t>
      </w:r>
      <w:r>
        <w:rPr>
          <w:rFonts w:ascii="宋体" w:eastAsia="宋体" w:hAnsi="宋体" w:cs="黑体"/>
          <w:szCs w:val="21"/>
        </w:rPr>
        <w:t>90分的，为基本合格，以90分为基准每扣1分扣除月度服务经费的1％，并约谈中标人单位负责人一次；</w:t>
      </w:r>
    </w:p>
    <w:p w:rsidR="003C0F87" w:rsidRDefault="003530E2" w:rsidP="0059001C">
      <w:pPr>
        <w:numPr>
          <w:ilvl w:val="0"/>
          <w:numId w:val="18"/>
        </w:numPr>
        <w:spacing w:beforeLines="50" w:line="360" w:lineRule="auto"/>
        <w:ind w:firstLineChars="200" w:firstLine="420"/>
        <w:rPr>
          <w:rFonts w:ascii="宋体" w:eastAsia="宋体" w:hAnsi="宋体" w:cs="黑体"/>
          <w:szCs w:val="21"/>
        </w:rPr>
      </w:pPr>
      <w:r>
        <w:rPr>
          <w:rFonts w:ascii="宋体" w:eastAsia="宋体" w:hAnsi="宋体" w:cs="黑体" w:hint="eastAsia"/>
          <w:szCs w:val="21"/>
        </w:rPr>
        <w:t>综合考核分在</w:t>
      </w:r>
      <w:r>
        <w:rPr>
          <w:rFonts w:ascii="宋体" w:eastAsia="宋体" w:hAnsi="宋体" w:cs="黑体"/>
          <w:szCs w:val="21"/>
        </w:rPr>
        <w:t>80分以下的为不合格，核拨全额月度服务经费的70％，责令其限期整改，整改期服务费按全额月度服务经费的70％支付；</w:t>
      </w:r>
    </w:p>
    <w:p w:rsidR="003C0F87" w:rsidRDefault="003530E2" w:rsidP="0059001C">
      <w:pPr>
        <w:numPr>
          <w:ilvl w:val="0"/>
          <w:numId w:val="18"/>
        </w:numPr>
        <w:spacing w:beforeLines="50" w:line="360" w:lineRule="auto"/>
        <w:ind w:firstLineChars="200" w:firstLine="420"/>
        <w:rPr>
          <w:rFonts w:ascii="宋体" w:eastAsia="宋体" w:hAnsi="宋体" w:cs="黑体"/>
          <w:szCs w:val="21"/>
        </w:rPr>
      </w:pPr>
      <w:r>
        <w:rPr>
          <w:rFonts w:ascii="宋体" w:eastAsia="宋体" w:hAnsi="宋体" w:cs="黑体" w:hint="eastAsia"/>
          <w:szCs w:val="21"/>
        </w:rPr>
        <w:t>合同履行过程中如被终止，以合同终止通知书下达之日为截止时间，按日计算当月服务费。</w:t>
      </w:r>
    </w:p>
    <w:p w:rsidR="003C0F87" w:rsidRDefault="003530E2">
      <w:pPr>
        <w:rPr>
          <w:rFonts w:asciiTheme="minorEastAsia" w:hAnsiTheme="minorEastAsia" w:cs="宋体"/>
          <w:b/>
          <w:bCs/>
          <w:sz w:val="30"/>
          <w:szCs w:val="30"/>
        </w:rPr>
      </w:pPr>
      <w:r>
        <w:rPr>
          <w:rFonts w:asciiTheme="minorEastAsia" w:hAnsiTheme="minorEastAsia" w:cs="宋体" w:hint="eastAsia"/>
          <w:b/>
          <w:bCs/>
          <w:sz w:val="30"/>
          <w:szCs w:val="30"/>
        </w:rPr>
        <w:br w:type="page"/>
      </w:r>
    </w:p>
    <w:p w:rsidR="003C0F87" w:rsidRDefault="003530E2">
      <w:pPr>
        <w:spacing w:line="440" w:lineRule="exact"/>
        <w:ind w:firstLineChars="200" w:firstLine="602"/>
        <w:jc w:val="center"/>
        <w:rPr>
          <w:rFonts w:asciiTheme="minorEastAsia" w:hAnsiTheme="minorEastAsia" w:cs="宋体"/>
          <w:b/>
          <w:bCs/>
          <w:sz w:val="30"/>
          <w:szCs w:val="30"/>
        </w:rPr>
      </w:pPr>
      <w:r>
        <w:rPr>
          <w:rFonts w:asciiTheme="minorEastAsia" w:hAnsiTheme="minorEastAsia" w:cs="宋体" w:hint="eastAsia"/>
          <w:b/>
          <w:bCs/>
          <w:sz w:val="30"/>
          <w:szCs w:val="30"/>
        </w:rPr>
        <w:lastRenderedPageBreak/>
        <w:t>第四章  评标办法及评分标准</w:t>
      </w:r>
    </w:p>
    <w:p w:rsidR="003C0F87" w:rsidRDefault="003C0F87">
      <w:pPr>
        <w:pStyle w:val="a5"/>
      </w:pPr>
    </w:p>
    <w:p w:rsidR="003C0F87" w:rsidRDefault="003530E2">
      <w:pPr>
        <w:spacing w:line="440" w:lineRule="exact"/>
        <w:ind w:firstLineChars="200" w:firstLine="422"/>
        <w:jc w:val="left"/>
        <w:rPr>
          <w:rFonts w:asciiTheme="minorEastAsia" w:hAnsiTheme="minorEastAsia" w:cs="宋体"/>
          <w:b/>
          <w:bCs/>
          <w:szCs w:val="21"/>
        </w:rPr>
      </w:pPr>
      <w:r>
        <w:rPr>
          <w:rFonts w:asciiTheme="minorEastAsia" w:hAnsiTheme="minorEastAsia" w:cs="宋体" w:hint="eastAsia"/>
          <w:b/>
          <w:bCs/>
          <w:szCs w:val="21"/>
        </w:rPr>
        <w:t>本办法严格遵照《中华人民共和国政府采购法》、《政府采购货物和服务招标投标管理办法》、《中华人民共和国政府采购法实施条例》，结合项目所在地政府有关政府采购规定和项目的实际情况制定。</w:t>
      </w:r>
    </w:p>
    <w:p w:rsidR="003C0F87" w:rsidRDefault="003530E2">
      <w:pPr>
        <w:widowControl/>
        <w:spacing w:line="440" w:lineRule="exact"/>
        <w:ind w:firstLineChars="200" w:firstLine="422"/>
        <w:rPr>
          <w:rFonts w:asciiTheme="minorEastAsia" w:hAnsiTheme="minorEastAsia" w:cs="宋体"/>
          <w:b/>
          <w:bCs/>
          <w:szCs w:val="21"/>
        </w:rPr>
      </w:pPr>
      <w:r>
        <w:rPr>
          <w:rFonts w:asciiTheme="minorEastAsia" w:hAnsiTheme="minorEastAsia" w:cs="宋体" w:hint="eastAsia"/>
          <w:b/>
          <w:bCs/>
          <w:szCs w:val="21"/>
        </w:rPr>
        <w:t>一. 总则</w:t>
      </w:r>
    </w:p>
    <w:p w:rsidR="003C0F87" w:rsidRDefault="003530E2">
      <w:pPr>
        <w:widowControl/>
        <w:spacing w:line="440" w:lineRule="exact"/>
        <w:ind w:firstLineChars="200" w:firstLine="420"/>
        <w:rPr>
          <w:rFonts w:asciiTheme="minorEastAsia" w:hAnsiTheme="minorEastAsia" w:cs="宋体"/>
          <w:szCs w:val="21"/>
        </w:rPr>
      </w:pPr>
      <w:r>
        <w:rPr>
          <w:rFonts w:asciiTheme="minorEastAsia" w:hAnsiTheme="minorEastAsia" w:cs="宋体" w:hint="eastAsia"/>
          <w:szCs w:val="21"/>
        </w:rPr>
        <w:t>招标活动遵循公平、公正、科学、择优的原则依法进行，招标活动及当事人接受依法实施的监督。本次招标采用综合评分法。</w:t>
      </w:r>
    </w:p>
    <w:p w:rsidR="003C0F87" w:rsidRDefault="003530E2">
      <w:pPr>
        <w:widowControl/>
        <w:spacing w:line="440" w:lineRule="exact"/>
        <w:ind w:firstLineChars="200" w:firstLine="422"/>
        <w:rPr>
          <w:rFonts w:asciiTheme="minorEastAsia" w:hAnsiTheme="minorEastAsia" w:cs="宋体"/>
          <w:b/>
          <w:bCs/>
          <w:szCs w:val="21"/>
        </w:rPr>
      </w:pPr>
      <w:r>
        <w:rPr>
          <w:rFonts w:asciiTheme="minorEastAsia" w:hAnsiTheme="minorEastAsia" w:cs="宋体" w:hint="eastAsia"/>
          <w:b/>
          <w:bCs/>
          <w:szCs w:val="21"/>
        </w:rPr>
        <w:t>二. 评标组织</w:t>
      </w:r>
      <w:r>
        <w:rPr>
          <w:rFonts w:asciiTheme="minorEastAsia" w:hAnsiTheme="minorEastAsia" w:cs="宋体" w:hint="eastAsia"/>
          <w:b/>
          <w:bCs/>
          <w:szCs w:val="21"/>
        </w:rPr>
        <w:tab/>
      </w:r>
    </w:p>
    <w:p w:rsidR="003C0F87" w:rsidRDefault="003530E2">
      <w:pPr>
        <w:widowControl/>
        <w:spacing w:line="440" w:lineRule="exact"/>
        <w:ind w:firstLineChars="200" w:firstLine="420"/>
        <w:rPr>
          <w:rFonts w:asciiTheme="minorEastAsia" w:hAnsiTheme="minorEastAsia" w:cs="宋体"/>
          <w:szCs w:val="21"/>
        </w:rPr>
      </w:pPr>
      <w:r>
        <w:rPr>
          <w:rFonts w:asciiTheme="minorEastAsia" w:hAnsiTheme="minorEastAsia" w:cs="宋体" w:hint="eastAsia"/>
          <w:szCs w:val="21"/>
        </w:rPr>
        <w:t>评标委员会：本项目评标委员会依法组建。</w:t>
      </w:r>
    </w:p>
    <w:p w:rsidR="003C0F87" w:rsidRDefault="003530E2">
      <w:pPr>
        <w:widowControl/>
        <w:spacing w:line="440" w:lineRule="exact"/>
        <w:ind w:firstLineChars="200" w:firstLine="422"/>
        <w:rPr>
          <w:rFonts w:asciiTheme="minorEastAsia" w:hAnsiTheme="minorEastAsia" w:cs="宋体"/>
          <w:b/>
          <w:bCs/>
          <w:szCs w:val="21"/>
        </w:rPr>
      </w:pPr>
      <w:r>
        <w:rPr>
          <w:rFonts w:asciiTheme="minorEastAsia" w:hAnsiTheme="minorEastAsia" w:cs="宋体" w:hint="eastAsia"/>
          <w:b/>
          <w:bCs/>
          <w:szCs w:val="21"/>
        </w:rPr>
        <w:t>三. 评标程序</w:t>
      </w:r>
    </w:p>
    <w:p w:rsidR="003C0F87" w:rsidRDefault="003530E2">
      <w:pPr>
        <w:widowControl/>
        <w:spacing w:line="440" w:lineRule="exact"/>
        <w:ind w:firstLineChars="200" w:firstLine="420"/>
        <w:rPr>
          <w:rFonts w:asciiTheme="minorEastAsia" w:hAnsiTheme="minorEastAsia" w:cs="宋体"/>
          <w:szCs w:val="21"/>
        </w:rPr>
      </w:pPr>
      <w:r>
        <w:rPr>
          <w:rFonts w:asciiTheme="minorEastAsia" w:hAnsiTheme="minorEastAsia" w:cs="宋体" w:hint="eastAsia"/>
          <w:szCs w:val="21"/>
        </w:rPr>
        <w:t>1.采购机构按《招标文件》规定的时间、地点组织进行开标。投标人的法定代表人或全权代表应携带本人身份证出席开标会议，开标会议由采购机构组织，按《招标文件》的规定对投标人的基本情况进行审核。</w:t>
      </w:r>
    </w:p>
    <w:p w:rsidR="003C0F87" w:rsidRDefault="003530E2">
      <w:pPr>
        <w:widowControl/>
        <w:spacing w:line="440" w:lineRule="exact"/>
        <w:ind w:firstLineChars="200" w:firstLine="420"/>
        <w:rPr>
          <w:rFonts w:asciiTheme="minorEastAsia" w:hAnsiTheme="minorEastAsia" w:cs="宋体"/>
          <w:bCs/>
          <w:szCs w:val="21"/>
        </w:rPr>
      </w:pPr>
      <w:r>
        <w:rPr>
          <w:rFonts w:asciiTheme="minorEastAsia" w:hAnsiTheme="minorEastAsia" w:cs="宋体" w:hint="eastAsia"/>
          <w:bCs/>
          <w:szCs w:val="21"/>
        </w:rPr>
        <w:t>2.本次公开招标投标文件的资格证明文件、报价及商务技术文件同时开启，由唱标人公布投标人名称、投标内容、投标价格等以及采购代理机构认为合适的其他内容，并由记录人做开标记录。开标大会结束后，采购人或者采购代理机构对投标人的资格进行审查，再由评标委员会根据《招标文件》规定对各投标人的投标文件进行评审。对投标人表述不清的内容，评标委员会将向投标人进行询标，请其澄清其商务技术内容。最终评标委员会对各投标人进行打分，并进行汇总。</w:t>
      </w:r>
    </w:p>
    <w:p w:rsidR="003C0F87" w:rsidRDefault="003530E2">
      <w:pPr>
        <w:spacing w:line="440" w:lineRule="exact"/>
        <w:ind w:firstLineChars="200" w:firstLine="420"/>
        <w:rPr>
          <w:rFonts w:asciiTheme="minorEastAsia" w:hAnsiTheme="minorEastAsia" w:cs="宋体"/>
          <w:szCs w:val="21"/>
        </w:rPr>
      </w:pPr>
      <w:r>
        <w:rPr>
          <w:rFonts w:asciiTheme="minorEastAsia" w:hAnsiTheme="minorEastAsia" w:cs="宋体" w:hint="eastAsia"/>
          <w:szCs w:val="21"/>
        </w:rPr>
        <w:t>3.按照评标办法，评标委员会推荐3名中标候选人，由采购人按照推荐顺序确定1名中标单位，最后在招标公告发布的网站上公布评标结果。</w:t>
      </w:r>
    </w:p>
    <w:p w:rsidR="003C0F87" w:rsidRDefault="003530E2">
      <w:pPr>
        <w:widowControl/>
        <w:spacing w:line="440" w:lineRule="exact"/>
        <w:ind w:firstLineChars="200" w:firstLine="422"/>
        <w:rPr>
          <w:rFonts w:asciiTheme="minorEastAsia" w:hAnsiTheme="minorEastAsia" w:cs="宋体"/>
          <w:b/>
          <w:bCs/>
          <w:szCs w:val="21"/>
        </w:rPr>
      </w:pPr>
      <w:r>
        <w:rPr>
          <w:rFonts w:asciiTheme="minorEastAsia" w:hAnsiTheme="minorEastAsia" w:cs="宋体" w:hint="eastAsia"/>
          <w:b/>
          <w:bCs/>
          <w:szCs w:val="21"/>
        </w:rPr>
        <w:t>四. 评标过程</w:t>
      </w:r>
    </w:p>
    <w:p w:rsidR="003C0F87" w:rsidRDefault="003530E2">
      <w:pPr>
        <w:widowControl/>
        <w:spacing w:line="460" w:lineRule="exact"/>
        <w:ind w:firstLineChars="200" w:firstLine="420"/>
        <w:jc w:val="left"/>
        <w:rPr>
          <w:rFonts w:ascii="宋体" w:hAnsi="宋体"/>
          <w:color w:val="000000"/>
          <w:szCs w:val="21"/>
        </w:rPr>
      </w:pPr>
      <w:r>
        <w:rPr>
          <w:rFonts w:ascii="宋体" w:hAnsi="宋体" w:hint="eastAsia"/>
          <w:color w:val="000000"/>
          <w:szCs w:val="21"/>
        </w:rPr>
        <w:t>附表</w:t>
      </w:r>
      <w:r>
        <w:rPr>
          <w:rFonts w:ascii="宋体" w:hAnsi="宋体"/>
          <w:color w:val="000000"/>
          <w:szCs w:val="21"/>
        </w:rPr>
        <w:t>1</w:t>
      </w:r>
      <w:r>
        <w:rPr>
          <w:rFonts w:ascii="宋体" w:hAnsi="宋体" w:hint="eastAsia"/>
          <w:color w:val="000000"/>
          <w:szCs w:val="21"/>
        </w:rPr>
        <w:t>：</w:t>
      </w:r>
    </w:p>
    <w:p w:rsidR="003C0F87" w:rsidRDefault="003530E2">
      <w:pPr>
        <w:spacing w:line="400" w:lineRule="exact"/>
        <w:jc w:val="center"/>
        <w:rPr>
          <w:rFonts w:ascii="宋体" w:hAnsi="宋体"/>
          <w:b/>
          <w:color w:val="000000"/>
          <w:szCs w:val="21"/>
        </w:rPr>
      </w:pPr>
      <w:r>
        <w:rPr>
          <w:rFonts w:ascii="宋体" w:hAnsi="宋体" w:hint="eastAsia"/>
          <w:b/>
          <w:color w:val="000000"/>
          <w:szCs w:val="21"/>
        </w:rPr>
        <w:t>资格性审查表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4041"/>
        <w:gridCol w:w="4947"/>
      </w:tblGrid>
      <w:tr w:rsidR="003C0F87">
        <w:trPr>
          <w:trHeight w:val="454"/>
          <w:jc w:val="center"/>
        </w:trPr>
        <w:tc>
          <w:tcPr>
            <w:tcW w:w="720" w:type="dxa"/>
            <w:noWrap/>
            <w:vAlign w:val="center"/>
          </w:tcPr>
          <w:p w:rsidR="003C0F87" w:rsidRDefault="003530E2">
            <w:pPr>
              <w:spacing w:line="380" w:lineRule="exact"/>
              <w:jc w:val="center"/>
              <w:rPr>
                <w:rFonts w:ascii="宋体" w:hAnsi="宋体"/>
                <w:b/>
                <w:color w:val="000000"/>
                <w:szCs w:val="21"/>
              </w:rPr>
            </w:pPr>
            <w:r>
              <w:rPr>
                <w:rFonts w:ascii="宋体" w:hAnsi="宋体" w:hint="eastAsia"/>
                <w:b/>
                <w:color w:val="000000"/>
                <w:szCs w:val="21"/>
              </w:rPr>
              <w:t>序号</w:t>
            </w:r>
          </w:p>
        </w:tc>
        <w:tc>
          <w:tcPr>
            <w:tcW w:w="4041" w:type="dxa"/>
            <w:noWrap/>
            <w:vAlign w:val="center"/>
          </w:tcPr>
          <w:p w:rsidR="003C0F87" w:rsidRDefault="003530E2">
            <w:pPr>
              <w:spacing w:line="380" w:lineRule="exact"/>
              <w:jc w:val="center"/>
              <w:rPr>
                <w:rFonts w:ascii="宋体" w:hAnsi="宋体"/>
                <w:b/>
                <w:color w:val="000000"/>
                <w:szCs w:val="21"/>
              </w:rPr>
            </w:pPr>
            <w:r>
              <w:rPr>
                <w:rFonts w:ascii="宋体" w:hAnsi="宋体" w:hint="eastAsia"/>
                <w:b/>
                <w:color w:val="000000"/>
                <w:szCs w:val="21"/>
              </w:rPr>
              <w:t>要求说明</w:t>
            </w:r>
          </w:p>
        </w:tc>
        <w:tc>
          <w:tcPr>
            <w:tcW w:w="4947" w:type="dxa"/>
            <w:noWrap/>
            <w:vAlign w:val="center"/>
          </w:tcPr>
          <w:p w:rsidR="003C0F87" w:rsidRDefault="003530E2">
            <w:pPr>
              <w:spacing w:line="380" w:lineRule="exact"/>
              <w:jc w:val="center"/>
              <w:rPr>
                <w:rFonts w:ascii="宋体" w:hAnsi="宋体"/>
                <w:b/>
                <w:color w:val="000000"/>
                <w:szCs w:val="21"/>
              </w:rPr>
            </w:pPr>
            <w:r>
              <w:rPr>
                <w:rFonts w:ascii="宋体" w:hAnsi="宋体" w:hint="eastAsia"/>
                <w:b/>
                <w:color w:val="000000"/>
                <w:szCs w:val="21"/>
              </w:rPr>
              <w:t>审查要求</w:t>
            </w:r>
          </w:p>
        </w:tc>
      </w:tr>
      <w:tr w:rsidR="003C0F87">
        <w:trPr>
          <w:trHeight w:val="454"/>
          <w:jc w:val="center"/>
        </w:trPr>
        <w:tc>
          <w:tcPr>
            <w:tcW w:w="720" w:type="dxa"/>
            <w:noWrap/>
            <w:vAlign w:val="center"/>
          </w:tcPr>
          <w:p w:rsidR="003C0F87" w:rsidRDefault="003530E2">
            <w:pPr>
              <w:spacing w:line="380" w:lineRule="exact"/>
              <w:jc w:val="center"/>
              <w:rPr>
                <w:rFonts w:ascii="宋体" w:hAnsi="宋体"/>
                <w:color w:val="000000"/>
                <w:szCs w:val="21"/>
              </w:rPr>
            </w:pPr>
            <w:r>
              <w:rPr>
                <w:rFonts w:ascii="宋体" w:hAnsi="宋体"/>
                <w:color w:val="000000"/>
                <w:szCs w:val="21"/>
              </w:rPr>
              <w:t>1</w:t>
            </w:r>
          </w:p>
        </w:tc>
        <w:tc>
          <w:tcPr>
            <w:tcW w:w="4041" w:type="dxa"/>
            <w:noWrap/>
            <w:vAlign w:val="center"/>
          </w:tcPr>
          <w:p w:rsidR="003C0F87" w:rsidRDefault="003530E2">
            <w:pPr>
              <w:spacing w:line="380" w:lineRule="exact"/>
              <w:rPr>
                <w:rFonts w:ascii="宋体" w:hAnsi="宋体"/>
                <w:color w:val="000000"/>
                <w:szCs w:val="21"/>
              </w:rPr>
            </w:pPr>
            <w:r>
              <w:rPr>
                <w:rFonts w:ascii="宋体" w:hAnsi="宋体" w:cs="仿宋" w:hint="eastAsia"/>
                <w:color w:val="000000"/>
                <w:szCs w:val="21"/>
              </w:rPr>
              <w:t>满足《中华人民共和国政府采购法》第二十二条；未被“信用中国”（www.creditchina.gov.cn）、中国政府采购网（www.ccgp.gov.cn）列入失信被执行人、</w:t>
            </w:r>
            <w:r>
              <w:rPr>
                <w:rFonts w:ascii="宋体" w:hAnsi="宋体"/>
                <w:color w:val="000000"/>
                <w:szCs w:val="21"/>
              </w:rPr>
              <w:t>重大税收违法案件当事人名单</w:t>
            </w:r>
            <w:r>
              <w:rPr>
                <w:rFonts w:ascii="宋体" w:hAnsi="宋体" w:hint="eastAsia"/>
                <w:color w:val="000000"/>
                <w:szCs w:val="21"/>
              </w:rPr>
              <w:t>（</w:t>
            </w:r>
            <w:r>
              <w:rPr>
                <w:rFonts w:ascii="宋体" w:hAnsi="宋体" w:cs="仿宋" w:hint="eastAsia"/>
                <w:color w:val="000000"/>
                <w:szCs w:val="21"/>
              </w:rPr>
              <w:t>重大税收违法失信主体）、政府采购严重违</w:t>
            </w:r>
            <w:r>
              <w:rPr>
                <w:rFonts w:ascii="宋体" w:hAnsi="宋体" w:cs="仿宋" w:hint="eastAsia"/>
                <w:color w:val="000000"/>
                <w:szCs w:val="21"/>
              </w:rPr>
              <w:lastRenderedPageBreak/>
              <w:t>法失信行为记录名单。</w:t>
            </w:r>
          </w:p>
        </w:tc>
        <w:tc>
          <w:tcPr>
            <w:tcW w:w="4947" w:type="dxa"/>
            <w:noWrap/>
            <w:vAlign w:val="center"/>
          </w:tcPr>
          <w:p w:rsidR="003C0F87" w:rsidRDefault="003530E2">
            <w:pPr>
              <w:spacing w:line="380" w:lineRule="exact"/>
              <w:rPr>
                <w:rFonts w:ascii="宋体" w:hAnsi="宋体" w:cs="仿宋"/>
                <w:color w:val="000000"/>
                <w:szCs w:val="21"/>
              </w:rPr>
            </w:pPr>
            <w:r>
              <w:rPr>
                <w:rFonts w:ascii="宋体" w:hAnsi="宋体" w:cs="仿宋" w:hint="eastAsia"/>
                <w:color w:val="000000"/>
                <w:szCs w:val="21"/>
              </w:rPr>
              <w:lastRenderedPageBreak/>
              <w:t>提供关于资格的承诺函；</w:t>
            </w:r>
          </w:p>
          <w:p w:rsidR="003C0F87" w:rsidRDefault="003530E2">
            <w:pPr>
              <w:spacing w:line="380" w:lineRule="exact"/>
              <w:jc w:val="left"/>
              <w:rPr>
                <w:rFonts w:ascii="宋体" w:eastAsia="宋体" w:hAnsi="宋体"/>
                <w:color w:val="000000"/>
                <w:szCs w:val="21"/>
              </w:rPr>
            </w:pPr>
            <w:r>
              <w:rPr>
                <w:rFonts w:ascii="宋体" w:hAnsi="宋体" w:cs="仿宋" w:hint="eastAsia"/>
                <w:color w:val="000000"/>
                <w:szCs w:val="21"/>
              </w:rPr>
              <w:t>提供营业执照副本（或事业法人登记证副本或其他登记证明材料）扫描件加盖供应商公章（供应商如果有名称变更的，应提供由行政主管部门出具的变更证明文件扫描件加盖供应商公章）。</w:t>
            </w:r>
          </w:p>
        </w:tc>
      </w:tr>
      <w:tr w:rsidR="003C0F87">
        <w:trPr>
          <w:trHeight w:val="454"/>
          <w:jc w:val="center"/>
        </w:trPr>
        <w:tc>
          <w:tcPr>
            <w:tcW w:w="720" w:type="dxa"/>
            <w:noWrap/>
            <w:vAlign w:val="center"/>
          </w:tcPr>
          <w:p w:rsidR="003C0F87" w:rsidRDefault="003530E2">
            <w:pPr>
              <w:spacing w:line="380" w:lineRule="exact"/>
              <w:jc w:val="center"/>
              <w:rPr>
                <w:rFonts w:ascii="宋体" w:hAnsi="宋体"/>
                <w:color w:val="000000"/>
                <w:szCs w:val="21"/>
              </w:rPr>
            </w:pPr>
            <w:r>
              <w:rPr>
                <w:rFonts w:ascii="宋体" w:hAnsi="宋体" w:hint="eastAsia"/>
                <w:color w:val="000000"/>
                <w:szCs w:val="21"/>
              </w:rPr>
              <w:lastRenderedPageBreak/>
              <w:t>2</w:t>
            </w:r>
          </w:p>
        </w:tc>
        <w:tc>
          <w:tcPr>
            <w:tcW w:w="4041" w:type="dxa"/>
            <w:noWrap/>
            <w:vAlign w:val="center"/>
          </w:tcPr>
          <w:p w:rsidR="003C0F87" w:rsidRDefault="003530E2">
            <w:pPr>
              <w:spacing w:line="380" w:lineRule="exact"/>
              <w:jc w:val="left"/>
              <w:rPr>
                <w:rFonts w:ascii="宋体" w:eastAsia="宋体" w:hAnsi="宋体" w:cs="仿宋"/>
                <w:color w:val="000000"/>
                <w:szCs w:val="21"/>
              </w:rPr>
            </w:pPr>
            <w:r>
              <w:rPr>
                <w:rFonts w:ascii="宋体" w:hAnsi="宋体" w:cs="宋体" w:hint="eastAsia"/>
                <w:color w:val="000000"/>
                <w:kern w:val="0"/>
                <w:szCs w:val="21"/>
              </w:rPr>
              <w:t>落实政策需满足的资格要求：</w:t>
            </w:r>
            <w:r>
              <w:rPr>
                <w:rFonts w:hint="eastAsia"/>
                <w:szCs w:val="21"/>
              </w:rPr>
              <w:t>本项目</w:t>
            </w:r>
            <w:r>
              <w:rPr>
                <w:rFonts w:eastAsia="宋体" w:cs="宋体" w:hint="eastAsia"/>
                <w:color w:val="000000"/>
                <w:szCs w:val="21"/>
              </w:rPr>
              <w:t>专门面向中小企业。</w:t>
            </w:r>
          </w:p>
        </w:tc>
        <w:tc>
          <w:tcPr>
            <w:tcW w:w="4947" w:type="dxa"/>
            <w:noWrap/>
            <w:vAlign w:val="center"/>
          </w:tcPr>
          <w:p w:rsidR="003C0F87" w:rsidRDefault="003530E2">
            <w:pPr>
              <w:spacing w:line="380" w:lineRule="exact"/>
              <w:jc w:val="left"/>
              <w:rPr>
                <w:rFonts w:ascii="宋体" w:hAnsi="宋体"/>
                <w:color w:val="000000"/>
                <w:szCs w:val="21"/>
              </w:rPr>
            </w:pPr>
            <w:r>
              <w:rPr>
                <w:rFonts w:ascii="Calibri" w:hAnsi="Calibri" w:cs="Calibri"/>
                <w:sz w:val="22"/>
              </w:rPr>
              <w:t>服务全部由符合政策要求的中型、小型企业承接，提供中小企业声明函。（残疾人福利性企业、监狱企业视同小微企业）</w:t>
            </w:r>
            <w:r>
              <w:rPr>
                <w:rFonts w:ascii="宋体" w:hAnsi="宋体" w:cs="宋体" w:hint="eastAsia"/>
                <w:color w:val="000000"/>
                <w:kern w:val="0"/>
                <w:szCs w:val="21"/>
              </w:rPr>
              <w:t>。</w:t>
            </w:r>
          </w:p>
        </w:tc>
      </w:tr>
      <w:tr w:rsidR="003C0F87">
        <w:trPr>
          <w:trHeight w:val="454"/>
          <w:jc w:val="center"/>
        </w:trPr>
        <w:tc>
          <w:tcPr>
            <w:tcW w:w="720" w:type="dxa"/>
            <w:noWrap/>
            <w:vAlign w:val="center"/>
          </w:tcPr>
          <w:p w:rsidR="003C0F87" w:rsidRDefault="003530E2">
            <w:pPr>
              <w:spacing w:line="380" w:lineRule="exact"/>
              <w:jc w:val="center"/>
              <w:rPr>
                <w:rFonts w:ascii="宋体" w:eastAsia="宋体" w:hAnsi="宋体"/>
                <w:color w:val="000000"/>
                <w:szCs w:val="21"/>
              </w:rPr>
            </w:pPr>
            <w:r>
              <w:rPr>
                <w:rFonts w:ascii="宋体" w:hAnsi="宋体" w:hint="eastAsia"/>
                <w:color w:val="000000"/>
                <w:szCs w:val="21"/>
              </w:rPr>
              <w:t>3</w:t>
            </w:r>
          </w:p>
        </w:tc>
        <w:tc>
          <w:tcPr>
            <w:tcW w:w="4041" w:type="dxa"/>
            <w:noWrap/>
            <w:vAlign w:val="center"/>
          </w:tcPr>
          <w:p w:rsidR="003C0F87" w:rsidRDefault="003530E2">
            <w:pPr>
              <w:widowControl/>
              <w:spacing w:line="440" w:lineRule="exact"/>
              <w:jc w:val="left"/>
              <w:rPr>
                <w:rFonts w:ascii="宋体" w:hAnsi="宋体" w:cs="宋体"/>
                <w:color w:val="000000"/>
                <w:kern w:val="0"/>
                <w:szCs w:val="21"/>
              </w:rPr>
            </w:pPr>
            <w:r>
              <w:rPr>
                <w:rFonts w:ascii="宋体" w:eastAsia="宋体" w:hAnsi="宋体" w:cs="宋体" w:hint="eastAsia"/>
                <w:color w:val="000000"/>
                <w:kern w:val="0"/>
                <w:szCs w:val="21"/>
              </w:rPr>
              <w:t>本项目的特定资格要求：</w:t>
            </w:r>
            <w:r>
              <w:rPr>
                <w:rFonts w:ascii="宋体" w:eastAsia="宋体" w:hAnsi="宋体" w:cs="宋体" w:hint="eastAsia"/>
                <w:kern w:val="0"/>
                <w:szCs w:val="21"/>
              </w:rPr>
              <w:t>投标人须持公安机关核发的有效的《保安服务许可证》（要求投标文件中提供证书扫描件并加盖公章）。</w:t>
            </w:r>
          </w:p>
        </w:tc>
        <w:tc>
          <w:tcPr>
            <w:tcW w:w="4947" w:type="dxa"/>
            <w:noWrap/>
            <w:vAlign w:val="center"/>
          </w:tcPr>
          <w:p w:rsidR="003C0F87" w:rsidRDefault="003530E2">
            <w:pPr>
              <w:spacing w:line="380" w:lineRule="exact"/>
              <w:jc w:val="left"/>
              <w:rPr>
                <w:rFonts w:eastAsia="宋体"/>
              </w:rPr>
            </w:pPr>
            <w:r>
              <w:rPr>
                <w:rFonts w:ascii="宋体" w:eastAsia="宋体" w:hAnsi="宋体" w:cs="宋体" w:hint="eastAsia"/>
                <w:kern w:val="0"/>
                <w:szCs w:val="21"/>
              </w:rPr>
              <w:t>要求投标文件中提供证书扫描件</w:t>
            </w:r>
          </w:p>
        </w:tc>
      </w:tr>
      <w:tr w:rsidR="003C0F87">
        <w:trPr>
          <w:trHeight w:val="454"/>
          <w:jc w:val="center"/>
        </w:trPr>
        <w:tc>
          <w:tcPr>
            <w:tcW w:w="4761" w:type="dxa"/>
            <w:gridSpan w:val="2"/>
            <w:noWrap/>
            <w:vAlign w:val="center"/>
          </w:tcPr>
          <w:p w:rsidR="003C0F87" w:rsidRDefault="003530E2">
            <w:pPr>
              <w:spacing w:line="380" w:lineRule="exact"/>
              <w:jc w:val="center"/>
              <w:rPr>
                <w:rFonts w:ascii="宋体" w:hAnsi="宋体"/>
                <w:color w:val="000000"/>
              </w:rPr>
            </w:pPr>
            <w:r>
              <w:rPr>
                <w:rFonts w:ascii="宋体" w:hAnsi="宋体" w:hint="eastAsia"/>
                <w:b/>
                <w:color w:val="000000"/>
                <w:szCs w:val="21"/>
              </w:rPr>
              <w:t>资格性审查结论</w:t>
            </w:r>
          </w:p>
        </w:tc>
        <w:tc>
          <w:tcPr>
            <w:tcW w:w="4947" w:type="dxa"/>
            <w:noWrap/>
            <w:vAlign w:val="center"/>
          </w:tcPr>
          <w:p w:rsidR="003C0F87" w:rsidRDefault="003C0F87">
            <w:pPr>
              <w:spacing w:line="380" w:lineRule="exact"/>
              <w:jc w:val="center"/>
              <w:rPr>
                <w:rFonts w:ascii="宋体" w:hAnsi="宋体"/>
                <w:color w:val="000000"/>
                <w:szCs w:val="21"/>
              </w:rPr>
            </w:pPr>
          </w:p>
        </w:tc>
      </w:tr>
    </w:tbl>
    <w:p w:rsidR="003C0F87" w:rsidRDefault="003530E2">
      <w:pPr>
        <w:spacing w:line="460" w:lineRule="exact"/>
        <w:ind w:firstLineChars="200" w:firstLine="422"/>
        <w:rPr>
          <w:rFonts w:ascii="宋体" w:hAnsi="宋体"/>
          <w:b/>
          <w:color w:val="000000"/>
        </w:rPr>
      </w:pPr>
      <w:r>
        <w:rPr>
          <w:rFonts w:ascii="宋体" w:hAnsi="宋体" w:hint="eastAsia"/>
          <w:b/>
          <w:color w:val="000000"/>
        </w:rPr>
        <w:t>注：</w:t>
      </w:r>
      <w:r>
        <w:rPr>
          <w:rFonts w:ascii="宋体" w:hAnsi="宋体"/>
          <w:b/>
          <w:color w:val="000000"/>
        </w:rPr>
        <w:t>1</w:t>
      </w:r>
      <w:r>
        <w:rPr>
          <w:rFonts w:ascii="宋体" w:hAnsi="宋体" w:hint="eastAsia"/>
          <w:b/>
          <w:color w:val="000000"/>
        </w:rPr>
        <w:t>.上述资格证明文件未按招标文件要求附入投标文件中的，资格性审查不合格。</w:t>
      </w:r>
    </w:p>
    <w:p w:rsidR="003C0F87" w:rsidRDefault="003530E2">
      <w:pPr>
        <w:spacing w:line="460" w:lineRule="exact"/>
        <w:ind w:firstLineChars="200" w:firstLine="422"/>
        <w:rPr>
          <w:rFonts w:ascii="宋体" w:hAnsi="宋体"/>
          <w:b/>
          <w:color w:val="000000"/>
        </w:rPr>
      </w:pPr>
      <w:r>
        <w:rPr>
          <w:rFonts w:ascii="宋体" w:hAnsi="宋体"/>
          <w:b/>
          <w:color w:val="000000"/>
        </w:rPr>
        <w:t>2</w:t>
      </w:r>
      <w:r>
        <w:rPr>
          <w:rFonts w:ascii="宋体" w:hAnsi="宋体" w:hint="eastAsia"/>
          <w:b/>
          <w:color w:val="000000"/>
        </w:rPr>
        <w:t>.上述审查项目中，任意一项不符合的，资格性审查不合格。</w:t>
      </w:r>
    </w:p>
    <w:p w:rsidR="003C0F87" w:rsidRDefault="003530E2">
      <w:pPr>
        <w:spacing w:line="460" w:lineRule="exact"/>
        <w:ind w:firstLineChars="200" w:firstLine="422"/>
        <w:rPr>
          <w:rFonts w:ascii="宋体" w:hAnsi="宋体"/>
          <w:b/>
          <w:color w:val="000000"/>
        </w:rPr>
      </w:pPr>
      <w:r>
        <w:rPr>
          <w:rFonts w:ascii="宋体" w:hAnsi="宋体"/>
          <w:b/>
          <w:color w:val="000000"/>
        </w:rPr>
        <w:t>3</w:t>
      </w:r>
      <w:r>
        <w:rPr>
          <w:rFonts w:ascii="宋体" w:hAnsi="宋体" w:hint="eastAsia"/>
          <w:b/>
          <w:color w:val="000000"/>
        </w:rPr>
        <w:t>.依法免税或不需要缴纳社保的供应商，应提供相应文件证明其依法免税或不需要缴纳社保。</w:t>
      </w:r>
    </w:p>
    <w:p w:rsidR="003C0F87" w:rsidRDefault="003530E2">
      <w:pPr>
        <w:spacing w:line="460" w:lineRule="exact"/>
        <w:ind w:firstLineChars="200" w:firstLine="420"/>
        <w:rPr>
          <w:rFonts w:ascii="宋体" w:hAnsi="宋体"/>
          <w:color w:val="000000"/>
          <w:szCs w:val="21"/>
        </w:rPr>
      </w:pPr>
      <w:r>
        <w:rPr>
          <w:rFonts w:ascii="宋体" w:hAnsi="宋体" w:hint="eastAsia"/>
          <w:color w:val="000000"/>
          <w:szCs w:val="21"/>
        </w:rPr>
        <w:t>附表</w:t>
      </w:r>
      <w:r>
        <w:rPr>
          <w:rFonts w:ascii="宋体" w:hAnsi="宋体"/>
          <w:color w:val="000000"/>
          <w:szCs w:val="21"/>
        </w:rPr>
        <w:t>2</w:t>
      </w:r>
      <w:r>
        <w:rPr>
          <w:rFonts w:ascii="宋体" w:hAnsi="宋体" w:hint="eastAsia"/>
          <w:color w:val="000000"/>
          <w:szCs w:val="21"/>
        </w:rPr>
        <w:t>：</w:t>
      </w:r>
    </w:p>
    <w:p w:rsidR="003C0F87" w:rsidRDefault="003530E2">
      <w:pPr>
        <w:widowControl/>
        <w:snapToGrid w:val="0"/>
        <w:spacing w:line="560" w:lineRule="exact"/>
        <w:jc w:val="center"/>
        <w:rPr>
          <w:rFonts w:ascii="宋体" w:hAnsi="宋体"/>
          <w:b/>
          <w:color w:val="000000"/>
          <w:szCs w:val="21"/>
        </w:rPr>
      </w:pPr>
      <w:r>
        <w:rPr>
          <w:rFonts w:ascii="宋体" w:hAnsi="宋体" w:hint="eastAsia"/>
          <w:b/>
          <w:color w:val="000000"/>
          <w:szCs w:val="21"/>
        </w:rPr>
        <w:t>符合性审查表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4245"/>
        <w:gridCol w:w="4450"/>
      </w:tblGrid>
      <w:tr w:rsidR="003C0F87">
        <w:trPr>
          <w:trHeight w:val="454"/>
          <w:jc w:val="center"/>
        </w:trPr>
        <w:tc>
          <w:tcPr>
            <w:tcW w:w="720" w:type="dxa"/>
            <w:noWrap/>
          </w:tcPr>
          <w:p w:rsidR="003C0F87" w:rsidRDefault="003530E2">
            <w:pPr>
              <w:snapToGrid w:val="0"/>
              <w:spacing w:line="400" w:lineRule="exact"/>
              <w:jc w:val="center"/>
              <w:rPr>
                <w:rFonts w:ascii="宋体" w:hAnsi="宋体"/>
                <w:b/>
                <w:color w:val="000000"/>
                <w:szCs w:val="21"/>
              </w:rPr>
            </w:pPr>
            <w:r>
              <w:rPr>
                <w:rFonts w:ascii="宋体" w:hAnsi="宋体" w:hint="eastAsia"/>
                <w:b/>
                <w:color w:val="000000"/>
                <w:szCs w:val="21"/>
              </w:rPr>
              <w:t>序号</w:t>
            </w:r>
          </w:p>
        </w:tc>
        <w:tc>
          <w:tcPr>
            <w:tcW w:w="4245" w:type="dxa"/>
            <w:noWrap/>
            <w:vAlign w:val="center"/>
          </w:tcPr>
          <w:p w:rsidR="003C0F87" w:rsidRDefault="003530E2">
            <w:pPr>
              <w:snapToGrid w:val="0"/>
              <w:spacing w:line="400" w:lineRule="exact"/>
              <w:jc w:val="center"/>
              <w:rPr>
                <w:rFonts w:ascii="宋体" w:hAnsi="宋体"/>
                <w:b/>
                <w:color w:val="000000"/>
                <w:szCs w:val="21"/>
              </w:rPr>
            </w:pPr>
            <w:r>
              <w:rPr>
                <w:rFonts w:ascii="宋体" w:hAnsi="宋体" w:hint="eastAsia"/>
                <w:b/>
                <w:color w:val="000000"/>
                <w:szCs w:val="21"/>
              </w:rPr>
              <w:t>要求说明</w:t>
            </w:r>
          </w:p>
        </w:tc>
        <w:tc>
          <w:tcPr>
            <w:tcW w:w="4450" w:type="dxa"/>
            <w:noWrap/>
            <w:vAlign w:val="center"/>
          </w:tcPr>
          <w:p w:rsidR="003C0F87" w:rsidRDefault="003530E2">
            <w:pPr>
              <w:snapToGrid w:val="0"/>
              <w:spacing w:line="400" w:lineRule="exact"/>
              <w:jc w:val="center"/>
              <w:rPr>
                <w:rFonts w:ascii="宋体" w:hAnsi="宋体"/>
                <w:b/>
                <w:color w:val="000000"/>
                <w:szCs w:val="21"/>
              </w:rPr>
            </w:pPr>
            <w:r>
              <w:rPr>
                <w:rFonts w:ascii="宋体" w:hAnsi="宋体" w:hint="eastAsia"/>
                <w:b/>
                <w:color w:val="000000"/>
                <w:szCs w:val="21"/>
              </w:rPr>
              <w:t>审查要求</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color w:val="000000"/>
                <w:szCs w:val="21"/>
              </w:rPr>
              <w:t>1</w:t>
            </w:r>
          </w:p>
        </w:tc>
        <w:tc>
          <w:tcPr>
            <w:tcW w:w="4245"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投标有效期：符合第二章“投标须知”第12条要求。</w:t>
            </w:r>
          </w:p>
        </w:tc>
        <w:tc>
          <w:tcPr>
            <w:tcW w:w="4450"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提供“投标书”</w:t>
            </w:r>
            <w:r>
              <w:rPr>
                <w:rFonts w:ascii="宋体" w:hAnsi="宋体" w:cs="宋体" w:hint="eastAsia"/>
                <w:color w:val="000000"/>
                <w:szCs w:val="21"/>
              </w:rPr>
              <w:t>。</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color w:val="000000"/>
                <w:szCs w:val="21"/>
              </w:rPr>
              <w:t>2</w:t>
            </w:r>
          </w:p>
        </w:tc>
        <w:tc>
          <w:tcPr>
            <w:tcW w:w="4245"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法定代表人身份证明、法定代表人授权书。</w:t>
            </w:r>
          </w:p>
        </w:tc>
        <w:tc>
          <w:tcPr>
            <w:tcW w:w="4450"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（1）投标文件由法定代表人签字的，提供“法定代表人身份证明”</w:t>
            </w:r>
            <w:r>
              <w:rPr>
                <w:rFonts w:ascii="宋体" w:hAnsi="宋体" w:cs="宋体" w:hint="eastAsia"/>
                <w:color w:val="000000"/>
                <w:szCs w:val="21"/>
              </w:rPr>
              <w:t>。</w:t>
            </w:r>
          </w:p>
          <w:p w:rsidR="003C0F87" w:rsidRDefault="003530E2">
            <w:pPr>
              <w:snapToGrid w:val="0"/>
              <w:spacing w:line="400" w:lineRule="exact"/>
              <w:rPr>
                <w:rFonts w:ascii="宋体" w:hAnsi="宋体"/>
                <w:color w:val="000000"/>
                <w:szCs w:val="21"/>
              </w:rPr>
            </w:pPr>
            <w:r>
              <w:rPr>
                <w:rFonts w:ascii="宋体" w:hAnsi="宋体" w:hint="eastAsia"/>
                <w:color w:val="000000"/>
                <w:szCs w:val="21"/>
              </w:rPr>
              <w:t>（2）投标文件由授权代表签字的，提供“法定代表人身份证明”和“法定代表人授权书”，并提供社保部门出具的开标截止时间前3个月内</w:t>
            </w:r>
            <w:r>
              <w:rPr>
                <w:rFonts w:ascii="宋体" w:hAnsi="宋体"/>
                <w:color w:val="000000"/>
                <w:szCs w:val="21"/>
              </w:rPr>
              <w:t>任意</w:t>
            </w:r>
            <w:r>
              <w:rPr>
                <w:rFonts w:ascii="宋体" w:hAnsi="宋体" w:hint="eastAsia"/>
                <w:color w:val="000000"/>
                <w:szCs w:val="21"/>
              </w:rPr>
              <w:t>1</w:t>
            </w:r>
            <w:r>
              <w:rPr>
                <w:rFonts w:ascii="宋体" w:hAnsi="宋体"/>
                <w:color w:val="000000"/>
                <w:szCs w:val="21"/>
              </w:rPr>
              <w:t>个月</w:t>
            </w:r>
            <w:r>
              <w:rPr>
                <w:rFonts w:ascii="宋体" w:hAnsi="宋体" w:hint="eastAsia"/>
                <w:color w:val="000000"/>
                <w:szCs w:val="21"/>
              </w:rPr>
              <w:t>供应商单位为授权代表缴纳社保的证明资料复印件。</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hint="eastAsia"/>
                <w:color w:val="000000"/>
                <w:szCs w:val="21"/>
              </w:rPr>
              <w:t>3</w:t>
            </w:r>
          </w:p>
        </w:tc>
        <w:tc>
          <w:tcPr>
            <w:tcW w:w="4245"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按招标文件的要求签署盖章。</w:t>
            </w:r>
          </w:p>
        </w:tc>
        <w:tc>
          <w:tcPr>
            <w:tcW w:w="4450"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投标文件的签署盖章。</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hint="eastAsia"/>
                <w:color w:val="000000"/>
                <w:szCs w:val="21"/>
              </w:rPr>
              <w:t>4</w:t>
            </w:r>
          </w:p>
        </w:tc>
        <w:tc>
          <w:tcPr>
            <w:tcW w:w="4245"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对同个标项不允许提供两个投标方案。</w:t>
            </w:r>
          </w:p>
        </w:tc>
        <w:tc>
          <w:tcPr>
            <w:tcW w:w="4450"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是否有两个投标方案。</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hint="eastAsia"/>
                <w:color w:val="000000"/>
                <w:szCs w:val="21"/>
              </w:rPr>
              <w:t>5</w:t>
            </w:r>
          </w:p>
        </w:tc>
        <w:tc>
          <w:tcPr>
            <w:tcW w:w="4245"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供应商不得在投标活动中提供任何虚假材料或从事其他违法活动的。</w:t>
            </w:r>
          </w:p>
        </w:tc>
        <w:tc>
          <w:tcPr>
            <w:tcW w:w="4450"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不得提供任何虚假材料或从事其他违法活动。</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hint="eastAsia"/>
                <w:color w:val="000000"/>
                <w:szCs w:val="21"/>
              </w:rPr>
              <w:t>6</w:t>
            </w:r>
          </w:p>
        </w:tc>
        <w:tc>
          <w:tcPr>
            <w:tcW w:w="4245"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评标委员会经过审查，认定供应商虚假应标、串通投标的，有下列情形之一的，视为供应商串通投标：</w:t>
            </w:r>
          </w:p>
          <w:p w:rsidR="003C0F87" w:rsidRDefault="003530E2">
            <w:pPr>
              <w:widowControl/>
              <w:snapToGrid w:val="0"/>
              <w:spacing w:line="400" w:lineRule="exact"/>
              <w:jc w:val="left"/>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）不同供应商的投标文件由同一单位或者个人编制；</w:t>
            </w:r>
          </w:p>
          <w:p w:rsidR="003C0F87" w:rsidRDefault="003530E2">
            <w:pPr>
              <w:widowControl/>
              <w:snapToGrid w:val="0"/>
              <w:spacing w:line="400" w:lineRule="exact"/>
              <w:jc w:val="left"/>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）不同供应商委托同一单位或者个人办理投标事宜；</w:t>
            </w:r>
          </w:p>
          <w:p w:rsidR="003C0F87" w:rsidRDefault="003530E2">
            <w:pPr>
              <w:widowControl/>
              <w:snapToGrid w:val="0"/>
              <w:spacing w:line="400" w:lineRule="exact"/>
              <w:jc w:val="left"/>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）不同供应商的投标文件载明的项目管理成员或者联系人员为同一人；</w:t>
            </w:r>
          </w:p>
          <w:p w:rsidR="003C0F87" w:rsidRDefault="003530E2">
            <w:pPr>
              <w:widowControl/>
              <w:snapToGrid w:val="0"/>
              <w:spacing w:line="400" w:lineRule="exact"/>
              <w:jc w:val="left"/>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）不同供应商的投标文件异常一致或者投标报价呈规律性差异；</w:t>
            </w:r>
          </w:p>
          <w:p w:rsidR="003C0F87" w:rsidRDefault="003530E2">
            <w:pPr>
              <w:widowControl/>
              <w:snapToGrid w:val="0"/>
              <w:spacing w:line="400" w:lineRule="exact"/>
              <w:jc w:val="left"/>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）不同供应商的投标文件相互混装。</w:t>
            </w:r>
          </w:p>
        </w:tc>
        <w:tc>
          <w:tcPr>
            <w:tcW w:w="4450"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lastRenderedPageBreak/>
              <w:t>不得有所述情形。</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hint="eastAsia"/>
                <w:color w:val="000000"/>
                <w:szCs w:val="21"/>
              </w:rPr>
              <w:lastRenderedPageBreak/>
              <w:t>7</w:t>
            </w:r>
          </w:p>
        </w:tc>
        <w:tc>
          <w:tcPr>
            <w:tcW w:w="4245"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符合法律、法规和招标文件中规定的其他实质性要求（实质性要求招标文件中“</w:t>
            </w:r>
            <w:r>
              <w:rPr>
                <w:rFonts w:asciiTheme="minorEastAsia" w:hAnsiTheme="minorEastAsia" w:cs="宋体" w:hint="eastAsia"/>
                <w:szCs w:val="21"/>
              </w:rPr>
              <w:t>★</w:t>
            </w:r>
            <w:r>
              <w:rPr>
                <w:rFonts w:ascii="宋体" w:hAnsi="宋体" w:hint="eastAsia"/>
                <w:color w:val="000000"/>
                <w:szCs w:val="21"/>
              </w:rPr>
              <w:t>”标记）</w:t>
            </w:r>
          </w:p>
        </w:tc>
        <w:tc>
          <w:tcPr>
            <w:tcW w:w="4450"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符合所述要求。</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hint="eastAsia"/>
                <w:color w:val="000000"/>
                <w:szCs w:val="21"/>
              </w:rPr>
              <w:t>8</w:t>
            </w:r>
          </w:p>
        </w:tc>
        <w:tc>
          <w:tcPr>
            <w:tcW w:w="4245"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本项目不接受联合体投标。</w:t>
            </w:r>
          </w:p>
        </w:tc>
        <w:tc>
          <w:tcPr>
            <w:tcW w:w="4450" w:type="dxa"/>
            <w:noWrap/>
            <w:vAlign w:val="center"/>
          </w:tcPr>
          <w:p w:rsidR="003C0F87" w:rsidRDefault="003530E2">
            <w:pPr>
              <w:snapToGrid w:val="0"/>
              <w:spacing w:line="400" w:lineRule="exact"/>
              <w:rPr>
                <w:rFonts w:ascii="宋体" w:hAnsi="宋体"/>
                <w:color w:val="000000"/>
                <w:szCs w:val="21"/>
              </w:rPr>
            </w:pPr>
            <w:r>
              <w:rPr>
                <w:rFonts w:ascii="宋体" w:hAnsi="宋体" w:hint="eastAsia"/>
                <w:color w:val="000000"/>
                <w:szCs w:val="21"/>
              </w:rPr>
              <w:t>供应商非联合体。</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hint="eastAsia"/>
                <w:color w:val="000000"/>
                <w:szCs w:val="21"/>
              </w:rPr>
              <w:t>9</w:t>
            </w:r>
          </w:p>
        </w:tc>
        <w:tc>
          <w:tcPr>
            <w:tcW w:w="4245" w:type="dxa"/>
            <w:noWrap/>
            <w:vAlign w:val="center"/>
          </w:tcPr>
          <w:p w:rsidR="003C0F87" w:rsidRDefault="003530E2">
            <w:pPr>
              <w:spacing w:line="360" w:lineRule="auto"/>
              <w:rPr>
                <w:rFonts w:ascii="宋体" w:hAnsi="宋体"/>
                <w:color w:val="000000"/>
                <w:szCs w:val="21"/>
              </w:rPr>
            </w:pPr>
            <w:r>
              <w:rPr>
                <w:rFonts w:ascii="宋体" w:hAnsi="宋体" w:hint="eastAsia"/>
                <w:color w:val="000000"/>
                <w:szCs w:val="21"/>
              </w:rPr>
              <w:t>本次公开招标设有最高限价：110</w:t>
            </w:r>
            <w:r>
              <w:rPr>
                <w:rFonts w:ascii="微软雅黑" w:eastAsia="微软雅黑" w:hAnsi="微软雅黑" w:cs="微软雅黑"/>
                <w:szCs w:val="21"/>
                <w:shd w:val="clear" w:color="auto" w:fill="FFFFFF"/>
              </w:rPr>
              <w:t>万</w:t>
            </w:r>
            <w:r>
              <w:rPr>
                <w:rFonts w:ascii="微软雅黑" w:eastAsia="微软雅黑" w:hAnsi="微软雅黑" w:cs="微软雅黑" w:hint="eastAsia"/>
                <w:szCs w:val="21"/>
                <w:shd w:val="clear" w:color="auto" w:fill="FFFFFF"/>
              </w:rPr>
              <w:t>元</w:t>
            </w:r>
            <w:r>
              <w:rPr>
                <w:rFonts w:ascii="宋体" w:hAnsi="宋体" w:hint="eastAsia"/>
                <w:color w:val="000000"/>
                <w:szCs w:val="21"/>
              </w:rPr>
              <w:t>，投标价超出最高限价作无效标处理。</w:t>
            </w:r>
          </w:p>
        </w:tc>
        <w:tc>
          <w:tcPr>
            <w:tcW w:w="4450" w:type="dxa"/>
            <w:noWrap/>
            <w:vAlign w:val="center"/>
          </w:tcPr>
          <w:p w:rsidR="003C0F87" w:rsidRDefault="003530E2">
            <w:pPr>
              <w:spacing w:line="400" w:lineRule="exact"/>
              <w:rPr>
                <w:rFonts w:ascii="宋体" w:hAnsi="宋体"/>
                <w:color w:val="000000"/>
                <w:szCs w:val="21"/>
              </w:rPr>
            </w:pPr>
            <w:r>
              <w:rPr>
                <w:rFonts w:ascii="宋体" w:hAnsi="宋体" w:hint="eastAsia"/>
                <w:color w:val="000000"/>
                <w:szCs w:val="21"/>
              </w:rPr>
              <w:t>提供“开标一览表”</w:t>
            </w:r>
            <w:r>
              <w:rPr>
                <w:rFonts w:ascii="宋体" w:hAnsi="宋体" w:cs="宋体" w:hint="eastAsia"/>
                <w:color w:val="000000"/>
                <w:szCs w:val="21"/>
              </w:rPr>
              <w:t>。</w:t>
            </w:r>
          </w:p>
        </w:tc>
      </w:tr>
      <w:tr w:rsidR="003C0F87">
        <w:trPr>
          <w:trHeight w:val="454"/>
          <w:jc w:val="center"/>
        </w:trPr>
        <w:tc>
          <w:tcPr>
            <w:tcW w:w="720" w:type="dxa"/>
            <w:noWrap/>
            <w:vAlign w:val="center"/>
          </w:tcPr>
          <w:p w:rsidR="003C0F87" w:rsidRDefault="003530E2">
            <w:pPr>
              <w:snapToGrid w:val="0"/>
              <w:spacing w:line="400" w:lineRule="exact"/>
              <w:jc w:val="center"/>
              <w:rPr>
                <w:rFonts w:ascii="宋体" w:hAnsi="宋体"/>
                <w:color w:val="000000"/>
                <w:szCs w:val="21"/>
              </w:rPr>
            </w:pPr>
            <w:r>
              <w:rPr>
                <w:rFonts w:ascii="宋体" w:hAnsi="宋体" w:hint="eastAsia"/>
                <w:color w:val="000000"/>
                <w:szCs w:val="21"/>
              </w:rPr>
              <w:t>10</w:t>
            </w:r>
          </w:p>
        </w:tc>
        <w:tc>
          <w:tcPr>
            <w:tcW w:w="4245" w:type="dxa"/>
            <w:noWrap/>
            <w:vAlign w:val="center"/>
          </w:tcPr>
          <w:p w:rsidR="003C0F87" w:rsidRDefault="003530E2">
            <w:pPr>
              <w:spacing w:line="400" w:lineRule="exact"/>
              <w:rPr>
                <w:rFonts w:ascii="宋体" w:hAnsi="宋体"/>
                <w:color w:val="000000"/>
                <w:szCs w:val="21"/>
              </w:rPr>
            </w:pPr>
            <w:r>
              <w:rPr>
                <w:rFonts w:ascii="宋体" w:hAnsi="宋体" w:hint="eastAsia"/>
                <w:color w:val="000000"/>
                <w:szCs w:val="21"/>
              </w:rPr>
              <w:t>评标委员会认为供应商的报价明显低于其他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ign w:val="center"/>
          </w:tcPr>
          <w:p w:rsidR="003C0F87" w:rsidRDefault="003530E2">
            <w:pPr>
              <w:spacing w:line="400" w:lineRule="exact"/>
              <w:rPr>
                <w:rFonts w:ascii="宋体" w:hAnsi="宋体"/>
                <w:color w:val="000000"/>
                <w:szCs w:val="21"/>
              </w:rPr>
            </w:pPr>
            <w:r>
              <w:rPr>
                <w:rFonts w:ascii="宋体" w:hAnsi="宋体" w:hint="eastAsia"/>
                <w:color w:val="000000"/>
                <w:szCs w:val="21"/>
              </w:rPr>
              <w:t>符合所述要求。</w:t>
            </w:r>
          </w:p>
        </w:tc>
      </w:tr>
      <w:tr w:rsidR="003C0F87">
        <w:trPr>
          <w:trHeight w:val="454"/>
          <w:jc w:val="center"/>
        </w:trPr>
        <w:tc>
          <w:tcPr>
            <w:tcW w:w="4965" w:type="dxa"/>
            <w:gridSpan w:val="2"/>
            <w:noWrap/>
            <w:vAlign w:val="center"/>
          </w:tcPr>
          <w:p w:rsidR="003C0F87" w:rsidRDefault="003530E2">
            <w:pPr>
              <w:snapToGrid w:val="0"/>
              <w:spacing w:line="400" w:lineRule="exact"/>
              <w:jc w:val="center"/>
              <w:rPr>
                <w:rFonts w:ascii="宋体" w:hAnsi="宋体"/>
                <w:color w:val="000000"/>
                <w:szCs w:val="21"/>
              </w:rPr>
            </w:pPr>
            <w:r>
              <w:rPr>
                <w:rFonts w:ascii="宋体" w:hAnsi="宋体" w:hint="eastAsia"/>
                <w:b/>
                <w:color w:val="000000"/>
                <w:szCs w:val="21"/>
              </w:rPr>
              <w:t>符合性审查结论</w:t>
            </w:r>
          </w:p>
        </w:tc>
        <w:tc>
          <w:tcPr>
            <w:tcW w:w="4450" w:type="dxa"/>
            <w:noWrap/>
            <w:vAlign w:val="center"/>
          </w:tcPr>
          <w:p w:rsidR="003C0F87" w:rsidRDefault="003C0F87">
            <w:pPr>
              <w:snapToGrid w:val="0"/>
              <w:spacing w:line="400" w:lineRule="exact"/>
              <w:rPr>
                <w:rFonts w:ascii="宋体" w:hAnsi="宋体"/>
                <w:color w:val="000000"/>
                <w:szCs w:val="21"/>
              </w:rPr>
            </w:pPr>
          </w:p>
        </w:tc>
      </w:tr>
    </w:tbl>
    <w:p w:rsidR="003C0F87" w:rsidRDefault="003530E2">
      <w:pPr>
        <w:spacing w:line="400" w:lineRule="exact"/>
        <w:rPr>
          <w:rFonts w:ascii="宋体" w:hAnsi="宋体"/>
          <w:b/>
          <w:color w:val="000000"/>
        </w:rPr>
      </w:pPr>
      <w:r>
        <w:rPr>
          <w:rFonts w:ascii="宋体" w:hAnsi="宋体" w:hint="eastAsia"/>
          <w:b/>
          <w:color w:val="000000"/>
        </w:rPr>
        <w:t>注：</w:t>
      </w:r>
      <w:r>
        <w:rPr>
          <w:rFonts w:ascii="宋体" w:hAnsi="宋体"/>
          <w:b/>
          <w:color w:val="000000"/>
        </w:rPr>
        <w:t>1</w:t>
      </w:r>
      <w:r>
        <w:rPr>
          <w:rFonts w:ascii="宋体" w:hAnsi="宋体" w:hint="eastAsia"/>
          <w:b/>
          <w:color w:val="000000"/>
        </w:rPr>
        <w:t>、上述审查项目中，任意一项不符合的，符合性审查不合格。</w:t>
      </w:r>
    </w:p>
    <w:p w:rsidR="003C0F87" w:rsidRDefault="003530E2">
      <w:pPr>
        <w:numPr>
          <w:ilvl w:val="0"/>
          <w:numId w:val="19"/>
        </w:numPr>
        <w:spacing w:line="400" w:lineRule="exact"/>
        <w:ind w:firstLineChars="196" w:firstLine="413"/>
        <w:rPr>
          <w:rFonts w:ascii="宋体" w:hAnsi="宋体"/>
          <w:b/>
          <w:color w:val="000000"/>
        </w:rPr>
      </w:pPr>
      <w:r>
        <w:rPr>
          <w:rFonts w:ascii="宋体" w:hAnsi="宋体" w:hint="eastAsia"/>
          <w:b/>
          <w:color w:val="000000"/>
        </w:rPr>
        <w:t>序号3-序号8、序号10在政采云上无须添加关联点。</w:t>
      </w:r>
    </w:p>
    <w:p w:rsidR="003C0F87" w:rsidRDefault="003530E2">
      <w:pPr>
        <w:pStyle w:val="21"/>
        <w:spacing w:line="440" w:lineRule="exact"/>
        <w:ind w:firstLineChars="200" w:firstLine="420"/>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1.资格审查</w:t>
      </w:r>
    </w:p>
    <w:p w:rsidR="003C0F87" w:rsidRDefault="003530E2">
      <w:pPr>
        <w:pStyle w:val="21"/>
        <w:spacing w:line="440" w:lineRule="exact"/>
        <w:ind w:firstLineChars="200" w:firstLine="420"/>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采购人或者采购代理机构对投标人的资格进行审查。依据法律法规和招标文件的规定，对投标文件中的资格证明进行审查，以确定投标人是否具备投标资格。</w:t>
      </w:r>
    </w:p>
    <w:p w:rsidR="003C0F87" w:rsidRDefault="003530E2">
      <w:pPr>
        <w:pStyle w:val="21"/>
        <w:spacing w:line="440" w:lineRule="exact"/>
        <w:ind w:firstLineChars="200" w:firstLine="420"/>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2.符合性审查</w:t>
      </w:r>
    </w:p>
    <w:p w:rsidR="003C0F87" w:rsidRDefault="003530E2">
      <w:pPr>
        <w:spacing w:line="440" w:lineRule="exact"/>
        <w:ind w:firstLineChars="200" w:firstLine="420"/>
        <w:rPr>
          <w:rFonts w:asciiTheme="minorEastAsia" w:hAnsiTheme="minorEastAsia" w:cs="宋体"/>
          <w:szCs w:val="21"/>
        </w:rPr>
      </w:pPr>
      <w:r>
        <w:rPr>
          <w:rFonts w:asciiTheme="minorEastAsia" w:hAnsiTheme="minorEastAsia" w:cs="宋体" w:hint="eastAsia"/>
          <w:szCs w:val="21"/>
        </w:rPr>
        <w:t>依据招标文件的规定，从投标人投标文件的有效性、完整性和对招标文件的响应程度进行审查，以确定是否对招标文件的实质性要求作出响应。</w:t>
      </w:r>
    </w:p>
    <w:p w:rsidR="003C0F87" w:rsidRDefault="003530E2">
      <w:pPr>
        <w:pStyle w:val="21"/>
        <w:numPr>
          <w:ilvl w:val="0"/>
          <w:numId w:val="20"/>
        </w:numPr>
        <w:spacing w:line="440" w:lineRule="exact"/>
        <w:ind w:firstLineChars="200" w:firstLine="420"/>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澄清问题</w:t>
      </w:r>
    </w:p>
    <w:p w:rsidR="003C0F87" w:rsidRDefault="003530E2">
      <w:pPr>
        <w:pStyle w:val="21"/>
        <w:spacing w:line="440" w:lineRule="exact"/>
        <w:ind w:firstLineChars="200" w:firstLine="420"/>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对于投标文件中含义不明确、同类问题表述不一致或者有明显文字和计算错误的内容，</w:t>
      </w:r>
      <w:r>
        <w:rPr>
          <w:rFonts w:asciiTheme="minorEastAsia" w:hAnsiTheme="minorEastAsia" w:cs="宋体" w:hint="eastAsia"/>
          <w:b w:val="0"/>
          <w:bCs w:val="0"/>
          <w:color w:val="auto"/>
          <w:sz w:val="21"/>
          <w:szCs w:val="21"/>
        </w:rPr>
        <w:lastRenderedPageBreak/>
        <w:t>评标委员会可要求投标人以书面形式作出必要的澄清、说明或者补正。</w:t>
      </w:r>
    </w:p>
    <w:p w:rsidR="003C0F87" w:rsidRDefault="003530E2">
      <w:pPr>
        <w:pStyle w:val="21"/>
        <w:spacing w:line="440" w:lineRule="exact"/>
        <w:ind w:firstLineChars="200" w:firstLine="420"/>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投标人的澄清、说明或者补正应当采用书面形式，并加盖公章，或者由法定代表人或其授权代表签字确认，投标人的澄清、说明或者补正不得超出投标文件的范围或者改变投标文件的实质性内容。</w:t>
      </w:r>
    </w:p>
    <w:p w:rsidR="003C0F87" w:rsidRDefault="003530E2">
      <w:pPr>
        <w:pStyle w:val="21"/>
        <w:numPr>
          <w:ilvl w:val="0"/>
          <w:numId w:val="20"/>
        </w:numPr>
        <w:spacing w:line="440" w:lineRule="exact"/>
        <w:ind w:firstLine="473"/>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详细评审</w:t>
      </w:r>
    </w:p>
    <w:p w:rsidR="003C0F87" w:rsidRDefault="003530E2">
      <w:pPr>
        <w:pStyle w:val="21"/>
        <w:spacing w:line="440" w:lineRule="exact"/>
        <w:ind w:firstLineChars="200" w:firstLine="420"/>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评标委员会对通过符合性审查的投标文件，依照本办法对技术、商务内容作进一步评审、比较。评标委员会成员经过阅标、审标和询标，对各投标人进行综合打分。</w:t>
      </w:r>
    </w:p>
    <w:p w:rsidR="003C0F87" w:rsidRDefault="003530E2">
      <w:pPr>
        <w:widowControl/>
        <w:spacing w:line="440" w:lineRule="exact"/>
        <w:ind w:firstLineChars="200" w:firstLine="420"/>
        <w:jc w:val="left"/>
        <w:rPr>
          <w:rFonts w:asciiTheme="minorEastAsia" w:hAnsiTheme="minorEastAsia" w:cs="宋体"/>
        </w:rPr>
      </w:pPr>
      <w:r>
        <w:rPr>
          <w:rFonts w:asciiTheme="minorEastAsia" w:hAnsiTheme="minorEastAsia" w:cs="宋体" w:hint="eastAsia"/>
          <w:szCs w:val="21"/>
        </w:rPr>
        <w:t>评委打分参照本部分附表：评分标准表。商务技术得分由各评标委员会成员打分，根据投标人的投标文件及相关澄清文件，进行独立打分。价格分由评标委员会统一核算。评委打分采用记名方式，取所有评委汇总得分的算术平均分（小数点后保留二位小数）。</w:t>
      </w:r>
    </w:p>
    <w:p w:rsidR="003C0F87" w:rsidRDefault="003530E2">
      <w:pPr>
        <w:widowControl/>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注：评标委员会认为投标文件无效的，应组织相关投标人代表进行陈述、澄清或申辩。</w:t>
      </w:r>
    </w:p>
    <w:p w:rsidR="003C0F87" w:rsidRDefault="003530E2">
      <w:pPr>
        <w:widowControl/>
        <w:spacing w:line="440" w:lineRule="exact"/>
        <w:ind w:firstLineChars="200" w:firstLine="422"/>
        <w:rPr>
          <w:rFonts w:asciiTheme="minorEastAsia" w:hAnsiTheme="minorEastAsia" w:cs="宋体"/>
          <w:szCs w:val="21"/>
        </w:rPr>
      </w:pPr>
      <w:r>
        <w:rPr>
          <w:rFonts w:asciiTheme="minorEastAsia" w:hAnsiTheme="minorEastAsia" w:cs="宋体" w:hint="eastAsia"/>
          <w:b/>
          <w:bCs/>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3C0F87" w:rsidRDefault="003530E2">
      <w:pPr>
        <w:widowControl/>
        <w:spacing w:line="440" w:lineRule="exact"/>
        <w:ind w:firstLineChars="200" w:firstLine="420"/>
        <w:jc w:val="left"/>
        <w:rPr>
          <w:rFonts w:asciiTheme="minorEastAsia" w:hAnsiTheme="minorEastAsia" w:cs="宋体"/>
          <w:szCs w:val="21"/>
        </w:rPr>
      </w:pPr>
      <w:r>
        <w:rPr>
          <w:rFonts w:asciiTheme="minorEastAsia" w:hAnsiTheme="minorEastAsia" w:cs="宋体" w:hint="eastAsia"/>
          <w:szCs w:val="21"/>
        </w:rPr>
        <w:t>采购代理机构可协助评标委员会主任评委对打分结果进行校对、核对并汇总统计；对明显畸高、畸低的评分，</w:t>
      </w:r>
      <w:r>
        <w:rPr>
          <w:rFonts w:hint="eastAsia"/>
        </w:rPr>
        <w:t>评审小组成员个人主观评分偏离所有评审小组成员主观打分平均值</w:t>
      </w:r>
      <w:r>
        <w:rPr>
          <w:rFonts w:hint="eastAsia"/>
        </w:rPr>
        <w:t>30%</w:t>
      </w:r>
      <w:r>
        <w:rPr>
          <w:rFonts w:hint="eastAsia"/>
        </w:rPr>
        <w:t>以上的，</w:t>
      </w:r>
      <w:r>
        <w:rPr>
          <w:rFonts w:asciiTheme="minorEastAsia" w:hAnsiTheme="minorEastAsia" w:cs="宋体" w:hint="eastAsia"/>
          <w:szCs w:val="21"/>
        </w:rPr>
        <w:t>评标委员会主任评委应提醒相关评标委员会成员进行复核或书面说明理由，评标委员会成员拒绝说明的，由现场监督员据实记录；评标委员会成员的评审、修改记录应保留原件，随项目其他资料一并存档。</w:t>
      </w:r>
    </w:p>
    <w:p w:rsidR="003C0F87" w:rsidRDefault="003530E2">
      <w:pPr>
        <w:pStyle w:val="21"/>
        <w:widowControl/>
        <w:snapToGrid/>
        <w:spacing w:line="440" w:lineRule="exact"/>
        <w:ind w:firstLineChars="200" w:firstLine="420"/>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5.确定采购结果</w:t>
      </w:r>
    </w:p>
    <w:p w:rsidR="003C0F87" w:rsidRDefault="003530E2">
      <w:pPr>
        <w:spacing w:line="440" w:lineRule="exact"/>
        <w:ind w:firstLineChars="200" w:firstLine="422"/>
        <w:rPr>
          <w:rFonts w:asciiTheme="minorEastAsia" w:hAnsiTheme="minorEastAsia" w:cs="宋体"/>
          <w:szCs w:val="21"/>
        </w:rPr>
      </w:pPr>
      <w:r>
        <w:rPr>
          <w:rFonts w:asciiTheme="minorEastAsia" w:hAnsiTheme="minorEastAsia" w:cs="宋体" w:hint="eastAsia"/>
          <w:b/>
          <w:szCs w:val="21"/>
        </w:rPr>
        <w:t>由评标委员会推荐3名中标候选人，采购人按照推荐顺序确定1名中标单位。</w:t>
      </w:r>
      <w:r>
        <w:rPr>
          <w:rFonts w:asciiTheme="minorEastAsia" w:hAnsiTheme="minorEastAsia" w:cs="宋体"/>
          <w:b/>
          <w:szCs w:val="21"/>
        </w:rPr>
        <w:t>评标结果按评审后得分由高到低顺序排列。得分相同的，按投标报价由低到高顺序排列。得分且投标报价相同的并列。投标文件满足</w:t>
      </w:r>
      <w:r>
        <w:rPr>
          <w:rFonts w:asciiTheme="minorEastAsia" w:hAnsiTheme="minorEastAsia" w:cs="宋体" w:hint="eastAsia"/>
          <w:b/>
          <w:szCs w:val="21"/>
        </w:rPr>
        <w:t>采购文件</w:t>
      </w:r>
      <w:r>
        <w:rPr>
          <w:rFonts w:asciiTheme="minorEastAsia" w:hAnsiTheme="minorEastAsia" w:cs="宋体"/>
          <w:b/>
          <w:szCs w:val="21"/>
        </w:rPr>
        <w:t>全部实质性要求，且得分最高的</w:t>
      </w:r>
      <w:r>
        <w:rPr>
          <w:rFonts w:asciiTheme="minorEastAsia" w:hAnsiTheme="minorEastAsia" w:cs="宋体" w:hint="eastAsia"/>
          <w:b/>
          <w:szCs w:val="21"/>
        </w:rPr>
        <w:t>供应商为</w:t>
      </w:r>
      <w:r>
        <w:rPr>
          <w:rFonts w:asciiTheme="minorEastAsia" w:hAnsiTheme="minorEastAsia" w:cs="宋体"/>
          <w:b/>
          <w:szCs w:val="21"/>
        </w:rPr>
        <w:t>中标候选人。</w:t>
      </w:r>
    </w:p>
    <w:p w:rsidR="003C0F87" w:rsidRDefault="003530E2">
      <w:pPr>
        <w:pStyle w:val="21"/>
        <w:widowControl/>
        <w:snapToGrid/>
        <w:spacing w:line="440" w:lineRule="exact"/>
        <w:ind w:firstLineChars="200" w:firstLine="420"/>
        <w:rPr>
          <w:rFonts w:asciiTheme="minorEastAsia" w:hAnsiTheme="minorEastAsia" w:cs="宋体"/>
          <w:b w:val="0"/>
          <w:bCs w:val="0"/>
          <w:color w:val="auto"/>
          <w:sz w:val="21"/>
          <w:szCs w:val="21"/>
        </w:rPr>
      </w:pPr>
      <w:r>
        <w:rPr>
          <w:rFonts w:asciiTheme="minorEastAsia" w:hAnsiTheme="minorEastAsia" w:cs="宋体" w:hint="eastAsia"/>
          <w:b w:val="0"/>
          <w:bCs w:val="0"/>
          <w:color w:val="auto"/>
          <w:sz w:val="21"/>
          <w:szCs w:val="21"/>
        </w:rPr>
        <w:t>6.中标结果</w:t>
      </w:r>
    </w:p>
    <w:p w:rsidR="003C0F87" w:rsidRDefault="003530E2">
      <w:pPr>
        <w:widowControl/>
        <w:spacing w:line="440" w:lineRule="exact"/>
        <w:ind w:firstLineChars="200" w:firstLine="420"/>
        <w:rPr>
          <w:rFonts w:asciiTheme="minorEastAsia" w:hAnsiTheme="minorEastAsia" w:cs="宋体"/>
          <w:szCs w:val="21"/>
        </w:rPr>
      </w:pPr>
      <w:r>
        <w:rPr>
          <w:rFonts w:asciiTheme="minorEastAsia" w:hAnsiTheme="minorEastAsia" w:cs="宋体" w:hint="eastAsia"/>
          <w:szCs w:val="21"/>
        </w:rPr>
        <w:t>采购机构将中标结果在政府采购指定媒体上公示，同时向中标人发出中标通知书。</w:t>
      </w:r>
    </w:p>
    <w:p w:rsidR="003C0F87" w:rsidRDefault="003C0F87">
      <w:pPr>
        <w:widowControl/>
        <w:spacing w:line="440" w:lineRule="exact"/>
        <w:ind w:firstLineChars="200" w:firstLine="420"/>
        <w:rPr>
          <w:rFonts w:asciiTheme="minorEastAsia" w:hAnsiTheme="minorEastAsia" w:cs="宋体"/>
          <w:szCs w:val="21"/>
        </w:rPr>
      </w:pPr>
    </w:p>
    <w:p w:rsidR="003C0F87" w:rsidRDefault="003C0F87">
      <w:pPr>
        <w:widowControl/>
        <w:spacing w:line="440" w:lineRule="exact"/>
        <w:ind w:firstLineChars="200" w:firstLine="420"/>
        <w:rPr>
          <w:rFonts w:asciiTheme="minorEastAsia" w:hAnsiTheme="minorEastAsia" w:cs="宋体"/>
          <w:szCs w:val="21"/>
        </w:rPr>
      </w:pPr>
    </w:p>
    <w:p w:rsidR="003C0F87" w:rsidRDefault="003C0F87">
      <w:pPr>
        <w:widowControl/>
        <w:spacing w:line="440" w:lineRule="exact"/>
        <w:ind w:firstLineChars="200" w:firstLine="420"/>
        <w:rPr>
          <w:rFonts w:asciiTheme="minorEastAsia" w:hAnsiTheme="minorEastAsia" w:cs="宋体"/>
          <w:szCs w:val="21"/>
        </w:rPr>
      </w:pPr>
    </w:p>
    <w:p w:rsidR="003C0F87" w:rsidRDefault="003530E2">
      <w:pPr>
        <w:rPr>
          <w:rFonts w:asciiTheme="minorEastAsia" w:hAnsiTheme="minorEastAsia" w:cstheme="minorEastAsia"/>
          <w:b/>
          <w:kern w:val="0"/>
          <w:szCs w:val="21"/>
        </w:rPr>
      </w:pPr>
      <w:r>
        <w:rPr>
          <w:rFonts w:asciiTheme="minorEastAsia" w:hAnsiTheme="minorEastAsia" w:cstheme="minorEastAsia" w:hint="eastAsia"/>
          <w:b/>
          <w:kern w:val="0"/>
          <w:szCs w:val="21"/>
        </w:rPr>
        <w:br w:type="page"/>
      </w:r>
    </w:p>
    <w:p w:rsidR="003C0F87" w:rsidRDefault="003530E2">
      <w:pPr>
        <w:widowControl/>
        <w:numPr>
          <w:ilvl w:val="0"/>
          <w:numId w:val="21"/>
        </w:numPr>
        <w:spacing w:before="150" w:after="150"/>
        <w:jc w:val="left"/>
        <w:rPr>
          <w:rFonts w:asciiTheme="minorEastAsia" w:hAnsiTheme="minorEastAsia" w:cstheme="minorEastAsia"/>
          <w:b/>
          <w:kern w:val="0"/>
          <w:szCs w:val="21"/>
        </w:rPr>
      </w:pPr>
      <w:r>
        <w:rPr>
          <w:rFonts w:asciiTheme="minorEastAsia" w:hAnsiTheme="minorEastAsia" w:cstheme="minorEastAsia" w:hint="eastAsia"/>
          <w:b/>
          <w:kern w:val="0"/>
          <w:szCs w:val="21"/>
        </w:rPr>
        <w:lastRenderedPageBreak/>
        <w:t>评分标准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1362"/>
        <w:gridCol w:w="6600"/>
      </w:tblGrid>
      <w:tr w:rsidR="003C0F87">
        <w:trPr>
          <w:trHeight w:val="610"/>
          <w:tblHeader/>
          <w:jc w:val="center"/>
        </w:trPr>
        <w:tc>
          <w:tcPr>
            <w:tcW w:w="1105" w:type="dxa"/>
            <w:tcBorders>
              <w:top w:val="single" w:sz="4" w:space="0" w:color="auto"/>
              <w:left w:val="single" w:sz="4" w:space="0" w:color="auto"/>
              <w:bottom w:val="single" w:sz="4" w:space="0" w:color="auto"/>
              <w:right w:val="single" w:sz="4" w:space="0" w:color="auto"/>
            </w:tcBorders>
            <w:noWrap/>
            <w:vAlign w:val="center"/>
          </w:tcPr>
          <w:p w:rsidR="003C0F87" w:rsidRDefault="003530E2">
            <w:pPr>
              <w:spacing w:line="360" w:lineRule="auto"/>
              <w:jc w:val="center"/>
              <w:rPr>
                <w:rFonts w:ascii="宋体" w:hAnsi="宋体" w:cs="宋体"/>
                <w:b/>
                <w:szCs w:val="21"/>
              </w:rPr>
            </w:pPr>
            <w:r>
              <w:rPr>
                <w:rFonts w:ascii="宋体" w:hAnsi="宋体" w:cs="宋体" w:hint="eastAsia"/>
                <w:b/>
                <w:szCs w:val="21"/>
              </w:rPr>
              <w:t>分值</w:t>
            </w:r>
          </w:p>
        </w:tc>
        <w:tc>
          <w:tcPr>
            <w:tcW w:w="7962" w:type="dxa"/>
            <w:gridSpan w:val="2"/>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360" w:lineRule="auto"/>
              <w:jc w:val="center"/>
              <w:rPr>
                <w:rFonts w:ascii="宋体" w:hAnsi="宋体" w:cs="宋体"/>
                <w:b/>
                <w:szCs w:val="21"/>
              </w:rPr>
            </w:pPr>
            <w:r>
              <w:rPr>
                <w:rFonts w:ascii="宋体" w:hAnsi="宋体" w:cs="宋体" w:hint="eastAsia"/>
                <w:b/>
                <w:szCs w:val="21"/>
              </w:rPr>
              <w:t>评审内容及分值</w:t>
            </w:r>
          </w:p>
        </w:tc>
      </w:tr>
      <w:tr w:rsidR="003C0F87">
        <w:trPr>
          <w:trHeight w:val="1870"/>
          <w:jc w:val="center"/>
        </w:trPr>
        <w:tc>
          <w:tcPr>
            <w:tcW w:w="1105" w:type="dxa"/>
            <w:tcBorders>
              <w:top w:val="single" w:sz="4" w:space="0" w:color="auto"/>
              <w:left w:val="single" w:sz="4" w:space="0" w:color="auto"/>
              <w:bottom w:val="single" w:sz="4" w:space="0" w:color="auto"/>
              <w:right w:val="single" w:sz="4" w:space="0" w:color="auto"/>
            </w:tcBorders>
            <w:noWrap/>
            <w:vAlign w:val="center"/>
          </w:tcPr>
          <w:p w:rsidR="003C0F87" w:rsidRDefault="003530E2">
            <w:pPr>
              <w:spacing w:line="360" w:lineRule="auto"/>
              <w:ind w:firstLineChars="50" w:firstLine="105"/>
              <w:rPr>
                <w:rFonts w:ascii="宋体" w:eastAsia="宋体" w:hAnsi="宋体" w:cs="宋体"/>
                <w:szCs w:val="21"/>
              </w:rPr>
            </w:pPr>
            <w:r>
              <w:rPr>
                <w:rFonts w:ascii="宋体" w:eastAsia="宋体" w:hAnsi="宋体" w:cs="宋体" w:hint="eastAsia"/>
                <w:szCs w:val="21"/>
              </w:rPr>
              <w:t>价格分</w:t>
            </w:r>
          </w:p>
          <w:p w:rsidR="003C0F87" w:rsidRDefault="003530E2">
            <w:pPr>
              <w:spacing w:line="360" w:lineRule="auto"/>
              <w:rPr>
                <w:rFonts w:ascii="宋体" w:eastAsia="宋体" w:hAnsi="宋体" w:cs="宋体"/>
                <w:szCs w:val="21"/>
              </w:rPr>
            </w:pPr>
            <w:r>
              <w:rPr>
                <w:rFonts w:ascii="宋体" w:eastAsia="宋体" w:hAnsi="宋体" w:cs="宋体" w:hint="eastAsia"/>
                <w:szCs w:val="21"/>
              </w:rPr>
              <w:t>（20分）</w:t>
            </w:r>
          </w:p>
        </w:tc>
        <w:tc>
          <w:tcPr>
            <w:tcW w:w="7962" w:type="dxa"/>
            <w:gridSpan w:val="2"/>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360" w:lineRule="auto"/>
              <w:rPr>
                <w:rFonts w:ascii="宋体" w:eastAsia="宋体" w:hAnsi="宋体" w:cs="宋体"/>
                <w:szCs w:val="21"/>
              </w:rPr>
            </w:pPr>
            <w:r>
              <w:rPr>
                <w:rFonts w:ascii="宋体" w:eastAsia="宋体" w:hAnsi="宋体" w:cs="宋体" w:hint="eastAsia"/>
                <w:szCs w:val="21"/>
              </w:rPr>
              <w:t>评标基准价=满足招标文件要求的参与评审价格的最低价。</w:t>
            </w:r>
          </w:p>
          <w:p w:rsidR="003C0F87" w:rsidRDefault="003530E2">
            <w:pPr>
              <w:spacing w:line="360" w:lineRule="auto"/>
              <w:rPr>
                <w:rFonts w:ascii="宋体" w:eastAsia="宋体" w:hAnsi="宋体" w:cs="宋体"/>
                <w:szCs w:val="21"/>
              </w:rPr>
            </w:pPr>
            <w:r>
              <w:rPr>
                <w:rFonts w:ascii="宋体" w:eastAsia="宋体" w:hAnsi="宋体" w:cs="宋体" w:hint="eastAsia"/>
                <w:szCs w:val="21"/>
              </w:rPr>
              <w:t>基准价得分为满分20分。</w:t>
            </w:r>
          </w:p>
          <w:p w:rsidR="003C0F87" w:rsidRDefault="003530E2">
            <w:pPr>
              <w:spacing w:line="360" w:lineRule="auto"/>
              <w:rPr>
                <w:rFonts w:ascii="宋体" w:eastAsia="宋体" w:hAnsi="宋体" w:cs="宋体"/>
                <w:szCs w:val="21"/>
              </w:rPr>
            </w:pPr>
            <w:r>
              <w:rPr>
                <w:rFonts w:ascii="宋体" w:eastAsia="宋体" w:hAnsi="宋体" w:cs="宋体" w:hint="eastAsia"/>
                <w:szCs w:val="21"/>
              </w:rPr>
              <w:t>投标报价得分=（评标基准价/参与评审的价格）×</w:t>
            </w:r>
            <w:r>
              <w:rPr>
                <w:rFonts w:ascii="宋体" w:hAnsi="宋体" w:cs="宋体" w:hint="eastAsia"/>
                <w:szCs w:val="21"/>
              </w:rPr>
              <w:t>20%*100</w:t>
            </w:r>
          </w:p>
          <w:p w:rsidR="003C0F87" w:rsidRDefault="003530E2">
            <w:pPr>
              <w:spacing w:line="360" w:lineRule="auto"/>
              <w:rPr>
                <w:rFonts w:ascii="宋体" w:eastAsia="宋体" w:hAnsi="宋体" w:cs="宋体"/>
                <w:szCs w:val="21"/>
              </w:rPr>
            </w:pPr>
            <w:r>
              <w:rPr>
                <w:rFonts w:ascii="宋体" w:eastAsia="宋体" w:hAnsi="宋体" w:cs="宋体" w:hint="eastAsia"/>
                <w:szCs w:val="21"/>
              </w:rPr>
              <w:t>(投标价得分以四舍五入方法整合到小数点后一位)</w:t>
            </w:r>
          </w:p>
        </w:tc>
      </w:tr>
      <w:tr w:rsidR="003C0F87">
        <w:trPr>
          <w:trHeight w:val="962"/>
          <w:jc w:val="center"/>
        </w:trPr>
        <w:tc>
          <w:tcPr>
            <w:tcW w:w="1105" w:type="dxa"/>
            <w:vMerge w:val="restart"/>
            <w:tcBorders>
              <w:top w:val="single" w:sz="4" w:space="0" w:color="auto"/>
              <w:left w:val="single" w:sz="4" w:space="0" w:color="auto"/>
              <w:right w:val="single" w:sz="4" w:space="0" w:color="auto"/>
            </w:tcBorders>
            <w:noWrap/>
            <w:vAlign w:val="center"/>
          </w:tcPr>
          <w:p w:rsidR="003C0F87" w:rsidRDefault="003530E2">
            <w:pPr>
              <w:widowControl/>
              <w:spacing w:line="360" w:lineRule="auto"/>
              <w:jc w:val="center"/>
              <w:rPr>
                <w:rFonts w:ascii="宋体" w:eastAsia="宋体" w:hAnsi="宋体" w:cs="宋体"/>
                <w:szCs w:val="21"/>
              </w:rPr>
            </w:pPr>
            <w:r>
              <w:rPr>
                <w:rFonts w:ascii="宋体" w:eastAsia="宋体" w:hAnsi="宋体" w:cs="宋体" w:hint="eastAsia"/>
                <w:szCs w:val="21"/>
              </w:rPr>
              <w:t>技术商务分（</w:t>
            </w:r>
            <w:r>
              <w:rPr>
                <w:rFonts w:ascii="宋体" w:hAnsi="宋体" w:cs="宋体" w:hint="eastAsia"/>
                <w:szCs w:val="21"/>
              </w:rPr>
              <w:t>80</w:t>
            </w:r>
            <w:r>
              <w:rPr>
                <w:rFonts w:ascii="宋体" w:eastAsia="宋体" w:hAnsi="宋体" w:cs="宋体" w:hint="eastAsia"/>
                <w:szCs w:val="21"/>
              </w:rPr>
              <w:t>分）</w:t>
            </w:r>
          </w:p>
        </w:tc>
        <w:tc>
          <w:tcPr>
            <w:tcW w:w="1362" w:type="dxa"/>
            <w:vMerge w:val="restart"/>
            <w:tcBorders>
              <w:top w:val="single" w:sz="4" w:space="0" w:color="auto"/>
              <w:left w:val="single" w:sz="4" w:space="0" w:color="auto"/>
              <w:right w:val="single" w:sz="4" w:space="0" w:color="auto"/>
            </w:tcBorders>
            <w:noWrap/>
            <w:vAlign w:val="center"/>
          </w:tcPr>
          <w:p w:rsidR="003C0F87" w:rsidRDefault="003530E2">
            <w:pPr>
              <w:spacing w:line="360" w:lineRule="auto"/>
              <w:jc w:val="center"/>
              <w:rPr>
                <w:rFonts w:ascii="宋体" w:eastAsia="宋体" w:hAnsi="宋体" w:cs="宋体"/>
                <w:szCs w:val="21"/>
              </w:rPr>
            </w:pPr>
            <w:r>
              <w:rPr>
                <w:rFonts w:ascii="宋体" w:eastAsia="宋体" w:hAnsi="宋体" w:cs="宋体" w:hint="eastAsia"/>
                <w:szCs w:val="21"/>
              </w:rPr>
              <w:t>安保服务方案（12分）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Pr="002E7074" w:rsidRDefault="003530E2" w:rsidP="002E7074">
            <w:pPr>
              <w:pStyle w:val="af"/>
              <w:numPr>
                <w:ilvl w:val="0"/>
                <w:numId w:val="23"/>
              </w:numPr>
              <w:spacing w:line="440" w:lineRule="exact"/>
              <w:ind w:left="0" w:firstLineChars="0" w:firstLine="0"/>
              <w:jc w:val="left"/>
              <w:rPr>
                <w:rFonts w:ascii="宋体" w:hAnsi="宋体"/>
                <w:color w:val="000000"/>
                <w:szCs w:val="21"/>
              </w:rPr>
            </w:pPr>
            <w:r w:rsidRPr="002E7074">
              <w:rPr>
                <w:rFonts w:ascii="宋体" w:hAnsi="宋体" w:hint="eastAsia"/>
                <w:color w:val="000000"/>
                <w:szCs w:val="21"/>
              </w:rPr>
              <w:t>评委根据投标人提供的针对本项目现状的理解进行综合评议.（4分）</w:t>
            </w:r>
          </w:p>
          <w:p w:rsidR="00ED4E94" w:rsidRPr="00ED4E94" w:rsidRDefault="002E7074" w:rsidP="00ED4E94">
            <w:pPr>
              <w:pStyle w:val="2"/>
            </w:pPr>
            <w:r w:rsidRPr="00ED4E94">
              <w:t>（</w:t>
            </w:r>
            <w:r w:rsidRPr="00ED4E94">
              <w:rPr>
                <w:rFonts w:hint="eastAsia"/>
              </w:rPr>
              <w:t>1）根据自身对项目情况理解；（2）对地理特点的了解；（3）</w:t>
            </w:r>
            <w:r w:rsidR="00ED4E94" w:rsidRPr="00ED4E94">
              <w:rPr>
                <w:rFonts w:hint="eastAsia"/>
              </w:rPr>
              <w:t>服务能力</w:t>
            </w:r>
            <w:r w:rsidR="00C24C9C">
              <w:rPr>
                <w:rFonts w:hint="eastAsia"/>
              </w:rPr>
              <w:t>的分析情况</w:t>
            </w:r>
            <w:r w:rsidR="00ED4E94" w:rsidRPr="00ED4E94">
              <w:rPr>
                <w:rFonts w:hint="eastAsia"/>
              </w:rPr>
              <w:t>；三个方面内容，内容完整满足实际采购需求的得4分，每缺少一项内容扣2分；某项内容有但不完整、不完全满足实际采购需求的扣1分，扣完为止。</w:t>
            </w:r>
          </w:p>
        </w:tc>
      </w:tr>
      <w:tr w:rsidR="003C0F87">
        <w:trPr>
          <w:trHeight w:val="90"/>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jc w:val="center"/>
              <w:rPr>
                <w:rFonts w:ascii="宋体" w:eastAsia="宋体" w:hAnsi="宋体" w:cs="宋体"/>
                <w:szCs w:val="21"/>
              </w:rPr>
            </w:pPr>
          </w:p>
        </w:tc>
        <w:tc>
          <w:tcPr>
            <w:tcW w:w="1362" w:type="dxa"/>
            <w:vMerge/>
            <w:tcBorders>
              <w:left w:val="single" w:sz="4" w:space="0" w:color="auto"/>
              <w:right w:val="single" w:sz="4" w:space="0" w:color="auto"/>
            </w:tcBorders>
            <w:noWrap/>
            <w:vAlign w:val="center"/>
          </w:tcPr>
          <w:p w:rsidR="003C0F87" w:rsidRDefault="003C0F87">
            <w:pPr>
              <w:spacing w:line="360" w:lineRule="auto"/>
              <w:jc w:val="center"/>
              <w:rPr>
                <w:rFonts w:ascii="宋体" w:eastAsia="宋体" w:hAnsi="宋体" w:cs="宋体"/>
                <w:szCs w:val="21"/>
              </w:rPr>
            </w:pP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adjustRightInd w:val="0"/>
              <w:snapToGrid w:val="0"/>
              <w:spacing w:line="440" w:lineRule="exact"/>
              <w:rPr>
                <w:rFonts w:ascii="宋体" w:eastAsia="宋体" w:hAnsi="宋体" w:cs="宋体"/>
                <w:szCs w:val="21"/>
              </w:rPr>
            </w:pPr>
            <w:r>
              <w:rPr>
                <w:rFonts w:ascii="宋体" w:eastAsia="宋体" w:hAnsi="宋体" w:cs="宋体" w:hint="eastAsia"/>
                <w:szCs w:val="21"/>
              </w:rPr>
              <w:t>2、日常巡查管理方案（4分）</w:t>
            </w:r>
          </w:p>
          <w:p w:rsidR="003C0F87" w:rsidRDefault="003530E2">
            <w:pPr>
              <w:spacing w:line="440" w:lineRule="exact"/>
              <w:rPr>
                <w:rFonts w:ascii="宋体" w:eastAsia="宋体" w:hAnsi="宋体" w:cs="宋体"/>
                <w:szCs w:val="21"/>
              </w:rPr>
            </w:pPr>
            <w:r>
              <w:rPr>
                <w:rFonts w:ascii="宋体" w:eastAsia="宋体" w:hAnsi="宋体" w:cs="宋体" w:hint="eastAsia"/>
                <w:szCs w:val="21"/>
              </w:rPr>
              <w:t>方案阐述说明全面、具体详细，针对性、可操作性强的得4分；</w:t>
            </w:r>
          </w:p>
          <w:p w:rsidR="003C0F87" w:rsidRDefault="003530E2">
            <w:pPr>
              <w:spacing w:line="440" w:lineRule="exact"/>
              <w:rPr>
                <w:rFonts w:ascii="宋体" w:eastAsia="宋体" w:hAnsi="宋体" w:cs="宋体"/>
                <w:szCs w:val="21"/>
              </w:rPr>
            </w:pPr>
            <w:r>
              <w:rPr>
                <w:rFonts w:ascii="宋体" w:eastAsia="宋体" w:hAnsi="宋体" w:cs="宋体" w:hint="eastAsia"/>
                <w:szCs w:val="21"/>
              </w:rPr>
              <w:t>阐述说明较为全面、合理、有一定针对性、操作性一般的得2-3分；</w:t>
            </w:r>
          </w:p>
          <w:p w:rsidR="003C0F87" w:rsidRDefault="003530E2">
            <w:pPr>
              <w:spacing w:line="440" w:lineRule="exact"/>
              <w:rPr>
                <w:rFonts w:ascii="宋体" w:eastAsia="宋体" w:hAnsi="宋体" w:cs="宋体"/>
                <w:szCs w:val="21"/>
              </w:rPr>
            </w:pPr>
            <w:r>
              <w:rPr>
                <w:rFonts w:ascii="宋体" w:eastAsia="宋体" w:hAnsi="宋体" w:cs="宋体" w:hint="eastAsia"/>
                <w:szCs w:val="21"/>
              </w:rPr>
              <w:t>阐述说明内容简单、缺乏针对性、操作性差的得 1分；</w:t>
            </w:r>
          </w:p>
          <w:p w:rsidR="003C0F87" w:rsidRDefault="003530E2" w:rsidP="00ED4E94">
            <w:pPr>
              <w:pStyle w:val="2"/>
            </w:pPr>
            <w:r>
              <w:rPr>
                <w:rFonts w:hint="eastAsia"/>
              </w:rPr>
              <w:t>未提供的得 0 分。</w:t>
            </w:r>
          </w:p>
        </w:tc>
      </w:tr>
      <w:tr w:rsidR="003C0F87">
        <w:trPr>
          <w:trHeight w:val="90"/>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jc w:val="center"/>
              <w:rPr>
                <w:rFonts w:ascii="宋体" w:eastAsia="宋体" w:hAnsi="宋体" w:cs="宋体"/>
                <w:szCs w:val="21"/>
              </w:rPr>
            </w:pPr>
          </w:p>
        </w:tc>
        <w:tc>
          <w:tcPr>
            <w:tcW w:w="1362" w:type="dxa"/>
            <w:vMerge/>
            <w:tcBorders>
              <w:left w:val="single" w:sz="4" w:space="0" w:color="auto"/>
              <w:right w:val="single" w:sz="4" w:space="0" w:color="auto"/>
            </w:tcBorders>
            <w:noWrap/>
            <w:vAlign w:val="center"/>
          </w:tcPr>
          <w:p w:rsidR="003C0F87" w:rsidRDefault="003C0F87">
            <w:pPr>
              <w:spacing w:line="360" w:lineRule="auto"/>
              <w:jc w:val="center"/>
              <w:rPr>
                <w:rFonts w:ascii="宋体" w:eastAsia="宋体" w:hAnsi="宋体" w:cs="宋体"/>
                <w:szCs w:val="21"/>
              </w:rPr>
            </w:pP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rsidP="00ED4E94">
            <w:pPr>
              <w:pStyle w:val="2"/>
            </w:pPr>
            <w:r>
              <w:rPr>
                <w:rFonts w:hint="eastAsia"/>
              </w:rPr>
              <w:t>3、重点区域巡查方案（4分）</w:t>
            </w:r>
          </w:p>
          <w:p w:rsidR="003C0F87" w:rsidRDefault="003530E2">
            <w:pPr>
              <w:spacing w:line="360" w:lineRule="auto"/>
              <w:rPr>
                <w:rFonts w:ascii="宋体" w:eastAsia="宋体" w:hAnsi="宋体" w:cs="宋体"/>
                <w:szCs w:val="21"/>
              </w:rPr>
            </w:pPr>
            <w:r>
              <w:rPr>
                <w:rFonts w:ascii="宋体" w:eastAsia="宋体" w:hAnsi="宋体" w:cs="宋体" w:hint="eastAsia"/>
                <w:szCs w:val="21"/>
              </w:rPr>
              <w:t>方案阐述说明全面、具体详细，针对性、可操作性强的得4分；</w:t>
            </w:r>
          </w:p>
          <w:p w:rsidR="003C0F87" w:rsidRDefault="003530E2">
            <w:pPr>
              <w:spacing w:line="360" w:lineRule="auto"/>
              <w:rPr>
                <w:rFonts w:ascii="宋体" w:eastAsia="宋体" w:hAnsi="宋体" w:cs="宋体"/>
                <w:szCs w:val="21"/>
              </w:rPr>
            </w:pPr>
            <w:r>
              <w:rPr>
                <w:rFonts w:ascii="宋体" w:eastAsia="宋体" w:hAnsi="宋体" w:cs="宋体" w:hint="eastAsia"/>
                <w:szCs w:val="21"/>
              </w:rPr>
              <w:t>阐述说明较为全面、合理、有一定针对性、操作性一般的得2-3分；</w:t>
            </w:r>
          </w:p>
          <w:p w:rsidR="003C0F87" w:rsidRDefault="003530E2">
            <w:pPr>
              <w:spacing w:line="360" w:lineRule="auto"/>
              <w:rPr>
                <w:rFonts w:ascii="宋体" w:eastAsia="宋体" w:hAnsi="宋体" w:cs="宋体"/>
                <w:szCs w:val="21"/>
              </w:rPr>
            </w:pPr>
            <w:r>
              <w:rPr>
                <w:rFonts w:ascii="宋体" w:eastAsia="宋体" w:hAnsi="宋体" w:cs="宋体" w:hint="eastAsia"/>
                <w:szCs w:val="21"/>
              </w:rPr>
              <w:t>阐述说明内容简单、缺乏针对性、操作性差的得 1分；</w:t>
            </w:r>
          </w:p>
          <w:p w:rsidR="003C0F87" w:rsidRDefault="003530E2">
            <w:r>
              <w:rPr>
                <w:rFonts w:ascii="宋体" w:eastAsia="宋体" w:hAnsi="宋体" w:cs="宋体" w:hint="eastAsia"/>
                <w:szCs w:val="21"/>
              </w:rPr>
              <w:t xml:space="preserve">未提供的得 0 分。 </w:t>
            </w:r>
          </w:p>
        </w:tc>
      </w:tr>
      <w:tr w:rsidR="003C0F87">
        <w:trPr>
          <w:trHeight w:val="850"/>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jc w:val="center"/>
              <w:rPr>
                <w:rFonts w:ascii="宋体" w:eastAsia="宋体" w:hAnsi="宋体" w:cs="宋体"/>
                <w:szCs w:val="21"/>
              </w:rPr>
            </w:pPr>
          </w:p>
        </w:tc>
        <w:tc>
          <w:tcPr>
            <w:tcW w:w="1362" w:type="dxa"/>
            <w:vMerge w:val="restart"/>
            <w:tcBorders>
              <w:top w:val="single" w:sz="4" w:space="0" w:color="auto"/>
              <w:left w:val="single" w:sz="4" w:space="0" w:color="auto"/>
              <w:right w:val="single" w:sz="4" w:space="0" w:color="auto"/>
            </w:tcBorders>
            <w:noWrap/>
            <w:vAlign w:val="center"/>
          </w:tcPr>
          <w:p w:rsidR="003C0F87" w:rsidRDefault="003530E2">
            <w:pPr>
              <w:spacing w:line="360" w:lineRule="auto"/>
              <w:rPr>
                <w:rFonts w:ascii="宋体" w:eastAsia="宋体" w:hAnsi="宋体" w:cs="宋体"/>
                <w:szCs w:val="21"/>
              </w:rPr>
            </w:pPr>
            <w:r>
              <w:rPr>
                <w:rFonts w:ascii="宋体" w:eastAsia="宋体" w:hAnsi="宋体" w:cs="宋体" w:hint="eastAsia"/>
                <w:szCs w:val="21"/>
              </w:rPr>
              <w:t>重点、难点分析（10分）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440" w:lineRule="exact"/>
              <w:rPr>
                <w:rFonts w:ascii="宋体" w:eastAsia="宋体" w:hAnsi="宋体" w:cs="宋体"/>
                <w:szCs w:val="21"/>
              </w:rPr>
            </w:pPr>
            <w:r>
              <w:rPr>
                <w:rFonts w:ascii="宋体" w:eastAsia="宋体" w:hAnsi="宋体" w:cs="宋体" w:hint="eastAsia"/>
                <w:szCs w:val="21"/>
              </w:rPr>
              <w:t>1、评委根据投标人对本项目实施地点现场考察、调研后提出的安保服务实施重点、难点分析是否全面合理，有针对性等进行综合评议（5分）</w:t>
            </w:r>
          </w:p>
          <w:p w:rsidR="003C0F87" w:rsidRDefault="003530E2">
            <w:pPr>
              <w:spacing w:line="360" w:lineRule="auto"/>
              <w:rPr>
                <w:rFonts w:ascii="宋体" w:eastAsia="宋体" w:hAnsi="宋体" w:cs="宋体"/>
                <w:szCs w:val="21"/>
              </w:rPr>
            </w:pPr>
            <w:r>
              <w:rPr>
                <w:rFonts w:ascii="宋体" w:eastAsia="宋体" w:hAnsi="宋体" w:cs="宋体" w:hint="eastAsia"/>
                <w:szCs w:val="21"/>
              </w:rPr>
              <w:t>项目工作重点、难点分析阐述说明全面、具体，条理清晰的得5分；</w:t>
            </w:r>
          </w:p>
          <w:p w:rsidR="003C0F87" w:rsidRDefault="003530E2">
            <w:pPr>
              <w:spacing w:line="360" w:lineRule="auto"/>
              <w:rPr>
                <w:rFonts w:ascii="宋体" w:eastAsia="宋体" w:hAnsi="宋体" w:cs="宋体"/>
                <w:szCs w:val="21"/>
              </w:rPr>
            </w:pPr>
            <w:r>
              <w:rPr>
                <w:rFonts w:ascii="宋体" w:eastAsia="宋体" w:hAnsi="宋体" w:cs="宋体" w:hint="eastAsia"/>
                <w:szCs w:val="21"/>
              </w:rPr>
              <w:t>项目工作重点、难点分析阐述说明较为全面、合理的得3-4分；</w:t>
            </w:r>
          </w:p>
          <w:p w:rsidR="003C0F87" w:rsidRDefault="003530E2">
            <w:pPr>
              <w:spacing w:line="360" w:lineRule="auto"/>
              <w:rPr>
                <w:rFonts w:ascii="宋体" w:eastAsia="宋体" w:hAnsi="宋体" w:cs="宋体"/>
                <w:szCs w:val="21"/>
              </w:rPr>
            </w:pPr>
            <w:r>
              <w:rPr>
                <w:rFonts w:ascii="宋体" w:eastAsia="宋体" w:hAnsi="宋体" w:cs="宋体" w:hint="eastAsia"/>
                <w:szCs w:val="21"/>
              </w:rPr>
              <w:t>重点、难点分析阐述内容简单、有缺陷的的得1-2分；</w:t>
            </w:r>
          </w:p>
          <w:p w:rsidR="003C0F87" w:rsidRDefault="003530E2">
            <w:pPr>
              <w:spacing w:line="440" w:lineRule="exact"/>
              <w:rPr>
                <w:rFonts w:ascii="宋体" w:eastAsia="宋体" w:hAnsi="宋体" w:cs="宋体"/>
                <w:szCs w:val="21"/>
              </w:rPr>
            </w:pPr>
            <w:r>
              <w:rPr>
                <w:rFonts w:ascii="宋体" w:eastAsia="宋体" w:hAnsi="宋体" w:cs="宋体" w:hint="eastAsia"/>
                <w:szCs w:val="21"/>
              </w:rPr>
              <w:t>未提供的得 0 分。</w:t>
            </w:r>
          </w:p>
        </w:tc>
      </w:tr>
      <w:tr w:rsidR="003C0F87">
        <w:trPr>
          <w:trHeight w:val="1046"/>
          <w:jc w:val="center"/>
        </w:trPr>
        <w:tc>
          <w:tcPr>
            <w:tcW w:w="1105" w:type="dxa"/>
            <w:vMerge/>
            <w:tcBorders>
              <w:left w:val="single" w:sz="4" w:space="0" w:color="auto"/>
              <w:right w:val="single" w:sz="4" w:space="0" w:color="auto"/>
            </w:tcBorders>
            <w:noWrap/>
            <w:vAlign w:val="center"/>
          </w:tcPr>
          <w:p w:rsidR="003C0F87" w:rsidRDefault="003C0F87">
            <w:pPr>
              <w:spacing w:line="360" w:lineRule="auto"/>
            </w:pPr>
          </w:p>
        </w:tc>
        <w:tc>
          <w:tcPr>
            <w:tcW w:w="1362" w:type="dxa"/>
            <w:vMerge/>
            <w:tcBorders>
              <w:left w:val="single" w:sz="4" w:space="0" w:color="auto"/>
              <w:right w:val="single" w:sz="4" w:space="0" w:color="auto"/>
            </w:tcBorders>
            <w:noWrap/>
            <w:vAlign w:val="center"/>
          </w:tcPr>
          <w:p w:rsidR="003C0F87" w:rsidRDefault="003C0F87">
            <w:pPr>
              <w:spacing w:line="360" w:lineRule="auto"/>
            </w:pP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440" w:lineRule="exact"/>
              <w:rPr>
                <w:rFonts w:ascii="宋体" w:eastAsia="宋体" w:hAnsi="宋体" w:cs="宋体"/>
                <w:szCs w:val="21"/>
              </w:rPr>
            </w:pPr>
            <w:r>
              <w:rPr>
                <w:rFonts w:ascii="宋体" w:eastAsia="宋体" w:hAnsi="宋体" w:cs="宋体" w:hint="eastAsia"/>
                <w:szCs w:val="21"/>
              </w:rPr>
              <w:t>2、评委根据投标人针对本项目重、难点提出的合理化解决措施是否科学可行等进行综合评议（5分）</w:t>
            </w:r>
          </w:p>
          <w:p w:rsidR="003C0F87" w:rsidRDefault="003530E2">
            <w:pPr>
              <w:spacing w:line="360" w:lineRule="auto"/>
              <w:rPr>
                <w:rFonts w:ascii="宋体" w:eastAsia="宋体" w:hAnsi="宋体" w:cs="宋体"/>
                <w:szCs w:val="21"/>
              </w:rPr>
            </w:pPr>
            <w:r>
              <w:rPr>
                <w:rFonts w:ascii="宋体" w:eastAsia="宋体" w:hAnsi="宋体" w:cs="宋体" w:hint="eastAsia"/>
                <w:szCs w:val="21"/>
              </w:rPr>
              <w:lastRenderedPageBreak/>
              <w:t>解决方案全面具体，针对性强、可操作性强的得 5分；</w:t>
            </w:r>
          </w:p>
          <w:p w:rsidR="003C0F87" w:rsidRDefault="003530E2">
            <w:pPr>
              <w:spacing w:line="360" w:lineRule="auto"/>
              <w:rPr>
                <w:rFonts w:ascii="宋体" w:eastAsia="宋体" w:hAnsi="宋体" w:cs="宋体"/>
                <w:szCs w:val="21"/>
              </w:rPr>
            </w:pPr>
            <w:r>
              <w:rPr>
                <w:rFonts w:ascii="宋体" w:eastAsia="宋体" w:hAnsi="宋体" w:cs="宋体" w:hint="eastAsia"/>
                <w:szCs w:val="21"/>
              </w:rPr>
              <w:t>解决方案较为全面，较为合理、针对性、操作性一般的得3-4分；</w:t>
            </w:r>
          </w:p>
          <w:p w:rsidR="003C0F87" w:rsidRDefault="003530E2">
            <w:pPr>
              <w:spacing w:line="360" w:lineRule="auto"/>
              <w:rPr>
                <w:rFonts w:ascii="宋体" w:eastAsia="宋体" w:hAnsi="宋体" w:cs="宋体"/>
                <w:szCs w:val="21"/>
              </w:rPr>
            </w:pPr>
            <w:r>
              <w:rPr>
                <w:rFonts w:ascii="宋体" w:eastAsia="宋体" w:hAnsi="宋体" w:cs="宋体" w:hint="eastAsia"/>
                <w:szCs w:val="21"/>
              </w:rPr>
              <w:t>解决方案内容简单、缺乏针对性、操作性差的得1-2分；</w:t>
            </w:r>
          </w:p>
          <w:p w:rsidR="003C0F87" w:rsidRDefault="003530E2">
            <w:pPr>
              <w:spacing w:line="360" w:lineRule="auto"/>
              <w:rPr>
                <w:rFonts w:ascii="宋体" w:eastAsia="宋体" w:hAnsi="宋体" w:cs="宋体"/>
                <w:szCs w:val="21"/>
              </w:rPr>
            </w:pPr>
            <w:r>
              <w:rPr>
                <w:rFonts w:ascii="宋体" w:eastAsia="宋体" w:hAnsi="宋体" w:cs="宋体" w:hint="eastAsia"/>
                <w:szCs w:val="21"/>
              </w:rPr>
              <w:t xml:space="preserve">未提供的得 0 分。 </w:t>
            </w:r>
          </w:p>
        </w:tc>
      </w:tr>
      <w:tr w:rsidR="003C0F87">
        <w:trPr>
          <w:cantSplit/>
          <w:trHeight w:val="1850"/>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vMerge w:val="restart"/>
            <w:tcBorders>
              <w:left w:val="single" w:sz="4" w:space="0" w:color="auto"/>
              <w:right w:val="single" w:sz="4" w:space="0" w:color="auto"/>
            </w:tcBorders>
            <w:noWrap/>
            <w:vAlign w:val="center"/>
          </w:tcPr>
          <w:p w:rsidR="003C0F87" w:rsidRDefault="003530E2">
            <w:pPr>
              <w:spacing w:line="360" w:lineRule="auto"/>
              <w:jc w:val="center"/>
              <w:rPr>
                <w:rFonts w:ascii="宋体" w:eastAsia="宋体" w:hAnsi="宋体" w:cs="宋体"/>
                <w:szCs w:val="21"/>
              </w:rPr>
            </w:pPr>
            <w:r>
              <w:rPr>
                <w:rFonts w:ascii="宋体" w:eastAsia="宋体" w:hAnsi="宋体" w:cs="宋体" w:hint="eastAsia"/>
                <w:szCs w:val="21"/>
              </w:rPr>
              <w:t>人员配备情况与管理方案（15分）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Pr="00C24C9C" w:rsidRDefault="00C24C9C" w:rsidP="00C24C9C">
            <w:pPr>
              <w:spacing w:line="440" w:lineRule="exact"/>
              <w:rPr>
                <w:rFonts w:ascii="宋体" w:eastAsia="宋体" w:hAnsi="宋体" w:cs="宋体"/>
                <w:szCs w:val="21"/>
              </w:rPr>
            </w:pPr>
            <w:r>
              <w:rPr>
                <w:rFonts w:ascii="宋体" w:eastAsia="宋体" w:hAnsi="宋体" w:cs="宋体" w:hint="eastAsia"/>
                <w:szCs w:val="21"/>
              </w:rPr>
              <w:t>1、</w:t>
            </w:r>
            <w:r w:rsidR="003530E2" w:rsidRPr="00C24C9C">
              <w:rPr>
                <w:rFonts w:ascii="宋体" w:eastAsia="宋体" w:hAnsi="宋体" w:cs="宋体" w:hint="eastAsia"/>
                <w:szCs w:val="21"/>
              </w:rPr>
              <w:t>评委根据投标人拟投入本项目人员配置进行综合评议（5分）</w:t>
            </w:r>
          </w:p>
          <w:p w:rsidR="00C24C9C" w:rsidRPr="00C24C9C" w:rsidRDefault="00C24C9C" w:rsidP="00C24C9C">
            <w:pPr>
              <w:pStyle w:val="2"/>
              <w:rPr>
                <w:lang w:val="en-US"/>
              </w:rPr>
            </w:pPr>
            <w:r>
              <w:rPr>
                <w:lang w:val="en-US"/>
              </w:rPr>
              <w:t>（</w:t>
            </w:r>
            <w:r>
              <w:rPr>
                <w:rFonts w:hint="eastAsia"/>
                <w:lang w:val="en-US"/>
              </w:rPr>
              <w:t>1）根据人员岗位</w:t>
            </w:r>
            <w:r w:rsidRPr="00C24C9C">
              <w:rPr>
                <w:rFonts w:ascii="宋体" w:eastAsia="宋体" w:hAnsi="宋体" w:cs="宋体" w:hint="eastAsia"/>
              </w:rPr>
              <w:t>设置</w:t>
            </w:r>
            <w:r>
              <w:rPr>
                <w:rFonts w:ascii="宋体" w:eastAsia="宋体" w:hAnsi="宋体" w:cs="宋体" w:hint="eastAsia"/>
              </w:rPr>
              <w:t>情况；（2）人员的专业水平；（3）人员经验是否丰富；</w:t>
            </w:r>
            <w:r w:rsidRPr="00ED4E94">
              <w:rPr>
                <w:rFonts w:hint="eastAsia"/>
              </w:rPr>
              <w:t>三个方面内容，内容完整满足实际采购需求的得</w:t>
            </w:r>
            <w:r>
              <w:rPr>
                <w:rFonts w:hint="eastAsia"/>
              </w:rPr>
              <w:t>5</w:t>
            </w:r>
            <w:r w:rsidRPr="00ED4E94">
              <w:rPr>
                <w:rFonts w:hint="eastAsia"/>
              </w:rPr>
              <w:t>分，每缺少一项内容扣2分；某项内容有但不完整、不完全满足实际采购需求的扣1分，扣完为止。</w:t>
            </w:r>
          </w:p>
          <w:p w:rsidR="003C0F87" w:rsidRDefault="003530E2" w:rsidP="00ED4E94">
            <w:pPr>
              <w:pStyle w:val="2"/>
            </w:pPr>
            <w:r>
              <w:rPr>
                <w:rFonts w:hint="eastAsia"/>
              </w:rPr>
              <w:t>注：投标文件中需提供以上人员开标前3个月任意1个月的社保证明或劳动关系证明材料</w:t>
            </w:r>
          </w:p>
        </w:tc>
      </w:tr>
      <w:tr w:rsidR="003C0F87">
        <w:trPr>
          <w:cantSplit/>
          <w:trHeight w:val="915"/>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vMerge/>
            <w:tcBorders>
              <w:left w:val="single" w:sz="4" w:space="0" w:color="auto"/>
              <w:right w:val="single" w:sz="4" w:space="0" w:color="auto"/>
            </w:tcBorders>
            <w:noWrap/>
            <w:vAlign w:val="center"/>
          </w:tcPr>
          <w:p w:rsidR="003C0F87" w:rsidRDefault="003C0F87">
            <w:pPr>
              <w:spacing w:line="360" w:lineRule="auto"/>
              <w:jc w:val="center"/>
              <w:rPr>
                <w:rFonts w:ascii="宋体" w:eastAsia="宋体" w:hAnsi="宋体" w:cs="宋体"/>
                <w:szCs w:val="21"/>
              </w:rPr>
            </w:pP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rsidP="00C24C9C">
            <w:pPr>
              <w:pStyle w:val="2"/>
              <w:numPr>
                <w:ilvl w:val="0"/>
                <w:numId w:val="23"/>
              </w:numPr>
              <w:rPr>
                <w:kern w:val="0"/>
              </w:rPr>
            </w:pPr>
            <w:r>
              <w:rPr>
                <w:rFonts w:cs="宋体" w:hint="eastAsia"/>
              </w:rPr>
              <w:t>投标人针对本项目的人员培训方案</w:t>
            </w:r>
            <w:r>
              <w:rPr>
                <w:rFonts w:hint="eastAsia"/>
                <w:kern w:val="0"/>
              </w:rPr>
              <w:t>内容进行综合评议。（</w:t>
            </w:r>
            <w:r>
              <w:rPr>
                <w:rFonts w:hint="eastAsia"/>
                <w:kern w:val="0"/>
                <w:lang w:val="en-US"/>
              </w:rPr>
              <w:t>5</w:t>
            </w:r>
            <w:r>
              <w:rPr>
                <w:rFonts w:hint="eastAsia"/>
                <w:kern w:val="0"/>
              </w:rPr>
              <w:t>分）</w:t>
            </w:r>
          </w:p>
          <w:p w:rsidR="00C24C9C" w:rsidRPr="00D71966" w:rsidRDefault="00C24C9C" w:rsidP="00D71966">
            <w:pPr>
              <w:pStyle w:val="2"/>
              <w:rPr>
                <w:lang w:val="en-US"/>
              </w:rPr>
            </w:pPr>
            <w:r>
              <w:rPr>
                <w:rFonts w:hint="eastAsia"/>
              </w:rPr>
              <w:t>（1）对本项目人员</w:t>
            </w:r>
            <w:r w:rsidR="00D71966">
              <w:rPr>
                <w:rFonts w:cs="宋体" w:hint="eastAsia"/>
              </w:rPr>
              <w:t>培训方案</w:t>
            </w:r>
            <w:r w:rsidR="00D71966">
              <w:rPr>
                <w:rFonts w:hint="eastAsia"/>
                <w:bCs w:val="0"/>
                <w:kern w:val="0"/>
              </w:rPr>
              <w:t>内容是否具有</w:t>
            </w:r>
            <w:r w:rsidR="00D71966">
              <w:rPr>
                <w:rFonts w:hint="eastAsia"/>
                <w:kern w:val="0"/>
              </w:rPr>
              <w:t>专业性</w:t>
            </w:r>
            <w:r w:rsidR="00D71966">
              <w:rPr>
                <w:rFonts w:hint="eastAsia"/>
                <w:bCs w:val="0"/>
                <w:kern w:val="0"/>
              </w:rPr>
              <w:t>；（2）</w:t>
            </w:r>
            <w:r w:rsidR="00D71966">
              <w:rPr>
                <w:rFonts w:hint="eastAsia"/>
              </w:rPr>
              <w:t>对本项目人员</w:t>
            </w:r>
            <w:r w:rsidR="00D71966">
              <w:rPr>
                <w:rFonts w:cs="宋体" w:hint="eastAsia"/>
              </w:rPr>
              <w:t>培训方案</w:t>
            </w:r>
            <w:r w:rsidR="00D71966">
              <w:rPr>
                <w:rFonts w:hint="eastAsia"/>
                <w:bCs w:val="0"/>
                <w:kern w:val="0"/>
              </w:rPr>
              <w:t>内容是否具有有效性；</w:t>
            </w:r>
            <w:r w:rsidR="00D71966">
              <w:rPr>
                <w:rFonts w:hint="eastAsia"/>
              </w:rPr>
              <w:t>二</w:t>
            </w:r>
            <w:r w:rsidR="00D71966" w:rsidRPr="00ED4E94">
              <w:rPr>
                <w:rFonts w:hint="eastAsia"/>
              </w:rPr>
              <w:t>个方面内容，内容完整满足实际采购需求的得</w:t>
            </w:r>
            <w:r w:rsidR="00D71966">
              <w:rPr>
                <w:rFonts w:hint="eastAsia"/>
              </w:rPr>
              <w:t>5</w:t>
            </w:r>
            <w:r w:rsidR="00D71966" w:rsidRPr="00ED4E94">
              <w:rPr>
                <w:rFonts w:hint="eastAsia"/>
              </w:rPr>
              <w:t>分，每缺少一项内容扣2分；某项内容有但不完整、不完全满足实际采购需求的扣1分，扣完为止。</w:t>
            </w:r>
          </w:p>
        </w:tc>
      </w:tr>
      <w:tr w:rsidR="003C0F87">
        <w:trPr>
          <w:cantSplit/>
          <w:trHeight w:val="915"/>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vMerge/>
            <w:tcBorders>
              <w:left w:val="single" w:sz="4" w:space="0" w:color="auto"/>
              <w:right w:val="single" w:sz="4" w:space="0" w:color="auto"/>
            </w:tcBorders>
            <w:noWrap/>
            <w:vAlign w:val="center"/>
          </w:tcPr>
          <w:p w:rsidR="003C0F87" w:rsidRDefault="003C0F87">
            <w:pPr>
              <w:spacing w:line="360" w:lineRule="auto"/>
              <w:jc w:val="center"/>
              <w:rPr>
                <w:rFonts w:ascii="宋体" w:eastAsia="宋体" w:hAnsi="宋体" w:cs="宋体"/>
                <w:szCs w:val="21"/>
              </w:rPr>
            </w:pP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rsidP="00ED4E94">
            <w:pPr>
              <w:pStyle w:val="2"/>
            </w:pPr>
            <w:r>
              <w:rPr>
                <w:rFonts w:hint="eastAsia"/>
                <w:lang w:val="en-US"/>
              </w:rPr>
              <w:t>3、</w:t>
            </w:r>
            <w:r>
              <w:rPr>
                <w:rFonts w:hint="eastAsia"/>
              </w:rPr>
              <w:t>项目负责人：具</w:t>
            </w:r>
            <w:r>
              <w:rPr>
                <w:rFonts w:cstheme="minorEastAsia" w:hint="eastAsia"/>
              </w:rPr>
              <w:t>有人力资源和社会保障部颁发的</w:t>
            </w:r>
            <w:r>
              <w:rPr>
                <w:rFonts w:hint="eastAsia"/>
              </w:rPr>
              <w:t>保安管理师（二级）及以上职业等级证书的得1分；具有类似项目业绩工作经验（且担任项目负责人）的得1分；</w:t>
            </w:r>
          </w:p>
          <w:p w:rsidR="003C0F87" w:rsidRDefault="003530E2">
            <w:r>
              <w:rPr>
                <w:rFonts w:ascii="宋体" w:hAnsi="宋体" w:hint="eastAsia"/>
                <w:b/>
                <w:szCs w:val="21"/>
              </w:rPr>
              <w:t>注：在投标文件中须提供人员证书、业绩证明（若业绩中无法体现项目负责人的，提供业主盖章的证明材料）</w:t>
            </w:r>
          </w:p>
        </w:tc>
      </w:tr>
      <w:tr w:rsidR="003C0F87">
        <w:trPr>
          <w:cantSplit/>
          <w:trHeight w:val="986"/>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vMerge/>
            <w:tcBorders>
              <w:left w:val="single" w:sz="4" w:space="0" w:color="auto"/>
              <w:right w:val="single" w:sz="4" w:space="0" w:color="auto"/>
            </w:tcBorders>
            <w:noWrap/>
            <w:vAlign w:val="center"/>
          </w:tcPr>
          <w:p w:rsidR="003C0F87" w:rsidRDefault="003C0F87">
            <w:pPr>
              <w:spacing w:line="360" w:lineRule="auto"/>
              <w:jc w:val="center"/>
              <w:rPr>
                <w:rFonts w:ascii="宋体" w:eastAsia="宋体" w:hAnsi="宋体" w:cs="宋体"/>
                <w:szCs w:val="21"/>
              </w:rPr>
            </w:pP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rsidP="00ED4E94">
            <w:pPr>
              <w:pStyle w:val="2"/>
              <w:rPr>
                <w:rFonts w:ascii="宋体" w:eastAsia="宋体" w:hAnsi="宋体" w:cs="宋体"/>
                <w:lang w:val="en-US"/>
              </w:rPr>
            </w:pPr>
            <w:r>
              <w:rPr>
                <w:rFonts w:hint="eastAsia"/>
                <w:lang w:val="en-US"/>
              </w:rPr>
              <w:t>4、</w:t>
            </w:r>
            <w:r>
              <w:rPr>
                <w:rFonts w:hint="eastAsia"/>
              </w:rPr>
              <w:t>投入本项目人员中有《退伍军人证》的，每提供一个得</w:t>
            </w:r>
            <w:r>
              <w:rPr>
                <w:rFonts w:hint="eastAsia"/>
                <w:lang w:val="en-US"/>
              </w:rPr>
              <w:t>0.5</w:t>
            </w:r>
            <w:r>
              <w:rPr>
                <w:rFonts w:hint="eastAsia"/>
              </w:rPr>
              <w:t>分，最高</w:t>
            </w:r>
            <w:r>
              <w:rPr>
                <w:rFonts w:hint="eastAsia"/>
                <w:lang w:val="en-US"/>
              </w:rPr>
              <w:t>3</w:t>
            </w:r>
            <w:r>
              <w:rPr>
                <w:rFonts w:hint="eastAsia"/>
              </w:rPr>
              <w:t>分（投标文件中提供退伍军人证复印件并加盖公章）。</w:t>
            </w:r>
          </w:p>
        </w:tc>
      </w:tr>
      <w:tr w:rsidR="003C0F87">
        <w:trPr>
          <w:cantSplit/>
          <w:trHeight w:val="1294"/>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tcBorders>
              <w:left w:val="single" w:sz="4" w:space="0" w:color="auto"/>
              <w:right w:val="single" w:sz="4" w:space="0" w:color="auto"/>
            </w:tcBorders>
            <w:noWrap/>
            <w:vAlign w:val="center"/>
          </w:tcPr>
          <w:p w:rsidR="003C0F87" w:rsidRDefault="003530E2">
            <w:pPr>
              <w:spacing w:line="360" w:lineRule="auto"/>
              <w:jc w:val="center"/>
              <w:rPr>
                <w:rFonts w:ascii="宋体" w:eastAsia="宋体" w:hAnsi="宋体" w:cs="宋体"/>
                <w:szCs w:val="21"/>
              </w:rPr>
            </w:pPr>
            <w:r>
              <w:rPr>
                <w:rFonts w:ascii="宋体" w:eastAsia="宋体" w:hAnsi="宋体" w:cs="宋体" w:hint="eastAsia"/>
                <w:szCs w:val="21"/>
              </w:rPr>
              <w:t>管理机构设置及管理制度（5分）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440" w:lineRule="exact"/>
              <w:rPr>
                <w:rFonts w:ascii="宋体" w:eastAsia="宋体" w:hAnsi="宋体" w:cs="宋体"/>
                <w:szCs w:val="21"/>
              </w:rPr>
            </w:pPr>
            <w:r>
              <w:rPr>
                <w:rFonts w:ascii="宋体" w:eastAsia="宋体" w:hAnsi="宋体" w:cs="宋体" w:hint="eastAsia"/>
                <w:szCs w:val="21"/>
              </w:rPr>
              <w:t>评委根据投标人对本项目管理服务机构设置方案、运作流程及人事管理制度、工器具管理制度、安全管理制度等进行综合评议（5分）</w:t>
            </w:r>
          </w:p>
        </w:tc>
      </w:tr>
      <w:tr w:rsidR="003C0F87">
        <w:trPr>
          <w:cantSplit/>
          <w:trHeight w:val="1029"/>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tcBorders>
              <w:left w:val="single" w:sz="4" w:space="0" w:color="auto"/>
              <w:right w:val="single" w:sz="4" w:space="0" w:color="auto"/>
            </w:tcBorders>
            <w:noWrap/>
            <w:vAlign w:val="center"/>
          </w:tcPr>
          <w:p w:rsidR="003C0F87" w:rsidRDefault="003530E2">
            <w:pPr>
              <w:spacing w:line="360" w:lineRule="auto"/>
              <w:jc w:val="center"/>
              <w:rPr>
                <w:rFonts w:ascii="宋体" w:hAnsi="宋体" w:cs="宋体"/>
                <w:color w:val="000000"/>
              </w:rPr>
            </w:pPr>
            <w:r>
              <w:rPr>
                <w:rFonts w:ascii="宋体" w:hAnsi="宋体" w:cs="宋体" w:hint="eastAsia"/>
                <w:color w:val="000000"/>
              </w:rPr>
              <w:t>应急预案</w:t>
            </w:r>
          </w:p>
          <w:p w:rsidR="003C0F87" w:rsidRDefault="003530E2">
            <w:pPr>
              <w:spacing w:line="360" w:lineRule="auto"/>
              <w:jc w:val="center"/>
              <w:rPr>
                <w:rFonts w:eastAsia="宋体"/>
              </w:rPr>
            </w:pPr>
            <w:r>
              <w:rPr>
                <w:rFonts w:ascii="宋体" w:hAnsi="宋体" w:cs="宋体" w:hint="eastAsia"/>
                <w:color w:val="000000"/>
              </w:rPr>
              <w:t>（5分）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440" w:lineRule="exact"/>
              <w:rPr>
                <w:rFonts w:ascii="宋体" w:eastAsia="宋体" w:hAnsi="宋体" w:cs="宋体"/>
                <w:szCs w:val="21"/>
              </w:rPr>
            </w:pPr>
            <w:r>
              <w:rPr>
                <w:rFonts w:ascii="宋体" w:eastAsia="宋体" w:hAnsi="宋体" w:cs="宋体" w:hint="eastAsia"/>
                <w:szCs w:val="21"/>
              </w:rPr>
              <w:t>评委根据投标人针对本项目实施过程可能发生的突发事件的应急预案是否全面科学性、完善性、切实可行性进行综合评议（5分）</w:t>
            </w:r>
          </w:p>
        </w:tc>
      </w:tr>
      <w:tr w:rsidR="003C0F87">
        <w:trPr>
          <w:cantSplit/>
          <w:trHeight w:val="1442"/>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tcBorders>
              <w:left w:val="single" w:sz="4" w:space="0" w:color="auto"/>
              <w:right w:val="single" w:sz="4" w:space="0" w:color="auto"/>
            </w:tcBorders>
            <w:noWrap/>
            <w:vAlign w:val="center"/>
          </w:tcPr>
          <w:p w:rsidR="003C0F87" w:rsidRDefault="003530E2">
            <w:pPr>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工器具设备综合情况</w:t>
            </w:r>
          </w:p>
          <w:p w:rsidR="003C0F87" w:rsidRDefault="003530E2">
            <w:pPr>
              <w:jc w:val="center"/>
              <w:rPr>
                <w:rFonts w:ascii="宋体" w:eastAsia="宋体" w:hAnsi="宋体" w:cs="宋体"/>
                <w:szCs w:val="21"/>
              </w:rPr>
            </w:pPr>
            <w:r>
              <w:rPr>
                <w:rFonts w:ascii="宋体" w:eastAsia="宋体" w:hAnsi="宋体" w:cs="Times New Roman" w:hint="eastAsia"/>
                <w:color w:val="000000"/>
                <w:kern w:val="0"/>
                <w:szCs w:val="21"/>
              </w:rPr>
              <w:t>（10分）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4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供应商提供的工器具设备、应急救援装备、应急救援设备的综合情况的材料，以体现工器具设备的配备对项目质量的提升情况，评标委员会进行评分。</w:t>
            </w:r>
          </w:p>
          <w:p w:rsidR="003C0F87" w:rsidRDefault="003530E2">
            <w:pPr>
              <w:spacing w:line="4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（1）工器具设备种类的齐全性。（4分）</w:t>
            </w:r>
          </w:p>
          <w:p w:rsidR="003C0F87" w:rsidRDefault="003530E2">
            <w:pPr>
              <w:spacing w:line="4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（2）工器具设备的专业、先进程度。（3分）</w:t>
            </w:r>
          </w:p>
          <w:p w:rsidR="003C0F87" w:rsidRDefault="003530E2">
            <w:pPr>
              <w:spacing w:line="440" w:lineRule="exact"/>
              <w:rPr>
                <w:rFonts w:ascii="宋体" w:eastAsia="宋体" w:hAnsi="宋体" w:cs="宋体"/>
                <w:szCs w:val="21"/>
              </w:rPr>
            </w:pPr>
            <w:r>
              <w:rPr>
                <w:rFonts w:ascii="宋体" w:eastAsia="宋体" w:hAnsi="宋体" w:cs="Times New Roman" w:hint="eastAsia"/>
                <w:color w:val="000000"/>
                <w:kern w:val="0"/>
                <w:szCs w:val="21"/>
              </w:rPr>
              <w:t>（3）工器具设备的安排使用对项目质量的提升情况。（3分）</w:t>
            </w:r>
          </w:p>
        </w:tc>
      </w:tr>
      <w:tr w:rsidR="003C0F87">
        <w:trPr>
          <w:cantSplit/>
          <w:trHeight w:val="1442"/>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tcBorders>
              <w:left w:val="single" w:sz="4" w:space="0" w:color="auto"/>
              <w:right w:val="single" w:sz="4" w:space="0" w:color="auto"/>
            </w:tcBorders>
            <w:noWrap/>
            <w:vAlign w:val="center"/>
          </w:tcPr>
          <w:p w:rsidR="003C0F87" w:rsidRDefault="003530E2">
            <w:pPr>
              <w:spacing w:line="360" w:lineRule="auto"/>
              <w:jc w:val="center"/>
              <w:rPr>
                <w:rFonts w:ascii="宋体" w:eastAsia="宋体" w:hAnsi="宋体" w:cs="宋体"/>
                <w:szCs w:val="21"/>
              </w:rPr>
            </w:pPr>
            <w:r>
              <w:rPr>
                <w:rFonts w:ascii="宋体" w:eastAsia="宋体" w:hAnsi="宋体" w:cs="Times New Roman" w:hint="eastAsia"/>
                <w:color w:val="000000"/>
                <w:kern w:val="0"/>
                <w:szCs w:val="21"/>
              </w:rPr>
              <w:t>安全、文明保障措施（10分）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440" w:lineRule="exact"/>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安全、文明保障也是项目的重要一部分，可从劳保用品配置、安全和文明方面着手，</w:t>
            </w:r>
            <w:r>
              <w:rPr>
                <w:rFonts w:ascii="宋体" w:eastAsia="宋体" w:hAnsi="宋体" w:cs="Times New Roman" w:hint="eastAsia"/>
                <w:color w:val="000000"/>
                <w:kern w:val="0"/>
                <w:szCs w:val="21"/>
              </w:rPr>
              <w:t>评标委员会进行评分。</w:t>
            </w:r>
          </w:p>
          <w:p w:rsidR="003C0F87" w:rsidRDefault="003530E2">
            <w:pPr>
              <w:spacing w:line="4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（1）安全、文明保障措施的针对性及有效性（5分）</w:t>
            </w:r>
          </w:p>
          <w:p w:rsidR="003C0F87" w:rsidRDefault="003530E2">
            <w:pPr>
              <w:spacing w:line="440" w:lineRule="exact"/>
              <w:rPr>
                <w:rFonts w:ascii="宋体" w:eastAsia="宋体" w:hAnsi="宋体" w:cs="宋体"/>
                <w:szCs w:val="21"/>
              </w:rPr>
            </w:pPr>
            <w:r>
              <w:rPr>
                <w:rFonts w:ascii="宋体" w:eastAsia="宋体" w:hAnsi="宋体" w:cs="Times New Roman" w:hint="eastAsia"/>
                <w:color w:val="000000"/>
                <w:kern w:val="0"/>
                <w:szCs w:val="21"/>
              </w:rPr>
              <w:t>（2）安全、文明保障措施与项目实际情况的切合程度（5分）</w:t>
            </w:r>
          </w:p>
        </w:tc>
      </w:tr>
      <w:tr w:rsidR="003C0F87">
        <w:trPr>
          <w:cantSplit/>
          <w:trHeight w:val="920"/>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tcBorders>
              <w:left w:val="single" w:sz="4" w:space="0" w:color="auto"/>
              <w:right w:val="single" w:sz="4" w:space="0" w:color="auto"/>
            </w:tcBorders>
            <w:noWrap/>
            <w:vAlign w:val="center"/>
          </w:tcPr>
          <w:p w:rsidR="003C0F87" w:rsidRDefault="003530E2">
            <w:pPr>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保密措施</w:t>
            </w:r>
          </w:p>
          <w:p w:rsidR="003C0F87" w:rsidRDefault="003530E2">
            <w:pPr>
              <w:jc w:val="center"/>
              <w:rPr>
                <w:rFonts w:ascii="宋体" w:eastAsia="宋体" w:hAnsi="宋体" w:cs="宋体"/>
                <w:szCs w:val="21"/>
              </w:rPr>
            </w:pPr>
            <w:r>
              <w:rPr>
                <w:rFonts w:ascii="宋体" w:eastAsia="宋体" w:hAnsi="宋体" w:cs="Times New Roman" w:hint="eastAsia"/>
                <w:color w:val="000000"/>
                <w:kern w:val="0"/>
                <w:szCs w:val="21"/>
              </w:rPr>
              <w:t>（5分）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440" w:lineRule="exact"/>
              <w:rPr>
                <w:rFonts w:ascii="宋体" w:eastAsia="宋体" w:hAnsi="宋体" w:cs="宋体"/>
                <w:szCs w:val="21"/>
              </w:rPr>
            </w:pPr>
            <w:r>
              <w:rPr>
                <w:rFonts w:ascii="宋体" w:eastAsia="宋体" w:hAnsi="宋体" w:cs="Times New Roman" w:hint="eastAsia"/>
                <w:color w:val="000000"/>
                <w:kern w:val="0"/>
                <w:szCs w:val="21"/>
              </w:rPr>
              <w:t>项目实施过程中涉及对供应商如何做好相应的保密工作，评标委员会对保密措施的有效性、规范性进行评分。（5分）</w:t>
            </w:r>
          </w:p>
        </w:tc>
      </w:tr>
      <w:tr w:rsidR="003C0F87">
        <w:trPr>
          <w:cantSplit/>
          <w:trHeight w:val="801"/>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tcBorders>
              <w:left w:val="single" w:sz="4" w:space="0" w:color="auto"/>
              <w:right w:val="single" w:sz="4" w:space="0" w:color="auto"/>
            </w:tcBorders>
            <w:noWrap/>
            <w:vAlign w:val="center"/>
          </w:tcPr>
          <w:p w:rsidR="003C0F87" w:rsidRDefault="003530E2">
            <w:pPr>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合理化建议</w:t>
            </w:r>
          </w:p>
          <w:p w:rsidR="003C0F87" w:rsidRDefault="003530E2">
            <w:pPr>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（3分）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440" w:lineRule="exact"/>
              <w:rPr>
                <w:rFonts w:ascii="宋体" w:eastAsia="宋体" w:hAnsi="宋体" w:cs="Times New Roman"/>
                <w:color w:val="000000"/>
                <w:kern w:val="0"/>
                <w:szCs w:val="21"/>
              </w:rPr>
            </w:pPr>
            <w:r>
              <w:rPr>
                <w:rFonts w:asciiTheme="minorEastAsia" w:hAnsiTheme="minorEastAsia" w:cstheme="minorEastAsia" w:hint="eastAsia"/>
                <w:szCs w:val="21"/>
              </w:rPr>
              <w:t>评委根据投标人对该项目提出合理化建议，进行综合评议。（3分）</w:t>
            </w:r>
          </w:p>
        </w:tc>
      </w:tr>
      <w:tr w:rsidR="003C0F87">
        <w:trPr>
          <w:cantSplit/>
          <w:trHeight w:val="2396"/>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tcBorders>
              <w:left w:val="single" w:sz="4" w:space="0" w:color="auto"/>
              <w:right w:val="single" w:sz="4" w:space="0" w:color="auto"/>
            </w:tcBorders>
            <w:noWrap/>
            <w:vAlign w:val="center"/>
          </w:tcPr>
          <w:p w:rsidR="003C0F87" w:rsidRDefault="003530E2">
            <w:pPr>
              <w:spacing w:line="360" w:lineRule="auto"/>
              <w:jc w:val="center"/>
              <w:rPr>
                <w:rFonts w:ascii="宋体" w:eastAsia="宋体" w:hAnsi="宋体" w:cs="宋体"/>
                <w:szCs w:val="21"/>
              </w:rPr>
            </w:pPr>
            <w:r>
              <w:rPr>
                <w:rFonts w:ascii="宋体" w:eastAsia="宋体" w:hAnsi="宋体" w:cs="Times New Roman" w:hint="eastAsia"/>
                <w:color w:val="000000"/>
                <w:kern w:val="0"/>
                <w:szCs w:val="21"/>
              </w:rPr>
              <w:t>体系认证证书（3分）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360" w:lineRule="auto"/>
              <w:rPr>
                <w:rFonts w:ascii="宋体" w:eastAsia="宋体" w:hAnsi="宋体" w:cs="Times New Roman"/>
                <w:color w:val="000000"/>
                <w:kern w:val="0"/>
                <w:szCs w:val="21"/>
              </w:rPr>
            </w:pPr>
            <w:r>
              <w:rPr>
                <w:rFonts w:ascii="宋体" w:eastAsia="宋体" w:hAnsi="宋体" w:cs="Times New Roman" w:hint="eastAsia"/>
                <w:color w:val="000000"/>
                <w:kern w:val="0"/>
                <w:szCs w:val="21"/>
              </w:rPr>
              <w:t>（1）供应商具有质量管理体系认证证书的得1分，本项最高得1分。</w:t>
            </w:r>
          </w:p>
          <w:p w:rsidR="003C0F87" w:rsidRDefault="003530E2">
            <w:pPr>
              <w:spacing w:line="360" w:lineRule="auto"/>
              <w:rPr>
                <w:rFonts w:ascii="宋体" w:eastAsia="宋体" w:hAnsi="宋体" w:cs="Times New Roman"/>
                <w:color w:val="000000"/>
                <w:kern w:val="0"/>
                <w:szCs w:val="21"/>
              </w:rPr>
            </w:pPr>
            <w:r>
              <w:rPr>
                <w:rFonts w:ascii="宋体" w:eastAsia="宋体" w:hAnsi="宋体" w:cs="Times New Roman" w:hint="eastAsia"/>
                <w:color w:val="000000"/>
                <w:kern w:val="0"/>
                <w:szCs w:val="21"/>
              </w:rPr>
              <w:t>（2）供应商具有职业健康安全管理体系认证证书的得1分，本项最高得1分。</w:t>
            </w:r>
          </w:p>
          <w:p w:rsidR="003C0F87" w:rsidRDefault="003530E2">
            <w:pPr>
              <w:spacing w:line="360" w:lineRule="auto"/>
              <w:rPr>
                <w:rFonts w:ascii="宋体" w:eastAsia="宋体" w:hAnsi="宋体" w:cs="Times New Roman"/>
                <w:color w:val="000000"/>
                <w:kern w:val="0"/>
                <w:szCs w:val="21"/>
              </w:rPr>
            </w:pPr>
            <w:r>
              <w:rPr>
                <w:rFonts w:ascii="宋体" w:eastAsia="宋体" w:hAnsi="宋体" w:cs="Times New Roman" w:hint="eastAsia"/>
                <w:color w:val="000000"/>
                <w:kern w:val="0"/>
                <w:szCs w:val="21"/>
              </w:rPr>
              <w:t>（3）供应商具有环境管理体系认证证书的得1分，本项最高得1分。</w:t>
            </w:r>
          </w:p>
          <w:p w:rsidR="003C0F87" w:rsidRDefault="003530E2">
            <w:pPr>
              <w:spacing w:line="360" w:lineRule="auto"/>
              <w:rPr>
                <w:rFonts w:ascii="宋体" w:eastAsia="宋体" w:hAnsi="宋体" w:cs="宋体"/>
                <w:szCs w:val="21"/>
              </w:rPr>
            </w:pPr>
            <w:r>
              <w:rPr>
                <w:rFonts w:ascii="宋体" w:eastAsia="宋体" w:hAnsi="宋体" w:cs="Times New Roman" w:hint="eastAsia"/>
                <w:b/>
                <w:color w:val="000000"/>
                <w:kern w:val="0"/>
                <w:szCs w:val="21"/>
              </w:rPr>
              <w:t>客观分得分需满足的要求：证书须有效，投标文件中提供证书扫描件。</w:t>
            </w:r>
          </w:p>
        </w:tc>
      </w:tr>
      <w:tr w:rsidR="003C0F87">
        <w:trPr>
          <w:cantSplit/>
          <w:trHeight w:val="1652"/>
          <w:jc w:val="center"/>
        </w:trPr>
        <w:tc>
          <w:tcPr>
            <w:tcW w:w="1105" w:type="dxa"/>
            <w:vMerge/>
            <w:tcBorders>
              <w:left w:val="single" w:sz="4" w:space="0" w:color="auto"/>
              <w:right w:val="single" w:sz="4" w:space="0" w:color="auto"/>
            </w:tcBorders>
            <w:noWrap/>
            <w:vAlign w:val="center"/>
          </w:tcPr>
          <w:p w:rsidR="003C0F87" w:rsidRDefault="003C0F87">
            <w:pPr>
              <w:widowControl/>
              <w:spacing w:line="360" w:lineRule="auto"/>
              <w:rPr>
                <w:rFonts w:ascii="宋体" w:eastAsia="宋体" w:hAnsi="宋体" w:cs="宋体"/>
                <w:szCs w:val="21"/>
              </w:rPr>
            </w:pPr>
          </w:p>
        </w:tc>
        <w:tc>
          <w:tcPr>
            <w:tcW w:w="1362" w:type="dxa"/>
            <w:tcBorders>
              <w:left w:val="single" w:sz="4" w:space="0" w:color="auto"/>
              <w:right w:val="single" w:sz="4" w:space="0" w:color="auto"/>
            </w:tcBorders>
            <w:noWrap/>
            <w:vAlign w:val="center"/>
          </w:tcPr>
          <w:p w:rsidR="003C0F87" w:rsidRDefault="003530E2">
            <w:pPr>
              <w:spacing w:line="360" w:lineRule="auto"/>
              <w:jc w:val="center"/>
              <w:rPr>
                <w:rFonts w:ascii="宋体" w:eastAsia="宋体" w:hAnsi="宋体" w:cs="宋体"/>
                <w:szCs w:val="21"/>
              </w:rPr>
            </w:pPr>
            <w:r>
              <w:rPr>
                <w:rFonts w:ascii="宋体" w:eastAsia="宋体" w:hAnsi="宋体" w:cs="宋体" w:hint="eastAsia"/>
                <w:szCs w:val="21"/>
              </w:rPr>
              <w:t>供应商业绩（2分）</w:t>
            </w:r>
          </w:p>
        </w:tc>
        <w:tc>
          <w:tcPr>
            <w:tcW w:w="6600" w:type="dxa"/>
            <w:tcBorders>
              <w:top w:val="single" w:sz="4" w:space="0" w:color="auto"/>
              <w:left w:val="single" w:sz="4" w:space="0" w:color="auto"/>
              <w:bottom w:val="single" w:sz="4" w:space="0" w:color="auto"/>
              <w:right w:val="single" w:sz="4" w:space="0" w:color="000000"/>
            </w:tcBorders>
            <w:noWrap/>
            <w:vAlign w:val="center"/>
          </w:tcPr>
          <w:p w:rsidR="003C0F87" w:rsidRDefault="003530E2">
            <w:pPr>
              <w:spacing w:line="360" w:lineRule="auto"/>
              <w:rPr>
                <w:rFonts w:ascii="宋体" w:eastAsia="宋体" w:hAnsi="宋体" w:cs="宋体"/>
                <w:szCs w:val="21"/>
              </w:rPr>
            </w:pPr>
            <w:r>
              <w:rPr>
                <w:rFonts w:ascii="宋体" w:eastAsia="宋体" w:hAnsi="宋体" w:cs="宋体" w:hint="eastAsia"/>
                <w:szCs w:val="21"/>
              </w:rPr>
              <w:t>2021年1月1日以来，管理过或正在管理的类似项目管理服务业绩(服务内容须有保安服务)的，每个得1分，最多2分。投标文件中须提供合同复印件，不提供的不得分，开标时携带原件备查。（2分）</w:t>
            </w:r>
          </w:p>
        </w:tc>
      </w:tr>
      <w:tr w:rsidR="003C0F87">
        <w:trPr>
          <w:cantSplit/>
          <w:trHeight w:val="583"/>
          <w:jc w:val="center"/>
        </w:trPr>
        <w:tc>
          <w:tcPr>
            <w:tcW w:w="9067" w:type="dxa"/>
            <w:gridSpan w:val="3"/>
            <w:tcBorders>
              <w:left w:val="single" w:sz="4" w:space="0" w:color="auto"/>
              <w:right w:val="single" w:sz="4" w:space="0" w:color="000000"/>
            </w:tcBorders>
            <w:noWrap/>
            <w:vAlign w:val="center"/>
          </w:tcPr>
          <w:p w:rsidR="003C0F87" w:rsidRDefault="003530E2">
            <w:pPr>
              <w:spacing w:line="360" w:lineRule="auto"/>
              <w:jc w:val="center"/>
              <w:rPr>
                <w:rFonts w:ascii="宋体" w:hAnsi="宋体" w:cs="宋体"/>
                <w:b/>
                <w:szCs w:val="21"/>
              </w:rPr>
            </w:pPr>
            <w:r>
              <w:rPr>
                <w:rFonts w:ascii="宋体" w:hAnsi="宋体" w:cs="宋体" w:hint="eastAsia"/>
                <w:b/>
                <w:szCs w:val="21"/>
              </w:rPr>
              <w:t>综合得分（100分）</w:t>
            </w:r>
          </w:p>
        </w:tc>
      </w:tr>
    </w:tbl>
    <w:p w:rsidR="003C0F87" w:rsidRDefault="003530E2">
      <w:pPr>
        <w:rPr>
          <w:rFonts w:asciiTheme="minorEastAsia" w:hAnsiTheme="minorEastAsia" w:cstheme="minorEastAsia"/>
          <w:b/>
          <w:kern w:val="0"/>
          <w:szCs w:val="21"/>
        </w:rPr>
      </w:pPr>
      <w:r>
        <w:rPr>
          <w:rFonts w:asciiTheme="minorEastAsia" w:hAnsiTheme="minorEastAsia" w:cstheme="minorEastAsia" w:hint="eastAsia"/>
          <w:b/>
          <w:kern w:val="0"/>
          <w:szCs w:val="21"/>
        </w:rPr>
        <w:br w:type="page"/>
      </w:r>
    </w:p>
    <w:p w:rsidR="003C0F87" w:rsidRDefault="003530E2">
      <w:pPr>
        <w:spacing w:line="400" w:lineRule="exact"/>
        <w:jc w:val="center"/>
        <w:outlineLvl w:val="0"/>
        <w:rPr>
          <w:rFonts w:ascii="宋体" w:hAnsi="宋体"/>
          <w:b/>
          <w:sz w:val="32"/>
        </w:rPr>
      </w:pPr>
      <w:r>
        <w:rPr>
          <w:rFonts w:ascii="宋体" w:hAnsi="宋体" w:hint="eastAsia"/>
          <w:b/>
          <w:sz w:val="32"/>
        </w:rPr>
        <w:lastRenderedPageBreak/>
        <w:t>第五章采购合同样本</w:t>
      </w:r>
    </w:p>
    <w:p w:rsidR="003C0F87" w:rsidRDefault="003530E2" w:rsidP="003530E2">
      <w:pPr>
        <w:pStyle w:val="a8"/>
        <w:snapToGrid w:val="0"/>
        <w:spacing w:before="156" w:after="156" w:line="440" w:lineRule="exact"/>
        <w:jc w:val="center"/>
        <w:rPr>
          <w:b/>
          <w:sz w:val="21"/>
          <w:szCs w:val="21"/>
        </w:rPr>
      </w:pPr>
      <w:r>
        <w:rPr>
          <w:rFonts w:hint="eastAsia"/>
          <w:b/>
          <w:sz w:val="21"/>
          <w:szCs w:val="21"/>
        </w:rPr>
        <w:t>（本合同为合同样稿，最终稿由甲乙双方协商后确定）</w:t>
      </w:r>
    </w:p>
    <w:p w:rsidR="003C0F87" w:rsidRDefault="003530E2">
      <w:pPr>
        <w:spacing w:line="360" w:lineRule="auto"/>
        <w:rPr>
          <w:rFonts w:ascii="宋体" w:eastAsia="宋体" w:hAnsi="宋体" w:cs="宋体"/>
          <w:szCs w:val="21"/>
        </w:rPr>
      </w:pPr>
      <w:r>
        <w:rPr>
          <w:rFonts w:ascii="宋体" w:eastAsia="宋体" w:hAnsi="宋体" w:cs="宋体" w:hint="eastAsia"/>
          <w:szCs w:val="21"/>
        </w:rPr>
        <w:t>项目名称：</w:t>
      </w:r>
    </w:p>
    <w:p w:rsidR="003C0F87" w:rsidRDefault="003530E2">
      <w:pPr>
        <w:spacing w:line="360" w:lineRule="auto"/>
        <w:rPr>
          <w:rFonts w:ascii="宋体" w:eastAsia="宋体" w:hAnsi="宋体" w:cs="宋体"/>
          <w:szCs w:val="21"/>
          <w:u w:val="single"/>
        </w:rPr>
      </w:pPr>
      <w:r>
        <w:rPr>
          <w:rFonts w:ascii="宋体" w:eastAsia="宋体" w:hAnsi="宋体" w:cs="宋体" w:hint="eastAsia"/>
          <w:szCs w:val="21"/>
        </w:rPr>
        <w:t>项目编号：</w:t>
      </w:r>
    </w:p>
    <w:p w:rsidR="003C0F87" w:rsidRDefault="003530E2">
      <w:pPr>
        <w:spacing w:line="360" w:lineRule="auto"/>
        <w:rPr>
          <w:rFonts w:ascii="宋体" w:eastAsia="宋体" w:hAnsi="宋体" w:cs="宋体"/>
          <w:szCs w:val="21"/>
          <w:u w:val="single"/>
        </w:rPr>
      </w:pPr>
      <w:r>
        <w:rPr>
          <w:rFonts w:ascii="宋体" w:eastAsia="宋体" w:hAnsi="宋体" w:cs="宋体" w:hint="eastAsia"/>
          <w:szCs w:val="21"/>
        </w:rPr>
        <w:t>甲方：</w:t>
      </w:r>
      <w:r>
        <w:rPr>
          <w:rFonts w:ascii="宋体" w:eastAsia="宋体" w:hAnsi="宋体" w:cs="宋体" w:hint="eastAsia"/>
          <w:szCs w:val="21"/>
          <w:u w:val="single"/>
        </w:rPr>
        <w:t xml:space="preserve">（采购单位）   </w:t>
      </w:r>
    </w:p>
    <w:p w:rsidR="003C0F87" w:rsidRDefault="003530E2">
      <w:pPr>
        <w:spacing w:line="360" w:lineRule="auto"/>
        <w:rPr>
          <w:rFonts w:ascii="宋体" w:eastAsia="宋体" w:hAnsi="宋体" w:cs="宋体"/>
          <w:szCs w:val="21"/>
        </w:rPr>
      </w:pPr>
      <w:r>
        <w:rPr>
          <w:rFonts w:ascii="宋体" w:eastAsia="宋体" w:hAnsi="宋体" w:cs="宋体" w:hint="eastAsia"/>
          <w:szCs w:val="21"/>
        </w:rPr>
        <w:t>乙方：</w:t>
      </w:r>
      <w:r>
        <w:rPr>
          <w:rFonts w:ascii="宋体" w:eastAsia="宋体" w:hAnsi="宋体" w:cs="宋体" w:hint="eastAsia"/>
          <w:szCs w:val="21"/>
          <w:u w:val="single"/>
        </w:rPr>
        <w:t xml:space="preserve">（供应商）                 </w:t>
      </w:r>
    </w:p>
    <w:p w:rsidR="003C0F87" w:rsidRDefault="003530E2">
      <w:pPr>
        <w:widowControl/>
        <w:spacing w:line="440" w:lineRule="exact"/>
        <w:ind w:firstLineChars="200" w:firstLine="420"/>
        <w:jc w:val="left"/>
        <w:rPr>
          <w:rFonts w:ascii="宋体" w:eastAsia="宋体" w:hAnsi="宋体" w:cs="宋体"/>
          <w:b/>
          <w:bCs/>
          <w:szCs w:val="21"/>
        </w:rPr>
      </w:pPr>
      <w:r>
        <w:rPr>
          <w:rFonts w:ascii="宋体" w:hAnsi="宋体" w:cs="宋体"/>
          <w:kern w:val="0"/>
          <w:szCs w:val="21"/>
        </w:rPr>
        <w:t>根据《中华人民共和国民法典》、《保安服务管理条例》和国家有关法律、法规，甲乙双方根据平等互利的原则，甲乙双方协商一致，自愿就乙方承包甲方</w:t>
      </w:r>
      <w:r>
        <w:rPr>
          <w:rFonts w:ascii="宋体" w:hAnsi="宋体" w:cs="宋体" w:hint="eastAsia"/>
          <w:kern w:val="0"/>
          <w:szCs w:val="21"/>
        </w:rPr>
        <w:t>重点时期安保服务工作</w:t>
      </w:r>
      <w:r>
        <w:rPr>
          <w:rFonts w:ascii="宋体" w:hAnsi="宋体" w:cs="宋体"/>
          <w:kern w:val="0"/>
          <w:szCs w:val="21"/>
        </w:rPr>
        <w:t>等相关事项签订本合同。</w:t>
      </w:r>
    </w:p>
    <w:p w:rsidR="003C0F87" w:rsidRDefault="003530E2">
      <w:pPr>
        <w:spacing w:line="360" w:lineRule="auto"/>
        <w:rPr>
          <w:rFonts w:ascii="宋体" w:eastAsia="宋体" w:hAnsi="宋体" w:cs="宋体"/>
          <w:b/>
          <w:bCs/>
          <w:szCs w:val="21"/>
        </w:rPr>
      </w:pPr>
      <w:r>
        <w:rPr>
          <w:rFonts w:ascii="宋体" w:eastAsia="宋体" w:hAnsi="宋体" w:cs="宋体" w:hint="eastAsia"/>
          <w:b/>
          <w:bCs/>
          <w:szCs w:val="21"/>
        </w:rPr>
        <w:t>一、服务内容</w:t>
      </w:r>
    </w:p>
    <w:p w:rsidR="003C0F87" w:rsidRDefault="003530E2">
      <w:pPr>
        <w:spacing w:line="360" w:lineRule="auto"/>
        <w:ind w:firstLineChars="200" w:firstLine="420"/>
        <w:rPr>
          <w:rFonts w:ascii="宋体" w:eastAsia="宋体" w:hAnsi="宋体" w:cs="宋体"/>
          <w:szCs w:val="21"/>
        </w:rPr>
      </w:pPr>
      <w:r>
        <w:rPr>
          <w:rFonts w:ascii="宋体" w:eastAsia="宋体" w:hAnsi="宋体" w:cs="宋体" w:hint="eastAsia"/>
          <w:szCs w:val="21"/>
        </w:rPr>
        <w:t>详见采购文件第三章采购需求。</w:t>
      </w:r>
    </w:p>
    <w:p w:rsidR="003C0F87" w:rsidRDefault="003530E2">
      <w:pPr>
        <w:spacing w:line="360" w:lineRule="auto"/>
        <w:rPr>
          <w:rFonts w:ascii="宋体" w:eastAsia="宋体" w:hAnsi="宋体" w:cs="宋体"/>
          <w:b/>
          <w:bCs/>
          <w:szCs w:val="21"/>
        </w:rPr>
      </w:pPr>
      <w:r>
        <w:rPr>
          <w:rFonts w:ascii="宋体" w:eastAsia="宋体" w:hAnsi="宋体" w:cs="宋体" w:hint="eastAsia"/>
          <w:b/>
          <w:bCs/>
          <w:szCs w:val="21"/>
        </w:rPr>
        <w:t>二、合同金额</w:t>
      </w:r>
    </w:p>
    <w:p w:rsidR="003C0F87" w:rsidRDefault="003530E2">
      <w:pPr>
        <w:spacing w:line="360" w:lineRule="auto"/>
        <w:ind w:firstLineChars="200" w:firstLine="420"/>
        <w:rPr>
          <w:rFonts w:ascii="宋体" w:eastAsia="宋体" w:hAnsi="宋体" w:cs="宋体"/>
          <w:szCs w:val="21"/>
        </w:rPr>
      </w:pPr>
      <w:r>
        <w:rPr>
          <w:rFonts w:ascii="宋体" w:eastAsia="宋体" w:hAnsi="宋体" w:cs="宋体" w:hint="eastAsia"/>
          <w:szCs w:val="21"/>
        </w:rPr>
        <w:t>本合同金额为（大写）：人民币_____________元整（￥_______________元）。</w:t>
      </w:r>
    </w:p>
    <w:p w:rsidR="003C0F87" w:rsidRDefault="003530E2">
      <w:pPr>
        <w:spacing w:line="360" w:lineRule="auto"/>
        <w:ind w:firstLineChars="200" w:firstLine="420"/>
      </w:pPr>
      <w:r>
        <w:rPr>
          <w:rFonts w:ascii="宋体" w:eastAsia="宋体" w:hAnsi="宋体" w:cs="宋体" w:hint="eastAsia"/>
          <w:szCs w:val="21"/>
        </w:rPr>
        <w:t>注：以上合同总价包含甲方或甲方指定用户能正常使用乙方提供服务所需的一切费用。</w:t>
      </w:r>
    </w:p>
    <w:p w:rsidR="003C0F87" w:rsidRDefault="003530E2">
      <w:pPr>
        <w:widowControl/>
        <w:spacing w:line="440" w:lineRule="exact"/>
        <w:jc w:val="left"/>
        <w:rPr>
          <w:rFonts w:ascii="宋体" w:hAnsi="宋体" w:cs="宋体"/>
          <w:b/>
          <w:bCs/>
          <w:kern w:val="0"/>
          <w:szCs w:val="21"/>
        </w:rPr>
      </w:pPr>
      <w:r>
        <w:rPr>
          <w:rFonts w:ascii="宋体" w:eastAsia="宋体" w:hAnsi="宋体" w:cs="宋体" w:hint="eastAsia"/>
          <w:b/>
          <w:bCs/>
          <w:szCs w:val="21"/>
        </w:rPr>
        <w:t>三</w:t>
      </w:r>
      <w:bookmarkStart w:id="3" w:name="_Toc17707964"/>
      <w:bookmarkStart w:id="4" w:name="_Toc5964"/>
      <w:bookmarkStart w:id="5" w:name="_Toc47032332"/>
      <w:bookmarkStart w:id="6" w:name="_Toc1776"/>
      <w:r>
        <w:rPr>
          <w:rFonts w:ascii="宋体" w:eastAsia="宋体" w:hAnsi="宋体" w:cs="宋体" w:hint="eastAsia"/>
          <w:b/>
          <w:bCs/>
          <w:szCs w:val="21"/>
        </w:rPr>
        <w:t>、</w:t>
      </w:r>
      <w:r>
        <w:rPr>
          <w:rFonts w:ascii="宋体" w:hAnsi="宋体" w:cs="宋体" w:hint="eastAsia"/>
          <w:b/>
          <w:bCs/>
          <w:kern w:val="0"/>
          <w:szCs w:val="21"/>
        </w:rPr>
        <w:t>服务</w:t>
      </w:r>
      <w:r>
        <w:rPr>
          <w:rFonts w:hAnsi="宋体" w:hint="eastAsia"/>
          <w:b/>
          <w:bCs/>
          <w:color w:val="000000"/>
          <w:szCs w:val="21"/>
        </w:rPr>
        <w:t>要求</w:t>
      </w:r>
    </w:p>
    <w:p w:rsidR="003C0F87" w:rsidRDefault="003530E2">
      <w:pPr>
        <w:spacing w:line="440" w:lineRule="exact"/>
        <w:ind w:firstLineChars="200" w:firstLine="420"/>
        <w:rPr>
          <w:rFonts w:ascii="宋体" w:hAnsi="宋体" w:cs="宋体"/>
          <w:szCs w:val="21"/>
        </w:rPr>
      </w:pPr>
      <w:r>
        <w:rPr>
          <w:rFonts w:ascii="宋体" w:hAnsi="宋体" w:cs="宋体" w:hint="eastAsia"/>
          <w:szCs w:val="21"/>
        </w:rPr>
        <w:t>1、坚守岗位、履行职责、文明执勤、保安机密；</w:t>
      </w:r>
    </w:p>
    <w:p w:rsidR="003C0F87" w:rsidRDefault="003530E2">
      <w:pPr>
        <w:spacing w:line="440" w:lineRule="exact"/>
        <w:ind w:firstLineChars="200" w:firstLine="420"/>
        <w:rPr>
          <w:rFonts w:ascii="宋体" w:hAnsi="宋体" w:cs="宋体"/>
          <w:szCs w:val="21"/>
        </w:rPr>
      </w:pPr>
      <w:r>
        <w:rPr>
          <w:rFonts w:ascii="宋体" w:hAnsi="宋体" w:cs="宋体" w:hint="eastAsia"/>
          <w:szCs w:val="21"/>
        </w:rPr>
        <w:t>2、保安人员要遵守并严格执行业主制定的所有规章制度，有情况及时汇报处理与街道共同完成维稳工作；</w:t>
      </w:r>
    </w:p>
    <w:p w:rsidR="003C0F87" w:rsidRDefault="003530E2">
      <w:pPr>
        <w:spacing w:line="440" w:lineRule="exact"/>
        <w:ind w:firstLineChars="200" w:firstLine="420"/>
        <w:rPr>
          <w:rFonts w:ascii="宋体" w:hAnsi="宋体" w:cs="宋体"/>
          <w:szCs w:val="21"/>
        </w:rPr>
      </w:pPr>
      <w:r>
        <w:rPr>
          <w:rFonts w:ascii="宋体" w:hAnsi="宋体" w:cs="宋体" w:hint="eastAsia"/>
          <w:szCs w:val="21"/>
        </w:rPr>
        <w:t>3、接受业主的统一管理；</w:t>
      </w:r>
    </w:p>
    <w:p w:rsidR="003C0F87" w:rsidRDefault="003530E2">
      <w:pPr>
        <w:spacing w:line="440" w:lineRule="exact"/>
        <w:ind w:firstLineChars="200" w:firstLine="420"/>
        <w:rPr>
          <w:rFonts w:ascii="宋体" w:hAnsi="宋体" w:cs="宋体"/>
          <w:szCs w:val="21"/>
        </w:rPr>
      </w:pPr>
      <w:r>
        <w:rPr>
          <w:rFonts w:ascii="宋体" w:hAnsi="宋体" w:cs="宋体" w:hint="eastAsia"/>
          <w:szCs w:val="21"/>
        </w:rPr>
        <w:t>4、维护业主的利益；</w:t>
      </w:r>
    </w:p>
    <w:p w:rsidR="003C0F87" w:rsidRDefault="003530E2">
      <w:pPr>
        <w:spacing w:line="440" w:lineRule="exact"/>
        <w:ind w:firstLineChars="200" w:firstLine="420"/>
        <w:rPr>
          <w:rFonts w:ascii="宋体" w:hAnsi="宋体" w:cs="宋体"/>
          <w:bCs/>
          <w:kern w:val="0"/>
          <w:szCs w:val="21"/>
        </w:rPr>
      </w:pPr>
      <w:r>
        <w:rPr>
          <w:rFonts w:ascii="宋体" w:hAnsi="宋体" w:cs="宋体" w:hint="eastAsia"/>
          <w:szCs w:val="21"/>
        </w:rPr>
        <w:t>5、业主有权随时对保安人员进行检查，有权对违规或不称职保安人员提出调换要求。</w:t>
      </w:r>
      <w:r>
        <w:rPr>
          <w:rFonts w:ascii="宋体" w:hAnsi="宋体" w:cs="宋体"/>
          <w:bCs/>
          <w:kern w:val="0"/>
          <w:szCs w:val="21"/>
        </w:rPr>
        <w:t>受甲方的委托</w:t>
      </w:r>
      <w:r>
        <w:rPr>
          <w:rFonts w:ascii="宋体" w:hAnsi="宋体" w:cs="宋体" w:hint="eastAsia"/>
          <w:bCs/>
          <w:kern w:val="0"/>
          <w:szCs w:val="21"/>
        </w:rPr>
        <w:t>，</w:t>
      </w:r>
      <w:r>
        <w:rPr>
          <w:rFonts w:ascii="宋体" w:hAnsi="宋体" w:cs="宋体"/>
          <w:bCs/>
          <w:kern w:val="0"/>
          <w:szCs w:val="21"/>
        </w:rPr>
        <w:t>乙方全权负责维护社会稳定服务工作，并对甲方负责。乙方向甲方派驻保安人员，派驻的保安人员由甲乙双方共同管理。</w:t>
      </w:r>
    </w:p>
    <w:p w:rsidR="003C0F87" w:rsidRDefault="003530E2">
      <w:pPr>
        <w:widowControl/>
        <w:spacing w:line="440" w:lineRule="exact"/>
        <w:jc w:val="left"/>
        <w:rPr>
          <w:rFonts w:ascii="宋体" w:hAnsi="宋体" w:cs="宋体"/>
          <w:b/>
          <w:kern w:val="0"/>
          <w:szCs w:val="21"/>
        </w:rPr>
      </w:pPr>
      <w:r>
        <w:rPr>
          <w:rFonts w:ascii="宋体" w:hAnsi="宋体" w:cs="宋体" w:hint="eastAsia"/>
          <w:b/>
          <w:kern w:val="0"/>
          <w:szCs w:val="21"/>
        </w:rPr>
        <w:t>四、</w:t>
      </w:r>
      <w:r>
        <w:rPr>
          <w:rFonts w:ascii="宋体" w:hAnsi="宋体" w:cs="宋体"/>
          <w:b/>
          <w:kern w:val="0"/>
          <w:szCs w:val="21"/>
        </w:rPr>
        <w:t>合同期限：</w:t>
      </w:r>
    </w:p>
    <w:p w:rsidR="003C0F87" w:rsidRDefault="003530E2">
      <w:pPr>
        <w:widowControl/>
        <w:spacing w:line="440" w:lineRule="exact"/>
        <w:ind w:firstLineChars="200" w:firstLine="420"/>
        <w:jc w:val="left"/>
        <w:rPr>
          <w:rFonts w:ascii="宋体" w:hAnsi="宋体" w:cs="宋体"/>
          <w:bCs/>
          <w:kern w:val="0"/>
          <w:szCs w:val="21"/>
        </w:rPr>
      </w:pPr>
      <w:r>
        <w:rPr>
          <w:rFonts w:ascii="宋体" w:hAnsi="宋体" w:cs="宋体" w:hint="eastAsia"/>
          <w:bCs/>
          <w:kern w:val="0"/>
          <w:szCs w:val="21"/>
        </w:rPr>
        <w:t>1、</w:t>
      </w:r>
      <w:r>
        <w:rPr>
          <w:rFonts w:ascii="宋体" w:hAnsi="宋体" w:cs="仿宋" w:hint="eastAsia"/>
          <w:szCs w:val="21"/>
        </w:rPr>
        <w:t>自合同生效之日至合同全部权利义务履行完毕之日止（总服务期</w:t>
      </w:r>
      <w:r>
        <w:rPr>
          <w:rFonts w:asciiTheme="minorEastAsia" w:hAnsiTheme="minorEastAsia" w:cstheme="minorEastAsia" w:hint="eastAsia"/>
          <w:szCs w:val="21"/>
        </w:rPr>
        <w:t>2024年4月1日至2024年12月31日</w:t>
      </w:r>
      <w:r>
        <w:rPr>
          <w:rFonts w:ascii="宋体" w:hAnsi="宋体" w:cs="仿宋" w:hint="eastAsia"/>
          <w:szCs w:val="21"/>
        </w:rPr>
        <w:t>）。</w:t>
      </w:r>
    </w:p>
    <w:p w:rsidR="003C0F87" w:rsidRDefault="003530E2">
      <w:pPr>
        <w:widowControl/>
        <w:spacing w:line="440" w:lineRule="exact"/>
        <w:jc w:val="left"/>
        <w:rPr>
          <w:rFonts w:ascii="宋体" w:hAnsi="宋体" w:cs="宋体"/>
          <w:b/>
          <w:kern w:val="0"/>
          <w:szCs w:val="21"/>
        </w:rPr>
      </w:pPr>
      <w:r>
        <w:rPr>
          <w:rFonts w:ascii="宋体" w:hAnsi="宋体" w:cs="宋体" w:hint="eastAsia"/>
          <w:b/>
          <w:kern w:val="0"/>
          <w:szCs w:val="21"/>
        </w:rPr>
        <w:t>五</w:t>
      </w:r>
      <w:r>
        <w:rPr>
          <w:rFonts w:ascii="宋体" w:hAnsi="宋体" w:cs="宋体"/>
          <w:b/>
          <w:kern w:val="0"/>
          <w:szCs w:val="21"/>
        </w:rPr>
        <w:t>、服务费用及付款：</w:t>
      </w:r>
    </w:p>
    <w:p w:rsidR="003C0F87" w:rsidRDefault="003530E2">
      <w:pPr>
        <w:widowControl/>
        <w:spacing w:line="440" w:lineRule="exact"/>
        <w:ind w:firstLineChars="200" w:firstLine="420"/>
        <w:jc w:val="left"/>
        <w:rPr>
          <w:rFonts w:asciiTheme="minorEastAsia" w:hAnsiTheme="minorEastAsia" w:cstheme="minorEastAsia"/>
          <w:bCs/>
          <w:kern w:val="0"/>
          <w:szCs w:val="21"/>
        </w:rPr>
      </w:pPr>
      <w:r>
        <w:rPr>
          <w:rFonts w:asciiTheme="minorEastAsia" w:hAnsiTheme="minorEastAsia" w:cstheme="minorEastAsia" w:hint="eastAsia"/>
          <w:bCs/>
          <w:kern w:val="0"/>
          <w:szCs w:val="21"/>
        </w:rPr>
        <w:t>1、按实结算，甲方在收到乙方发票后，十五天内支付。</w:t>
      </w:r>
    </w:p>
    <w:p w:rsidR="003C0F87" w:rsidRDefault="003530E2">
      <w:pPr>
        <w:pStyle w:val="a5"/>
        <w:spacing w:line="440" w:lineRule="exact"/>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乙方开户银行</w:t>
      </w:r>
      <w:r>
        <w:rPr>
          <w:rFonts w:asciiTheme="minorEastAsia" w:hAnsiTheme="minorEastAsia" w:cstheme="minorEastAsia" w:hint="eastAsia"/>
          <w:sz w:val="21"/>
          <w:szCs w:val="21"/>
          <w:u w:val="single"/>
        </w:rPr>
        <w:t xml:space="preserve">                     </w:t>
      </w:r>
      <w:r>
        <w:rPr>
          <w:rFonts w:asciiTheme="minorEastAsia" w:hAnsiTheme="minorEastAsia" w:cstheme="minorEastAsia" w:hint="eastAsia"/>
          <w:sz w:val="21"/>
          <w:szCs w:val="21"/>
        </w:rPr>
        <w:t>，账号</w:t>
      </w:r>
      <w:r>
        <w:rPr>
          <w:rFonts w:asciiTheme="minorEastAsia" w:hAnsiTheme="minorEastAsia" w:cstheme="minorEastAsia" w:hint="eastAsia"/>
          <w:sz w:val="21"/>
          <w:szCs w:val="21"/>
          <w:u w:val="single"/>
        </w:rPr>
        <w:t>                    </w:t>
      </w:r>
      <w:r>
        <w:rPr>
          <w:rFonts w:asciiTheme="minorEastAsia" w:hAnsiTheme="minorEastAsia" w:cstheme="minorEastAsia" w:hint="eastAsia"/>
          <w:sz w:val="21"/>
          <w:szCs w:val="21"/>
        </w:rPr>
        <w:t>。</w:t>
      </w:r>
    </w:p>
    <w:p w:rsidR="003C0F87" w:rsidRDefault="003530E2">
      <w:pPr>
        <w:autoSpaceDE w:val="0"/>
        <w:autoSpaceDN w:val="0"/>
        <w:adjustRightInd w:val="0"/>
        <w:spacing w:line="440" w:lineRule="exact"/>
        <w:ind w:firstLineChars="200" w:firstLine="420"/>
        <w:jc w:val="left"/>
        <w:textAlignment w:val="baseline"/>
        <w:rPr>
          <w:rFonts w:asciiTheme="minorEastAsia" w:hAnsiTheme="minorEastAsia" w:cstheme="minorEastAsia"/>
          <w:szCs w:val="21"/>
        </w:rPr>
      </w:pPr>
      <w:r>
        <w:rPr>
          <w:rFonts w:asciiTheme="minorEastAsia" w:hAnsiTheme="minorEastAsia" w:cstheme="minorEastAsia" w:hint="eastAsia"/>
          <w:szCs w:val="21"/>
        </w:rPr>
        <w:t>2、付款条件：</w:t>
      </w:r>
      <w:r w:rsidR="00391170">
        <w:rPr>
          <w:rFonts w:asciiTheme="minorEastAsia" w:hAnsiTheme="minorEastAsia" w:cstheme="minorEastAsia" w:hint="eastAsia"/>
          <w:kern w:val="0"/>
          <w:szCs w:val="21"/>
        </w:rPr>
        <w:t>合同生效并具备实施条件后7个工作日内支付合同总价40%的预付款</w:t>
      </w:r>
      <w:r>
        <w:rPr>
          <w:rFonts w:asciiTheme="minorEastAsia" w:hAnsiTheme="minorEastAsia" w:cstheme="minorEastAsia" w:hint="eastAsia"/>
          <w:kern w:val="0"/>
          <w:szCs w:val="21"/>
        </w:rPr>
        <w:t>；</w:t>
      </w:r>
      <w:r>
        <w:rPr>
          <w:rFonts w:ascii="仿宋" w:hAnsi="仿宋" w:cs="仿宋" w:hint="eastAsia"/>
          <w:kern w:val="0"/>
          <w:szCs w:val="21"/>
        </w:rPr>
        <w:t>后</w:t>
      </w:r>
      <w:r>
        <w:rPr>
          <w:rFonts w:ascii="仿宋" w:hAnsi="仿宋" w:cs="仿宋" w:hint="eastAsia"/>
          <w:kern w:val="0"/>
          <w:szCs w:val="21"/>
        </w:rPr>
        <w:lastRenderedPageBreak/>
        <w:t>续</w:t>
      </w:r>
      <w:r>
        <w:rPr>
          <w:rStyle w:val="NormalCharacter"/>
          <w:rFonts w:ascii="宋体" w:hAnsi="宋体" w:hint="eastAsia"/>
        </w:rPr>
        <w:t>按月支付，即每月度后下个月月底前，乙方向甲方提交上一月度的付款申请，甲方在当月月底前完成费用确认并付款。具体支付金额由采购单位根据月度考评情况来确定。每发现一起非法捕捞、违规钓鱼等行为，扣10分，并扣除月度服务经费的1％，第一次发现进行工作警告，第二次发现进行黄牌告知，第三次发现约谈项目负责人责令其限期整改，第四次发现则考评为不合格，合同履行终止，以合同终止通知书下达之日为截止时间，按日计算当月服务费。</w:t>
      </w:r>
      <w:r>
        <w:rPr>
          <w:rFonts w:asciiTheme="minorEastAsia" w:hAnsiTheme="minorEastAsia" w:cstheme="minorEastAsia" w:hint="eastAsia"/>
          <w:szCs w:val="21"/>
        </w:rPr>
        <w:t>出现考核不到位，考核扣分累加。（详见考核细则）</w:t>
      </w:r>
      <w:r>
        <w:rPr>
          <w:rFonts w:asciiTheme="minorEastAsia" w:hAnsiTheme="minorEastAsia" w:cstheme="minorEastAsia" w:hint="eastAsia"/>
          <w:b/>
          <w:bCs/>
          <w:kern w:val="0"/>
          <w:szCs w:val="21"/>
        </w:rPr>
        <w:t xml:space="preserve">（合同签订后每月费用优先从预付款中抵扣，扣完后按月支付；或供应商在签订合同时，表示无需预付款或主动要求降低预付款比例的，可不适用本条款） </w:t>
      </w:r>
    </w:p>
    <w:p w:rsidR="003C0F87" w:rsidRDefault="003530E2">
      <w:pPr>
        <w:widowControl/>
        <w:spacing w:line="440" w:lineRule="exact"/>
        <w:ind w:firstLineChars="200" w:firstLine="420"/>
        <w:jc w:val="left"/>
        <w:rPr>
          <w:rFonts w:asciiTheme="minorEastAsia" w:hAnsiTheme="minorEastAsia" w:cstheme="minorEastAsia"/>
          <w:kern w:val="0"/>
          <w:szCs w:val="21"/>
        </w:rPr>
      </w:pPr>
      <w:r>
        <w:rPr>
          <w:rFonts w:asciiTheme="minorEastAsia" w:hAnsiTheme="minorEastAsia" w:cstheme="minorEastAsia" w:hint="eastAsia"/>
          <w:bCs/>
          <w:kern w:val="0"/>
          <w:szCs w:val="21"/>
        </w:rPr>
        <w:t>3、保安服务中已包括乙方承包的所有费用，</w:t>
      </w:r>
      <w:r>
        <w:rPr>
          <w:rFonts w:asciiTheme="minorEastAsia" w:hAnsiTheme="minorEastAsia" w:cstheme="minorEastAsia" w:hint="eastAsia"/>
          <w:szCs w:val="21"/>
        </w:rPr>
        <w:t>包括人员的工资、社保、加班费、培训费、通讯设备、服装费、低值易耗品、工具及相关设备费、临时性杂项服务费、政策性文件规定及合同包含的所有风险、责任、税费、合理利润等各项全部费用。采购人不再另行支付其他任何形式的费用</w:t>
      </w:r>
      <w:r>
        <w:rPr>
          <w:rFonts w:asciiTheme="minorEastAsia" w:hAnsiTheme="minorEastAsia" w:cstheme="minorEastAsia" w:hint="eastAsia"/>
          <w:bCs/>
          <w:kern w:val="0"/>
          <w:szCs w:val="21"/>
        </w:rPr>
        <w:t>。</w:t>
      </w:r>
    </w:p>
    <w:p w:rsidR="003C0F87" w:rsidRDefault="003530E2">
      <w:pPr>
        <w:widowControl/>
        <w:spacing w:line="440" w:lineRule="exact"/>
        <w:jc w:val="left"/>
        <w:rPr>
          <w:rFonts w:ascii="宋体" w:hAnsi="宋体" w:cs="宋体"/>
          <w:kern w:val="0"/>
          <w:szCs w:val="21"/>
        </w:rPr>
      </w:pPr>
      <w:r>
        <w:rPr>
          <w:rFonts w:ascii="宋体" w:hAnsi="宋体" w:cs="宋体" w:hint="eastAsia"/>
          <w:b/>
          <w:bCs/>
          <w:kern w:val="0"/>
          <w:szCs w:val="21"/>
        </w:rPr>
        <w:t>六</w:t>
      </w:r>
      <w:r>
        <w:rPr>
          <w:rFonts w:ascii="宋体" w:hAnsi="宋体" w:cs="宋体"/>
          <w:b/>
          <w:bCs/>
          <w:kern w:val="0"/>
          <w:szCs w:val="21"/>
        </w:rPr>
        <w:t>、甲方的权利与义务：</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kern w:val="0"/>
          <w:szCs w:val="21"/>
        </w:rPr>
        <w:t>1、有权监督乙方人员的工作，要求乙方提供满意</w:t>
      </w:r>
      <w:r>
        <w:rPr>
          <w:rFonts w:ascii="宋体" w:hAnsi="宋体" w:cs="宋体" w:hint="eastAsia"/>
          <w:kern w:val="0"/>
          <w:szCs w:val="21"/>
        </w:rPr>
        <w:t>的</w:t>
      </w:r>
      <w:r>
        <w:rPr>
          <w:rFonts w:ascii="宋体" w:hAnsi="宋体" w:cs="宋体"/>
          <w:kern w:val="0"/>
          <w:szCs w:val="21"/>
        </w:rPr>
        <w:t>保安服务；</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kern w:val="0"/>
          <w:szCs w:val="21"/>
        </w:rPr>
        <w:t>2、对于不符合甲方要求、合同约定条件或违反甲方各项管理规定的乙方人员，甲方有权要求乙方限期调换，乙方应在甲方要求之日起7日内重新委派符合规定的人员；</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kern w:val="0"/>
          <w:szCs w:val="21"/>
        </w:rPr>
        <w:t>3、因乙方</w:t>
      </w:r>
      <w:r>
        <w:rPr>
          <w:rFonts w:ascii="宋体" w:hAnsi="宋体" w:cs="宋体" w:hint="eastAsia"/>
          <w:kern w:val="0"/>
          <w:szCs w:val="21"/>
        </w:rPr>
        <w:t>未足额派遣保安人员、派遣的保安人员工作不认真、</w:t>
      </w:r>
      <w:r>
        <w:rPr>
          <w:rFonts w:ascii="宋体" w:hAnsi="宋体" w:cs="宋体"/>
          <w:kern w:val="0"/>
          <w:szCs w:val="21"/>
        </w:rPr>
        <w:t>失职</w:t>
      </w:r>
      <w:r>
        <w:rPr>
          <w:rFonts w:ascii="宋体" w:hAnsi="宋体" w:cs="宋体" w:hint="eastAsia"/>
          <w:kern w:val="0"/>
          <w:szCs w:val="21"/>
        </w:rPr>
        <w:t>或存在违规违法行为等，</w:t>
      </w:r>
      <w:r>
        <w:rPr>
          <w:rFonts w:ascii="宋体" w:hAnsi="宋体" w:cs="宋体"/>
          <w:kern w:val="0"/>
          <w:szCs w:val="21"/>
        </w:rPr>
        <w:t>甲方有权扣减服务费作为赔偿，不足部分，乙方另行赔偿</w:t>
      </w:r>
      <w:r>
        <w:rPr>
          <w:rFonts w:ascii="宋体" w:hAnsi="宋体" w:cs="宋体" w:hint="eastAsia"/>
          <w:kern w:val="0"/>
          <w:szCs w:val="21"/>
        </w:rPr>
        <w:t>；</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、甲方应按合同规定</w:t>
      </w:r>
      <w:r>
        <w:rPr>
          <w:rFonts w:ascii="宋体" w:hAnsi="宋体" w:cs="宋体" w:hint="eastAsia"/>
          <w:kern w:val="0"/>
          <w:szCs w:val="21"/>
        </w:rPr>
        <w:t>，</w:t>
      </w:r>
      <w:r>
        <w:rPr>
          <w:rFonts w:ascii="宋体" w:hAnsi="宋体" w:cs="宋体"/>
          <w:kern w:val="0"/>
          <w:szCs w:val="21"/>
        </w:rPr>
        <w:t>按时支付保安服务费用的义务；</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、甲方不得安排保安从事跨行</w:t>
      </w:r>
      <w:r>
        <w:rPr>
          <w:rFonts w:ascii="宋体" w:hAnsi="宋体" w:cs="宋体" w:hint="eastAsia"/>
          <w:kern w:val="0"/>
          <w:szCs w:val="21"/>
        </w:rPr>
        <w:t>和违法犯罪等</w:t>
      </w:r>
      <w:r>
        <w:rPr>
          <w:rFonts w:ascii="宋体" w:hAnsi="宋体" w:cs="宋体"/>
          <w:kern w:val="0"/>
          <w:szCs w:val="21"/>
        </w:rPr>
        <w:t>其他工作</w:t>
      </w:r>
      <w:r>
        <w:rPr>
          <w:rFonts w:ascii="宋体" w:hAnsi="宋体" w:cs="宋体" w:hint="eastAsia"/>
          <w:kern w:val="0"/>
          <w:szCs w:val="21"/>
        </w:rPr>
        <w:t>；</w:t>
      </w:r>
    </w:p>
    <w:p w:rsidR="003C0F87" w:rsidRDefault="003530E2">
      <w:pPr>
        <w:pStyle w:val="Default"/>
        <w:spacing w:line="440" w:lineRule="exact"/>
      </w:pPr>
      <w:r>
        <w:rPr>
          <w:rFonts w:asciiTheme="minorEastAsia" w:eastAsiaTheme="minorEastAsia" w:hAnsiTheme="minorEastAsia" w:cstheme="minorEastAsia" w:hint="eastAsia"/>
          <w:color w:val="auto"/>
          <w:sz w:val="21"/>
          <w:szCs w:val="21"/>
        </w:rPr>
        <w:t>6、如服务期内遇重大事项及政策调整，采购人有权解除合同。</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7</w:t>
      </w:r>
      <w:r>
        <w:rPr>
          <w:rFonts w:ascii="宋体" w:hAnsi="宋体" w:cs="宋体"/>
          <w:kern w:val="0"/>
          <w:szCs w:val="21"/>
        </w:rPr>
        <w:t>、配合乙方履行职责的义务。</w:t>
      </w:r>
    </w:p>
    <w:p w:rsidR="003C0F87" w:rsidRDefault="003530E2">
      <w:pPr>
        <w:widowControl/>
        <w:spacing w:line="440" w:lineRule="exact"/>
        <w:jc w:val="left"/>
        <w:rPr>
          <w:rFonts w:ascii="宋体" w:hAnsi="宋体" w:cs="宋体"/>
          <w:b/>
          <w:bCs/>
          <w:kern w:val="0"/>
          <w:szCs w:val="21"/>
        </w:rPr>
      </w:pPr>
      <w:r>
        <w:rPr>
          <w:rFonts w:ascii="宋体" w:hAnsi="宋体" w:cs="宋体" w:hint="eastAsia"/>
          <w:b/>
          <w:bCs/>
          <w:kern w:val="0"/>
          <w:szCs w:val="21"/>
        </w:rPr>
        <w:t>七</w:t>
      </w:r>
      <w:r>
        <w:rPr>
          <w:rFonts w:ascii="宋体" w:hAnsi="宋体" w:cs="宋体"/>
          <w:b/>
          <w:bCs/>
          <w:kern w:val="0"/>
          <w:szCs w:val="21"/>
        </w:rPr>
        <w:t>、乙方的权利与义务：</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有义务根据甲方要求派遣综合素质高，没有不良行为记录，身体健康的足额保安人员为甲方提供安保服务；</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当甲方要求的工作或活动属违法性质时，乙方有权拒绝执行；</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、享有合法取得</w:t>
      </w:r>
      <w:r>
        <w:rPr>
          <w:rFonts w:ascii="宋体" w:hAnsi="宋体" w:cs="宋体" w:hint="eastAsia"/>
          <w:kern w:val="0"/>
          <w:szCs w:val="21"/>
        </w:rPr>
        <w:t>约定</w:t>
      </w:r>
      <w:r>
        <w:rPr>
          <w:rFonts w:ascii="宋体" w:hAnsi="宋体" w:cs="宋体"/>
          <w:kern w:val="0"/>
          <w:szCs w:val="21"/>
        </w:rPr>
        <w:t>服务费用的权利；</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、向甲方配备保安人员</w:t>
      </w:r>
      <w:r>
        <w:rPr>
          <w:rFonts w:ascii="宋体" w:hAnsi="宋体" w:cs="宋体" w:hint="eastAsia"/>
          <w:kern w:val="0"/>
          <w:szCs w:val="21"/>
        </w:rPr>
        <w:t>，</w:t>
      </w:r>
      <w:r>
        <w:rPr>
          <w:rFonts w:ascii="宋体" w:hAnsi="宋体" w:cs="宋体"/>
          <w:kern w:val="0"/>
          <w:szCs w:val="21"/>
        </w:rPr>
        <w:t>自觉遵守甲方的</w:t>
      </w:r>
      <w:r>
        <w:rPr>
          <w:rFonts w:ascii="宋体" w:hAnsi="宋体" w:cs="宋体" w:hint="eastAsia"/>
          <w:kern w:val="0"/>
          <w:szCs w:val="21"/>
        </w:rPr>
        <w:t>有关</w:t>
      </w:r>
      <w:r>
        <w:rPr>
          <w:rFonts w:ascii="宋体" w:hAnsi="宋体" w:cs="宋体"/>
          <w:kern w:val="0"/>
          <w:szCs w:val="21"/>
        </w:rPr>
        <w:t>管理制度</w:t>
      </w:r>
      <w:r>
        <w:rPr>
          <w:rFonts w:ascii="宋体" w:hAnsi="宋体" w:cs="宋体" w:hint="eastAsia"/>
          <w:kern w:val="0"/>
          <w:szCs w:val="21"/>
        </w:rPr>
        <w:t>，并</w:t>
      </w:r>
      <w:r>
        <w:rPr>
          <w:rFonts w:ascii="宋体" w:hAnsi="宋体" w:cs="宋体"/>
          <w:kern w:val="0"/>
          <w:szCs w:val="21"/>
        </w:rPr>
        <w:t>定期教育保安</w:t>
      </w:r>
      <w:r>
        <w:rPr>
          <w:rFonts w:ascii="宋体" w:hAnsi="宋体" w:cs="宋体" w:hint="eastAsia"/>
          <w:kern w:val="0"/>
          <w:szCs w:val="21"/>
        </w:rPr>
        <w:t>员</w:t>
      </w:r>
      <w:r>
        <w:rPr>
          <w:rFonts w:ascii="宋体" w:hAnsi="宋体" w:cs="宋体"/>
          <w:kern w:val="0"/>
          <w:szCs w:val="21"/>
        </w:rPr>
        <w:t>；</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、为保安人员</w:t>
      </w:r>
      <w:r>
        <w:rPr>
          <w:rFonts w:ascii="宋体" w:hAnsi="宋体" w:cs="宋体" w:hint="eastAsia"/>
          <w:kern w:val="0"/>
          <w:szCs w:val="21"/>
        </w:rPr>
        <w:t>足额支付或提供</w:t>
      </w:r>
      <w:r>
        <w:rPr>
          <w:rFonts w:ascii="宋体" w:hAnsi="宋体" w:cs="宋体"/>
          <w:kern w:val="0"/>
          <w:szCs w:val="21"/>
        </w:rPr>
        <w:t>劳动报酬和福利</w:t>
      </w:r>
      <w:r>
        <w:rPr>
          <w:rFonts w:ascii="宋体" w:hAnsi="宋体" w:cs="宋体" w:hint="eastAsia"/>
          <w:kern w:val="0"/>
          <w:szCs w:val="21"/>
        </w:rPr>
        <w:t>，</w:t>
      </w:r>
      <w:r>
        <w:rPr>
          <w:rFonts w:ascii="宋体" w:hAnsi="宋体" w:cs="宋体"/>
          <w:kern w:val="0"/>
          <w:szCs w:val="21"/>
        </w:rPr>
        <w:t>配备保安制服和装备；</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、乙方</w:t>
      </w:r>
      <w:r>
        <w:rPr>
          <w:rFonts w:ascii="宋体" w:hAnsi="宋体" w:cs="宋体" w:hint="eastAsia"/>
          <w:kern w:val="0"/>
          <w:szCs w:val="21"/>
        </w:rPr>
        <w:t>对于</w:t>
      </w:r>
      <w:r>
        <w:rPr>
          <w:rFonts w:ascii="宋体" w:hAnsi="宋体" w:cs="宋体"/>
          <w:kern w:val="0"/>
          <w:szCs w:val="21"/>
        </w:rPr>
        <w:t>甲方提出的不称职的</w:t>
      </w:r>
      <w:r>
        <w:rPr>
          <w:rFonts w:ascii="宋体" w:hAnsi="宋体" w:cs="宋体" w:hint="eastAsia"/>
          <w:kern w:val="0"/>
          <w:szCs w:val="21"/>
        </w:rPr>
        <w:t>，</w:t>
      </w:r>
      <w:r>
        <w:rPr>
          <w:rFonts w:ascii="宋体" w:hAnsi="宋体" w:cs="宋体"/>
          <w:kern w:val="0"/>
          <w:szCs w:val="21"/>
        </w:rPr>
        <w:t>应</w:t>
      </w:r>
      <w:r>
        <w:rPr>
          <w:rFonts w:ascii="宋体" w:hAnsi="宋体" w:cs="宋体" w:hint="eastAsia"/>
          <w:kern w:val="0"/>
          <w:szCs w:val="21"/>
        </w:rPr>
        <w:t>按</w:t>
      </w:r>
      <w:r>
        <w:rPr>
          <w:rFonts w:ascii="宋体" w:hAnsi="宋体" w:cs="宋体"/>
          <w:kern w:val="0"/>
          <w:szCs w:val="21"/>
        </w:rPr>
        <w:t>时撤换</w:t>
      </w:r>
      <w:r>
        <w:rPr>
          <w:rFonts w:ascii="宋体" w:hAnsi="宋体" w:cs="宋体" w:hint="eastAsia"/>
          <w:kern w:val="0"/>
          <w:szCs w:val="21"/>
        </w:rPr>
        <w:t>，</w:t>
      </w:r>
      <w:r>
        <w:rPr>
          <w:rFonts w:ascii="宋体" w:hAnsi="宋体" w:cs="宋体"/>
          <w:kern w:val="0"/>
          <w:szCs w:val="21"/>
        </w:rPr>
        <w:t>以达到甲方的要求</w:t>
      </w:r>
      <w:r>
        <w:rPr>
          <w:rFonts w:ascii="宋体" w:hAnsi="宋体" w:cs="宋体" w:hint="eastAsia"/>
          <w:kern w:val="0"/>
          <w:szCs w:val="21"/>
        </w:rPr>
        <w:t>；</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lastRenderedPageBreak/>
        <w:t>7</w:t>
      </w:r>
      <w:r>
        <w:rPr>
          <w:rFonts w:ascii="宋体" w:hAnsi="宋体" w:cs="宋体"/>
          <w:kern w:val="0"/>
          <w:szCs w:val="21"/>
        </w:rPr>
        <w:t>、乙方</w:t>
      </w:r>
      <w:r>
        <w:rPr>
          <w:rFonts w:ascii="宋体" w:hAnsi="宋体" w:cs="宋体" w:hint="eastAsia"/>
          <w:kern w:val="0"/>
          <w:szCs w:val="21"/>
        </w:rPr>
        <w:t>指派的安合人员在本协议约定工作的履职上下班途中发生工伤或其他事故，乙方应承担用工主体责任。</w:t>
      </w:r>
      <w:r>
        <w:rPr>
          <w:rFonts w:ascii="宋体" w:hAnsi="宋体" w:cs="宋体"/>
          <w:kern w:val="0"/>
          <w:szCs w:val="21"/>
        </w:rPr>
        <w:t>甲方协助乙方处理相关事宜，</w:t>
      </w:r>
      <w:r>
        <w:rPr>
          <w:rFonts w:ascii="宋体" w:hAnsi="宋体" w:cs="宋体" w:hint="eastAsia"/>
          <w:kern w:val="0"/>
          <w:szCs w:val="21"/>
        </w:rPr>
        <w:t>经双方协商一致后，</w:t>
      </w:r>
      <w:r>
        <w:rPr>
          <w:rFonts w:ascii="宋体" w:hAnsi="宋体" w:cs="宋体"/>
          <w:kern w:val="0"/>
          <w:szCs w:val="21"/>
        </w:rPr>
        <w:t>甲方</w:t>
      </w:r>
      <w:r>
        <w:rPr>
          <w:rFonts w:ascii="宋体" w:hAnsi="宋体" w:cs="宋体" w:hint="eastAsia"/>
          <w:kern w:val="0"/>
          <w:szCs w:val="21"/>
        </w:rPr>
        <w:t>可以</w:t>
      </w:r>
      <w:r>
        <w:rPr>
          <w:rFonts w:ascii="宋体" w:hAnsi="宋体" w:cs="宋体"/>
          <w:kern w:val="0"/>
          <w:szCs w:val="21"/>
        </w:rPr>
        <w:t>从人道主义角度给予适当资助</w:t>
      </w:r>
      <w:r>
        <w:rPr>
          <w:rFonts w:ascii="宋体" w:hAnsi="宋体" w:cs="宋体" w:hint="eastAsia"/>
          <w:kern w:val="0"/>
          <w:szCs w:val="21"/>
        </w:rPr>
        <w:t>；</w:t>
      </w:r>
    </w:p>
    <w:p w:rsidR="003C0F87" w:rsidRDefault="003530E2">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8</w:t>
      </w:r>
      <w:r>
        <w:rPr>
          <w:rFonts w:ascii="宋体" w:hAnsi="宋体" w:cs="宋体"/>
          <w:kern w:val="0"/>
          <w:szCs w:val="21"/>
        </w:rPr>
        <w:t>、乙方保安员在服务期间</w:t>
      </w:r>
      <w:r>
        <w:rPr>
          <w:rFonts w:ascii="宋体" w:hAnsi="宋体" w:cs="宋体" w:hint="eastAsia"/>
          <w:kern w:val="0"/>
          <w:szCs w:val="21"/>
        </w:rPr>
        <w:t>，</w:t>
      </w:r>
      <w:r>
        <w:rPr>
          <w:rFonts w:ascii="宋体" w:hAnsi="宋体" w:cs="宋体"/>
          <w:kern w:val="0"/>
          <w:szCs w:val="21"/>
        </w:rPr>
        <w:t>履行</w:t>
      </w:r>
      <w:r>
        <w:rPr>
          <w:rFonts w:ascii="宋体" w:hAnsi="宋体" w:cs="宋体" w:hint="eastAsia"/>
          <w:kern w:val="0"/>
          <w:szCs w:val="21"/>
        </w:rPr>
        <w:t>不当或未履行本</w:t>
      </w:r>
      <w:r>
        <w:rPr>
          <w:rFonts w:ascii="宋体" w:hAnsi="宋体" w:cs="宋体"/>
          <w:kern w:val="0"/>
          <w:szCs w:val="21"/>
        </w:rPr>
        <w:t>合同约定义务</w:t>
      </w:r>
      <w:r>
        <w:rPr>
          <w:rFonts w:ascii="宋体" w:hAnsi="宋体" w:cs="宋体" w:hint="eastAsia"/>
          <w:kern w:val="0"/>
          <w:szCs w:val="21"/>
        </w:rPr>
        <w:t>，造成</w:t>
      </w:r>
      <w:r>
        <w:rPr>
          <w:rFonts w:ascii="宋体" w:hAnsi="宋体" w:cs="宋体"/>
          <w:kern w:val="0"/>
          <w:szCs w:val="21"/>
        </w:rPr>
        <w:t>甲方</w:t>
      </w:r>
      <w:r>
        <w:rPr>
          <w:rFonts w:ascii="宋体" w:hAnsi="宋体" w:cs="宋体" w:hint="eastAsia"/>
          <w:kern w:val="0"/>
          <w:szCs w:val="21"/>
        </w:rPr>
        <w:t>或任何第三方人身损害、财间损失等，乙方应该承担赔偿责任，如系甲方指派安保人员从事合同约定以外工作（即超出本合同约定服务范围以外的工作），发生意外或造成损失，由甲乙双方协商解决或</w:t>
      </w:r>
      <w:r>
        <w:rPr>
          <w:rFonts w:ascii="宋体" w:hAnsi="宋体" w:cs="宋体"/>
          <w:kern w:val="0"/>
          <w:szCs w:val="21"/>
        </w:rPr>
        <w:t>通过司法途径解决。</w:t>
      </w:r>
    </w:p>
    <w:p w:rsidR="003C0F87" w:rsidRDefault="003530E2">
      <w:pPr>
        <w:tabs>
          <w:tab w:val="left" w:pos="7480"/>
        </w:tabs>
        <w:spacing w:line="440" w:lineRule="exact"/>
        <w:jc w:val="left"/>
        <w:rPr>
          <w:rFonts w:ascii="宋体" w:hAnsi="宋体" w:cs="宋体"/>
          <w:b/>
          <w:bCs/>
          <w:kern w:val="0"/>
          <w:szCs w:val="21"/>
        </w:rPr>
      </w:pPr>
      <w:r>
        <w:rPr>
          <w:rFonts w:ascii="宋体" w:hAnsi="宋体" w:cs="宋体" w:hint="eastAsia"/>
          <w:b/>
          <w:bCs/>
          <w:kern w:val="0"/>
          <w:szCs w:val="21"/>
        </w:rPr>
        <w:t>八</w:t>
      </w:r>
      <w:r>
        <w:rPr>
          <w:rFonts w:ascii="宋体" w:hAnsi="宋体" w:cs="宋体"/>
          <w:b/>
          <w:bCs/>
          <w:kern w:val="0"/>
          <w:szCs w:val="21"/>
        </w:rPr>
        <w:t>、合同的变更、解除、终止和续订；</w:t>
      </w:r>
    </w:p>
    <w:p w:rsidR="003C0F87" w:rsidRDefault="003530E2">
      <w:pPr>
        <w:tabs>
          <w:tab w:val="left" w:pos="7480"/>
        </w:tabs>
        <w:spacing w:line="440" w:lineRule="exact"/>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甲乙双方经协商同意可以变更本合同。</w:t>
      </w:r>
    </w:p>
    <w:p w:rsidR="003C0F87" w:rsidRDefault="003530E2">
      <w:pPr>
        <w:tabs>
          <w:tab w:val="left" w:pos="7480"/>
        </w:tabs>
        <w:spacing w:line="440" w:lineRule="exact"/>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合同期内遇国家和宁波市发生重大政策性变化，甲乙双方可以协商调整服务费价格。</w:t>
      </w:r>
    </w:p>
    <w:p w:rsidR="003C0F87" w:rsidRDefault="003530E2">
      <w:pPr>
        <w:tabs>
          <w:tab w:val="left" w:pos="7480"/>
        </w:tabs>
        <w:spacing w:line="440" w:lineRule="exact"/>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因不可抗拒的原因致使一方不能继续履行合同时应及时通知对方，由双方根据具体情况确定违约方承担部分责任或全部责任。</w:t>
      </w:r>
    </w:p>
    <w:p w:rsidR="003C0F87" w:rsidRDefault="003530E2">
      <w:pPr>
        <w:tabs>
          <w:tab w:val="left" w:pos="7480"/>
        </w:tabs>
        <w:spacing w:line="440" w:lineRule="exact"/>
        <w:ind w:firstLineChars="200" w:firstLine="420"/>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本合同期限届满及终止，一方要求续订的应在本合同期满前一个月内提出，由双方协商确定。</w:t>
      </w:r>
    </w:p>
    <w:p w:rsidR="003C0F87" w:rsidRDefault="003530E2">
      <w:pPr>
        <w:tabs>
          <w:tab w:val="left" w:pos="7480"/>
        </w:tabs>
        <w:spacing w:line="440" w:lineRule="exact"/>
        <w:jc w:val="left"/>
        <w:rPr>
          <w:rFonts w:ascii="宋体" w:hAnsi="宋体" w:cs="宋体"/>
          <w:b/>
          <w:bCs/>
          <w:kern w:val="0"/>
          <w:szCs w:val="21"/>
        </w:rPr>
      </w:pPr>
      <w:r>
        <w:rPr>
          <w:rFonts w:ascii="宋体" w:hAnsi="宋体" w:cs="宋体" w:hint="eastAsia"/>
          <w:b/>
          <w:bCs/>
          <w:kern w:val="0"/>
          <w:szCs w:val="21"/>
        </w:rPr>
        <w:t>九</w:t>
      </w:r>
      <w:r>
        <w:rPr>
          <w:rFonts w:ascii="宋体" w:hAnsi="宋体" w:cs="宋体"/>
          <w:b/>
          <w:bCs/>
          <w:kern w:val="0"/>
          <w:szCs w:val="21"/>
        </w:rPr>
        <w:t>、违约责任；</w:t>
      </w:r>
    </w:p>
    <w:p w:rsidR="003C0F87" w:rsidRDefault="003530E2">
      <w:pPr>
        <w:tabs>
          <w:tab w:val="left" w:pos="7480"/>
        </w:tabs>
        <w:spacing w:line="440" w:lineRule="exact"/>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在合同有效期内，任何一方擅自单方解除合同，应承担违约责任，向对方支付违约金，应支付未完合同期服务费用的20%作违约金给对方</w:t>
      </w:r>
      <w:r>
        <w:rPr>
          <w:rFonts w:ascii="宋体" w:hAnsi="宋体" w:cs="宋体" w:hint="eastAsia"/>
          <w:kern w:val="0"/>
          <w:szCs w:val="21"/>
        </w:rPr>
        <w:t>。</w:t>
      </w:r>
    </w:p>
    <w:p w:rsidR="003C0F87" w:rsidRDefault="003530E2">
      <w:pPr>
        <w:tabs>
          <w:tab w:val="left" w:pos="7480"/>
        </w:tabs>
        <w:spacing w:line="440" w:lineRule="exact"/>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甲方逾期支付保安服务费的，应按未付金额每天千分之一支付乙方违约金</w:t>
      </w:r>
      <w:r>
        <w:rPr>
          <w:rFonts w:ascii="宋体" w:hAnsi="宋体" w:cs="宋体" w:hint="eastAsia"/>
          <w:kern w:val="0"/>
          <w:szCs w:val="21"/>
        </w:rPr>
        <w:t>。</w:t>
      </w:r>
    </w:p>
    <w:p w:rsidR="003C0F87" w:rsidRDefault="003530E2">
      <w:pPr>
        <w:tabs>
          <w:tab w:val="left" w:pos="7480"/>
        </w:tabs>
        <w:spacing w:line="440" w:lineRule="exact"/>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乙方提供服务不符合双方约定的，甲方有权要求其限期整改，并应向甲方按每天承包费用的千分之一支付违约金。</w:t>
      </w:r>
      <w:r>
        <w:rPr>
          <w:rFonts w:ascii="宋体" w:hAnsi="宋体" w:cs="宋体" w:hint="eastAsia"/>
          <w:kern w:val="0"/>
          <w:szCs w:val="21"/>
        </w:rPr>
        <w:t>如乙方未履行整改义务或整改后提供的服务仍然不符合要求，甲方有权无条件要求解除合同，乙方应向甲方支付未完合同期服务费用20%的违约金。</w:t>
      </w:r>
    </w:p>
    <w:p w:rsidR="003C0F87" w:rsidRDefault="003530E2">
      <w:pPr>
        <w:tabs>
          <w:tab w:val="left" w:pos="7480"/>
        </w:tabs>
        <w:spacing w:line="440" w:lineRule="exact"/>
        <w:jc w:val="left"/>
        <w:rPr>
          <w:rFonts w:ascii="宋体" w:hAnsi="宋体" w:cs="宋体"/>
          <w:b/>
          <w:bCs/>
          <w:kern w:val="0"/>
          <w:szCs w:val="21"/>
        </w:rPr>
      </w:pPr>
      <w:r>
        <w:rPr>
          <w:rFonts w:ascii="宋体" w:hAnsi="宋体" w:cs="宋体" w:hint="eastAsia"/>
          <w:b/>
          <w:bCs/>
          <w:kern w:val="0"/>
          <w:szCs w:val="21"/>
        </w:rPr>
        <w:t>十</w:t>
      </w:r>
      <w:r>
        <w:rPr>
          <w:rFonts w:ascii="宋体" w:hAnsi="宋体" w:cs="宋体"/>
          <w:b/>
          <w:bCs/>
          <w:kern w:val="0"/>
          <w:szCs w:val="21"/>
        </w:rPr>
        <w:t>、其他约定</w:t>
      </w:r>
      <w:r>
        <w:rPr>
          <w:rFonts w:ascii="宋体" w:hAnsi="宋体" w:cs="宋体" w:hint="eastAsia"/>
          <w:b/>
          <w:bCs/>
          <w:kern w:val="0"/>
          <w:szCs w:val="21"/>
        </w:rPr>
        <w:t>：</w:t>
      </w:r>
    </w:p>
    <w:p w:rsidR="003C0F87" w:rsidRDefault="003530E2">
      <w:pPr>
        <w:tabs>
          <w:tab w:val="left" w:pos="7480"/>
        </w:tabs>
        <w:spacing w:line="440" w:lineRule="exact"/>
        <w:ind w:firstLineChars="200" w:firstLine="420"/>
        <w:jc w:val="left"/>
        <w:rPr>
          <w:rFonts w:ascii="宋体" w:hAnsi="宋体" w:cs="宋体"/>
          <w:kern w:val="0"/>
          <w:szCs w:val="21"/>
        </w:rPr>
      </w:pPr>
      <w:r>
        <w:rPr>
          <w:rFonts w:ascii="宋体" w:hAnsi="宋体" w:cs="宋体"/>
          <w:kern w:val="0"/>
          <w:szCs w:val="21"/>
        </w:rPr>
        <w:t>1、遇有本合同未提及事宜，双方协商解决，如有争议者，由宁波市北仑区人民法院管辖。</w:t>
      </w:r>
    </w:p>
    <w:p w:rsidR="003C0F87" w:rsidRDefault="003530E2">
      <w:pPr>
        <w:tabs>
          <w:tab w:val="left" w:pos="7480"/>
        </w:tabs>
        <w:spacing w:line="440" w:lineRule="exact"/>
        <w:ind w:firstLineChars="200" w:firstLine="420"/>
        <w:jc w:val="left"/>
        <w:rPr>
          <w:rFonts w:ascii="宋体" w:hAnsi="宋体" w:cs="宋体"/>
          <w:kern w:val="0"/>
          <w:sz w:val="24"/>
        </w:rPr>
      </w:pPr>
      <w:r>
        <w:rPr>
          <w:rFonts w:ascii="宋体" w:hAnsi="宋体" w:cs="宋体"/>
          <w:kern w:val="0"/>
          <w:szCs w:val="21"/>
        </w:rPr>
        <w:t>2、本合同甲、乙双方签名</w:t>
      </w:r>
      <w:r>
        <w:rPr>
          <w:rFonts w:ascii="宋体" w:hAnsi="宋体" w:cs="宋体" w:hint="eastAsia"/>
          <w:kern w:val="0"/>
          <w:szCs w:val="21"/>
        </w:rPr>
        <w:t>并</w:t>
      </w:r>
      <w:r>
        <w:rPr>
          <w:rFonts w:ascii="宋体" w:hAnsi="宋体" w:cs="宋体"/>
          <w:kern w:val="0"/>
          <w:szCs w:val="21"/>
        </w:rPr>
        <w:t>盖章</w:t>
      </w:r>
      <w:r>
        <w:rPr>
          <w:rFonts w:ascii="宋体" w:hAnsi="宋体" w:cs="宋体" w:hint="eastAsia"/>
          <w:kern w:val="0"/>
          <w:szCs w:val="21"/>
        </w:rPr>
        <w:t>后</w:t>
      </w:r>
      <w:r>
        <w:rPr>
          <w:rFonts w:ascii="宋体" w:hAnsi="宋体" w:cs="宋体"/>
          <w:kern w:val="0"/>
          <w:szCs w:val="21"/>
        </w:rPr>
        <w:t>生效</w:t>
      </w:r>
      <w:r>
        <w:rPr>
          <w:rFonts w:ascii="宋体" w:hAnsi="宋体" w:cs="宋体" w:hint="eastAsia"/>
          <w:kern w:val="0"/>
          <w:szCs w:val="21"/>
        </w:rPr>
        <w:t>。合同</w:t>
      </w:r>
      <w:r>
        <w:rPr>
          <w:rFonts w:ascii="宋体" w:hAnsi="宋体" w:cs="宋体"/>
          <w:kern w:val="0"/>
          <w:szCs w:val="21"/>
        </w:rPr>
        <w:t>一式两份，由甲、乙双方各执一份。</w:t>
      </w:r>
    </w:p>
    <w:p w:rsidR="003C0F87" w:rsidRDefault="003530E2">
      <w:pPr>
        <w:tabs>
          <w:tab w:val="left" w:pos="7480"/>
        </w:tabs>
        <w:spacing w:line="440" w:lineRule="exact"/>
        <w:ind w:firstLineChars="200" w:firstLine="420"/>
        <w:jc w:val="left"/>
        <w:rPr>
          <w:rFonts w:ascii="宋体" w:eastAsia="宋体" w:hAnsi="宋体" w:cs="宋体"/>
          <w:kern w:val="0"/>
          <w:szCs w:val="21"/>
        </w:rPr>
      </w:pPr>
      <w:r>
        <w:rPr>
          <w:rFonts w:ascii="宋体" w:eastAsia="宋体" w:hAnsi="宋体" w:cs="宋体"/>
          <w:kern w:val="0"/>
          <w:szCs w:val="21"/>
        </w:rPr>
        <w:t>甲方签章：               乙方签章：</w:t>
      </w:r>
    </w:p>
    <w:p w:rsidR="003C0F87" w:rsidRDefault="003530E2">
      <w:pPr>
        <w:tabs>
          <w:tab w:val="left" w:pos="7480"/>
        </w:tabs>
        <w:spacing w:line="440" w:lineRule="exact"/>
        <w:ind w:firstLineChars="200" w:firstLine="420"/>
        <w:jc w:val="left"/>
        <w:rPr>
          <w:rFonts w:ascii="宋体" w:eastAsia="宋体" w:hAnsi="宋体" w:cs="宋体"/>
          <w:kern w:val="0"/>
          <w:szCs w:val="21"/>
        </w:rPr>
      </w:pPr>
      <w:r>
        <w:rPr>
          <w:rFonts w:ascii="宋体" w:eastAsia="宋体" w:hAnsi="宋体" w:cs="宋体"/>
          <w:kern w:val="0"/>
          <w:szCs w:val="21"/>
        </w:rPr>
        <w:t>甲方代表：               乙方代表：</w:t>
      </w:r>
    </w:p>
    <w:p w:rsidR="003C0F87" w:rsidRDefault="003530E2">
      <w:pPr>
        <w:tabs>
          <w:tab w:val="left" w:pos="7480"/>
        </w:tabs>
        <w:spacing w:line="440" w:lineRule="exact"/>
        <w:ind w:firstLineChars="200" w:firstLine="420"/>
        <w:jc w:val="left"/>
        <w:rPr>
          <w:rFonts w:ascii="宋体" w:eastAsia="宋体" w:hAnsi="宋体" w:cs="宋体"/>
          <w:kern w:val="0"/>
          <w:szCs w:val="21"/>
        </w:rPr>
      </w:pPr>
      <w:r>
        <w:rPr>
          <w:rFonts w:ascii="宋体" w:eastAsia="宋体" w:hAnsi="宋体" w:cs="宋体"/>
          <w:kern w:val="0"/>
          <w:szCs w:val="21"/>
        </w:rPr>
        <w:t>联系电话：               联系电话：</w:t>
      </w:r>
    </w:p>
    <w:p w:rsidR="003C0F87" w:rsidRDefault="003530E2">
      <w:pPr>
        <w:tabs>
          <w:tab w:val="left" w:pos="7480"/>
        </w:tabs>
        <w:spacing w:line="440" w:lineRule="exact"/>
        <w:ind w:firstLineChars="200" w:firstLine="420"/>
        <w:jc w:val="left"/>
        <w:rPr>
          <w:rFonts w:ascii="宋体" w:eastAsia="宋体" w:hAnsi="宋体" w:cs="宋体"/>
          <w:kern w:val="0"/>
          <w:szCs w:val="21"/>
        </w:rPr>
      </w:pPr>
      <w:r>
        <w:rPr>
          <w:rFonts w:ascii="宋体" w:eastAsia="宋体" w:hAnsi="宋体" w:cs="宋体"/>
          <w:kern w:val="0"/>
          <w:szCs w:val="21"/>
        </w:rPr>
        <w:t>日  期：            日  期：</w:t>
      </w:r>
    </w:p>
    <w:p w:rsidR="003C0F87" w:rsidRDefault="003C0F87">
      <w:pPr>
        <w:spacing w:line="440" w:lineRule="exact"/>
        <w:ind w:firstLineChars="200" w:firstLine="422"/>
        <w:jc w:val="left"/>
        <w:rPr>
          <w:rFonts w:asciiTheme="minorEastAsia" w:hAnsiTheme="minorEastAsia" w:cstheme="minorEastAsia"/>
          <w:b/>
          <w:bCs/>
          <w:szCs w:val="21"/>
        </w:rPr>
        <w:sectPr w:rsidR="003C0F87">
          <w:footerReference w:type="default" r:id="rId11"/>
          <w:pgSz w:w="11906" w:h="16838"/>
          <w:pgMar w:top="1440" w:right="1800" w:bottom="1440" w:left="1800" w:header="851" w:footer="992" w:gutter="0"/>
          <w:pgNumType w:start="1"/>
          <w:cols w:space="425"/>
          <w:docGrid w:type="lines" w:linePitch="312"/>
        </w:sectPr>
      </w:pPr>
    </w:p>
    <w:p w:rsidR="003C0F87" w:rsidRDefault="003530E2">
      <w:pPr>
        <w:pStyle w:val="1"/>
        <w:spacing w:line="360" w:lineRule="auto"/>
        <w:rPr>
          <w:sz w:val="30"/>
        </w:rPr>
      </w:pPr>
      <w:r>
        <w:rPr>
          <w:sz w:val="30"/>
        </w:rPr>
        <w:lastRenderedPageBreak/>
        <w:t>第六章投标文件格式</w:t>
      </w:r>
      <w:bookmarkEnd w:id="3"/>
      <w:bookmarkEnd w:id="4"/>
      <w:bookmarkEnd w:id="5"/>
      <w:bookmarkEnd w:id="6"/>
    </w:p>
    <w:p w:rsidR="003C0F87" w:rsidRDefault="003530E2">
      <w:pPr>
        <w:snapToGrid w:val="0"/>
        <w:spacing w:line="360" w:lineRule="auto"/>
        <w:jc w:val="center"/>
        <w:rPr>
          <w:rFonts w:ascii="宋体" w:hAnsi="宋体" w:cs="宋体"/>
          <w:b/>
          <w:bCs/>
          <w:sz w:val="28"/>
          <w:szCs w:val="28"/>
        </w:rPr>
      </w:pPr>
      <w:r>
        <w:rPr>
          <w:rFonts w:ascii="宋体" w:hAnsi="宋体" w:cs="宋体" w:hint="eastAsia"/>
          <w:b/>
          <w:bCs/>
          <w:sz w:val="28"/>
          <w:szCs w:val="28"/>
        </w:rPr>
        <w:t>一、资格文件</w:t>
      </w:r>
    </w:p>
    <w:p w:rsidR="003C0F87" w:rsidRDefault="003C0F87">
      <w:pPr>
        <w:snapToGrid w:val="0"/>
        <w:spacing w:line="360" w:lineRule="auto"/>
        <w:ind w:firstLineChars="98" w:firstLine="275"/>
        <w:rPr>
          <w:rFonts w:ascii="宋体" w:hAnsi="宋体" w:cs="宋体"/>
          <w:b/>
          <w:sz w:val="28"/>
          <w:szCs w:val="28"/>
        </w:rPr>
      </w:pPr>
    </w:p>
    <w:p w:rsidR="003C0F87" w:rsidRDefault="003530E2">
      <w:pPr>
        <w:snapToGrid w:val="0"/>
        <w:spacing w:line="360" w:lineRule="auto"/>
        <w:ind w:firstLineChars="98" w:firstLine="275"/>
        <w:rPr>
          <w:rFonts w:ascii="宋体" w:hAnsi="宋体" w:cs="宋体"/>
          <w:b/>
          <w:sz w:val="28"/>
          <w:szCs w:val="28"/>
        </w:rPr>
      </w:pPr>
      <w:r>
        <w:rPr>
          <w:rFonts w:ascii="宋体" w:hAnsi="宋体" w:cs="宋体" w:hint="eastAsia"/>
          <w:b/>
          <w:sz w:val="28"/>
          <w:szCs w:val="28"/>
        </w:rPr>
        <w:t>封面格式：</w:t>
      </w:r>
    </w:p>
    <w:p w:rsidR="003C0F87" w:rsidRDefault="003C0F87">
      <w:pPr>
        <w:snapToGrid w:val="0"/>
        <w:spacing w:line="360" w:lineRule="auto"/>
        <w:ind w:firstLineChars="98" w:firstLine="275"/>
        <w:rPr>
          <w:rFonts w:ascii="宋体" w:hAnsi="宋体" w:cs="宋体"/>
          <w:b/>
          <w:sz w:val="28"/>
          <w:szCs w:val="28"/>
        </w:rPr>
      </w:pPr>
    </w:p>
    <w:p w:rsidR="003C0F87" w:rsidRDefault="003530E2">
      <w:pPr>
        <w:snapToGrid w:val="0"/>
        <w:spacing w:line="360" w:lineRule="auto"/>
        <w:jc w:val="center"/>
        <w:rPr>
          <w:rFonts w:ascii="宋体" w:hAnsi="宋体" w:cs="宋体"/>
          <w:bCs/>
          <w:sz w:val="28"/>
          <w:szCs w:val="28"/>
        </w:rPr>
      </w:pPr>
      <w:r>
        <w:rPr>
          <w:rFonts w:ascii="宋体" w:hAnsi="宋体" w:cs="宋体" w:hint="eastAsia"/>
          <w:b/>
          <w:sz w:val="28"/>
          <w:szCs w:val="28"/>
        </w:rPr>
        <w:t xml:space="preserve">                                            正本/或副本</w:t>
      </w:r>
    </w:p>
    <w:p w:rsidR="003C0F87" w:rsidRDefault="003C0F87">
      <w:pPr>
        <w:snapToGrid w:val="0"/>
        <w:spacing w:line="360" w:lineRule="auto"/>
        <w:jc w:val="center"/>
        <w:rPr>
          <w:rFonts w:ascii="宋体" w:hAnsi="宋体" w:cs="宋体"/>
          <w:sz w:val="40"/>
          <w:szCs w:val="40"/>
        </w:rPr>
      </w:pPr>
    </w:p>
    <w:p w:rsidR="003C0F87" w:rsidRDefault="003C0F87">
      <w:pPr>
        <w:snapToGrid w:val="0"/>
        <w:spacing w:line="360" w:lineRule="auto"/>
        <w:jc w:val="center"/>
        <w:rPr>
          <w:rFonts w:ascii="宋体" w:hAnsi="宋体" w:cs="宋体"/>
          <w:sz w:val="40"/>
          <w:szCs w:val="40"/>
        </w:rPr>
      </w:pPr>
    </w:p>
    <w:p w:rsidR="003C0F87" w:rsidRDefault="003530E2">
      <w:pPr>
        <w:snapToGrid w:val="0"/>
        <w:spacing w:line="360" w:lineRule="auto"/>
        <w:jc w:val="center"/>
        <w:rPr>
          <w:rFonts w:ascii="宋体" w:hAnsi="宋体" w:cs="宋体"/>
          <w:bCs/>
          <w:sz w:val="24"/>
        </w:rPr>
      </w:pPr>
      <w:r>
        <w:rPr>
          <w:rFonts w:ascii="宋体" w:hAnsi="宋体" w:cs="宋体" w:hint="eastAsia"/>
          <w:sz w:val="40"/>
          <w:szCs w:val="40"/>
        </w:rPr>
        <w:t>资格证明文件</w:t>
      </w:r>
    </w:p>
    <w:p w:rsidR="003C0F87" w:rsidRDefault="003C0F87">
      <w:pPr>
        <w:snapToGrid w:val="0"/>
        <w:spacing w:line="480" w:lineRule="auto"/>
        <w:ind w:firstLineChars="2883" w:firstLine="6919"/>
        <w:rPr>
          <w:rFonts w:ascii="宋体" w:hAnsi="宋体" w:cs="宋体"/>
          <w:bCs/>
          <w:sz w:val="24"/>
        </w:rPr>
      </w:pPr>
    </w:p>
    <w:p w:rsidR="003C0F87" w:rsidRDefault="003C0F87">
      <w:pPr>
        <w:snapToGrid w:val="0"/>
        <w:spacing w:line="480" w:lineRule="auto"/>
        <w:ind w:firstLineChars="2883" w:firstLine="6919"/>
        <w:rPr>
          <w:rFonts w:ascii="宋体" w:hAnsi="宋体" w:cs="宋体"/>
          <w:bCs/>
          <w:sz w:val="24"/>
        </w:rPr>
      </w:pPr>
    </w:p>
    <w:p w:rsidR="003C0F87" w:rsidRDefault="003C0F87">
      <w:pPr>
        <w:snapToGrid w:val="0"/>
        <w:spacing w:line="480" w:lineRule="auto"/>
        <w:ind w:firstLineChars="2883" w:firstLine="6919"/>
        <w:rPr>
          <w:rFonts w:ascii="宋体" w:hAnsi="宋体" w:cs="宋体"/>
          <w:bCs/>
          <w:sz w:val="24"/>
        </w:rPr>
      </w:pPr>
    </w:p>
    <w:p w:rsidR="003C0F87" w:rsidRDefault="003C0F87">
      <w:pPr>
        <w:snapToGrid w:val="0"/>
        <w:spacing w:line="480" w:lineRule="auto"/>
        <w:ind w:firstLineChars="2883" w:firstLine="6919"/>
        <w:rPr>
          <w:rFonts w:ascii="宋体" w:hAnsi="宋体" w:cs="宋体"/>
          <w:bCs/>
          <w:sz w:val="24"/>
        </w:rPr>
      </w:pPr>
    </w:p>
    <w:p w:rsidR="003C0F87" w:rsidRDefault="003530E2">
      <w:pPr>
        <w:snapToGrid w:val="0"/>
        <w:spacing w:line="360" w:lineRule="auto"/>
        <w:ind w:firstLineChars="200" w:firstLine="480"/>
        <w:rPr>
          <w:rFonts w:ascii="宋体" w:hAnsi="宋体" w:cs="宋体"/>
          <w:bCs/>
          <w:sz w:val="24"/>
        </w:rPr>
      </w:pPr>
      <w:r>
        <w:rPr>
          <w:rFonts w:ascii="宋体" w:hAnsi="宋体" w:cs="宋体" w:hint="eastAsia"/>
          <w:bCs/>
          <w:sz w:val="24"/>
        </w:rPr>
        <w:t>项目名称：</w:t>
      </w:r>
    </w:p>
    <w:p w:rsidR="003C0F87" w:rsidRDefault="003530E2">
      <w:pPr>
        <w:snapToGrid w:val="0"/>
        <w:spacing w:line="360" w:lineRule="auto"/>
        <w:ind w:firstLineChars="200" w:firstLine="480"/>
        <w:rPr>
          <w:rFonts w:ascii="宋体" w:hAnsi="宋体" w:cs="宋体"/>
          <w:bCs/>
          <w:sz w:val="24"/>
        </w:rPr>
      </w:pPr>
      <w:r>
        <w:rPr>
          <w:rFonts w:ascii="宋体" w:hAnsi="宋体" w:cs="宋体" w:hint="eastAsia"/>
          <w:bCs/>
          <w:sz w:val="24"/>
        </w:rPr>
        <w:t>项目编号：</w:t>
      </w:r>
    </w:p>
    <w:p w:rsidR="003C0F87" w:rsidRDefault="003530E2">
      <w:pPr>
        <w:snapToGrid w:val="0"/>
        <w:spacing w:line="360" w:lineRule="auto"/>
        <w:ind w:firstLineChars="200" w:firstLine="480"/>
        <w:rPr>
          <w:rFonts w:ascii="宋体" w:hAnsi="宋体" w:cs="宋体"/>
          <w:bCs/>
          <w:sz w:val="24"/>
        </w:rPr>
      </w:pPr>
      <w:r>
        <w:rPr>
          <w:rFonts w:ascii="宋体" w:hAnsi="宋体" w:cs="宋体" w:hint="eastAsia"/>
          <w:bCs/>
          <w:sz w:val="24"/>
        </w:rPr>
        <w:t>子包号：</w:t>
      </w:r>
    </w:p>
    <w:p w:rsidR="003C0F87" w:rsidRDefault="003530E2">
      <w:pPr>
        <w:snapToGrid w:val="0"/>
        <w:spacing w:line="360" w:lineRule="auto"/>
        <w:ind w:firstLineChars="200" w:firstLine="480"/>
        <w:rPr>
          <w:rFonts w:ascii="宋体" w:hAnsi="宋体" w:cs="宋体"/>
          <w:bCs/>
          <w:sz w:val="24"/>
        </w:rPr>
      </w:pPr>
      <w:r>
        <w:rPr>
          <w:rFonts w:ascii="宋体" w:hAnsi="宋体" w:cs="宋体" w:hint="eastAsia"/>
          <w:bCs/>
          <w:sz w:val="24"/>
        </w:rPr>
        <w:t>供应商名称（加盖公章）：</w:t>
      </w:r>
    </w:p>
    <w:p w:rsidR="003C0F87" w:rsidRDefault="003530E2">
      <w:pPr>
        <w:snapToGrid w:val="0"/>
        <w:spacing w:line="360" w:lineRule="auto"/>
        <w:ind w:firstLineChars="200" w:firstLine="480"/>
        <w:rPr>
          <w:rFonts w:ascii="宋体" w:hAnsi="宋体" w:cs="宋体"/>
          <w:bCs/>
          <w:sz w:val="24"/>
        </w:rPr>
      </w:pPr>
      <w:r>
        <w:rPr>
          <w:rFonts w:ascii="宋体" w:hAnsi="宋体" w:cs="宋体" w:hint="eastAsia"/>
          <w:bCs/>
          <w:sz w:val="24"/>
        </w:rPr>
        <w:t>供应商地址：</w:t>
      </w:r>
    </w:p>
    <w:p w:rsidR="003C0F87" w:rsidRDefault="003530E2">
      <w:pPr>
        <w:snapToGrid w:val="0"/>
        <w:spacing w:line="360" w:lineRule="auto"/>
        <w:ind w:firstLineChars="200" w:firstLine="480"/>
        <w:jc w:val="left"/>
        <w:rPr>
          <w:rFonts w:ascii="宋体" w:hAnsi="宋体" w:cs="宋体"/>
          <w:sz w:val="20"/>
          <w:szCs w:val="20"/>
        </w:rPr>
      </w:pPr>
      <w:bookmarkStart w:id="7" w:name="_Toc9414"/>
      <w:r>
        <w:rPr>
          <w:rFonts w:ascii="宋体" w:hAnsi="宋体" w:cs="宋体" w:hint="eastAsia"/>
          <w:bCs/>
          <w:sz w:val="24"/>
        </w:rPr>
        <w:t>日期：    年  月  日</w:t>
      </w:r>
      <w:bookmarkEnd w:id="7"/>
    </w:p>
    <w:p w:rsidR="003C0F87" w:rsidRDefault="003530E2">
      <w:pPr>
        <w:rPr>
          <w:rFonts w:asciiTheme="minorEastAsia" w:hAnsiTheme="minorEastAsia" w:cstheme="minorEastAsia"/>
          <w:b/>
          <w:kern w:val="0"/>
          <w:szCs w:val="21"/>
        </w:rPr>
      </w:pPr>
      <w:r>
        <w:rPr>
          <w:rFonts w:asciiTheme="minorEastAsia" w:hAnsiTheme="minorEastAsia" w:cstheme="minorEastAsia" w:hint="eastAsia"/>
          <w:b/>
          <w:kern w:val="0"/>
          <w:szCs w:val="21"/>
        </w:rPr>
        <w:br w:type="page"/>
      </w:r>
    </w:p>
    <w:p w:rsidR="003C0F87" w:rsidRDefault="003530E2">
      <w:pPr>
        <w:snapToGrid w:val="0"/>
        <w:spacing w:line="440" w:lineRule="exact"/>
        <w:ind w:firstLineChars="200" w:firstLine="422"/>
        <w:jc w:val="left"/>
        <w:rPr>
          <w:rFonts w:asciiTheme="minorEastAsia" w:hAnsiTheme="minorEastAsia" w:cstheme="minorEastAsia"/>
          <w:b/>
          <w:bCs/>
        </w:rPr>
      </w:pPr>
      <w:r>
        <w:rPr>
          <w:rFonts w:asciiTheme="minorEastAsia" w:hAnsiTheme="minorEastAsia" w:cstheme="minorEastAsia" w:hint="eastAsia"/>
          <w:b/>
          <w:bCs/>
        </w:rPr>
        <w:lastRenderedPageBreak/>
        <w:t>资格证明文件包括以下内容：</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1、投标人资格声明函（格式见附件）；</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2、本项目专门面向中小企业招标，投标人提供中小企业声明函；</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3、残疾人福利性单位声明函（非残疾人福利性单位无须提供声明函)；</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4、有效的企业法人营业执照（或事业法人登记证）、其他组织（个体工商户）的营业执照或者民办非企业单位登记证书扫描件（扫描件加盖公章）；</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5、提供具有履行合同所必需的设备和专业技术能力的书面声明(格式见附件)；</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6、提供参加政府采购活动前3年内在经营活动中没有重大违法记录的书面声明(格式见附件)。</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7、特定的资格条件：公安机关核发的有效的《保安服务许可证》（</w:t>
      </w:r>
      <w:r>
        <w:rPr>
          <w:rFonts w:ascii="宋体" w:eastAsia="宋体" w:hAnsi="宋体" w:cs="宋体" w:hint="eastAsia"/>
          <w:kern w:val="0"/>
          <w:szCs w:val="21"/>
        </w:rPr>
        <w:t>提供证书扫描件并加盖公章）</w:t>
      </w:r>
      <w:r>
        <w:rPr>
          <w:rFonts w:asciiTheme="minorEastAsia" w:hAnsiTheme="minorEastAsia" w:cstheme="minorEastAsia" w:hint="eastAsia"/>
          <w:szCs w:val="21"/>
        </w:rPr>
        <w:t>；</w:t>
      </w:r>
    </w:p>
    <w:p w:rsidR="003C0F87" w:rsidRDefault="003530E2">
      <w:pPr>
        <w:widowControl/>
        <w:spacing w:before="150" w:after="15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8、采购文件要求的其他资格条件证明材料（如有）</w:t>
      </w:r>
    </w:p>
    <w:p w:rsidR="003C0F87" w:rsidRDefault="003530E2">
      <w:pPr>
        <w:rPr>
          <w:rFonts w:asciiTheme="minorEastAsia" w:hAnsiTheme="minorEastAsia" w:cstheme="minorEastAsia"/>
          <w:szCs w:val="21"/>
        </w:rPr>
      </w:pPr>
      <w:r>
        <w:rPr>
          <w:rFonts w:asciiTheme="minorEastAsia" w:hAnsiTheme="minorEastAsia" w:cstheme="minorEastAsia" w:hint="eastAsia"/>
          <w:szCs w:val="21"/>
        </w:rPr>
        <w:br w:type="page"/>
      </w:r>
    </w:p>
    <w:p w:rsidR="003C0F87" w:rsidRDefault="003530E2">
      <w:pPr>
        <w:jc w:val="center"/>
        <w:rPr>
          <w:b/>
          <w:sz w:val="32"/>
          <w:szCs w:val="32"/>
        </w:rPr>
      </w:pPr>
      <w:r>
        <w:rPr>
          <w:b/>
          <w:sz w:val="32"/>
          <w:szCs w:val="32"/>
        </w:rPr>
        <w:lastRenderedPageBreak/>
        <w:t>投标人资格声明函</w:t>
      </w:r>
    </w:p>
    <w:p w:rsidR="003C0F87" w:rsidRDefault="003C0F87">
      <w:pPr>
        <w:rPr>
          <w:b/>
        </w:rPr>
      </w:pPr>
    </w:p>
    <w:p w:rsidR="003C0F87" w:rsidRDefault="003C0F87">
      <w:pPr>
        <w:rPr>
          <w:b/>
        </w:rPr>
      </w:pPr>
    </w:p>
    <w:p w:rsidR="003C0F87" w:rsidRDefault="003530E2">
      <w:pPr>
        <w:rPr>
          <w:b/>
        </w:rPr>
      </w:pPr>
      <w:r>
        <w:rPr>
          <w:b/>
        </w:rPr>
        <w:t>宁波</w:t>
      </w:r>
      <w:r>
        <w:rPr>
          <w:rFonts w:hint="eastAsia"/>
          <w:b/>
        </w:rPr>
        <w:t>慧泽工程管理咨询</w:t>
      </w:r>
      <w:r>
        <w:rPr>
          <w:b/>
        </w:rPr>
        <w:t>有限公司：</w:t>
      </w:r>
    </w:p>
    <w:p w:rsidR="003C0F87" w:rsidRDefault="003C0F87">
      <w:pPr>
        <w:pStyle w:val="a5"/>
      </w:pPr>
    </w:p>
    <w:p w:rsidR="003C0F87" w:rsidRDefault="003530E2" w:rsidP="0059001C">
      <w:pPr>
        <w:snapToGrid w:val="0"/>
        <w:spacing w:beforeLines="50" w:line="440" w:lineRule="exact"/>
        <w:ind w:firstLineChars="200" w:firstLine="420"/>
        <w:rPr>
          <w:rFonts w:asciiTheme="minorEastAsia" w:hAnsiTheme="minorEastAsia" w:cstheme="minorEastAsia"/>
        </w:rPr>
      </w:pPr>
      <w:r>
        <w:rPr>
          <w:rFonts w:asciiTheme="minorEastAsia" w:hAnsiTheme="minorEastAsia" w:cstheme="minorEastAsia" w:hint="eastAsia"/>
        </w:rPr>
        <w:t>关于你贵司 项目（项目编号：</w:t>
      </w:r>
      <w:r>
        <w:rPr>
          <w:rFonts w:asciiTheme="minorEastAsia" w:hAnsiTheme="minorEastAsia" w:cstheme="minorEastAsia" w:hint="eastAsia"/>
          <w:u w:val="single"/>
        </w:rPr>
        <w:t xml:space="preserve">　　　</w:t>
      </w:r>
      <w:r>
        <w:rPr>
          <w:rFonts w:asciiTheme="minorEastAsia" w:hAnsiTheme="minorEastAsia" w:cstheme="minorEastAsia" w:hint="eastAsia"/>
        </w:rPr>
        <w:t>）的采购公告，本公司（企业）愿意参加投标，并声明：</w:t>
      </w:r>
    </w:p>
    <w:p w:rsidR="003C0F87" w:rsidRDefault="003530E2">
      <w:pPr>
        <w:snapToGrid w:val="0"/>
        <w:spacing w:line="440" w:lineRule="exact"/>
        <w:ind w:firstLineChars="200" w:firstLine="420"/>
        <w:rPr>
          <w:rFonts w:asciiTheme="minorEastAsia" w:hAnsiTheme="minorEastAsia" w:cstheme="minorEastAsia"/>
        </w:rPr>
      </w:pPr>
      <w:r>
        <w:rPr>
          <w:rFonts w:asciiTheme="minorEastAsia" w:hAnsiTheme="minorEastAsia" w:cstheme="minorEastAsia" w:hint="eastAsia"/>
        </w:rPr>
        <w:t>本公司（企业）具备</w:t>
      </w:r>
      <w:r>
        <w:rPr>
          <w:rFonts w:asciiTheme="minorEastAsia" w:hAnsiTheme="minorEastAsia" w:cstheme="minorEastAsia" w:hint="eastAsia"/>
          <w:bCs/>
          <w:szCs w:val="21"/>
        </w:rPr>
        <w:t>《中华人民共和国政府采购法》第二十二条资格条件，</w:t>
      </w:r>
      <w:r>
        <w:rPr>
          <w:rFonts w:asciiTheme="minorEastAsia" w:hAnsiTheme="minorEastAsia" w:cstheme="minorEastAsia" w:hint="eastAsia"/>
        </w:rPr>
        <w:t>并已清楚采购文件的要求及有关文件规定。</w:t>
      </w:r>
    </w:p>
    <w:p w:rsidR="003C0F87" w:rsidRDefault="003530E2">
      <w:pPr>
        <w:snapToGrid w:val="0"/>
        <w:spacing w:line="440" w:lineRule="exact"/>
        <w:ind w:firstLineChars="200" w:firstLine="420"/>
        <w:rPr>
          <w:rFonts w:asciiTheme="minorEastAsia" w:hAnsiTheme="minorEastAsia" w:cstheme="minorEastAsia"/>
        </w:rPr>
      </w:pPr>
      <w:r>
        <w:rPr>
          <w:rFonts w:asciiTheme="minorEastAsia" w:hAnsiTheme="minorEastAsia" w:cstheme="minorEastAsia" w:hint="eastAsia"/>
        </w:rPr>
        <w:t>本公司（企业）的法定代表人或单位负责人与所参投的本采购项目的其他投标人的法定代表人或单位负责人不为同一人且与其他投标人之间不存在直接控股、管理关系。</w:t>
      </w:r>
    </w:p>
    <w:p w:rsidR="003C0F87" w:rsidRDefault="003530E2">
      <w:pPr>
        <w:snapToGrid w:val="0"/>
        <w:spacing w:line="440" w:lineRule="exact"/>
        <w:ind w:firstLineChars="200" w:firstLine="420"/>
        <w:rPr>
          <w:rFonts w:asciiTheme="minorEastAsia" w:hAnsiTheme="minorEastAsia" w:cstheme="minorEastAsia"/>
        </w:rPr>
      </w:pPr>
      <w:r>
        <w:rPr>
          <w:rFonts w:asciiTheme="minorEastAsia" w:hAnsiTheme="minorEastAsia" w:cstheme="minorEastAsia" w:hint="eastAsia"/>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rsidR="003C0F87" w:rsidRDefault="003530E2">
      <w:pPr>
        <w:snapToGrid w:val="0"/>
        <w:spacing w:line="440" w:lineRule="exact"/>
        <w:ind w:firstLineChars="200" w:firstLine="422"/>
        <w:rPr>
          <w:rFonts w:asciiTheme="minorEastAsia" w:hAnsiTheme="minorEastAsia" w:cstheme="minorEastAsia"/>
        </w:rPr>
      </w:pPr>
      <w:r>
        <w:rPr>
          <w:rFonts w:asciiTheme="minorEastAsia" w:hAnsiTheme="minorEastAsia" w:cstheme="minorEastAsia" w:hint="eastAsia"/>
          <w:b/>
        </w:rPr>
        <w:t>本公司（企业）具有履行合同所必需的设备和专业技术能力，且本公司（企业）参加政府采购活动前3年内在经营活动中没有重大违法记录。</w:t>
      </w:r>
      <w:r>
        <w:rPr>
          <w:rFonts w:asciiTheme="minorEastAsia" w:hAnsiTheme="minorEastAsia" w:cstheme="minorEastAsia" w:hint="eastAsia"/>
        </w:rPr>
        <w:t>否则，由此所造成的损失、不良后果及法律责任，一律由我公司（企业）承担。</w:t>
      </w:r>
    </w:p>
    <w:p w:rsidR="003C0F87" w:rsidRDefault="003530E2">
      <w:pPr>
        <w:snapToGrid w:val="0"/>
        <w:spacing w:line="440" w:lineRule="exact"/>
        <w:ind w:firstLineChars="200" w:firstLine="420"/>
        <w:rPr>
          <w:rFonts w:asciiTheme="minorEastAsia" w:hAnsiTheme="minorEastAsia" w:cstheme="minorEastAsia"/>
        </w:rPr>
      </w:pPr>
      <w:r>
        <w:rPr>
          <w:rFonts w:asciiTheme="minorEastAsia" w:hAnsiTheme="minorEastAsia" w:cstheme="minorEastAsia" w:hint="eastAsia"/>
        </w:rPr>
        <w:t>本次招标采购活动中，如有违法、违规、弄虚作假行为，所造成的损失、不良后果及法律责任，一律由我公司（企业）承担。</w:t>
      </w:r>
    </w:p>
    <w:p w:rsidR="003C0F87" w:rsidRDefault="003C0F87">
      <w:pPr>
        <w:spacing w:line="440" w:lineRule="exact"/>
        <w:ind w:firstLineChars="200" w:firstLine="422"/>
        <w:rPr>
          <w:rFonts w:asciiTheme="minorEastAsia" w:hAnsiTheme="minorEastAsia" w:cstheme="minorEastAsia"/>
          <w:b/>
        </w:rPr>
      </w:pPr>
    </w:p>
    <w:p w:rsidR="003C0F87" w:rsidRDefault="003C0F87">
      <w:pPr>
        <w:spacing w:line="440" w:lineRule="exact"/>
        <w:ind w:firstLineChars="200" w:firstLine="422"/>
        <w:rPr>
          <w:rFonts w:asciiTheme="minorEastAsia" w:hAnsiTheme="minorEastAsia" w:cstheme="minorEastAsia"/>
          <w:b/>
        </w:rPr>
      </w:pPr>
    </w:p>
    <w:p w:rsidR="003C0F87" w:rsidRDefault="003530E2">
      <w:pPr>
        <w:spacing w:line="440" w:lineRule="exact"/>
        <w:ind w:firstLineChars="200" w:firstLine="422"/>
        <w:rPr>
          <w:rFonts w:asciiTheme="minorEastAsia" w:hAnsiTheme="minorEastAsia" w:cstheme="minorEastAsia"/>
          <w:b/>
        </w:rPr>
      </w:pPr>
      <w:r>
        <w:rPr>
          <w:rFonts w:asciiTheme="minorEastAsia" w:hAnsiTheme="minorEastAsia" w:cstheme="minorEastAsia" w:hint="eastAsia"/>
          <w:b/>
        </w:rPr>
        <w:t>特此声明！</w:t>
      </w:r>
    </w:p>
    <w:p w:rsidR="003C0F87" w:rsidRDefault="003C0F87">
      <w:pPr>
        <w:adjustRightInd w:val="0"/>
        <w:snapToGrid w:val="0"/>
        <w:spacing w:line="360" w:lineRule="auto"/>
        <w:ind w:left="425"/>
        <w:rPr>
          <w:spacing w:val="4"/>
        </w:rPr>
      </w:pPr>
    </w:p>
    <w:p w:rsidR="003C0F87" w:rsidRDefault="003C0F87">
      <w:pPr>
        <w:adjustRightInd w:val="0"/>
        <w:snapToGrid w:val="0"/>
        <w:spacing w:line="360" w:lineRule="auto"/>
        <w:ind w:left="425"/>
        <w:rPr>
          <w:spacing w:val="4"/>
        </w:rPr>
      </w:pPr>
    </w:p>
    <w:p w:rsidR="003C0F87" w:rsidRDefault="003C0F87">
      <w:pPr>
        <w:adjustRightInd w:val="0"/>
        <w:snapToGrid w:val="0"/>
        <w:spacing w:line="360" w:lineRule="auto"/>
        <w:ind w:left="425"/>
        <w:rPr>
          <w:spacing w:val="4"/>
        </w:rPr>
      </w:pPr>
    </w:p>
    <w:p w:rsidR="003C0F87" w:rsidRDefault="003C0F87">
      <w:pPr>
        <w:adjustRightInd w:val="0"/>
        <w:snapToGrid w:val="0"/>
        <w:spacing w:line="360" w:lineRule="auto"/>
        <w:ind w:left="425"/>
        <w:rPr>
          <w:spacing w:val="4"/>
        </w:rPr>
      </w:pPr>
    </w:p>
    <w:p w:rsidR="003C0F87" w:rsidRDefault="003C0F87">
      <w:pPr>
        <w:adjustRightInd w:val="0"/>
        <w:snapToGrid w:val="0"/>
        <w:spacing w:line="360" w:lineRule="auto"/>
        <w:rPr>
          <w:spacing w:val="4"/>
        </w:rPr>
      </w:pPr>
    </w:p>
    <w:p w:rsidR="003C0F87" w:rsidRDefault="003530E2">
      <w:pPr>
        <w:widowControl/>
        <w:spacing w:line="360" w:lineRule="auto"/>
        <w:jc w:val="left"/>
        <w:rPr>
          <w:sz w:val="24"/>
        </w:rPr>
      </w:pPr>
      <w:r>
        <w:rPr>
          <w:sz w:val="24"/>
        </w:rPr>
        <w:t>投</w:t>
      </w:r>
      <w:r>
        <w:rPr>
          <w:sz w:val="24"/>
        </w:rPr>
        <w:t xml:space="preserve"> </w:t>
      </w:r>
      <w:r>
        <w:rPr>
          <w:sz w:val="24"/>
        </w:rPr>
        <w:t>标</w:t>
      </w:r>
      <w:r>
        <w:rPr>
          <w:sz w:val="24"/>
        </w:rPr>
        <w:t xml:space="preserve"> </w:t>
      </w:r>
      <w:r>
        <w:rPr>
          <w:sz w:val="24"/>
        </w:rPr>
        <w:t>人（盖章）：</w:t>
      </w:r>
    </w:p>
    <w:p w:rsidR="003C0F87" w:rsidRDefault="003530E2">
      <w:pPr>
        <w:pStyle w:val="a7"/>
        <w:snapToGrid w:val="0"/>
        <w:spacing w:line="360" w:lineRule="auto"/>
        <w:ind w:firstLine="0"/>
        <w:rPr>
          <w:rFonts w:ascii="Times New Roman"/>
        </w:rPr>
      </w:pPr>
      <w:r>
        <w:rPr>
          <w:rFonts w:ascii="Times New Roman"/>
        </w:rPr>
        <w:t>法定代表人或其授权代表（签字或盖章）：</w:t>
      </w:r>
    </w:p>
    <w:p w:rsidR="003C0F87" w:rsidRDefault="003530E2">
      <w:pPr>
        <w:pStyle w:val="a7"/>
        <w:widowControl/>
        <w:spacing w:line="360" w:lineRule="auto"/>
        <w:ind w:firstLine="0"/>
        <w:jc w:val="left"/>
        <w:rPr>
          <w:rFonts w:ascii="Times New Roman"/>
        </w:rPr>
      </w:pPr>
      <w:r>
        <w:rPr>
          <w:rFonts w:ascii="Times New Roman"/>
        </w:rPr>
        <w:t>日期：</w:t>
      </w:r>
    </w:p>
    <w:p w:rsidR="003C0F87" w:rsidRDefault="003C0F87">
      <w:pPr>
        <w:widowControl/>
        <w:spacing w:before="150" w:after="150"/>
        <w:jc w:val="left"/>
        <w:rPr>
          <w:rFonts w:asciiTheme="minorEastAsia" w:hAnsiTheme="minorEastAsia" w:cstheme="minorEastAsia"/>
          <w:szCs w:val="21"/>
        </w:rPr>
      </w:pPr>
    </w:p>
    <w:p w:rsidR="003C0F87" w:rsidRDefault="003530E2">
      <w:pPr>
        <w:rPr>
          <w:b/>
          <w:bCs/>
          <w:sz w:val="32"/>
          <w:szCs w:val="32"/>
        </w:rPr>
      </w:pPr>
      <w:r>
        <w:rPr>
          <w:rFonts w:hint="eastAsia"/>
          <w:b/>
          <w:bCs/>
          <w:sz w:val="32"/>
          <w:szCs w:val="32"/>
        </w:rPr>
        <w:br w:type="page"/>
      </w:r>
    </w:p>
    <w:p w:rsidR="003C0F87" w:rsidRDefault="003530E2">
      <w:pPr>
        <w:spacing w:line="360" w:lineRule="auto"/>
        <w:jc w:val="center"/>
        <w:rPr>
          <w:b/>
          <w:bCs/>
          <w:sz w:val="32"/>
          <w:szCs w:val="32"/>
        </w:rPr>
      </w:pPr>
      <w:r>
        <w:rPr>
          <w:rFonts w:hint="eastAsia"/>
          <w:b/>
          <w:bCs/>
          <w:sz w:val="32"/>
          <w:szCs w:val="32"/>
        </w:rPr>
        <w:lastRenderedPageBreak/>
        <w:t>中小企业声明函（服务）</w:t>
      </w:r>
    </w:p>
    <w:p w:rsidR="003C0F87" w:rsidRDefault="003C0F87">
      <w:pPr>
        <w:rPr>
          <w:rFonts w:ascii="宋体" w:hAnsi="宋体"/>
          <w:sz w:val="24"/>
        </w:rPr>
      </w:pP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本公司（联合体）郑重声明，根据《政府采购促进中小企业发展管理办法》（财库﹝2020﹞46 号）的规定，本公司（联合体）参加</w:t>
      </w:r>
      <w:r>
        <w:rPr>
          <w:rFonts w:asciiTheme="minorEastAsia" w:hAnsiTheme="minorEastAsia" w:cstheme="minorEastAsia" w:hint="eastAsia"/>
          <w:szCs w:val="21"/>
          <w:u w:val="single"/>
        </w:rPr>
        <w:t>（单位名称）</w:t>
      </w:r>
      <w:r>
        <w:rPr>
          <w:rFonts w:asciiTheme="minorEastAsia" w:hAnsiTheme="minorEastAsia" w:cstheme="minorEastAsia" w:hint="eastAsia"/>
          <w:szCs w:val="21"/>
        </w:rPr>
        <w:t>的</w:t>
      </w:r>
      <w:r>
        <w:rPr>
          <w:rFonts w:asciiTheme="minorEastAsia" w:hAnsiTheme="minorEastAsia" w:cstheme="minorEastAsia" w:hint="eastAsia"/>
          <w:szCs w:val="21"/>
          <w:u w:val="single"/>
        </w:rPr>
        <w:t>（项目名称）</w:t>
      </w:r>
      <w:r>
        <w:rPr>
          <w:rFonts w:ascii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rsidR="003C0F87" w:rsidRDefault="003530E2">
      <w:pPr>
        <w:numPr>
          <w:ilvl w:val="0"/>
          <w:numId w:val="22"/>
        </w:numPr>
        <w:autoSpaceDE w:val="0"/>
        <w:autoSpaceDN w:val="0"/>
        <w:spacing w:line="44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u w:val="single"/>
        </w:rPr>
        <w:t xml:space="preserve">  （标的名称）</w:t>
      </w:r>
      <w:r>
        <w:rPr>
          <w:rFonts w:asciiTheme="minorEastAsia" w:hAnsiTheme="minorEastAsia" w:cstheme="minorEastAsia" w:hint="eastAsia"/>
          <w:szCs w:val="21"/>
        </w:rPr>
        <w:t xml:space="preserve"> ，属于</w:t>
      </w:r>
      <w:r>
        <w:rPr>
          <w:rFonts w:asciiTheme="minorEastAsia" w:hAnsiTheme="minorEastAsia" w:cstheme="minorEastAsia" w:hint="eastAsia"/>
          <w:kern w:val="0"/>
          <w:szCs w:val="21"/>
          <w:u w:val="single"/>
        </w:rPr>
        <w:t>租赁和商务服务业</w:t>
      </w:r>
      <w:r>
        <w:rPr>
          <w:rFonts w:asciiTheme="minorEastAsia" w:hAnsiTheme="minorEastAsia" w:cstheme="minorEastAsia" w:hint="eastAsia"/>
          <w:szCs w:val="21"/>
        </w:rPr>
        <w:t>；承建（承接）企业为</w:t>
      </w:r>
      <w:r>
        <w:rPr>
          <w:rFonts w:asciiTheme="minorEastAsia" w:hAnsiTheme="minorEastAsia" w:cstheme="minorEastAsia" w:hint="eastAsia"/>
          <w:szCs w:val="21"/>
          <w:u w:val="single"/>
        </w:rPr>
        <w:t>（企业名称）</w:t>
      </w:r>
      <w:r>
        <w:rPr>
          <w:rFonts w:asciiTheme="minorEastAsia" w:hAnsiTheme="minorEastAsia" w:cstheme="minorEastAsia" w:hint="eastAsia"/>
          <w:szCs w:val="21"/>
        </w:rPr>
        <w:t>，从业人员</w:t>
      </w:r>
      <w:r w:rsidR="002E3DAA">
        <w:rPr>
          <w:rFonts w:ascii="宋体" w:eastAsia="宋体" w:hAnsi="宋体" w:cs="宋体" w:hint="eastAsia"/>
          <w:color w:val="000000"/>
          <w:sz w:val="24"/>
          <w:u w:val="single"/>
        </w:rPr>
        <w:t xml:space="preserve">      </w:t>
      </w:r>
      <w:r w:rsidR="002E3DAA" w:rsidRPr="002E3DAA">
        <w:rPr>
          <w:rFonts w:ascii="宋体" w:eastAsia="宋体" w:hAnsi="宋体" w:cs="宋体" w:hint="eastAsia"/>
          <w:color w:val="000000"/>
          <w:szCs w:val="21"/>
        </w:rPr>
        <w:t>人</w:t>
      </w:r>
      <w:r>
        <w:rPr>
          <w:rFonts w:asciiTheme="minorEastAsia" w:hAnsiTheme="minorEastAsia" w:cstheme="minorEastAsia" w:hint="eastAsia"/>
          <w:szCs w:val="21"/>
        </w:rPr>
        <w:t>，营业收入为</w:t>
      </w:r>
      <w:r w:rsidR="002E3DAA">
        <w:rPr>
          <w:rFonts w:ascii="宋体" w:eastAsia="宋体" w:hAnsi="宋体" w:cs="宋体" w:hint="eastAsia"/>
          <w:color w:val="000000"/>
          <w:sz w:val="24"/>
          <w:u w:val="single"/>
        </w:rPr>
        <w:t xml:space="preserve">      </w:t>
      </w:r>
      <w:r>
        <w:rPr>
          <w:rFonts w:asciiTheme="minorEastAsia" w:hAnsiTheme="minorEastAsia" w:cstheme="minorEastAsia" w:hint="eastAsia"/>
          <w:szCs w:val="21"/>
        </w:rPr>
        <w:t>万元，资产总额为</w:t>
      </w:r>
      <w:r w:rsidR="002E3DAA">
        <w:rPr>
          <w:rFonts w:ascii="宋体" w:eastAsia="宋体" w:hAnsi="宋体" w:cs="宋体" w:hint="eastAsia"/>
          <w:color w:val="000000"/>
          <w:sz w:val="24"/>
          <w:u w:val="single"/>
        </w:rPr>
        <w:t xml:space="preserve">      </w:t>
      </w:r>
      <w:r>
        <w:rPr>
          <w:rFonts w:asciiTheme="minorEastAsia" w:hAnsiTheme="minorEastAsia" w:cstheme="minorEastAsia" w:hint="eastAsia"/>
          <w:szCs w:val="21"/>
        </w:rPr>
        <w:t>万元，属于</w:t>
      </w:r>
      <w:r>
        <w:rPr>
          <w:rFonts w:asciiTheme="minorEastAsia" w:hAnsiTheme="minorEastAsia" w:cstheme="minorEastAsia" w:hint="eastAsia"/>
          <w:szCs w:val="21"/>
          <w:u w:val="single"/>
        </w:rPr>
        <w:t>（中型企业、小型企业、微型企业）</w:t>
      </w:r>
      <w:r>
        <w:rPr>
          <w:rFonts w:asciiTheme="minorEastAsia" w:hAnsiTheme="minorEastAsia" w:cstheme="minorEastAsia" w:hint="eastAsia"/>
          <w:szCs w:val="21"/>
        </w:rPr>
        <w:t>；</w:t>
      </w:r>
    </w:p>
    <w:p w:rsidR="003C0F87" w:rsidRDefault="003C0F87">
      <w:pPr>
        <w:spacing w:line="440" w:lineRule="exact"/>
        <w:ind w:firstLineChars="200" w:firstLine="420"/>
        <w:rPr>
          <w:rFonts w:asciiTheme="minorEastAsia" w:hAnsiTheme="minorEastAsia" w:cstheme="minorEastAsia"/>
          <w:szCs w:val="21"/>
        </w:rPr>
      </w:pP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以上企业，不属于大企业的分支机构，不存在控股股东为大企业的情形，也不存在与大企业的负责人为同一人的情形。</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本企业对上述声明内容的真实性负责。如有虚假，将依法承担相应责任。</w:t>
      </w:r>
    </w:p>
    <w:p w:rsidR="003C0F87" w:rsidRDefault="003C0F87">
      <w:pPr>
        <w:spacing w:line="440" w:lineRule="exact"/>
        <w:ind w:firstLineChars="200" w:firstLine="420"/>
        <w:rPr>
          <w:rFonts w:asciiTheme="minorEastAsia" w:hAnsiTheme="minorEastAsia" w:cstheme="minorEastAsia"/>
          <w:szCs w:val="21"/>
        </w:rPr>
      </w:pPr>
    </w:p>
    <w:p w:rsidR="003C0F87" w:rsidRDefault="003C0F87">
      <w:pPr>
        <w:spacing w:line="440" w:lineRule="exact"/>
        <w:ind w:firstLineChars="200" w:firstLine="420"/>
        <w:rPr>
          <w:rFonts w:asciiTheme="minorEastAsia" w:hAnsiTheme="minorEastAsia" w:cstheme="minorEastAsia"/>
          <w:szCs w:val="21"/>
        </w:rPr>
      </w:pP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企业名称（盖章）：</w:t>
      </w:r>
    </w:p>
    <w:p w:rsidR="003C0F87" w:rsidRDefault="003530E2">
      <w:pPr>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日 期：</w:t>
      </w:r>
    </w:p>
    <w:p w:rsidR="003C0F87" w:rsidRDefault="003C0F87">
      <w:pPr>
        <w:spacing w:line="440" w:lineRule="exact"/>
        <w:ind w:firstLineChars="200" w:firstLine="420"/>
        <w:rPr>
          <w:rFonts w:asciiTheme="minorEastAsia" w:hAnsiTheme="minorEastAsia" w:cstheme="minorEastAsia"/>
          <w:szCs w:val="21"/>
        </w:rPr>
      </w:pPr>
    </w:p>
    <w:p w:rsidR="003C0F87" w:rsidRDefault="003C0F87">
      <w:pPr>
        <w:spacing w:line="440" w:lineRule="exact"/>
        <w:ind w:firstLineChars="200" w:firstLine="420"/>
        <w:rPr>
          <w:rFonts w:asciiTheme="minorEastAsia" w:hAnsiTheme="minorEastAsia" w:cstheme="minorEastAsia"/>
          <w:szCs w:val="21"/>
        </w:rPr>
      </w:pPr>
    </w:p>
    <w:p w:rsidR="003C0F87" w:rsidRDefault="003530E2">
      <w:pPr>
        <w:spacing w:line="44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注：从业人员、营业收入、资产总额填报上一年度数据，无上一年度数据的新成立企业可不填报</w:t>
      </w:r>
      <w:r>
        <w:rPr>
          <w:rFonts w:asciiTheme="minorEastAsia" w:hAnsiTheme="minorEastAsia" w:cstheme="minorEastAsia" w:hint="eastAsia"/>
          <w:szCs w:val="21"/>
        </w:rPr>
        <w:t>。</w:t>
      </w:r>
    </w:p>
    <w:p w:rsidR="003C0F87" w:rsidRDefault="003C0F87">
      <w:pPr>
        <w:spacing w:line="440" w:lineRule="exact"/>
        <w:ind w:firstLineChars="200" w:firstLine="422"/>
        <w:rPr>
          <w:rFonts w:asciiTheme="minorEastAsia" w:hAnsiTheme="minorEastAsia" w:cstheme="minorEastAsia"/>
          <w:b/>
          <w:szCs w:val="21"/>
        </w:rPr>
      </w:pPr>
    </w:p>
    <w:p w:rsidR="003C0F87" w:rsidRDefault="003530E2">
      <w:pPr>
        <w:spacing w:line="44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风险提示：</w:t>
      </w:r>
    </w:p>
    <w:p w:rsidR="003C0F87" w:rsidRDefault="003530E2">
      <w:pPr>
        <w:spacing w:line="44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1.对于非面向联合体的项目，在货物采购项目中，供应商提供的货物既有中型企业制造，也有小微企业制造的，不享受办法规定的小微企业扶持政策。</w:t>
      </w:r>
    </w:p>
    <w:p w:rsidR="003C0F87" w:rsidRDefault="003530E2">
      <w:pPr>
        <w:pStyle w:val="a7"/>
        <w:spacing w:line="440" w:lineRule="exact"/>
        <w:ind w:firstLineChars="200" w:firstLine="422"/>
        <w:jc w:val="left"/>
        <w:rPr>
          <w:rFonts w:asciiTheme="minorEastAsia" w:hAnsiTheme="minorEastAsia" w:cstheme="minorEastAsia"/>
          <w:b/>
          <w:sz w:val="21"/>
          <w:szCs w:val="21"/>
        </w:rPr>
      </w:pPr>
      <w:r>
        <w:rPr>
          <w:rFonts w:asciiTheme="minorEastAsia" w:hAnsiTheme="minorEastAsia" w:cstheme="minorEastAsia" w:hint="eastAsia"/>
          <w:b/>
          <w:sz w:val="21"/>
          <w:szCs w:val="21"/>
        </w:rPr>
        <w:t>2.</w:t>
      </w:r>
      <w:r>
        <w:rPr>
          <w:rFonts w:asciiTheme="minorEastAsia" w:hAnsiTheme="minorEastAsia" w:cstheme="minorEastAsia" w:hint="eastAsia"/>
          <w:b/>
          <w:sz w:val="21"/>
          <w:szCs w:val="21"/>
        </w:rPr>
        <w:t>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rsidR="003C0F87" w:rsidRDefault="003C0F87">
      <w:pPr>
        <w:pStyle w:val="a7"/>
        <w:spacing w:line="440" w:lineRule="exact"/>
        <w:ind w:firstLineChars="200" w:firstLine="422"/>
        <w:jc w:val="left"/>
        <w:rPr>
          <w:rFonts w:asciiTheme="minorEastAsia" w:hAnsiTheme="minorEastAsia" w:cstheme="minorEastAsia"/>
          <w:b/>
          <w:sz w:val="21"/>
          <w:szCs w:val="21"/>
        </w:rPr>
        <w:sectPr w:rsidR="003C0F87">
          <w:headerReference w:type="default" r:id="rId12"/>
          <w:footerReference w:type="default" r:id="rId13"/>
          <w:footerReference w:type="first" r:id="rId14"/>
          <w:pgSz w:w="11907" w:h="16840"/>
          <w:pgMar w:top="1134" w:right="1134" w:bottom="1134" w:left="1247" w:header="851" w:footer="851" w:gutter="0"/>
          <w:cols w:space="720"/>
          <w:titlePg/>
          <w:docGrid w:linePitch="312"/>
        </w:sectPr>
      </w:pPr>
    </w:p>
    <w:tbl>
      <w:tblPr>
        <w:tblW w:w="15083" w:type="dxa"/>
        <w:tblInd w:w="-176" w:type="dxa"/>
        <w:tblLayout w:type="fixed"/>
        <w:tblLook w:val="04A0"/>
      </w:tblPr>
      <w:tblGrid>
        <w:gridCol w:w="2161"/>
        <w:gridCol w:w="1417"/>
        <w:gridCol w:w="1843"/>
        <w:gridCol w:w="1701"/>
        <w:gridCol w:w="1418"/>
        <w:gridCol w:w="1559"/>
        <w:gridCol w:w="1559"/>
        <w:gridCol w:w="1134"/>
        <w:gridCol w:w="1134"/>
        <w:gridCol w:w="1157"/>
      </w:tblGrid>
      <w:tr w:rsidR="003C0F87">
        <w:trPr>
          <w:trHeight w:val="420"/>
        </w:trPr>
        <w:tc>
          <w:tcPr>
            <w:tcW w:w="15083" w:type="dxa"/>
            <w:gridSpan w:val="10"/>
            <w:tcBorders>
              <w:top w:val="nil"/>
              <w:left w:val="nil"/>
              <w:bottom w:val="nil"/>
              <w:right w:val="nil"/>
            </w:tcBorders>
            <w:vAlign w:val="bottom"/>
          </w:tcPr>
          <w:p w:rsidR="003C0F87" w:rsidRDefault="003530E2">
            <w:pPr>
              <w:widowControl/>
              <w:jc w:val="center"/>
              <w:rPr>
                <w:rFonts w:ascii="宋体" w:hAnsi="宋体" w:cs="宋体"/>
                <w:b/>
                <w:bCs/>
                <w:kern w:val="0"/>
                <w:sz w:val="32"/>
                <w:szCs w:val="32"/>
              </w:rPr>
            </w:pPr>
            <w:r>
              <w:rPr>
                <w:rFonts w:ascii="宋体" w:hAnsi="宋体" w:cs="宋体" w:hint="eastAsia"/>
                <w:b/>
                <w:bCs/>
                <w:kern w:val="0"/>
                <w:sz w:val="24"/>
              </w:rPr>
              <w:lastRenderedPageBreak/>
              <w:t>中小微行业划型标准规定（根据工信部联企业〔2011〕300号制定）</w:t>
            </w:r>
          </w:p>
        </w:tc>
      </w:tr>
      <w:tr w:rsidR="003C0F87">
        <w:trPr>
          <w:trHeight w:val="465"/>
        </w:trPr>
        <w:tc>
          <w:tcPr>
            <w:tcW w:w="2161" w:type="dxa"/>
            <w:vMerge w:val="restart"/>
            <w:tcBorders>
              <w:top w:val="single" w:sz="8" w:space="0" w:color="auto"/>
              <w:left w:val="single" w:sz="8" w:space="0" w:color="auto"/>
              <w:bottom w:val="single" w:sz="4" w:space="0" w:color="000000"/>
              <w:right w:val="single" w:sz="8" w:space="0" w:color="auto"/>
            </w:tcBorders>
            <w:vAlign w:val="center"/>
          </w:tcPr>
          <w:p w:rsidR="003C0F87" w:rsidRDefault="003530E2">
            <w:pPr>
              <w:widowControl/>
              <w:jc w:val="center"/>
              <w:rPr>
                <w:rFonts w:ascii="宋体" w:hAnsi="宋体" w:cs="宋体"/>
                <w:b/>
                <w:bCs/>
                <w:kern w:val="0"/>
                <w:sz w:val="24"/>
              </w:rPr>
            </w:pPr>
            <w:r>
              <w:rPr>
                <w:rFonts w:ascii="宋体" w:hAnsi="宋体" w:cs="宋体" w:hint="eastAsia"/>
                <w:b/>
                <w:bCs/>
                <w:kern w:val="0"/>
                <w:sz w:val="24"/>
              </w:rPr>
              <w:t>行业</w:t>
            </w:r>
          </w:p>
        </w:tc>
        <w:tc>
          <w:tcPr>
            <w:tcW w:w="4961" w:type="dxa"/>
            <w:gridSpan w:val="3"/>
            <w:tcBorders>
              <w:top w:val="single" w:sz="8" w:space="0" w:color="auto"/>
              <w:left w:val="nil"/>
              <w:bottom w:val="single" w:sz="4" w:space="0" w:color="auto"/>
              <w:right w:val="single" w:sz="8" w:space="0" w:color="000000"/>
            </w:tcBorders>
            <w:vAlign w:val="bottom"/>
          </w:tcPr>
          <w:p w:rsidR="003C0F87" w:rsidRDefault="003530E2">
            <w:pPr>
              <w:widowControl/>
              <w:jc w:val="center"/>
              <w:rPr>
                <w:rFonts w:ascii="宋体" w:hAnsi="宋体" w:cs="宋体"/>
                <w:b/>
                <w:bCs/>
                <w:kern w:val="0"/>
                <w:sz w:val="24"/>
              </w:rPr>
            </w:pPr>
            <w:r>
              <w:rPr>
                <w:rFonts w:ascii="宋体" w:hAnsi="宋体" w:cs="宋体" w:hint="eastAsia"/>
                <w:b/>
                <w:bCs/>
                <w:kern w:val="0"/>
                <w:sz w:val="24"/>
              </w:rPr>
              <w:t>中型企业</w:t>
            </w:r>
          </w:p>
        </w:tc>
        <w:tc>
          <w:tcPr>
            <w:tcW w:w="4536" w:type="dxa"/>
            <w:gridSpan w:val="3"/>
            <w:tcBorders>
              <w:top w:val="single" w:sz="8" w:space="0" w:color="auto"/>
              <w:left w:val="nil"/>
              <w:bottom w:val="single" w:sz="4" w:space="0" w:color="auto"/>
              <w:right w:val="single" w:sz="8" w:space="0" w:color="000000"/>
            </w:tcBorders>
            <w:vAlign w:val="bottom"/>
          </w:tcPr>
          <w:p w:rsidR="003C0F87" w:rsidRDefault="003530E2">
            <w:pPr>
              <w:widowControl/>
              <w:jc w:val="center"/>
              <w:rPr>
                <w:rFonts w:ascii="宋体" w:hAnsi="宋体" w:cs="宋体"/>
                <w:b/>
                <w:bCs/>
                <w:kern w:val="0"/>
                <w:sz w:val="24"/>
              </w:rPr>
            </w:pPr>
            <w:r>
              <w:rPr>
                <w:rFonts w:ascii="宋体" w:hAnsi="宋体" w:cs="宋体" w:hint="eastAsia"/>
                <w:b/>
                <w:bCs/>
                <w:kern w:val="0"/>
                <w:sz w:val="24"/>
              </w:rPr>
              <w:t>小型企业</w:t>
            </w:r>
          </w:p>
        </w:tc>
        <w:tc>
          <w:tcPr>
            <w:tcW w:w="3425" w:type="dxa"/>
            <w:gridSpan w:val="3"/>
            <w:tcBorders>
              <w:top w:val="single" w:sz="8" w:space="0" w:color="auto"/>
              <w:left w:val="nil"/>
              <w:bottom w:val="single" w:sz="4" w:space="0" w:color="auto"/>
              <w:right w:val="single" w:sz="8" w:space="0" w:color="000000"/>
            </w:tcBorders>
            <w:vAlign w:val="bottom"/>
          </w:tcPr>
          <w:p w:rsidR="003C0F87" w:rsidRDefault="003530E2">
            <w:pPr>
              <w:widowControl/>
              <w:jc w:val="center"/>
              <w:rPr>
                <w:rFonts w:ascii="宋体" w:hAnsi="宋体" w:cs="宋体"/>
                <w:b/>
                <w:bCs/>
                <w:kern w:val="0"/>
                <w:sz w:val="24"/>
              </w:rPr>
            </w:pPr>
            <w:r>
              <w:rPr>
                <w:rFonts w:ascii="宋体" w:hAnsi="宋体" w:cs="宋体" w:hint="eastAsia"/>
                <w:b/>
                <w:bCs/>
                <w:kern w:val="0"/>
                <w:sz w:val="24"/>
              </w:rPr>
              <w:t>微型企业</w:t>
            </w:r>
          </w:p>
        </w:tc>
      </w:tr>
      <w:tr w:rsidR="003C0F87">
        <w:trPr>
          <w:trHeight w:val="525"/>
        </w:trPr>
        <w:tc>
          <w:tcPr>
            <w:tcW w:w="2161" w:type="dxa"/>
            <w:vMerge/>
            <w:tcBorders>
              <w:top w:val="single" w:sz="8" w:space="0" w:color="auto"/>
              <w:left w:val="single" w:sz="8" w:space="0" w:color="auto"/>
              <w:bottom w:val="single" w:sz="4" w:space="0" w:color="000000"/>
              <w:right w:val="single" w:sz="8" w:space="0" w:color="auto"/>
            </w:tcBorders>
            <w:vAlign w:val="center"/>
          </w:tcPr>
          <w:p w:rsidR="003C0F87" w:rsidRDefault="003C0F87">
            <w:pPr>
              <w:widowControl/>
              <w:jc w:val="left"/>
              <w:rPr>
                <w:rFonts w:ascii="宋体" w:hAnsi="宋体" w:cs="宋体"/>
                <w:b/>
                <w:bCs/>
                <w:kern w:val="0"/>
                <w:sz w:val="24"/>
              </w:rPr>
            </w:pPr>
          </w:p>
        </w:tc>
        <w:tc>
          <w:tcPr>
            <w:tcW w:w="1417" w:type="dxa"/>
            <w:tcBorders>
              <w:top w:val="nil"/>
              <w:left w:val="nil"/>
              <w:bottom w:val="single" w:sz="4" w:space="0" w:color="auto"/>
              <w:right w:val="single" w:sz="4" w:space="0" w:color="auto"/>
            </w:tcBorders>
            <w:vAlign w:val="bottom"/>
          </w:tcPr>
          <w:p w:rsidR="003C0F87" w:rsidRDefault="003530E2">
            <w:pPr>
              <w:widowControl/>
              <w:jc w:val="center"/>
              <w:rPr>
                <w:rFonts w:ascii="宋体" w:hAnsi="宋体" w:cs="宋体"/>
                <w:kern w:val="0"/>
                <w:sz w:val="20"/>
              </w:rPr>
            </w:pPr>
            <w:r>
              <w:rPr>
                <w:rFonts w:ascii="宋体" w:hAnsi="宋体" w:cs="宋体" w:hint="eastAsia"/>
                <w:kern w:val="0"/>
                <w:sz w:val="20"/>
              </w:rPr>
              <w:t>从业人员X（人）</w:t>
            </w:r>
          </w:p>
        </w:tc>
        <w:tc>
          <w:tcPr>
            <w:tcW w:w="1843" w:type="dxa"/>
            <w:tcBorders>
              <w:top w:val="nil"/>
              <w:left w:val="nil"/>
              <w:bottom w:val="single" w:sz="4" w:space="0" w:color="auto"/>
              <w:right w:val="single" w:sz="4" w:space="0" w:color="auto"/>
            </w:tcBorders>
            <w:vAlign w:val="bottom"/>
          </w:tcPr>
          <w:p w:rsidR="003C0F87" w:rsidRDefault="003530E2">
            <w:pPr>
              <w:widowControl/>
              <w:jc w:val="center"/>
              <w:rPr>
                <w:rFonts w:ascii="宋体" w:hAnsi="宋体" w:cs="宋体"/>
                <w:kern w:val="0"/>
                <w:sz w:val="20"/>
              </w:rPr>
            </w:pPr>
            <w:r>
              <w:rPr>
                <w:rFonts w:ascii="宋体" w:hAnsi="宋体" w:cs="宋体" w:hint="eastAsia"/>
                <w:kern w:val="0"/>
                <w:sz w:val="20"/>
              </w:rPr>
              <w:t>营业收入Y</w:t>
            </w:r>
          </w:p>
          <w:p w:rsidR="003C0F87" w:rsidRDefault="003530E2">
            <w:pPr>
              <w:widowControl/>
              <w:jc w:val="center"/>
              <w:rPr>
                <w:rFonts w:ascii="宋体" w:hAnsi="宋体" w:cs="宋体"/>
                <w:kern w:val="0"/>
                <w:sz w:val="20"/>
              </w:rPr>
            </w:pPr>
            <w:r>
              <w:rPr>
                <w:rFonts w:ascii="宋体" w:hAnsi="宋体" w:cs="宋体" w:hint="eastAsia"/>
                <w:kern w:val="0"/>
                <w:sz w:val="20"/>
              </w:rPr>
              <w:t>（万元）</w:t>
            </w:r>
          </w:p>
        </w:tc>
        <w:tc>
          <w:tcPr>
            <w:tcW w:w="1701" w:type="dxa"/>
            <w:tcBorders>
              <w:top w:val="nil"/>
              <w:left w:val="nil"/>
              <w:bottom w:val="single" w:sz="4" w:space="0" w:color="auto"/>
              <w:right w:val="single" w:sz="8" w:space="0" w:color="auto"/>
            </w:tcBorders>
            <w:vAlign w:val="bottom"/>
          </w:tcPr>
          <w:p w:rsidR="003C0F87" w:rsidRDefault="003530E2">
            <w:pPr>
              <w:widowControl/>
              <w:jc w:val="center"/>
              <w:rPr>
                <w:rFonts w:ascii="宋体" w:hAnsi="宋体" w:cs="宋体"/>
                <w:kern w:val="0"/>
                <w:sz w:val="20"/>
              </w:rPr>
            </w:pPr>
            <w:r>
              <w:rPr>
                <w:rFonts w:ascii="宋体" w:hAnsi="宋体" w:cs="宋体" w:hint="eastAsia"/>
                <w:kern w:val="0"/>
                <w:sz w:val="20"/>
              </w:rPr>
              <w:t>资产总额Z</w:t>
            </w:r>
          </w:p>
          <w:p w:rsidR="003C0F87" w:rsidRDefault="003530E2">
            <w:pPr>
              <w:widowControl/>
              <w:jc w:val="center"/>
              <w:rPr>
                <w:rFonts w:ascii="宋体" w:hAnsi="宋体" w:cs="宋体"/>
                <w:kern w:val="0"/>
                <w:sz w:val="20"/>
              </w:rPr>
            </w:pPr>
            <w:r>
              <w:rPr>
                <w:rFonts w:ascii="宋体" w:hAnsi="宋体" w:cs="宋体" w:hint="eastAsia"/>
                <w:kern w:val="0"/>
                <w:sz w:val="20"/>
              </w:rPr>
              <w:t>（万元）</w:t>
            </w:r>
          </w:p>
        </w:tc>
        <w:tc>
          <w:tcPr>
            <w:tcW w:w="1418" w:type="dxa"/>
            <w:tcBorders>
              <w:top w:val="nil"/>
              <w:left w:val="nil"/>
              <w:bottom w:val="single" w:sz="4" w:space="0" w:color="auto"/>
              <w:right w:val="single" w:sz="4" w:space="0" w:color="auto"/>
            </w:tcBorders>
            <w:vAlign w:val="bottom"/>
          </w:tcPr>
          <w:p w:rsidR="003C0F87" w:rsidRDefault="003530E2">
            <w:pPr>
              <w:widowControl/>
              <w:jc w:val="center"/>
              <w:rPr>
                <w:rFonts w:ascii="宋体" w:hAnsi="宋体" w:cs="宋体"/>
                <w:kern w:val="0"/>
                <w:sz w:val="20"/>
              </w:rPr>
            </w:pPr>
            <w:r>
              <w:rPr>
                <w:rFonts w:ascii="宋体" w:hAnsi="宋体" w:cs="宋体" w:hint="eastAsia"/>
                <w:kern w:val="0"/>
                <w:sz w:val="20"/>
              </w:rPr>
              <w:t>从业人员X（人）</w:t>
            </w:r>
          </w:p>
        </w:tc>
        <w:tc>
          <w:tcPr>
            <w:tcW w:w="1559" w:type="dxa"/>
            <w:tcBorders>
              <w:top w:val="nil"/>
              <w:left w:val="nil"/>
              <w:bottom w:val="single" w:sz="4" w:space="0" w:color="auto"/>
              <w:right w:val="single" w:sz="4" w:space="0" w:color="auto"/>
            </w:tcBorders>
            <w:vAlign w:val="bottom"/>
          </w:tcPr>
          <w:p w:rsidR="003C0F87" w:rsidRDefault="003530E2">
            <w:pPr>
              <w:widowControl/>
              <w:jc w:val="center"/>
              <w:rPr>
                <w:rFonts w:ascii="宋体" w:hAnsi="宋体" w:cs="宋体"/>
                <w:kern w:val="0"/>
                <w:sz w:val="20"/>
              </w:rPr>
            </w:pPr>
            <w:r>
              <w:rPr>
                <w:rFonts w:ascii="宋体" w:hAnsi="宋体" w:cs="宋体" w:hint="eastAsia"/>
                <w:kern w:val="0"/>
                <w:sz w:val="20"/>
              </w:rPr>
              <w:t>营业收入Y</w:t>
            </w:r>
          </w:p>
          <w:p w:rsidR="003C0F87" w:rsidRDefault="003530E2">
            <w:pPr>
              <w:widowControl/>
              <w:jc w:val="center"/>
              <w:rPr>
                <w:rFonts w:ascii="宋体" w:hAnsi="宋体" w:cs="宋体"/>
                <w:kern w:val="0"/>
                <w:sz w:val="20"/>
              </w:rPr>
            </w:pPr>
            <w:r>
              <w:rPr>
                <w:rFonts w:ascii="宋体" w:hAnsi="宋体" w:cs="宋体" w:hint="eastAsia"/>
                <w:kern w:val="0"/>
                <w:sz w:val="20"/>
              </w:rPr>
              <w:t>（万元）</w:t>
            </w:r>
          </w:p>
        </w:tc>
        <w:tc>
          <w:tcPr>
            <w:tcW w:w="1559" w:type="dxa"/>
            <w:tcBorders>
              <w:top w:val="nil"/>
              <w:left w:val="nil"/>
              <w:bottom w:val="single" w:sz="4" w:space="0" w:color="auto"/>
              <w:right w:val="single" w:sz="8" w:space="0" w:color="auto"/>
            </w:tcBorders>
            <w:vAlign w:val="bottom"/>
          </w:tcPr>
          <w:p w:rsidR="003C0F87" w:rsidRDefault="003530E2">
            <w:pPr>
              <w:widowControl/>
              <w:jc w:val="center"/>
              <w:rPr>
                <w:rFonts w:ascii="宋体" w:hAnsi="宋体" w:cs="宋体"/>
                <w:kern w:val="0"/>
                <w:sz w:val="20"/>
              </w:rPr>
            </w:pPr>
            <w:r>
              <w:rPr>
                <w:rFonts w:ascii="宋体" w:hAnsi="宋体" w:cs="宋体" w:hint="eastAsia"/>
                <w:kern w:val="0"/>
                <w:sz w:val="20"/>
              </w:rPr>
              <w:t>资产总额Z</w:t>
            </w:r>
          </w:p>
          <w:p w:rsidR="003C0F87" w:rsidRDefault="003530E2">
            <w:pPr>
              <w:widowControl/>
              <w:jc w:val="center"/>
              <w:rPr>
                <w:rFonts w:ascii="宋体" w:hAnsi="宋体" w:cs="宋体"/>
                <w:kern w:val="0"/>
                <w:sz w:val="20"/>
              </w:rPr>
            </w:pPr>
            <w:r>
              <w:rPr>
                <w:rFonts w:ascii="宋体" w:hAnsi="宋体" w:cs="宋体" w:hint="eastAsia"/>
                <w:kern w:val="0"/>
                <w:sz w:val="20"/>
              </w:rPr>
              <w:t>（万元）</w:t>
            </w:r>
          </w:p>
        </w:tc>
        <w:tc>
          <w:tcPr>
            <w:tcW w:w="1134" w:type="dxa"/>
            <w:tcBorders>
              <w:top w:val="nil"/>
              <w:left w:val="nil"/>
              <w:bottom w:val="single" w:sz="4" w:space="0" w:color="auto"/>
              <w:right w:val="single" w:sz="4" w:space="0" w:color="auto"/>
            </w:tcBorders>
            <w:vAlign w:val="bottom"/>
          </w:tcPr>
          <w:p w:rsidR="003C0F87" w:rsidRDefault="003530E2">
            <w:pPr>
              <w:widowControl/>
              <w:jc w:val="center"/>
              <w:rPr>
                <w:rFonts w:ascii="宋体" w:hAnsi="宋体" w:cs="宋体"/>
                <w:kern w:val="0"/>
                <w:sz w:val="20"/>
              </w:rPr>
            </w:pPr>
            <w:r>
              <w:rPr>
                <w:rFonts w:ascii="宋体" w:hAnsi="宋体" w:cs="宋体" w:hint="eastAsia"/>
                <w:kern w:val="0"/>
                <w:sz w:val="20"/>
              </w:rPr>
              <w:t>从业人员X（人）</w:t>
            </w:r>
          </w:p>
        </w:tc>
        <w:tc>
          <w:tcPr>
            <w:tcW w:w="1134" w:type="dxa"/>
            <w:tcBorders>
              <w:top w:val="nil"/>
              <w:left w:val="nil"/>
              <w:bottom w:val="single" w:sz="4" w:space="0" w:color="auto"/>
              <w:right w:val="single" w:sz="4" w:space="0" w:color="auto"/>
            </w:tcBorders>
            <w:vAlign w:val="bottom"/>
          </w:tcPr>
          <w:p w:rsidR="003C0F87" w:rsidRDefault="003530E2">
            <w:pPr>
              <w:widowControl/>
              <w:jc w:val="center"/>
              <w:rPr>
                <w:rFonts w:ascii="宋体" w:hAnsi="宋体" w:cs="宋体"/>
                <w:kern w:val="0"/>
                <w:sz w:val="20"/>
              </w:rPr>
            </w:pPr>
            <w:r>
              <w:rPr>
                <w:rFonts w:ascii="宋体" w:hAnsi="宋体" w:cs="宋体" w:hint="eastAsia"/>
                <w:kern w:val="0"/>
                <w:sz w:val="20"/>
              </w:rPr>
              <w:t>营业收入Y（万元）</w:t>
            </w:r>
          </w:p>
        </w:tc>
        <w:tc>
          <w:tcPr>
            <w:tcW w:w="1157" w:type="dxa"/>
            <w:tcBorders>
              <w:top w:val="nil"/>
              <w:left w:val="nil"/>
              <w:bottom w:val="single" w:sz="4" w:space="0" w:color="auto"/>
              <w:right w:val="single" w:sz="8" w:space="0" w:color="auto"/>
            </w:tcBorders>
            <w:vAlign w:val="bottom"/>
          </w:tcPr>
          <w:p w:rsidR="003C0F87" w:rsidRDefault="003530E2">
            <w:pPr>
              <w:widowControl/>
              <w:jc w:val="center"/>
              <w:rPr>
                <w:rFonts w:ascii="宋体" w:hAnsi="宋体" w:cs="宋体"/>
                <w:kern w:val="0"/>
                <w:sz w:val="20"/>
              </w:rPr>
            </w:pPr>
            <w:r>
              <w:rPr>
                <w:rFonts w:ascii="宋体" w:hAnsi="宋体" w:cs="宋体" w:hint="eastAsia"/>
                <w:kern w:val="0"/>
                <w:sz w:val="20"/>
              </w:rPr>
              <w:t>资产总额Z（万元）</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1、农林牧渔业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500≤Y＜20000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50≤Y＜500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Y＜50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2、工业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300≤X＜1000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2000≤Y＜40000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20≤X＜300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300≤Y＜2000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X＜20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Y＜300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3、建筑业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6000≤Y＜80000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5000≤Z＜80000</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300≤Y＜6000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300≤Z＜5000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Y＜300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Z＜300</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4、批发业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20≤X＜200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5000≤Y＜40000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5≤X＜20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1000≤Y＜5000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X＜5</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Y＜1000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5、零售业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50≤X＜300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500≤Y＜20000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10≤X＜50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100≤Y＜500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X＜10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Y＜100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6、交通运输业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300≤X＜1000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3000≤Y＜30000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20≤X＜300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200≤Y＜3000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X＜20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V＜200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7、仓储业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100≤X＜200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1000≤Y＜30000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20≤X＜100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100≤Y＜1000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X＜20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Y＜100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8、邮政业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300≤X＜1000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2000≤Y＜30000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20≤X＜300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100≤Y＜2000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X＜20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Y＜100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9、住宿业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100≤X＜300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2000≤Y＜10000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10≤X＜100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100≤Y＜2000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X＜10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Y＜100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10、餐饮业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100≤X＜300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2000≤Y＜10000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10≤X＜100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100≤Y＜2000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X＜10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V＜100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11、信息传输业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100≤X＜2000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1000≤Y＜100000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10≤X＜100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100≤Y＜1000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X＜10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Y＜100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12、软件和信息技术服务业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100≤X＜300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1000≤Y＜10000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10≤X＜100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50≤Y＜1000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X＜10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Y＜50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13、房地产开发经营</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1000≤Y＜200000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5000≤Z＜10000</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100≤Y＜1000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2000≤Z＜5000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Y＜100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Z＜2000</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14、物业管理</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300≤X＜1000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1000≤Y＜5000</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100≤X＜300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500≤Y＜1000</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X＜100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Y＜500</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r w:rsidR="003C0F87">
        <w:trPr>
          <w:trHeight w:val="360"/>
        </w:trPr>
        <w:tc>
          <w:tcPr>
            <w:tcW w:w="2161" w:type="dxa"/>
            <w:tcBorders>
              <w:top w:val="nil"/>
              <w:left w:val="single" w:sz="8" w:space="0" w:color="auto"/>
              <w:bottom w:val="single" w:sz="4"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15、租赁和商务服务业</w:t>
            </w:r>
          </w:p>
        </w:tc>
        <w:tc>
          <w:tcPr>
            <w:tcW w:w="1417"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100≤X＜300</w:t>
            </w:r>
          </w:p>
        </w:tc>
        <w:tc>
          <w:tcPr>
            <w:tcW w:w="1843"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701"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18"/>
              </w:rPr>
              <w:t>8000≤Z＜120000</w:t>
            </w:r>
          </w:p>
        </w:tc>
        <w:tc>
          <w:tcPr>
            <w:tcW w:w="1418"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10≤X＜100</w:t>
            </w:r>
          </w:p>
        </w:tc>
        <w:tc>
          <w:tcPr>
            <w:tcW w:w="1559"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100≤Z＜8000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X＜10</w:t>
            </w:r>
          </w:p>
        </w:tc>
        <w:tc>
          <w:tcPr>
            <w:tcW w:w="1134" w:type="dxa"/>
            <w:tcBorders>
              <w:top w:val="nil"/>
              <w:left w:val="nil"/>
              <w:bottom w:val="single" w:sz="4"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57" w:type="dxa"/>
            <w:tcBorders>
              <w:top w:val="nil"/>
              <w:left w:val="nil"/>
              <w:bottom w:val="single" w:sz="4"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Z＜100</w:t>
            </w:r>
          </w:p>
        </w:tc>
      </w:tr>
      <w:tr w:rsidR="003C0F87">
        <w:trPr>
          <w:trHeight w:val="360"/>
        </w:trPr>
        <w:tc>
          <w:tcPr>
            <w:tcW w:w="2161" w:type="dxa"/>
            <w:tcBorders>
              <w:top w:val="nil"/>
              <w:left w:val="single" w:sz="8" w:space="0" w:color="auto"/>
              <w:bottom w:val="single" w:sz="8" w:space="0" w:color="auto"/>
              <w:right w:val="single" w:sz="8" w:space="0" w:color="auto"/>
            </w:tcBorders>
            <w:vAlign w:val="center"/>
          </w:tcPr>
          <w:p w:rsidR="003C0F87" w:rsidRDefault="003530E2">
            <w:pPr>
              <w:widowControl/>
              <w:rPr>
                <w:rFonts w:ascii="宋体" w:hAnsi="宋体" w:cs="宋体"/>
                <w:kern w:val="0"/>
                <w:sz w:val="20"/>
              </w:rPr>
            </w:pPr>
            <w:r>
              <w:rPr>
                <w:rFonts w:ascii="宋体" w:hAnsi="宋体" w:cs="宋体" w:hint="eastAsia"/>
                <w:kern w:val="0"/>
                <w:sz w:val="20"/>
              </w:rPr>
              <w:t>16、其他未列明行业</w:t>
            </w:r>
          </w:p>
        </w:tc>
        <w:tc>
          <w:tcPr>
            <w:tcW w:w="1417" w:type="dxa"/>
            <w:tcBorders>
              <w:top w:val="nil"/>
              <w:left w:val="nil"/>
              <w:bottom w:val="single" w:sz="8"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100≤X＜300</w:t>
            </w:r>
          </w:p>
        </w:tc>
        <w:tc>
          <w:tcPr>
            <w:tcW w:w="1843" w:type="dxa"/>
            <w:tcBorders>
              <w:top w:val="nil"/>
              <w:left w:val="nil"/>
              <w:bottom w:val="single" w:sz="8"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701" w:type="dxa"/>
            <w:tcBorders>
              <w:top w:val="nil"/>
              <w:left w:val="nil"/>
              <w:bottom w:val="single" w:sz="8"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418" w:type="dxa"/>
            <w:tcBorders>
              <w:top w:val="nil"/>
              <w:left w:val="nil"/>
              <w:bottom w:val="single" w:sz="8"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10≤X＜100</w:t>
            </w:r>
          </w:p>
        </w:tc>
        <w:tc>
          <w:tcPr>
            <w:tcW w:w="1559" w:type="dxa"/>
            <w:tcBorders>
              <w:top w:val="nil"/>
              <w:left w:val="nil"/>
              <w:bottom w:val="single" w:sz="8"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8"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8"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X＜10</w:t>
            </w:r>
          </w:p>
        </w:tc>
        <w:tc>
          <w:tcPr>
            <w:tcW w:w="1134" w:type="dxa"/>
            <w:tcBorders>
              <w:top w:val="nil"/>
              <w:left w:val="nil"/>
              <w:bottom w:val="single" w:sz="8" w:space="0" w:color="auto"/>
              <w:right w:val="single" w:sz="4"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c>
          <w:tcPr>
            <w:tcW w:w="1157" w:type="dxa"/>
            <w:tcBorders>
              <w:top w:val="nil"/>
              <w:left w:val="nil"/>
              <w:bottom w:val="single" w:sz="8" w:space="0" w:color="auto"/>
              <w:right w:val="single" w:sz="8" w:space="0" w:color="auto"/>
            </w:tcBorders>
            <w:vAlign w:val="bottom"/>
          </w:tcPr>
          <w:p w:rsidR="003C0F87" w:rsidRDefault="003530E2">
            <w:pPr>
              <w:widowControl/>
              <w:jc w:val="left"/>
              <w:rPr>
                <w:rFonts w:ascii="宋体" w:hAnsi="宋体" w:cs="宋体"/>
                <w:kern w:val="0"/>
                <w:sz w:val="20"/>
              </w:rPr>
            </w:pPr>
            <w:r>
              <w:rPr>
                <w:rFonts w:ascii="宋体" w:hAnsi="宋体" w:cs="宋体" w:hint="eastAsia"/>
                <w:kern w:val="0"/>
                <w:sz w:val="20"/>
              </w:rPr>
              <w:t xml:space="preserve">　</w:t>
            </w:r>
          </w:p>
        </w:tc>
      </w:tr>
    </w:tbl>
    <w:p w:rsidR="003C0F87" w:rsidRDefault="003530E2">
      <w:pPr>
        <w:widowControl/>
        <w:jc w:val="left"/>
        <w:rPr>
          <w:rFonts w:ascii="宋体" w:hAnsi="宋体" w:cs="宋体"/>
          <w:kern w:val="0"/>
          <w:sz w:val="20"/>
        </w:rPr>
      </w:pPr>
      <w:r>
        <w:rPr>
          <w:rFonts w:ascii="宋体" w:hAnsi="宋体" w:cs="宋体" w:hint="eastAsia"/>
          <w:kern w:val="0"/>
          <w:sz w:val="20"/>
        </w:rPr>
        <w:t>说明　1、企业类型的划分以统计部门的统计数据为依据。</w:t>
      </w:r>
    </w:p>
    <w:p w:rsidR="003C0F87" w:rsidRDefault="003530E2">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tbl>
      <w:tblPr>
        <w:tblW w:w="15083" w:type="dxa"/>
        <w:tblInd w:w="-176" w:type="dxa"/>
        <w:tblLayout w:type="fixed"/>
        <w:tblLook w:val="04A0"/>
      </w:tblPr>
      <w:tblGrid>
        <w:gridCol w:w="15083"/>
      </w:tblGrid>
      <w:tr w:rsidR="003C0F87">
        <w:trPr>
          <w:trHeight w:val="285"/>
        </w:trPr>
        <w:tc>
          <w:tcPr>
            <w:tcW w:w="15083" w:type="dxa"/>
            <w:tcBorders>
              <w:top w:val="nil"/>
              <w:left w:val="nil"/>
              <w:bottom w:val="nil"/>
              <w:right w:val="nil"/>
            </w:tcBorders>
            <w:vAlign w:val="bottom"/>
          </w:tcPr>
          <w:p w:rsidR="003C0F87" w:rsidRDefault="003530E2">
            <w:pPr>
              <w:widowControl/>
              <w:ind w:firstLineChars="350" w:firstLine="700"/>
              <w:jc w:val="left"/>
              <w:rPr>
                <w:rFonts w:ascii="宋体" w:hAnsi="宋体" w:cs="宋体"/>
                <w:kern w:val="0"/>
                <w:sz w:val="20"/>
              </w:rPr>
            </w:pPr>
            <w:r>
              <w:rPr>
                <w:rFonts w:ascii="宋体" w:hAnsi="宋体" w:cs="宋体" w:hint="eastAsia"/>
                <w:kern w:val="0"/>
                <w:sz w:val="20"/>
              </w:rPr>
              <w:t>3、本规定的中型企业标准上限即为大型企业标准的下限。</w:t>
            </w:r>
          </w:p>
        </w:tc>
      </w:tr>
      <w:tr w:rsidR="003C0F87">
        <w:trPr>
          <w:trHeight w:val="285"/>
        </w:trPr>
        <w:tc>
          <w:tcPr>
            <w:tcW w:w="15083" w:type="dxa"/>
            <w:tcBorders>
              <w:top w:val="nil"/>
              <w:left w:val="nil"/>
              <w:bottom w:val="nil"/>
              <w:right w:val="nil"/>
            </w:tcBorders>
            <w:vAlign w:val="bottom"/>
          </w:tcPr>
          <w:p w:rsidR="003C0F87" w:rsidRDefault="003C0F87">
            <w:pPr>
              <w:widowControl/>
              <w:jc w:val="left"/>
              <w:rPr>
                <w:rFonts w:ascii="宋体" w:hAnsi="宋体" w:cs="宋体"/>
                <w:kern w:val="0"/>
                <w:sz w:val="20"/>
              </w:rPr>
            </w:pPr>
          </w:p>
        </w:tc>
      </w:tr>
    </w:tbl>
    <w:p w:rsidR="003C0F87" w:rsidRDefault="003C0F87">
      <w:pPr>
        <w:sectPr w:rsidR="003C0F87">
          <w:pgSz w:w="16840" w:h="11907" w:orient="landscape"/>
          <w:pgMar w:top="1247" w:right="1134" w:bottom="1134" w:left="1134" w:header="851" w:footer="851" w:gutter="0"/>
          <w:cols w:space="720"/>
          <w:titlePg/>
          <w:docGrid w:linePitch="312"/>
        </w:sectPr>
      </w:pPr>
    </w:p>
    <w:p w:rsidR="003C0F87" w:rsidRDefault="003530E2">
      <w:pPr>
        <w:pStyle w:val="a7"/>
        <w:spacing w:line="520" w:lineRule="exact"/>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残疾人福利性单位声明函</w:t>
      </w:r>
    </w:p>
    <w:p w:rsidR="003C0F87" w:rsidRDefault="003C0F87">
      <w:pPr>
        <w:spacing w:line="588" w:lineRule="exact"/>
        <w:rPr>
          <w:rFonts w:asciiTheme="minorEastAsia" w:hAnsiTheme="minorEastAsia" w:cstheme="minorEastAsia"/>
          <w:b/>
          <w:spacing w:val="6"/>
          <w:szCs w:val="21"/>
        </w:rPr>
      </w:pPr>
    </w:p>
    <w:p w:rsidR="003C0F87" w:rsidRDefault="003530E2">
      <w:pPr>
        <w:spacing w:line="44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本单位郑重声明，根据《财政部 民政部 中国残疾人联合会关于促进残疾人就业政府采购政策的通知》（财库</w:t>
      </w:r>
      <w:r>
        <w:rPr>
          <w:rFonts w:asciiTheme="minorEastAsia" w:hAnsiTheme="minorEastAsia" w:cstheme="minorEastAsia" w:hint="eastAsia"/>
          <w:szCs w:val="21"/>
        </w:rPr>
        <w:t>〔2017〕 141</w:t>
      </w:r>
      <w:r>
        <w:rPr>
          <w:rFonts w:asciiTheme="minorEastAsia" w:hAnsiTheme="minorEastAsia" w:cs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C0F87" w:rsidRDefault="003530E2">
      <w:pPr>
        <w:spacing w:line="44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本单位对上述声明的真实性负责。如有虚假，将依法承担相应责任。</w:t>
      </w:r>
    </w:p>
    <w:p w:rsidR="003C0F87" w:rsidRDefault="003C0F87">
      <w:pPr>
        <w:spacing w:line="440" w:lineRule="exact"/>
        <w:ind w:firstLineChars="200" w:firstLine="444"/>
        <w:rPr>
          <w:rFonts w:asciiTheme="minorEastAsia" w:hAnsiTheme="minorEastAsia" w:cstheme="minorEastAsia"/>
          <w:spacing w:val="6"/>
          <w:szCs w:val="21"/>
        </w:rPr>
      </w:pPr>
    </w:p>
    <w:p w:rsidR="003C0F87" w:rsidRDefault="003C0F87">
      <w:pPr>
        <w:spacing w:line="440" w:lineRule="exact"/>
        <w:ind w:firstLineChars="200" w:firstLine="444"/>
        <w:rPr>
          <w:rFonts w:asciiTheme="minorEastAsia" w:hAnsiTheme="minorEastAsia" w:cstheme="minorEastAsia"/>
          <w:spacing w:val="6"/>
          <w:szCs w:val="21"/>
        </w:rPr>
      </w:pPr>
    </w:p>
    <w:p w:rsidR="003C0F87" w:rsidRDefault="003530E2">
      <w:pPr>
        <w:tabs>
          <w:tab w:val="left" w:pos="4860"/>
        </w:tabs>
        <w:spacing w:line="440" w:lineRule="exact"/>
        <w:ind w:right="1560" w:firstLineChars="200" w:firstLine="444"/>
        <w:jc w:val="center"/>
        <w:rPr>
          <w:rFonts w:asciiTheme="minorEastAsia" w:hAnsiTheme="minorEastAsia" w:cstheme="minorEastAsia"/>
          <w:spacing w:val="6"/>
          <w:szCs w:val="21"/>
        </w:rPr>
      </w:pPr>
      <w:r>
        <w:rPr>
          <w:rFonts w:asciiTheme="minorEastAsia" w:hAnsiTheme="minorEastAsia" w:cstheme="minorEastAsia" w:hint="eastAsia"/>
          <w:spacing w:val="6"/>
          <w:szCs w:val="21"/>
        </w:rPr>
        <w:t>单位名称（盖章）：</w:t>
      </w:r>
    </w:p>
    <w:p w:rsidR="003C0F87" w:rsidRDefault="003530E2">
      <w:pPr>
        <w:tabs>
          <w:tab w:val="left" w:pos="4860"/>
        </w:tabs>
        <w:spacing w:line="440" w:lineRule="exact"/>
        <w:ind w:right="1560" w:firstLineChars="200" w:firstLine="444"/>
        <w:jc w:val="center"/>
        <w:rPr>
          <w:rFonts w:asciiTheme="minorEastAsia" w:hAnsiTheme="minorEastAsia" w:cstheme="minorEastAsia"/>
          <w:spacing w:val="6"/>
          <w:szCs w:val="21"/>
        </w:rPr>
      </w:pPr>
      <w:r>
        <w:rPr>
          <w:rFonts w:asciiTheme="minorEastAsia" w:hAnsiTheme="minorEastAsia" w:cstheme="minorEastAsia" w:hint="eastAsia"/>
          <w:spacing w:val="6"/>
          <w:szCs w:val="21"/>
        </w:rPr>
        <w:t>日  期：</w:t>
      </w:r>
    </w:p>
    <w:p w:rsidR="003C0F87" w:rsidRDefault="003C0F87">
      <w:pPr>
        <w:tabs>
          <w:tab w:val="left" w:pos="4860"/>
        </w:tabs>
        <w:spacing w:line="440" w:lineRule="exact"/>
        <w:ind w:right="1560" w:firstLineChars="200" w:firstLine="444"/>
        <w:jc w:val="center"/>
        <w:rPr>
          <w:rFonts w:asciiTheme="minorEastAsia" w:hAnsiTheme="minorEastAsia" w:cstheme="minorEastAsia"/>
          <w:spacing w:val="6"/>
          <w:szCs w:val="21"/>
        </w:rPr>
      </w:pPr>
    </w:p>
    <w:p w:rsidR="003C0F87" w:rsidRDefault="003530E2">
      <w:pPr>
        <w:tabs>
          <w:tab w:val="left" w:pos="4860"/>
        </w:tabs>
        <w:spacing w:line="44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注：1、如供应商为非残疾人福利性单位的可不提供本声明函。</w:t>
      </w:r>
    </w:p>
    <w:p w:rsidR="003C0F87" w:rsidRDefault="003530E2">
      <w:pPr>
        <w:tabs>
          <w:tab w:val="left" w:pos="4860"/>
        </w:tabs>
        <w:spacing w:line="44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2、享受政府采购支持政策的残疾人福利性单位应当同时满足以下条件：</w:t>
      </w:r>
    </w:p>
    <w:p w:rsidR="003C0F87" w:rsidRDefault="003530E2">
      <w:pPr>
        <w:tabs>
          <w:tab w:val="left" w:pos="4860"/>
        </w:tabs>
        <w:spacing w:line="44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（1）安置的残疾人占本单位在职职工人数的比例不低于25%（含25%），并且安置的残疾人人数不少于10人（含10人）；</w:t>
      </w:r>
    </w:p>
    <w:p w:rsidR="003C0F87" w:rsidRDefault="003530E2">
      <w:pPr>
        <w:tabs>
          <w:tab w:val="left" w:pos="4860"/>
        </w:tabs>
        <w:spacing w:line="44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（2）依法与安置的每位残疾人签订了一年以上（含一年）的劳动合同或服务协议；</w:t>
      </w:r>
    </w:p>
    <w:p w:rsidR="003C0F87" w:rsidRDefault="003530E2">
      <w:pPr>
        <w:tabs>
          <w:tab w:val="left" w:pos="4860"/>
        </w:tabs>
        <w:spacing w:line="44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（3）为安置的每位残疾人按月足额缴纳了基本养老保险、基本医疗保险、失业保险、工伤保险和生育保险等社会保险费；</w:t>
      </w:r>
    </w:p>
    <w:p w:rsidR="003C0F87" w:rsidRDefault="003530E2">
      <w:pPr>
        <w:tabs>
          <w:tab w:val="left" w:pos="4860"/>
        </w:tabs>
        <w:spacing w:line="44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（4）通过银行等金融机构向安置的每位残疾人，按月支付了不低于单位所在区县适用的经省级人民政府批准的月最低工资标准的工资；</w:t>
      </w:r>
    </w:p>
    <w:p w:rsidR="003C0F87" w:rsidRDefault="003530E2">
      <w:pPr>
        <w:tabs>
          <w:tab w:val="left" w:pos="4860"/>
        </w:tabs>
        <w:spacing w:line="44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（5）提供本单位制造的货物、承担的工程或者服务（以下简称产品），或者提供其他残疾人福利性单位制造的货物（不包括使用非残疾人福利性单位注册商标的货物）。</w:t>
      </w:r>
    </w:p>
    <w:p w:rsidR="003C0F87" w:rsidRDefault="003530E2">
      <w:pPr>
        <w:tabs>
          <w:tab w:val="left" w:pos="4860"/>
        </w:tabs>
        <w:spacing w:line="440" w:lineRule="exact"/>
        <w:ind w:firstLineChars="200" w:firstLine="444"/>
        <w:rPr>
          <w:rFonts w:asciiTheme="minorEastAsia" w:hAnsiTheme="minorEastAsia" w:cstheme="minorEastAsia"/>
          <w:b/>
          <w:bCs/>
          <w:szCs w:val="21"/>
        </w:rPr>
      </w:pPr>
      <w:r>
        <w:rPr>
          <w:rFonts w:asciiTheme="minorEastAsia" w:hAnsiTheme="minorEastAsia" w:cstheme="minorEastAsia" w:hint="eastAsia"/>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3C0F87" w:rsidRDefault="003C0F87">
      <w:pPr>
        <w:rPr>
          <w:sz w:val="24"/>
        </w:rPr>
      </w:pPr>
    </w:p>
    <w:p w:rsidR="003C0F87" w:rsidRDefault="003530E2">
      <w:pPr>
        <w:rPr>
          <w:b/>
          <w:bCs/>
          <w:szCs w:val="21"/>
        </w:rPr>
      </w:pPr>
      <w:r>
        <w:rPr>
          <w:rFonts w:hint="eastAsia"/>
          <w:b/>
          <w:bCs/>
          <w:szCs w:val="21"/>
        </w:rPr>
        <w:br w:type="page"/>
      </w:r>
    </w:p>
    <w:p w:rsidR="003C0F87" w:rsidRDefault="003530E2">
      <w:pPr>
        <w:jc w:val="center"/>
        <w:rPr>
          <w:b/>
          <w:sz w:val="32"/>
          <w:szCs w:val="32"/>
        </w:rPr>
      </w:pPr>
      <w:r>
        <w:rPr>
          <w:b/>
          <w:sz w:val="32"/>
          <w:szCs w:val="32"/>
        </w:rPr>
        <w:lastRenderedPageBreak/>
        <w:t>具备履行合同所需的设备和专业技术能力的声明</w:t>
      </w:r>
    </w:p>
    <w:p w:rsidR="003C0F87" w:rsidRDefault="003C0F87"/>
    <w:p w:rsidR="003C0F87" w:rsidRDefault="003C0F87">
      <w:pPr>
        <w:spacing w:line="360" w:lineRule="auto"/>
      </w:pPr>
    </w:p>
    <w:p w:rsidR="003C0F87" w:rsidRDefault="003530E2">
      <w:pPr>
        <w:spacing w:line="360" w:lineRule="auto"/>
        <w:ind w:firstLineChars="200" w:firstLine="420"/>
      </w:pPr>
      <w:r>
        <w:t>我公司（单位）具备履行合同所需的设备和专业技术能力，具体情况介绍如下：</w:t>
      </w:r>
    </w:p>
    <w:p w:rsidR="003C0F87" w:rsidRDefault="003530E2">
      <w:pPr>
        <w:spacing w:line="360" w:lineRule="auto"/>
      </w:pPr>
      <w:r>
        <w:t xml:space="preserve">        </w:t>
      </w:r>
      <w:r>
        <w:t>（内容包括：主要设备、专业技术人员、公司资质等）</w:t>
      </w:r>
      <w:r>
        <w:t xml:space="preserve">                                          </w:t>
      </w:r>
    </w:p>
    <w:p w:rsidR="003C0F87" w:rsidRDefault="003C0F87">
      <w:pPr>
        <w:spacing w:line="360" w:lineRule="auto"/>
      </w:pPr>
    </w:p>
    <w:p w:rsidR="003C0F87" w:rsidRDefault="003530E2">
      <w:pPr>
        <w:spacing w:line="360" w:lineRule="auto"/>
      </w:pPr>
      <w:r>
        <w:t>……..</w:t>
      </w:r>
    </w:p>
    <w:p w:rsidR="003C0F87" w:rsidRDefault="003C0F87">
      <w:pPr>
        <w:spacing w:line="360" w:lineRule="auto"/>
      </w:pPr>
    </w:p>
    <w:p w:rsidR="003C0F87" w:rsidRDefault="003C0F87">
      <w:pPr>
        <w:spacing w:line="360" w:lineRule="auto"/>
      </w:pPr>
    </w:p>
    <w:p w:rsidR="003C0F87" w:rsidRDefault="003C0F87">
      <w:pPr>
        <w:spacing w:line="360" w:lineRule="auto"/>
      </w:pPr>
    </w:p>
    <w:p w:rsidR="003C0F87" w:rsidRDefault="003C0F87">
      <w:pPr>
        <w:spacing w:line="360" w:lineRule="auto"/>
      </w:pPr>
    </w:p>
    <w:p w:rsidR="003C0F87" w:rsidRDefault="003C0F87">
      <w:pPr>
        <w:spacing w:line="360" w:lineRule="auto"/>
      </w:pPr>
    </w:p>
    <w:p w:rsidR="003C0F87" w:rsidRDefault="003C0F87">
      <w:pPr>
        <w:spacing w:line="360" w:lineRule="auto"/>
      </w:pPr>
    </w:p>
    <w:p w:rsidR="003C0F87" w:rsidRDefault="003C0F87">
      <w:pPr>
        <w:spacing w:line="360" w:lineRule="auto"/>
      </w:pPr>
    </w:p>
    <w:p w:rsidR="003C0F87" w:rsidRDefault="003C0F87">
      <w:pPr>
        <w:spacing w:line="360" w:lineRule="auto"/>
      </w:pPr>
    </w:p>
    <w:p w:rsidR="003C0F87" w:rsidRDefault="003C0F87">
      <w:pPr>
        <w:spacing w:line="360" w:lineRule="auto"/>
      </w:pPr>
    </w:p>
    <w:p w:rsidR="003C0F87" w:rsidRDefault="003C0F87">
      <w:pPr>
        <w:spacing w:line="360" w:lineRule="auto"/>
      </w:pPr>
    </w:p>
    <w:p w:rsidR="003C0F87" w:rsidRDefault="003530E2">
      <w:pPr>
        <w:spacing w:line="360" w:lineRule="auto"/>
      </w:pPr>
      <w:r>
        <w:t xml:space="preserve">     </w:t>
      </w:r>
      <w:r>
        <w:t>特此承诺。</w:t>
      </w:r>
    </w:p>
    <w:p w:rsidR="003C0F87" w:rsidRDefault="003C0F87">
      <w:pPr>
        <w:spacing w:line="360" w:lineRule="auto"/>
      </w:pPr>
    </w:p>
    <w:p w:rsidR="003C0F87" w:rsidRDefault="003C0F87">
      <w:pPr>
        <w:spacing w:line="360" w:lineRule="auto"/>
      </w:pPr>
    </w:p>
    <w:p w:rsidR="003C0F87" w:rsidRDefault="003C0F87">
      <w:pPr>
        <w:spacing w:line="360" w:lineRule="auto"/>
        <w:ind w:firstLineChars="2300" w:firstLine="4830"/>
      </w:pPr>
    </w:p>
    <w:p w:rsidR="003C0F87" w:rsidRDefault="003C0F87">
      <w:pPr>
        <w:spacing w:line="360" w:lineRule="auto"/>
        <w:ind w:firstLineChars="2300" w:firstLine="4830"/>
      </w:pPr>
    </w:p>
    <w:p w:rsidR="003C0F87" w:rsidRDefault="003C0F87">
      <w:pPr>
        <w:spacing w:line="360" w:lineRule="auto"/>
        <w:ind w:firstLineChars="2300" w:firstLine="4830"/>
      </w:pPr>
    </w:p>
    <w:p w:rsidR="003C0F87" w:rsidRDefault="003530E2">
      <w:pPr>
        <w:widowControl/>
        <w:spacing w:line="440" w:lineRule="exact"/>
        <w:jc w:val="left"/>
        <w:rPr>
          <w:sz w:val="24"/>
        </w:rPr>
      </w:pPr>
      <w:r>
        <w:rPr>
          <w:sz w:val="24"/>
        </w:rPr>
        <w:t>投</w:t>
      </w:r>
      <w:r>
        <w:rPr>
          <w:sz w:val="24"/>
        </w:rPr>
        <w:t xml:space="preserve"> </w:t>
      </w:r>
      <w:r>
        <w:rPr>
          <w:sz w:val="24"/>
        </w:rPr>
        <w:t>标</w:t>
      </w:r>
      <w:r>
        <w:rPr>
          <w:sz w:val="24"/>
        </w:rPr>
        <w:t xml:space="preserve"> </w:t>
      </w:r>
      <w:r>
        <w:rPr>
          <w:sz w:val="24"/>
        </w:rPr>
        <w:t>人（盖章）：</w:t>
      </w:r>
    </w:p>
    <w:p w:rsidR="003C0F87" w:rsidRDefault="003530E2">
      <w:pPr>
        <w:pStyle w:val="a7"/>
        <w:snapToGrid w:val="0"/>
        <w:spacing w:line="440" w:lineRule="exact"/>
        <w:ind w:firstLine="0"/>
        <w:rPr>
          <w:rFonts w:ascii="Times New Roman"/>
        </w:rPr>
      </w:pPr>
      <w:r>
        <w:rPr>
          <w:rFonts w:ascii="Times New Roman"/>
        </w:rPr>
        <w:t>法定代表人或其授权代表（签字或盖章）：</w:t>
      </w:r>
    </w:p>
    <w:p w:rsidR="003C0F87" w:rsidRDefault="003530E2">
      <w:pPr>
        <w:pStyle w:val="a7"/>
        <w:widowControl/>
        <w:spacing w:line="440" w:lineRule="exact"/>
        <w:ind w:firstLine="0"/>
        <w:jc w:val="left"/>
        <w:rPr>
          <w:rFonts w:ascii="Times New Roman"/>
        </w:rPr>
      </w:pPr>
      <w:r>
        <w:rPr>
          <w:rFonts w:ascii="Times New Roman"/>
        </w:rPr>
        <w:t>日</w:t>
      </w:r>
      <w:r>
        <w:rPr>
          <w:rFonts w:ascii="Times New Roman"/>
        </w:rPr>
        <w:t xml:space="preserve">  </w:t>
      </w:r>
      <w:r>
        <w:rPr>
          <w:rFonts w:ascii="Times New Roman"/>
        </w:rPr>
        <w:t>期：</w:t>
      </w:r>
    </w:p>
    <w:p w:rsidR="003C0F87" w:rsidRDefault="003530E2">
      <w:pPr>
        <w:rPr>
          <w:b/>
          <w:bCs/>
          <w:szCs w:val="21"/>
        </w:rPr>
      </w:pPr>
      <w:r>
        <w:rPr>
          <w:rFonts w:hint="eastAsia"/>
          <w:b/>
          <w:bCs/>
          <w:szCs w:val="21"/>
        </w:rPr>
        <w:br w:type="page"/>
      </w:r>
    </w:p>
    <w:p w:rsidR="003C0F87" w:rsidRDefault="003530E2">
      <w:pPr>
        <w:tabs>
          <w:tab w:val="left" w:pos="1418"/>
        </w:tabs>
        <w:jc w:val="center"/>
        <w:rPr>
          <w:b/>
          <w:sz w:val="32"/>
          <w:szCs w:val="32"/>
        </w:rPr>
      </w:pPr>
      <w:r>
        <w:rPr>
          <w:b/>
          <w:sz w:val="32"/>
          <w:szCs w:val="32"/>
        </w:rPr>
        <w:lastRenderedPageBreak/>
        <w:t>近</w:t>
      </w:r>
      <w:r>
        <w:rPr>
          <w:rFonts w:hint="eastAsia"/>
          <w:b/>
          <w:sz w:val="32"/>
          <w:szCs w:val="32"/>
        </w:rPr>
        <w:t>三</w:t>
      </w:r>
      <w:r>
        <w:rPr>
          <w:b/>
          <w:sz w:val="32"/>
          <w:szCs w:val="32"/>
        </w:rPr>
        <w:t>年在政府采购活动中无重大违法记录的声明</w:t>
      </w:r>
    </w:p>
    <w:p w:rsidR="003C0F87" w:rsidRDefault="003C0F87"/>
    <w:p w:rsidR="003C0F87" w:rsidRDefault="003C0F87"/>
    <w:p w:rsidR="003C0F87" w:rsidRDefault="003C0F87">
      <w:pPr>
        <w:spacing w:line="360" w:lineRule="auto"/>
      </w:pPr>
    </w:p>
    <w:p w:rsidR="003C0F87" w:rsidRDefault="003530E2">
      <w:pPr>
        <w:spacing w:line="360" w:lineRule="auto"/>
        <w:ind w:firstLineChars="300" w:firstLine="630"/>
      </w:pPr>
      <w:r>
        <w:t>参加政府采购活动前</w:t>
      </w:r>
      <w:r>
        <w:rPr>
          <w:rFonts w:hint="eastAsia"/>
        </w:rPr>
        <w:t>三</w:t>
      </w:r>
      <w:r>
        <w:t>年内，在经营活动中没有重大违法记录，特此声明。</w:t>
      </w:r>
    </w:p>
    <w:p w:rsidR="003C0F87" w:rsidRDefault="003C0F87">
      <w:pPr>
        <w:spacing w:line="360" w:lineRule="auto"/>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C0F87">
      <w:pPr>
        <w:spacing w:line="360" w:lineRule="auto"/>
        <w:ind w:firstLineChars="650" w:firstLine="1365"/>
      </w:pPr>
    </w:p>
    <w:p w:rsidR="003C0F87" w:rsidRDefault="003530E2">
      <w:pPr>
        <w:widowControl/>
        <w:spacing w:line="360" w:lineRule="auto"/>
        <w:jc w:val="left"/>
        <w:rPr>
          <w:sz w:val="24"/>
        </w:rPr>
      </w:pPr>
      <w:r>
        <w:rPr>
          <w:sz w:val="24"/>
        </w:rPr>
        <w:t>投</w:t>
      </w:r>
      <w:r>
        <w:rPr>
          <w:sz w:val="24"/>
        </w:rPr>
        <w:t xml:space="preserve"> </w:t>
      </w:r>
      <w:r>
        <w:rPr>
          <w:sz w:val="24"/>
        </w:rPr>
        <w:t>标</w:t>
      </w:r>
      <w:r>
        <w:rPr>
          <w:sz w:val="24"/>
        </w:rPr>
        <w:t xml:space="preserve"> </w:t>
      </w:r>
      <w:r>
        <w:rPr>
          <w:sz w:val="24"/>
        </w:rPr>
        <w:t>人（盖章）：</w:t>
      </w:r>
    </w:p>
    <w:p w:rsidR="003C0F87" w:rsidRDefault="003530E2">
      <w:pPr>
        <w:pStyle w:val="a7"/>
        <w:snapToGrid w:val="0"/>
        <w:spacing w:line="360" w:lineRule="auto"/>
        <w:ind w:firstLine="0"/>
        <w:rPr>
          <w:rFonts w:ascii="Times New Roman"/>
        </w:rPr>
      </w:pPr>
      <w:r>
        <w:rPr>
          <w:rFonts w:ascii="Times New Roman"/>
        </w:rPr>
        <w:t>法定代表人或其授权代表（签字或盖章）：</w:t>
      </w:r>
    </w:p>
    <w:p w:rsidR="003C0F87" w:rsidRDefault="003530E2">
      <w:pPr>
        <w:pStyle w:val="a7"/>
        <w:widowControl/>
        <w:spacing w:line="360" w:lineRule="auto"/>
        <w:ind w:firstLine="0"/>
        <w:jc w:val="left"/>
        <w:rPr>
          <w:rFonts w:ascii="Times New Roman"/>
        </w:rPr>
      </w:pPr>
      <w:r>
        <w:rPr>
          <w:rFonts w:ascii="Times New Roman"/>
        </w:rPr>
        <w:t>日</w:t>
      </w:r>
      <w:r>
        <w:rPr>
          <w:rFonts w:ascii="Times New Roman"/>
        </w:rPr>
        <w:t xml:space="preserve">  </w:t>
      </w:r>
      <w:r>
        <w:rPr>
          <w:rFonts w:ascii="Times New Roman"/>
        </w:rPr>
        <w:t>期：</w:t>
      </w:r>
    </w:p>
    <w:p w:rsidR="003C0F87" w:rsidRDefault="003C0F87">
      <w:pPr>
        <w:pStyle w:val="a5"/>
        <w:sectPr w:rsidR="003C0F87">
          <w:pgSz w:w="11906" w:h="16838"/>
          <w:pgMar w:top="1440" w:right="1800" w:bottom="1440" w:left="1800" w:header="851" w:footer="992" w:gutter="0"/>
          <w:cols w:space="425"/>
          <w:docGrid w:type="lines" w:linePitch="312"/>
        </w:sectPr>
      </w:pPr>
    </w:p>
    <w:p w:rsidR="003C0F87" w:rsidRDefault="003530E2">
      <w:pPr>
        <w:snapToGrid w:val="0"/>
        <w:jc w:val="center"/>
        <w:rPr>
          <w:rFonts w:ascii="宋体" w:hAnsi="宋体" w:cs="宋体"/>
          <w:b/>
          <w:bCs/>
          <w:sz w:val="28"/>
          <w:szCs w:val="28"/>
        </w:rPr>
      </w:pPr>
      <w:r>
        <w:rPr>
          <w:rFonts w:ascii="宋体" w:hAnsi="宋体" w:cs="宋体" w:hint="eastAsia"/>
          <w:b/>
          <w:bCs/>
          <w:sz w:val="28"/>
          <w:szCs w:val="28"/>
        </w:rPr>
        <w:lastRenderedPageBreak/>
        <w:t>二、商务技术文件</w:t>
      </w:r>
    </w:p>
    <w:p w:rsidR="003C0F87" w:rsidRDefault="003C0F87">
      <w:pPr>
        <w:snapToGrid w:val="0"/>
        <w:jc w:val="center"/>
        <w:rPr>
          <w:rFonts w:ascii="宋体" w:hAnsi="宋体" w:cs="宋体"/>
          <w:b/>
          <w:bCs/>
          <w:sz w:val="28"/>
          <w:szCs w:val="28"/>
        </w:rPr>
      </w:pPr>
    </w:p>
    <w:p w:rsidR="003C0F87" w:rsidRDefault="003530E2">
      <w:pPr>
        <w:snapToGrid w:val="0"/>
        <w:spacing w:line="360" w:lineRule="auto"/>
        <w:ind w:firstLineChars="98" w:firstLine="275"/>
        <w:rPr>
          <w:rFonts w:ascii="宋体" w:hAnsi="宋体" w:cs="宋体"/>
          <w:b/>
          <w:sz w:val="28"/>
          <w:szCs w:val="28"/>
        </w:rPr>
      </w:pPr>
      <w:r>
        <w:rPr>
          <w:rFonts w:ascii="宋体" w:hAnsi="宋体" w:cs="宋体" w:hint="eastAsia"/>
          <w:b/>
          <w:sz w:val="28"/>
          <w:szCs w:val="28"/>
        </w:rPr>
        <w:t>封面格式：</w:t>
      </w:r>
    </w:p>
    <w:p w:rsidR="003C0F87" w:rsidRDefault="003C0F87">
      <w:pPr>
        <w:snapToGrid w:val="0"/>
        <w:spacing w:line="360" w:lineRule="auto"/>
        <w:ind w:firstLineChars="98" w:firstLine="275"/>
        <w:rPr>
          <w:rFonts w:ascii="宋体" w:hAnsi="宋体" w:cs="宋体"/>
          <w:b/>
          <w:sz w:val="28"/>
          <w:szCs w:val="28"/>
        </w:rPr>
      </w:pPr>
    </w:p>
    <w:p w:rsidR="003C0F87" w:rsidRDefault="003C0F87">
      <w:pPr>
        <w:snapToGrid w:val="0"/>
        <w:spacing w:line="360" w:lineRule="auto"/>
        <w:ind w:firstLineChars="98" w:firstLine="275"/>
        <w:rPr>
          <w:rFonts w:ascii="宋体" w:hAnsi="宋体" w:cs="宋体"/>
          <w:b/>
          <w:sz w:val="28"/>
          <w:szCs w:val="28"/>
        </w:rPr>
      </w:pPr>
    </w:p>
    <w:p w:rsidR="003C0F87" w:rsidRDefault="003530E2">
      <w:pPr>
        <w:snapToGrid w:val="0"/>
        <w:spacing w:line="360" w:lineRule="auto"/>
        <w:jc w:val="center"/>
        <w:rPr>
          <w:rFonts w:ascii="宋体" w:hAnsi="宋体" w:cs="宋体"/>
          <w:bCs/>
          <w:sz w:val="28"/>
          <w:szCs w:val="28"/>
        </w:rPr>
      </w:pPr>
      <w:r>
        <w:rPr>
          <w:rFonts w:ascii="宋体" w:hAnsi="宋体" w:cs="宋体" w:hint="eastAsia"/>
          <w:b/>
          <w:sz w:val="28"/>
          <w:szCs w:val="28"/>
        </w:rPr>
        <w:t xml:space="preserve">                                            正本/或副本</w:t>
      </w:r>
    </w:p>
    <w:p w:rsidR="003C0F87" w:rsidRDefault="003C0F87">
      <w:pPr>
        <w:snapToGrid w:val="0"/>
        <w:spacing w:line="360" w:lineRule="auto"/>
        <w:jc w:val="center"/>
        <w:rPr>
          <w:rFonts w:ascii="宋体" w:hAnsi="宋体" w:cs="宋体"/>
          <w:sz w:val="40"/>
          <w:szCs w:val="40"/>
        </w:rPr>
      </w:pPr>
    </w:p>
    <w:p w:rsidR="003C0F87" w:rsidRDefault="003C0F87">
      <w:pPr>
        <w:snapToGrid w:val="0"/>
        <w:spacing w:line="360" w:lineRule="auto"/>
        <w:jc w:val="center"/>
        <w:rPr>
          <w:rFonts w:ascii="宋体" w:hAnsi="宋体" w:cs="宋体"/>
          <w:sz w:val="40"/>
          <w:szCs w:val="40"/>
        </w:rPr>
      </w:pPr>
    </w:p>
    <w:p w:rsidR="003C0F87" w:rsidRDefault="003530E2">
      <w:pPr>
        <w:snapToGrid w:val="0"/>
        <w:spacing w:line="360" w:lineRule="auto"/>
        <w:jc w:val="center"/>
        <w:rPr>
          <w:rFonts w:ascii="宋体" w:hAnsi="宋体" w:cs="宋体"/>
          <w:bCs/>
          <w:sz w:val="24"/>
        </w:rPr>
      </w:pPr>
      <w:r>
        <w:rPr>
          <w:rFonts w:ascii="宋体" w:hAnsi="宋体" w:cs="宋体" w:hint="eastAsia"/>
          <w:sz w:val="40"/>
          <w:szCs w:val="40"/>
        </w:rPr>
        <w:t>商务技术文件</w:t>
      </w:r>
    </w:p>
    <w:p w:rsidR="003C0F87" w:rsidRDefault="003C0F87">
      <w:pPr>
        <w:snapToGrid w:val="0"/>
        <w:spacing w:line="360" w:lineRule="auto"/>
        <w:ind w:firstLineChars="2883" w:firstLine="6919"/>
        <w:rPr>
          <w:rFonts w:ascii="宋体" w:hAnsi="宋体" w:cs="宋体"/>
          <w:bCs/>
          <w:sz w:val="24"/>
        </w:rPr>
      </w:pPr>
    </w:p>
    <w:p w:rsidR="003C0F87" w:rsidRDefault="003530E2">
      <w:pPr>
        <w:snapToGrid w:val="0"/>
        <w:spacing w:line="480" w:lineRule="auto"/>
        <w:ind w:firstLineChars="450" w:firstLine="1080"/>
        <w:rPr>
          <w:rFonts w:ascii="宋体" w:hAnsi="宋体" w:cs="宋体"/>
          <w:bCs/>
          <w:sz w:val="24"/>
        </w:rPr>
      </w:pPr>
      <w:r>
        <w:rPr>
          <w:rFonts w:ascii="宋体" w:hAnsi="宋体" w:cs="宋体" w:hint="eastAsia"/>
          <w:bCs/>
          <w:sz w:val="24"/>
        </w:rPr>
        <w:t>项目名称：</w:t>
      </w:r>
    </w:p>
    <w:p w:rsidR="003C0F87" w:rsidRDefault="003530E2">
      <w:pPr>
        <w:snapToGrid w:val="0"/>
        <w:spacing w:line="480" w:lineRule="auto"/>
        <w:ind w:firstLineChars="450" w:firstLine="1080"/>
        <w:rPr>
          <w:rFonts w:ascii="宋体" w:hAnsi="宋体" w:cs="宋体"/>
          <w:bCs/>
          <w:sz w:val="24"/>
        </w:rPr>
      </w:pPr>
      <w:r>
        <w:rPr>
          <w:rFonts w:ascii="宋体" w:hAnsi="宋体" w:cs="宋体" w:hint="eastAsia"/>
          <w:bCs/>
          <w:sz w:val="24"/>
        </w:rPr>
        <w:t>项目编号：</w:t>
      </w:r>
    </w:p>
    <w:p w:rsidR="003C0F87" w:rsidRDefault="003530E2">
      <w:pPr>
        <w:snapToGrid w:val="0"/>
        <w:spacing w:line="480" w:lineRule="auto"/>
        <w:ind w:firstLineChars="450" w:firstLine="1080"/>
        <w:rPr>
          <w:rFonts w:ascii="宋体" w:hAnsi="宋体" w:cs="宋体"/>
          <w:bCs/>
          <w:sz w:val="24"/>
        </w:rPr>
      </w:pPr>
      <w:r>
        <w:rPr>
          <w:rFonts w:ascii="宋体" w:hAnsi="宋体" w:cs="宋体" w:hint="eastAsia"/>
          <w:bCs/>
          <w:sz w:val="24"/>
        </w:rPr>
        <w:t>子包号：</w:t>
      </w:r>
    </w:p>
    <w:p w:rsidR="003C0F87" w:rsidRDefault="003530E2">
      <w:pPr>
        <w:snapToGrid w:val="0"/>
        <w:spacing w:line="480" w:lineRule="auto"/>
        <w:ind w:firstLineChars="450" w:firstLine="1080"/>
        <w:rPr>
          <w:rFonts w:ascii="宋体" w:hAnsi="宋体" w:cs="宋体"/>
          <w:bCs/>
          <w:sz w:val="24"/>
        </w:rPr>
      </w:pPr>
      <w:r>
        <w:rPr>
          <w:rFonts w:ascii="宋体" w:hAnsi="宋体" w:cs="宋体" w:hint="eastAsia"/>
          <w:bCs/>
          <w:sz w:val="24"/>
        </w:rPr>
        <w:t>供应商名称（加盖公章）：</w:t>
      </w:r>
    </w:p>
    <w:p w:rsidR="003C0F87" w:rsidRDefault="003530E2">
      <w:pPr>
        <w:snapToGrid w:val="0"/>
        <w:spacing w:line="480" w:lineRule="auto"/>
        <w:ind w:firstLineChars="450" w:firstLine="1080"/>
        <w:rPr>
          <w:rFonts w:ascii="宋体" w:hAnsi="宋体" w:cs="宋体"/>
          <w:bCs/>
          <w:sz w:val="24"/>
        </w:rPr>
      </w:pPr>
      <w:r>
        <w:rPr>
          <w:rFonts w:ascii="宋体" w:hAnsi="宋体" w:cs="宋体" w:hint="eastAsia"/>
          <w:bCs/>
          <w:sz w:val="24"/>
        </w:rPr>
        <w:t xml:space="preserve">供应商地址：  </w:t>
      </w:r>
    </w:p>
    <w:p w:rsidR="003C0F87" w:rsidRDefault="003530E2">
      <w:pPr>
        <w:snapToGrid w:val="0"/>
        <w:spacing w:line="480" w:lineRule="auto"/>
        <w:ind w:firstLineChars="450" w:firstLine="1080"/>
        <w:rPr>
          <w:rFonts w:ascii="宋体" w:hAnsi="宋体" w:cs="宋体"/>
          <w:bCs/>
          <w:sz w:val="24"/>
        </w:rPr>
      </w:pPr>
      <w:r>
        <w:rPr>
          <w:rFonts w:ascii="宋体" w:hAnsi="宋体" w:cs="宋体" w:hint="eastAsia"/>
          <w:bCs/>
          <w:sz w:val="24"/>
        </w:rPr>
        <w:t>日期：    年  月  日</w:t>
      </w:r>
    </w:p>
    <w:p w:rsidR="003C0F87" w:rsidRDefault="003530E2">
      <w:pPr>
        <w:rPr>
          <w:b/>
          <w:bCs/>
          <w:szCs w:val="21"/>
        </w:rPr>
      </w:pPr>
      <w:r>
        <w:rPr>
          <w:rFonts w:hint="eastAsia"/>
          <w:b/>
          <w:bCs/>
          <w:szCs w:val="21"/>
        </w:rPr>
        <w:br w:type="page"/>
      </w:r>
    </w:p>
    <w:p w:rsidR="003C0F87" w:rsidRDefault="003530E2">
      <w:pPr>
        <w:snapToGrid w:val="0"/>
        <w:spacing w:line="440" w:lineRule="exact"/>
        <w:ind w:firstLineChars="200" w:firstLine="482"/>
        <w:rPr>
          <w:rFonts w:ascii="宋体" w:hAnsi="宋体" w:cs="宋体"/>
          <w:bCs/>
          <w:sz w:val="24"/>
        </w:rPr>
      </w:pPr>
      <w:r>
        <w:rPr>
          <w:rFonts w:ascii="宋体" w:hAnsi="宋体" w:cs="宋体" w:hint="eastAsia"/>
          <w:b/>
          <w:bCs/>
          <w:sz w:val="24"/>
        </w:rPr>
        <w:lastRenderedPageBreak/>
        <w:t>商务技术文件内容包括以下内容：</w:t>
      </w:r>
    </w:p>
    <w:p w:rsidR="003C0F87" w:rsidRDefault="003530E2">
      <w:pPr>
        <w:tabs>
          <w:tab w:val="left" w:pos="518"/>
        </w:tabs>
        <w:adjustRightInd w:val="0"/>
        <w:snapToGrid w:val="0"/>
        <w:spacing w:line="440" w:lineRule="exact"/>
        <w:ind w:firstLineChars="200" w:firstLine="420"/>
        <w:jc w:val="left"/>
        <w:rPr>
          <w:rFonts w:ascii="宋体" w:hAnsi="宋体"/>
          <w:szCs w:val="21"/>
        </w:rPr>
      </w:pPr>
      <w:r>
        <w:rPr>
          <w:rFonts w:ascii="宋体" w:hAnsi="宋体" w:hint="eastAsia"/>
          <w:szCs w:val="21"/>
        </w:rPr>
        <w:t>1、</w:t>
      </w:r>
      <w:r>
        <w:rPr>
          <w:rFonts w:ascii="宋体" w:hAnsi="宋体"/>
          <w:szCs w:val="21"/>
        </w:rPr>
        <w:t>法定代表人的身份证明或法定代表人授权书【投标人的代表若为非法定代表人的，必须提交法定代表人授权书及</w:t>
      </w:r>
      <w:r>
        <w:rPr>
          <w:rFonts w:ascii="宋体" w:hAnsi="宋体"/>
          <w:bCs/>
          <w:szCs w:val="21"/>
        </w:rPr>
        <w:t>授权代表开标之日前近</w:t>
      </w:r>
      <w:r>
        <w:rPr>
          <w:rFonts w:ascii="宋体" w:hAnsi="宋体" w:hint="eastAsia"/>
          <w:bCs/>
          <w:szCs w:val="21"/>
        </w:rPr>
        <w:t>三</w:t>
      </w:r>
      <w:r>
        <w:rPr>
          <w:rFonts w:ascii="宋体" w:hAnsi="宋体"/>
          <w:bCs/>
          <w:szCs w:val="21"/>
        </w:rPr>
        <w:t>个月内任一个月内</w:t>
      </w:r>
      <w:r>
        <w:rPr>
          <w:rFonts w:ascii="宋体" w:hAnsi="宋体"/>
          <w:szCs w:val="21"/>
        </w:rPr>
        <w:t>缴纳社保的证明</w:t>
      </w:r>
      <w:r>
        <w:rPr>
          <w:rFonts w:ascii="宋体" w:hAnsi="宋体" w:hint="eastAsia"/>
          <w:szCs w:val="21"/>
        </w:rPr>
        <w:t>材料</w:t>
      </w:r>
      <w:r>
        <w:rPr>
          <w:rFonts w:ascii="宋体" w:hAnsi="宋体"/>
          <w:bCs/>
          <w:szCs w:val="21"/>
        </w:rPr>
        <w:t>（均加盖公章）</w:t>
      </w:r>
      <w:r>
        <w:rPr>
          <w:rFonts w:ascii="宋体" w:hAnsi="宋体"/>
          <w:szCs w:val="21"/>
        </w:rPr>
        <w:t>，格式见附件】；</w:t>
      </w:r>
    </w:p>
    <w:p w:rsidR="003C0F87" w:rsidRDefault="003530E2">
      <w:pPr>
        <w:tabs>
          <w:tab w:val="left" w:pos="518"/>
        </w:tabs>
        <w:adjustRightInd w:val="0"/>
        <w:snapToGrid w:val="0"/>
        <w:spacing w:line="440" w:lineRule="exact"/>
        <w:ind w:firstLineChars="200" w:firstLine="420"/>
        <w:jc w:val="left"/>
        <w:rPr>
          <w:rFonts w:ascii="宋体" w:hAnsi="宋体"/>
          <w:szCs w:val="21"/>
        </w:rPr>
      </w:pPr>
      <w:r>
        <w:rPr>
          <w:rFonts w:ascii="宋体" w:hAnsi="宋体" w:hint="eastAsia"/>
          <w:szCs w:val="21"/>
        </w:rPr>
        <w:t>2、</w:t>
      </w:r>
      <w:r>
        <w:rPr>
          <w:rFonts w:ascii="宋体" w:hAnsi="宋体"/>
          <w:szCs w:val="21"/>
        </w:rPr>
        <w:t>投标人基本情况说明（格式见附件)；</w:t>
      </w:r>
    </w:p>
    <w:p w:rsidR="003C0F87" w:rsidRDefault="003530E2">
      <w:pPr>
        <w:snapToGrid w:val="0"/>
        <w:spacing w:line="440" w:lineRule="exact"/>
        <w:ind w:firstLineChars="200" w:firstLine="420"/>
        <w:jc w:val="left"/>
        <w:rPr>
          <w:rFonts w:ascii="宋体" w:hAnsi="宋体"/>
          <w:szCs w:val="21"/>
        </w:rPr>
      </w:pPr>
      <w:r>
        <w:rPr>
          <w:rFonts w:ascii="宋体" w:hAnsi="宋体" w:hint="eastAsia"/>
          <w:szCs w:val="21"/>
        </w:rPr>
        <w:t>3、</w:t>
      </w:r>
      <w:r>
        <w:rPr>
          <w:rFonts w:ascii="宋体" w:hAnsi="宋体"/>
          <w:szCs w:val="21"/>
        </w:rPr>
        <w:t>商务</w:t>
      </w:r>
      <w:r>
        <w:rPr>
          <w:rFonts w:ascii="宋体" w:hAnsi="宋体" w:hint="eastAsia"/>
          <w:szCs w:val="21"/>
        </w:rPr>
        <w:t>响应</w:t>
      </w:r>
      <w:r>
        <w:rPr>
          <w:rFonts w:ascii="宋体" w:hAnsi="宋体"/>
          <w:szCs w:val="21"/>
        </w:rPr>
        <w:t>表（格式见附件）；</w:t>
      </w:r>
    </w:p>
    <w:p w:rsidR="003C0F87" w:rsidRDefault="003530E2" w:rsidP="00ED4E94">
      <w:pPr>
        <w:pStyle w:val="2"/>
      </w:pPr>
      <w:r>
        <w:rPr>
          <w:rFonts w:hint="eastAsia"/>
        </w:rPr>
        <w:t>4、技术（服务）响应表（格式见附件）；</w:t>
      </w:r>
    </w:p>
    <w:p w:rsidR="003C0F87" w:rsidRDefault="003530E2">
      <w:pPr>
        <w:snapToGrid w:val="0"/>
        <w:spacing w:line="440" w:lineRule="exact"/>
        <w:ind w:firstLineChars="200" w:firstLine="420"/>
        <w:jc w:val="left"/>
        <w:rPr>
          <w:rFonts w:ascii="宋体" w:hAnsi="宋体"/>
          <w:szCs w:val="21"/>
        </w:rPr>
      </w:pPr>
      <w:r>
        <w:rPr>
          <w:rFonts w:ascii="宋体" w:hAnsi="宋体" w:hint="eastAsia"/>
          <w:szCs w:val="21"/>
        </w:rPr>
        <w:t>5、同类项目业绩表（格式见附件；提供合同扫描件加盖公章）</w:t>
      </w:r>
      <w:r>
        <w:rPr>
          <w:rFonts w:ascii="宋体" w:hAnsi="宋体"/>
          <w:szCs w:val="21"/>
        </w:rPr>
        <w:t>；</w:t>
      </w:r>
    </w:p>
    <w:p w:rsidR="003C0F87" w:rsidRDefault="003530E2">
      <w:pPr>
        <w:snapToGrid w:val="0"/>
        <w:spacing w:line="440" w:lineRule="exact"/>
        <w:ind w:firstLineChars="200" w:firstLine="420"/>
        <w:jc w:val="left"/>
        <w:rPr>
          <w:rFonts w:ascii="宋体" w:hAnsi="宋体"/>
          <w:szCs w:val="21"/>
        </w:rPr>
      </w:pPr>
      <w:r>
        <w:rPr>
          <w:rFonts w:ascii="宋体" w:hAnsi="宋体" w:hint="eastAsia"/>
          <w:szCs w:val="21"/>
        </w:rPr>
        <w:t>6、针对本项目的服务方案（格式自拟）</w:t>
      </w:r>
      <w:r>
        <w:rPr>
          <w:rFonts w:ascii="宋体" w:hAnsi="宋体"/>
          <w:szCs w:val="21"/>
        </w:rPr>
        <w:t>；</w:t>
      </w:r>
      <w:r>
        <w:rPr>
          <w:rFonts w:ascii="宋体" w:hAnsi="宋体" w:hint="eastAsia"/>
          <w:szCs w:val="21"/>
        </w:rPr>
        <w:t>（具体详见评分标准评分要求）</w:t>
      </w:r>
    </w:p>
    <w:p w:rsidR="003C0F87" w:rsidRDefault="003530E2">
      <w:pPr>
        <w:spacing w:line="440" w:lineRule="exact"/>
        <w:ind w:firstLineChars="200" w:firstLine="420"/>
        <w:rPr>
          <w:rFonts w:ascii="宋体" w:hAnsi="宋体"/>
          <w:szCs w:val="21"/>
        </w:rPr>
      </w:pPr>
      <w:r>
        <w:rPr>
          <w:rFonts w:ascii="宋体" w:hAnsi="宋体" w:hint="eastAsia"/>
          <w:szCs w:val="21"/>
        </w:rPr>
        <w:t>7、拟投入的人员配备情况（格式见附件）</w:t>
      </w:r>
      <w:r>
        <w:rPr>
          <w:rFonts w:ascii="宋体" w:hAnsi="宋体"/>
          <w:szCs w:val="21"/>
        </w:rPr>
        <w:t>；</w:t>
      </w:r>
    </w:p>
    <w:p w:rsidR="003C0F87" w:rsidRDefault="003530E2">
      <w:pPr>
        <w:spacing w:line="440" w:lineRule="exact"/>
        <w:ind w:firstLineChars="200" w:firstLine="420"/>
        <w:rPr>
          <w:rFonts w:ascii="宋体" w:hAnsi="宋体"/>
          <w:szCs w:val="21"/>
        </w:rPr>
      </w:pPr>
      <w:r>
        <w:rPr>
          <w:rFonts w:ascii="宋体" w:hAnsi="宋体" w:hint="eastAsia"/>
          <w:szCs w:val="21"/>
        </w:rPr>
        <w:t>8、评分标准或采购文件需要提供的证明材料（具体详见评分标准）</w:t>
      </w:r>
      <w:r>
        <w:rPr>
          <w:rFonts w:ascii="宋体" w:hAnsi="宋体"/>
          <w:szCs w:val="21"/>
        </w:rPr>
        <w:t>；</w:t>
      </w:r>
    </w:p>
    <w:p w:rsidR="003C0F87" w:rsidRDefault="003530E2">
      <w:pPr>
        <w:snapToGrid w:val="0"/>
        <w:spacing w:line="440" w:lineRule="exact"/>
        <w:ind w:firstLineChars="200" w:firstLine="420"/>
        <w:jc w:val="left"/>
        <w:rPr>
          <w:rFonts w:ascii="宋体" w:hAnsi="宋体"/>
          <w:szCs w:val="21"/>
        </w:rPr>
      </w:pPr>
      <w:r>
        <w:rPr>
          <w:rFonts w:ascii="宋体" w:hAnsi="宋体" w:hint="eastAsia"/>
          <w:szCs w:val="21"/>
        </w:rPr>
        <w:t>9、</w:t>
      </w:r>
      <w:r>
        <w:rPr>
          <w:rFonts w:ascii="宋体" w:hAnsi="宋体"/>
          <w:szCs w:val="21"/>
        </w:rPr>
        <w:t>投标人认为有必要提交的其他商务技术说明文件和资料。</w:t>
      </w:r>
    </w:p>
    <w:p w:rsidR="003C0F87" w:rsidRDefault="003530E2">
      <w:pPr>
        <w:rPr>
          <w:b/>
          <w:bCs/>
          <w:szCs w:val="21"/>
        </w:rPr>
      </w:pPr>
      <w:r>
        <w:rPr>
          <w:rFonts w:hint="eastAsia"/>
          <w:b/>
          <w:bCs/>
          <w:szCs w:val="21"/>
        </w:rPr>
        <w:br w:type="page"/>
      </w:r>
    </w:p>
    <w:p w:rsidR="003C0F87" w:rsidRDefault="003530E2">
      <w:pPr>
        <w:jc w:val="center"/>
        <w:rPr>
          <w:b/>
          <w:sz w:val="32"/>
          <w:szCs w:val="32"/>
        </w:rPr>
      </w:pPr>
      <w:r>
        <w:rPr>
          <w:b/>
          <w:sz w:val="32"/>
          <w:szCs w:val="32"/>
        </w:rPr>
        <w:lastRenderedPageBreak/>
        <w:t>法定代表人身份证明</w:t>
      </w:r>
    </w:p>
    <w:p w:rsidR="003C0F87" w:rsidRDefault="003C0F87">
      <w:pPr>
        <w:spacing w:line="480" w:lineRule="auto"/>
        <w:jc w:val="center"/>
        <w:rPr>
          <w:bCs/>
          <w:sz w:val="24"/>
        </w:rPr>
      </w:pPr>
    </w:p>
    <w:p w:rsidR="003C0F87" w:rsidRDefault="003C0F87">
      <w:pPr>
        <w:spacing w:line="480" w:lineRule="auto"/>
        <w:ind w:firstLineChars="200" w:firstLine="420"/>
        <w:rPr>
          <w:szCs w:val="21"/>
        </w:rPr>
      </w:pPr>
    </w:p>
    <w:p w:rsidR="003C0F87" w:rsidRDefault="003530E2">
      <w:pPr>
        <w:spacing w:line="480" w:lineRule="auto"/>
        <w:ind w:firstLineChars="200" w:firstLine="420"/>
        <w:rPr>
          <w:szCs w:val="21"/>
        </w:rPr>
      </w:pPr>
      <w:r>
        <w:rPr>
          <w:szCs w:val="21"/>
        </w:rPr>
        <w:t>供应商名称：</w:t>
      </w:r>
    </w:p>
    <w:p w:rsidR="003C0F87" w:rsidRDefault="003530E2">
      <w:pPr>
        <w:spacing w:line="480" w:lineRule="auto"/>
        <w:ind w:firstLineChars="200" w:firstLine="420"/>
        <w:rPr>
          <w:szCs w:val="21"/>
        </w:rPr>
      </w:pPr>
      <w:r>
        <w:rPr>
          <w:szCs w:val="21"/>
        </w:rPr>
        <w:t>单位性质：</w:t>
      </w:r>
    </w:p>
    <w:p w:rsidR="003C0F87" w:rsidRDefault="003530E2">
      <w:pPr>
        <w:spacing w:line="480" w:lineRule="auto"/>
        <w:ind w:firstLineChars="200" w:firstLine="420"/>
        <w:rPr>
          <w:szCs w:val="21"/>
        </w:rPr>
      </w:pPr>
      <w:r>
        <w:rPr>
          <w:szCs w:val="21"/>
        </w:rPr>
        <w:t>地址：</w:t>
      </w:r>
    </w:p>
    <w:p w:rsidR="003C0F87" w:rsidRDefault="003530E2">
      <w:pPr>
        <w:spacing w:line="480" w:lineRule="auto"/>
        <w:ind w:firstLineChars="200" w:firstLine="420"/>
        <w:rPr>
          <w:szCs w:val="21"/>
        </w:rPr>
      </w:pPr>
      <w:r>
        <w:rPr>
          <w:szCs w:val="21"/>
        </w:rPr>
        <w:t>成立时间：年月日</w:t>
      </w:r>
    </w:p>
    <w:p w:rsidR="003C0F87" w:rsidRDefault="003530E2">
      <w:pPr>
        <w:spacing w:line="480" w:lineRule="auto"/>
        <w:ind w:firstLineChars="200" w:firstLine="420"/>
        <w:rPr>
          <w:szCs w:val="21"/>
        </w:rPr>
      </w:pPr>
      <w:r>
        <w:rPr>
          <w:szCs w:val="21"/>
        </w:rPr>
        <w:t>经营期限：</w:t>
      </w:r>
    </w:p>
    <w:p w:rsidR="003C0F87" w:rsidRDefault="003530E2">
      <w:pPr>
        <w:spacing w:line="480" w:lineRule="auto"/>
        <w:ind w:firstLineChars="200" w:firstLine="420"/>
        <w:rPr>
          <w:szCs w:val="21"/>
          <w:u w:val="single"/>
        </w:rPr>
      </w:pPr>
      <w:r>
        <w:rPr>
          <w:szCs w:val="21"/>
        </w:rPr>
        <w:t>姓名：性别：年龄：</w:t>
      </w:r>
      <w:r>
        <w:rPr>
          <w:szCs w:val="21"/>
        </w:rPr>
        <w:t xml:space="preserve"> </w:t>
      </w:r>
      <w:r>
        <w:rPr>
          <w:szCs w:val="21"/>
        </w:rPr>
        <w:t>周岁</w:t>
      </w:r>
      <w:r>
        <w:rPr>
          <w:rFonts w:hint="eastAsia"/>
          <w:szCs w:val="21"/>
        </w:rPr>
        <w:t>：</w:t>
      </w:r>
      <w:r>
        <w:rPr>
          <w:szCs w:val="21"/>
        </w:rPr>
        <w:t>职务：</w:t>
      </w:r>
    </w:p>
    <w:p w:rsidR="003C0F87" w:rsidRDefault="003530E2">
      <w:pPr>
        <w:spacing w:line="480" w:lineRule="auto"/>
        <w:ind w:firstLineChars="200" w:firstLine="420"/>
        <w:rPr>
          <w:szCs w:val="21"/>
          <w:u w:val="single"/>
        </w:rPr>
      </w:pPr>
      <w:r>
        <w:rPr>
          <w:szCs w:val="21"/>
        </w:rPr>
        <w:t>身份证号码：</w:t>
      </w:r>
    </w:p>
    <w:p w:rsidR="003C0F87" w:rsidRDefault="003530E2">
      <w:pPr>
        <w:spacing w:line="480" w:lineRule="auto"/>
        <w:ind w:firstLineChars="200" w:firstLine="420"/>
        <w:rPr>
          <w:szCs w:val="21"/>
        </w:rPr>
      </w:pPr>
      <w:r>
        <w:rPr>
          <w:szCs w:val="21"/>
        </w:rPr>
        <w:t>系（供应商名称）的法定代表人。</w:t>
      </w:r>
    </w:p>
    <w:p w:rsidR="003C0F87" w:rsidRDefault="003530E2">
      <w:pPr>
        <w:spacing w:line="480" w:lineRule="auto"/>
        <w:ind w:firstLineChars="400" w:firstLine="840"/>
        <w:rPr>
          <w:szCs w:val="21"/>
        </w:rPr>
      </w:pPr>
      <w:r>
        <w:rPr>
          <w:szCs w:val="21"/>
        </w:rPr>
        <w:t>特此证明。</w:t>
      </w:r>
    </w:p>
    <w:p w:rsidR="003C0F87" w:rsidRDefault="003C0F87">
      <w:pPr>
        <w:spacing w:line="360" w:lineRule="auto"/>
        <w:ind w:firstLineChars="200" w:firstLine="420"/>
        <w:rPr>
          <w:szCs w:val="21"/>
        </w:rPr>
      </w:pPr>
    </w:p>
    <w:p w:rsidR="003C0F87" w:rsidRDefault="003C0F87">
      <w:pPr>
        <w:spacing w:line="360" w:lineRule="auto"/>
        <w:ind w:firstLineChars="200" w:firstLine="420"/>
        <w:rPr>
          <w:szCs w:val="21"/>
        </w:rPr>
      </w:pPr>
    </w:p>
    <w:p w:rsidR="003C0F87" w:rsidRDefault="003C0F87">
      <w:pPr>
        <w:wordWrap w:val="0"/>
        <w:spacing w:line="360" w:lineRule="auto"/>
        <w:ind w:right="420" w:firstLineChars="1450" w:firstLine="3045"/>
        <w:rPr>
          <w:szCs w:val="21"/>
        </w:rPr>
      </w:pPr>
    </w:p>
    <w:p w:rsidR="003C0F87" w:rsidRDefault="003530E2">
      <w:pPr>
        <w:wordWrap w:val="0"/>
        <w:spacing w:line="360" w:lineRule="auto"/>
        <w:ind w:right="420"/>
        <w:jc w:val="right"/>
        <w:rPr>
          <w:szCs w:val="21"/>
          <w:u w:val="single"/>
        </w:rPr>
      </w:pPr>
      <w:r>
        <w:rPr>
          <w:szCs w:val="21"/>
        </w:rPr>
        <w:t>供应商</w:t>
      </w:r>
      <w:r>
        <w:rPr>
          <w:rFonts w:hint="eastAsia"/>
          <w:szCs w:val="21"/>
        </w:rPr>
        <w:t>名称</w:t>
      </w:r>
      <w:r>
        <w:rPr>
          <w:szCs w:val="21"/>
        </w:rPr>
        <w:t>：（盖单位公章）</w:t>
      </w:r>
    </w:p>
    <w:p w:rsidR="003C0F87" w:rsidRDefault="003530E2">
      <w:pPr>
        <w:spacing w:line="360" w:lineRule="auto"/>
        <w:ind w:firstLineChars="3100" w:firstLine="6510"/>
        <w:rPr>
          <w:b/>
          <w:szCs w:val="21"/>
        </w:rPr>
      </w:pPr>
      <w:r>
        <w:rPr>
          <w:szCs w:val="21"/>
        </w:rPr>
        <w:t>年月日</w:t>
      </w:r>
    </w:p>
    <w:p w:rsidR="003C0F87" w:rsidRDefault="003C0F87">
      <w:pPr>
        <w:spacing w:line="360" w:lineRule="auto"/>
        <w:rPr>
          <w:b/>
          <w:szCs w:val="21"/>
        </w:rPr>
      </w:pPr>
    </w:p>
    <w:p w:rsidR="003C0F87" w:rsidRDefault="003530E2">
      <w:pPr>
        <w:spacing w:line="360" w:lineRule="auto"/>
        <w:ind w:firstLineChars="196" w:firstLine="413"/>
        <w:rPr>
          <w:b/>
          <w:szCs w:val="21"/>
        </w:rPr>
      </w:pPr>
      <w:r>
        <w:rPr>
          <w:b/>
          <w:szCs w:val="21"/>
        </w:rPr>
        <w:t>附法定代表人身份证复印件（正反面）：</w:t>
      </w:r>
    </w:p>
    <w:p w:rsidR="003C0F87" w:rsidRDefault="003C0F87"/>
    <w:p w:rsidR="003C0F87" w:rsidRDefault="003530E2">
      <w:pPr>
        <w:rPr>
          <w:b/>
          <w:bCs/>
          <w:szCs w:val="21"/>
        </w:rPr>
      </w:pPr>
      <w:r>
        <w:rPr>
          <w:rFonts w:hint="eastAsia"/>
          <w:b/>
          <w:bCs/>
          <w:szCs w:val="21"/>
        </w:rPr>
        <w:br w:type="page"/>
      </w:r>
    </w:p>
    <w:p w:rsidR="003C0F87" w:rsidRDefault="003530E2">
      <w:pPr>
        <w:jc w:val="center"/>
        <w:rPr>
          <w:b/>
          <w:sz w:val="32"/>
          <w:szCs w:val="32"/>
        </w:rPr>
      </w:pPr>
      <w:r>
        <w:rPr>
          <w:b/>
          <w:sz w:val="32"/>
          <w:szCs w:val="32"/>
        </w:rPr>
        <w:lastRenderedPageBreak/>
        <w:t>法定代表人授权委托书</w:t>
      </w:r>
    </w:p>
    <w:p w:rsidR="003C0F87" w:rsidRDefault="003C0F87">
      <w:pPr>
        <w:jc w:val="center"/>
        <w:rPr>
          <w:bCs/>
          <w:sz w:val="24"/>
        </w:rPr>
      </w:pPr>
    </w:p>
    <w:p w:rsidR="003C0F87" w:rsidRDefault="003C0F87">
      <w:pPr>
        <w:snapToGrid w:val="0"/>
        <w:spacing w:line="360" w:lineRule="auto"/>
        <w:rPr>
          <w:bCs/>
          <w:sz w:val="24"/>
        </w:rPr>
      </w:pPr>
    </w:p>
    <w:p w:rsidR="003C0F87" w:rsidRDefault="003C0F87">
      <w:pPr>
        <w:snapToGrid w:val="0"/>
        <w:spacing w:line="360" w:lineRule="auto"/>
        <w:rPr>
          <w:bCs/>
          <w:szCs w:val="21"/>
        </w:rPr>
      </w:pPr>
    </w:p>
    <w:p w:rsidR="003C0F87" w:rsidRDefault="003530E2">
      <w:pPr>
        <w:snapToGrid w:val="0"/>
        <w:spacing w:line="440" w:lineRule="exact"/>
        <w:ind w:firstLineChars="200" w:firstLine="420"/>
        <w:rPr>
          <w:szCs w:val="21"/>
        </w:rPr>
      </w:pPr>
      <w:r>
        <w:rPr>
          <w:bCs/>
          <w:szCs w:val="21"/>
        </w:rPr>
        <w:t>致：</w:t>
      </w:r>
      <w:r>
        <w:rPr>
          <w:szCs w:val="21"/>
        </w:rPr>
        <w:t>（采购单位名称）：</w:t>
      </w:r>
    </w:p>
    <w:p w:rsidR="003C0F87" w:rsidRDefault="003530E2">
      <w:pPr>
        <w:snapToGrid w:val="0"/>
        <w:spacing w:line="440" w:lineRule="exact"/>
        <w:ind w:firstLineChars="200" w:firstLine="420"/>
        <w:rPr>
          <w:szCs w:val="21"/>
          <w:u w:val="single"/>
        </w:rPr>
      </w:pPr>
      <w:r>
        <w:rPr>
          <w:szCs w:val="21"/>
        </w:rPr>
        <w:t>我（姓名）系（供应商名称）的法定代表人，现授权委托本单位在职职工</w:t>
      </w:r>
      <w:r>
        <w:rPr>
          <w:szCs w:val="21"/>
        </w:rPr>
        <w:t xml:space="preserve"> </w:t>
      </w:r>
      <w:r>
        <w:rPr>
          <w:szCs w:val="21"/>
        </w:rPr>
        <w:t>（姓名）以我方的名义参加</w:t>
      </w:r>
      <w:r>
        <w:rPr>
          <w:szCs w:val="21"/>
          <w:u w:val="single"/>
        </w:rPr>
        <w:t xml:space="preserve">                       </w:t>
      </w:r>
      <w:r>
        <w:rPr>
          <w:szCs w:val="21"/>
          <w:u w:val="single"/>
        </w:rPr>
        <w:t>政府采购</w:t>
      </w:r>
      <w:r>
        <w:rPr>
          <w:szCs w:val="21"/>
          <w:u w:val="single"/>
        </w:rPr>
        <w:t xml:space="preserve"> </w:t>
      </w:r>
      <w:r>
        <w:rPr>
          <w:szCs w:val="21"/>
        </w:rPr>
        <w:t>项目的投标活动，并代表我方全权办理针对上述项目的投标、开标、评标、签约等具体事务和签署相关文件。</w:t>
      </w:r>
    </w:p>
    <w:p w:rsidR="003C0F87" w:rsidRDefault="003530E2">
      <w:pPr>
        <w:snapToGrid w:val="0"/>
        <w:spacing w:line="440" w:lineRule="exact"/>
        <w:ind w:firstLineChars="200" w:firstLine="420"/>
        <w:rPr>
          <w:szCs w:val="21"/>
          <w:u w:val="single"/>
        </w:rPr>
      </w:pPr>
      <w:r>
        <w:rPr>
          <w:szCs w:val="21"/>
        </w:rPr>
        <w:t>我方对被授权人的签名事项负全部责任。</w:t>
      </w:r>
    </w:p>
    <w:p w:rsidR="003C0F87" w:rsidRDefault="003530E2">
      <w:pPr>
        <w:snapToGrid w:val="0"/>
        <w:spacing w:line="440" w:lineRule="exact"/>
        <w:ind w:firstLineChars="200" w:firstLine="420"/>
        <w:rPr>
          <w:szCs w:val="21"/>
        </w:rPr>
      </w:pPr>
      <w:r>
        <w:rPr>
          <w:szCs w:val="21"/>
        </w:rPr>
        <w:t>在撤销授权的书面通知以前，本授权书一直有效。被授权人在授权书有效期内签署的所有文件不因授权的撤销而失效。</w:t>
      </w:r>
    </w:p>
    <w:p w:rsidR="003C0F87" w:rsidRDefault="003530E2">
      <w:pPr>
        <w:snapToGrid w:val="0"/>
        <w:spacing w:line="440" w:lineRule="exact"/>
        <w:ind w:firstLineChars="200" w:firstLine="420"/>
        <w:rPr>
          <w:szCs w:val="21"/>
        </w:rPr>
      </w:pPr>
      <w:r>
        <w:rPr>
          <w:szCs w:val="21"/>
        </w:rPr>
        <w:t>被授权人无转委托权，特此委托。</w:t>
      </w:r>
    </w:p>
    <w:p w:rsidR="003C0F87" w:rsidRDefault="003C0F87">
      <w:pPr>
        <w:snapToGrid w:val="0"/>
        <w:spacing w:line="440" w:lineRule="exact"/>
        <w:ind w:firstLineChars="200" w:firstLine="420"/>
        <w:rPr>
          <w:szCs w:val="21"/>
        </w:rPr>
      </w:pPr>
    </w:p>
    <w:p w:rsidR="003C0F87" w:rsidRDefault="003C0F87">
      <w:pPr>
        <w:snapToGrid w:val="0"/>
        <w:spacing w:line="440" w:lineRule="exact"/>
        <w:ind w:firstLineChars="200" w:firstLine="420"/>
        <w:rPr>
          <w:szCs w:val="21"/>
        </w:rPr>
      </w:pPr>
    </w:p>
    <w:p w:rsidR="003C0F87" w:rsidRDefault="003530E2">
      <w:pPr>
        <w:snapToGrid w:val="0"/>
        <w:spacing w:line="440" w:lineRule="exact"/>
        <w:ind w:firstLineChars="200" w:firstLine="420"/>
        <w:rPr>
          <w:szCs w:val="21"/>
          <w:u w:val="single"/>
        </w:rPr>
      </w:pPr>
      <w:r>
        <w:rPr>
          <w:szCs w:val="21"/>
        </w:rPr>
        <w:t>被授权人签名：</w:t>
      </w:r>
      <w:r>
        <w:rPr>
          <w:szCs w:val="21"/>
        </w:rPr>
        <w:t xml:space="preserve">                 </w:t>
      </w:r>
      <w:r>
        <w:rPr>
          <w:szCs w:val="21"/>
        </w:rPr>
        <w:t>法定代表人签名：</w:t>
      </w:r>
    </w:p>
    <w:p w:rsidR="003C0F87" w:rsidRDefault="003530E2">
      <w:pPr>
        <w:snapToGrid w:val="0"/>
        <w:spacing w:line="440" w:lineRule="exact"/>
        <w:ind w:firstLineChars="200" w:firstLine="420"/>
        <w:rPr>
          <w:szCs w:val="21"/>
        </w:rPr>
      </w:pPr>
      <w:r>
        <w:rPr>
          <w:szCs w:val="21"/>
        </w:rPr>
        <w:t>职务：</w:t>
      </w:r>
      <w:r>
        <w:rPr>
          <w:szCs w:val="21"/>
        </w:rPr>
        <w:t xml:space="preserve">                         </w:t>
      </w:r>
      <w:r>
        <w:rPr>
          <w:szCs w:val="21"/>
        </w:rPr>
        <w:t>职务：</w:t>
      </w:r>
    </w:p>
    <w:p w:rsidR="003C0F87" w:rsidRDefault="003530E2">
      <w:pPr>
        <w:snapToGrid w:val="0"/>
        <w:spacing w:line="440" w:lineRule="exact"/>
        <w:ind w:firstLineChars="200" w:firstLine="420"/>
        <w:rPr>
          <w:szCs w:val="21"/>
        </w:rPr>
      </w:pPr>
      <w:r>
        <w:rPr>
          <w:szCs w:val="21"/>
        </w:rPr>
        <w:t>被授权人身份证号码：</w:t>
      </w:r>
    </w:p>
    <w:p w:rsidR="003C0F87" w:rsidRDefault="003C0F87">
      <w:pPr>
        <w:snapToGrid w:val="0"/>
        <w:spacing w:line="440" w:lineRule="exact"/>
        <w:rPr>
          <w:szCs w:val="21"/>
        </w:rPr>
      </w:pPr>
    </w:p>
    <w:p w:rsidR="003C0F87" w:rsidRDefault="003530E2">
      <w:pPr>
        <w:snapToGrid w:val="0"/>
        <w:spacing w:line="440" w:lineRule="exact"/>
        <w:jc w:val="right"/>
        <w:rPr>
          <w:szCs w:val="21"/>
        </w:rPr>
      </w:pPr>
      <w:r>
        <w:rPr>
          <w:szCs w:val="21"/>
        </w:rPr>
        <w:t>供应商</w:t>
      </w:r>
      <w:r>
        <w:rPr>
          <w:rFonts w:hint="eastAsia"/>
          <w:szCs w:val="21"/>
        </w:rPr>
        <w:t>名称</w:t>
      </w:r>
      <w:r>
        <w:rPr>
          <w:szCs w:val="21"/>
        </w:rPr>
        <w:t>：（盖单位公章）</w:t>
      </w:r>
    </w:p>
    <w:p w:rsidR="003C0F87" w:rsidRDefault="003530E2">
      <w:pPr>
        <w:snapToGrid w:val="0"/>
        <w:spacing w:line="440" w:lineRule="exact"/>
        <w:ind w:firstLineChars="200" w:firstLine="420"/>
        <w:jc w:val="righ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3C0F87" w:rsidRDefault="003C0F87">
      <w:pPr>
        <w:spacing w:line="440" w:lineRule="exact"/>
        <w:ind w:firstLineChars="200" w:firstLine="422"/>
        <w:rPr>
          <w:b/>
          <w:szCs w:val="21"/>
        </w:rPr>
      </w:pPr>
    </w:p>
    <w:p w:rsidR="003C0F87" w:rsidRDefault="003530E2">
      <w:pPr>
        <w:spacing w:line="440" w:lineRule="exact"/>
        <w:ind w:firstLineChars="200" w:firstLine="422"/>
        <w:rPr>
          <w:b/>
          <w:szCs w:val="21"/>
        </w:rPr>
      </w:pPr>
      <w:r>
        <w:rPr>
          <w:b/>
          <w:szCs w:val="21"/>
        </w:rPr>
        <w:t>附：法定代表人身份证复印件（正反面）、授权代表身份证复印件（正反面）、授权代表开标之日前近三个月内任一个月</w:t>
      </w:r>
      <w:r>
        <w:rPr>
          <w:rFonts w:hint="eastAsia"/>
          <w:b/>
          <w:szCs w:val="21"/>
        </w:rPr>
        <w:t>的</w:t>
      </w:r>
      <w:r>
        <w:rPr>
          <w:b/>
          <w:szCs w:val="21"/>
        </w:rPr>
        <w:t>缴纳社保的证明</w:t>
      </w:r>
      <w:r>
        <w:rPr>
          <w:rFonts w:hint="eastAsia"/>
          <w:b/>
          <w:szCs w:val="21"/>
        </w:rPr>
        <w:t>材料</w:t>
      </w:r>
      <w:r>
        <w:rPr>
          <w:b/>
          <w:szCs w:val="21"/>
        </w:rPr>
        <w:t>，以上三项内容均须加盖公章。</w:t>
      </w:r>
    </w:p>
    <w:p w:rsidR="003C0F87" w:rsidRDefault="003530E2">
      <w:pPr>
        <w:rPr>
          <w:b/>
          <w:bCs/>
          <w:szCs w:val="21"/>
        </w:rPr>
      </w:pPr>
      <w:r>
        <w:rPr>
          <w:rFonts w:hint="eastAsia"/>
          <w:b/>
          <w:bCs/>
          <w:szCs w:val="21"/>
        </w:rPr>
        <w:br w:type="page"/>
      </w:r>
    </w:p>
    <w:p w:rsidR="003C0F87" w:rsidRDefault="003530E2">
      <w:pPr>
        <w:spacing w:line="360" w:lineRule="auto"/>
        <w:jc w:val="center"/>
        <w:rPr>
          <w:b/>
          <w:sz w:val="28"/>
          <w:szCs w:val="28"/>
        </w:rPr>
      </w:pPr>
      <w:r>
        <w:rPr>
          <w:b/>
          <w:sz w:val="28"/>
          <w:szCs w:val="28"/>
        </w:rPr>
        <w:lastRenderedPageBreak/>
        <w:t>投标人基本情况说明</w:t>
      </w:r>
    </w:p>
    <w:tbl>
      <w:tblPr>
        <w:tblpPr w:leftFromText="180" w:rightFromText="180" w:vertAnchor="text" w:horzAnchor="page" w:tblpX="1809" w:tblpY="6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680"/>
        <w:gridCol w:w="1050"/>
        <w:gridCol w:w="945"/>
        <w:gridCol w:w="1785"/>
        <w:gridCol w:w="2234"/>
      </w:tblGrid>
      <w:tr w:rsidR="003C0F87">
        <w:trPr>
          <w:trHeight w:val="567"/>
        </w:trPr>
        <w:tc>
          <w:tcPr>
            <w:tcW w:w="1470" w:type="dxa"/>
            <w:noWrap/>
            <w:vAlign w:val="center"/>
          </w:tcPr>
          <w:p w:rsidR="003C0F87" w:rsidRDefault="003530E2">
            <w:pPr>
              <w:spacing w:line="360" w:lineRule="auto"/>
              <w:jc w:val="center"/>
              <w:rPr>
                <w:szCs w:val="21"/>
              </w:rPr>
            </w:pPr>
            <w:r>
              <w:rPr>
                <w:szCs w:val="21"/>
              </w:rPr>
              <w:t>单位名称</w:t>
            </w:r>
          </w:p>
        </w:tc>
        <w:tc>
          <w:tcPr>
            <w:tcW w:w="3675" w:type="dxa"/>
            <w:gridSpan w:val="3"/>
            <w:noWrap/>
            <w:vAlign w:val="center"/>
          </w:tcPr>
          <w:p w:rsidR="003C0F87" w:rsidRDefault="003C0F87">
            <w:pPr>
              <w:spacing w:line="360" w:lineRule="auto"/>
              <w:jc w:val="center"/>
              <w:rPr>
                <w:szCs w:val="21"/>
              </w:rPr>
            </w:pPr>
          </w:p>
        </w:tc>
        <w:tc>
          <w:tcPr>
            <w:tcW w:w="1785" w:type="dxa"/>
            <w:noWrap/>
            <w:vAlign w:val="center"/>
          </w:tcPr>
          <w:p w:rsidR="003C0F87" w:rsidRDefault="003530E2">
            <w:pPr>
              <w:spacing w:line="360" w:lineRule="auto"/>
              <w:jc w:val="center"/>
              <w:rPr>
                <w:szCs w:val="21"/>
              </w:rPr>
            </w:pPr>
            <w:r>
              <w:rPr>
                <w:szCs w:val="21"/>
              </w:rPr>
              <w:t>组织机构代码</w:t>
            </w:r>
          </w:p>
        </w:tc>
        <w:tc>
          <w:tcPr>
            <w:tcW w:w="2234" w:type="dxa"/>
            <w:noWrap/>
            <w:vAlign w:val="center"/>
          </w:tcPr>
          <w:p w:rsidR="003C0F87" w:rsidRDefault="003C0F87">
            <w:pPr>
              <w:spacing w:line="360" w:lineRule="auto"/>
              <w:jc w:val="center"/>
              <w:rPr>
                <w:szCs w:val="21"/>
              </w:rPr>
            </w:pPr>
          </w:p>
        </w:tc>
      </w:tr>
      <w:tr w:rsidR="003C0F87">
        <w:trPr>
          <w:trHeight w:val="567"/>
        </w:trPr>
        <w:tc>
          <w:tcPr>
            <w:tcW w:w="1470" w:type="dxa"/>
            <w:noWrap/>
            <w:vAlign w:val="center"/>
          </w:tcPr>
          <w:p w:rsidR="003C0F87" w:rsidRDefault="003530E2">
            <w:pPr>
              <w:spacing w:line="360" w:lineRule="auto"/>
              <w:jc w:val="center"/>
              <w:rPr>
                <w:szCs w:val="21"/>
              </w:rPr>
            </w:pPr>
            <w:r>
              <w:rPr>
                <w:szCs w:val="21"/>
              </w:rPr>
              <w:t>注册地址</w:t>
            </w:r>
          </w:p>
        </w:tc>
        <w:tc>
          <w:tcPr>
            <w:tcW w:w="3675" w:type="dxa"/>
            <w:gridSpan w:val="3"/>
            <w:noWrap/>
            <w:vAlign w:val="center"/>
          </w:tcPr>
          <w:p w:rsidR="003C0F87" w:rsidRDefault="003C0F87">
            <w:pPr>
              <w:spacing w:line="360" w:lineRule="auto"/>
              <w:jc w:val="center"/>
              <w:rPr>
                <w:szCs w:val="21"/>
              </w:rPr>
            </w:pPr>
          </w:p>
        </w:tc>
        <w:tc>
          <w:tcPr>
            <w:tcW w:w="1785" w:type="dxa"/>
            <w:noWrap/>
            <w:vAlign w:val="center"/>
          </w:tcPr>
          <w:p w:rsidR="003C0F87" w:rsidRDefault="003530E2">
            <w:pPr>
              <w:spacing w:line="360" w:lineRule="auto"/>
              <w:jc w:val="center"/>
              <w:rPr>
                <w:szCs w:val="21"/>
              </w:rPr>
            </w:pPr>
            <w:r>
              <w:rPr>
                <w:szCs w:val="21"/>
              </w:rPr>
              <w:t>注册登记号</w:t>
            </w:r>
          </w:p>
        </w:tc>
        <w:tc>
          <w:tcPr>
            <w:tcW w:w="2234" w:type="dxa"/>
            <w:noWrap/>
            <w:vAlign w:val="center"/>
          </w:tcPr>
          <w:p w:rsidR="003C0F87" w:rsidRDefault="003C0F87">
            <w:pPr>
              <w:spacing w:line="360" w:lineRule="auto"/>
              <w:jc w:val="center"/>
              <w:rPr>
                <w:szCs w:val="21"/>
              </w:rPr>
            </w:pPr>
          </w:p>
        </w:tc>
      </w:tr>
      <w:tr w:rsidR="003C0F87">
        <w:trPr>
          <w:trHeight w:val="567"/>
        </w:trPr>
        <w:tc>
          <w:tcPr>
            <w:tcW w:w="1470" w:type="dxa"/>
            <w:noWrap/>
            <w:vAlign w:val="center"/>
          </w:tcPr>
          <w:p w:rsidR="003C0F87" w:rsidRDefault="003530E2">
            <w:pPr>
              <w:spacing w:line="360" w:lineRule="auto"/>
              <w:jc w:val="center"/>
              <w:rPr>
                <w:szCs w:val="21"/>
              </w:rPr>
            </w:pPr>
            <w:r>
              <w:rPr>
                <w:szCs w:val="21"/>
              </w:rPr>
              <w:t>经营地址</w:t>
            </w:r>
          </w:p>
        </w:tc>
        <w:tc>
          <w:tcPr>
            <w:tcW w:w="3675" w:type="dxa"/>
            <w:gridSpan w:val="3"/>
            <w:noWrap/>
            <w:vAlign w:val="center"/>
          </w:tcPr>
          <w:p w:rsidR="003C0F87" w:rsidRDefault="003C0F87">
            <w:pPr>
              <w:spacing w:line="360" w:lineRule="auto"/>
              <w:jc w:val="center"/>
              <w:rPr>
                <w:szCs w:val="21"/>
              </w:rPr>
            </w:pPr>
          </w:p>
        </w:tc>
        <w:tc>
          <w:tcPr>
            <w:tcW w:w="1785" w:type="dxa"/>
            <w:noWrap/>
            <w:vAlign w:val="center"/>
          </w:tcPr>
          <w:p w:rsidR="003C0F87" w:rsidRDefault="003530E2">
            <w:pPr>
              <w:spacing w:line="360" w:lineRule="auto"/>
              <w:jc w:val="center"/>
              <w:rPr>
                <w:spacing w:val="30"/>
                <w:szCs w:val="21"/>
              </w:rPr>
            </w:pPr>
            <w:r>
              <w:rPr>
                <w:szCs w:val="21"/>
              </w:rPr>
              <w:t>税务登记证号</w:t>
            </w:r>
          </w:p>
        </w:tc>
        <w:tc>
          <w:tcPr>
            <w:tcW w:w="2234" w:type="dxa"/>
            <w:noWrap/>
            <w:vAlign w:val="center"/>
          </w:tcPr>
          <w:p w:rsidR="003C0F87" w:rsidRDefault="003C0F87">
            <w:pPr>
              <w:spacing w:line="360" w:lineRule="auto"/>
              <w:jc w:val="center"/>
              <w:rPr>
                <w:szCs w:val="21"/>
              </w:rPr>
            </w:pPr>
          </w:p>
        </w:tc>
      </w:tr>
      <w:tr w:rsidR="003C0F87">
        <w:trPr>
          <w:trHeight w:val="567"/>
        </w:trPr>
        <w:tc>
          <w:tcPr>
            <w:tcW w:w="1470" w:type="dxa"/>
            <w:noWrap/>
            <w:vAlign w:val="center"/>
          </w:tcPr>
          <w:p w:rsidR="003C0F87" w:rsidRDefault="003530E2">
            <w:pPr>
              <w:spacing w:line="360" w:lineRule="auto"/>
              <w:jc w:val="center"/>
              <w:rPr>
                <w:szCs w:val="21"/>
              </w:rPr>
            </w:pPr>
            <w:r>
              <w:rPr>
                <w:szCs w:val="21"/>
              </w:rPr>
              <w:t>单位性质</w:t>
            </w:r>
          </w:p>
        </w:tc>
        <w:tc>
          <w:tcPr>
            <w:tcW w:w="3675" w:type="dxa"/>
            <w:gridSpan w:val="3"/>
            <w:noWrap/>
            <w:vAlign w:val="center"/>
          </w:tcPr>
          <w:p w:rsidR="003C0F87" w:rsidRDefault="003C0F87">
            <w:pPr>
              <w:pStyle w:val="xl29"/>
              <w:widowControl w:val="0"/>
              <w:spacing w:before="0" w:beforeAutospacing="0" w:after="0" w:afterAutospacing="0" w:line="360" w:lineRule="auto"/>
              <w:ind w:left="1320" w:firstLine="420"/>
              <w:rPr>
                <w:rFonts w:ascii="Times New Roman" w:hAnsi="Times New Roman"/>
                <w:kern w:val="2"/>
                <w:sz w:val="21"/>
                <w:szCs w:val="21"/>
              </w:rPr>
            </w:pPr>
          </w:p>
        </w:tc>
        <w:tc>
          <w:tcPr>
            <w:tcW w:w="1785" w:type="dxa"/>
            <w:noWrap/>
            <w:vAlign w:val="center"/>
          </w:tcPr>
          <w:p w:rsidR="003C0F87" w:rsidRDefault="003530E2">
            <w:pPr>
              <w:spacing w:line="360" w:lineRule="auto"/>
              <w:jc w:val="center"/>
              <w:rPr>
                <w:spacing w:val="34"/>
                <w:szCs w:val="21"/>
              </w:rPr>
            </w:pPr>
            <w:r>
              <w:rPr>
                <w:spacing w:val="34"/>
                <w:szCs w:val="21"/>
              </w:rPr>
              <w:t>注册资本</w:t>
            </w:r>
          </w:p>
        </w:tc>
        <w:tc>
          <w:tcPr>
            <w:tcW w:w="2234" w:type="dxa"/>
            <w:noWrap/>
            <w:vAlign w:val="center"/>
          </w:tcPr>
          <w:p w:rsidR="003C0F87" w:rsidRDefault="003C0F87">
            <w:pPr>
              <w:spacing w:line="360" w:lineRule="auto"/>
              <w:jc w:val="center"/>
              <w:rPr>
                <w:szCs w:val="21"/>
              </w:rPr>
            </w:pPr>
          </w:p>
        </w:tc>
      </w:tr>
      <w:tr w:rsidR="003C0F87">
        <w:trPr>
          <w:trHeight w:val="567"/>
        </w:trPr>
        <w:tc>
          <w:tcPr>
            <w:tcW w:w="1470" w:type="dxa"/>
            <w:noWrap/>
            <w:vAlign w:val="center"/>
          </w:tcPr>
          <w:p w:rsidR="003C0F87" w:rsidRDefault="003530E2">
            <w:pPr>
              <w:spacing w:line="360" w:lineRule="auto"/>
              <w:jc w:val="center"/>
              <w:rPr>
                <w:szCs w:val="21"/>
              </w:rPr>
            </w:pPr>
            <w:r>
              <w:rPr>
                <w:szCs w:val="21"/>
              </w:rPr>
              <w:t>经营范围</w:t>
            </w:r>
          </w:p>
        </w:tc>
        <w:tc>
          <w:tcPr>
            <w:tcW w:w="3675" w:type="dxa"/>
            <w:gridSpan w:val="3"/>
            <w:noWrap/>
            <w:vAlign w:val="center"/>
          </w:tcPr>
          <w:p w:rsidR="003C0F87" w:rsidRDefault="003C0F87">
            <w:pPr>
              <w:spacing w:line="360" w:lineRule="auto"/>
              <w:jc w:val="center"/>
              <w:rPr>
                <w:szCs w:val="21"/>
              </w:rPr>
            </w:pPr>
          </w:p>
        </w:tc>
        <w:tc>
          <w:tcPr>
            <w:tcW w:w="1785" w:type="dxa"/>
            <w:noWrap/>
            <w:vAlign w:val="center"/>
          </w:tcPr>
          <w:p w:rsidR="003C0F87" w:rsidRDefault="003530E2">
            <w:pPr>
              <w:spacing w:line="360" w:lineRule="auto"/>
              <w:jc w:val="center"/>
              <w:rPr>
                <w:szCs w:val="21"/>
              </w:rPr>
            </w:pPr>
            <w:r>
              <w:rPr>
                <w:szCs w:val="21"/>
              </w:rPr>
              <w:t>营业期限</w:t>
            </w:r>
          </w:p>
        </w:tc>
        <w:tc>
          <w:tcPr>
            <w:tcW w:w="2234" w:type="dxa"/>
            <w:noWrap/>
            <w:vAlign w:val="center"/>
          </w:tcPr>
          <w:p w:rsidR="003C0F87" w:rsidRDefault="003530E2">
            <w:pPr>
              <w:spacing w:line="360" w:lineRule="auto"/>
              <w:jc w:val="center"/>
              <w:rPr>
                <w:szCs w:val="21"/>
              </w:rPr>
            </w:pPr>
            <w:r>
              <w:rPr>
                <w:szCs w:val="21"/>
              </w:rPr>
              <w:t>年</w:t>
            </w:r>
            <w:r>
              <w:rPr>
                <w:szCs w:val="21"/>
              </w:rPr>
              <w:t xml:space="preserve"> </w:t>
            </w:r>
            <w:r>
              <w:rPr>
                <w:szCs w:val="21"/>
              </w:rPr>
              <w:t>月</w:t>
            </w:r>
            <w:r>
              <w:rPr>
                <w:rFonts w:hint="eastAsia"/>
                <w:szCs w:val="21"/>
              </w:rPr>
              <w:t>-</w:t>
            </w:r>
            <w:r>
              <w:rPr>
                <w:szCs w:val="21"/>
              </w:rPr>
              <w:t>年</w:t>
            </w:r>
            <w:r>
              <w:rPr>
                <w:szCs w:val="21"/>
              </w:rPr>
              <w:t xml:space="preserve"> </w:t>
            </w:r>
            <w:r>
              <w:rPr>
                <w:szCs w:val="21"/>
              </w:rPr>
              <w:t>月</w:t>
            </w:r>
          </w:p>
        </w:tc>
      </w:tr>
      <w:tr w:rsidR="003C0F87">
        <w:trPr>
          <w:trHeight w:val="567"/>
        </w:trPr>
        <w:tc>
          <w:tcPr>
            <w:tcW w:w="1470" w:type="dxa"/>
            <w:noWrap/>
            <w:vAlign w:val="center"/>
          </w:tcPr>
          <w:p w:rsidR="003C0F87" w:rsidRDefault="003530E2">
            <w:pPr>
              <w:spacing w:line="360" w:lineRule="auto"/>
              <w:jc w:val="center"/>
              <w:rPr>
                <w:szCs w:val="21"/>
              </w:rPr>
            </w:pPr>
            <w:r>
              <w:rPr>
                <w:szCs w:val="21"/>
              </w:rPr>
              <w:t>资质情况</w:t>
            </w:r>
          </w:p>
        </w:tc>
        <w:tc>
          <w:tcPr>
            <w:tcW w:w="7694" w:type="dxa"/>
            <w:gridSpan w:val="5"/>
            <w:noWrap/>
            <w:vAlign w:val="center"/>
          </w:tcPr>
          <w:p w:rsidR="003C0F87" w:rsidRDefault="003C0F87">
            <w:pPr>
              <w:spacing w:line="360" w:lineRule="auto"/>
              <w:jc w:val="center"/>
              <w:rPr>
                <w:szCs w:val="21"/>
              </w:rPr>
            </w:pPr>
          </w:p>
        </w:tc>
      </w:tr>
      <w:tr w:rsidR="003C0F87">
        <w:trPr>
          <w:trHeight w:val="567"/>
        </w:trPr>
        <w:tc>
          <w:tcPr>
            <w:tcW w:w="1470" w:type="dxa"/>
            <w:noWrap/>
            <w:vAlign w:val="center"/>
          </w:tcPr>
          <w:p w:rsidR="003C0F87" w:rsidRDefault="003530E2">
            <w:pPr>
              <w:spacing w:line="360" w:lineRule="auto"/>
              <w:jc w:val="center"/>
              <w:rPr>
                <w:szCs w:val="21"/>
              </w:rPr>
            </w:pPr>
            <w:r>
              <w:rPr>
                <w:szCs w:val="21"/>
              </w:rPr>
              <w:t>员工数量</w:t>
            </w:r>
          </w:p>
        </w:tc>
        <w:tc>
          <w:tcPr>
            <w:tcW w:w="7694" w:type="dxa"/>
            <w:gridSpan w:val="5"/>
            <w:noWrap/>
            <w:vAlign w:val="center"/>
          </w:tcPr>
          <w:p w:rsidR="003C0F87" w:rsidRDefault="003530E2">
            <w:pPr>
              <w:spacing w:line="360" w:lineRule="auto"/>
              <w:rPr>
                <w:szCs w:val="21"/>
              </w:rPr>
            </w:pPr>
            <w:r>
              <w:rPr>
                <w:szCs w:val="21"/>
              </w:rPr>
              <w:t>共人，其中，高级职称人，中级职称人</w:t>
            </w:r>
          </w:p>
        </w:tc>
      </w:tr>
      <w:tr w:rsidR="003C0F87">
        <w:trPr>
          <w:trHeight w:val="567"/>
        </w:trPr>
        <w:tc>
          <w:tcPr>
            <w:tcW w:w="1470" w:type="dxa"/>
            <w:noWrap/>
            <w:vAlign w:val="center"/>
          </w:tcPr>
          <w:p w:rsidR="003C0F87" w:rsidRDefault="003530E2">
            <w:pPr>
              <w:spacing w:line="360" w:lineRule="auto"/>
              <w:jc w:val="center"/>
              <w:rPr>
                <w:szCs w:val="21"/>
              </w:rPr>
            </w:pPr>
            <w:r>
              <w:rPr>
                <w:szCs w:val="21"/>
              </w:rPr>
              <w:t>联系电话</w:t>
            </w:r>
          </w:p>
        </w:tc>
        <w:tc>
          <w:tcPr>
            <w:tcW w:w="3675" w:type="dxa"/>
            <w:gridSpan w:val="3"/>
            <w:noWrap/>
            <w:vAlign w:val="center"/>
          </w:tcPr>
          <w:p w:rsidR="003C0F87" w:rsidRDefault="003C0F87">
            <w:pPr>
              <w:spacing w:line="360" w:lineRule="auto"/>
              <w:jc w:val="center"/>
              <w:rPr>
                <w:szCs w:val="21"/>
              </w:rPr>
            </w:pPr>
          </w:p>
        </w:tc>
        <w:tc>
          <w:tcPr>
            <w:tcW w:w="1785" w:type="dxa"/>
            <w:noWrap/>
            <w:vAlign w:val="center"/>
          </w:tcPr>
          <w:p w:rsidR="003C0F87" w:rsidRDefault="003530E2">
            <w:pPr>
              <w:spacing w:line="360" w:lineRule="auto"/>
              <w:jc w:val="center"/>
              <w:rPr>
                <w:szCs w:val="21"/>
              </w:rPr>
            </w:pPr>
            <w:r>
              <w:rPr>
                <w:szCs w:val="21"/>
              </w:rPr>
              <w:t>传真</w:t>
            </w:r>
          </w:p>
        </w:tc>
        <w:tc>
          <w:tcPr>
            <w:tcW w:w="2234" w:type="dxa"/>
            <w:noWrap/>
            <w:vAlign w:val="center"/>
          </w:tcPr>
          <w:p w:rsidR="003C0F87" w:rsidRDefault="003C0F87">
            <w:pPr>
              <w:spacing w:line="360" w:lineRule="auto"/>
              <w:jc w:val="center"/>
              <w:rPr>
                <w:szCs w:val="21"/>
              </w:rPr>
            </w:pPr>
          </w:p>
        </w:tc>
      </w:tr>
      <w:tr w:rsidR="003C0F87">
        <w:trPr>
          <w:trHeight w:val="612"/>
        </w:trPr>
        <w:tc>
          <w:tcPr>
            <w:tcW w:w="1470" w:type="dxa"/>
            <w:noWrap/>
            <w:vAlign w:val="center"/>
          </w:tcPr>
          <w:p w:rsidR="003C0F87" w:rsidRDefault="003530E2">
            <w:pPr>
              <w:spacing w:line="360" w:lineRule="auto"/>
              <w:jc w:val="center"/>
              <w:rPr>
                <w:szCs w:val="21"/>
              </w:rPr>
            </w:pPr>
            <w:r>
              <w:rPr>
                <w:szCs w:val="21"/>
              </w:rPr>
              <w:t>主要业绩</w:t>
            </w:r>
          </w:p>
        </w:tc>
        <w:tc>
          <w:tcPr>
            <w:tcW w:w="7694" w:type="dxa"/>
            <w:gridSpan w:val="5"/>
            <w:noWrap/>
            <w:vAlign w:val="center"/>
          </w:tcPr>
          <w:p w:rsidR="003C0F87" w:rsidRDefault="003C0F87">
            <w:pPr>
              <w:spacing w:line="360" w:lineRule="auto"/>
              <w:rPr>
                <w:szCs w:val="21"/>
              </w:rPr>
            </w:pPr>
          </w:p>
          <w:p w:rsidR="003C0F87" w:rsidRDefault="003C0F87">
            <w:pPr>
              <w:spacing w:line="360" w:lineRule="auto"/>
              <w:rPr>
                <w:szCs w:val="21"/>
              </w:rPr>
            </w:pPr>
          </w:p>
        </w:tc>
      </w:tr>
      <w:tr w:rsidR="003C0F87">
        <w:trPr>
          <w:trHeight w:val="567"/>
        </w:trPr>
        <w:tc>
          <w:tcPr>
            <w:tcW w:w="9164" w:type="dxa"/>
            <w:gridSpan w:val="6"/>
            <w:noWrap/>
            <w:vAlign w:val="center"/>
          </w:tcPr>
          <w:p w:rsidR="003C0F87" w:rsidRDefault="003530E2">
            <w:pPr>
              <w:spacing w:line="360" w:lineRule="auto"/>
              <w:jc w:val="center"/>
              <w:rPr>
                <w:szCs w:val="21"/>
              </w:rPr>
            </w:pPr>
            <w:r>
              <w:rPr>
                <w:szCs w:val="21"/>
              </w:rPr>
              <w:t>法</w:t>
            </w:r>
            <w:r>
              <w:rPr>
                <w:szCs w:val="21"/>
              </w:rPr>
              <w:t xml:space="preserve"> </w:t>
            </w:r>
            <w:r>
              <w:rPr>
                <w:szCs w:val="21"/>
              </w:rPr>
              <w:t>定</w:t>
            </w:r>
            <w:r>
              <w:rPr>
                <w:szCs w:val="21"/>
              </w:rPr>
              <w:t xml:space="preserve"> </w:t>
            </w:r>
            <w:r>
              <w:rPr>
                <w:szCs w:val="21"/>
              </w:rPr>
              <w:t>代</w:t>
            </w:r>
            <w:r>
              <w:rPr>
                <w:szCs w:val="21"/>
              </w:rPr>
              <w:t xml:space="preserve"> </w:t>
            </w:r>
            <w:r>
              <w:rPr>
                <w:szCs w:val="21"/>
              </w:rPr>
              <w:t>表</w:t>
            </w:r>
            <w:r>
              <w:rPr>
                <w:szCs w:val="21"/>
              </w:rPr>
              <w:t xml:space="preserve"> </w:t>
            </w:r>
            <w:r>
              <w:rPr>
                <w:szCs w:val="21"/>
              </w:rPr>
              <w:t>人</w:t>
            </w:r>
            <w:r>
              <w:rPr>
                <w:szCs w:val="21"/>
              </w:rPr>
              <w:t xml:space="preserve"> </w:t>
            </w:r>
            <w:r>
              <w:rPr>
                <w:szCs w:val="21"/>
              </w:rPr>
              <w:t>基</w:t>
            </w:r>
            <w:r>
              <w:rPr>
                <w:szCs w:val="21"/>
              </w:rPr>
              <w:t xml:space="preserve"> </w:t>
            </w:r>
            <w:r>
              <w:rPr>
                <w:szCs w:val="21"/>
              </w:rPr>
              <w:t>本</w:t>
            </w:r>
            <w:r>
              <w:rPr>
                <w:szCs w:val="21"/>
              </w:rPr>
              <w:t xml:space="preserve"> </w:t>
            </w:r>
            <w:r>
              <w:rPr>
                <w:szCs w:val="21"/>
              </w:rPr>
              <w:t>情</w:t>
            </w:r>
            <w:r>
              <w:rPr>
                <w:szCs w:val="21"/>
              </w:rPr>
              <w:t xml:space="preserve"> </w:t>
            </w:r>
            <w:r>
              <w:rPr>
                <w:szCs w:val="21"/>
              </w:rPr>
              <w:t>况</w:t>
            </w:r>
          </w:p>
        </w:tc>
      </w:tr>
      <w:tr w:rsidR="003C0F87">
        <w:trPr>
          <w:trHeight w:val="567"/>
        </w:trPr>
        <w:tc>
          <w:tcPr>
            <w:tcW w:w="1470" w:type="dxa"/>
            <w:noWrap/>
            <w:vAlign w:val="center"/>
          </w:tcPr>
          <w:p w:rsidR="003C0F87" w:rsidRDefault="003530E2">
            <w:pPr>
              <w:spacing w:line="360" w:lineRule="auto"/>
              <w:jc w:val="center"/>
              <w:rPr>
                <w:szCs w:val="21"/>
              </w:rPr>
            </w:pPr>
            <w:r>
              <w:rPr>
                <w:szCs w:val="21"/>
              </w:rPr>
              <w:t>姓</w:t>
            </w:r>
            <w:r>
              <w:rPr>
                <w:szCs w:val="21"/>
              </w:rPr>
              <w:t xml:space="preserve">  </w:t>
            </w:r>
            <w:r>
              <w:rPr>
                <w:szCs w:val="21"/>
              </w:rPr>
              <w:t>名</w:t>
            </w:r>
          </w:p>
        </w:tc>
        <w:tc>
          <w:tcPr>
            <w:tcW w:w="3675" w:type="dxa"/>
            <w:gridSpan w:val="3"/>
            <w:noWrap/>
            <w:vAlign w:val="center"/>
          </w:tcPr>
          <w:p w:rsidR="003C0F87" w:rsidRDefault="003C0F87">
            <w:pPr>
              <w:spacing w:line="360" w:lineRule="auto"/>
              <w:jc w:val="center"/>
              <w:rPr>
                <w:szCs w:val="21"/>
              </w:rPr>
            </w:pPr>
          </w:p>
        </w:tc>
        <w:tc>
          <w:tcPr>
            <w:tcW w:w="1785" w:type="dxa"/>
            <w:noWrap/>
            <w:vAlign w:val="center"/>
          </w:tcPr>
          <w:p w:rsidR="003C0F87" w:rsidRDefault="003530E2">
            <w:pPr>
              <w:spacing w:line="360" w:lineRule="auto"/>
              <w:jc w:val="center"/>
              <w:rPr>
                <w:szCs w:val="21"/>
              </w:rPr>
            </w:pPr>
            <w:r>
              <w:rPr>
                <w:szCs w:val="21"/>
              </w:rPr>
              <w:t>身份证号码</w:t>
            </w:r>
          </w:p>
        </w:tc>
        <w:tc>
          <w:tcPr>
            <w:tcW w:w="2234" w:type="dxa"/>
            <w:noWrap/>
            <w:vAlign w:val="center"/>
          </w:tcPr>
          <w:p w:rsidR="003C0F87" w:rsidRDefault="003C0F87">
            <w:pPr>
              <w:spacing w:line="360" w:lineRule="auto"/>
              <w:jc w:val="center"/>
              <w:rPr>
                <w:szCs w:val="21"/>
              </w:rPr>
            </w:pPr>
          </w:p>
        </w:tc>
      </w:tr>
      <w:tr w:rsidR="003C0F87">
        <w:trPr>
          <w:trHeight w:val="567"/>
        </w:trPr>
        <w:tc>
          <w:tcPr>
            <w:tcW w:w="1470" w:type="dxa"/>
            <w:noWrap/>
            <w:vAlign w:val="center"/>
          </w:tcPr>
          <w:p w:rsidR="003C0F87" w:rsidRDefault="003530E2">
            <w:pPr>
              <w:spacing w:line="360" w:lineRule="auto"/>
              <w:jc w:val="center"/>
              <w:rPr>
                <w:szCs w:val="21"/>
              </w:rPr>
            </w:pPr>
            <w:r>
              <w:rPr>
                <w:szCs w:val="21"/>
              </w:rPr>
              <w:t>职</w:t>
            </w:r>
            <w:r>
              <w:rPr>
                <w:szCs w:val="21"/>
              </w:rPr>
              <w:t xml:space="preserve">  </w:t>
            </w:r>
            <w:r>
              <w:rPr>
                <w:szCs w:val="21"/>
              </w:rPr>
              <w:t>务</w:t>
            </w:r>
          </w:p>
        </w:tc>
        <w:tc>
          <w:tcPr>
            <w:tcW w:w="1680" w:type="dxa"/>
            <w:noWrap/>
            <w:vAlign w:val="center"/>
          </w:tcPr>
          <w:p w:rsidR="003C0F87" w:rsidRDefault="003C0F87">
            <w:pPr>
              <w:spacing w:line="360" w:lineRule="auto"/>
              <w:jc w:val="center"/>
              <w:rPr>
                <w:szCs w:val="21"/>
              </w:rPr>
            </w:pPr>
          </w:p>
        </w:tc>
        <w:tc>
          <w:tcPr>
            <w:tcW w:w="1050" w:type="dxa"/>
            <w:noWrap/>
            <w:vAlign w:val="center"/>
          </w:tcPr>
          <w:p w:rsidR="003C0F87" w:rsidRDefault="003530E2">
            <w:pPr>
              <w:spacing w:line="360" w:lineRule="auto"/>
              <w:jc w:val="center"/>
              <w:rPr>
                <w:szCs w:val="21"/>
              </w:rPr>
            </w:pPr>
            <w:r>
              <w:rPr>
                <w:szCs w:val="21"/>
              </w:rPr>
              <w:t>职</w:t>
            </w:r>
            <w:r>
              <w:rPr>
                <w:szCs w:val="21"/>
              </w:rPr>
              <w:t xml:space="preserve">   </w:t>
            </w:r>
            <w:r>
              <w:rPr>
                <w:szCs w:val="21"/>
              </w:rPr>
              <w:t>称</w:t>
            </w:r>
          </w:p>
        </w:tc>
        <w:tc>
          <w:tcPr>
            <w:tcW w:w="945" w:type="dxa"/>
            <w:noWrap/>
            <w:vAlign w:val="center"/>
          </w:tcPr>
          <w:p w:rsidR="003C0F87" w:rsidRDefault="003C0F87">
            <w:pPr>
              <w:spacing w:line="360" w:lineRule="auto"/>
              <w:jc w:val="center"/>
              <w:rPr>
                <w:szCs w:val="21"/>
              </w:rPr>
            </w:pPr>
          </w:p>
        </w:tc>
        <w:tc>
          <w:tcPr>
            <w:tcW w:w="1785" w:type="dxa"/>
            <w:noWrap/>
            <w:vAlign w:val="center"/>
          </w:tcPr>
          <w:p w:rsidR="003C0F87" w:rsidRDefault="003530E2">
            <w:pPr>
              <w:spacing w:line="360" w:lineRule="auto"/>
              <w:jc w:val="center"/>
              <w:rPr>
                <w:szCs w:val="21"/>
              </w:rPr>
            </w:pPr>
            <w:r>
              <w:rPr>
                <w:szCs w:val="21"/>
              </w:rPr>
              <w:t>学</w:t>
            </w:r>
            <w:r>
              <w:rPr>
                <w:szCs w:val="21"/>
              </w:rPr>
              <w:t xml:space="preserve">    </w:t>
            </w:r>
            <w:r>
              <w:rPr>
                <w:szCs w:val="21"/>
              </w:rPr>
              <w:t>历</w:t>
            </w:r>
          </w:p>
        </w:tc>
        <w:tc>
          <w:tcPr>
            <w:tcW w:w="2234" w:type="dxa"/>
            <w:noWrap/>
            <w:vAlign w:val="center"/>
          </w:tcPr>
          <w:p w:rsidR="003C0F87" w:rsidRDefault="003C0F87">
            <w:pPr>
              <w:spacing w:line="360" w:lineRule="auto"/>
              <w:jc w:val="center"/>
              <w:rPr>
                <w:szCs w:val="21"/>
              </w:rPr>
            </w:pPr>
          </w:p>
        </w:tc>
      </w:tr>
      <w:tr w:rsidR="003C0F87">
        <w:trPr>
          <w:trHeight w:val="603"/>
        </w:trPr>
        <w:tc>
          <w:tcPr>
            <w:tcW w:w="9164" w:type="dxa"/>
            <w:gridSpan w:val="6"/>
            <w:noWrap/>
          </w:tcPr>
          <w:p w:rsidR="003C0F87" w:rsidRDefault="003530E2">
            <w:pPr>
              <w:spacing w:line="360" w:lineRule="auto"/>
              <w:rPr>
                <w:szCs w:val="21"/>
              </w:rPr>
            </w:pPr>
            <w:r>
              <w:rPr>
                <w:szCs w:val="21"/>
              </w:rPr>
              <w:t>备注</w:t>
            </w:r>
            <w:r>
              <w:rPr>
                <w:szCs w:val="21"/>
              </w:rPr>
              <w:t>:</w:t>
            </w:r>
          </w:p>
        </w:tc>
      </w:tr>
    </w:tbl>
    <w:p w:rsidR="003C0F87" w:rsidRDefault="003C0F87">
      <w:pPr>
        <w:spacing w:line="360" w:lineRule="auto"/>
        <w:rPr>
          <w:szCs w:val="21"/>
        </w:rPr>
      </w:pPr>
    </w:p>
    <w:p w:rsidR="003C0F87" w:rsidRDefault="003530E2">
      <w:pPr>
        <w:spacing w:line="360" w:lineRule="auto"/>
        <w:ind w:firstLineChars="200" w:firstLine="422"/>
        <w:rPr>
          <w:b/>
          <w:szCs w:val="21"/>
        </w:rPr>
      </w:pPr>
      <w:r>
        <w:rPr>
          <w:b/>
          <w:szCs w:val="21"/>
        </w:rPr>
        <w:t>兹证明上述声明是真实、正确的，并提供了全部能提供的资料和数据，我们同意遵照贵方要求出示有关证明文件。</w:t>
      </w:r>
    </w:p>
    <w:p w:rsidR="003C0F87" w:rsidRDefault="003C0F87">
      <w:pPr>
        <w:spacing w:line="360" w:lineRule="auto"/>
        <w:rPr>
          <w:b/>
        </w:rPr>
      </w:pPr>
    </w:p>
    <w:p w:rsidR="003C0F87" w:rsidRDefault="003C0F87">
      <w:pPr>
        <w:spacing w:line="360" w:lineRule="auto"/>
        <w:rPr>
          <w:b/>
        </w:rPr>
      </w:pPr>
    </w:p>
    <w:p w:rsidR="003C0F87" w:rsidRDefault="003C0F87"/>
    <w:p w:rsidR="003C0F87" w:rsidRDefault="003530E2">
      <w:pPr>
        <w:widowControl/>
        <w:spacing w:line="360" w:lineRule="auto"/>
        <w:jc w:val="left"/>
        <w:rPr>
          <w:sz w:val="24"/>
        </w:rPr>
      </w:pPr>
      <w:r>
        <w:rPr>
          <w:sz w:val="24"/>
        </w:rPr>
        <w:t>投</w:t>
      </w:r>
      <w:r>
        <w:rPr>
          <w:sz w:val="24"/>
        </w:rPr>
        <w:t xml:space="preserve"> </w:t>
      </w:r>
      <w:r>
        <w:rPr>
          <w:sz w:val="24"/>
        </w:rPr>
        <w:t>标</w:t>
      </w:r>
      <w:r>
        <w:rPr>
          <w:sz w:val="24"/>
        </w:rPr>
        <w:t xml:space="preserve"> </w:t>
      </w:r>
      <w:r>
        <w:rPr>
          <w:sz w:val="24"/>
        </w:rPr>
        <w:t>人（盖章）：</w:t>
      </w:r>
    </w:p>
    <w:p w:rsidR="003C0F87" w:rsidRDefault="003530E2">
      <w:pPr>
        <w:pStyle w:val="a7"/>
        <w:snapToGrid w:val="0"/>
        <w:spacing w:line="360" w:lineRule="auto"/>
        <w:ind w:firstLine="0"/>
        <w:rPr>
          <w:rFonts w:ascii="Times New Roman"/>
        </w:rPr>
      </w:pPr>
      <w:r>
        <w:rPr>
          <w:rFonts w:ascii="Times New Roman"/>
        </w:rPr>
        <w:t>法定代表人或其授权代表（签字或盖章）：</w:t>
      </w:r>
    </w:p>
    <w:p w:rsidR="003C0F87" w:rsidRDefault="003530E2">
      <w:pPr>
        <w:pStyle w:val="a7"/>
        <w:widowControl/>
        <w:spacing w:line="360" w:lineRule="auto"/>
        <w:ind w:firstLine="0"/>
        <w:jc w:val="left"/>
        <w:rPr>
          <w:rFonts w:ascii="Times New Roman"/>
        </w:rPr>
      </w:pPr>
      <w:r>
        <w:rPr>
          <w:rFonts w:ascii="Times New Roman"/>
        </w:rPr>
        <w:t>日</w:t>
      </w:r>
      <w:r>
        <w:rPr>
          <w:rFonts w:ascii="Times New Roman"/>
        </w:rPr>
        <w:t xml:space="preserve">  </w:t>
      </w:r>
      <w:r>
        <w:rPr>
          <w:rFonts w:ascii="Times New Roman"/>
        </w:rPr>
        <w:t>期：</w:t>
      </w:r>
    </w:p>
    <w:p w:rsidR="003C0F87" w:rsidRDefault="003530E2">
      <w:pPr>
        <w:rPr>
          <w:b/>
          <w:bCs/>
          <w:szCs w:val="21"/>
        </w:rPr>
      </w:pPr>
      <w:r>
        <w:rPr>
          <w:rFonts w:hint="eastAsia"/>
          <w:b/>
          <w:bCs/>
          <w:szCs w:val="21"/>
        </w:rPr>
        <w:br w:type="page"/>
      </w:r>
    </w:p>
    <w:p w:rsidR="003C0F87" w:rsidRDefault="003530E2">
      <w:pPr>
        <w:spacing w:line="360" w:lineRule="auto"/>
        <w:jc w:val="center"/>
        <w:rPr>
          <w:b/>
          <w:sz w:val="28"/>
          <w:szCs w:val="28"/>
        </w:rPr>
      </w:pPr>
      <w:r>
        <w:rPr>
          <w:b/>
          <w:sz w:val="28"/>
          <w:szCs w:val="28"/>
        </w:rPr>
        <w:lastRenderedPageBreak/>
        <w:t>商务</w:t>
      </w:r>
      <w:r>
        <w:rPr>
          <w:rFonts w:hint="eastAsia"/>
          <w:b/>
          <w:sz w:val="28"/>
          <w:szCs w:val="28"/>
        </w:rPr>
        <w:t>响应</w:t>
      </w:r>
      <w:r>
        <w:rPr>
          <w:b/>
          <w:sz w:val="28"/>
          <w:szCs w:val="28"/>
        </w:rPr>
        <w:t>表</w:t>
      </w:r>
    </w:p>
    <w:p w:rsidR="003C0F87" w:rsidRDefault="003C0F87">
      <w:pPr>
        <w:spacing w:line="360" w:lineRule="auto"/>
        <w:rPr>
          <w:b/>
          <w:sz w:val="24"/>
          <w:szCs w:val="21"/>
        </w:rPr>
      </w:pPr>
    </w:p>
    <w:p w:rsidR="003C0F87" w:rsidRDefault="003530E2">
      <w:pPr>
        <w:spacing w:line="360" w:lineRule="auto"/>
        <w:rPr>
          <w:sz w:val="24"/>
        </w:rPr>
      </w:pPr>
      <w:r>
        <w:rPr>
          <w:sz w:val="24"/>
        </w:rPr>
        <w:t>项目名称：</w:t>
      </w:r>
    </w:p>
    <w:p w:rsidR="003C0F87" w:rsidRDefault="003530E2">
      <w:pPr>
        <w:spacing w:line="360" w:lineRule="auto"/>
        <w:rPr>
          <w:sz w:val="24"/>
        </w:rPr>
      </w:pPr>
      <w:r>
        <w:rPr>
          <w:sz w:val="24"/>
        </w:rPr>
        <w:t>项目编号：</w:t>
      </w:r>
    </w:p>
    <w:tbl>
      <w:tblPr>
        <w:tblW w:w="0" w:type="auto"/>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70"/>
        <w:gridCol w:w="3098"/>
        <w:gridCol w:w="2694"/>
        <w:gridCol w:w="2551"/>
      </w:tblGrid>
      <w:tr w:rsidR="003C0F87">
        <w:trPr>
          <w:trHeight w:val="652"/>
        </w:trPr>
        <w:tc>
          <w:tcPr>
            <w:tcW w:w="870" w:type="dxa"/>
            <w:noWrap/>
            <w:vAlign w:val="center"/>
          </w:tcPr>
          <w:p w:rsidR="003C0F87" w:rsidRDefault="003530E2" w:rsidP="003530E2">
            <w:pPr>
              <w:pStyle w:val="a8"/>
              <w:spacing w:before="156" w:after="156"/>
              <w:jc w:val="center"/>
              <w:rPr>
                <w:rFonts w:ascii="Arial" w:hAnsi="Arial"/>
                <w:sz w:val="21"/>
              </w:rPr>
            </w:pPr>
            <w:r>
              <w:rPr>
                <w:rFonts w:ascii="Arial" w:hAnsi="Arial" w:hint="eastAsia"/>
                <w:sz w:val="21"/>
              </w:rPr>
              <w:t>序号</w:t>
            </w:r>
          </w:p>
        </w:tc>
        <w:tc>
          <w:tcPr>
            <w:tcW w:w="3098" w:type="dxa"/>
            <w:noWrap/>
            <w:vAlign w:val="center"/>
          </w:tcPr>
          <w:p w:rsidR="003C0F87" w:rsidRDefault="003530E2" w:rsidP="003530E2">
            <w:pPr>
              <w:pStyle w:val="a8"/>
              <w:spacing w:before="156" w:after="156"/>
              <w:jc w:val="center"/>
              <w:rPr>
                <w:rFonts w:ascii="Arial" w:hAnsi="Arial"/>
                <w:sz w:val="21"/>
              </w:rPr>
            </w:pPr>
            <w:r>
              <w:rPr>
                <w:rFonts w:ascii="Arial" w:hAnsi="Arial" w:hint="eastAsia"/>
                <w:sz w:val="21"/>
              </w:rPr>
              <w:t>采购文件的商务条款</w:t>
            </w:r>
          </w:p>
        </w:tc>
        <w:tc>
          <w:tcPr>
            <w:tcW w:w="2694" w:type="dxa"/>
            <w:noWrap/>
            <w:vAlign w:val="center"/>
          </w:tcPr>
          <w:p w:rsidR="003C0F87" w:rsidRDefault="003530E2" w:rsidP="003530E2">
            <w:pPr>
              <w:pStyle w:val="a8"/>
              <w:spacing w:before="156" w:after="156"/>
              <w:jc w:val="center"/>
              <w:rPr>
                <w:rFonts w:ascii="Arial" w:hAnsi="Arial"/>
                <w:sz w:val="21"/>
              </w:rPr>
            </w:pPr>
            <w:r>
              <w:rPr>
                <w:rFonts w:ascii="Arial" w:hAnsi="Arial" w:hint="eastAsia"/>
                <w:sz w:val="21"/>
              </w:rPr>
              <w:t>投标文件的商务条款</w:t>
            </w:r>
          </w:p>
        </w:tc>
        <w:tc>
          <w:tcPr>
            <w:tcW w:w="2551" w:type="dxa"/>
            <w:noWrap/>
            <w:vAlign w:val="center"/>
          </w:tcPr>
          <w:p w:rsidR="003C0F87" w:rsidRDefault="003530E2" w:rsidP="003530E2">
            <w:pPr>
              <w:pStyle w:val="a8"/>
              <w:spacing w:before="156" w:after="156"/>
              <w:jc w:val="center"/>
              <w:rPr>
                <w:rFonts w:ascii="Arial" w:hAnsi="Arial"/>
                <w:sz w:val="21"/>
              </w:rPr>
            </w:pPr>
            <w:r>
              <w:rPr>
                <w:rFonts w:ascii="Arial" w:hAnsi="Arial" w:hint="eastAsia"/>
                <w:sz w:val="21"/>
              </w:rPr>
              <w:t>说明（填写：正偏离</w:t>
            </w:r>
            <w:r>
              <w:rPr>
                <w:rFonts w:ascii="Arial" w:hAnsi="Arial" w:hint="eastAsia"/>
                <w:sz w:val="21"/>
              </w:rPr>
              <w:t>/</w:t>
            </w:r>
            <w:r>
              <w:rPr>
                <w:rFonts w:ascii="Arial" w:hAnsi="Arial" w:hint="eastAsia"/>
                <w:sz w:val="21"/>
              </w:rPr>
              <w:t>负偏离</w:t>
            </w:r>
            <w:r>
              <w:rPr>
                <w:rFonts w:ascii="Arial" w:hAnsi="Arial" w:hint="eastAsia"/>
                <w:sz w:val="21"/>
              </w:rPr>
              <w:t>/</w:t>
            </w:r>
            <w:r>
              <w:rPr>
                <w:rFonts w:ascii="Arial" w:hAnsi="Arial" w:hint="eastAsia"/>
                <w:sz w:val="21"/>
              </w:rPr>
              <w:t>响应）</w:t>
            </w: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bl>
    <w:p w:rsidR="003C0F87" w:rsidRDefault="003C0F87" w:rsidP="003530E2">
      <w:pPr>
        <w:pStyle w:val="a7"/>
        <w:spacing w:line="360" w:lineRule="auto"/>
        <w:ind w:left="420" w:hangingChars="200" w:hanging="420"/>
        <w:jc w:val="left"/>
        <w:rPr>
          <w:rFonts w:ascii="Times New Roman"/>
          <w:sz w:val="21"/>
          <w:szCs w:val="21"/>
        </w:rPr>
      </w:pPr>
    </w:p>
    <w:p w:rsidR="003C0F87" w:rsidRDefault="003C0F87">
      <w:pPr>
        <w:widowControl/>
        <w:spacing w:line="360" w:lineRule="auto"/>
        <w:jc w:val="left"/>
        <w:rPr>
          <w:sz w:val="24"/>
        </w:rPr>
      </w:pPr>
    </w:p>
    <w:p w:rsidR="003C0F87" w:rsidRDefault="003530E2">
      <w:pPr>
        <w:widowControl/>
        <w:spacing w:line="360" w:lineRule="auto"/>
        <w:jc w:val="left"/>
        <w:rPr>
          <w:sz w:val="24"/>
        </w:rPr>
      </w:pPr>
      <w:r>
        <w:rPr>
          <w:sz w:val="24"/>
        </w:rPr>
        <w:t>投</w:t>
      </w:r>
      <w:r>
        <w:rPr>
          <w:sz w:val="24"/>
        </w:rPr>
        <w:t xml:space="preserve"> </w:t>
      </w:r>
      <w:r>
        <w:rPr>
          <w:sz w:val="24"/>
        </w:rPr>
        <w:t>标</w:t>
      </w:r>
      <w:r>
        <w:rPr>
          <w:sz w:val="24"/>
        </w:rPr>
        <w:t xml:space="preserve"> </w:t>
      </w:r>
      <w:r>
        <w:rPr>
          <w:sz w:val="24"/>
        </w:rPr>
        <w:t>人（盖章）：</w:t>
      </w:r>
    </w:p>
    <w:p w:rsidR="003C0F87" w:rsidRDefault="003530E2">
      <w:pPr>
        <w:pStyle w:val="a7"/>
        <w:snapToGrid w:val="0"/>
        <w:spacing w:line="360" w:lineRule="auto"/>
        <w:ind w:firstLine="0"/>
        <w:rPr>
          <w:rFonts w:ascii="Times New Roman"/>
        </w:rPr>
      </w:pPr>
      <w:r>
        <w:rPr>
          <w:rFonts w:ascii="Times New Roman"/>
        </w:rPr>
        <w:t>法定代表人或其授权代表（签字或盖章）：</w:t>
      </w:r>
    </w:p>
    <w:p w:rsidR="003C0F87" w:rsidRDefault="003530E2">
      <w:pPr>
        <w:pStyle w:val="a7"/>
        <w:widowControl/>
        <w:spacing w:line="360" w:lineRule="auto"/>
        <w:ind w:firstLine="0"/>
        <w:jc w:val="left"/>
        <w:rPr>
          <w:rFonts w:ascii="Times New Roman"/>
        </w:rPr>
      </w:pPr>
      <w:r>
        <w:rPr>
          <w:rFonts w:ascii="Times New Roman"/>
        </w:rPr>
        <w:t>日期：</w:t>
      </w:r>
    </w:p>
    <w:p w:rsidR="003C0F87" w:rsidRDefault="003530E2">
      <w:pPr>
        <w:rPr>
          <w:b/>
          <w:bCs/>
          <w:szCs w:val="21"/>
        </w:rPr>
      </w:pPr>
      <w:r>
        <w:rPr>
          <w:rFonts w:hint="eastAsia"/>
          <w:b/>
          <w:bCs/>
          <w:szCs w:val="21"/>
        </w:rPr>
        <w:br w:type="page"/>
      </w:r>
    </w:p>
    <w:p w:rsidR="003C0F87" w:rsidRDefault="003530E2">
      <w:pPr>
        <w:jc w:val="center"/>
        <w:rPr>
          <w:b/>
          <w:bCs/>
          <w:sz w:val="28"/>
          <w:szCs w:val="28"/>
        </w:rPr>
      </w:pPr>
      <w:r>
        <w:rPr>
          <w:rFonts w:hint="eastAsia"/>
          <w:b/>
          <w:bCs/>
          <w:sz w:val="28"/>
          <w:szCs w:val="28"/>
        </w:rPr>
        <w:lastRenderedPageBreak/>
        <w:t>技术（服务）响应表</w:t>
      </w:r>
    </w:p>
    <w:p w:rsidR="003C0F87" w:rsidRDefault="003530E2">
      <w:pPr>
        <w:spacing w:line="360" w:lineRule="auto"/>
        <w:rPr>
          <w:sz w:val="24"/>
        </w:rPr>
      </w:pPr>
      <w:r>
        <w:rPr>
          <w:sz w:val="24"/>
        </w:rPr>
        <w:t>项目名称：</w:t>
      </w:r>
    </w:p>
    <w:p w:rsidR="003C0F87" w:rsidRDefault="003530E2">
      <w:pPr>
        <w:spacing w:line="360" w:lineRule="auto"/>
        <w:rPr>
          <w:sz w:val="24"/>
        </w:rPr>
      </w:pPr>
      <w:r>
        <w:rPr>
          <w:sz w:val="24"/>
        </w:rPr>
        <w:t>项目编号：</w:t>
      </w:r>
    </w:p>
    <w:tbl>
      <w:tblPr>
        <w:tblW w:w="0" w:type="auto"/>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70"/>
        <w:gridCol w:w="3098"/>
        <w:gridCol w:w="2694"/>
        <w:gridCol w:w="2551"/>
      </w:tblGrid>
      <w:tr w:rsidR="003C0F87">
        <w:trPr>
          <w:trHeight w:val="652"/>
        </w:trPr>
        <w:tc>
          <w:tcPr>
            <w:tcW w:w="870" w:type="dxa"/>
            <w:noWrap/>
            <w:vAlign w:val="center"/>
          </w:tcPr>
          <w:p w:rsidR="003C0F87" w:rsidRDefault="003530E2" w:rsidP="003530E2">
            <w:pPr>
              <w:pStyle w:val="a8"/>
              <w:spacing w:before="156" w:after="156"/>
              <w:jc w:val="center"/>
              <w:rPr>
                <w:rFonts w:ascii="Arial" w:hAnsi="Arial"/>
                <w:sz w:val="21"/>
              </w:rPr>
            </w:pPr>
            <w:r>
              <w:rPr>
                <w:rFonts w:ascii="Arial" w:hAnsi="Arial" w:hint="eastAsia"/>
                <w:sz w:val="21"/>
              </w:rPr>
              <w:t>序号</w:t>
            </w:r>
          </w:p>
        </w:tc>
        <w:tc>
          <w:tcPr>
            <w:tcW w:w="3098" w:type="dxa"/>
            <w:noWrap/>
            <w:vAlign w:val="center"/>
          </w:tcPr>
          <w:p w:rsidR="003C0F87" w:rsidRDefault="003530E2" w:rsidP="003530E2">
            <w:pPr>
              <w:pStyle w:val="a8"/>
              <w:spacing w:before="156" w:after="156"/>
              <w:jc w:val="center"/>
              <w:rPr>
                <w:rFonts w:ascii="Arial" w:hAnsi="Arial"/>
                <w:sz w:val="21"/>
              </w:rPr>
            </w:pPr>
            <w:r>
              <w:rPr>
                <w:rFonts w:ascii="Arial" w:hAnsi="Arial" w:hint="eastAsia"/>
                <w:sz w:val="21"/>
              </w:rPr>
              <w:t>采购文件的技术需求</w:t>
            </w:r>
          </w:p>
        </w:tc>
        <w:tc>
          <w:tcPr>
            <w:tcW w:w="2694" w:type="dxa"/>
            <w:noWrap/>
            <w:vAlign w:val="center"/>
          </w:tcPr>
          <w:p w:rsidR="003C0F87" w:rsidRDefault="003530E2" w:rsidP="003530E2">
            <w:pPr>
              <w:pStyle w:val="a8"/>
              <w:spacing w:before="156" w:after="156"/>
              <w:jc w:val="center"/>
              <w:rPr>
                <w:rFonts w:ascii="Arial" w:hAnsi="Arial"/>
                <w:sz w:val="21"/>
              </w:rPr>
            </w:pPr>
            <w:r>
              <w:rPr>
                <w:rFonts w:ascii="Arial" w:hAnsi="Arial" w:hint="eastAsia"/>
                <w:sz w:val="21"/>
              </w:rPr>
              <w:t>投标文件的技术需求</w:t>
            </w:r>
          </w:p>
        </w:tc>
        <w:tc>
          <w:tcPr>
            <w:tcW w:w="2551" w:type="dxa"/>
            <w:noWrap/>
            <w:vAlign w:val="center"/>
          </w:tcPr>
          <w:p w:rsidR="003C0F87" w:rsidRDefault="003530E2" w:rsidP="003530E2">
            <w:pPr>
              <w:pStyle w:val="a8"/>
              <w:spacing w:before="156" w:after="156"/>
              <w:jc w:val="center"/>
              <w:rPr>
                <w:rFonts w:ascii="Arial" w:hAnsi="Arial"/>
                <w:sz w:val="21"/>
              </w:rPr>
            </w:pPr>
            <w:r>
              <w:rPr>
                <w:rFonts w:ascii="Arial" w:hAnsi="Arial" w:hint="eastAsia"/>
                <w:sz w:val="21"/>
              </w:rPr>
              <w:t>说明（填写：正偏离</w:t>
            </w:r>
            <w:r>
              <w:rPr>
                <w:rFonts w:ascii="Arial" w:hAnsi="Arial" w:hint="eastAsia"/>
                <w:sz w:val="21"/>
              </w:rPr>
              <w:t>/</w:t>
            </w:r>
            <w:r>
              <w:rPr>
                <w:rFonts w:ascii="Arial" w:hAnsi="Arial" w:hint="eastAsia"/>
                <w:sz w:val="21"/>
              </w:rPr>
              <w:t>负偏离</w:t>
            </w:r>
            <w:r>
              <w:rPr>
                <w:rFonts w:ascii="Arial" w:hAnsi="Arial" w:hint="eastAsia"/>
                <w:sz w:val="21"/>
              </w:rPr>
              <w:t>/</w:t>
            </w:r>
            <w:r>
              <w:rPr>
                <w:rFonts w:ascii="Arial" w:hAnsi="Arial" w:hint="eastAsia"/>
                <w:sz w:val="21"/>
              </w:rPr>
              <w:t>响应）</w:t>
            </w: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3"/>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r w:rsidR="003C0F87">
        <w:trPr>
          <w:trHeight w:val="652"/>
        </w:trPr>
        <w:tc>
          <w:tcPr>
            <w:tcW w:w="870" w:type="dxa"/>
            <w:noWrap/>
          </w:tcPr>
          <w:p w:rsidR="003C0F87" w:rsidRDefault="003C0F87" w:rsidP="003530E2">
            <w:pPr>
              <w:pStyle w:val="a8"/>
              <w:snapToGrid w:val="0"/>
              <w:spacing w:before="156" w:after="156"/>
              <w:jc w:val="center"/>
              <w:rPr>
                <w:rFonts w:ascii="Arial" w:hAnsi="Arial"/>
                <w:u w:val="single"/>
              </w:rPr>
            </w:pPr>
          </w:p>
        </w:tc>
        <w:tc>
          <w:tcPr>
            <w:tcW w:w="3098" w:type="dxa"/>
            <w:noWrap/>
          </w:tcPr>
          <w:p w:rsidR="003C0F87" w:rsidRDefault="003C0F87" w:rsidP="003530E2">
            <w:pPr>
              <w:pStyle w:val="a8"/>
              <w:snapToGrid w:val="0"/>
              <w:spacing w:before="156" w:after="156"/>
              <w:jc w:val="center"/>
              <w:rPr>
                <w:rFonts w:ascii="Arial" w:hAnsi="Arial"/>
                <w:u w:val="single"/>
              </w:rPr>
            </w:pPr>
          </w:p>
        </w:tc>
        <w:tc>
          <w:tcPr>
            <w:tcW w:w="2694" w:type="dxa"/>
            <w:noWrap/>
          </w:tcPr>
          <w:p w:rsidR="003C0F87" w:rsidRDefault="003C0F87" w:rsidP="003530E2">
            <w:pPr>
              <w:pStyle w:val="a8"/>
              <w:snapToGrid w:val="0"/>
              <w:spacing w:before="156" w:after="156"/>
              <w:jc w:val="center"/>
              <w:rPr>
                <w:rFonts w:ascii="Arial" w:hAnsi="Arial"/>
                <w:u w:val="single"/>
              </w:rPr>
            </w:pPr>
          </w:p>
        </w:tc>
        <w:tc>
          <w:tcPr>
            <w:tcW w:w="2551" w:type="dxa"/>
            <w:noWrap/>
          </w:tcPr>
          <w:p w:rsidR="003C0F87" w:rsidRDefault="003C0F87" w:rsidP="003530E2">
            <w:pPr>
              <w:pStyle w:val="a8"/>
              <w:snapToGrid w:val="0"/>
              <w:spacing w:before="156" w:after="156"/>
              <w:jc w:val="center"/>
              <w:rPr>
                <w:rFonts w:ascii="Arial" w:hAnsi="Arial"/>
                <w:u w:val="single"/>
              </w:rPr>
            </w:pPr>
          </w:p>
        </w:tc>
      </w:tr>
    </w:tbl>
    <w:p w:rsidR="003C0F87" w:rsidRDefault="003C0F87" w:rsidP="003530E2">
      <w:pPr>
        <w:pStyle w:val="a7"/>
        <w:spacing w:line="360" w:lineRule="auto"/>
        <w:ind w:left="420" w:hangingChars="200" w:hanging="420"/>
        <w:jc w:val="left"/>
        <w:rPr>
          <w:rFonts w:ascii="Times New Roman"/>
          <w:sz w:val="21"/>
          <w:szCs w:val="21"/>
        </w:rPr>
      </w:pPr>
    </w:p>
    <w:p w:rsidR="003C0F87" w:rsidRDefault="003C0F87">
      <w:pPr>
        <w:widowControl/>
        <w:spacing w:line="360" w:lineRule="auto"/>
        <w:jc w:val="left"/>
        <w:rPr>
          <w:sz w:val="24"/>
        </w:rPr>
      </w:pPr>
    </w:p>
    <w:p w:rsidR="003C0F87" w:rsidRDefault="003530E2">
      <w:pPr>
        <w:widowControl/>
        <w:spacing w:line="360" w:lineRule="auto"/>
        <w:jc w:val="left"/>
        <w:rPr>
          <w:sz w:val="24"/>
        </w:rPr>
      </w:pPr>
      <w:r>
        <w:rPr>
          <w:sz w:val="24"/>
        </w:rPr>
        <w:t>投</w:t>
      </w:r>
      <w:r>
        <w:rPr>
          <w:sz w:val="24"/>
        </w:rPr>
        <w:t xml:space="preserve"> </w:t>
      </w:r>
      <w:r>
        <w:rPr>
          <w:sz w:val="24"/>
        </w:rPr>
        <w:t>标</w:t>
      </w:r>
      <w:r>
        <w:rPr>
          <w:sz w:val="24"/>
        </w:rPr>
        <w:t xml:space="preserve"> </w:t>
      </w:r>
      <w:r>
        <w:rPr>
          <w:sz w:val="24"/>
        </w:rPr>
        <w:t>人（盖章）：</w:t>
      </w:r>
    </w:p>
    <w:p w:rsidR="003C0F87" w:rsidRDefault="003530E2">
      <w:pPr>
        <w:pStyle w:val="a7"/>
        <w:snapToGrid w:val="0"/>
        <w:spacing w:line="360" w:lineRule="auto"/>
        <w:ind w:firstLine="0"/>
        <w:rPr>
          <w:rFonts w:ascii="Times New Roman"/>
        </w:rPr>
      </w:pPr>
      <w:r>
        <w:rPr>
          <w:rFonts w:ascii="Times New Roman"/>
        </w:rPr>
        <w:t>法定代表人或其授权代表（签字或盖章）：</w:t>
      </w:r>
    </w:p>
    <w:p w:rsidR="003C0F87" w:rsidRDefault="003530E2">
      <w:pPr>
        <w:pStyle w:val="a7"/>
        <w:widowControl/>
        <w:spacing w:line="360" w:lineRule="auto"/>
        <w:ind w:firstLine="0"/>
        <w:jc w:val="left"/>
        <w:rPr>
          <w:rFonts w:ascii="Times New Roman"/>
        </w:rPr>
      </w:pPr>
      <w:r>
        <w:rPr>
          <w:rFonts w:ascii="Times New Roman"/>
        </w:rPr>
        <w:t>日期：</w:t>
      </w:r>
    </w:p>
    <w:p w:rsidR="003C0F87" w:rsidRDefault="003530E2">
      <w:pPr>
        <w:jc w:val="center"/>
        <w:rPr>
          <w:b/>
          <w:bCs/>
          <w:szCs w:val="21"/>
        </w:rPr>
      </w:pPr>
      <w:r>
        <w:rPr>
          <w:rFonts w:hint="eastAsia"/>
          <w:b/>
          <w:bCs/>
          <w:szCs w:val="21"/>
        </w:rPr>
        <w:br w:type="page"/>
      </w:r>
    </w:p>
    <w:p w:rsidR="003C0F87" w:rsidRDefault="003530E2">
      <w:pPr>
        <w:spacing w:before="120" w:after="120"/>
        <w:jc w:val="center"/>
        <w:rPr>
          <w:rFonts w:eastAsia="华文细黑"/>
          <w:sz w:val="28"/>
        </w:rPr>
      </w:pPr>
      <w:r>
        <w:rPr>
          <w:b/>
          <w:bCs/>
          <w:spacing w:val="20"/>
          <w:sz w:val="28"/>
          <w:szCs w:val="28"/>
        </w:rPr>
        <w:lastRenderedPageBreak/>
        <w:t>类似项目业绩表</w:t>
      </w:r>
    </w:p>
    <w:p w:rsidR="003C0F87" w:rsidRDefault="003530E2">
      <w:pPr>
        <w:spacing w:line="360" w:lineRule="auto"/>
        <w:rPr>
          <w:szCs w:val="21"/>
        </w:rPr>
      </w:pPr>
      <w:r>
        <w:rPr>
          <w:szCs w:val="21"/>
        </w:rPr>
        <w:t>项目名称：</w:t>
      </w:r>
    </w:p>
    <w:p w:rsidR="003C0F87" w:rsidRDefault="003530E2">
      <w:pPr>
        <w:spacing w:line="360" w:lineRule="auto"/>
        <w:rPr>
          <w:szCs w:val="21"/>
        </w:rPr>
      </w:pPr>
      <w:r>
        <w:rPr>
          <w:szCs w:val="21"/>
        </w:rPr>
        <w:t>项目编号：</w:t>
      </w:r>
      <w:r>
        <w:rPr>
          <w:szCs w:val="21"/>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714"/>
        <w:gridCol w:w="1932"/>
        <w:gridCol w:w="2028"/>
        <w:gridCol w:w="1143"/>
        <w:gridCol w:w="1260"/>
        <w:gridCol w:w="2052"/>
      </w:tblGrid>
      <w:tr w:rsidR="003C0F87">
        <w:trPr>
          <w:trHeight w:val="605"/>
        </w:trPr>
        <w:tc>
          <w:tcPr>
            <w:tcW w:w="714" w:type="dxa"/>
            <w:tcBorders>
              <w:top w:val="single" w:sz="4" w:space="0" w:color="auto"/>
              <w:bottom w:val="single" w:sz="4" w:space="0" w:color="auto"/>
            </w:tcBorders>
            <w:noWrap/>
            <w:tcMar>
              <w:left w:w="0" w:type="dxa"/>
              <w:right w:w="0" w:type="dxa"/>
            </w:tcMar>
            <w:vAlign w:val="center"/>
          </w:tcPr>
          <w:p w:rsidR="003C0F87" w:rsidRDefault="003530E2">
            <w:pPr>
              <w:spacing w:line="0" w:lineRule="atLeast"/>
              <w:ind w:left="-115" w:right="-107"/>
              <w:jc w:val="center"/>
              <w:rPr>
                <w:szCs w:val="21"/>
              </w:rPr>
            </w:pPr>
            <w:r>
              <w:rPr>
                <w:szCs w:val="21"/>
              </w:rPr>
              <w:t>序号</w:t>
            </w:r>
          </w:p>
        </w:tc>
        <w:tc>
          <w:tcPr>
            <w:tcW w:w="1932" w:type="dxa"/>
            <w:tcBorders>
              <w:top w:val="single" w:sz="4" w:space="0" w:color="auto"/>
              <w:bottom w:val="single" w:sz="4" w:space="0" w:color="auto"/>
            </w:tcBorders>
            <w:noWrap/>
            <w:tcMar>
              <w:left w:w="0" w:type="dxa"/>
              <w:right w:w="0" w:type="dxa"/>
            </w:tcMar>
            <w:vAlign w:val="center"/>
          </w:tcPr>
          <w:p w:rsidR="003C0F87" w:rsidRDefault="003530E2">
            <w:pPr>
              <w:spacing w:line="0" w:lineRule="atLeast"/>
              <w:jc w:val="center"/>
              <w:rPr>
                <w:szCs w:val="21"/>
              </w:rPr>
            </w:pPr>
            <w:r>
              <w:rPr>
                <w:szCs w:val="21"/>
              </w:rPr>
              <w:t>项目名称</w:t>
            </w:r>
          </w:p>
        </w:tc>
        <w:tc>
          <w:tcPr>
            <w:tcW w:w="2028" w:type="dxa"/>
            <w:tcBorders>
              <w:top w:val="single" w:sz="4" w:space="0" w:color="auto"/>
              <w:bottom w:val="single" w:sz="4" w:space="0" w:color="auto"/>
            </w:tcBorders>
            <w:noWrap/>
            <w:tcMar>
              <w:left w:w="0" w:type="dxa"/>
              <w:right w:w="0" w:type="dxa"/>
            </w:tcMar>
            <w:vAlign w:val="center"/>
          </w:tcPr>
          <w:p w:rsidR="003C0F87" w:rsidRDefault="003530E2">
            <w:pPr>
              <w:spacing w:line="0" w:lineRule="atLeast"/>
              <w:ind w:left="-115" w:right="-107"/>
              <w:jc w:val="center"/>
              <w:rPr>
                <w:szCs w:val="21"/>
              </w:rPr>
            </w:pPr>
            <w:r>
              <w:rPr>
                <w:szCs w:val="21"/>
              </w:rPr>
              <w:t>用户名称</w:t>
            </w:r>
          </w:p>
        </w:tc>
        <w:tc>
          <w:tcPr>
            <w:tcW w:w="1143" w:type="dxa"/>
            <w:tcBorders>
              <w:top w:val="single" w:sz="4" w:space="0" w:color="auto"/>
              <w:bottom w:val="single" w:sz="4" w:space="0" w:color="auto"/>
            </w:tcBorders>
            <w:noWrap/>
            <w:tcMar>
              <w:left w:w="0" w:type="dxa"/>
              <w:right w:w="0" w:type="dxa"/>
            </w:tcMar>
            <w:vAlign w:val="center"/>
          </w:tcPr>
          <w:p w:rsidR="003C0F87" w:rsidRDefault="003530E2">
            <w:pPr>
              <w:spacing w:line="0" w:lineRule="atLeast"/>
              <w:ind w:left="-115" w:right="-107"/>
              <w:jc w:val="center"/>
              <w:rPr>
                <w:szCs w:val="21"/>
              </w:rPr>
            </w:pPr>
            <w:r>
              <w:rPr>
                <w:szCs w:val="21"/>
              </w:rPr>
              <w:t>合同金额</w:t>
            </w:r>
          </w:p>
        </w:tc>
        <w:tc>
          <w:tcPr>
            <w:tcW w:w="1260" w:type="dxa"/>
            <w:tcBorders>
              <w:top w:val="single" w:sz="4" w:space="0" w:color="auto"/>
              <w:bottom w:val="single" w:sz="4" w:space="0" w:color="auto"/>
            </w:tcBorders>
            <w:noWrap/>
            <w:tcMar>
              <w:left w:w="0" w:type="dxa"/>
              <w:right w:w="0" w:type="dxa"/>
            </w:tcMar>
            <w:vAlign w:val="center"/>
          </w:tcPr>
          <w:p w:rsidR="003C0F87" w:rsidRDefault="003530E2">
            <w:pPr>
              <w:spacing w:line="0" w:lineRule="atLeast"/>
              <w:ind w:left="-115" w:right="-107"/>
              <w:jc w:val="center"/>
              <w:rPr>
                <w:szCs w:val="21"/>
              </w:rPr>
            </w:pPr>
            <w:r>
              <w:rPr>
                <w:szCs w:val="21"/>
              </w:rPr>
              <w:t>合同签订时间</w:t>
            </w:r>
          </w:p>
        </w:tc>
        <w:tc>
          <w:tcPr>
            <w:tcW w:w="2052" w:type="dxa"/>
            <w:tcBorders>
              <w:top w:val="single" w:sz="4" w:space="0" w:color="auto"/>
              <w:bottom w:val="single" w:sz="4" w:space="0" w:color="auto"/>
            </w:tcBorders>
            <w:noWrap/>
            <w:tcMar>
              <w:left w:w="0" w:type="dxa"/>
              <w:right w:w="0" w:type="dxa"/>
            </w:tcMar>
            <w:vAlign w:val="center"/>
          </w:tcPr>
          <w:p w:rsidR="003C0F87" w:rsidRDefault="003530E2">
            <w:pPr>
              <w:spacing w:line="0" w:lineRule="atLeast"/>
              <w:ind w:left="-115" w:right="-107"/>
              <w:jc w:val="center"/>
              <w:rPr>
                <w:szCs w:val="21"/>
              </w:rPr>
            </w:pPr>
            <w:r>
              <w:rPr>
                <w:szCs w:val="21"/>
              </w:rPr>
              <w:t>联系人</w:t>
            </w:r>
            <w:r>
              <w:rPr>
                <w:szCs w:val="21"/>
              </w:rPr>
              <w:t>/</w:t>
            </w:r>
            <w:r>
              <w:rPr>
                <w:szCs w:val="21"/>
              </w:rPr>
              <w:t>电话</w:t>
            </w:r>
          </w:p>
        </w:tc>
      </w:tr>
      <w:tr w:rsidR="003C0F87">
        <w:trPr>
          <w:trHeight w:val="718"/>
        </w:trPr>
        <w:tc>
          <w:tcPr>
            <w:tcW w:w="714" w:type="dxa"/>
            <w:tcBorders>
              <w:top w:val="single" w:sz="4" w:space="0" w:color="auto"/>
            </w:tcBorders>
            <w:noWrap/>
            <w:tcMar>
              <w:left w:w="0" w:type="dxa"/>
              <w:right w:w="0" w:type="dxa"/>
            </w:tcMar>
            <w:vAlign w:val="center"/>
          </w:tcPr>
          <w:p w:rsidR="003C0F87" w:rsidRDefault="003C0F87">
            <w:pPr>
              <w:spacing w:line="0" w:lineRule="atLeast"/>
              <w:jc w:val="center"/>
              <w:rPr>
                <w:rFonts w:eastAsia="仿宋_GB2312"/>
                <w:szCs w:val="21"/>
              </w:rPr>
            </w:pPr>
          </w:p>
        </w:tc>
        <w:tc>
          <w:tcPr>
            <w:tcW w:w="1932" w:type="dxa"/>
            <w:tcBorders>
              <w:top w:val="single" w:sz="4" w:space="0" w:color="auto"/>
            </w:tcBorders>
            <w:noWrap/>
            <w:tcMar>
              <w:left w:w="0" w:type="dxa"/>
              <w:right w:w="0" w:type="dxa"/>
            </w:tcMar>
            <w:vAlign w:val="center"/>
          </w:tcPr>
          <w:p w:rsidR="003C0F87" w:rsidRDefault="003C0F87">
            <w:pPr>
              <w:spacing w:line="0" w:lineRule="atLeast"/>
              <w:jc w:val="center"/>
              <w:rPr>
                <w:rFonts w:eastAsia="仿宋_GB2312"/>
                <w:szCs w:val="21"/>
              </w:rPr>
            </w:pPr>
          </w:p>
        </w:tc>
        <w:tc>
          <w:tcPr>
            <w:tcW w:w="2028" w:type="dxa"/>
            <w:tcBorders>
              <w:top w:val="single" w:sz="4" w:space="0" w:color="auto"/>
            </w:tcBorders>
            <w:noWrap/>
            <w:tcMar>
              <w:left w:w="0" w:type="dxa"/>
              <w:right w:w="0" w:type="dxa"/>
            </w:tcMar>
            <w:vAlign w:val="center"/>
          </w:tcPr>
          <w:p w:rsidR="003C0F87" w:rsidRDefault="003C0F87">
            <w:pPr>
              <w:spacing w:line="0" w:lineRule="atLeast"/>
              <w:jc w:val="center"/>
              <w:rPr>
                <w:rFonts w:eastAsia="仿宋_GB2312"/>
                <w:szCs w:val="21"/>
              </w:rPr>
            </w:pPr>
          </w:p>
        </w:tc>
        <w:tc>
          <w:tcPr>
            <w:tcW w:w="1143" w:type="dxa"/>
            <w:tcBorders>
              <w:top w:val="single" w:sz="4" w:space="0" w:color="auto"/>
            </w:tcBorders>
            <w:noWrap/>
            <w:tcMar>
              <w:left w:w="0" w:type="dxa"/>
              <w:right w:w="0" w:type="dxa"/>
            </w:tcMar>
            <w:vAlign w:val="center"/>
          </w:tcPr>
          <w:p w:rsidR="003C0F87" w:rsidRDefault="003C0F87">
            <w:pPr>
              <w:spacing w:line="0" w:lineRule="atLeast"/>
              <w:jc w:val="center"/>
              <w:rPr>
                <w:rFonts w:eastAsia="仿宋_GB2312"/>
                <w:szCs w:val="21"/>
              </w:rPr>
            </w:pPr>
          </w:p>
        </w:tc>
        <w:tc>
          <w:tcPr>
            <w:tcW w:w="1260" w:type="dxa"/>
            <w:tcBorders>
              <w:top w:val="single" w:sz="4" w:space="0" w:color="auto"/>
            </w:tcBorders>
            <w:noWrap/>
            <w:tcMar>
              <w:left w:w="0" w:type="dxa"/>
              <w:right w:w="0" w:type="dxa"/>
            </w:tcMar>
            <w:vAlign w:val="center"/>
          </w:tcPr>
          <w:p w:rsidR="003C0F87" w:rsidRDefault="003C0F87">
            <w:pPr>
              <w:spacing w:line="0" w:lineRule="atLeast"/>
              <w:jc w:val="center"/>
              <w:rPr>
                <w:rFonts w:eastAsia="仿宋_GB2312"/>
                <w:szCs w:val="21"/>
              </w:rPr>
            </w:pPr>
          </w:p>
        </w:tc>
        <w:tc>
          <w:tcPr>
            <w:tcW w:w="2052" w:type="dxa"/>
            <w:tcBorders>
              <w:top w:val="single" w:sz="4" w:space="0" w:color="auto"/>
            </w:tcBorders>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r w:rsidR="003C0F87">
        <w:trPr>
          <w:trHeight w:val="718"/>
        </w:trPr>
        <w:tc>
          <w:tcPr>
            <w:tcW w:w="714" w:type="dxa"/>
            <w:noWrap/>
            <w:tcMar>
              <w:left w:w="0" w:type="dxa"/>
              <w:right w:w="0" w:type="dxa"/>
            </w:tcMar>
            <w:vAlign w:val="center"/>
          </w:tcPr>
          <w:p w:rsidR="003C0F87" w:rsidRDefault="003C0F87">
            <w:pPr>
              <w:spacing w:line="0" w:lineRule="atLeast"/>
              <w:jc w:val="center"/>
              <w:rPr>
                <w:rFonts w:eastAsia="仿宋_GB2312"/>
                <w:szCs w:val="21"/>
              </w:rPr>
            </w:pPr>
          </w:p>
        </w:tc>
        <w:tc>
          <w:tcPr>
            <w:tcW w:w="1932" w:type="dxa"/>
            <w:noWrap/>
            <w:tcMar>
              <w:left w:w="0" w:type="dxa"/>
              <w:right w:w="0" w:type="dxa"/>
            </w:tcMar>
            <w:vAlign w:val="center"/>
          </w:tcPr>
          <w:p w:rsidR="003C0F87" w:rsidRDefault="003C0F87">
            <w:pPr>
              <w:spacing w:line="0" w:lineRule="atLeast"/>
              <w:jc w:val="center"/>
              <w:rPr>
                <w:rFonts w:eastAsia="仿宋_GB2312"/>
                <w:szCs w:val="21"/>
              </w:rPr>
            </w:pPr>
          </w:p>
        </w:tc>
        <w:tc>
          <w:tcPr>
            <w:tcW w:w="2028" w:type="dxa"/>
            <w:noWrap/>
            <w:tcMar>
              <w:left w:w="0" w:type="dxa"/>
              <w:right w:w="0" w:type="dxa"/>
            </w:tcMar>
            <w:vAlign w:val="center"/>
          </w:tcPr>
          <w:p w:rsidR="003C0F87" w:rsidRDefault="003C0F87">
            <w:pPr>
              <w:spacing w:line="0" w:lineRule="atLeast"/>
              <w:jc w:val="center"/>
              <w:rPr>
                <w:rFonts w:eastAsia="仿宋_GB2312"/>
                <w:szCs w:val="21"/>
              </w:rPr>
            </w:pPr>
          </w:p>
        </w:tc>
        <w:tc>
          <w:tcPr>
            <w:tcW w:w="1143" w:type="dxa"/>
            <w:noWrap/>
            <w:tcMar>
              <w:left w:w="0" w:type="dxa"/>
              <w:right w:w="0" w:type="dxa"/>
            </w:tcMar>
            <w:vAlign w:val="center"/>
          </w:tcPr>
          <w:p w:rsidR="003C0F87" w:rsidRDefault="003C0F87">
            <w:pPr>
              <w:spacing w:line="0" w:lineRule="atLeast"/>
              <w:jc w:val="center"/>
              <w:rPr>
                <w:rFonts w:eastAsia="仿宋_GB2312"/>
                <w:szCs w:val="21"/>
              </w:rPr>
            </w:pPr>
          </w:p>
        </w:tc>
        <w:tc>
          <w:tcPr>
            <w:tcW w:w="1260" w:type="dxa"/>
            <w:noWrap/>
            <w:tcMar>
              <w:left w:w="0" w:type="dxa"/>
              <w:right w:w="0" w:type="dxa"/>
            </w:tcMar>
            <w:vAlign w:val="center"/>
          </w:tcPr>
          <w:p w:rsidR="003C0F87" w:rsidRDefault="003C0F87">
            <w:pPr>
              <w:spacing w:line="0" w:lineRule="atLeast"/>
              <w:jc w:val="center"/>
              <w:rPr>
                <w:rFonts w:eastAsia="仿宋_GB2312"/>
                <w:szCs w:val="21"/>
              </w:rPr>
            </w:pPr>
          </w:p>
        </w:tc>
        <w:tc>
          <w:tcPr>
            <w:tcW w:w="2052" w:type="dxa"/>
            <w:noWrap/>
            <w:tcMar>
              <w:left w:w="0" w:type="dxa"/>
              <w:right w:w="0" w:type="dxa"/>
            </w:tcMar>
            <w:vAlign w:val="center"/>
          </w:tcPr>
          <w:p w:rsidR="003C0F87" w:rsidRDefault="003C0F87">
            <w:pPr>
              <w:spacing w:line="0" w:lineRule="atLeast"/>
              <w:jc w:val="center"/>
              <w:rPr>
                <w:rFonts w:eastAsia="仿宋_GB2312"/>
                <w:szCs w:val="21"/>
              </w:rPr>
            </w:pPr>
          </w:p>
        </w:tc>
      </w:tr>
    </w:tbl>
    <w:p w:rsidR="003C0F87" w:rsidRDefault="003C0F87">
      <w:pPr>
        <w:spacing w:line="0" w:lineRule="atLeast"/>
        <w:rPr>
          <w:rFonts w:eastAsia="仿宋_GB2312"/>
          <w:sz w:val="24"/>
        </w:rPr>
      </w:pPr>
    </w:p>
    <w:p w:rsidR="003C0F87" w:rsidRDefault="003C0F87">
      <w:pPr>
        <w:spacing w:line="0" w:lineRule="atLeast"/>
        <w:rPr>
          <w:rFonts w:eastAsia="仿宋_GB2312"/>
          <w:sz w:val="24"/>
        </w:rPr>
      </w:pPr>
    </w:p>
    <w:p w:rsidR="003C0F87" w:rsidRDefault="003530E2">
      <w:pPr>
        <w:widowControl/>
        <w:spacing w:line="360" w:lineRule="auto"/>
        <w:jc w:val="left"/>
        <w:rPr>
          <w:sz w:val="24"/>
        </w:rPr>
      </w:pPr>
      <w:r>
        <w:rPr>
          <w:sz w:val="24"/>
        </w:rPr>
        <w:t>投</w:t>
      </w:r>
      <w:r>
        <w:rPr>
          <w:sz w:val="24"/>
        </w:rPr>
        <w:t xml:space="preserve"> </w:t>
      </w:r>
      <w:r>
        <w:rPr>
          <w:sz w:val="24"/>
        </w:rPr>
        <w:t>标</w:t>
      </w:r>
      <w:r>
        <w:rPr>
          <w:sz w:val="24"/>
        </w:rPr>
        <w:t xml:space="preserve"> </w:t>
      </w:r>
      <w:r>
        <w:rPr>
          <w:sz w:val="24"/>
        </w:rPr>
        <w:t>人（盖章）：</w:t>
      </w:r>
    </w:p>
    <w:p w:rsidR="003C0F87" w:rsidRDefault="003530E2">
      <w:pPr>
        <w:pStyle w:val="a7"/>
        <w:snapToGrid w:val="0"/>
        <w:spacing w:line="360" w:lineRule="auto"/>
        <w:ind w:firstLine="0"/>
        <w:rPr>
          <w:rFonts w:ascii="Times New Roman"/>
        </w:rPr>
      </w:pPr>
      <w:r>
        <w:rPr>
          <w:rFonts w:ascii="Times New Roman"/>
        </w:rPr>
        <w:t>法定代表人或其授权代表（签字或盖章）：</w:t>
      </w:r>
    </w:p>
    <w:p w:rsidR="003C0F87" w:rsidRDefault="003530E2">
      <w:pPr>
        <w:pStyle w:val="a7"/>
        <w:widowControl/>
        <w:spacing w:line="360" w:lineRule="auto"/>
        <w:ind w:firstLine="0"/>
        <w:jc w:val="left"/>
        <w:rPr>
          <w:rFonts w:ascii="Times New Roman"/>
        </w:rPr>
      </w:pPr>
      <w:r>
        <w:rPr>
          <w:rFonts w:ascii="Times New Roman"/>
        </w:rPr>
        <w:t>日</w:t>
      </w:r>
      <w:r>
        <w:rPr>
          <w:rFonts w:ascii="Times New Roman"/>
        </w:rPr>
        <w:t xml:space="preserve">  </w:t>
      </w:r>
      <w:r>
        <w:rPr>
          <w:rFonts w:ascii="Times New Roman"/>
        </w:rPr>
        <w:t>期：</w:t>
      </w:r>
    </w:p>
    <w:p w:rsidR="003C0F87" w:rsidRDefault="003530E2">
      <w:pPr>
        <w:rPr>
          <w:b/>
          <w:bCs/>
          <w:szCs w:val="21"/>
        </w:rPr>
      </w:pPr>
      <w:r>
        <w:rPr>
          <w:rFonts w:hint="eastAsia"/>
          <w:b/>
          <w:bCs/>
          <w:szCs w:val="21"/>
        </w:rPr>
        <w:br w:type="page"/>
      </w:r>
    </w:p>
    <w:p w:rsidR="003C0F87" w:rsidRDefault="003530E2">
      <w:pPr>
        <w:spacing w:before="120" w:after="120"/>
        <w:jc w:val="center"/>
        <w:rPr>
          <w:b/>
          <w:bCs/>
          <w:spacing w:val="20"/>
          <w:sz w:val="28"/>
          <w:szCs w:val="28"/>
        </w:rPr>
      </w:pPr>
      <w:r>
        <w:rPr>
          <w:rFonts w:hint="eastAsia"/>
          <w:b/>
          <w:bCs/>
          <w:spacing w:val="20"/>
          <w:sz w:val="28"/>
          <w:szCs w:val="28"/>
        </w:rPr>
        <w:lastRenderedPageBreak/>
        <w:t>项目负责人简历表</w:t>
      </w:r>
    </w:p>
    <w:p w:rsidR="003C0F87" w:rsidRDefault="003C0F87">
      <w:pPr>
        <w:spacing w:before="120" w:after="120"/>
        <w:jc w:val="center"/>
        <w:rPr>
          <w:b/>
          <w:bCs/>
          <w:spacing w:val="2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508"/>
        <w:gridCol w:w="720"/>
        <w:gridCol w:w="193"/>
        <w:gridCol w:w="1420"/>
        <w:gridCol w:w="1420"/>
        <w:gridCol w:w="1421"/>
      </w:tblGrid>
      <w:tr w:rsidR="003C0F87">
        <w:trPr>
          <w:trHeight w:val="585"/>
          <w:jc w:val="center"/>
        </w:trPr>
        <w:tc>
          <w:tcPr>
            <w:tcW w:w="1420" w:type="dxa"/>
            <w:noWrap/>
          </w:tcPr>
          <w:p w:rsidR="003C0F87" w:rsidRDefault="003530E2">
            <w:pPr>
              <w:spacing w:line="500" w:lineRule="exact"/>
              <w:ind w:rightChars="12" w:right="25"/>
              <w:jc w:val="center"/>
              <w:rPr>
                <w:rFonts w:ascii="宋体"/>
                <w:sz w:val="24"/>
              </w:rPr>
            </w:pPr>
            <w:r>
              <w:rPr>
                <w:rFonts w:ascii="宋体" w:hint="eastAsia"/>
                <w:sz w:val="24"/>
              </w:rPr>
              <w:t>姓    名</w:t>
            </w:r>
          </w:p>
        </w:tc>
        <w:tc>
          <w:tcPr>
            <w:tcW w:w="1420" w:type="dxa"/>
            <w:noWrap/>
          </w:tcPr>
          <w:p w:rsidR="003C0F87" w:rsidRDefault="003C0F87">
            <w:pPr>
              <w:spacing w:line="500" w:lineRule="exact"/>
              <w:ind w:rightChars="12" w:right="25"/>
              <w:jc w:val="center"/>
              <w:rPr>
                <w:rFonts w:ascii="宋体"/>
                <w:sz w:val="24"/>
              </w:rPr>
            </w:pPr>
          </w:p>
        </w:tc>
        <w:tc>
          <w:tcPr>
            <w:tcW w:w="1421" w:type="dxa"/>
            <w:gridSpan w:val="3"/>
            <w:noWrap/>
          </w:tcPr>
          <w:p w:rsidR="003C0F87" w:rsidRDefault="003530E2">
            <w:pPr>
              <w:spacing w:line="500" w:lineRule="exact"/>
              <w:ind w:rightChars="12" w:right="25"/>
              <w:jc w:val="center"/>
              <w:rPr>
                <w:rFonts w:ascii="宋体"/>
                <w:sz w:val="24"/>
              </w:rPr>
            </w:pPr>
            <w:r>
              <w:rPr>
                <w:rFonts w:ascii="宋体" w:hint="eastAsia"/>
                <w:sz w:val="24"/>
              </w:rPr>
              <w:t>性   别</w:t>
            </w:r>
          </w:p>
        </w:tc>
        <w:tc>
          <w:tcPr>
            <w:tcW w:w="1420" w:type="dxa"/>
            <w:noWrap/>
          </w:tcPr>
          <w:p w:rsidR="003C0F87" w:rsidRDefault="003C0F87">
            <w:pPr>
              <w:spacing w:line="500" w:lineRule="exact"/>
              <w:ind w:rightChars="12" w:right="25"/>
              <w:jc w:val="center"/>
              <w:rPr>
                <w:rFonts w:ascii="宋体"/>
                <w:sz w:val="24"/>
              </w:rPr>
            </w:pPr>
          </w:p>
        </w:tc>
        <w:tc>
          <w:tcPr>
            <w:tcW w:w="1420" w:type="dxa"/>
            <w:noWrap/>
          </w:tcPr>
          <w:p w:rsidR="003C0F87" w:rsidRDefault="003530E2">
            <w:pPr>
              <w:spacing w:line="500" w:lineRule="exact"/>
              <w:ind w:rightChars="12" w:right="25"/>
              <w:jc w:val="center"/>
              <w:rPr>
                <w:rFonts w:ascii="宋体"/>
                <w:sz w:val="24"/>
              </w:rPr>
            </w:pPr>
            <w:r>
              <w:rPr>
                <w:rFonts w:ascii="宋体" w:hint="eastAsia"/>
                <w:sz w:val="24"/>
              </w:rPr>
              <w:t>出生年月</w:t>
            </w:r>
          </w:p>
        </w:tc>
        <w:tc>
          <w:tcPr>
            <w:tcW w:w="1421" w:type="dxa"/>
            <w:noWrap/>
          </w:tcPr>
          <w:p w:rsidR="003C0F87" w:rsidRDefault="003C0F87">
            <w:pPr>
              <w:spacing w:line="500" w:lineRule="exact"/>
              <w:ind w:rightChars="12" w:right="25"/>
              <w:jc w:val="center"/>
              <w:rPr>
                <w:rFonts w:ascii="宋体"/>
                <w:sz w:val="24"/>
              </w:rPr>
            </w:pPr>
          </w:p>
        </w:tc>
      </w:tr>
      <w:tr w:rsidR="003C0F87">
        <w:trPr>
          <w:trHeight w:val="585"/>
          <w:jc w:val="center"/>
        </w:trPr>
        <w:tc>
          <w:tcPr>
            <w:tcW w:w="1420" w:type="dxa"/>
            <w:noWrap/>
          </w:tcPr>
          <w:p w:rsidR="003C0F87" w:rsidRDefault="003530E2">
            <w:pPr>
              <w:spacing w:line="500" w:lineRule="exact"/>
              <w:ind w:rightChars="12" w:right="25"/>
              <w:jc w:val="center"/>
              <w:rPr>
                <w:rFonts w:ascii="宋体"/>
                <w:sz w:val="24"/>
              </w:rPr>
            </w:pPr>
            <w:r>
              <w:rPr>
                <w:rFonts w:ascii="宋体" w:hint="eastAsia"/>
                <w:sz w:val="24"/>
              </w:rPr>
              <w:t>专    业</w:t>
            </w:r>
          </w:p>
        </w:tc>
        <w:tc>
          <w:tcPr>
            <w:tcW w:w="1420" w:type="dxa"/>
            <w:noWrap/>
          </w:tcPr>
          <w:p w:rsidR="003C0F87" w:rsidRDefault="003C0F87">
            <w:pPr>
              <w:spacing w:line="500" w:lineRule="exact"/>
              <w:ind w:rightChars="12" w:right="25"/>
              <w:jc w:val="center"/>
              <w:rPr>
                <w:rFonts w:ascii="宋体"/>
                <w:sz w:val="24"/>
              </w:rPr>
            </w:pPr>
          </w:p>
        </w:tc>
        <w:tc>
          <w:tcPr>
            <w:tcW w:w="1421" w:type="dxa"/>
            <w:gridSpan w:val="3"/>
            <w:noWrap/>
          </w:tcPr>
          <w:p w:rsidR="003C0F87" w:rsidRDefault="003530E2">
            <w:pPr>
              <w:spacing w:line="500" w:lineRule="exact"/>
              <w:ind w:rightChars="12" w:right="25"/>
              <w:jc w:val="center"/>
              <w:rPr>
                <w:rFonts w:ascii="宋体"/>
                <w:sz w:val="24"/>
              </w:rPr>
            </w:pPr>
            <w:r>
              <w:rPr>
                <w:rFonts w:ascii="宋体" w:hint="eastAsia"/>
                <w:sz w:val="24"/>
              </w:rPr>
              <w:t>学   历</w:t>
            </w:r>
          </w:p>
        </w:tc>
        <w:tc>
          <w:tcPr>
            <w:tcW w:w="1420" w:type="dxa"/>
            <w:noWrap/>
          </w:tcPr>
          <w:p w:rsidR="003C0F87" w:rsidRDefault="003C0F87">
            <w:pPr>
              <w:spacing w:line="500" w:lineRule="exact"/>
              <w:ind w:rightChars="12" w:right="25"/>
              <w:jc w:val="center"/>
              <w:rPr>
                <w:rFonts w:ascii="宋体"/>
                <w:sz w:val="24"/>
              </w:rPr>
            </w:pPr>
          </w:p>
        </w:tc>
        <w:tc>
          <w:tcPr>
            <w:tcW w:w="1420" w:type="dxa"/>
            <w:noWrap/>
          </w:tcPr>
          <w:p w:rsidR="003C0F87" w:rsidRDefault="003530E2">
            <w:pPr>
              <w:spacing w:line="500" w:lineRule="exact"/>
              <w:ind w:rightChars="12" w:right="25"/>
              <w:jc w:val="center"/>
              <w:rPr>
                <w:rFonts w:ascii="宋体"/>
                <w:sz w:val="24"/>
              </w:rPr>
            </w:pPr>
            <w:r>
              <w:rPr>
                <w:rFonts w:ascii="宋体" w:hint="eastAsia"/>
                <w:sz w:val="24"/>
              </w:rPr>
              <w:t>职     称</w:t>
            </w:r>
          </w:p>
        </w:tc>
        <w:tc>
          <w:tcPr>
            <w:tcW w:w="1421" w:type="dxa"/>
            <w:noWrap/>
          </w:tcPr>
          <w:p w:rsidR="003C0F87" w:rsidRDefault="003C0F87">
            <w:pPr>
              <w:spacing w:line="500" w:lineRule="exact"/>
              <w:ind w:rightChars="12" w:right="25"/>
              <w:jc w:val="center"/>
              <w:rPr>
                <w:rFonts w:ascii="宋体"/>
                <w:sz w:val="24"/>
              </w:rPr>
            </w:pPr>
          </w:p>
        </w:tc>
      </w:tr>
      <w:tr w:rsidR="003C0F87">
        <w:trPr>
          <w:trHeight w:val="585"/>
          <w:jc w:val="center"/>
        </w:trPr>
        <w:tc>
          <w:tcPr>
            <w:tcW w:w="1420" w:type="dxa"/>
            <w:noWrap/>
          </w:tcPr>
          <w:p w:rsidR="003C0F87" w:rsidRDefault="003530E2">
            <w:pPr>
              <w:spacing w:line="500" w:lineRule="exact"/>
              <w:ind w:rightChars="12" w:right="25"/>
              <w:jc w:val="center"/>
              <w:rPr>
                <w:rFonts w:ascii="宋体"/>
                <w:sz w:val="18"/>
                <w:szCs w:val="18"/>
              </w:rPr>
            </w:pPr>
            <w:r>
              <w:rPr>
                <w:rFonts w:ascii="宋体" w:hint="eastAsia"/>
                <w:sz w:val="18"/>
                <w:szCs w:val="18"/>
              </w:rPr>
              <w:t>何时参加工作</w:t>
            </w:r>
          </w:p>
        </w:tc>
        <w:tc>
          <w:tcPr>
            <w:tcW w:w="7102" w:type="dxa"/>
            <w:gridSpan w:val="7"/>
            <w:noWrap/>
          </w:tcPr>
          <w:p w:rsidR="003C0F87" w:rsidRDefault="003C0F87">
            <w:pPr>
              <w:spacing w:line="500" w:lineRule="exact"/>
              <w:ind w:rightChars="12" w:right="25"/>
              <w:jc w:val="center"/>
              <w:rPr>
                <w:rFonts w:ascii="宋体"/>
                <w:sz w:val="18"/>
                <w:szCs w:val="18"/>
              </w:rPr>
            </w:pPr>
          </w:p>
        </w:tc>
      </w:tr>
      <w:tr w:rsidR="003C0F87">
        <w:trPr>
          <w:trHeight w:val="585"/>
          <w:jc w:val="center"/>
        </w:trPr>
        <w:tc>
          <w:tcPr>
            <w:tcW w:w="1420" w:type="dxa"/>
            <w:noWrap/>
          </w:tcPr>
          <w:p w:rsidR="003C0F87" w:rsidRDefault="003530E2">
            <w:pPr>
              <w:spacing w:line="500" w:lineRule="exact"/>
              <w:ind w:rightChars="12" w:right="25"/>
              <w:jc w:val="center"/>
              <w:rPr>
                <w:rFonts w:ascii="宋体"/>
                <w:sz w:val="18"/>
                <w:szCs w:val="18"/>
              </w:rPr>
            </w:pPr>
            <w:r>
              <w:rPr>
                <w:rFonts w:ascii="宋体" w:hint="eastAsia"/>
                <w:sz w:val="18"/>
                <w:szCs w:val="18"/>
              </w:rPr>
              <w:t>何时进入公司</w:t>
            </w:r>
          </w:p>
        </w:tc>
        <w:tc>
          <w:tcPr>
            <w:tcW w:w="7102" w:type="dxa"/>
            <w:gridSpan w:val="7"/>
            <w:noWrap/>
          </w:tcPr>
          <w:p w:rsidR="003C0F87" w:rsidRDefault="003C0F87">
            <w:pPr>
              <w:spacing w:line="500" w:lineRule="exact"/>
              <w:ind w:rightChars="12" w:right="25"/>
              <w:jc w:val="center"/>
              <w:rPr>
                <w:rFonts w:ascii="宋体"/>
                <w:sz w:val="18"/>
                <w:szCs w:val="18"/>
              </w:rPr>
            </w:pPr>
          </w:p>
        </w:tc>
      </w:tr>
      <w:tr w:rsidR="003C0F87">
        <w:trPr>
          <w:trHeight w:val="585"/>
          <w:jc w:val="center"/>
        </w:trPr>
        <w:tc>
          <w:tcPr>
            <w:tcW w:w="1420" w:type="dxa"/>
            <w:noWrap/>
          </w:tcPr>
          <w:p w:rsidR="003C0F87" w:rsidRDefault="003530E2">
            <w:pPr>
              <w:spacing w:line="500" w:lineRule="exact"/>
              <w:ind w:rightChars="12" w:right="25"/>
              <w:jc w:val="center"/>
              <w:rPr>
                <w:rFonts w:ascii="宋体"/>
                <w:sz w:val="18"/>
                <w:szCs w:val="18"/>
              </w:rPr>
            </w:pPr>
            <w:r>
              <w:rPr>
                <w:rFonts w:ascii="宋体" w:hint="eastAsia"/>
                <w:sz w:val="18"/>
                <w:szCs w:val="18"/>
              </w:rPr>
              <w:t>从事项目年限</w:t>
            </w:r>
          </w:p>
        </w:tc>
        <w:tc>
          <w:tcPr>
            <w:tcW w:w="7102" w:type="dxa"/>
            <w:gridSpan w:val="7"/>
            <w:noWrap/>
          </w:tcPr>
          <w:p w:rsidR="003C0F87" w:rsidRDefault="003C0F87">
            <w:pPr>
              <w:spacing w:line="500" w:lineRule="exact"/>
              <w:ind w:rightChars="12" w:right="25"/>
              <w:jc w:val="center"/>
              <w:rPr>
                <w:rFonts w:ascii="宋体"/>
                <w:sz w:val="18"/>
                <w:szCs w:val="18"/>
              </w:rPr>
            </w:pPr>
          </w:p>
        </w:tc>
      </w:tr>
      <w:tr w:rsidR="003C0F87">
        <w:trPr>
          <w:trHeight w:val="585"/>
          <w:jc w:val="center"/>
        </w:trPr>
        <w:tc>
          <w:tcPr>
            <w:tcW w:w="8522" w:type="dxa"/>
            <w:gridSpan w:val="8"/>
            <w:noWrap/>
          </w:tcPr>
          <w:p w:rsidR="003C0F87" w:rsidRDefault="003530E2">
            <w:pPr>
              <w:spacing w:line="500" w:lineRule="exact"/>
              <w:ind w:rightChars="12" w:right="25"/>
              <w:jc w:val="center"/>
              <w:rPr>
                <w:rFonts w:ascii="仿宋_GB2312" w:eastAsia="仿宋_GB2312"/>
                <w:b/>
                <w:szCs w:val="21"/>
              </w:rPr>
            </w:pPr>
            <w:r>
              <w:rPr>
                <w:rFonts w:ascii="宋体" w:hint="eastAsia"/>
                <w:szCs w:val="21"/>
              </w:rPr>
              <w:t>工作简历</w:t>
            </w:r>
          </w:p>
        </w:tc>
      </w:tr>
      <w:tr w:rsidR="003C0F87">
        <w:trPr>
          <w:trHeight w:val="585"/>
          <w:jc w:val="center"/>
        </w:trPr>
        <w:tc>
          <w:tcPr>
            <w:tcW w:w="1420" w:type="dxa"/>
            <w:noWrap/>
          </w:tcPr>
          <w:p w:rsidR="003C0F87" w:rsidRDefault="003530E2">
            <w:pPr>
              <w:spacing w:line="500" w:lineRule="exact"/>
              <w:ind w:rightChars="12" w:right="25"/>
              <w:jc w:val="center"/>
              <w:rPr>
                <w:rFonts w:ascii="宋体"/>
                <w:szCs w:val="21"/>
              </w:rPr>
            </w:pPr>
            <w:r>
              <w:rPr>
                <w:rFonts w:ascii="宋体" w:hint="eastAsia"/>
                <w:szCs w:val="21"/>
              </w:rPr>
              <w:t>业主单位</w:t>
            </w:r>
          </w:p>
        </w:tc>
        <w:tc>
          <w:tcPr>
            <w:tcW w:w="1928" w:type="dxa"/>
            <w:gridSpan w:val="2"/>
            <w:noWrap/>
          </w:tcPr>
          <w:p w:rsidR="003C0F87" w:rsidRDefault="003530E2">
            <w:pPr>
              <w:spacing w:line="500" w:lineRule="exact"/>
              <w:ind w:rightChars="12" w:right="25"/>
              <w:jc w:val="center"/>
              <w:rPr>
                <w:rFonts w:ascii="宋体"/>
                <w:szCs w:val="21"/>
              </w:rPr>
            </w:pPr>
            <w:r>
              <w:rPr>
                <w:rFonts w:ascii="宋体" w:hint="eastAsia"/>
                <w:szCs w:val="21"/>
              </w:rPr>
              <w:t>项目名称</w:t>
            </w:r>
          </w:p>
        </w:tc>
        <w:tc>
          <w:tcPr>
            <w:tcW w:w="720" w:type="dxa"/>
            <w:noWrap/>
          </w:tcPr>
          <w:p w:rsidR="003C0F87" w:rsidRDefault="003530E2">
            <w:pPr>
              <w:spacing w:line="500" w:lineRule="exact"/>
              <w:ind w:rightChars="12" w:right="25"/>
              <w:jc w:val="center"/>
              <w:rPr>
                <w:rFonts w:ascii="宋体"/>
                <w:szCs w:val="21"/>
              </w:rPr>
            </w:pPr>
            <w:r>
              <w:rPr>
                <w:rFonts w:ascii="宋体" w:hint="eastAsia"/>
                <w:szCs w:val="21"/>
              </w:rPr>
              <w:t>规模</w:t>
            </w:r>
          </w:p>
        </w:tc>
        <w:tc>
          <w:tcPr>
            <w:tcW w:w="1613" w:type="dxa"/>
            <w:gridSpan w:val="2"/>
            <w:noWrap/>
          </w:tcPr>
          <w:p w:rsidR="003C0F87" w:rsidRDefault="003530E2">
            <w:pPr>
              <w:spacing w:line="500" w:lineRule="exact"/>
              <w:ind w:rightChars="12" w:right="25"/>
              <w:jc w:val="center"/>
              <w:rPr>
                <w:rFonts w:ascii="宋体"/>
                <w:szCs w:val="21"/>
              </w:rPr>
            </w:pPr>
            <w:r>
              <w:rPr>
                <w:rFonts w:ascii="宋体" w:hint="eastAsia"/>
                <w:szCs w:val="21"/>
              </w:rPr>
              <w:t>合同时间</w:t>
            </w:r>
          </w:p>
        </w:tc>
        <w:tc>
          <w:tcPr>
            <w:tcW w:w="2841" w:type="dxa"/>
            <w:gridSpan w:val="2"/>
            <w:noWrap/>
          </w:tcPr>
          <w:p w:rsidR="003C0F87" w:rsidRDefault="003530E2">
            <w:pPr>
              <w:spacing w:line="500" w:lineRule="exact"/>
              <w:ind w:rightChars="12" w:right="25"/>
              <w:jc w:val="center"/>
              <w:rPr>
                <w:rFonts w:ascii="宋体"/>
                <w:szCs w:val="21"/>
              </w:rPr>
            </w:pPr>
            <w:r>
              <w:rPr>
                <w:rFonts w:ascii="宋体" w:hint="eastAsia"/>
                <w:szCs w:val="21"/>
              </w:rPr>
              <w:t>管理业绩</w:t>
            </w:r>
          </w:p>
        </w:tc>
      </w:tr>
      <w:tr w:rsidR="003C0F87">
        <w:trPr>
          <w:trHeight w:val="585"/>
          <w:jc w:val="center"/>
        </w:trPr>
        <w:tc>
          <w:tcPr>
            <w:tcW w:w="1420" w:type="dxa"/>
            <w:noWrap/>
          </w:tcPr>
          <w:p w:rsidR="003C0F87" w:rsidRDefault="003C0F87">
            <w:pPr>
              <w:spacing w:line="360" w:lineRule="auto"/>
              <w:ind w:rightChars="12" w:right="25"/>
              <w:jc w:val="center"/>
              <w:rPr>
                <w:rFonts w:ascii="仿宋_GB2312" w:eastAsia="仿宋_GB2312"/>
                <w:b/>
                <w:sz w:val="24"/>
              </w:rPr>
            </w:pPr>
          </w:p>
        </w:tc>
        <w:tc>
          <w:tcPr>
            <w:tcW w:w="1928" w:type="dxa"/>
            <w:gridSpan w:val="2"/>
            <w:noWrap/>
          </w:tcPr>
          <w:p w:rsidR="003C0F87" w:rsidRDefault="003C0F87">
            <w:pPr>
              <w:spacing w:line="360" w:lineRule="auto"/>
              <w:ind w:rightChars="12" w:right="25"/>
              <w:jc w:val="center"/>
              <w:rPr>
                <w:rFonts w:ascii="仿宋_GB2312" w:eastAsia="仿宋_GB2312"/>
                <w:b/>
                <w:sz w:val="24"/>
              </w:rPr>
            </w:pPr>
          </w:p>
        </w:tc>
        <w:tc>
          <w:tcPr>
            <w:tcW w:w="720" w:type="dxa"/>
            <w:noWrap/>
          </w:tcPr>
          <w:p w:rsidR="003C0F87" w:rsidRDefault="003C0F87">
            <w:pPr>
              <w:spacing w:line="360" w:lineRule="auto"/>
              <w:ind w:rightChars="12" w:right="25"/>
              <w:jc w:val="center"/>
              <w:rPr>
                <w:rFonts w:ascii="仿宋_GB2312" w:eastAsia="仿宋_GB2312"/>
                <w:b/>
                <w:sz w:val="24"/>
              </w:rPr>
            </w:pPr>
          </w:p>
        </w:tc>
        <w:tc>
          <w:tcPr>
            <w:tcW w:w="1613" w:type="dxa"/>
            <w:gridSpan w:val="2"/>
            <w:noWrap/>
          </w:tcPr>
          <w:p w:rsidR="003C0F87" w:rsidRDefault="003C0F87">
            <w:pPr>
              <w:spacing w:line="360" w:lineRule="auto"/>
              <w:ind w:rightChars="12" w:right="25"/>
              <w:jc w:val="center"/>
              <w:rPr>
                <w:rFonts w:ascii="仿宋_GB2312" w:eastAsia="仿宋_GB2312"/>
                <w:b/>
                <w:sz w:val="24"/>
              </w:rPr>
            </w:pPr>
          </w:p>
        </w:tc>
        <w:tc>
          <w:tcPr>
            <w:tcW w:w="2841" w:type="dxa"/>
            <w:gridSpan w:val="2"/>
            <w:noWrap/>
          </w:tcPr>
          <w:p w:rsidR="003C0F87" w:rsidRDefault="003C0F87">
            <w:pPr>
              <w:spacing w:line="360" w:lineRule="auto"/>
              <w:ind w:rightChars="12" w:right="25"/>
              <w:jc w:val="center"/>
              <w:rPr>
                <w:rFonts w:ascii="仿宋_GB2312" w:eastAsia="仿宋_GB2312"/>
                <w:b/>
                <w:sz w:val="24"/>
              </w:rPr>
            </w:pPr>
          </w:p>
        </w:tc>
      </w:tr>
      <w:tr w:rsidR="003C0F87">
        <w:trPr>
          <w:trHeight w:val="585"/>
          <w:jc w:val="center"/>
        </w:trPr>
        <w:tc>
          <w:tcPr>
            <w:tcW w:w="1420" w:type="dxa"/>
            <w:noWrap/>
          </w:tcPr>
          <w:p w:rsidR="003C0F87" w:rsidRDefault="003C0F87">
            <w:pPr>
              <w:spacing w:line="580" w:lineRule="exact"/>
              <w:ind w:rightChars="12" w:right="25"/>
              <w:jc w:val="center"/>
              <w:rPr>
                <w:rFonts w:ascii="仿宋_GB2312" w:eastAsia="仿宋_GB2312"/>
                <w:b/>
                <w:sz w:val="24"/>
              </w:rPr>
            </w:pPr>
          </w:p>
        </w:tc>
        <w:tc>
          <w:tcPr>
            <w:tcW w:w="1928" w:type="dxa"/>
            <w:gridSpan w:val="2"/>
            <w:noWrap/>
          </w:tcPr>
          <w:p w:rsidR="003C0F87" w:rsidRDefault="003C0F87">
            <w:pPr>
              <w:spacing w:line="580" w:lineRule="exact"/>
              <w:ind w:rightChars="12" w:right="25"/>
              <w:jc w:val="center"/>
              <w:rPr>
                <w:rFonts w:ascii="仿宋_GB2312" w:eastAsia="仿宋_GB2312"/>
                <w:b/>
                <w:sz w:val="24"/>
              </w:rPr>
            </w:pPr>
          </w:p>
        </w:tc>
        <w:tc>
          <w:tcPr>
            <w:tcW w:w="720" w:type="dxa"/>
            <w:noWrap/>
          </w:tcPr>
          <w:p w:rsidR="003C0F87" w:rsidRDefault="003C0F87">
            <w:pPr>
              <w:spacing w:line="580" w:lineRule="exact"/>
              <w:ind w:rightChars="12" w:right="25"/>
              <w:jc w:val="center"/>
              <w:rPr>
                <w:rFonts w:ascii="仿宋_GB2312" w:eastAsia="仿宋_GB2312"/>
                <w:b/>
                <w:sz w:val="24"/>
              </w:rPr>
            </w:pPr>
          </w:p>
        </w:tc>
        <w:tc>
          <w:tcPr>
            <w:tcW w:w="1613" w:type="dxa"/>
            <w:gridSpan w:val="2"/>
            <w:noWrap/>
          </w:tcPr>
          <w:p w:rsidR="003C0F87" w:rsidRDefault="003C0F87">
            <w:pPr>
              <w:spacing w:line="580" w:lineRule="exact"/>
              <w:ind w:rightChars="12" w:right="25"/>
              <w:jc w:val="center"/>
              <w:rPr>
                <w:rFonts w:ascii="仿宋_GB2312" w:eastAsia="仿宋_GB2312"/>
                <w:b/>
                <w:sz w:val="24"/>
              </w:rPr>
            </w:pPr>
          </w:p>
        </w:tc>
        <w:tc>
          <w:tcPr>
            <w:tcW w:w="2841" w:type="dxa"/>
            <w:gridSpan w:val="2"/>
            <w:noWrap/>
          </w:tcPr>
          <w:p w:rsidR="003C0F87" w:rsidRDefault="003C0F87">
            <w:pPr>
              <w:spacing w:line="580" w:lineRule="exact"/>
              <w:ind w:rightChars="12" w:right="25"/>
              <w:jc w:val="center"/>
              <w:rPr>
                <w:rFonts w:ascii="仿宋_GB2312" w:eastAsia="仿宋_GB2312"/>
                <w:b/>
                <w:sz w:val="24"/>
              </w:rPr>
            </w:pPr>
          </w:p>
        </w:tc>
      </w:tr>
      <w:tr w:rsidR="003C0F87">
        <w:trPr>
          <w:trHeight w:val="585"/>
          <w:jc w:val="center"/>
        </w:trPr>
        <w:tc>
          <w:tcPr>
            <w:tcW w:w="1420" w:type="dxa"/>
            <w:noWrap/>
          </w:tcPr>
          <w:p w:rsidR="003C0F87" w:rsidRDefault="003C0F87">
            <w:pPr>
              <w:spacing w:line="580" w:lineRule="exact"/>
              <w:ind w:rightChars="12" w:right="25"/>
              <w:jc w:val="center"/>
              <w:rPr>
                <w:rFonts w:ascii="仿宋_GB2312" w:eastAsia="仿宋_GB2312"/>
                <w:b/>
                <w:sz w:val="24"/>
              </w:rPr>
            </w:pPr>
          </w:p>
        </w:tc>
        <w:tc>
          <w:tcPr>
            <w:tcW w:w="1928" w:type="dxa"/>
            <w:gridSpan w:val="2"/>
            <w:noWrap/>
          </w:tcPr>
          <w:p w:rsidR="003C0F87" w:rsidRDefault="003C0F87">
            <w:pPr>
              <w:spacing w:line="580" w:lineRule="exact"/>
              <w:ind w:rightChars="12" w:right="25"/>
              <w:jc w:val="center"/>
              <w:rPr>
                <w:rFonts w:ascii="仿宋_GB2312" w:eastAsia="仿宋_GB2312"/>
                <w:b/>
                <w:sz w:val="24"/>
              </w:rPr>
            </w:pPr>
          </w:p>
        </w:tc>
        <w:tc>
          <w:tcPr>
            <w:tcW w:w="720" w:type="dxa"/>
            <w:noWrap/>
          </w:tcPr>
          <w:p w:rsidR="003C0F87" w:rsidRDefault="003C0F87">
            <w:pPr>
              <w:spacing w:line="580" w:lineRule="exact"/>
              <w:ind w:rightChars="12" w:right="25"/>
              <w:jc w:val="center"/>
              <w:rPr>
                <w:rFonts w:ascii="仿宋_GB2312" w:eastAsia="仿宋_GB2312"/>
                <w:b/>
                <w:sz w:val="24"/>
              </w:rPr>
            </w:pPr>
          </w:p>
        </w:tc>
        <w:tc>
          <w:tcPr>
            <w:tcW w:w="1613" w:type="dxa"/>
            <w:gridSpan w:val="2"/>
            <w:noWrap/>
          </w:tcPr>
          <w:p w:rsidR="003C0F87" w:rsidRDefault="003C0F87">
            <w:pPr>
              <w:spacing w:line="580" w:lineRule="exact"/>
              <w:ind w:rightChars="12" w:right="25"/>
              <w:jc w:val="center"/>
              <w:rPr>
                <w:rFonts w:ascii="仿宋_GB2312" w:eastAsia="仿宋_GB2312"/>
                <w:b/>
                <w:sz w:val="24"/>
              </w:rPr>
            </w:pPr>
          </w:p>
        </w:tc>
        <w:tc>
          <w:tcPr>
            <w:tcW w:w="2841" w:type="dxa"/>
            <w:gridSpan w:val="2"/>
            <w:noWrap/>
          </w:tcPr>
          <w:p w:rsidR="003C0F87" w:rsidRDefault="003C0F87">
            <w:pPr>
              <w:spacing w:line="580" w:lineRule="exact"/>
              <w:ind w:rightChars="12" w:right="25"/>
              <w:jc w:val="center"/>
              <w:rPr>
                <w:rFonts w:ascii="仿宋_GB2312" w:eastAsia="仿宋_GB2312"/>
                <w:b/>
                <w:sz w:val="24"/>
              </w:rPr>
            </w:pPr>
          </w:p>
        </w:tc>
      </w:tr>
      <w:tr w:rsidR="003C0F87">
        <w:trPr>
          <w:trHeight w:val="585"/>
          <w:jc w:val="center"/>
        </w:trPr>
        <w:tc>
          <w:tcPr>
            <w:tcW w:w="1420" w:type="dxa"/>
            <w:noWrap/>
          </w:tcPr>
          <w:p w:rsidR="003C0F87" w:rsidRDefault="003C0F87">
            <w:pPr>
              <w:spacing w:line="580" w:lineRule="exact"/>
              <w:ind w:rightChars="12" w:right="25"/>
              <w:jc w:val="center"/>
              <w:rPr>
                <w:rFonts w:ascii="仿宋_GB2312" w:eastAsia="仿宋_GB2312"/>
                <w:b/>
                <w:sz w:val="24"/>
              </w:rPr>
            </w:pPr>
          </w:p>
        </w:tc>
        <w:tc>
          <w:tcPr>
            <w:tcW w:w="1928" w:type="dxa"/>
            <w:gridSpan w:val="2"/>
            <w:noWrap/>
          </w:tcPr>
          <w:p w:rsidR="003C0F87" w:rsidRDefault="003C0F87">
            <w:pPr>
              <w:spacing w:line="580" w:lineRule="exact"/>
              <w:ind w:rightChars="12" w:right="25"/>
              <w:jc w:val="center"/>
              <w:rPr>
                <w:rFonts w:ascii="仿宋_GB2312" w:eastAsia="仿宋_GB2312"/>
                <w:b/>
                <w:sz w:val="24"/>
              </w:rPr>
            </w:pPr>
          </w:p>
        </w:tc>
        <w:tc>
          <w:tcPr>
            <w:tcW w:w="720" w:type="dxa"/>
            <w:noWrap/>
          </w:tcPr>
          <w:p w:rsidR="003C0F87" w:rsidRDefault="003C0F87">
            <w:pPr>
              <w:spacing w:line="580" w:lineRule="exact"/>
              <w:ind w:rightChars="12" w:right="25"/>
              <w:jc w:val="center"/>
              <w:rPr>
                <w:rFonts w:ascii="仿宋_GB2312" w:eastAsia="仿宋_GB2312"/>
                <w:b/>
                <w:sz w:val="24"/>
              </w:rPr>
            </w:pPr>
          </w:p>
        </w:tc>
        <w:tc>
          <w:tcPr>
            <w:tcW w:w="1613" w:type="dxa"/>
            <w:gridSpan w:val="2"/>
            <w:noWrap/>
          </w:tcPr>
          <w:p w:rsidR="003C0F87" w:rsidRDefault="003C0F87">
            <w:pPr>
              <w:spacing w:line="580" w:lineRule="exact"/>
              <w:ind w:rightChars="12" w:right="25"/>
              <w:jc w:val="center"/>
              <w:rPr>
                <w:rFonts w:ascii="仿宋_GB2312" w:eastAsia="仿宋_GB2312"/>
                <w:b/>
                <w:sz w:val="24"/>
              </w:rPr>
            </w:pPr>
          </w:p>
        </w:tc>
        <w:tc>
          <w:tcPr>
            <w:tcW w:w="2841" w:type="dxa"/>
            <w:gridSpan w:val="2"/>
            <w:noWrap/>
          </w:tcPr>
          <w:p w:rsidR="003C0F87" w:rsidRDefault="003C0F87">
            <w:pPr>
              <w:spacing w:line="580" w:lineRule="exact"/>
              <w:ind w:rightChars="12" w:right="25"/>
              <w:jc w:val="center"/>
              <w:rPr>
                <w:rFonts w:ascii="仿宋_GB2312" w:eastAsia="仿宋_GB2312"/>
                <w:b/>
                <w:sz w:val="24"/>
              </w:rPr>
            </w:pPr>
          </w:p>
        </w:tc>
      </w:tr>
      <w:tr w:rsidR="003C0F87">
        <w:trPr>
          <w:trHeight w:val="585"/>
          <w:jc w:val="center"/>
        </w:trPr>
        <w:tc>
          <w:tcPr>
            <w:tcW w:w="1420" w:type="dxa"/>
            <w:noWrap/>
          </w:tcPr>
          <w:p w:rsidR="003C0F87" w:rsidRDefault="003C0F87">
            <w:pPr>
              <w:spacing w:line="580" w:lineRule="exact"/>
              <w:ind w:rightChars="12" w:right="25"/>
              <w:jc w:val="center"/>
              <w:rPr>
                <w:rFonts w:ascii="仿宋_GB2312" w:eastAsia="仿宋_GB2312"/>
                <w:b/>
                <w:sz w:val="24"/>
              </w:rPr>
            </w:pPr>
          </w:p>
        </w:tc>
        <w:tc>
          <w:tcPr>
            <w:tcW w:w="1928" w:type="dxa"/>
            <w:gridSpan w:val="2"/>
            <w:noWrap/>
          </w:tcPr>
          <w:p w:rsidR="003C0F87" w:rsidRDefault="003C0F87">
            <w:pPr>
              <w:spacing w:line="580" w:lineRule="exact"/>
              <w:ind w:rightChars="12" w:right="25"/>
              <w:jc w:val="center"/>
              <w:rPr>
                <w:rFonts w:ascii="仿宋_GB2312" w:eastAsia="仿宋_GB2312"/>
                <w:b/>
                <w:sz w:val="24"/>
              </w:rPr>
            </w:pPr>
          </w:p>
        </w:tc>
        <w:tc>
          <w:tcPr>
            <w:tcW w:w="720" w:type="dxa"/>
            <w:noWrap/>
          </w:tcPr>
          <w:p w:rsidR="003C0F87" w:rsidRDefault="003C0F87">
            <w:pPr>
              <w:spacing w:line="580" w:lineRule="exact"/>
              <w:ind w:rightChars="12" w:right="25"/>
              <w:jc w:val="center"/>
              <w:rPr>
                <w:rFonts w:ascii="仿宋_GB2312" w:eastAsia="仿宋_GB2312"/>
                <w:b/>
                <w:sz w:val="24"/>
              </w:rPr>
            </w:pPr>
          </w:p>
        </w:tc>
        <w:tc>
          <w:tcPr>
            <w:tcW w:w="1613" w:type="dxa"/>
            <w:gridSpan w:val="2"/>
            <w:noWrap/>
          </w:tcPr>
          <w:p w:rsidR="003C0F87" w:rsidRDefault="003C0F87">
            <w:pPr>
              <w:spacing w:line="580" w:lineRule="exact"/>
              <w:ind w:rightChars="12" w:right="25"/>
              <w:jc w:val="center"/>
              <w:rPr>
                <w:rFonts w:ascii="仿宋_GB2312" w:eastAsia="仿宋_GB2312"/>
                <w:b/>
                <w:sz w:val="24"/>
              </w:rPr>
            </w:pPr>
          </w:p>
        </w:tc>
        <w:tc>
          <w:tcPr>
            <w:tcW w:w="2841" w:type="dxa"/>
            <w:gridSpan w:val="2"/>
            <w:noWrap/>
          </w:tcPr>
          <w:p w:rsidR="003C0F87" w:rsidRDefault="003C0F87">
            <w:pPr>
              <w:spacing w:line="580" w:lineRule="exact"/>
              <w:ind w:rightChars="12" w:right="25"/>
              <w:jc w:val="center"/>
              <w:rPr>
                <w:rFonts w:ascii="仿宋_GB2312" w:eastAsia="仿宋_GB2312"/>
                <w:b/>
                <w:sz w:val="24"/>
              </w:rPr>
            </w:pPr>
          </w:p>
        </w:tc>
      </w:tr>
      <w:tr w:rsidR="003C0F87">
        <w:trPr>
          <w:trHeight w:val="585"/>
          <w:jc w:val="center"/>
        </w:trPr>
        <w:tc>
          <w:tcPr>
            <w:tcW w:w="1420" w:type="dxa"/>
            <w:noWrap/>
          </w:tcPr>
          <w:p w:rsidR="003C0F87" w:rsidRDefault="003C0F87">
            <w:pPr>
              <w:spacing w:line="580" w:lineRule="exact"/>
              <w:ind w:rightChars="12" w:right="25"/>
              <w:jc w:val="center"/>
              <w:rPr>
                <w:rFonts w:ascii="仿宋_GB2312" w:eastAsia="仿宋_GB2312"/>
                <w:b/>
                <w:sz w:val="24"/>
              </w:rPr>
            </w:pPr>
          </w:p>
        </w:tc>
        <w:tc>
          <w:tcPr>
            <w:tcW w:w="1928" w:type="dxa"/>
            <w:gridSpan w:val="2"/>
            <w:noWrap/>
          </w:tcPr>
          <w:p w:rsidR="003C0F87" w:rsidRDefault="003C0F87">
            <w:pPr>
              <w:spacing w:line="580" w:lineRule="exact"/>
              <w:ind w:rightChars="12" w:right="25"/>
              <w:jc w:val="center"/>
              <w:rPr>
                <w:rFonts w:ascii="仿宋_GB2312" w:eastAsia="仿宋_GB2312"/>
                <w:b/>
                <w:sz w:val="24"/>
              </w:rPr>
            </w:pPr>
          </w:p>
        </w:tc>
        <w:tc>
          <w:tcPr>
            <w:tcW w:w="720" w:type="dxa"/>
            <w:noWrap/>
          </w:tcPr>
          <w:p w:rsidR="003C0F87" w:rsidRDefault="003C0F87">
            <w:pPr>
              <w:spacing w:line="580" w:lineRule="exact"/>
              <w:ind w:rightChars="12" w:right="25"/>
              <w:jc w:val="center"/>
              <w:rPr>
                <w:rFonts w:ascii="仿宋_GB2312" w:eastAsia="仿宋_GB2312"/>
                <w:b/>
                <w:sz w:val="24"/>
              </w:rPr>
            </w:pPr>
          </w:p>
        </w:tc>
        <w:tc>
          <w:tcPr>
            <w:tcW w:w="1613" w:type="dxa"/>
            <w:gridSpan w:val="2"/>
            <w:noWrap/>
          </w:tcPr>
          <w:p w:rsidR="003C0F87" w:rsidRDefault="003C0F87">
            <w:pPr>
              <w:spacing w:line="580" w:lineRule="exact"/>
              <w:ind w:rightChars="12" w:right="25"/>
              <w:jc w:val="center"/>
              <w:rPr>
                <w:rFonts w:ascii="仿宋_GB2312" w:eastAsia="仿宋_GB2312"/>
                <w:b/>
                <w:sz w:val="24"/>
              </w:rPr>
            </w:pPr>
          </w:p>
        </w:tc>
        <w:tc>
          <w:tcPr>
            <w:tcW w:w="2841" w:type="dxa"/>
            <w:gridSpan w:val="2"/>
            <w:noWrap/>
          </w:tcPr>
          <w:p w:rsidR="003C0F87" w:rsidRDefault="003C0F87">
            <w:pPr>
              <w:spacing w:line="580" w:lineRule="exact"/>
              <w:ind w:rightChars="12" w:right="25"/>
              <w:jc w:val="center"/>
              <w:rPr>
                <w:rFonts w:ascii="仿宋_GB2312" w:eastAsia="仿宋_GB2312"/>
                <w:b/>
                <w:sz w:val="24"/>
              </w:rPr>
            </w:pPr>
          </w:p>
        </w:tc>
      </w:tr>
      <w:tr w:rsidR="003C0F87">
        <w:trPr>
          <w:trHeight w:val="585"/>
          <w:jc w:val="center"/>
        </w:trPr>
        <w:tc>
          <w:tcPr>
            <w:tcW w:w="1420" w:type="dxa"/>
            <w:noWrap/>
          </w:tcPr>
          <w:p w:rsidR="003C0F87" w:rsidRDefault="003C0F87">
            <w:pPr>
              <w:spacing w:line="580" w:lineRule="exact"/>
              <w:ind w:rightChars="12" w:right="25"/>
              <w:jc w:val="center"/>
              <w:rPr>
                <w:rFonts w:ascii="仿宋_GB2312" w:eastAsia="仿宋_GB2312"/>
                <w:b/>
                <w:sz w:val="24"/>
              </w:rPr>
            </w:pPr>
          </w:p>
        </w:tc>
        <w:tc>
          <w:tcPr>
            <w:tcW w:w="1928" w:type="dxa"/>
            <w:gridSpan w:val="2"/>
            <w:noWrap/>
          </w:tcPr>
          <w:p w:rsidR="003C0F87" w:rsidRDefault="003C0F87">
            <w:pPr>
              <w:spacing w:line="580" w:lineRule="exact"/>
              <w:ind w:rightChars="12" w:right="25"/>
              <w:jc w:val="center"/>
              <w:rPr>
                <w:rFonts w:ascii="仿宋_GB2312" w:eastAsia="仿宋_GB2312"/>
                <w:b/>
                <w:sz w:val="24"/>
              </w:rPr>
            </w:pPr>
          </w:p>
        </w:tc>
        <w:tc>
          <w:tcPr>
            <w:tcW w:w="720" w:type="dxa"/>
            <w:noWrap/>
          </w:tcPr>
          <w:p w:rsidR="003C0F87" w:rsidRDefault="003C0F87">
            <w:pPr>
              <w:spacing w:line="580" w:lineRule="exact"/>
              <w:ind w:rightChars="12" w:right="25"/>
              <w:jc w:val="center"/>
              <w:rPr>
                <w:rFonts w:ascii="仿宋_GB2312" w:eastAsia="仿宋_GB2312"/>
                <w:b/>
                <w:sz w:val="24"/>
              </w:rPr>
            </w:pPr>
          </w:p>
        </w:tc>
        <w:tc>
          <w:tcPr>
            <w:tcW w:w="1613" w:type="dxa"/>
            <w:gridSpan w:val="2"/>
            <w:noWrap/>
          </w:tcPr>
          <w:p w:rsidR="003C0F87" w:rsidRDefault="003C0F87">
            <w:pPr>
              <w:spacing w:line="580" w:lineRule="exact"/>
              <w:ind w:rightChars="12" w:right="25"/>
              <w:jc w:val="center"/>
              <w:rPr>
                <w:rFonts w:ascii="仿宋_GB2312" w:eastAsia="仿宋_GB2312"/>
                <w:b/>
                <w:sz w:val="24"/>
              </w:rPr>
            </w:pPr>
          </w:p>
        </w:tc>
        <w:tc>
          <w:tcPr>
            <w:tcW w:w="2841" w:type="dxa"/>
            <w:gridSpan w:val="2"/>
            <w:noWrap/>
          </w:tcPr>
          <w:p w:rsidR="003C0F87" w:rsidRDefault="003C0F87">
            <w:pPr>
              <w:spacing w:line="580" w:lineRule="exact"/>
              <w:ind w:rightChars="12" w:right="25"/>
              <w:jc w:val="center"/>
              <w:rPr>
                <w:rFonts w:ascii="仿宋_GB2312" w:eastAsia="仿宋_GB2312"/>
                <w:b/>
                <w:sz w:val="24"/>
              </w:rPr>
            </w:pPr>
          </w:p>
        </w:tc>
      </w:tr>
    </w:tbl>
    <w:p w:rsidR="003C0F87" w:rsidRDefault="003C0F87">
      <w:pPr>
        <w:rPr>
          <w:sz w:val="24"/>
        </w:rPr>
      </w:pPr>
    </w:p>
    <w:p w:rsidR="003C0F87" w:rsidRDefault="003C0F87">
      <w:pPr>
        <w:spacing w:line="0" w:lineRule="atLeast"/>
        <w:rPr>
          <w:rFonts w:eastAsia="仿宋_GB2312"/>
          <w:sz w:val="24"/>
        </w:rPr>
      </w:pPr>
    </w:p>
    <w:p w:rsidR="003C0F87" w:rsidRDefault="003530E2">
      <w:pPr>
        <w:widowControl/>
        <w:spacing w:line="360" w:lineRule="auto"/>
        <w:jc w:val="left"/>
        <w:rPr>
          <w:sz w:val="24"/>
        </w:rPr>
      </w:pPr>
      <w:r>
        <w:rPr>
          <w:sz w:val="24"/>
        </w:rPr>
        <w:t>投</w:t>
      </w:r>
      <w:r>
        <w:rPr>
          <w:sz w:val="24"/>
        </w:rPr>
        <w:t xml:space="preserve"> </w:t>
      </w:r>
      <w:r>
        <w:rPr>
          <w:sz w:val="24"/>
        </w:rPr>
        <w:t>标</w:t>
      </w:r>
      <w:r>
        <w:rPr>
          <w:sz w:val="24"/>
        </w:rPr>
        <w:t xml:space="preserve"> </w:t>
      </w:r>
      <w:r>
        <w:rPr>
          <w:sz w:val="24"/>
        </w:rPr>
        <w:t>人（盖章）：</w:t>
      </w:r>
    </w:p>
    <w:p w:rsidR="003C0F87" w:rsidRDefault="003530E2">
      <w:pPr>
        <w:pStyle w:val="a7"/>
        <w:snapToGrid w:val="0"/>
        <w:spacing w:line="360" w:lineRule="auto"/>
        <w:ind w:firstLine="0"/>
        <w:rPr>
          <w:rFonts w:ascii="Times New Roman"/>
        </w:rPr>
      </w:pPr>
      <w:r>
        <w:rPr>
          <w:rFonts w:ascii="Times New Roman"/>
        </w:rPr>
        <w:t>法定代表人或其授权代表（签字或盖章）：</w:t>
      </w:r>
    </w:p>
    <w:p w:rsidR="003C0F87" w:rsidRDefault="003530E2">
      <w:pPr>
        <w:pStyle w:val="a7"/>
        <w:widowControl/>
        <w:spacing w:line="360" w:lineRule="auto"/>
        <w:ind w:firstLine="0"/>
        <w:jc w:val="left"/>
        <w:rPr>
          <w:rFonts w:ascii="Times New Roman"/>
        </w:rPr>
      </w:pPr>
      <w:r>
        <w:rPr>
          <w:rFonts w:ascii="Times New Roman"/>
        </w:rPr>
        <w:t>日期：</w:t>
      </w:r>
    </w:p>
    <w:p w:rsidR="003C0F87" w:rsidRDefault="003530E2">
      <w:pPr>
        <w:rPr>
          <w:b/>
          <w:bCs/>
          <w:szCs w:val="21"/>
        </w:rPr>
      </w:pPr>
      <w:r>
        <w:rPr>
          <w:rFonts w:hint="eastAsia"/>
          <w:b/>
          <w:bCs/>
          <w:szCs w:val="21"/>
        </w:rPr>
        <w:br w:type="page"/>
      </w:r>
    </w:p>
    <w:p w:rsidR="003C0F87" w:rsidRDefault="003530E2">
      <w:pPr>
        <w:pStyle w:val="a7"/>
        <w:widowControl/>
        <w:spacing w:line="360" w:lineRule="auto"/>
        <w:ind w:firstLine="0"/>
        <w:jc w:val="center"/>
        <w:rPr>
          <w:b/>
          <w:bCs/>
          <w:spacing w:val="20"/>
          <w:sz w:val="28"/>
          <w:szCs w:val="28"/>
        </w:rPr>
      </w:pPr>
      <w:r>
        <w:rPr>
          <w:rFonts w:ascii="Calibri" w:eastAsia="宋体" w:hAnsi="Calibri" w:cs="Times New Roman" w:hint="eastAsia"/>
          <w:b/>
          <w:bCs/>
          <w:spacing w:val="20"/>
          <w:sz w:val="28"/>
          <w:szCs w:val="28"/>
        </w:rPr>
        <w:lastRenderedPageBreak/>
        <w:t xml:space="preserve"> </w:t>
      </w:r>
      <w:r>
        <w:rPr>
          <w:rFonts w:ascii="Calibri" w:eastAsia="宋体" w:hAnsi="Calibri" w:cs="Times New Roman" w:hint="eastAsia"/>
          <w:b/>
          <w:bCs/>
          <w:spacing w:val="20"/>
          <w:sz w:val="28"/>
          <w:szCs w:val="28"/>
        </w:rPr>
        <w:t>拟投入的人员配备情况</w:t>
      </w: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567"/>
        <w:gridCol w:w="1134"/>
        <w:gridCol w:w="709"/>
        <w:gridCol w:w="1418"/>
        <w:gridCol w:w="1559"/>
        <w:gridCol w:w="1984"/>
        <w:gridCol w:w="1560"/>
      </w:tblGrid>
      <w:tr w:rsidR="003C0F87">
        <w:tc>
          <w:tcPr>
            <w:tcW w:w="567" w:type="dxa"/>
            <w:tcBorders>
              <w:top w:val="single" w:sz="4" w:space="0" w:color="auto"/>
              <w:bottom w:val="single" w:sz="4" w:space="0" w:color="auto"/>
            </w:tcBorders>
            <w:noWrap/>
            <w:tcMar>
              <w:left w:w="28" w:type="dxa"/>
              <w:right w:w="28" w:type="dxa"/>
            </w:tcMar>
            <w:vAlign w:val="center"/>
          </w:tcPr>
          <w:p w:rsidR="003C0F87" w:rsidRDefault="003530E2">
            <w:pPr>
              <w:spacing w:line="500" w:lineRule="exact"/>
              <w:ind w:rightChars="12" w:right="25"/>
              <w:jc w:val="center"/>
              <w:rPr>
                <w:sz w:val="24"/>
              </w:rPr>
            </w:pPr>
            <w:r>
              <w:rPr>
                <w:sz w:val="24"/>
              </w:rPr>
              <w:t>序号</w:t>
            </w:r>
          </w:p>
        </w:tc>
        <w:tc>
          <w:tcPr>
            <w:tcW w:w="1134" w:type="dxa"/>
            <w:tcBorders>
              <w:top w:val="single" w:sz="4" w:space="0" w:color="auto"/>
              <w:bottom w:val="single" w:sz="4" w:space="0" w:color="auto"/>
            </w:tcBorders>
            <w:noWrap/>
            <w:tcMar>
              <w:left w:w="28" w:type="dxa"/>
              <w:right w:w="28" w:type="dxa"/>
            </w:tcMar>
            <w:vAlign w:val="center"/>
          </w:tcPr>
          <w:p w:rsidR="003C0F87" w:rsidRDefault="003530E2">
            <w:pPr>
              <w:spacing w:line="500" w:lineRule="exact"/>
              <w:ind w:rightChars="12" w:right="25"/>
              <w:jc w:val="center"/>
              <w:rPr>
                <w:sz w:val="24"/>
              </w:rPr>
            </w:pPr>
            <w:r>
              <w:rPr>
                <w:sz w:val="24"/>
              </w:rPr>
              <w:t>姓名</w:t>
            </w:r>
          </w:p>
        </w:tc>
        <w:tc>
          <w:tcPr>
            <w:tcW w:w="709" w:type="dxa"/>
            <w:tcBorders>
              <w:top w:val="single" w:sz="4" w:space="0" w:color="auto"/>
              <w:bottom w:val="single" w:sz="4" w:space="0" w:color="auto"/>
            </w:tcBorders>
            <w:noWrap/>
            <w:tcMar>
              <w:left w:w="28" w:type="dxa"/>
              <w:right w:w="28" w:type="dxa"/>
            </w:tcMar>
            <w:vAlign w:val="center"/>
          </w:tcPr>
          <w:p w:rsidR="003C0F87" w:rsidRDefault="003530E2">
            <w:pPr>
              <w:spacing w:line="500" w:lineRule="exact"/>
              <w:ind w:rightChars="12" w:right="25"/>
              <w:jc w:val="center"/>
              <w:rPr>
                <w:sz w:val="24"/>
              </w:rPr>
            </w:pPr>
            <w:r>
              <w:rPr>
                <w:sz w:val="24"/>
              </w:rPr>
              <w:t>性别</w:t>
            </w:r>
          </w:p>
        </w:tc>
        <w:tc>
          <w:tcPr>
            <w:tcW w:w="1418" w:type="dxa"/>
            <w:tcBorders>
              <w:top w:val="single" w:sz="4" w:space="0" w:color="auto"/>
              <w:bottom w:val="single" w:sz="4" w:space="0" w:color="auto"/>
            </w:tcBorders>
            <w:noWrap/>
            <w:tcMar>
              <w:left w:w="28" w:type="dxa"/>
              <w:right w:w="28" w:type="dxa"/>
            </w:tcMar>
            <w:vAlign w:val="center"/>
          </w:tcPr>
          <w:p w:rsidR="003C0F87" w:rsidRDefault="003530E2">
            <w:pPr>
              <w:spacing w:line="500" w:lineRule="exact"/>
              <w:ind w:rightChars="12" w:right="25"/>
              <w:jc w:val="center"/>
              <w:rPr>
                <w:sz w:val="24"/>
              </w:rPr>
            </w:pPr>
            <w:r>
              <w:rPr>
                <w:sz w:val="24"/>
              </w:rPr>
              <w:t>职称</w:t>
            </w:r>
          </w:p>
        </w:tc>
        <w:tc>
          <w:tcPr>
            <w:tcW w:w="1559" w:type="dxa"/>
            <w:tcBorders>
              <w:top w:val="single" w:sz="4" w:space="0" w:color="auto"/>
              <w:bottom w:val="single" w:sz="4" w:space="0" w:color="auto"/>
            </w:tcBorders>
            <w:noWrap/>
            <w:tcMar>
              <w:left w:w="28" w:type="dxa"/>
              <w:right w:w="28" w:type="dxa"/>
            </w:tcMar>
            <w:vAlign w:val="center"/>
          </w:tcPr>
          <w:p w:rsidR="003C0F87" w:rsidRDefault="003530E2">
            <w:pPr>
              <w:spacing w:line="500" w:lineRule="exact"/>
              <w:ind w:rightChars="12" w:right="25"/>
              <w:jc w:val="center"/>
              <w:rPr>
                <w:sz w:val="24"/>
              </w:rPr>
            </w:pPr>
            <w:r>
              <w:rPr>
                <w:sz w:val="24"/>
              </w:rPr>
              <w:t>专业</w:t>
            </w:r>
          </w:p>
        </w:tc>
        <w:tc>
          <w:tcPr>
            <w:tcW w:w="1984" w:type="dxa"/>
            <w:tcBorders>
              <w:top w:val="single" w:sz="4" w:space="0" w:color="auto"/>
              <w:bottom w:val="single" w:sz="4" w:space="0" w:color="auto"/>
            </w:tcBorders>
            <w:noWrap/>
            <w:tcMar>
              <w:left w:w="28" w:type="dxa"/>
              <w:right w:w="28" w:type="dxa"/>
            </w:tcMar>
            <w:vAlign w:val="center"/>
          </w:tcPr>
          <w:p w:rsidR="003C0F87" w:rsidRDefault="003530E2">
            <w:pPr>
              <w:spacing w:line="500" w:lineRule="exact"/>
              <w:ind w:rightChars="12" w:right="25"/>
              <w:jc w:val="center"/>
              <w:rPr>
                <w:sz w:val="24"/>
              </w:rPr>
            </w:pPr>
            <w:r>
              <w:rPr>
                <w:sz w:val="24"/>
              </w:rPr>
              <w:t>联系电话</w:t>
            </w:r>
          </w:p>
        </w:tc>
        <w:tc>
          <w:tcPr>
            <w:tcW w:w="1560" w:type="dxa"/>
            <w:tcBorders>
              <w:top w:val="single" w:sz="4" w:space="0" w:color="auto"/>
              <w:bottom w:val="single" w:sz="4" w:space="0" w:color="auto"/>
            </w:tcBorders>
            <w:noWrap/>
            <w:tcMar>
              <w:left w:w="28" w:type="dxa"/>
              <w:right w:w="28" w:type="dxa"/>
            </w:tcMar>
            <w:vAlign w:val="center"/>
          </w:tcPr>
          <w:p w:rsidR="003C0F87" w:rsidRDefault="003530E2">
            <w:pPr>
              <w:spacing w:line="500" w:lineRule="exact"/>
              <w:ind w:rightChars="12" w:right="25"/>
              <w:jc w:val="center"/>
              <w:rPr>
                <w:sz w:val="24"/>
              </w:rPr>
            </w:pPr>
            <w:r>
              <w:rPr>
                <w:rFonts w:hint="eastAsia"/>
                <w:sz w:val="24"/>
              </w:rPr>
              <w:t>分工</w:t>
            </w:r>
          </w:p>
        </w:tc>
      </w:tr>
      <w:tr w:rsidR="003C0F87">
        <w:trPr>
          <w:trHeight w:val="645"/>
        </w:trPr>
        <w:tc>
          <w:tcPr>
            <w:tcW w:w="567" w:type="dxa"/>
            <w:tcBorders>
              <w:top w:val="single" w:sz="4" w:space="0" w:color="auto"/>
            </w:tcBorders>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szCs w:val="21"/>
              </w:rPr>
              <w:t>1</w:t>
            </w:r>
          </w:p>
        </w:tc>
        <w:tc>
          <w:tcPr>
            <w:tcW w:w="1134" w:type="dxa"/>
            <w:tcBorders>
              <w:top w:val="single" w:sz="4" w:space="0" w:color="auto"/>
            </w:tcBorders>
            <w:noWrap/>
            <w:tcMar>
              <w:left w:w="28" w:type="dxa"/>
              <w:right w:w="28" w:type="dxa"/>
            </w:tcMar>
            <w:vAlign w:val="center"/>
          </w:tcPr>
          <w:p w:rsidR="003C0F87" w:rsidRDefault="003C0F87">
            <w:pPr>
              <w:spacing w:line="500" w:lineRule="exact"/>
              <w:ind w:rightChars="12" w:right="25"/>
              <w:jc w:val="center"/>
              <w:rPr>
                <w:sz w:val="24"/>
              </w:rPr>
            </w:pPr>
          </w:p>
        </w:tc>
        <w:tc>
          <w:tcPr>
            <w:tcW w:w="709" w:type="dxa"/>
            <w:tcBorders>
              <w:top w:val="single" w:sz="4" w:space="0" w:color="auto"/>
            </w:tcBorders>
            <w:noWrap/>
            <w:tcMar>
              <w:left w:w="28" w:type="dxa"/>
              <w:right w:w="28" w:type="dxa"/>
            </w:tcMar>
            <w:vAlign w:val="center"/>
          </w:tcPr>
          <w:p w:rsidR="003C0F87" w:rsidRDefault="003C0F87">
            <w:pPr>
              <w:spacing w:line="500" w:lineRule="exact"/>
              <w:ind w:rightChars="12" w:right="25"/>
              <w:jc w:val="center"/>
              <w:rPr>
                <w:sz w:val="24"/>
              </w:rPr>
            </w:pPr>
          </w:p>
        </w:tc>
        <w:tc>
          <w:tcPr>
            <w:tcW w:w="1418" w:type="dxa"/>
            <w:tcBorders>
              <w:top w:val="single" w:sz="4" w:space="0" w:color="auto"/>
            </w:tcBorders>
            <w:noWrap/>
            <w:tcMar>
              <w:left w:w="28" w:type="dxa"/>
              <w:right w:w="28" w:type="dxa"/>
            </w:tcMar>
            <w:vAlign w:val="center"/>
          </w:tcPr>
          <w:p w:rsidR="003C0F87" w:rsidRDefault="003C0F87">
            <w:pPr>
              <w:spacing w:line="500" w:lineRule="exact"/>
              <w:ind w:rightChars="12" w:right="25"/>
              <w:jc w:val="center"/>
              <w:rPr>
                <w:sz w:val="24"/>
              </w:rPr>
            </w:pPr>
          </w:p>
        </w:tc>
        <w:tc>
          <w:tcPr>
            <w:tcW w:w="1559" w:type="dxa"/>
            <w:tcBorders>
              <w:top w:val="single" w:sz="4" w:space="0" w:color="auto"/>
            </w:tcBorders>
            <w:noWrap/>
            <w:tcMar>
              <w:left w:w="28" w:type="dxa"/>
              <w:right w:w="28" w:type="dxa"/>
            </w:tcMar>
            <w:vAlign w:val="center"/>
          </w:tcPr>
          <w:p w:rsidR="003C0F87" w:rsidRDefault="003C0F87">
            <w:pPr>
              <w:spacing w:line="500" w:lineRule="exact"/>
              <w:ind w:rightChars="12" w:right="25"/>
              <w:jc w:val="center"/>
              <w:rPr>
                <w:sz w:val="24"/>
              </w:rPr>
            </w:pPr>
          </w:p>
        </w:tc>
        <w:tc>
          <w:tcPr>
            <w:tcW w:w="1984" w:type="dxa"/>
            <w:tcBorders>
              <w:top w:val="single" w:sz="4" w:space="0" w:color="auto"/>
            </w:tcBorders>
            <w:noWrap/>
            <w:tcMar>
              <w:left w:w="28" w:type="dxa"/>
              <w:right w:w="28" w:type="dxa"/>
            </w:tcMar>
            <w:vAlign w:val="center"/>
          </w:tcPr>
          <w:p w:rsidR="003C0F87" w:rsidRDefault="003C0F87">
            <w:pPr>
              <w:spacing w:line="500" w:lineRule="exact"/>
              <w:ind w:rightChars="12" w:right="25"/>
              <w:jc w:val="center"/>
              <w:rPr>
                <w:sz w:val="24"/>
              </w:rPr>
            </w:pPr>
          </w:p>
        </w:tc>
        <w:tc>
          <w:tcPr>
            <w:tcW w:w="1560" w:type="dxa"/>
            <w:tcBorders>
              <w:top w:val="single" w:sz="4" w:space="0" w:color="auto"/>
            </w:tcBorders>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szCs w:val="21"/>
              </w:rPr>
              <w:t>2</w:t>
            </w:r>
          </w:p>
        </w:tc>
        <w:tc>
          <w:tcPr>
            <w:tcW w:w="1134" w:type="dxa"/>
            <w:noWrap/>
            <w:tcMar>
              <w:left w:w="28" w:type="dxa"/>
              <w:right w:w="28" w:type="dxa"/>
            </w:tcMar>
            <w:vAlign w:val="center"/>
          </w:tcPr>
          <w:p w:rsidR="003C0F87" w:rsidRDefault="003C0F87">
            <w:pPr>
              <w:spacing w:line="500" w:lineRule="exact"/>
              <w:ind w:rightChars="12" w:right="25"/>
              <w:jc w:val="center"/>
              <w:rPr>
                <w:sz w:val="24"/>
              </w:rPr>
            </w:pPr>
          </w:p>
        </w:tc>
        <w:tc>
          <w:tcPr>
            <w:tcW w:w="709" w:type="dxa"/>
            <w:noWrap/>
            <w:tcMar>
              <w:left w:w="28" w:type="dxa"/>
              <w:right w:w="28" w:type="dxa"/>
            </w:tcMar>
            <w:vAlign w:val="center"/>
          </w:tcPr>
          <w:p w:rsidR="003C0F87" w:rsidRDefault="003C0F87">
            <w:pPr>
              <w:spacing w:line="500" w:lineRule="exact"/>
              <w:ind w:rightChars="12" w:right="25"/>
              <w:jc w:val="center"/>
              <w:rPr>
                <w:sz w:val="24"/>
              </w:rPr>
            </w:pPr>
          </w:p>
        </w:tc>
        <w:tc>
          <w:tcPr>
            <w:tcW w:w="1418" w:type="dxa"/>
            <w:noWrap/>
            <w:tcMar>
              <w:left w:w="28" w:type="dxa"/>
              <w:right w:w="28" w:type="dxa"/>
            </w:tcMar>
            <w:vAlign w:val="center"/>
          </w:tcPr>
          <w:p w:rsidR="003C0F87" w:rsidRDefault="003C0F87">
            <w:pPr>
              <w:spacing w:line="500" w:lineRule="exact"/>
              <w:ind w:rightChars="12" w:right="25"/>
              <w:jc w:val="center"/>
              <w:rPr>
                <w:sz w:val="24"/>
              </w:rPr>
            </w:pPr>
          </w:p>
        </w:tc>
        <w:tc>
          <w:tcPr>
            <w:tcW w:w="1559" w:type="dxa"/>
            <w:noWrap/>
            <w:tcMar>
              <w:left w:w="28" w:type="dxa"/>
              <w:right w:w="28" w:type="dxa"/>
            </w:tcMar>
            <w:vAlign w:val="center"/>
          </w:tcPr>
          <w:p w:rsidR="003C0F87" w:rsidRDefault="003C0F87">
            <w:pPr>
              <w:spacing w:line="500" w:lineRule="exact"/>
              <w:ind w:rightChars="12" w:right="25"/>
              <w:jc w:val="center"/>
              <w:rPr>
                <w:sz w:val="24"/>
              </w:rPr>
            </w:pPr>
          </w:p>
        </w:tc>
        <w:tc>
          <w:tcPr>
            <w:tcW w:w="1984" w:type="dxa"/>
            <w:noWrap/>
            <w:tcMar>
              <w:left w:w="28" w:type="dxa"/>
              <w:right w:w="28" w:type="dxa"/>
            </w:tcMar>
            <w:vAlign w:val="center"/>
          </w:tcPr>
          <w:p w:rsidR="003C0F87" w:rsidRDefault="003C0F87">
            <w:pPr>
              <w:spacing w:line="500" w:lineRule="exact"/>
              <w:ind w:rightChars="12" w:right="25"/>
              <w:jc w:val="center"/>
              <w:rPr>
                <w:sz w:val="24"/>
              </w:rPr>
            </w:pPr>
          </w:p>
        </w:tc>
        <w:tc>
          <w:tcPr>
            <w:tcW w:w="1560" w:type="dxa"/>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szCs w:val="21"/>
              </w:rPr>
              <w:t>3</w:t>
            </w:r>
          </w:p>
        </w:tc>
        <w:tc>
          <w:tcPr>
            <w:tcW w:w="1134" w:type="dxa"/>
            <w:noWrap/>
            <w:tcMar>
              <w:left w:w="28" w:type="dxa"/>
              <w:right w:w="28" w:type="dxa"/>
            </w:tcMar>
            <w:vAlign w:val="center"/>
          </w:tcPr>
          <w:p w:rsidR="003C0F87" w:rsidRDefault="003C0F87">
            <w:pPr>
              <w:spacing w:line="500" w:lineRule="exact"/>
              <w:ind w:rightChars="12" w:right="25"/>
              <w:jc w:val="center"/>
              <w:rPr>
                <w:sz w:val="24"/>
              </w:rPr>
            </w:pPr>
          </w:p>
        </w:tc>
        <w:tc>
          <w:tcPr>
            <w:tcW w:w="709" w:type="dxa"/>
            <w:noWrap/>
            <w:tcMar>
              <w:left w:w="28" w:type="dxa"/>
              <w:right w:w="28" w:type="dxa"/>
            </w:tcMar>
            <w:vAlign w:val="center"/>
          </w:tcPr>
          <w:p w:rsidR="003C0F87" w:rsidRDefault="003C0F87">
            <w:pPr>
              <w:spacing w:line="500" w:lineRule="exact"/>
              <w:ind w:rightChars="12" w:right="25"/>
              <w:jc w:val="center"/>
              <w:rPr>
                <w:sz w:val="24"/>
              </w:rPr>
            </w:pPr>
          </w:p>
        </w:tc>
        <w:tc>
          <w:tcPr>
            <w:tcW w:w="1418" w:type="dxa"/>
            <w:noWrap/>
            <w:tcMar>
              <w:left w:w="28" w:type="dxa"/>
              <w:right w:w="28" w:type="dxa"/>
            </w:tcMar>
            <w:vAlign w:val="center"/>
          </w:tcPr>
          <w:p w:rsidR="003C0F87" w:rsidRDefault="003C0F87">
            <w:pPr>
              <w:spacing w:line="500" w:lineRule="exact"/>
              <w:ind w:rightChars="12" w:right="25"/>
              <w:jc w:val="center"/>
              <w:rPr>
                <w:sz w:val="24"/>
              </w:rPr>
            </w:pPr>
          </w:p>
        </w:tc>
        <w:tc>
          <w:tcPr>
            <w:tcW w:w="1559" w:type="dxa"/>
            <w:noWrap/>
            <w:tcMar>
              <w:left w:w="28" w:type="dxa"/>
              <w:right w:w="28" w:type="dxa"/>
            </w:tcMar>
            <w:vAlign w:val="center"/>
          </w:tcPr>
          <w:p w:rsidR="003C0F87" w:rsidRDefault="003C0F87">
            <w:pPr>
              <w:spacing w:line="500" w:lineRule="exact"/>
              <w:ind w:rightChars="12" w:right="25"/>
              <w:jc w:val="center"/>
              <w:rPr>
                <w:sz w:val="24"/>
              </w:rPr>
            </w:pPr>
          </w:p>
        </w:tc>
        <w:tc>
          <w:tcPr>
            <w:tcW w:w="1984" w:type="dxa"/>
            <w:noWrap/>
            <w:tcMar>
              <w:left w:w="28" w:type="dxa"/>
              <w:right w:w="28" w:type="dxa"/>
            </w:tcMar>
            <w:vAlign w:val="center"/>
          </w:tcPr>
          <w:p w:rsidR="003C0F87" w:rsidRDefault="003C0F87">
            <w:pPr>
              <w:spacing w:line="500" w:lineRule="exact"/>
              <w:ind w:rightChars="12" w:right="25"/>
              <w:jc w:val="center"/>
              <w:rPr>
                <w:sz w:val="24"/>
              </w:rPr>
            </w:pPr>
          </w:p>
        </w:tc>
        <w:tc>
          <w:tcPr>
            <w:tcW w:w="1560" w:type="dxa"/>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szCs w:val="21"/>
              </w:rPr>
              <w:t>4</w:t>
            </w:r>
          </w:p>
        </w:tc>
        <w:tc>
          <w:tcPr>
            <w:tcW w:w="1134" w:type="dxa"/>
            <w:noWrap/>
            <w:tcMar>
              <w:left w:w="28" w:type="dxa"/>
              <w:right w:w="28" w:type="dxa"/>
            </w:tcMar>
            <w:vAlign w:val="center"/>
          </w:tcPr>
          <w:p w:rsidR="003C0F87" w:rsidRDefault="003C0F87">
            <w:pPr>
              <w:spacing w:line="500" w:lineRule="exact"/>
              <w:ind w:rightChars="12" w:right="25"/>
              <w:jc w:val="center"/>
              <w:rPr>
                <w:sz w:val="24"/>
              </w:rPr>
            </w:pPr>
          </w:p>
        </w:tc>
        <w:tc>
          <w:tcPr>
            <w:tcW w:w="709" w:type="dxa"/>
            <w:noWrap/>
            <w:tcMar>
              <w:left w:w="28" w:type="dxa"/>
              <w:right w:w="28" w:type="dxa"/>
            </w:tcMar>
            <w:vAlign w:val="center"/>
          </w:tcPr>
          <w:p w:rsidR="003C0F87" w:rsidRDefault="003C0F87">
            <w:pPr>
              <w:spacing w:line="500" w:lineRule="exact"/>
              <w:ind w:rightChars="12" w:right="25"/>
              <w:jc w:val="center"/>
              <w:rPr>
                <w:sz w:val="24"/>
              </w:rPr>
            </w:pPr>
          </w:p>
        </w:tc>
        <w:tc>
          <w:tcPr>
            <w:tcW w:w="1418" w:type="dxa"/>
            <w:noWrap/>
            <w:tcMar>
              <w:left w:w="28" w:type="dxa"/>
              <w:right w:w="28" w:type="dxa"/>
            </w:tcMar>
            <w:vAlign w:val="center"/>
          </w:tcPr>
          <w:p w:rsidR="003C0F87" w:rsidRDefault="003C0F87">
            <w:pPr>
              <w:spacing w:line="500" w:lineRule="exact"/>
              <w:ind w:rightChars="12" w:right="25"/>
              <w:jc w:val="center"/>
              <w:rPr>
                <w:sz w:val="24"/>
              </w:rPr>
            </w:pPr>
          </w:p>
        </w:tc>
        <w:tc>
          <w:tcPr>
            <w:tcW w:w="1559" w:type="dxa"/>
            <w:noWrap/>
            <w:tcMar>
              <w:left w:w="28" w:type="dxa"/>
              <w:right w:w="28" w:type="dxa"/>
            </w:tcMar>
            <w:vAlign w:val="center"/>
          </w:tcPr>
          <w:p w:rsidR="003C0F87" w:rsidRDefault="003C0F87">
            <w:pPr>
              <w:spacing w:line="500" w:lineRule="exact"/>
              <w:ind w:rightChars="12" w:right="25"/>
              <w:jc w:val="center"/>
              <w:rPr>
                <w:sz w:val="24"/>
              </w:rPr>
            </w:pPr>
          </w:p>
        </w:tc>
        <w:tc>
          <w:tcPr>
            <w:tcW w:w="1984" w:type="dxa"/>
            <w:noWrap/>
            <w:tcMar>
              <w:left w:w="28" w:type="dxa"/>
              <w:right w:w="28" w:type="dxa"/>
            </w:tcMar>
            <w:vAlign w:val="center"/>
          </w:tcPr>
          <w:p w:rsidR="003C0F87" w:rsidRDefault="003C0F87">
            <w:pPr>
              <w:spacing w:line="500" w:lineRule="exact"/>
              <w:ind w:rightChars="12" w:right="25"/>
              <w:jc w:val="center"/>
              <w:rPr>
                <w:sz w:val="24"/>
              </w:rPr>
            </w:pPr>
          </w:p>
        </w:tc>
        <w:tc>
          <w:tcPr>
            <w:tcW w:w="1560" w:type="dxa"/>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szCs w:val="21"/>
              </w:rPr>
              <w:t>5</w:t>
            </w:r>
          </w:p>
        </w:tc>
        <w:tc>
          <w:tcPr>
            <w:tcW w:w="1134" w:type="dxa"/>
            <w:noWrap/>
            <w:tcMar>
              <w:left w:w="28" w:type="dxa"/>
              <w:right w:w="28" w:type="dxa"/>
            </w:tcMar>
            <w:vAlign w:val="center"/>
          </w:tcPr>
          <w:p w:rsidR="003C0F87" w:rsidRDefault="003C0F87">
            <w:pPr>
              <w:spacing w:line="500" w:lineRule="exact"/>
              <w:ind w:rightChars="12" w:right="25"/>
              <w:jc w:val="center"/>
              <w:rPr>
                <w:sz w:val="24"/>
              </w:rPr>
            </w:pPr>
          </w:p>
        </w:tc>
        <w:tc>
          <w:tcPr>
            <w:tcW w:w="709" w:type="dxa"/>
            <w:noWrap/>
            <w:tcMar>
              <w:left w:w="28" w:type="dxa"/>
              <w:right w:w="28" w:type="dxa"/>
            </w:tcMar>
            <w:vAlign w:val="center"/>
          </w:tcPr>
          <w:p w:rsidR="003C0F87" w:rsidRDefault="003C0F87">
            <w:pPr>
              <w:spacing w:line="500" w:lineRule="exact"/>
              <w:ind w:rightChars="12" w:right="25"/>
              <w:jc w:val="center"/>
              <w:rPr>
                <w:sz w:val="24"/>
              </w:rPr>
            </w:pPr>
          </w:p>
        </w:tc>
        <w:tc>
          <w:tcPr>
            <w:tcW w:w="1418" w:type="dxa"/>
            <w:noWrap/>
            <w:tcMar>
              <w:left w:w="28" w:type="dxa"/>
              <w:right w:w="28" w:type="dxa"/>
            </w:tcMar>
            <w:vAlign w:val="center"/>
          </w:tcPr>
          <w:p w:rsidR="003C0F87" w:rsidRDefault="003C0F87">
            <w:pPr>
              <w:spacing w:line="500" w:lineRule="exact"/>
              <w:ind w:rightChars="12" w:right="25"/>
              <w:jc w:val="center"/>
              <w:rPr>
                <w:sz w:val="24"/>
              </w:rPr>
            </w:pPr>
          </w:p>
        </w:tc>
        <w:tc>
          <w:tcPr>
            <w:tcW w:w="1559" w:type="dxa"/>
            <w:noWrap/>
            <w:tcMar>
              <w:left w:w="28" w:type="dxa"/>
              <w:right w:w="28" w:type="dxa"/>
            </w:tcMar>
            <w:vAlign w:val="center"/>
          </w:tcPr>
          <w:p w:rsidR="003C0F87" w:rsidRDefault="003C0F87">
            <w:pPr>
              <w:spacing w:line="500" w:lineRule="exact"/>
              <w:ind w:rightChars="12" w:right="25"/>
              <w:jc w:val="center"/>
              <w:rPr>
                <w:sz w:val="24"/>
              </w:rPr>
            </w:pPr>
          </w:p>
        </w:tc>
        <w:tc>
          <w:tcPr>
            <w:tcW w:w="1984" w:type="dxa"/>
            <w:noWrap/>
            <w:tcMar>
              <w:left w:w="28" w:type="dxa"/>
              <w:right w:w="28" w:type="dxa"/>
            </w:tcMar>
            <w:vAlign w:val="center"/>
          </w:tcPr>
          <w:p w:rsidR="003C0F87" w:rsidRDefault="003C0F87">
            <w:pPr>
              <w:spacing w:line="500" w:lineRule="exact"/>
              <w:ind w:rightChars="12" w:right="25"/>
              <w:jc w:val="center"/>
              <w:rPr>
                <w:sz w:val="24"/>
              </w:rPr>
            </w:pPr>
          </w:p>
        </w:tc>
        <w:tc>
          <w:tcPr>
            <w:tcW w:w="1560" w:type="dxa"/>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szCs w:val="21"/>
              </w:rPr>
              <w:t>6</w:t>
            </w:r>
          </w:p>
        </w:tc>
        <w:tc>
          <w:tcPr>
            <w:tcW w:w="1134" w:type="dxa"/>
            <w:noWrap/>
            <w:tcMar>
              <w:left w:w="28" w:type="dxa"/>
              <w:right w:w="28" w:type="dxa"/>
            </w:tcMar>
            <w:vAlign w:val="center"/>
          </w:tcPr>
          <w:p w:rsidR="003C0F87" w:rsidRDefault="003C0F87">
            <w:pPr>
              <w:spacing w:line="500" w:lineRule="exact"/>
              <w:ind w:rightChars="12" w:right="25"/>
              <w:jc w:val="center"/>
              <w:rPr>
                <w:sz w:val="24"/>
              </w:rPr>
            </w:pPr>
          </w:p>
        </w:tc>
        <w:tc>
          <w:tcPr>
            <w:tcW w:w="709" w:type="dxa"/>
            <w:noWrap/>
            <w:tcMar>
              <w:left w:w="28" w:type="dxa"/>
              <w:right w:w="28" w:type="dxa"/>
            </w:tcMar>
            <w:vAlign w:val="center"/>
          </w:tcPr>
          <w:p w:rsidR="003C0F87" w:rsidRDefault="003C0F87">
            <w:pPr>
              <w:spacing w:line="500" w:lineRule="exact"/>
              <w:ind w:rightChars="12" w:right="25"/>
              <w:jc w:val="center"/>
              <w:rPr>
                <w:sz w:val="24"/>
              </w:rPr>
            </w:pPr>
          </w:p>
        </w:tc>
        <w:tc>
          <w:tcPr>
            <w:tcW w:w="1418" w:type="dxa"/>
            <w:noWrap/>
            <w:tcMar>
              <w:left w:w="28" w:type="dxa"/>
              <w:right w:w="28" w:type="dxa"/>
            </w:tcMar>
            <w:vAlign w:val="center"/>
          </w:tcPr>
          <w:p w:rsidR="003C0F87" w:rsidRDefault="003C0F87">
            <w:pPr>
              <w:spacing w:line="500" w:lineRule="exact"/>
              <w:ind w:rightChars="12" w:right="25"/>
              <w:jc w:val="center"/>
              <w:rPr>
                <w:sz w:val="24"/>
              </w:rPr>
            </w:pPr>
          </w:p>
        </w:tc>
        <w:tc>
          <w:tcPr>
            <w:tcW w:w="1559" w:type="dxa"/>
            <w:noWrap/>
            <w:tcMar>
              <w:left w:w="28" w:type="dxa"/>
              <w:right w:w="28" w:type="dxa"/>
            </w:tcMar>
            <w:vAlign w:val="center"/>
          </w:tcPr>
          <w:p w:rsidR="003C0F87" w:rsidRDefault="003C0F87">
            <w:pPr>
              <w:spacing w:line="500" w:lineRule="exact"/>
              <w:ind w:rightChars="12" w:right="25"/>
              <w:jc w:val="center"/>
              <w:rPr>
                <w:sz w:val="24"/>
              </w:rPr>
            </w:pPr>
          </w:p>
        </w:tc>
        <w:tc>
          <w:tcPr>
            <w:tcW w:w="1984" w:type="dxa"/>
            <w:noWrap/>
            <w:tcMar>
              <w:left w:w="28" w:type="dxa"/>
              <w:right w:w="28" w:type="dxa"/>
            </w:tcMar>
            <w:vAlign w:val="center"/>
          </w:tcPr>
          <w:p w:rsidR="003C0F87" w:rsidRDefault="003C0F87">
            <w:pPr>
              <w:spacing w:line="500" w:lineRule="exact"/>
              <w:ind w:rightChars="12" w:right="25"/>
              <w:jc w:val="center"/>
              <w:rPr>
                <w:sz w:val="24"/>
              </w:rPr>
            </w:pPr>
          </w:p>
        </w:tc>
        <w:tc>
          <w:tcPr>
            <w:tcW w:w="1560" w:type="dxa"/>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szCs w:val="21"/>
              </w:rPr>
              <w:t>7</w:t>
            </w:r>
          </w:p>
        </w:tc>
        <w:tc>
          <w:tcPr>
            <w:tcW w:w="1134" w:type="dxa"/>
            <w:noWrap/>
            <w:tcMar>
              <w:left w:w="28" w:type="dxa"/>
              <w:right w:w="28" w:type="dxa"/>
            </w:tcMar>
            <w:vAlign w:val="center"/>
          </w:tcPr>
          <w:p w:rsidR="003C0F87" w:rsidRDefault="003C0F87">
            <w:pPr>
              <w:spacing w:line="500" w:lineRule="exact"/>
              <w:ind w:rightChars="12" w:right="25"/>
              <w:jc w:val="center"/>
              <w:rPr>
                <w:sz w:val="24"/>
              </w:rPr>
            </w:pPr>
          </w:p>
        </w:tc>
        <w:tc>
          <w:tcPr>
            <w:tcW w:w="709" w:type="dxa"/>
            <w:noWrap/>
            <w:tcMar>
              <w:left w:w="28" w:type="dxa"/>
              <w:right w:w="28" w:type="dxa"/>
            </w:tcMar>
            <w:vAlign w:val="center"/>
          </w:tcPr>
          <w:p w:rsidR="003C0F87" w:rsidRDefault="003C0F87">
            <w:pPr>
              <w:spacing w:line="500" w:lineRule="exact"/>
              <w:ind w:rightChars="12" w:right="25"/>
              <w:jc w:val="center"/>
              <w:rPr>
                <w:sz w:val="24"/>
              </w:rPr>
            </w:pPr>
          </w:p>
        </w:tc>
        <w:tc>
          <w:tcPr>
            <w:tcW w:w="1418" w:type="dxa"/>
            <w:noWrap/>
            <w:tcMar>
              <w:left w:w="28" w:type="dxa"/>
              <w:right w:w="28" w:type="dxa"/>
            </w:tcMar>
            <w:vAlign w:val="center"/>
          </w:tcPr>
          <w:p w:rsidR="003C0F87" w:rsidRDefault="003C0F87">
            <w:pPr>
              <w:spacing w:line="500" w:lineRule="exact"/>
              <w:ind w:rightChars="12" w:right="25"/>
              <w:jc w:val="center"/>
              <w:rPr>
                <w:sz w:val="24"/>
              </w:rPr>
            </w:pPr>
          </w:p>
        </w:tc>
        <w:tc>
          <w:tcPr>
            <w:tcW w:w="1559" w:type="dxa"/>
            <w:noWrap/>
            <w:tcMar>
              <w:left w:w="28" w:type="dxa"/>
              <w:right w:w="28" w:type="dxa"/>
            </w:tcMar>
            <w:vAlign w:val="center"/>
          </w:tcPr>
          <w:p w:rsidR="003C0F87" w:rsidRDefault="003C0F87">
            <w:pPr>
              <w:spacing w:line="500" w:lineRule="exact"/>
              <w:ind w:rightChars="12" w:right="25"/>
              <w:jc w:val="center"/>
              <w:rPr>
                <w:sz w:val="24"/>
              </w:rPr>
            </w:pPr>
          </w:p>
        </w:tc>
        <w:tc>
          <w:tcPr>
            <w:tcW w:w="1984" w:type="dxa"/>
            <w:noWrap/>
            <w:tcMar>
              <w:left w:w="28" w:type="dxa"/>
              <w:right w:w="28" w:type="dxa"/>
            </w:tcMar>
            <w:vAlign w:val="center"/>
          </w:tcPr>
          <w:p w:rsidR="003C0F87" w:rsidRDefault="003C0F87">
            <w:pPr>
              <w:spacing w:line="500" w:lineRule="exact"/>
              <w:ind w:rightChars="12" w:right="25"/>
              <w:jc w:val="center"/>
              <w:rPr>
                <w:sz w:val="24"/>
              </w:rPr>
            </w:pPr>
          </w:p>
        </w:tc>
        <w:tc>
          <w:tcPr>
            <w:tcW w:w="1560" w:type="dxa"/>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hint="eastAsia"/>
                <w:szCs w:val="21"/>
              </w:rPr>
              <w:t>8</w:t>
            </w:r>
          </w:p>
        </w:tc>
        <w:tc>
          <w:tcPr>
            <w:tcW w:w="1134" w:type="dxa"/>
            <w:noWrap/>
            <w:tcMar>
              <w:left w:w="28" w:type="dxa"/>
              <w:right w:w="28" w:type="dxa"/>
            </w:tcMar>
            <w:vAlign w:val="center"/>
          </w:tcPr>
          <w:p w:rsidR="003C0F87" w:rsidRDefault="003C0F87">
            <w:pPr>
              <w:spacing w:line="500" w:lineRule="exact"/>
              <w:ind w:rightChars="12" w:right="25"/>
              <w:jc w:val="center"/>
              <w:rPr>
                <w:sz w:val="24"/>
              </w:rPr>
            </w:pPr>
          </w:p>
        </w:tc>
        <w:tc>
          <w:tcPr>
            <w:tcW w:w="709" w:type="dxa"/>
            <w:noWrap/>
            <w:tcMar>
              <w:left w:w="28" w:type="dxa"/>
              <w:right w:w="28" w:type="dxa"/>
            </w:tcMar>
            <w:vAlign w:val="center"/>
          </w:tcPr>
          <w:p w:rsidR="003C0F87" w:rsidRDefault="003C0F87">
            <w:pPr>
              <w:spacing w:line="500" w:lineRule="exact"/>
              <w:ind w:rightChars="12" w:right="25"/>
              <w:jc w:val="center"/>
              <w:rPr>
                <w:sz w:val="24"/>
              </w:rPr>
            </w:pPr>
          </w:p>
        </w:tc>
        <w:tc>
          <w:tcPr>
            <w:tcW w:w="1418" w:type="dxa"/>
            <w:noWrap/>
            <w:tcMar>
              <w:left w:w="28" w:type="dxa"/>
              <w:right w:w="28" w:type="dxa"/>
            </w:tcMar>
            <w:vAlign w:val="center"/>
          </w:tcPr>
          <w:p w:rsidR="003C0F87" w:rsidRDefault="003C0F87">
            <w:pPr>
              <w:spacing w:line="500" w:lineRule="exact"/>
              <w:ind w:rightChars="12" w:right="25"/>
              <w:jc w:val="center"/>
              <w:rPr>
                <w:sz w:val="24"/>
              </w:rPr>
            </w:pPr>
          </w:p>
        </w:tc>
        <w:tc>
          <w:tcPr>
            <w:tcW w:w="1559" w:type="dxa"/>
            <w:noWrap/>
            <w:tcMar>
              <w:left w:w="28" w:type="dxa"/>
              <w:right w:w="28" w:type="dxa"/>
            </w:tcMar>
            <w:vAlign w:val="center"/>
          </w:tcPr>
          <w:p w:rsidR="003C0F87" w:rsidRDefault="003C0F87">
            <w:pPr>
              <w:spacing w:line="500" w:lineRule="exact"/>
              <w:ind w:rightChars="12" w:right="25"/>
              <w:jc w:val="center"/>
              <w:rPr>
                <w:sz w:val="24"/>
              </w:rPr>
            </w:pPr>
          </w:p>
        </w:tc>
        <w:tc>
          <w:tcPr>
            <w:tcW w:w="1984" w:type="dxa"/>
            <w:noWrap/>
            <w:tcMar>
              <w:left w:w="28" w:type="dxa"/>
              <w:right w:w="28" w:type="dxa"/>
            </w:tcMar>
            <w:vAlign w:val="center"/>
          </w:tcPr>
          <w:p w:rsidR="003C0F87" w:rsidRDefault="003C0F87">
            <w:pPr>
              <w:spacing w:line="500" w:lineRule="exact"/>
              <w:ind w:rightChars="12" w:right="25"/>
              <w:jc w:val="center"/>
              <w:rPr>
                <w:sz w:val="24"/>
              </w:rPr>
            </w:pPr>
          </w:p>
        </w:tc>
        <w:tc>
          <w:tcPr>
            <w:tcW w:w="1560" w:type="dxa"/>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hint="eastAsia"/>
                <w:szCs w:val="21"/>
              </w:rPr>
              <w:t>9</w:t>
            </w:r>
          </w:p>
        </w:tc>
        <w:tc>
          <w:tcPr>
            <w:tcW w:w="1134" w:type="dxa"/>
            <w:noWrap/>
            <w:tcMar>
              <w:left w:w="28" w:type="dxa"/>
              <w:right w:w="28" w:type="dxa"/>
            </w:tcMar>
            <w:vAlign w:val="center"/>
          </w:tcPr>
          <w:p w:rsidR="003C0F87" w:rsidRDefault="003C0F87">
            <w:pPr>
              <w:spacing w:line="500" w:lineRule="exact"/>
              <w:ind w:rightChars="12" w:right="25"/>
              <w:jc w:val="center"/>
              <w:rPr>
                <w:sz w:val="24"/>
              </w:rPr>
            </w:pPr>
          </w:p>
        </w:tc>
        <w:tc>
          <w:tcPr>
            <w:tcW w:w="709" w:type="dxa"/>
            <w:noWrap/>
            <w:tcMar>
              <w:left w:w="28" w:type="dxa"/>
              <w:right w:w="28" w:type="dxa"/>
            </w:tcMar>
            <w:vAlign w:val="center"/>
          </w:tcPr>
          <w:p w:rsidR="003C0F87" w:rsidRDefault="003C0F87">
            <w:pPr>
              <w:spacing w:line="500" w:lineRule="exact"/>
              <w:ind w:rightChars="12" w:right="25"/>
              <w:jc w:val="center"/>
              <w:rPr>
                <w:sz w:val="24"/>
              </w:rPr>
            </w:pPr>
          </w:p>
        </w:tc>
        <w:tc>
          <w:tcPr>
            <w:tcW w:w="1418" w:type="dxa"/>
            <w:noWrap/>
            <w:tcMar>
              <w:left w:w="28" w:type="dxa"/>
              <w:right w:w="28" w:type="dxa"/>
            </w:tcMar>
            <w:vAlign w:val="center"/>
          </w:tcPr>
          <w:p w:rsidR="003C0F87" w:rsidRDefault="003C0F87">
            <w:pPr>
              <w:spacing w:line="500" w:lineRule="exact"/>
              <w:ind w:rightChars="12" w:right="25"/>
              <w:jc w:val="center"/>
              <w:rPr>
                <w:sz w:val="24"/>
              </w:rPr>
            </w:pPr>
          </w:p>
        </w:tc>
        <w:tc>
          <w:tcPr>
            <w:tcW w:w="1559" w:type="dxa"/>
            <w:noWrap/>
            <w:tcMar>
              <w:left w:w="28" w:type="dxa"/>
              <w:right w:w="28" w:type="dxa"/>
            </w:tcMar>
            <w:vAlign w:val="center"/>
          </w:tcPr>
          <w:p w:rsidR="003C0F87" w:rsidRDefault="003C0F87">
            <w:pPr>
              <w:spacing w:line="500" w:lineRule="exact"/>
              <w:ind w:rightChars="12" w:right="25"/>
              <w:jc w:val="center"/>
              <w:rPr>
                <w:sz w:val="24"/>
              </w:rPr>
            </w:pPr>
          </w:p>
        </w:tc>
        <w:tc>
          <w:tcPr>
            <w:tcW w:w="1984" w:type="dxa"/>
            <w:noWrap/>
            <w:tcMar>
              <w:left w:w="28" w:type="dxa"/>
              <w:right w:w="28" w:type="dxa"/>
            </w:tcMar>
            <w:vAlign w:val="center"/>
          </w:tcPr>
          <w:p w:rsidR="003C0F87" w:rsidRDefault="003C0F87">
            <w:pPr>
              <w:spacing w:line="500" w:lineRule="exact"/>
              <w:ind w:rightChars="12" w:right="25"/>
              <w:jc w:val="center"/>
              <w:rPr>
                <w:sz w:val="24"/>
              </w:rPr>
            </w:pPr>
          </w:p>
        </w:tc>
        <w:tc>
          <w:tcPr>
            <w:tcW w:w="1560" w:type="dxa"/>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spacing w:line="500" w:lineRule="exact"/>
              <w:ind w:rightChars="12" w:right="25"/>
              <w:jc w:val="center"/>
              <w:rPr>
                <w:rFonts w:ascii="宋体" w:hAnsi="宋体"/>
                <w:szCs w:val="21"/>
              </w:rPr>
            </w:pPr>
            <w:r>
              <w:rPr>
                <w:rFonts w:ascii="宋体" w:hAnsi="宋体" w:hint="eastAsia"/>
                <w:szCs w:val="21"/>
              </w:rPr>
              <w:t>10</w:t>
            </w:r>
          </w:p>
        </w:tc>
        <w:tc>
          <w:tcPr>
            <w:tcW w:w="1134" w:type="dxa"/>
            <w:noWrap/>
            <w:tcMar>
              <w:left w:w="28" w:type="dxa"/>
              <w:right w:w="28" w:type="dxa"/>
            </w:tcMar>
            <w:vAlign w:val="center"/>
          </w:tcPr>
          <w:p w:rsidR="003C0F87" w:rsidRDefault="003C0F87">
            <w:pPr>
              <w:spacing w:line="500" w:lineRule="exact"/>
              <w:ind w:rightChars="12" w:right="25"/>
              <w:jc w:val="center"/>
              <w:rPr>
                <w:sz w:val="24"/>
              </w:rPr>
            </w:pPr>
          </w:p>
        </w:tc>
        <w:tc>
          <w:tcPr>
            <w:tcW w:w="709" w:type="dxa"/>
            <w:noWrap/>
            <w:tcMar>
              <w:left w:w="28" w:type="dxa"/>
              <w:right w:w="28" w:type="dxa"/>
            </w:tcMar>
            <w:vAlign w:val="center"/>
          </w:tcPr>
          <w:p w:rsidR="003C0F87" w:rsidRDefault="003C0F87">
            <w:pPr>
              <w:spacing w:line="500" w:lineRule="exact"/>
              <w:ind w:rightChars="12" w:right="25"/>
              <w:jc w:val="center"/>
              <w:rPr>
                <w:sz w:val="24"/>
              </w:rPr>
            </w:pPr>
          </w:p>
        </w:tc>
        <w:tc>
          <w:tcPr>
            <w:tcW w:w="1418" w:type="dxa"/>
            <w:noWrap/>
            <w:tcMar>
              <w:left w:w="28" w:type="dxa"/>
              <w:right w:w="28" w:type="dxa"/>
            </w:tcMar>
            <w:vAlign w:val="center"/>
          </w:tcPr>
          <w:p w:rsidR="003C0F87" w:rsidRDefault="003C0F87">
            <w:pPr>
              <w:spacing w:line="500" w:lineRule="exact"/>
              <w:ind w:rightChars="12" w:right="25"/>
              <w:jc w:val="center"/>
              <w:rPr>
                <w:sz w:val="24"/>
              </w:rPr>
            </w:pPr>
          </w:p>
        </w:tc>
        <w:tc>
          <w:tcPr>
            <w:tcW w:w="1559" w:type="dxa"/>
            <w:noWrap/>
            <w:tcMar>
              <w:left w:w="28" w:type="dxa"/>
              <w:right w:w="28" w:type="dxa"/>
            </w:tcMar>
            <w:vAlign w:val="center"/>
          </w:tcPr>
          <w:p w:rsidR="003C0F87" w:rsidRDefault="003C0F87">
            <w:pPr>
              <w:spacing w:line="500" w:lineRule="exact"/>
              <w:ind w:rightChars="12" w:right="25"/>
              <w:jc w:val="center"/>
              <w:rPr>
                <w:sz w:val="24"/>
              </w:rPr>
            </w:pPr>
          </w:p>
        </w:tc>
        <w:tc>
          <w:tcPr>
            <w:tcW w:w="1984" w:type="dxa"/>
            <w:noWrap/>
            <w:tcMar>
              <w:left w:w="28" w:type="dxa"/>
              <w:right w:w="28" w:type="dxa"/>
            </w:tcMar>
            <w:vAlign w:val="center"/>
          </w:tcPr>
          <w:p w:rsidR="003C0F87" w:rsidRDefault="003C0F87">
            <w:pPr>
              <w:spacing w:line="500" w:lineRule="exact"/>
              <w:ind w:rightChars="12" w:right="25"/>
              <w:jc w:val="center"/>
              <w:rPr>
                <w:sz w:val="24"/>
              </w:rPr>
            </w:pPr>
          </w:p>
        </w:tc>
        <w:tc>
          <w:tcPr>
            <w:tcW w:w="1560" w:type="dxa"/>
            <w:noWrap/>
            <w:tcMar>
              <w:left w:w="28" w:type="dxa"/>
              <w:right w:w="28" w:type="dxa"/>
            </w:tcMar>
            <w:vAlign w:val="center"/>
          </w:tcPr>
          <w:p w:rsidR="003C0F87" w:rsidRDefault="003C0F87">
            <w:pPr>
              <w:spacing w:line="500" w:lineRule="exact"/>
              <w:ind w:rightChars="12" w:right="25"/>
              <w:jc w:val="center"/>
              <w:rPr>
                <w:sz w:val="24"/>
              </w:rPr>
            </w:pPr>
          </w:p>
        </w:tc>
      </w:tr>
      <w:tr w:rsidR="003C0F87">
        <w:trPr>
          <w:trHeight w:val="645"/>
        </w:trPr>
        <w:tc>
          <w:tcPr>
            <w:tcW w:w="567" w:type="dxa"/>
            <w:noWrap/>
            <w:tcMar>
              <w:left w:w="28" w:type="dxa"/>
              <w:right w:w="28" w:type="dxa"/>
            </w:tcMar>
            <w:vAlign w:val="center"/>
          </w:tcPr>
          <w:p w:rsidR="003C0F87" w:rsidRDefault="003530E2">
            <w:pPr>
              <w:jc w:val="center"/>
              <w:rPr>
                <w:rFonts w:eastAsia="仿宋_GB2312"/>
                <w:w w:val="80"/>
              </w:rPr>
            </w:pPr>
            <w:r>
              <w:rPr>
                <w:rFonts w:ascii="仿宋_GB2312" w:eastAsia="仿宋_GB2312" w:hAnsi="仿宋_GB2312"/>
                <w:w w:val="80"/>
              </w:rPr>
              <w:t>…</w:t>
            </w:r>
          </w:p>
        </w:tc>
        <w:tc>
          <w:tcPr>
            <w:tcW w:w="1134" w:type="dxa"/>
            <w:noWrap/>
            <w:tcMar>
              <w:left w:w="28" w:type="dxa"/>
              <w:right w:w="28" w:type="dxa"/>
            </w:tcMar>
            <w:vAlign w:val="center"/>
          </w:tcPr>
          <w:p w:rsidR="003C0F87" w:rsidRDefault="003530E2">
            <w:pPr>
              <w:jc w:val="center"/>
              <w:rPr>
                <w:rFonts w:eastAsia="仿宋_GB2312"/>
                <w:w w:val="80"/>
              </w:rPr>
            </w:pPr>
            <w:r>
              <w:rPr>
                <w:rFonts w:ascii="仿宋_GB2312" w:eastAsia="仿宋_GB2312" w:hAnsi="仿宋_GB2312"/>
                <w:w w:val="80"/>
              </w:rPr>
              <w:t>…</w:t>
            </w:r>
          </w:p>
        </w:tc>
        <w:tc>
          <w:tcPr>
            <w:tcW w:w="709" w:type="dxa"/>
            <w:noWrap/>
            <w:tcMar>
              <w:left w:w="28" w:type="dxa"/>
              <w:right w:w="28" w:type="dxa"/>
            </w:tcMar>
            <w:vAlign w:val="center"/>
          </w:tcPr>
          <w:p w:rsidR="003C0F87" w:rsidRDefault="003C0F87">
            <w:pPr>
              <w:jc w:val="center"/>
              <w:rPr>
                <w:rFonts w:eastAsia="仿宋_GB2312"/>
                <w:w w:val="80"/>
              </w:rPr>
            </w:pPr>
          </w:p>
        </w:tc>
        <w:tc>
          <w:tcPr>
            <w:tcW w:w="1418" w:type="dxa"/>
            <w:noWrap/>
            <w:tcMar>
              <w:left w:w="28" w:type="dxa"/>
              <w:right w:w="28" w:type="dxa"/>
            </w:tcMar>
            <w:vAlign w:val="center"/>
          </w:tcPr>
          <w:p w:rsidR="003C0F87" w:rsidRDefault="003C0F87">
            <w:pPr>
              <w:jc w:val="center"/>
              <w:rPr>
                <w:rFonts w:eastAsia="仿宋_GB2312"/>
                <w:w w:val="80"/>
              </w:rPr>
            </w:pPr>
          </w:p>
        </w:tc>
        <w:tc>
          <w:tcPr>
            <w:tcW w:w="1559" w:type="dxa"/>
            <w:noWrap/>
            <w:tcMar>
              <w:left w:w="28" w:type="dxa"/>
              <w:right w:w="28" w:type="dxa"/>
            </w:tcMar>
            <w:vAlign w:val="center"/>
          </w:tcPr>
          <w:p w:rsidR="003C0F87" w:rsidRDefault="003C0F87">
            <w:pPr>
              <w:jc w:val="center"/>
              <w:rPr>
                <w:rFonts w:eastAsia="仿宋_GB2312"/>
                <w:w w:val="80"/>
              </w:rPr>
            </w:pPr>
          </w:p>
        </w:tc>
        <w:tc>
          <w:tcPr>
            <w:tcW w:w="1984" w:type="dxa"/>
            <w:noWrap/>
            <w:tcMar>
              <w:left w:w="28" w:type="dxa"/>
              <w:right w:w="28" w:type="dxa"/>
            </w:tcMar>
            <w:vAlign w:val="center"/>
          </w:tcPr>
          <w:p w:rsidR="003C0F87" w:rsidRDefault="003C0F87">
            <w:pPr>
              <w:jc w:val="center"/>
              <w:rPr>
                <w:rFonts w:eastAsia="仿宋_GB2312"/>
                <w:w w:val="80"/>
              </w:rPr>
            </w:pPr>
          </w:p>
        </w:tc>
        <w:tc>
          <w:tcPr>
            <w:tcW w:w="1560" w:type="dxa"/>
            <w:noWrap/>
            <w:tcMar>
              <w:left w:w="28" w:type="dxa"/>
              <w:right w:w="28" w:type="dxa"/>
            </w:tcMar>
            <w:vAlign w:val="center"/>
          </w:tcPr>
          <w:p w:rsidR="003C0F87" w:rsidRDefault="003C0F87">
            <w:pPr>
              <w:jc w:val="center"/>
              <w:rPr>
                <w:rFonts w:eastAsia="仿宋_GB2312"/>
                <w:w w:val="80"/>
              </w:rPr>
            </w:pPr>
          </w:p>
        </w:tc>
      </w:tr>
      <w:tr w:rsidR="003C0F87">
        <w:trPr>
          <w:trHeight w:val="645"/>
        </w:trPr>
        <w:tc>
          <w:tcPr>
            <w:tcW w:w="567" w:type="dxa"/>
            <w:noWrap/>
            <w:tcMar>
              <w:left w:w="28" w:type="dxa"/>
              <w:right w:w="28" w:type="dxa"/>
            </w:tcMar>
            <w:vAlign w:val="center"/>
          </w:tcPr>
          <w:p w:rsidR="003C0F87" w:rsidRDefault="003C0F87">
            <w:pPr>
              <w:jc w:val="center"/>
              <w:rPr>
                <w:rFonts w:eastAsia="仿宋_GB2312"/>
                <w:w w:val="80"/>
              </w:rPr>
            </w:pPr>
          </w:p>
        </w:tc>
        <w:tc>
          <w:tcPr>
            <w:tcW w:w="1134" w:type="dxa"/>
            <w:noWrap/>
            <w:tcMar>
              <w:left w:w="28" w:type="dxa"/>
              <w:right w:w="28" w:type="dxa"/>
            </w:tcMar>
            <w:vAlign w:val="center"/>
          </w:tcPr>
          <w:p w:rsidR="003C0F87" w:rsidRDefault="003C0F87">
            <w:pPr>
              <w:jc w:val="center"/>
              <w:rPr>
                <w:rFonts w:eastAsia="仿宋_GB2312"/>
                <w:w w:val="80"/>
              </w:rPr>
            </w:pPr>
          </w:p>
        </w:tc>
        <w:tc>
          <w:tcPr>
            <w:tcW w:w="709" w:type="dxa"/>
            <w:noWrap/>
            <w:tcMar>
              <w:left w:w="28" w:type="dxa"/>
              <w:right w:w="28" w:type="dxa"/>
            </w:tcMar>
            <w:vAlign w:val="center"/>
          </w:tcPr>
          <w:p w:rsidR="003C0F87" w:rsidRDefault="003C0F87">
            <w:pPr>
              <w:jc w:val="center"/>
              <w:rPr>
                <w:rFonts w:eastAsia="仿宋_GB2312"/>
                <w:w w:val="80"/>
              </w:rPr>
            </w:pPr>
          </w:p>
        </w:tc>
        <w:tc>
          <w:tcPr>
            <w:tcW w:w="1418" w:type="dxa"/>
            <w:noWrap/>
            <w:tcMar>
              <w:left w:w="28" w:type="dxa"/>
              <w:right w:w="28" w:type="dxa"/>
            </w:tcMar>
            <w:vAlign w:val="center"/>
          </w:tcPr>
          <w:p w:rsidR="003C0F87" w:rsidRDefault="003C0F87">
            <w:pPr>
              <w:jc w:val="center"/>
              <w:rPr>
                <w:rFonts w:eastAsia="仿宋_GB2312"/>
                <w:w w:val="80"/>
              </w:rPr>
            </w:pPr>
          </w:p>
        </w:tc>
        <w:tc>
          <w:tcPr>
            <w:tcW w:w="1559" w:type="dxa"/>
            <w:noWrap/>
            <w:tcMar>
              <w:left w:w="28" w:type="dxa"/>
              <w:right w:w="28" w:type="dxa"/>
            </w:tcMar>
            <w:vAlign w:val="center"/>
          </w:tcPr>
          <w:p w:rsidR="003C0F87" w:rsidRDefault="003C0F87">
            <w:pPr>
              <w:jc w:val="center"/>
              <w:rPr>
                <w:rFonts w:eastAsia="仿宋_GB2312"/>
                <w:w w:val="80"/>
              </w:rPr>
            </w:pPr>
          </w:p>
        </w:tc>
        <w:tc>
          <w:tcPr>
            <w:tcW w:w="1984" w:type="dxa"/>
            <w:noWrap/>
            <w:tcMar>
              <w:left w:w="28" w:type="dxa"/>
              <w:right w:w="28" w:type="dxa"/>
            </w:tcMar>
            <w:vAlign w:val="center"/>
          </w:tcPr>
          <w:p w:rsidR="003C0F87" w:rsidRDefault="003C0F87">
            <w:pPr>
              <w:jc w:val="center"/>
              <w:rPr>
                <w:rFonts w:eastAsia="仿宋_GB2312"/>
                <w:w w:val="80"/>
              </w:rPr>
            </w:pPr>
          </w:p>
        </w:tc>
        <w:tc>
          <w:tcPr>
            <w:tcW w:w="1560" w:type="dxa"/>
            <w:noWrap/>
            <w:tcMar>
              <w:left w:w="28" w:type="dxa"/>
              <w:right w:w="28" w:type="dxa"/>
            </w:tcMar>
            <w:vAlign w:val="center"/>
          </w:tcPr>
          <w:p w:rsidR="003C0F87" w:rsidRDefault="003C0F87">
            <w:pPr>
              <w:jc w:val="center"/>
              <w:rPr>
                <w:rFonts w:eastAsia="仿宋_GB2312"/>
                <w:w w:val="80"/>
              </w:rPr>
            </w:pPr>
          </w:p>
        </w:tc>
      </w:tr>
      <w:tr w:rsidR="003C0F87">
        <w:trPr>
          <w:trHeight w:val="645"/>
        </w:trPr>
        <w:tc>
          <w:tcPr>
            <w:tcW w:w="567" w:type="dxa"/>
            <w:noWrap/>
            <w:tcMar>
              <w:left w:w="28" w:type="dxa"/>
              <w:right w:w="28" w:type="dxa"/>
            </w:tcMar>
            <w:vAlign w:val="center"/>
          </w:tcPr>
          <w:p w:rsidR="003C0F87" w:rsidRDefault="003C0F87">
            <w:pPr>
              <w:jc w:val="center"/>
              <w:rPr>
                <w:rFonts w:eastAsia="仿宋_GB2312"/>
                <w:w w:val="80"/>
              </w:rPr>
            </w:pPr>
          </w:p>
        </w:tc>
        <w:tc>
          <w:tcPr>
            <w:tcW w:w="1134" w:type="dxa"/>
            <w:noWrap/>
            <w:tcMar>
              <w:left w:w="28" w:type="dxa"/>
              <w:right w:w="28" w:type="dxa"/>
            </w:tcMar>
            <w:vAlign w:val="center"/>
          </w:tcPr>
          <w:p w:rsidR="003C0F87" w:rsidRDefault="003C0F87">
            <w:pPr>
              <w:jc w:val="center"/>
              <w:rPr>
                <w:rFonts w:eastAsia="仿宋_GB2312"/>
                <w:w w:val="80"/>
              </w:rPr>
            </w:pPr>
          </w:p>
        </w:tc>
        <w:tc>
          <w:tcPr>
            <w:tcW w:w="709" w:type="dxa"/>
            <w:noWrap/>
            <w:tcMar>
              <w:left w:w="28" w:type="dxa"/>
              <w:right w:w="28" w:type="dxa"/>
            </w:tcMar>
            <w:vAlign w:val="center"/>
          </w:tcPr>
          <w:p w:rsidR="003C0F87" w:rsidRDefault="003C0F87">
            <w:pPr>
              <w:jc w:val="center"/>
              <w:rPr>
                <w:rFonts w:eastAsia="仿宋_GB2312"/>
                <w:w w:val="80"/>
              </w:rPr>
            </w:pPr>
          </w:p>
        </w:tc>
        <w:tc>
          <w:tcPr>
            <w:tcW w:w="1418" w:type="dxa"/>
            <w:noWrap/>
            <w:tcMar>
              <w:left w:w="28" w:type="dxa"/>
              <w:right w:w="28" w:type="dxa"/>
            </w:tcMar>
            <w:vAlign w:val="center"/>
          </w:tcPr>
          <w:p w:rsidR="003C0F87" w:rsidRDefault="003C0F87">
            <w:pPr>
              <w:jc w:val="center"/>
              <w:rPr>
                <w:rFonts w:eastAsia="仿宋_GB2312"/>
                <w:w w:val="80"/>
              </w:rPr>
            </w:pPr>
          </w:p>
        </w:tc>
        <w:tc>
          <w:tcPr>
            <w:tcW w:w="1559" w:type="dxa"/>
            <w:noWrap/>
            <w:tcMar>
              <w:left w:w="28" w:type="dxa"/>
              <w:right w:w="28" w:type="dxa"/>
            </w:tcMar>
            <w:vAlign w:val="center"/>
          </w:tcPr>
          <w:p w:rsidR="003C0F87" w:rsidRDefault="003C0F87">
            <w:pPr>
              <w:jc w:val="center"/>
              <w:rPr>
                <w:rFonts w:eastAsia="仿宋_GB2312"/>
                <w:w w:val="80"/>
              </w:rPr>
            </w:pPr>
          </w:p>
        </w:tc>
        <w:tc>
          <w:tcPr>
            <w:tcW w:w="1984" w:type="dxa"/>
            <w:noWrap/>
            <w:tcMar>
              <w:left w:w="28" w:type="dxa"/>
              <w:right w:w="28" w:type="dxa"/>
            </w:tcMar>
            <w:vAlign w:val="center"/>
          </w:tcPr>
          <w:p w:rsidR="003C0F87" w:rsidRDefault="003C0F87">
            <w:pPr>
              <w:jc w:val="center"/>
              <w:rPr>
                <w:rFonts w:eastAsia="仿宋_GB2312"/>
                <w:w w:val="80"/>
              </w:rPr>
            </w:pPr>
          </w:p>
        </w:tc>
        <w:tc>
          <w:tcPr>
            <w:tcW w:w="1560" w:type="dxa"/>
            <w:noWrap/>
            <w:tcMar>
              <w:left w:w="28" w:type="dxa"/>
              <w:right w:w="28" w:type="dxa"/>
            </w:tcMar>
            <w:vAlign w:val="center"/>
          </w:tcPr>
          <w:p w:rsidR="003C0F87" w:rsidRDefault="003C0F87">
            <w:pPr>
              <w:jc w:val="center"/>
              <w:rPr>
                <w:rFonts w:eastAsia="仿宋_GB2312"/>
                <w:w w:val="80"/>
              </w:rPr>
            </w:pPr>
          </w:p>
        </w:tc>
      </w:tr>
      <w:tr w:rsidR="003C0F87">
        <w:trPr>
          <w:trHeight w:val="645"/>
        </w:trPr>
        <w:tc>
          <w:tcPr>
            <w:tcW w:w="567" w:type="dxa"/>
            <w:noWrap/>
            <w:tcMar>
              <w:left w:w="28" w:type="dxa"/>
              <w:right w:w="28" w:type="dxa"/>
            </w:tcMar>
            <w:vAlign w:val="center"/>
          </w:tcPr>
          <w:p w:rsidR="003C0F87" w:rsidRDefault="003C0F87">
            <w:pPr>
              <w:jc w:val="center"/>
              <w:rPr>
                <w:rFonts w:eastAsia="仿宋_GB2312"/>
                <w:w w:val="80"/>
              </w:rPr>
            </w:pPr>
          </w:p>
        </w:tc>
        <w:tc>
          <w:tcPr>
            <w:tcW w:w="1134" w:type="dxa"/>
            <w:noWrap/>
            <w:tcMar>
              <w:left w:w="28" w:type="dxa"/>
              <w:right w:w="28" w:type="dxa"/>
            </w:tcMar>
            <w:vAlign w:val="center"/>
          </w:tcPr>
          <w:p w:rsidR="003C0F87" w:rsidRDefault="003C0F87">
            <w:pPr>
              <w:jc w:val="center"/>
              <w:rPr>
                <w:rFonts w:eastAsia="仿宋_GB2312"/>
                <w:w w:val="80"/>
              </w:rPr>
            </w:pPr>
          </w:p>
        </w:tc>
        <w:tc>
          <w:tcPr>
            <w:tcW w:w="709" w:type="dxa"/>
            <w:noWrap/>
            <w:tcMar>
              <w:left w:w="28" w:type="dxa"/>
              <w:right w:w="28" w:type="dxa"/>
            </w:tcMar>
            <w:vAlign w:val="center"/>
          </w:tcPr>
          <w:p w:rsidR="003C0F87" w:rsidRDefault="003C0F87">
            <w:pPr>
              <w:jc w:val="center"/>
              <w:rPr>
                <w:rFonts w:eastAsia="仿宋_GB2312"/>
                <w:w w:val="80"/>
              </w:rPr>
            </w:pPr>
          </w:p>
        </w:tc>
        <w:tc>
          <w:tcPr>
            <w:tcW w:w="1418" w:type="dxa"/>
            <w:noWrap/>
            <w:tcMar>
              <w:left w:w="28" w:type="dxa"/>
              <w:right w:w="28" w:type="dxa"/>
            </w:tcMar>
            <w:vAlign w:val="center"/>
          </w:tcPr>
          <w:p w:rsidR="003C0F87" w:rsidRDefault="003C0F87">
            <w:pPr>
              <w:jc w:val="center"/>
              <w:rPr>
                <w:rFonts w:eastAsia="仿宋_GB2312"/>
                <w:w w:val="80"/>
              </w:rPr>
            </w:pPr>
          </w:p>
        </w:tc>
        <w:tc>
          <w:tcPr>
            <w:tcW w:w="1559" w:type="dxa"/>
            <w:noWrap/>
            <w:tcMar>
              <w:left w:w="28" w:type="dxa"/>
              <w:right w:w="28" w:type="dxa"/>
            </w:tcMar>
            <w:vAlign w:val="center"/>
          </w:tcPr>
          <w:p w:rsidR="003C0F87" w:rsidRDefault="003C0F87">
            <w:pPr>
              <w:jc w:val="center"/>
              <w:rPr>
                <w:rFonts w:eastAsia="仿宋_GB2312"/>
                <w:w w:val="80"/>
              </w:rPr>
            </w:pPr>
          </w:p>
        </w:tc>
        <w:tc>
          <w:tcPr>
            <w:tcW w:w="1984" w:type="dxa"/>
            <w:noWrap/>
            <w:tcMar>
              <w:left w:w="28" w:type="dxa"/>
              <w:right w:w="28" w:type="dxa"/>
            </w:tcMar>
            <w:vAlign w:val="center"/>
          </w:tcPr>
          <w:p w:rsidR="003C0F87" w:rsidRDefault="003C0F87">
            <w:pPr>
              <w:jc w:val="center"/>
              <w:rPr>
                <w:rFonts w:eastAsia="仿宋_GB2312"/>
                <w:w w:val="80"/>
              </w:rPr>
            </w:pPr>
          </w:p>
        </w:tc>
        <w:tc>
          <w:tcPr>
            <w:tcW w:w="1560" w:type="dxa"/>
            <w:noWrap/>
            <w:tcMar>
              <w:left w:w="28" w:type="dxa"/>
              <w:right w:w="28" w:type="dxa"/>
            </w:tcMar>
            <w:vAlign w:val="center"/>
          </w:tcPr>
          <w:p w:rsidR="003C0F87" w:rsidRDefault="003C0F87">
            <w:pPr>
              <w:jc w:val="center"/>
              <w:rPr>
                <w:rFonts w:eastAsia="仿宋_GB2312"/>
                <w:w w:val="80"/>
              </w:rPr>
            </w:pPr>
          </w:p>
        </w:tc>
      </w:tr>
      <w:tr w:rsidR="003C0F87">
        <w:trPr>
          <w:trHeight w:val="645"/>
        </w:trPr>
        <w:tc>
          <w:tcPr>
            <w:tcW w:w="567" w:type="dxa"/>
            <w:noWrap/>
            <w:tcMar>
              <w:left w:w="28" w:type="dxa"/>
              <w:right w:w="28" w:type="dxa"/>
            </w:tcMar>
            <w:vAlign w:val="center"/>
          </w:tcPr>
          <w:p w:rsidR="003C0F87" w:rsidRDefault="003C0F87">
            <w:pPr>
              <w:jc w:val="center"/>
              <w:rPr>
                <w:rFonts w:eastAsia="仿宋_GB2312"/>
                <w:w w:val="80"/>
              </w:rPr>
            </w:pPr>
          </w:p>
        </w:tc>
        <w:tc>
          <w:tcPr>
            <w:tcW w:w="1134" w:type="dxa"/>
            <w:noWrap/>
            <w:tcMar>
              <w:left w:w="28" w:type="dxa"/>
              <w:right w:w="28" w:type="dxa"/>
            </w:tcMar>
            <w:vAlign w:val="center"/>
          </w:tcPr>
          <w:p w:rsidR="003C0F87" w:rsidRDefault="003C0F87">
            <w:pPr>
              <w:jc w:val="center"/>
              <w:rPr>
                <w:rFonts w:eastAsia="仿宋_GB2312"/>
                <w:w w:val="80"/>
              </w:rPr>
            </w:pPr>
          </w:p>
        </w:tc>
        <w:tc>
          <w:tcPr>
            <w:tcW w:w="709" w:type="dxa"/>
            <w:noWrap/>
            <w:tcMar>
              <w:left w:w="28" w:type="dxa"/>
              <w:right w:w="28" w:type="dxa"/>
            </w:tcMar>
            <w:vAlign w:val="center"/>
          </w:tcPr>
          <w:p w:rsidR="003C0F87" w:rsidRDefault="003C0F87">
            <w:pPr>
              <w:jc w:val="center"/>
              <w:rPr>
                <w:rFonts w:eastAsia="仿宋_GB2312"/>
                <w:w w:val="80"/>
              </w:rPr>
            </w:pPr>
          </w:p>
        </w:tc>
        <w:tc>
          <w:tcPr>
            <w:tcW w:w="1418" w:type="dxa"/>
            <w:noWrap/>
            <w:tcMar>
              <w:left w:w="28" w:type="dxa"/>
              <w:right w:w="28" w:type="dxa"/>
            </w:tcMar>
            <w:vAlign w:val="center"/>
          </w:tcPr>
          <w:p w:rsidR="003C0F87" w:rsidRDefault="003C0F87">
            <w:pPr>
              <w:jc w:val="center"/>
              <w:rPr>
                <w:rFonts w:eastAsia="仿宋_GB2312"/>
                <w:w w:val="80"/>
              </w:rPr>
            </w:pPr>
          </w:p>
        </w:tc>
        <w:tc>
          <w:tcPr>
            <w:tcW w:w="1559" w:type="dxa"/>
            <w:noWrap/>
            <w:tcMar>
              <w:left w:w="28" w:type="dxa"/>
              <w:right w:w="28" w:type="dxa"/>
            </w:tcMar>
            <w:vAlign w:val="center"/>
          </w:tcPr>
          <w:p w:rsidR="003C0F87" w:rsidRDefault="003C0F87">
            <w:pPr>
              <w:jc w:val="center"/>
              <w:rPr>
                <w:rFonts w:eastAsia="仿宋_GB2312"/>
                <w:w w:val="80"/>
              </w:rPr>
            </w:pPr>
          </w:p>
        </w:tc>
        <w:tc>
          <w:tcPr>
            <w:tcW w:w="1984" w:type="dxa"/>
            <w:noWrap/>
            <w:tcMar>
              <w:left w:w="28" w:type="dxa"/>
              <w:right w:w="28" w:type="dxa"/>
            </w:tcMar>
            <w:vAlign w:val="center"/>
          </w:tcPr>
          <w:p w:rsidR="003C0F87" w:rsidRDefault="003C0F87">
            <w:pPr>
              <w:jc w:val="center"/>
              <w:rPr>
                <w:rFonts w:eastAsia="仿宋_GB2312"/>
                <w:w w:val="80"/>
              </w:rPr>
            </w:pPr>
          </w:p>
        </w:tc>
        <w:tc>
          <w:tcPr>
            <w:tcW w:w="1560" w:type="dxa"/>
            <w:noWrap/>
            <w:tcMar>
              <w:left w:w="28" w:type="dxa"/>
              <w:right w:w="28" w:type="dxa"/>
            </w:tcMar>
            <w:vAlign w:val="center"/>
          </w:tcPr>
          <w:p w:rsidR="003C0F87" w:rsidRDefault="003C0F87">
            <w:pPr>
              <w:jc w:val="center"/>
              <w:rPr>
                <w:rFonts w:eastAsia="仿宋_GB2312"/>
                <w:w w:val="80"/>
              </w:rPr>
            </w:pPr>
          </w:p>
        </w:tc>
      </w:tr>
    </w:tbl>
    <w:p w:rsidR="003C0F87" w:rsidRDefault="003C0F87">
      <w:pPr>
        <w:pStyle w:val="a7"/>
        <w:widowControl/>
        <w:spacing w:line="360" w:lineRule="auto"/>
        <w:ind w:firstLine="0"/>
        <w:jc w:val="left"/>
        <w:rPr>
          <w:b/>
        </w:rPr>
      </w:pPr>
    </w:p>
    <w:p w:rsidR="003C0F87" w:rsidRDefault="003C0F87">
      <w:pPr>
        <w:pStyle w:val="a7"/>
        <w:widowControl/>
        <w:spacing w:line="360" w:lineRule="auto"/>
        <w:ind w:firstLine="0"/>
        <w:jc w:val="left"/>
        <w:rPr>
          <w:b/>
        </w:rPr>
      </w:pPr>
    </w:p>
    <w:p w:rsidR="003C0F87" w:rsidRDefault="003C0F87">
      <w:pPr>
        <w:spacing w:line="0" w:lineRule="atLeast"/>
        <w:rPr>
          <w:rFonts w:eastAsia="仿宋_GB2312"/>
          <w:sz w:val="24"/>
        </w:rPr>
      </w:pPr>
    </w:p>
    <w:p w:rsidR="003C0F87" w:rsidRDefault="003530E2">
      <w:pPr>
        <w:widowControl/>
        <w:spacing w:line="360" w:lineRule="auto"/>
        <w:jc w:val="left"/>
        <w:rPr>
          <w:sz w:val="24"/>
        </w:rPr>
      </w:pPr>
      <w:r>
        <w:rPr>
          <w:sz w:val="24"/>
        </w:rPr>
        <w:t>投</w:t>
      </w:r>
      <w:r>
        <w:rPr>
          <w:sz w:val="24"/>
        </w:rPr>
        <w:t xml:space="preserve"> </w:t>
      </w:r>
      <w:r>
        <w:rPr>
          <w:sz w:val="24"/>
        </w:rPr>
        <w:t>标</w:t>
      </w:r>
      <w:r>
        <w:rPr>
          <w:sz w:val="24"/>
        </w:rPr>
        <w:t xml:space="preserve"> </w:t>
      </w:r>
      <w:r>
        <w:rPr>
          <w:sz w:val="24"/>
        </w:rPr>
        <w:t>人（盖章）：</w:t>
      </w:r>
    </w:p>
    <w:p w:rsidR="003C0F87" w:rsidRDefault="003530E2">
      <w:pPr>
        <w:pStyle w:val="a7"/>
        <w:snapToGrid w:val="0"/>
        <w:spacing w:line="360" w:lineRule="auto"/>
        <w:ind w:firstLine="0"/>
        <w:rPr>
          <w:rFonts w:ascii="Times New Roman"/>
        </w:rPr>
      </w:pPr>
      <w:r>
        <w:rPr>
          <w:rFonts w:ascii="Times New Roman"/>
        </w:rPr>
        <w:t>法定代表人或其授权代表（签字或盖章）：</w:t>
      </w:r>
    </w:p>
    <w:p w:rsidR="003C0F87" w:rsidRDefault="003530E2">
      <w:pPr>
        <w:pStyle w:val="a7"/>
        <w:widowControl/>
        <w:spacing w:line="360" w:lineRule="auto"/>
        <w:ind w:firstLine="0"/>
        <w:jc w:val="left"/>
        <w:rPr>
          <w:b/>
        </w:rPr>
      </w:pPr>
      <w:r>
        <w:rPr>
          <w:rFonts w:ascii="Times New Roman"/>
        </w:rPr>
        <w:t>日</w:t>
      </w:r>
      <w:r>
        <w:rPr>
          <w:rFonts w:ascii="Times New Roman"/>
        </w:rPr>
        <w:t xml:space="preserve"> </w:t>
      </w:r>
      <w:r>
        <w:rPr>
          <w:rFonts w:ascii="Times New Roman"/>
        </w:rPr>
        <w:t>期：</w:t>
      </w:r>
    </w:p>
    <w:p w:rsidR="003C0F87" w:rsidRDefault="003C0F87">
      <w:pPr>
        <w:sectPr w:rsidR="003C0F87">
          <w:pgSz w:w="11906" w:h="16838"/>
          <w:pgMar w:top="1440" w:right="1800" w:bottom="1440" w:left="1800" w:header="851" w:footer="992" w:gutter="0"/>
          <w:cols w:space="425"/>
          <w:docGrid w:type="lines" w:linePitch="312"/>
        </w:sectPr>
      </w:pPr>
    </w:p>
    <w:p w:rsidR="003C0F87" w:rsidRDefault="003530E2">
      <w:pPr>
        <w:snapToGrid w:val="0"/>
        <w:spacing w:line="360" w:lineRule="auto"/>
        <w:jc w:val="center"/>
        <w:rPr>
          <w:rFonts w:ascii="宋体" w:hAnsi="宋体" w:cs="宋体"/>
          <w:b/>
          <w:bCs/>
          <w:sz w:val="28"/>
          <w:szCs w:val="28"/>
        </w:rPr>
      </w:pPr>
      <w:r>
        <w:rPr>
          <w:rFonts w:ascii="宋体" w:hAnsi="宋体" w:cs="宋体" w:hint="eastAsia"/>
          <w:b/>
          <w:bCs/>
          <w:sz w:val="28"/>
          <w:szCs w:val="28"/>
        </w:rPr>
        <w:lastRenderedPageBreak/>
        <w:t>三、报价文件</w:t>
      </w:r>
    </w:p>
    <w:p w:rsidR="003C0F87" w:rsidRDefault="003C0F87">
      <w:pPr>
        <w:snapToGrid w:val="0"/>
        <w:spacing w:line="360" w:lineRule="auto"/>
        <w:rPr>
          <w:rFonts w:ascii="宋体" w:hAnsi="宋体" w:cs="宋体"/>
          <w:szCs w:val="21"/>
        </w:rPr>
      </w:pPr>
    </w:p>
    <w:p w:rsidR="003C0F87" w:rsidRDefault="003530E2">
      <w:pPr>
        <w:snapToGrid w:val="0"/>
        <w:spacing w:line="360" w:lineRule="auto"/>
        <w:ind w:firstLineChars="98" w:firstLine="275"/>
        <w:rPr>
          <w:rFonts w:ascii="宋体" w:hAnsi="宋体" w:cs="宋体"/>
          <w:b/>
          <w:sz w:val="28"/>
          <w:szCs w:val="28"/>
        </w:rPr>
      </w:pPr>
      <w:r>
        <w:rPr>
          <w:rFonts w:ascii="宋体" w:hAnsi="宋体" w:cs="宋体" w:hint="eastAsia"/>
          <w:b/>
          <w:sz w:val="28"/>
          <w:szCs w:val="28"/>
        </w:rPr>
        <w:t>封面格式：</w:t>
      </w:r>
    </w:p>
    <w:p w:rsidR="003C0F87" w:rsidRDefault="003C0F87">
      <w:pPr>
        <w:snapToGrid w:val="0"/>
        <w:spacing w:line="360" w:lineRule="auto"/>
        <w:ind w:firstLineChars="98" w:firstLine="275"/>
        <w:rPr>
          <w:rFonts w:ascii="宋体" w:hAnsi="宋体" w:cs="宋体"/>
          <w:b/>
          <w:sz w:val="28"/>
          <w:szCs w:val="28"/>
        </w:rPr>
      </w:pPr>
    </w:p>
    <w:p w:rsidR="003C0F87" w:rsidRDefault="003530E2">
      <w:pPr>
        <w:snapToGrid w:val="0"/>
        <w:spacing w:line="360" w:lineRule="auto"/>
        <w:jc w:val="center"/>
        <w:rPr>
          <w:rFonts w:ascii="宋体" w:hAnsi="宋体" w:cs="宋体"/>
          <w:bCs/>
          <w:sz w:val="28"/>
          <w:szCs w:val="28"/>
        </w:rPr>
      </w:pPr>
      <w:r>
        <w:rPr>
          <w:rFonts w:ascii="宋体" w:hAnsi="宋体" w:cs="宋体" w:hint="eastAsia"/>
          <w:b/>
          <w:sz w:val="28"/>
          <w:szCs w:val="28"/>
        </w:rPr>
        <w:t xml:space="preserve">                                            正本/或副本</w:t>
      </w:r>
    </w:p>
    <w:p w:rsidR="003C0F87" w:rsidRDefault="003C0F87">
      <w:pPr>
        <w:snapToGrid w:val="0"/>
        <w:spacing w:line="360" w:lineRule="auto"/>
        <w:jc w:val="center"/>
        <w:rPr>
          <w:rFonts w:ascii="宋体" w:hAnsi="宋体" w:cs="宋体"/>
          <w:sz w:val="40"/>
          <w:szCs w:val="40"/>
        </w:rPr>
      </w:pPr>
    </w:p>
    <w:p w:rsidR="003C0F87" w:rsidRDefault="003C0F87">
      <w:pPr>
        <w:snapToGrid w:val="0"/>
        <w:spacing w:line="360" w:lineRule="auto"/>
        <w:jc w:val="center"/>
        <w:rPr>
          <w:rFonts w:ascii="宋体" w:hAnsi="宋体" w:cs="宋体"/>
          <w:sz w:val="40"/>
          <w:szCs w:val="40"/>
        </w:rPr>
      </w:pPr>
    </w:p>
    <w:p w:rsidR="003C0F87" w:rsidRDefault="003530E2">
      <w:pPr>
        <w:snapToGrid w:val="0"/>
        <w:spacing w:line="360" w:lineRule="auto"/>
        <w:jc w:val="center"/>
        <w:rPr>
          <w:rFonts w:ascii="宋体" w:hAnsi="宋体" w:cs="宋体"/>
          <w:sz w:val="40"/>
          <w:szCs w:val="40"/>
        </w:rPr>
      </w:pPr>
      <w:r>
        <w:rPr>
          <w:rFonts w:ascii="宋体" w:hAnsi="宋体" w:cs="宋体" w:hint="eastAsia"/>
          <w:sz w:val="40"/>
          <w:szCs w:val="40"/>
        </w:rPr>
        <w:t>报价文件</w:t>
      </w:r>
    </w:p>
    <w:p w:rsidR="003C0F87" w:rsidRDefault="003C0F87">
      <w:pPr>
        <w:snapToGrid w:val="0"/>
        <w:spacing w:line="360" w:lineRule="auto"/>
        <w:ind w:firstLineChars="2883" w:firstLine="6919"/>
        <w:rPr>
          <w:rFonts w:ascii="宋体" w:hAnsi="宋体" w:cs="宋体"/>
          <w:bCs/>
          <w:sz w:val="24"/>
        </w:rPr>
      </w:pPr>
    </w:p>
    <w:p w:rsidR="003C0F87" w:rsidRDefault="003C0F87">
      <w:pPr>
        <w:snapToGrid w:val="0"/>
        <w:spacing w:line="360" w:lineRule="auto"/>
        <w:ind w:firstLineChars="2883" w:firstLine="6919"/>
        <w:rPr>
          <w:rFonts w:ascii="宋体" w:hAnsi="宋体" w:cs="宋体"/>
          <w:bCs/>
          <w:sz w:val="24"/>
        </w:rPr>
      </w:pPr>
    </w:p>
    <w:p w:rsidR="003C0F87" w:rsidRDefault="003C0F87">
      <w:pPr>
        <w:snapToGrid w:val="0"/>
        <w:spacing w:line="360" w:lineRule="auto"/>
        <w:ind w:firstLineChars="2883" w:firstLine="6919"/>
        <w:rPr>
          <w:rFonts w:ascii="宋体" w:hAnsi="宋体" w:cs="宋体"/>
          <w:bCs/>
          <w:sz w:val="24"/>
        </w:rPr>
      </w:pPr>
    </w:p>
    <w:p w:rsidR="003C0F87" w:rsidRDefault="003C0F87">
      <w:pPr>
        <w:snapToGrid w:val="0"/>
        <w:spacing w:line="360" w:lineRule="auto"/>
        <w:ind w:firstLineChars="2883" w:firstLine="6919"/>
        <w:rPr>
          <w:rFonts w:ascii="宋体" w:hAnsi="宋体" w:cs="宋体"/>
          <w:bCs/>
          <w:sz w:val="24"/>
        </w:rPr>
      </w:pPr>
    </w:p>
    <w:p w:rsidR="003C0F87" w:rsidRDefault="003C0F87">
      <w:pPr>
        <w:snapToGrid w:val="0"/>
        <w:spacing w:line="360" w:lineRule="auto"/>
        <w:ind w:firstLineChars="2883" w:firstLine="6919"/>
        <w:rPr>
          <w:rFonts w:ascii="宋体" w:hAnsi="宋体" w:cs="宋体"/>
          <w:bCs/>
          <w:sz w:val="24"/>
        </w:rPr>
      </w:pPr>
    </w:p>
    <w:p w:rsidR="003C0F87" w:rsidRDefault="003C0F87">
      <w:pPr>
        <w:snapToGrid w:val="0"/>
        <w:spacing w:line="360" w:lineRule="auto"/>
        <w:ind w:firstLineChars="2883" w:firstLine="6919"/>
        <w:rPr>
          <w:rFonts w:ascii="宋体" w:hAnsi="宋体" w:cs="宋体"/>
          <w:bCs/>
          <w:sz w:val="24"/>
        </w:rPr>
      </w:pPr>
    </w:p>
    <w:p w:rsidR="003C0F87" w:rsidRDefault="003C0F87">
      <w:pPr>
        <w:snapToGrid w:val="0"/>
        <w:spacing w:line="360" w:lineRule="auto"/>
        <w:ind w:firstLineChars="2883" w:firstLine="6919"/>
        <w:rPr>
          <w:rFonts w:ascii="宋体" w:hAnsi="宋体" w:cs="宋体"/>
          <w:bCs/>
          <w:sz w:val="24"/>
        </w:rPr>
      </w:pP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项目名称：</w:t>
      </w: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项目编号：</w:t>
      </w: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子包号：</w:t>
      </w: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供应商名称（加盖公章）：</w:t>
      </w: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 xml:space="preserve">供应商地址：                              </w:t>
      </w: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日期：   年  月  日</w:t>
      </w:r>
    </w:p>
    <w:p w:rsidR="003C0F87" w:rsidRDefault="003530E2">
      <w:pPr>
        <w:snapToGrid w:val="0"/>
        <w:spacing w:line="360" w:lineRule="auto"/>
        <w:ind w:left="413"/>
        <w:jc w:val="left"/>
        <w:rPr>
          <w:rFonts w:ascii="宋体" w:hAnsi="宋体" w:cs="宋体"/>
          <w:b/>
          <w:bCs/>
          <w:szCs w:val="21"/>
        </w:rPr>
      </w:pPr>
      <w:r>
        <w:rPr>
          <w:rFonts w:ascii="宋体" w:hAnsi="宋体" w:cs="宋体" w:hint="eastAsia"/>
          <w:b/>
          <w:bCs/>
          <w:szCs w:val="21"/>
        </w:rPr>
        <w:br w:type="page"/>
      </w:r>
    </w:p>
    <w:p w:rsidR="003C0F87" w:rsidRDefault="003530E2">
      <w:pPr>
        <w:snapToGrid w:val="0"/>
        <w:spacing w:line="360" w:lineRule="auto"/>
        <w:ind w:left="413"/>
        <w:jc w:val="left"/>
        <w:rPr>
          <w:b/>
          <w:sz w:val="24"/>
        </w:rPr>
      </w:pPr>
      <w:r>
        <w:rPr>
          <w:b/>
          <w:sz w:val="24"/>
        </w:rPr>
        <w:lastRenderedPageBreak/>
        <w:t>报价</w:t>
      </w:r>
      <w:r>
        <w:rPr>
          <w:rFonts w:hint="eastAsia"/>
          <w:b/>
          <w:sz w:val="24"/>
        </w:rPr>
        <w:t>文件</w:t>
      </w:r>
      <w:r>
        <w:rPr>
          <w:b/>
          <w:sz w:val="24"/>
        </w:rPr>
        <w:t>包括以下内容：</w:t>
      </w:r>
    </w:p>
    <w:p w:rsidR="003C0F87" w:rsidRDefault="003530E2">
      <w:pPr>
        <w:spacing w:line="360" w:lineRule="auto"/>
        <w:ind w:firstLineChars="200" w:firstLine="480"/>
        <w:rPr>
          <w:rFonts w:ascii="宋体" w:hAnsi="宋体"/>
          <w:sz w:val="24"/>
        </w:rPr>
      </w:pPr>
      <w:r>
        <w:rPr>
          <w:rFonts w:ascii="宋体" w:hAnsi="宋体"/>
          <w:sz w:val="24"/>
        </w:rPr>
        <w:t>（1）投标函 (格式见附件)；</w:t>
      </w:r>
    </w:p>
    <w:p w:rsidR="003C0F87" w:rsidRDefault="003530E2">
      <w:pPr>
        <w:spacing w:line="360" w:lineRule="auto"/>
        <w:ind w:firstLineChars="200" w:firstLine="480"/>
        <w:rPr>
          <w:rFonts w:ascii="宋体" w:hAnsi="宋体"/>
          <w:sz w:val="24"/>
        </w:rPr>
      </w:pPr>
      <w:r>
        <w:rPr>
          <w:rFonts w:ascii="宋体" w:hAnsi="宋体"/>
          <w:sz w:val="24"/>
        </w:rPr>
        <w:t>（2）开标一览表(格式见附件)；</w:t>
      </w:r>
    </w:p>
    <w:p w:rsidR="003C0F87" w:rsidRDefault="003530E2">
      <w:pPr>
        <w:spacing w:line="360" w:lineRule="auto"/>
        <w:ind w:firstLineChars="200" w:firstLine="480"/>
        <w:rPr>
          <w:rFonts w:ascii="宋体" w:hAnsi="宋体"/>
          <w:sz w:val="24"/>
        </w:rPr>
      </w:pPr>
      <w:r>
        <w:rPr>
          <w:rFonts w:ascii="宋体" w:hAnsi="宋体" w:hint="eastAsia"/>
          <w:sz w:val="24"/>
        </w:rPr>
        <w:t>（3）投标报价明细表</w:t>
      </w:r>
      <w:r>
        <w:rPr>
          <w:rFonts w:ascii="宋体" w:hAnsi="宋体"/>
          <w:sz w:val="24"/>
        </w:rPr>
        <w:t>(格式见附件)</w:t>
      </w:r>
      <w:r>
        <w:rPr>
          <w:rFonts w:ascii="宋体" w:hAnsi="宋体" w:hint="eastAsia"/>
          <w:sz w:val="24"/>
        </w:rPr>
        <w:t>；</w:t>
      </w:r>
    </w:p>
    <w:p w:rsidR="003C0F87" w:rsidRDefault="003530E2">
      <w:pPr>
        <w:spacing w:line="360" w:lineRule="auto"/>
        <w:ind w:firstLineChars="200" w:firstLine="480"/>
        <w:rPr>
          <w:rFonts w:ascii="宋体" w:hAnsi="宋体"/>
          <w:szCs w:val="21"/>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投标人针对报价需要说明的其他文件和说明。</w:t>
      </w:r>
    </w:p>
    <w:p w:rsidR="003C0F87" w:rsidRDefault="003530E2">
      <w:pPr>
        <w:rPr>
          <w:b/>
          <w:bCs/>
          <w:szCs w:val="21"/>
        </w:rPr>
      </w:pPr>
      <w:r>
        <w:rPr>
          <w:rFonts w:hint="eastAsia"/>
          <w:b/>
          <w:bCs/>
          <w:szCs w:val="21"/>
        </w:rPr>
        <w:br w:type="page"/>
      </w:r>
    </w:p>
    <w:p w:rsidR="003C0F87" w:rsidRDefault="003530E2">
      <w:pPr>
        <w:widowControl/>
        <w:spacing w:line="440" w:lineRule="exact"/>
        <w:jc w:val="center"/>
        <w:rPr>
          <w:rFonts w:asciiTheme="minorEastAsia" w:hAnsiTheme="minorEastAsia" w:cstheme="minorEastAsia"/>
          <w:b/>
          <w:bCs/>
          <w:szCs w:val="21"/>
        </w:rPr>
      </w:pPr>
      <w:r>
        <w:rPr>
          <w:rFonts w:asciiTheme="minorEastAsia" w:hAnsiTheme="minorEastAsia" w:cstheme="minorEastAsia" w:hint="eastAsia"/>
          <w:b/>
          <w:bCs/>
          <w:sz w:val="28"/>
          <w:szCs w:val="28"/>
        </w:rPr>
        <w:lastRenderedPageBreak/>
        <w:t>投标函</w:t>
      </w:r>
    </w:p>
    <w:p w:rsidR="003C0F87" w:rsidRDefault="003530E2">
      <w:pPr>
        <w:widowControl/>
        <w:spacing w:line="44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致：宁波慧泽工程管理咨询有限公司</w:t>
      </w:r>
    </w:p>
    <w:p w:rsidR="003C0F87" w:rsidRDefault="003530E2" w:rsidP="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u w:val="single"/>
        </w:rPr>
        <w:t xml:space="preserve">（投标人全称）    </w:t>
      </w:r>
      <w:r>
        <w:rPr>
          <w:rFonts w:asciiTheme="minorEastAsia" w:hAnsiTheme="minorEastAsia" w:cstheme="minorEastAsia" w:hint="eastAsia"/>
          <w:szCs w:val="21"/>
        </w:rPr>
        <w:t xml:space="preserve">授权 </w:t>
      </w:r>
      <w:r>
        <w:rPr>
          <w:rFonts w:asciiTheme="minorEastAsia" w:hAnsiTheme="minorEastAsia" w:cstheme="minorEastAsia" w:hint="eastAsia"/>
          <w:szCs w:val="21"/>
          <w:u w:val="single"/>
        </w:rPr>
        <w:t xml:space="preserve">（授权代表姓名、职务）   </w:t>
      </w:r>
      <w:r>
        <w:rPr>
          <w:rFonts w:asciiTheme="minorEastAsia" w:hAnsiTheme="minorEastAsia" w:cstheme="minorEastAsia" w:hint="eastAsia"/>
          <w:szCs w:val="21"/>
        </w:rPr>
        <w:t>为本公司合法代理人，参加贵方组织的</w:t>
      </w:r>
      <w:r>
        <w:rPr>
          <w:rFonts w:asciiTheme="minorEastAsia" w:hAnsiTheme="minorEastAsia" w:cstheme="minorEastAsia" w:hint="eastAsia"/>
          <w:szCs w:val="21"/>
          <w:u w:val="single"/>
        </w:rPr>
        <w:t xml:space="preserve">    （项目编号、项目名称）</w:t>
      </w:r>
      <w:r>
        <w:rPr>
          <w:rFonts w:asciiTheme="minorEastAsia" w:hAnsiTheme="minorEastAsia" w:cstheme="minorEastAsia" w:hint="eastAsia"/>
          <w:szCs w:val="21"/>
        </w:rPr>
        <w:t xml:space="preserve"> 招投标活动，代表本公司（单位）处理招投标活动中的一切事宜，在此：</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1、提供采购文件中“投标须知”规定的全部投标文件：</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提交电子投标文件1份，备份电子投标文件份。</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2、据此函，签字代表宣布并承诺如下：</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（1）投标报价为开标一览表载明的投标报价。</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本报价已经包含了投标项目应纳的税金及采购文件规定的报价方式应包含的其它费用。本报价在投标有效期内固定不变，并在合同有效期内不受利率波动的影响。</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（2） 本投标文件自开标之日起天内有效。</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 我们已详细审查全部采购文件及有关的澄清/修改文件(若有)，我们完全理解并同意放弃对这方面提出任何异议的权利。</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（4） 保证遵守采购文件有关条款规定。保证在中标后忠实地招行与采购人所签署的合同，并承担合同规定的责任义务。</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5）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6）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3、与本项目投标有关的一切往来通讯请寄：</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地址：邮编：</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电话：传真：</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投 标 人 （盖章）：                   </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法定代表人或其授权代表（签字或盖章）：</w:t>
      </w:r>
    </w:p>
    <w:p w:rsidR="003C0F87" w:rsidRDefault="003530E2">
      <w:pPr>
        <w:widowControl/>
        <w:spacing w:line="44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日    期：</w:t>
      </w:r>
    </w:p>
    <w:p w:rsidR="003C0F87" w:rsidRDefault="003530E2">
      <w:pPr>
        <w:rPr>
          <w:rFonts w:asciiTheme="minorEastAsia" w:hAnsiTheme="minorEastAsia" w:cstheme="minorEastAsia"/>
          <w:szCs w:val="21"/>
        </w:rPr>
      </w:pPr>
      <w:r>
        <w:rPr>
          <w:rFonts w:asciiTheme="minorEastAsia" w:hAnsiTheme="minorEastAsia" w:cstheme="minorEastAsia" w:hint="eastAsia"/>
          <w:szCs w:val="21"/>
        </w:rPr>
        <w:br w:type="page"/>
      </w:r>
    </w:p>
    <w:p w:rsidR="003C0F87" w:rsidRDefault="003530E2">
      <w:pPr>
        <w:jc w:val="center"/>
        <w:rPr>
          <w:b/>
          <w:sz w:val="36"/>
          <w:szCs w:val="36"/>
        </w:rPr>
      </w:pPr>
      <w:r>
        <w:rPr>
          <w:b/>
          <w:sz w:val="36"/>
          <w:szCs w:val="36"/>
        </w:rPr>
        <w:lastRenderedPageBreak/>
        <w:t>开标一览表</w:t>
      </w:r>
    </w:p>
    <w:p w:rsidR="003C0F87" w:rsidRDefault="003530E2">
      <w:pPr>
        <w:pStyle w:val="a7"/>
        <w:ind w:firstLine="0"/>
        <w:rPr>
          <w:rFonts w:hAnsi="宋体"/>
          <w:sz w:val="21"/>
          <w:szCs w:val="21"/>
          <w:u w:val="single"/>
        </w:rPr>
      </w:pPr>
      <w:r>
        <w:rPr>
          <w:rFonts w:hAnsi="宋体" w:hint="eastAsia"/>
          <w:sz w:val="21"/>
          <w:szCs w:val="21"/>
        </w:rPr>
        <w:t>项目编号：</w:t>
      </w:r>
    </w:p>
    <w:p w:rsidR="003C0F87" w:rsidRDefault="003530E2">
      <w:pPr>
        <w:pStyle w:val="a7"/>
        <w:ind w:firstLine="0"/>
        <w:rPr>
          <w:rFonts w:hAnsi="宋体"/>
          <w:sz w:val="21"/>
          <w:szCs w:val="21"/>
          <w:u w:val="single"/>
        </w:rPr>
      </w:pPr>
      <w:r>
        <w:rPr>
          <w:rFonts w:hAnsi="宋体" w:hint="eastAsia"/>
          <w:sz w:val="21"/>
          <w:szCs w:val="21"/>
        </w:rPr>
        <w:t>项目名称：</w:t>
      </w:r>
    </w:p>
    <w:p w:rsidR="003C0F87" w:rsidRDefault="003C0F87">
      <w:pPr>
        <w:rPr>
          <w:u w:val="single"/>
        </w:rPr>
      </w:pPr>
    </w:p>
    <w:tbl>
      <w:tblPr>
        <w:tblW w:w="9269" w:type="dxa"/>
        <w:tblInd w:w="-1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53"/>
        <w:gridCol w:w="3672"/>
        <w:gridCol w:w="4544"/>
      </w:tblGrid>
      <w:tr w:rsidR="003C0F87">
        <w:trPr>
          <w:trHeight w:val="885"/>
        </w:trPr>
        <w:tc>
          <w:tcPr>
            <w:tcW w:w="1053" w:type="dxa"/>
            <w:noWrap/>
            <w:vAlign w:val="center"/>
          </w:tcPr>
          <w:p w:rsidR="003C0F87" w:rsidRDefault="003530E2">
            <w:pPr>
              <w:jc w:val="center"/>
              <w:rPr>
                <w:rFonts w:ascii="宋体" w:hAnsi="宋体"/>
                <w:b/>
              </w:rPr>
            </w:pPr>
            <w:r>
              <w:rPr>
                <w:rFonts w:ascii="宋体" w:hAnsi="宋体" w:hint="eastAsia"/>
                <w:b/>
              </w:rPr>
              <w:t>序号</w:t>
            </w:r>
          </w:p>
        </w:tc>
        <w:tc>
          <w:tcPr>
            <w:tcW w:w="3672" w:type="dxa"/>
            <w:noWrap/>
            <w:vAlign w:val="center"/>
          </w:tcPr>
          <w:p w:rsidR="003C0F87" w:rsidRDefault="003530E2">
            <w:pPr>
              <w:jc w:val="center"/>
              <w:rPr>
                <w:rFonts w:ascii="宋体" w:hAnsi="宋体"/>
                <w:b/>
              </w:rPr>
            </w:pPr>
            <w:r>
              <w:rPr>
                <w:rFonts w:ascii="宋体" w:hAnsi="宋体" w:hint="eastAsia"/>
                <w:b/>
              </w:rPr>
              <w:t>内容</w:t>
            </w:r>
          </w:p>
        </w:tc>
        <w:tc>
          <w:tcPr>
            <w:tcW w:w="4544" w:type="dxa"/>
            <w:noWrap/>
            <w:vAlign w:val="center"/>
          </w:tcPr>
          <w:p w:rsidR="003C0F87" w:rsidRDefault="003530E2">
            <w:pPr>
              <w:jc w:val="center"/>
              <w:rPr>
                <w:rFonts w:ascii="宋体" w:hAnsi="宋体"/>
                <w:b/>
              </w:rPr>
            </w:pPr>
            <w:r>
              <w:rPr>
                <w:rFonts w:ascii="宋体" w:hAnsi="宋体" w:hint="eastAsia"/>
                <w:b/>
              </w:rPr>
              <w:t>投标报价</w:t>
            </w:r>
          </w:p>
        </w:tc>
      </w:tr>
      <w:tr w:rsidR="003C0F87">
        <w:trPr>
          <w:trHeight w:val="1560"/>
        </w:trPr>
        <w:tc>
          <w:tcPr>
            <w:tcW w:w="1053" w:type="dxa"/>
            <w:noWrap/>
            <w:vAlign w:val="center"/>
          </w:tcPr>
          <w:p w:rsidR="003C0F87" w:rsidRDefault="003530E2">
            <w:pPr>
              <w:spacing w:line="360" w:lineRule="exact"/>
              <w:jc w:val="center"/>
              <w:rPr>
                <w:rFonts w:ascii="宋体" w:hAnsi="宋体"/>
              </w:rPr>
            </w:pPr>
            <w:r>
              <w:rPr>
                <w:rFonts w:ascii="宋体" w:hAnsi="宋体" w:hint="eastAsia"/>
              </w:rPr>
              <w:t>1</w:t>
            </w:r>
          </w:p>
        </w:tc>
        <w:tc>
          <w:tcPr>
            <w:tcW w:w="3672" w:type="dxa"/>
            <w:noWrap/>
            <w:vAlign w:val="center"/>
          </w:tcPr>
          <w:p w:rsidR="003C0F87" w:rsidRDefault="003C0F87">
            <w:pPr>
              <w:spacing w:line="360" w:lineRule="exact"/>
              <w:jc w:val="center"/>
              <w:rPr>
                <w:rFonts w:ascii="宋体" w:eastAsia="宋体" w:hAnsi="宋体"/>
              </w:rPr>
            </w:pPr>
          </w:p>
        </w:tc>
        <w:tc>
          <w:tcPr>
            <w:tcW w:w="4544" w:type="dxa"/>
            <w:noWrap/>
            <w:vAlign w:val="center"/>
          </w:tcPr>
          <w:p w:rsidR="003C0F87" w:rsidRDefault="003530E2">
            <w:pPr>
              <w:spacing w:line="440" w:lineRule="exact"/>
              <w:rPr>
                <w:rFonts w:ascii="宋体" w:hAnsi="宋体" w:cs="宋体"/>
              </w:rPr>
            </w:pPr>
            <w:r>
              <w:rPr>
                <w:rFonts w:ascii="宋体" w:hAnsi="宋体" w:cs="宋体" w:hint="eastAsia"/>
              </w:rPr>
              <w:t>小写：</w:t>
            </w:r>
          </w:p>
          <w:p w:rsidR="003C0F87" w:rsidRDefault="003530E2">
            <w:pPr>
              <w:spacing w:line="440" w:lineRule="exact"/>
              <w:rPr>
                <w:rFonts w:ascii="宋体" w:hAnsi="宋体" w:cs="宋体"/>
              </w:rPr>
            </w:pPr>
            <w:r>
              <w:rPr>
                <w:rFonts w:ascii="宋体" w:hAnsi="宋体" w:cs="宋体" w:hint="eastAsia"/>
              </w:rPr>
              <w:t>大写：</w:t>
            </w:r>
          </w:p>
        </w:tc>
      </w:tr>
    </w:tbl>
    <w:p w:rsidR="003C0F87" w:rsidRPr="006E4B6E" w:rsidRDefault="003530E2" w:rsidP="006E4B6E">
      <w:pPr>
        <w:snapToGrid w:val="0"/>
        <w:spacing w:line="360" w:lineRule="auto"/>
        <w:ind w:firstLineChars="100" w:firstLine="211"/>
        <w:jc w:val="left"/>
        <w:rPr>
          <w:rFonts w:asciiTheme="minorEastAsia" w:hAnsiTheme="minorEastAsia" w:cstheme="minorEastAsia"/>
          <w:b/>
          <w:bCs/>
          <w:szCs w:val="21"/>
        </w:rPr>
      </w:pPr>
      <w:r>
        <w:rPr>
          <w:rFonts w:asciiTheme="minorEastAsia" w:hAnsiTheme="minorEastAsia" w:cstheme="minorEastAsia" w:hint="eastAsia"/>
          <w:b/>
          <w:bCs/>
          <w:szCs w:val="21"/>
        </w:rPr>
        <w:t>注:</w:t>
      </w:r>
      <w:r w:rsidR="006E4B6E">
        <w:rPr>
          <w:rFonts w:asciiTheme="minorEastAsia" w:hAnsiTheme="minorEastAsia" w:cstheme="minorEastAsia"/>
          <w:b/>
          <w:bCs/>
          <w:szCs w:val="21"/>
        </w:rPr>
        <w:t xml:space="preserve"> </w:t>
      </w:r>
      <w:r w:rsidR="006E4B6E">
        <w:rPr>
          <w:rFonts w:asciiTheme="minorEastAsia" w:hAnsiTheme="minorEastAsia" w:cstheme="minorEastAsia" w:hint="eastAsia"/>
          <w:b/>
          <w:bCs/>
          <w:szCs w:val="21"/>
        </w:rPr>
        <w:t>1</w:t>
      </w:r>
      <w:r>
        <w:rPr>
          <w:rFonts w:asciiTheme="minorEastAsia" w:hAnsiTheme="minorEastAsia" w:cstheme="minorEastAsia" w:hint="eastAsia"/>
          <w:b/>
          <w:bCs/>
          <w:szCs w:val="21"/>
        </w:rPr>
        <w:t>、本表“投标报价”应与“报价明细表”中的“合计报价”一致。</w:t>
      </w:r>
    </w:p>
    <w:p w:rsidR="003C0F87" w:rsidRDefault="003C0F87">
      <w:pPr>
        <w:pStyle w:val="a7"/>
        <w:spacing w:line="360" w:lineRule="auto"/>
        <w:ind w:leftChars="-85" w:left="-178" w:firstLineChars="250" w:firstLine="525"/>
        <w:rPr>
          <w:rFonts w:ascii="Times New Roman"/>
          <w:sz w:val="21"/>
          <w:szCs w:val="21"/>
        </w:rPr>
      </w:pPr>
    </w:p>
    <w:p w:rsidR="003C0F87" w:rsidRDefault="003C0F87">
      <w:pPr>
        <w:spacing w:line="400" w:lineRule="exact"/>
        <w:rPr>
          <w:szCs w:val="21"/>
        </w:rPr>
      </w:pPr>
    </w:p>
    <w:p w:rsidR="003C0F87" w:rsidRDefault="003530E2">
      <w:pPr>
        <w:widowControl/>
        <w:spacing w:line="360" w:lineRule="auto"/>
        <w:jc w:val="left"/>
        <w:rPr>
          <w:rFonts w:asciiTheme="minorEastAsia" w:hAnsiTheme="minorEastAsia" w:cstheme="minorEastAsia"/>
          <w:szCs w:val="21"/>
        </w:rPr>
      </w:pPr>
      <w:r>
        <w:rPr>
          <w:rFonts w:asciiTheme="minorEastAsia" w:hAnsiTheme="minorEastAsia" w:cstheme="minorEastAsia" w:hint="eastAsia"/>
          <w:szCs w:val="21"/>
        </w:rPr>
        <w:t>投 标 人（盖章）：</w:t>
      </w:r>
    </w:p>
    <w:p w:rsidR="003C0F87" w:rsidRDefault="003530E2">
      <w:pPr>
        <w:pStyle w:val="a7"/>
        <w:snapToGrid w:val="0"/>
        <w:spacing w:line="360" w:lineRule="auto"/>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法定代表人或其授权代表（签字或盖章）：</w:t>
      </w:r>
    </w:p>
    <w:p w:rsidR="003C0F87" w:rsidRDefault="003530E2">
      <w:pPr>
        <w:pStyle w:val="a7"/>
        <w:widowControl/>
        <w:spacing w:line="360" w:lineRule="auto"/>
        <w:ind w:firstLine="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日  期：</w:t>
      </w:r>
    </w:p>
    <w:p w:rsidR="003C0F87" w:rsidRDefault="003530E2">
      <w:pPr>
        <w:rPr>
          <w:rFonts w:asciiTheme="minorEastAsia" w:hAnsiTheme="minorEastAsia" w:cstheme="minorEastAsia"/>
          <w:szCs w:val="21"/>
        </w:rPr>
      </w:pPr>
      <w:r>
        <w:rPr>
          <w:rFonts w:asciiTheme="minorEastAsia" w:hAnsiTheme="minorEastAsia" w:cstheme="minorEastAsia" w:hint="eastAsia"/>
          <w:szCs w:val="21"/>
        </w:rPr>
        <w:br w:type="page"/>
      </w:r>
    </w:p>
    <w:p w:rsidR="003C0F87" w:rsidRDefault="003530E2">
      <w:pPr>
        <w:spacing w:line="360" w:lineRule="auto"/>
        <w:jc w:val="center"/>
        <w:rPr>
          <w:rFonts w:ascii="宋体" w:hAnsi="宋体"/>
          <w:b/>
          <w:bCs/>
          <w:sz w:val="28"/>
          <w:szCs w:val="28"/>
        </w:rPr>
      </w:pPr>
      <w:r>
        <w:rPr>
          <w:rFonts w:ascii="宋体" w:hAnsi="宋体" w:hint="eastAsia"/>
          <w:b/>
          <w:bCs/>
          <w:sz w:val="28"/>
          <w:szCs w:val="28"/>
        </w:rPr>
        <w:lastRenderedPageBreak/>
        <w:t>投标报价明细表</w:t>
      </w:r>
    </w:p>
    <w:tbl>
      <w:tblPr>
        <w:tblpPr w:leftFromText="180" w:rightFromText="180" w:vertAnchor="text" w:horzAnchor="page" w:tblpX="1364"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4"/>
        <w:gridCol w:w="4408"/>
        <w:gridCol w:w="3062"/>
      </w:tblGrid>
      <w:tr w:rsidR="003C0F87">
        <w:trPr>
          <w:trHeight w:val="567"/>
        </w:trPr>
        <w:tc>
          <w:tcPr>
            <w:tcW w:w="1654" w:type="dxa"/>
            <w:noWrap/>
            <w:vAlign w:val="center"/>
          </w:tcPr>
          <w:p w:rsidR="003C0F87" w:rsidRDefault="003530E2">
            <w:pPr>
              <w:jc w:val="center"/>
              <w:rPr>
                <w:rFonts w:ascii="宋体" w:hAnsi="宋体"/>
                <w:b/>
                <w:szCs w:val="21"/>
              </w:rPr>
            </w:pPr>
            <w:r>
              <w:rPr>
                <w:rFonts w:ascii="宋体" w:hAnsi="宋体" w:hint="eastAsia"/>
                <w:b/>
                <w:szCs w:val="21"/>
              </w:rPr>
              <w:t>序号</w:t>
            </w:r>
          </w:p>
        </w:tc>
        <w:tc>
          <w:tcPr>
            <w:tcW w:w="4408" w:type="dxa"/>
            <w:noWrap/>
            <w:vAlign w:val="center"/>
          </w:tcPr>
          <w:p w:rsidR="003C0F87" w:rsidRDefault="003530E2">
            <w:pPr>
              <w:jc w:val="center"/>
              <w:rPr>
                <w:rFonts w:ascii="宋体" w:hAnsi="宋体"/>
                <w:b/>
                <w:szCs w:val="21"/>
              </w:rPr>
            </w:pPr>
            <w:r>
              <w:rPr>
                <w:rFonts w:ascii="宋体" w:hAnsi="宋体" w:hint="eastAsia"/>
                <w:b/>
                <w:szCs w:val="21"/>
              </w:rPr>
              <w:t>内容</w:t>
            </w:r>
          </w:p>
        </w:tc>
        <w:tc>
          <w:tcPr>
            <w:tcW w:w="3062" w:type="dxa"/>
            <w:noWrap/>
            <w:vAlign w:val="center"/>
          </w:tcPr>
          <w:p w:rsidR="003C0F87" w:rsidRDefault="003530E2">
            <w:pPr>
              <w:jc w:val="center"/>
              <w:rPr>
                <w:rFonts w:ascii="宋体" w:hAnsi="宋体"/>
                <w:b/>
                <w:szCs w:val="21"/>
              </w:rPr>
            </w:pPr>
            <w:r>
              <w:rPr>
                <w:rFonts w:ascii="宋体" w:hAnsi="宋体" w:hint="eastAsia"/>
                <w:b/>
                <w:szCs w:val="21"/>
              </w:rPr>
              <w:t>报价金额（人民币元）</w:t>
            </w:r>
          </w:p>
        </w:tc>
      </w:tr>
      <w:tr w:rsidR="003C0F87">
        <w:tc>
          <w:tcPr>
            <w:tcW w:w="1654" w:type="dxa"/>
            <w:noWrap/>
            <w:vAlign w:val="center"/>
          </w:tcPr>
          <w:p w:rsidR="003C0F87" w:rsidRDefault="003C0F87">
            <w:pPr>
              <w:jc w:val="center"/>
              <w:rPr>
                <w:rFonts w:ascii="宋体" w:hAnsi="宋体"/>
                <w:bCs/>
                <w:szCs w:val="21"/>
              </w:rPr>
            </w:pPr>
          </w:p>
        </w:tc>
        <w:tc>
          <w:tcPr>
            <w:tcW w:w="4408" w:type="dxa"/>
            <w:noWrap/>
            <w:vAlign w:val="center"/>
          </w:tcPr>
          <w:p w:rsidR="003C0F87" w:rsidRDefault="003C0F87">
            <w:pPr>
              <w:jc w:val="center"/>
              <w:rPr>
                <w:rFonts w:ascii="宋体" w:hAnsi="宋体"/>
                <w:bCs/>
                <w:szCs w:val="21"/>
              </w:rPr>
            </w:pPr>
          </w:p>
        </w:tc>
        <w:tc>
          <w:tcPr>
            <w:tcW w:w="3062" w:type="dxa"/>
            <w:noWrap/>
            <w:vAlign w:val="center"/>
          </w:tcPr>
          <w:p w:rsidR="003C0F87" w:rsidRDefault="003C0F87">
            <w:pPr>
              <w:spacing w:before="240"/>
              <w:jc w:val="center"/>
              <w:rPr>
                <w:rFonts w:ascii="宋体" w:hAnsi="宋体"/>
                <w:b/>
                <w:szCs w:val="21"/>
              </w:rPr>
            </w:pPr>
          </w:p>
        </w:tc>
      </w:tr>
      <w:tr w:rsidR="003C0F87">
        <w:tc>
          <w:tcPr>
            <w:tcW w:w="1654" w:type="dxa"/>
            <w:noWrap/>
            <w:vAlign w:val="center"/>
          </w:tcPr>
          <w:p w:rsidR="003C0F87" w:rsidRDefault="003C0F87">
            <w:pPr>
              <w:spacing w:before="240"/>
              <w:jc w:val="center"/>
              <w:rPr>
                <w:rFonts w:ascii="宋体" w:hAnsi="宋体"/>
                <w:bCs/>
                <w:szCs w:val="21"/>
              </w:rPr>
            </w:pPr>
          </w:p>
        </w:tc>
        <w:tc>
          <w:tcPr>
            <w:tcW w:w="4408" w:type="dxa"/>
            <w:noWrap/>
            <w:vAlign w:val="center"/>
          </w:tcPr>
          <w:p w:rsidR="003C0F87" w:rsidRDefault="003C0F87">
            <w:pPr>
              <w:spacing w:before="240"/>
              <w:jc w:val="center"/>
              <w:rPr>
                <w:rFonts w:ascii="宋体" w:hAnsi="宋体"/>
                <w:bCs/>
                <w:szCs w:val="21"/>
              </w:rPr>
            </w:pPr>
          </w:p>
        </w:tc>
        <w:tc>
          <w:tcPr>
            <w:tcW w:w="3062" w:type="dxa"/>
            <w:noWrap/>
            <w:vAlign w:val="center"/>
          </w:tcPr>
          <w:p w:rsidR="003C0F87" w:rsidRDefault="003C0F87">
            <w:pPr>
              <w:spacing w:before="240"/>
              <w:jc w:val="center"/>
              <w:rPr>
                <w:rFonts w:ascii="宋体" w:hAnsi="宋体"/>
                <w:b/>
                <w:szCs w:val="21"/>
              </w:rPr>
            </w:pPr>
          </w:p>
        </w:tc>
      </w:tr>
      <w:tr w:rsidR="003C0F87">
        <w:tc>
          <w:tcPr>
            <w:tcW w:w="1654" w:type="dxa"/>
            <w:noWrap/>
            <w:vAlign w:val="center"/>
          </w:tcPr>
          <w:p w:rsidR="003C0F87" w:rsidRDefault="003C0F87">
            <w:pPr>
              <w:spacing w:before="240"/>
              <w:jc w:val="center"/>
              <w:rPr>
                <w:rFonts w:ascii="宋体" w:hAnsi="宋体"/>
                <w:bCs/>
                <w:szCs w:val="21"/>
              </w:rPr>
            </w:pPr>
          </w:p>
        </w:tc>
        <w:tc>
          <w:tcPr>
            <w:tcW w:w="4408" w:type="dxa"/>
            <w:noWrap/>
            <w:vAlign w:val="center"/>
          </w:tcPr>
          <w:p w:rsidR="003C0F87" w:rsidRDefault="003C0F87">
            <w:pPr>
              <w:spacing w:before="240"/>
              <w:jc w:val="center"/>
              <w:rPr>
                <w:rFonts w:ascii="宋体" w:hAnsi="宋体"/>
                <w:bCs/>
                <w:szCs w:val="21"/>
              </w:rPr>
            </w:pPr>
          </w:p>
        </w:tc>
        <w:tc>
          <w:tcPr>
            <w:tcW w:w="3062" w:type="dxa"/>
            <w:noWrap/>
            <w:vAlign w:val="center"/>
          </w:tcPr>
          <w:p w:rsidR="003C0F87" w:rsidRDefault="003C0F87">
            <w:pPr>
              <w:spacing w:before="240"/>
              <w:jc w:val="center"/>
              <w:rPr>
                <w:rFonts w:ascii="宋体" w:hAnsi="宋体"/>
                <w:b/>
                <w:szCs w:val="21"/>
              </w:rPr>
            </w:pPr>
          </w:p>
        </w:tc>
      </w:tr>
      <w:tr w:rsidR="003C0F87">
        <w:tc>
          <w:tcPr>
            <w:tcW w:w="1654" w:type="dxa"/>
            <w:noWrap/>
            <w:vAlign w:val="center"/>
          </w:tcPr>
          <w:p w:rsidR="003C0F87" w:rsidRDefault="003C0F87">
            <w:pPr>
              <w:spacing w:before="240"/>
              <w:jc w:val="center"/>
              <w:rPr>
                <w:rFonts w:ascii="宋体" w:hAnsi="宋体"/>
                <w:bCs/>
                <w:szCs w:val="21"/>
              </w:rPr>
            </w:pPr>
          </w:p>
        </w:tc>
        <w:tc>
          <w:tcPr>
            <w:tcW w:w="4408" w:type="dxa"/>
            <w:noWrap/>
            <w:vAlign w:val="center"/>
          </w:tcPr>
          <w:p w:rsidR="003C0F87" w:rsidRDefault="003C0F87">
            <w:pPr>
              <w:spacing w:before="240"/>
              <w:jc w:val="center"/>
              <w:rPr>
                <w:rFonts w:ascii="宋体" w:hAnsi="宋体"/>
                <w:bCs/>
                <w:szCs w:val="21"/>
              </w:rPr>
            </w:pPr>
          </w:p>
        </w:tc>
        <w:tc>
          <w:tcPr>
            <w:tcW w:w="3062" w:type="dxa"/>
            <w:noWrap/>
            <w:vAlign w:val="center"/>
          </w:tcPr>
          <w:p w:rsidR="003C0F87" w:rsidRDefault="003C0F87">
            <w:pPr>
              <w:spacing w:before="240"/>
              <w:jc w:val="center"/>
              <w:rPr>
                <w:rFonts w:ascii="宋体" w:hAnsi="宋体"/>
                <w:b/>
                <w:szCs w:val="21"/>
              </w:rPr>
            </w:pPr>
          </w:p>
        </w:tc>
      </w:tr>
      <w:tr w:rsidR="003C0F87">
        <w:trPr>
          <w:trHeight w:val="510"/>
        </w:trPr>
        <w:tc>
          <w:tcPr>
            <w:tcW w:w="1654" w:type="dxa"/>
            <w:noWrap/>
            <w:vAlign w:val="center"/>
          </w:tcPr>
          <w:p w:rsidR="003C0F87" w:rsidRDefault="003C0F87">
            <w:pPr>
              <w:jc w:val="center"/>
              <w:rPr>
                <w:rFonts w:ascii="宋体" w:hAnsi="宋体"/>
                <w:bCs/>
                <w:szCs w:val="21"/>
              </w:rPr>
            </w:pPr>
          </w:p>
        </w:tc>
        <w:tc>
          <w:tcPr>
            <w:tcW w:w="4408" w:type="dxa"/>
            <w:noWrap/>
            <w:vAlign w:val="center"/>
          </w:tcPr>
          <w:p w:rsidR="003C0F87" w:rsidRDefault="003C0F87">
            <w:pPr>
              <w:jc w:val="center"/>
              <w:rPr>
                <w:rFonts w:ascii="宋体" w:hAnsi="宋体"/>
                <w:bCs/>
                <w:szCs w:val="21"/>
              </w:rPr>
            </w:pPr>
          </w:p>
        </w:tc>
        <w:tc>
          <w:tcPr>
            <w:tcW w:w="3062" w:type="dxa"/>
            <w:noWrap/>
            <w:vAlign w:val="center"/>
          </w:tcPr>
          <w:p w:rsidR="003C0F87" w:rsidRDefault="003C0F87">
            <w:pPr>
              <w:jc w:val="center"/>
              <w:rPr>
                <w:rFonts w:ascii="宋体" w:hAnsi="宋体"/>
                <w:b/>
                <w:szCs w:val="21"/>
              </w:rPr>
            </w:pPr>
          </w:p>
        </w:tc>
      </w:tr>
      <w:tr w:rsidR="003C0F87">
        <w:tc>
          <w:tcPr>
            <w:tcW w:w="1654" w:type="dxa"/>
            <w:noWrap/>
            <w:vAlign w:val="center"/>
          </w:tcPr>
          <w:p w:rsidR="003C0F87" w:rsidRDefault="003C0F87">
            <w:pPr>
              <w:spacing w:before="240"/>
              <w:jc w:val="center"/>
              <w:rPr>
                <w:rFonts w:ascii="宋体" w:hAnsi="宋体"/>
                <w:bCs/>
                <w:szCs w:val="21"/>
              </w:rPr>
            </w:pPr>
          </w:p>
        </w:tc>
        <w:tc>
          <w:tcPr>
            <w:tcW w:w="4408" w:type="dxa"/>
            <w:noWrap/>
            <w:vAlign w:val="center"/>
          </w:tcPr>
          <w:p w:rsidR="003C0F87" w:rsidRDefault="003C0F87">
            <w:pPr>
              <w:spacing w:before="240"/>
              <w:jc w:val="center"/>
              <w:rPr>
                <w:rFonts w:ascii="宋体" w:hAnsi="宋体"/>
                <w:bCs/>
                <w:szCs w:val="21"/>
              </w:rPr>
            </w:pPr>
          </w:p>
        </w:tc>
        <w:tc>
          <w:tcPr>
            <w:tcW w:w="3062" w:type="dxa"/>
            <w:noWrap/>
            <w:vAlign w:val="center"/>
          </w:tcPr>
          <w:p w:rsidR="003C0F87" w:rsidRDefault="003C0F87">
            <w:pPr>
              <w:spacing w:before="240"/>
              <w:jc w:val="center"/>
              <w:rPr>
                <w:rFonts w:ascii="宋体" w:hAnsi="宋体"/>
                <w:b/>
                <w:szCs w:val="21"/>
              </w:rPr>
            </w:pPr>
          </w:p>
        </w:tc>
      </w:tr>
      <w:tr w:rsidR="003C0F87">
        <w:tc>
          <w:tcPr>
            <w:tcW w:w="1654" w:type="dxa"/>
            <w:noWrap/>
            <w:vAlign w:val="center"/>
          </w:tcPr>
          <w:p w:rsidR="003C0F87" w:rsidRDefault="003C0F87">
            <w:pPr>
              <w:spacing w:before="240"/>
              <w:jc w:val="center"/>
              <w:rPr>
                <w:rFonts w:ascii="宋体" w:hAnsi="宋体"/>
                <w:b/>
                <w:szCs w:val="21"/>
              </w:rPr>
            </w:pPr>
          </w:p>
        </w:tc>
        <w:tc>
          <w:tcPr>
            <w:tcW w:w="4408" w:type="dxa"/>
            <w:noWrap/>
            <w:vAlign w:val="center"/>
          </w:tcPr>
          <w:p w:rsidR="003C0F87" w:rsidRDefault="003C0F87">
            <w:pPr>
              <w:spacing w:before="240"/>
              <w:jc w:val="center"/>
              <w:rPr>
                <w:rFonts w:ascii="宋体" w:hAnsi="宋体"/>
                <w:b/>
                <w:szCs w:val="21"/>
              </w:rPr>
            </w:pPr>
          </w:p>
        </w:tc>
        <w:tc>
          <w:tcPr>
            <w:tcW w:w="3062" w:type="dxa"/>
            <w:noWrap/>
            <w:vAlign w:val="center"/>
          </w:tcPr>
          <w:p w:rsidR="003C0F87" w:rsidRDefault="003C0F87">
            <w:pPr>
              <w:spacing w:before="240"/>
              <w:jc w:val="center"/>
              <w:rPr>
                <w:rFonts w:ascii="宋体" w:hAnsi="宋体"/>
                <w:b/>
                <w:szCs w:val="21"/>
              </w:rPr>
            </w:pPr>
          </w:p>
        </w:tc>
      </w:tr>
      <w:tr w:rsidR="003C0F87">
        <w:tc>
          <w:tcPr>
            <w:tcW w:w="1654" w:type="dxa"/>
            <w:noWrap/>
          </w:tcPr>
          <w:p w:rsidR="003C0F87" w:rsidRDefault="003C0F87">
            <w:pPr>
              <w:spacing w:before="240"/>
              <w:jc w:val="center"/>
              <w:rPr>
                <w:rFonts w:ascii="宋体" w:hAnsi="宋体"/>
                <w:b/>
                <w:szCs w:val="21"/>
              </w:rPr>
            </w:pPr>
          </w:p>
        </w:tc>
        <w:tc>
          <w:tcPr>
            <w:tcW w:w="4408" w:type="dxa"/>
            <w:noWrap/>
          </w:tcPr>
          <w:p w:rsidR="003C0F87" w:rsidRDefault="003C0F87">
            <w:pPr>
              <w:spacing w:before="240"/>
              <w:jc w:val="center"/>
              <w:rPr>
                <w:rFonts w:ascii="宋体" w:hAnsi="宋体"/>
                <w:b/>
                <w:szCs w:val="21"/>
              </w:rPr>
            </w:pPr>
          </w:p>
        </w:tc>
        <w:tc>
          <w:tcPr>
            <w:tcW w:w="3062" w:type="dxa"/>
            <w:noWrap/>
          </w:tcPr>
          <w:p w:rsidR="003C0F87" w:rsidRDefault="003C0F87">
            <w:pPr>
              <w:spacing w:before="240"/>
              <w:jc w:val="center"/>
              <w:rPr>
                <w:rFonts w:ascii="宋体" w:hAnsi="宋体"/>
                <w:b/>
                <w:szCs w:val="21"/>
              </w:rPr>
            </w:pPr>
          </w:p>
        </w:tc>
      </w:tr>
      <w:tr w:rsidR="003C0F87">
        <w:tc>
          <w:tcPr>
            <w:tcW w:w="1654" w:type="dxa"/>
            <w:noWrap/>
          </w:tcPr>
          <w:p w:rsidR="003C0F87" w:rsidRDefault="003C0F87">
            <w:pPr>
              <w:spacing w:before="240"/>
              <w:jc w:val="center"/>
              <w:rPr>
                <w:rFonts w:ascii="宋体" w:hAnsi="宋体"/>
                <w:b/>
                <w:szCs w:val="21"/>
              </w:rPr>
            </w:pPr>
          </w:p>
        </w:tc>
        <w:tc>
          <w:tcPr>
            <w:tcW w:w="4408" w:type="dxa"/>
            <w:noWrap/>
          </w:tcPr>
          <w:p w:rsidR="003C0F87" w:rsidRDefault="003C0F87">
            <w:pPr>
              <w:spacing w:before="240"/>
              <w:jc w:val="center"/>
              <w:rPr>
                <w:rFonts w:ascii="宋体" w:hAnsi="宋体"/>
                <w:b/>
                <w:szCs w:val="21"/>
              </w:rPr>
            </w:pPr>
          </w:p>
        </w:tc>
        <w:tc>
          <w:tcPr>
            <w:tcW w:w="3062" w:type="dxa"/>
            <w:noWrap/>
          </w:tcPr>
          <w:p w:rsidR="003C0F87" w:rsidRDefault="003C0F87">
            <w:pPr>
              <w:spacing w:before="240"/>
              <w:jc w:val="center"/>
              <w:rPr>
                <w:rFonts w:ascii="宋体" w:hAnsi="宋体"/>
                <w:b/>
                <w:szCs w:val="21"/>
              </w:rPr>
            </w:pPr>
          </w:p>
        </w:tc>
      </w:tr>
      <w:tr w:rsidR="003C0F87">
        <w:trPr>
          <w:trHeight w:val="850"/>
        </w:trPr>
        <w:tc>
          <w:tcPr>
            <w:tcW w:w="6062" w:type="dxa"/>
            <w:gridSpan w:val="2"/>
            <w:noWrap/>
            <w:vAlign w:val="center"/>
          </w:tcPr>
          <w:p w:rsidR="003C0F87" w:rsidRDefault="003530E2">
            <w:pPr>
              <w:jc w:val="center"/>
              <w:rPr>
                <w:rFonts w:ascii="宋体" w:hAnsi="宋体"/>
                <w:b/>
                <w:szCs w:val="21"/>
              </w:rPr>
            </w:pPr>
            <w:r>
              <w:rPr>
                <w:rFonts w:ascii="宋体" w:hAnsi="宋体" w:hint="eastAsia"/>
                <w:b/>
                <w:szCs w:val="21"/>
              </w:rPr>
              <w:t>投标总价：（大写</w:t>
            </w:r>
            <w:r>
              <w:rPr>
                <w:rFonts w:ascii="宋体" w:hAnsi="宋体" w:hint="eastAsia"/>
                <w:b/>
                <w:szCs w:val="21"/>
                <w:u w:val="single"/>
              </w:rPr>
              <w:t xml:space="preserve">   元</w:t>
            </w:r>
            <w:r>
              <w:rPr>
                <w:rFonts w:ascii="宋体" w:hAnsi="宋体" w:hint="eastAsia"/>
                <w:b/>
                <w:szCs w:val="21"/>
              </w:rPr>
              <w:t>）</w:t>
            </w:r>
          </w:p>
        </w:tc>
        <w:tc>
          <w:tcPr>
            <w:tcW w:w="3062" w:type="dxa"/>
            <w:noWrap/>
          </w:tcPr>
          <w:p w:rsidR="003C0F87" w:rsidRDefault="003C0F87">
            <w:pPr>
              <w:spacing w:before="240"/>
              <w:jc w:val="center"/>
              <w:rPr>
                <w:rFonts w:ascii="宋体" w:hAnsi="宋体"/>
                <w:b/>
                <w:szCs w:val="21"/>
              </w:rPr>
            </w:pPr>
          </w:p>
        </w:tc>
      </w:tr>
    </w:tbl>
    <w:p w:rsidR="003C0F87" w:rsidRDefault="003C0F87">
      <w:pPr>
        <w:spacing w:line="360" w:lineRule="auto"/>
        <w:rPr>
          <w:rFonts w:ascii="宋体" w:hAnsi="宋体"/>
          <w:b/>
          <w:szCs w:val="21"/>
        </w:rPr>
      </w:pPr>
    </w:p>
    <w:p w:rsidR="003C0F87" w:rsidRDefault="003530E2">
      <w:pPr>
        <w:spacing w:line="360" w:lineRule="auto"/>
        <w:rPr>
          <w:szCs w:val="21"/>
        </w:rPr>
      </w:pPr>
      <w:r>
        <w:rPr>
          <w:rFonts w:hint="eastAsia"/>
          <w:szCs w:val="21"/>
        </w:rPr>
        <w:t>注：供应商可根据实际情况自行增加或删减行数。</w:t>
      </w:r>
    </w:p>
    <w:p w:rsidR="003C0F87" w:rsidRDefault="003C0F87">
      <w:pPr>
        <w:spacing w:line="360" w:lineRule="auto"/>
        <w:rPr>
          <w:szCs w:val="21"/>
        </w:rPr>
      </w:pPr>
      <w:bookmarkStart w:id="8" w:name="_GoBack"/>
      <w:bookmarkEnd w:id="8"/>
    </w:p>
    <w:p w:rsidR="003C0F87" w:rsidRDefault="003530E2">
      <w:pPr>
        <w:spacing w:line="360" w:lineRule="auto"/>
        <w:rPr>
          <w:szCs w:val="21"/>
        </w:rPr>
      </w:pPr>
      <w:r>
        <w:rPr>
          <w:rFonts w:hint="eastAsia"/>
          <w:szCs w:val="21"/>
        </w:rPr>
        <w:t>供应商单位（盖章）：</w:t>
      </w:r>
      <w:r>
        <w:rPr>
          <w:rFonts w:hint="eastAsia"/>
          <w:szCs w:val="21"/>
        </w:rPr>
        <w:t xml:space="preserve">                  </w:t>
      </w:r>
    </w:p>
    <w:p w:rsidR="003C0F87" w:rsidRDefault="003530E2">
      <w:pPr>
        <w:spacing w:line="360" w:lineRule="auto"/>
        <w:rPr>
          <w:szCs w:val="21"/>
        </w:rPr>
      </w:pPr>
      <w:r>
        <w:rPr>
          <w:rFonts w:hint="eastAsia"/>
          <w:szCs w:val="21"/>
        </w:rPr>
        <w:t>法定代表人或被授权代理人（签名）：</w:t>
      </w:r>
    </w:p>
    <w:p w:rsidR="003C0F87" w:rsidRDefault="003530E2">
      <w:pPr>
        <w:rPr>
          <w:rFonts w:asciiTheme="minorEastAsia" w:hAnsiTheme="minorEastAsia" w:cstheme="minorEastAsia"/>
          <w:szCs w:val="21"/>
        </w:rPr>
      </w:pPr>
      <w:r>
        <w:rPr>
          <w:rFonts w:hint="eastAsia"/>
          <w:szCs w:val="21"/>
        </w:rPr>
        <w:t>日期：年月日</w:t>
      </w:r>
      <w:r>
        <w:rPr>
          <w:rFonts w:asciiTheme="minorEastAsia" w:hAnsiTheme="minorEastAsia" w:cstheme="minorEastAsia" w:hint="eastAsia"/>
          <w:szCs w:val="21"/>
        </w:rPr>
        <w:br w:type="page"/>
      </w:r>
    </w:p>
    <w:p w:rsidR="003C0F87" w:rsidRDefault="003530E2">
      <w:pPr>
        <w:snapToGrid w:val="0"/>
        <w:spacing w:line="360" w:lineRule="auto"/>
        <w:jc w:val="center"/>
        <w:rPr>
          <w:rFonts w:ascii="宋体" w:hAnsi="宋体" w:cs="宋体"/>
          <w:b/>
          <w:bCs/>
          <w:sz w:val="28"/>
          <w:szCs w:val="28"/>
        </w:rPr>
      </w:pPr>
      <w:r>
        <w:rPr>
          <w:rFonts w:ascii="宋体" w:hAnsi="宋体" w:cs="宋体" w:hint="eastAsia"/>
          <w:b/>
          <w:bCs/>
          <w:sz w:val="28"/>
          <w:szCs w:val="28"/>
        </w:rPr>
        <w:lastRenderedPageBreak/>
        <w:t>四、电子备份投标文件</w:t>
      </w:r>
    </w:p>
    <w:p w:rsidR="003C0F87" w:rsidRDefault="003C0F87" w:rsidP="003530E2">
      <w:pPr>
        <w:pStyle w:val="20"/>
        <w:ind w:firstLine="480"/>
      </w:pPr>
    </w:p>
    <w:p w:rsidR="003C0F87" w:rsidRDefault="003530E2">
      <w:pPr>
        <w:snapToGrid w:val="0"/>
        <w:spacing w:line="360" w:lineRule="auto"/>
        <w:rPr>
          <w:rFonts w:ascii="宋体" w:hAnsi="宋体" w:cs="宋体"/>
          <w:sz w:val="24"/>
        </w:rPr>
      </w:pPr>
      <w:r>
        <w:rPr>
          <w:rFonts w:ascii="宋体" w:hAnsi="宋体" w:cs="宋体" w:hint="eastAsia"/>
          <w:sz w:val="24"/>
        </w:rPr>
        <w:t>（一）</w:t>
      </w:r>
      <w:r>
        <w:rPr>
          <w:rFonts w:ascii="宋体" w:hAnsi="宋体" w:hint="eastAsia"/>
          <w:sz w:val="24"/>
        </w:rPr>
        <w:t>电子备份投标文件</w:t>
      </w:r>
      <w:r>
        <w:rPr>
          <w:rFonts w:ascii="宋体" w:hAnsi="宋体" w:cs="宋体" w:hint="eastAsia"/>
          <w:sz w:val="24"/>
        </w:rPr>
        <w:t>的外包装封面格式：</w:t>
      </w:r>
    </w:p>
    <w:p w:rsidR="003C0F87" w:rsidRDefault="003C0F87" w:rsidP="003530E2">
      <w:pPr>
        <w:pStyle w:val="20"/>
        <w:ind w:left="497" w:hangingChars="207" w:hanging="497"/>
      </w:pPr>
    </w:p>
    <w:p w:rsidR="003C0F87" w:rsidRDefault="003C0F87">
      <w:pPr>
        <w:snapToGrid w:val="0"/>
        <w:spacing w:line="360" w:lineRule="auto"/>
        <w:rPr>
          <w:rFonts w:ascii="宋体" w:hAnsi="宋体" w:cs="宋体"/>
          <w:b/>
          <w:sz w:val="28"/>
          <w:szCs w:val="28"/>
        </w:rPr>
      </w:pPr>
    </w:p>
    <w:p w:rsidR="003C0F87" w:rsidRDefault="003530E2">
      <w:pPr>
        <w:snapToGrid w:val="0"/>
        <w:spacing w:line="360" w:lineRule="auto"/>
        <w:jc w:val="center"/>
        <w:rPr>
          <w:rFonts w:ascii="宋体" w:hAnsi="宋体" w:cs="宋体"/>
          <w:sz w:val="40"/>
          <w:szCs w:val="40"/>
        </w:rPr>
      </w:pPr>
      <w:r>
        <w:rPr>
          <w:rFonts w:ascii="宋体" w:hAnsi="宋体" w:cs="宋体" w:hint="eastAsia"/>
          <w:sz w:val="40"/>
          <w:szCs w:val="40"/>
        </w:rPr>
        <w:t>电子备份投标文件</w:t>
      </w:r>
    </w:p>
    <w:p w:rsidR="003C0F87" w:rsidRDefault="003C0F87">
      <w:pPr>
        <w:snapToGrid w:val="0"/>
        <w:spacing w:line="360" w:lineRule="auto"/>
        <w:jc w:val="center"/>
        <w:rPr>
          <w:rFonts w:ascii="宋体" w:hAnsi="宋体" w:cs="宋体"/>
          <w:sz w:val="40"/>
          <w:szCs w:val="40"/>
        </w:rPr>
      </w:pPr>
    </w:p>
    <w:p w:rsidR="003C0F87" w:rsidRDefault="003C0F87">
      <w:pPr>
        <w:snapToGrid w:val="0"/>
        <w:spacing w:line="360" w:lineRule="auto"/>
        <w:jc w:val="center"/>
        <w:rPr>
          <w:rFonts w:ascii="宋体" w:hAnsi="宋体" w:cs="宋体"/>
          <w:sz w:val="40"/>
          <w:szCs w:val="40"/>
        </w:rPr>
      </w:pP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 xml:space="preserve">项目名称： </w:t>
      </w: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项目编号：</w:t>
      </w: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子包号：</w:t>
      </w: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供应商名称（加盖公章）：</w:t>
      </w:r>
    </w:p>
    <w:p w:rsidR="003C0F87" w:rsidRDefault="003530E2">
      <w:pPr>
        <w:snapToGrid w:val="0"/>
        <w:spacing w:line="360" w:lineRule="auto"/>
        <w:ind w:firstLineChars="450" w:firstLine="1080"/>
        <w:rPr>
          <w:rFonts w:ascii="宋体" w:hAnsi="宋体" w:cs="宋体"/>
          <w:bCs/>
          <w:sz w:val="24"/>
        </w:rPr>
      </w:pPr>
      <w:r>
        <w:rPr>
          <w:rFonts w:ascii="宋体" w:hAnsi="宋体" w:cs="宋体" w:hint="eastAsia"/>
          <w:bCs/>
          <w:sz w:val="24"/>
        </w:rPr>
        <w:t>供应商地址：</w:t>
      </w:r>
    </w:p>
    <w:p w:rsidR="003C0F87" w:rsidRDefault="003530E2">
      <w:pPr>
        <w:spacing w:line="360" w:lineRule="auto"/>
        <w:rPr>
          <w:rFonts w:ascii="宋体" w:hAnsi="宋体" w:cs="宋体"/>
        </w:rPr>
      </w:pPr>
      <w:r>
        <w:rPr>
          <w:rFonts w:ascii="宋体" w:hAnsi="宋体" w:cs="宋体" w:hint="eastAsia"/>
          <w:bCs/>
          <w:sz w:val="24"/>
        </w:rPr>
        <w:t xml:space="preserve">                        年  月  日</w:t>
      </w:r>
    </w:p>
    <w:p w:rsidR="003C0F87" w:rsidRDefault="003C0F87">
      <w:pPr>
        <w:widowControl/>
        <w:spacing w:line="440" w:lineRule="exact"/>
        <w:ind w:firstLineChars="200" w:firstLine="420"/>
        <w:rPr>
          <w:rFonts w:asciiTheme="minorEastAsia" w:hAnsiTheme="minorEastAsia" w:cstheme="minorEastAsia"/>
          <w:szCs w:val="21"/>
        </w:rPr>
      </w:pPr>
    </w:p>
    <w:p w:rsidR="003C0F87" w:rsidRDefault="003C0F87"/>
    <w:sectPr w:rsidR="003C0F87" w:rsidSect="003C0F87">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EA8" w:rsidRDefault="00654EA8" w:rsidP="003C0F87">
      <w:r>
        <w:separator/>
      </w:r>
    </w:p>
  </w:endnote>
  <w:endnote w:type="continuationSeparator" w:id="1">
    <w:p w:rsidR="00654EA8" w:rsidRDefault="00654EA8" w:rsidP="003C0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A0" w:rsidRDefault="003740A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A0" w:rsidRDefault="005C222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3740A0" w:rsidRDefault="005C2223">
                <w:pPr>
                  <w:pStyle w:val="a9"/>
                </w:pPr>
                <w:fldSimple w:instr=" PAGE  \* MERGEFORMAT ">
                  <w:r w:rsidR="00151FAD">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A0" w:rsidRDefault="005C2223">
    <w:pPr>
      <w:pStyle w:val="a9"/>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3740A0" w:rsidRDefault="005C2223">
                <w:pPr>
                  <w:pStyle w:val="a9"/>
                  <w:jc w:val="center"/>
                </w:pPr>
                <w:fldSimple w:instr=" PAGE   \* MERGEFORMAT ">
                  <w:r w:rsidR="00151FAD">
                    <w:rPr>
                      <w:noProof/>
                    </w:rPr>
                    <w:t>53</w:t>
                  </w:r>
                </w:fldSimple>
              </w:p>
            </w:txbxContent>
          </v:textbox>
          <w10:wrap anchorx="margin"/>
        </v:shape>
      </w:pict>
    </w:r>
  </w:p>
  <w:p w:rsidR="003740A0" w:rsidRDefault="003740A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A0" w:rsidRDefault="005C2223">
    <w:pPr>
      <w:pStyle w:val="a9"/>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3740A0" w:rsidRDefault="005C2223">
                <w:pPr>
                  <w:pStyle w:val="a9"/>
                  <w:jc w:val="center"/>
                </w:pPr>
                <w:r w:rsidRPr="005C2223">
                  <w:fldChar w:fldCharType="begin"/>
                </w:r>
                <w:r w:rsidR="003740A0">
                  <w:instrText xml:space="preserve"> PAGE   \* MERGEFORMAT </w:instrText>
                </w:r>
                <w:r w:rsidRPr="005C2223">
                  <w:fldChar w:fldCharType="separate"/>
                </w:r>
                <w:r w:rsidR="00151FAD" w:rsidRPr="00151FAD">
                  <w:rPr>
                    <w:noProof/>
                    <w:lang w:val="zh-CN"/>
                  </w:rPr>
                  <w:t>40</w:t>
                </w:r>
                <w:r>
                  <w:rPr>
                    <w:lang w:val="zh-CN"/>
                  </w:rPr>
                  <w:fldChar w:fldCharType="end"/>
                </w:r>
              </w:p>
            </w:txbxContent>
          </v:textbox>
          <w10:wrap anchorx="margin"/>
        </v:shape>
      </w:pict>
    </w:r>
  </w:p>
  <w:p w:rsidR="003740A0" w:rsidRDefault="003740A0">
    <w:pPr>
      <w:pStyle w:val="a9"/>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A0" w:rsidRDefault="005C2223">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3740A0" w:rsidRDefault="005C2223">
                <w:pPr>
                  <w:pStyle w:val="a9"/>
                </w:pPr>
                <w:fldSimple w:instr=" PAGE  \* MERGEFORMAT ">
                  <w:r w:rsidR="00151FAD">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EA8" w:rsidRDefault="00654EA8" w:rsidP="003C0F87">
      <w:r>
        <w:separator/>
      </w:r>
    </w:p>
  </w:footnote>
  <w:footnote w:type="continuationSeparator" w:id="1">
    <w:p w:rsidR="00654EA8" w:rsidRDefault="00654EA8" w:rsidP="003C0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A0" w:rsidRDefault="003740A0">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CBA3CF"/>
    <w:multiLevelType w:val="singleLevel"/>
    <w:tmpl w:val="86CBA3CF"/>
    <w:lvl w:ilvl="0">
      <w:start w:val="1"/>
      <w:numFmt w:val="decimal"/>
      <w:suff w:val="nothing"/>
      <w:lvlText w:val="%1、"/>
      <w:lvlJc w:val="left"/>
    </w:lvl>
  </w:abstractNum>
  <w:abstractNum w:abstractNumId="1">
    <w:nsid w:val="A2F1A064"/>
    <w:multiLevelType w:val="singleLevel"/>
    <w:tmpl w:val="A2F1A064"/>
    <w:lvl w:ilvl="0">
      <w:start w:val="4"/>
      <w:numFmt w:val="chineseCounting"/>
      <w:suff w:val="nothing"/>
      <w:lvlText w:val="（%1）"/>
      <w:lvlJc w:val="left"/>
      <w:rPr>
        <w:rFonts w:hint="eastAsia"/>
      </w:rPr>
    </w:lvl>
  </w:abstractNum>
  <w:abstractNum w:abstractNumId="2">
    <w:nsid w:val="B64CD74E"/>
    <w:multiLevelType w:val="singleLevel"/>
    <w:tmpl w:val="B64CD74E"/>
    <w:lvl w:ilvl="0">
      <w:start w:val="1"/>
      <w:numFmt w:val="decimal"/>
      <w:suff w:val="nothing"/>
      <w:lvlText w:val="%1、"/>
      <w:lvlJc w:val="left"/>
    </w:lvl>
  </w:abstractNum>
  <w:abstractNum w:abstractNumId="3">
    <w:nsid w:val="EFF95FBA"/>
    <w:multiLevelType w:val="singleLevel"/>
    <w:tmpl w:val="EFF95FBA"/>
    <w:lvl w:ilvl="0">
      <w:start w:val="1"/>
      <w:numFmt w:val="decimal"/>
      <w:suff w:val="nothing"/>
      <w:lvlText w:val="（%1）"/>
      <w:lvlJc w:val="left"/>
    </w:lvl>
  </w:abstractNum>
  <w:abstractNum w:abstractNumId="4">
    <w:nsid w:val="FA3F7662"/>
    <w:multiLevelType w:val="singleLevel"/>
    <w:tmpl w:val="FA3F7662"/>
    <w:lvl w:ilvl="0">
      <w:start w:val="1"/>
      <w:numFmt w:val="chineseCounting"/>
      <w:suff w:val="space"/>
      <w:lvlText w:val="第%1章"/>
      <w:lvlJc w:val="left"/>
      <w:rPr>
        <w:rFonts w:hint="eastAsia"/>
      </w:rPr>
    </w:lvl>
  </w:abstractNum>
  <w:abstractNum w:abstractNumId="5">
    <w:nsid w:val="00000002"/>
    <w:multiLevelType w:val="singleLevel"/>
    <w:tmpl w:val="00000002"/>
    <w:lvl w:ilvl="0">
      <w:start w:val="1"/>
      <w:numFmt w:val="decimal"/>
      <w:suff w:val="nothing"/>
      <w:lvlText w:val="（%1）"/>
      <w:lvlJc w:val="left"/>
      <w:pPr>
        <w:ind w:left="25" w:firstLine="400"/>
      </w:pPr>
      <w:rPr>
        <w:rFonts w:hint="default"/>
      </w:rPr>
    </w:lvl>
  </w:abstractNum>
  <w:abstractNum w:abstractNumId="6">
    <w:nsid w:val="00000005"/>
    <w:multiLevelType w:val="singleLevel"/>
    <w:tmpl w:val="00000005"/>
    <w:lvl w:ilvl="0">
      <w:start w:val="1"/>
      <w:numFmt w:val="decimal"/>
      <w:suff w:val="nothing"/>
      <w:lvlText w:val="（%1）"/>
      <w:lvlJc w:val="left"/>
      <w:pPr>
        <w:ind w:left="0" w:firstLine="400"/>
      </w:pPr>
      <w:rPr>
        <w:rFonts w:hint="default"/>
      </w:rPr>
    </w:lvl>
  </w:abstractNum>
  <w:abstractNum w:abstractNumId="7">
    <w:nsid w:val="00000008"/>
    <w:multiLevelType w:val="singleLevel"/>
    <w:tmpl w:val="00000008"/>
    <w:lvl w:ilvl="0">
      <w:start w:val="3"/>
      <w:numFmt w:val="decimal"/>
      <w:suff w:val="nothing"/>
      <w:lvlText w:val="%1."/>
      <w:lvlJc w:val="left"/>
    </w:lvl>
  </w:abstractNum>
  <w:abstractNum w:abstractNumId="8">
    <w:nsid w:val="0000000D"/>
    <w:multiLevelType w:val="singleLevel"/>
    <w:tmpl w:val="0000000D"/>
    <w:lvl w:ilvl="0">
      <w:start w:val="2"/>
      <w:numFmt w:val="decimal"/>
      <w:suff w:val="nothing"/>
      <w:lvlText w:val="%1."/>
      <w:lvlJc w:val="left"/>
    </w:lvl>
  </w:abstractNum>
  <w:abstractNum w:abstractNumId="9">
    <w:nsid w:val="00000013"/>
    <w:multiLevelType w:val="singleLevel"/>
    <w:tmpl w:val="00000013"/>
    <w:lvl w:ilvl="0">
      <w:start w:val="1"/>
      <w:numFmt w:val="decimal"/>
      <w:suff w:val="nothing"/>
      <w:lvlText w:val="（%1）"/>
      <w:lvlJc w:val="left"/>
      <w:pPr>
        <w:ind w:left="25" w:firstLine="400"/>
      </w:pPr>
      <w:rPr>
        <w:rFonts w:hint="default"/>
      </w:rPr>
    </w:lvl>
  </w:abstractNum>
  <w:abstractNum w:abstractNumId="10">
    <w:nsid w:val="00000014"/>
    <w:multiLevelType w:val="singleLevel"/>
    <w:tmpl w:val="00000014"/>
    <w:lvl w:ilvl="0">
      <w:start w:val="1"/>
      <w:numFmt w:val="decimal"/>
      <w:suff w:val="nothing"/>
      <w:lvlText w:val="（%1）"/>
      <w:lvlJc w:val="left"/>
      <w:pPr>
        <w:ind w:left="0" w:firstLine="400"/>
      </w:pPr>
      <w:rPr>
        <w:rFonts w:hint="default"/>
      </w:rPr>
    </w:lvl>
  </w:abstractNum>
  <w:abstractNum w:abstractNumId="11">
    <w:nsid w:val="00000017"/>
    <w:multiLevelType w:val="singleLevel"/>
    <w:tmpl w:val="00000017"/>
    <w:lvl w:ilvl="0">
      <w:start w:val="1"/>
      <w:numFmt w:val="decimal"/>
      <w:suff w:val="nothing"/>
      <w:lvlText w:val="%1."/>
      <w:lvlJc w:val="left"/>
    </w:lvl>
  </w:abstractNum>
  <w:abstractNum w:abstractNumId="12">
    <w:nsid w:val="07DE6DDB"/>
    <w:multiLevelType w:val="singleLevel"/>
    <w:tmpl w:val="07DE6DDB"/>
    <w:lvl w:ilvl="0">
      <w:start w:val="1"/>
      <w:numFmt w:val="decimal"/>
      <w:pStyle w:val="a"/>
      <w:lvlText w:val="%1."/>
      <w:lvlJc w:val="left"/>
      <w:pPr>
        <w:tabs>
          <w:tab w:val="left" w:pos="360"/>
        </w:tabs>
        <w:ind w:left="360" w:hanging="360"/>
      </w:pPr>
    </w:lvl>
  </w:abstractNum>
  <w:abstractNum w:abstractNumId="13">
    <w:nsid w:val="2941A8A7"/>
    <w:multiLevelType w:val="singleLevel"/>
    <w:tmpl w:val="2941A8A7"/>
    <w:lvl w:ilvl="0">
      <w:start w:val="5"/>
      <w:numFmt w:val="chineseCounting"/>
      <w:suff w:val="nothing"/>
      <w:lvlText w:val="%1、"/>
      <w:lvlJc w:val="left"/>
      <w:rPr>
        <w:rFonts w:hint="eastAsia"/>
      </w:rPr>
    </w:lvl>
  </w:abstractNum>
  <w:abstractNum w:abstractNumId="14">
    <w:nsid w:val="29D120CC"/>
    <w:multiLevelType w:val="singleLevel"/>
    <w:tmpl w:val="29D120CC"/>
    <w:lvl w:ilvl="0">
      <w:start w:val="1"/>
      <w:numFmt w:val="decimal"/>
      <w:suff w:val="nothing"/>
      <w:lvlText w:val="（%1）"/>
      <w:lvlJc w:val="left"/>
    </w:lvl>
  </w:abstractNum>
  <w:abstractNum w:abstractNumId="15">
    <w:nsid w:val="3378D099"/>
    <w:multiLevelType w:val="singleLevel"/>
    <w:tmpl w:val="3378D099"/>
    <w:lvl w:ilvl="0">
      <w:start w:val="1"/>
      <w:numFmt w:val="decimal"/>
      <w:lvlText w:val="%1."/>
      <w:lvlJc w:val="left"/>
      <w:pPr>
        <w:tabs>
          <w:tab w:val="left" w:pos="312"/>
        </w:tabs>
      </w:pPr>
    </w:lvl>
  </w:abstractNum>
  <w:abstractNum w:abstractNumId="16">
    <w:nsid w:val="4181210C"/>
    <w:multiLevelType w:val="hybridMultilevel"/>
    <w:tmpl w:val="4CC48634"/>
    <w:lvl w:ilvl="0" w:tplc="1B482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D6B516"/>
    <w:multiLevelType w:val="singleLevel"/>
    <w:tmpl w:val="4DD6B516"/>
    <w:lvl w:ilvl="0">
      <w:start w:val="1"/>
      <w:numFmt w:val="decimal"/>
      <w:suff w:val="space"/>
      <w:lvlText w:val="%1."/>
      <w:lvlJc w:val="left"/>
    </w:lvl>
  </w:abstractNum>
  <w:abstractNum w:abstractNumId="18">
    <w:nsid w:val="51F92C8D"/>
    <w:multiLevelType w:val="singleLevel"/>
    <w:tmpl w:val="51F92C8D"/>
    <w:lvl w:ilvl="0">
      <w:start w:val="9"/>
      <w:numFmt w:val="chineseCounting"/>
      <w:suff w:val="nothing"/>
      <w:lvlText w:val="%1、"/>
      <w:lvlJc w:val="left"/>
      <w:rPr>
        <w:rFonts w:hint="eastAsia"/>
      </w:rPr>
    </w:lvl>
  </w:abstractNum>
  <w:abstractNum w:abstractNumId="19">
    <w:nsid w:val="62B78A83"/>
    <w:multiLevelType w:val="singleLevel"/>
    <w:tmpl w:val="62B78A83"/>
    <w:lvl w:ilvl="0">
      <w:start w:val="12"/>
      <w:numFmt w:val="chineseCounting"/>
      <w:suff w:val="nothing"/>
      <w:lvlText w:val="（%1）"/>
      <w:lvlJc w:val="left"/>
      <w:rPr>
        <w:rFonts w:hint="eastAsia"/>
        <w:b/>
        <w:bCs/>
      </w:rPr>
    </w:lvl>
  </w:abstractNum>
  <w:abstractNum w:abstractNumId="20">
    <w:nsid w:val="62B80608"/>
    <w:multiLevelType w:val="hybridMultilevel"/>
    <w:tmpl w:val="23BE9FCE"/>
    <w:lvl w:ilvl="0" w:tplc="5B52E2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B7AA69"/>
    <w:multiLevelType w:val="singleLevel"/>
    <w:tmpl w:val="7BB7AA69"/>
    <w:lvl w:ilvl="0">
      <w:start w:val="1"/>
      <w:numFmt w:val="chineseCounting"/>
      <w:suff w:val="nothing"/>
      <w:lvlText w:val="%1、"/>
      <w:lvlJc w:val="left"/>
      <w:rPr>
        <w:rFonts w:hint="eastAsia"/>
      </w:rPr>
    </w:lvl>
  </w:abstractNum>
  <w:abstractNum w:abstractNumId="22">
    <w:nsid w:val="7D8B3458"/>
    <w:multiLevelType w:val="singleLevel"/>
    <w:tmpl w:val="7D8B3458"/>
    <w:lvl w:ilvl="0">
      <w:start w:val="2"/>
      <w:numFmt w:val="decimal"/>
      <w:suff w:val="nothing"/>
      <w:lvlText w:val="%1、"/>
      <w:lvlJc w:val="left"/>
    </w:lvl>
  </w:abstractNum>
  <w:abstractNum w:abstractNumId="23">
    <w:nsid w:val="7EC15212"/>
    <w:multiLevelType w:val="singleLevel"/>
    <w:tmpl w:val="7EC15212"/>
    <w:lvl w:ilvl="0">
      <w:start w:val="2"/>
      <w:numFmt w:val="chineseCounting"/>
      <w:suff w:val="nothing"/>
      <w:lvlText w:val="（%1）"/>
      <w:lvlJc w:val="left"/>
      <w:rPr>
        <w:rFonts w:hint="eastAsia"/>
      </w:rPr>
    </w:lvl>
  </w:abstractNum>
  <w:num w:numId="1">
    <w:abstractNumId w:val="12"/>
  </w:num>
  <w:num w:numId="2">
    <w:abstractNumId w:val="4"/>
  </w:num>
  <w:num w:numId="3">
    <w:abstractNumId w:val="0"/>
  </w:num>
  <w:num w:numId="4">
    <w:abstractNumId w:val="21"/>
  </w:num>
  <w:num w:numId="5">
    <w:abstractNumId w:val="19"/>
  </w:num>
  <w:num w:numId="6">
    <w:abstractNumId w:val="1"/>
  </w:num>
  <w:num w:numId="7">
    <w:abstractNumId w:val="10"/>
  </w:num>
  <w:num w:numId="8">
    <w:abstractNumId w:val="5"/>
  </w:num>
  <w:num w:numId="9">
    <w:abstractNumId w:val="9"/>
  </w:num>
  <w:num w:numId="10">
    <w:abstractNumId w:val="14"/>
  </w:num>
  <w:num w:numId="11">
    <w:abstractNumId w:val="23"/>
  </w:num>
  <w:num w:numId="12">
    <w:abstractNumId w:val="8"/>
  </w:num>
  <w:num w:numId="13">
    <w:abstractNumId w:val="11"/>
  </w:num>
  <w:num w:numId="14">
    <w:abstractNumId w:val="6"/>
  </w:num>
  <w:num w:numId="15">
    <w:abstractNumId w:val="18"/>
  </w:num>
  <w:num w:numId="16">
    <w:abstractNumId w:val="15"/>
  </w:num>
  <w:num w:numId="17">
    <w:abstractNumId w:val="2"/>
  </w:num>
  <w:num w:numId="18">
    <w:abstractNumId w:val="3"/>
  </w:num>
  <w:num w:numId="19">
    <w:abstractNumId w:val="22"/>
  </w:num>
  <w:num w:numId="20">
    <w:abstractNumId w:val="7"/>
  </w:num>
  <w:num w:numId="21">
    <w:abstractNumId w:val="13"/>
  </w:num>
  <w:num w:numId="22">
    <w:abstractNumId w:val="17"/>
  </w:num>
  <w:num w:numId="23">
    <w:abstractNumId w:val="2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c3MWMyNGYwNDEwYjgzZjE1MmUyNjFlMmE3OTdjZDMifQ=="/>
  </w:docVars>
  <w:rsids>
    <w:rsidRoot w:val="003C0F87"/>
    <w:rsid w:val="CF5C0463"/>
    <w:rsid w:val="DAC19E74"/>
    <w:rsid w:val="DACDDB64"/>
    <w:rsid w:val="FAFF58A3"/>
    <w:rsid w:val="FCBF06E3"/>
    <w:rsid w:val="FF73F6B9"/>
    <w:rsid w:val="00151FAD"/>
    <w:rsid w:val="002E3DAA"/>
    <w:rsid w:val="002E7074"/>
    <w:rsid w:val="003530E2"/>
    <w:rsid w:val="003740A0"/>
    <w:rsid w:val="00391170"/>
    <w:rsid w:val="003C0F87"/>
    <w:rsid w:val="0054216A"/>
    <w:rsid w:val="0059001C"/>
    <w:rsid w:val="005C2223"/>
    <w:rsid w:val="00654EA8"/>
    <w:rsid w:val="006E4B6E"/>
    <w:rsid w:val="008E6D3C"/>
    <w:rsid w:val="0099179B"/>
    <w:rsid w:val="00A66D88"/>
    <w:rsid w:val="00C24C9C"/>
    <w:rsid w:val="00D71966"/>
    <w:rsid w:val="00ED4E94"/>
    <w:rsid w:val="020E02AA"/>
    <w:rsid w:val="096133B5"/>
    <w:rsid w:val="09921744"/>
    <w:rsid w:val="0C3C4CBD"/>
    <w:rsid w:val="0CC0529A"/>
    <w:rsid w:val="0D4C5C5E"/>
    <w:rsid w:val="0DBD06BF"/>
    <w:rsid w:val="0E6E3B60"/>
    <w:rsid w:val="0F9242C9"/>
    <w:rsid w:val="115B4B8E"/>
    <w:rsid w:val="118511BA"/>
    <w:rsid w:val="16442095"/>
    <w:rsid w:val="171E28E6"/>
    <w:rsid w:val="195566F1"/>
    <w:rsid w:val="19E82D37"/>
    <w:rsid w:val="1C1A1360"/>
    <w:rsid w:val="1C5B1EE6"/>
    <w:rsid w:val="1D280B16"/>
    <w:rsid w:val="1F2E5690"/>
    <w:rsid w:val="1F3C0611"/>
    <w:rsid w:val="200F7270"/>
    <w:rsid w:val="212B632B"/>
    <w:rsid w:val="21900E1F"/>
    <w:rsid w:val="23423A7E"/>
    <w:rsid w:val="236478D2"/>
    <w:rsid w:val="23D507D0"/>
    <w:rsid w:val="24B223A2"/>
    <w:rsid w:val="24EB5189"/>
    <w:rsid w:val="28BE5CD7"/>
    <w:rsid w:val="2B720762"/>
    <w:rsid w:val="2B756EA3"/>
    <w:rsid w:val="2DD12008"/>
    <w:rsid w:val="2F120B2A"/>
    <w:rsid w:val="2FFD2693"/>
    <w:rsid w:val="33DD2908"/>
    <w:rsid w:val="34AF2977"/>
    <w:rsid w:val="36295031"/>
    <w:rsid w:val="37427AD3"/>
    <w:rsid w:val="37D56B99"/>
    <w:rsid w:val="38C2711D"/>
    <w:rsid w:val="38DE55D9"/>
    <w:rsid w:val="39227BBC"/>
    <w:rsid w:val="3C6F136A"/>
    <w:rsid w:val="3EBF7C5B"/>
    <w:rsid w:val="40972C3D"/>
    <w:rsid w:val="4140147F"/>
    <w:rsid w:val="43C43532"/>
    <w:rsid w:val="44BD6E8D"/>
    <w:rsid w:val="48861F15"/>
    <w:rsid w:val="49242FE1"/>
    <w:rsid w:val="4A360338"/>
    <w:rsid w:val="4B5E0F27"/>
    <w:rsid w:val="4D183358"/>
    <w:rsid w:val="4F9E3E62"/>
    <w:rsid w:val="534C6F67"/>
    <w:rsid w:val="539114C8"/>
    <w:rsid w:val="53AD673F"/>
    <w:rsid w:val="55684751"/>
    <w:rsid w:val="5627460C"/>
    <w:rsid w:val="56B51C18"/>
    <w:rsid w:val="596A4F3B"/>
    <w:rsid w:val="5A357C63"/>
    <w:rsid w:val="5B9E711E"/>
    <w:rsid w:val="5C0C2CBF"/>
    <w:rsid w:val="5FCD3B2E"/>
    <w:rsid w:val="637F3093"/>
    <w:rsid w:val="64111CBB"/>
    <w:rsid w:val="64406FC4"/>
    <w:rsid w:val="649846BE"/>
    <w:rsid w:val="675E7762"/>
    <w:rsid w:val="693071D2"/>
    <w:rsid w:val="719941B8"/>
    <w:rsid w:val="71A861A9"/>
    <w:rsid w:val="7327134F"/>
    <w:rsid w:val="73B92ABB"/>
    <w:rsid w:val="73D019E7"/>
    <w:rsid w:val="754206C3"/>
    <w:rsid w:val="77FE42F6"/>
    <w:rsid w:val="78280391"/>
    <w:rsid w:val="78A37DD2"/>
    <w:rsid w:val="79446F74"/>
    <w:rsid w:val="7BFE6DAF"/>
    <w:rsid w:val="7DEA41A0"/>
    <w:rsid w:val="7DED399D"/>
    <w:rsid w:val="7EFE05D7"/>
    <w:rsid w:val="7F8518D8"/>
    <w:rsid w:val="7FCB5562"/>
    <w:rsid w:val="7FD66532"/>
    <w:rsid w:val="7FFEA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6" w:uiPriority="39"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List Number"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qFormat="1"/>
    <w:lsdException w:name="Body Text First Indent 2" w:unhideWhenUsed="1" w:qFormat="1"/>
    <w:lsdException w:name="Body Text Indent 2" w:qFormat="1"/>
    <w:lsdException w:name="Body Text Indent 3"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autoRedefine/>
    <w:qFormat/>
    <w:rsid w:val="003C0F87"/>
    <w:pPr>
      <w:widowControl w:val="0"/>
      <w:jc w:val="both"/>
    </w:pPr>
    <w:rPr>
      <w:rFonts w:asciiTheme="minorHAnsi" w:eastAsiaTheme="minorEastAsia" w:hAnsiTheme="minorHAnsi" w:cstheme="minorBidi"/>
      <w:kern w:val="2"/>
      <w:sz w:val="21"/>
      <w:szCs w:val="24"/>
    </w:rPr>
  </w:style>
  <w:style w:type="paragraph" w:styleId="1">
    <w:name w:val="heading 1"/>
    <w:basedOn w:val="a0"/>
    <w:next w:val="a0"/>
    <w:autoRedefine/>
    <w:uiPriority w:val="9"/>
    <w:qFormat/>
    <w:rsid w:val="003C0F87"/>
    <w:pPr>
      <w:keepNext/>
      <w:spacing w:line="380" w:lineRule="exact"/>
      <w:jc w:val="center"/>
      <w:outlineLvl w:val="0"/>
    </w:pPr>
    <w:rPr>
      <w:rFonts w:ascii="宋体" w:hAnsi="宋体"/>
      <w:b/>
      <w:kern w:val="44"/>
      <w:sz w:val="44"/>
      <w:szCs w:val="44"/>
    </w:rPr>
  </w:style>
  <w:style w:type="paragraph" w:styleId="2">
    <w:name w:val="heading 2"/>
    <w:basedOn w:val="a0"/>
    <w:next w:val="a0"/>
    <w:autoRedefine/>
    <w:qFormat/>
    <w:rsid w:val="00ED4E94"/>
    <w:pPr>
      <w:keepNext/>
      <w:keepLines/>
      <w:spacing w:line="440" w:lineRule="exact"/>
      <w:jc w:val="left"/>
      <w:outlineLvl w:val="1"/>
    </w:pPr>
    <w:rPr>
      <w:rFonts w:asciiTheme="minorEastAsia" w:hAnsiTheme="minorEastAsia"/>
      <w:bCs/>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autoRedefine/>
    <w:qFormat/>
    <w:rsid w:val="003C0F87"/>
    <w:pPr>
      <w:numPr>
        <w:numId w:val="1"/>
      </w:numPr>
    </w:pPr>
  </w:style>
  <w:style w:type="paragraph" w:styleId="a4">
    <w:name w:val="annotation text"/>
    <w:basedOn w:val="a0"/>
    <w:autoRedefine/>
    <w:qFormat/>
    <w:rsid w:val="003C0F87"/>
    <w:pPr>
      <w:jc w:val="left"/>
    </w:pPr>
  </w:style>
  <w:style w:type="paragraph" w:styleId="a5">
    <w:name w:val="Body Text"/>
    <w:basedOn w:val="a0"/>
    <w:next w:val="a6"/>
    <w:autoRedefine/>
    <w:uiPriority w:val="99"/>
    <w:qFormat/>
    <w:rsid w:val="003C0F87"/>
    <w:rPr>
      <w:rFonts w:ascii="宋体" w:hAnsi="宋体"/>
      <w:kern w:val="0"/>
      <w:sz w:val="20"/>
    </w:rPr>
  </w:style>
  <w:style w:type="paragraph" w:styleId="a6">
    <w:name w:val="Body Text First Indent"/>
    <w:basedOn w:val="a5"/>
    <w:next w:val="6"/>
    <w:autoRedefine/>
    <w:qFormat/>
    <w:rsid w:val="003C0F87"/>
    <w:pPr>
      <w:ind w:firstLineChars="100" w:firstLine="420"/>
    </w:pPr>
    <w:rPr>
      <w:rFonts w:ascii="Times New Roman" w:eastAsia="宋体" w:hAnsi="Times New Roman" w:cs="Times New Roman"/>
      <w:kern w:val="2"/>
      <w:sz w:val="28"/>
    </w:rPr>
  </w:style>
  <w:style w:type="paragraph" w:styleId="6">
    <w:name w:val="toc 6"/>
    <w:basedOn w:val="a0"/>
    <w:next w:val="a0"/>
    <w:autoRedefine/>
    <w:uiPriority w:val="39"/>
    <w:unhideWhenUsed/>
    <w:qFormat/>
    <w:rsid w:val="003C0F87"/>
    <w:pPr>
      <w:ind w:leftChars="1000" w:left="2100"/>
    </w:pPr>
  </w:style>
  <w:style w:type="paragraph" w:styleId="a7">
    <w:name w:val="Body Text Indent"/>
    <w:basedOn w:val="a0"/>
    <w:next w:val="20"/>
    <w:autoRedefine/>
    <w:qFormat/>
    <w:rsid w:val="003C0F87"/>
    <w:pPr>
      <w:spacing w:line="380" w:lineRule="exact"/>
      <w:ind w:firstLine="480"/>
    </w:pPr>
    <w:rPr>
      <w:rFonts w:eastAsia="方正书宋简体"/>
      <w:sz w:val="24"/>
    </w:rPr>
  </w:style>
  <w:style w:type="paragraph" w:styleId="20">
    <w:name w:val="Body Text First Indent 2"/>
    <w:basedOn w:val="a7"/>
    <w:next w:val="a6"/>
    <w:autoRedefine/>
    <w:unhideWhenUsed/>
    <w:qFormat/>
    <w:rsid w:val="003C0F87"/>
    <w:pPr>
      <w:ind w:firstLineChars="200" w:firstLine="420"/>
    </w:pPr>
  </w:style>
  <w:style w:type="paragraph" w:styleId="a8">
    <w:name w:val="Plain Text"/>
    <w:basedOn w:val="a0"/>
    <w:next w:val="a5"/>
    <w:autoRedefine/>
    <w:qFormat/>
    <w:rsid w:val="003C0F87"/>
    <w:pPr>
      <w:spacing w:beforeLines="50" w:afterLines="50" w:line="400" w:lineRule="exact"/>
    </w:pPr>
    <w:rPr>
      <w:rFonts w:ascii="宋体" w:hAnsi="Courier New"/>
      <w:sz w:val="24"/>
    </w:rPr>
  </w:style>
  <w:style w:type="paragraph" w:styleId="21">
    <w:name w:val="Body Text Indent 2"/>
    <w:basedOn w:val="a0"/>
    <w:autoRedefine/>
    <w:qFormat/>
    <w:rsid w:val="003C0F87"/>
    <w:pPr>
      <w:snapToGrid w:val="0"/>
      <w:ind w:firstLineChars="225" w:firstLine="542"/>
    </w:pPr>
    <w:rPr>
      <w:rFonts w:ascii="仿宋_GB2312" w:hAnsi="宋体"/>
      <w:b/>
      <w:bCs/>
      <w:color w:val="000000"/>
      <w:sz w:val="24"/>
    </w:rPr>
  </w:style>
  <w:style w:type="paragraph" w:styleId="a9">
    <w:name w:val="footer"/>
    <w:basedOn w:val="a0"/>
    <w:autoRedefine/>
    <w:uiPriority w:val="99"/>
    <w:qFormat/>
    <w:rsid w:val="003C0F87"/>
    <w:pPr>
      <w:tabs>
        <w:tab w:val="center" w:pos="4153"/>
        <w:tab w:val="right" w:pos="8306"/>
      </w:tabs>
      <w:snapToGrid w:val="0"/>
      <w:jc w:val="left"/>
    </w:pPr>
    <w:rPr>
      <w:sz w:val="18"/>
    </w:rPr>
  </w:style>
  <w:style w:type="paragraph" w:styleId="aa">
    <w:name w:val="header"/>
    <w:basedOn w:val="a0"/>
    <w:autoRedefine/>
    <w:uiPriority w:val="99"/>
    <w:qFormat/>
    <w:rsid w:val="003C0F87"/>
    <w:pPr>
      <w:pBdr>
        <w:bottom w:val="single" w:sz="6" w:space="1" w:color="auto"/>
      </w:pBdr>
      <w:tabs>
        <w:tab w:val="center" w:pos="4153"/>
        <w:tab w:val="right" w:pos="8306"/>
      </w:tabs>
      <w:snapToGrid w:val="0"/>
      <w:jc w:val="center"/>
    </w:pPr>
    <w:rPr>
      <w:sz w:val="18"/>
    </w:rPr>
  </w:style>
  <w:style w:type="paragraph" w:styleId="10">
    <w:name w:val="toc 1"/>
    <w:basedOn w:val="a0"/>
    <w:next w:val="a0"/>
    <w:autoRedefine/>
    <w:qFormat/>
    <w:rsid w:val="003C0F87"/>
  </w:style>
  <w:style w:type="paragraph" w:styleId="3">
    <w:name w:val="Body Text Indent 3"/>
    <w:basedOn w:val="a0"/>
    <w:autoRedefine/>
    <w:qFormat/>
    <w:rsid w:val="003C0F87"/>
    <w:pPr>
      <w:snapToGrid w:val="0"/>
      <w:ind w:firstLineChars="200" w:firstLine="480"/>
      <w:jc w:val="left"/>
    </w:pPr>
    <w:rPr>
      <w:rFonts w:ascii="仿宋_GB2312" w:eastAsia="仿宋_GB2312" w:hAnsi="宋体"/>
      <w:color w:val="000000"/>
      <w:sz w:val="24"/>
    </w:rPr>
  </w:style>
  <w:style w:type="table" w:styleId="ab">
    <w:name w:val="Table Grid"/>
    <w:basedOn w:val="a2"/>
    <w:autoRedefine/>
    <w:qFormat/>
    <w:rsid w:val="003C0F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autoRedefine/>
    <w:uiPriority w:val="22"/>
    <w:qFormat/>
    <w:rsid w:val="003C0F87"/>
    <w:rPr>
      <w:b/>
    </w:rPr>
  </w:style>
  <w:style w:type="character" w:styleId="ad">
    <w:name w:val="page number"/>
    <w:autoRedefine/>
    <w:qFormat/>
    <w:rsid w:val="003C0F87"/>
  </w:style>
  <w:style w:type="character" w:styleId="ae">
    <w:name w:val="Hyperlink"/>
    <w:autoRedefine/>
    <w:qFormat/>
    <w:rsid w:val="003C0F87"/>
    <w:rPr>
      <w:color w:val="0000FF"/>
      <w:u w:val="single"/>
    </w:rPr>
  </w:style>
  <w:style w:type="character" w:customStyle="1" w:styleId="bookmark-item">
    <w:name w:val="bookmark-item"/>
    <w:autoRedefine/>
    <w:qFormat/>
    <w:rsid w:val="003C0F87"/>
  </w:style>
  <w:style w:type="paragraph" w:customStyle="1" w:styleId="11">
    <w:name w:val="纯文本1"/>
    <w:basedOn w:val="a0"/>
    <w:autoRedefine/>
    <w:qFormat/>
    <w:rsid w:val="003C0F87"/>
    <w:pPr>
      <w:spacing w:beforeLines="50" w:afterLines="50" w:line="400" w:lineRule="exact"/>
    </w:pPr>
    <w:rPr>
      <w:rFonts w:ascii="宋体" w:hAnsi="Courier New"/>
      <w:sz w:val="24"/>
    </w:rPr>
  </w:style>
  <w:style w:type="character" w:customStyle="1" w:styleId="NormalCharacter">
    <w:name w:val="NormalCharacter"/>
    <w:autoRedefine/>
    <w:qFormat/>
    <w:rsid w:val="003C0F87"/>
    <w:rPr>
      <w:rFonts w:ascii="Times New Roman" w:eastAsia="宋体" w:hAnsi="Times New Roman"/>
    </w:rPr>
  </w:style>
  <w:style w:type="paragraph" w:customStyle="1" w:styleId="Default">
    <w:name w:val="Default"/>
    <w:autoRedefine/>
    <w:qFormat/>
    <w:rsid w:val="003C0F87"/>
    <w:pPr>
      <w:widowControl w:val="0"/>
      <w:autoSpaceDE w:val="0"/>
      <w:autoSpaceDN w:val="0"/>
      <w:adjustRightInd w:val="0"/>
      <w:ind w:left="425"/>
    </w:pPr>
    <w:rPr>
      <w:rFonts w:ascii="黑体" w:eastAsia="黑体" w:cs="黑体"/>
      <w:color w:val="000000"/>
      <w:sz w:val="24"/>
      <w:szCs w:val="24"/>
    </w:rPr>
  </w:style>
  <w:style w:type="paragraph" w:customStyle="1" w:styleId="xl29">
    <w:name w:val="xl29"/>
    <w:basedOn w:val="a0"/>
    <w:autoRedefine/>
    <w:qFormat/>
    <w:rsid w:val="003C0F87"/>
    <w:pPr>
      <w:widowControl/>
      <w:spacing w:before="100" w:beforeAutospacing="1" w:after="100" w:afterAutospacing="1"/>
      <w:jc w:val="center"/>
    </w:pPr>
    <w:rPr>
      <w:rFonts w:ascii="Arial Unicode MS" w:eastAsia="Arial Unicode MS" w:hAnsi="Arial Unicode MS"/>
      <w:kern w:val="0"/>
      <w:sz w:val="24"/>
    </w:rPr>
  </w:style>
  <w:style w:type="paragraph" w:styleId="af">
    <w:name w:val="List Paragraph"/>
    <w:basedOn w:val="a0"/>
    <w:uiPriority w:val="99"/>
    <w:unhideWhenUsed/>
    <w:rsid w:val="002E70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zcygov.cn" TargetMode="External"/><Relationship Id="rId4" Type="http://schemas.openxmlformats.org/officeDocument/2006/relationships/settings" Target="settings.xml"/><Relationship Id="rId9" Type="http://schemas.openxmlformats.org/officeDocument/2006/relationships/hyperlink" Target="http://www.zcygov.cn" TargetMode="Externa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62</Pages>
  <Words>5197</Words>
  <Characters>29628</Characters>
  <Application>Microsoft Office Word</Application>
  <DocSecurity>0</DocSecurity>
  <Lines>246</Lines>
  <Paragraphs>69</Paragraphs>
  <ScaleCrop>false</ScaleCrop>
  <Company/>
  <LinksUpToDate>false</LinksUpToDate>
  <CharactersWithSpaces>34756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9</cp:revision>
  <dcterms:created xsi:type="dcterms:W3CDTF">2014-10-31T20:08:00Z</dcterms:created>
  <dcterms:modified xsi:type="dcterms:W3CDTF">2024-03-14T13:14:00Z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18C05866D43F43DCA4128EA2B0A1D430_13</vt:lpwstr>
  </property>
</Properties>
</file>