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具体内容详见其他附件文件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C4A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cjx</dc:creator>
  <cp:lastModifiedBy>qweasdzxc1409664847</cp:lastModifiedBy>
  <dcterms:modified xsi:type="dcterms:W3CDTF">2020-05-21T07:03:58Z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