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pPr>
    </w:p>
    <w:p>
      <w:pPr>
        <w:spacing w:line="1000" w:lineRule="exact"/>
        <w:jc w:val="center"/>
        <w:rPr>
          <w:rFonts w:ascii="黑体" w:eastAsia="黑体"/>
          <w:sz w:val="84"/>
          <w:szCs w:val="84"/>
        </w:rPr>
      </w:pPr>
      <w:r>
        <w:rPr>
          <w:rFonts w:hint="eastAsia" w:ascii="黑体" w:eastAsia="黑体"/>
          <w:sz w:val="84"/>
          <w:szCs w:val="84"/>
        </w:rPr>
        <w:t>电子化政府采购</w:t>
      </w:r>
    </w:p>
    <w:p>
      <w:pPr>
        <w:spacing w:line="1000" w:lineRule="exact"/>
        <w:jc w:val="center"/>
        <w:rPr>
          <w:rFonts w:ascii="黑体" w:eastAsia="黑体"/>
          <w:sz w:val="84"/>
          <w:szCs w:val="84"/>
        </w:rPr>
      </w:pPr>
      <w:r>
        <w:rPr>
          <w:rFonts w:hint="eastAsia" w:ascii="黑体" w:eastAsia="黑体"/>
          <w:sz w:val="84"/>
          <w:szCs w:val="84"/>
        </w:rPr>
        <w:t>招标文件</w:t>
      </w:r>
    </w:p>
    <w:p>
      <w:pPr>
        <w:spacing w:line="500" w:lineRule="exact"/>
        <w:jc w:val="center"/>
        <w:rPr>
          <w:rFonts w:ascii="宋体"/>
          <w:sz w:val="32"/>
        </w:rPr>
      </w:pPr>
    </w:p>
    <w:p>
      <w:pPr>
        <w:spacing w:line="500" w:lineRule="exact"/>
        <w:jc w:val="center"/>
        <w:rPr>
          <w:rFonts w:ascii="宋体"/>
          <w:sz w:val="32"/>
        </w:rPr>
      </w:pPr>
    </w:p>
    <w:p>
      <w:pPr>
        <w:spacing w:line="500" w:lineRule="exact"/>
        <w:jc w:val="center"/>
        <w:rPr>
          <w:rFonts w:ascii="宋体"/>
          <w:sz w:val="32"/>
        </w:rPr>
      </w:pPr>
    </w:p>
    <w:p>
      <w:pPr>
        <w:spacing w:line="500" w:lineRule="exact"/>
        <w:jc w:val="center"/>
        <w:rPr>
          <w:rFonts w:ascii="宋体"/>
          <w:sz w:val="32"/>
        </w:rPr>
      </w:pPr>
    </w:p>
    <w:p>
      <w:pPr>
        <w:spacing w:line="500" w:lineRule="exact"/>
        <w:jc w:val="center"/>
        <w:rPr>
          <w:rFonts w:ascii="宋体"/>
          <w:sz w:val="32"/>
        </w:rPr>
      </w:pPr>
    </w:p>
    <w:p>
      <w:pPr>
        <w:spacing w:line="500" w:lineRule="exact"/>
        <w:jc w:val="center"/>
        <w:rPr>
          <w:rFonts w:hint="eastAsia" w:ascii="宋体"/>
          <w:sz w:val="32"/>
        </w:rPr>
      </w:pPr>
    </w:p>
    <w:p>
      <w:pPr>
        <w:spacing w:line="500" w:lineRule="exact"/>
        <w:jc w:val="center"/>
        <w:rPr>
          <w:rFonts w:hint="eastAsia" w:ascii="宋体"/>
          <w:sz w:val="32"/>
        </w:rPr>
      </w:pPr>
      <w:r>
        <w:rPr>
          <w:rFonts w:hint="eastAsia" w:ascii="宋体"/>
          <w:sz w:val="32"/>
        </w:rPr>
        <w:t>采购编号:</w:t>
      </w:r>
      <w:r>
        <w:rPr>
          <w:rFonts w:hint="eastAsia" w:ascii="宋体"/>
          <w:sz w:val="32"/>
          <w:u w:val="single"/>
        </w:rPr>
        <w:t>NBZFCG2023L00</w:t>
      </w:r>
      <w:r>
        <w:rPr>
          <w:rFonts w:hint="eastAsia" w:ascii="宋体"/>
          <w:sz w:val="32"/>
          <w:u w:val="single"/>
          <w:lang w:val="en-US" w:eastAsia="zh-CN"/>
        </w:rPr>
        <w:t>5</w:t>
      </w:r>
      <w:r>
        <w:rPr>
          <w:rFonts w:hint="eastAsia" w:ascii="宋体"/>
          <w:sz w:val="32"/>
          <w:u w:val="single"/>
        </w:rPr>
        <w:t>G</w:t>
      </w:r>
    </w:p>
    <w:p>
      <w:pPr>
        <w:spacing w:line="500" w:lineRule="exact"/>
        <w:rPr>
          <w:rFonts w:ascii="宋体"/>
          <w:sz w:val="32"/>
          <w:u w:val="single"/>
        </w:rPr>
      </w:pPr>
    </w:p>
    <w:p>
      <w:pPr>
        <w:spacing w:line="500" w:lineRule="exact"/>
        <w:jc w:val="center"/>
        <w:rPr>
          <w:rFonts w:ascii="宋体"/>
          <w:sz w:val="32"/>
          <w:u w:val="single"/>
        </w:rPr>
      </w:pPr>
      <w:r>
        <w:rPr>
          <w:rFonts w:hint="eastAsia" w:ascii="宋体"/>
          <w:sz w:val="32"/>
          <w:lang w:val="en-US" w:eastAsia="zh-CN"/>
        </w:rPr>
        <w:t xml:space="preserve"> </w:t>
      </w:r>
      <w:r>
        <w:rPr>
          <w:rFonts w:hint="eastAsia" w:ascii="宋体"/>
          <w:sz w:val="32"/>
        </w:rPr>
        <w:t>项目名称:</w:t>
      </w:r>
      <w:r>
        <w:rPr>
          <w:rFonts w:hint="eastAsia" w:ascii="宋体"/>
          <w:sz w:val="32"/>
          <w:u w:val="single"/>
        </w:rPr>
        <w:t>宁波市情指勤舆一体化合成作战平台软硬件采购项目</w:t>
      </w:r>
    </w:p>
    <w:p>
      <w:pPr>
        <w:spacing w:line="500" w:lineRule="exact"/>
        <w:ind w:left="40" w:firstLine="2730"/>
        <w:rPr>
          <w:rFonts w:ascii="宋体"/>
          <w:sz w:val="32"/>
          <w:u w:val="single"/>
        </w:rPr>
      </w:pPr>
    </w:p>
    <w:p>
      <w:pPr>
        <w:spacing w:line="500" w:lineRule="exact"/>
        <w:rPr>
          <w:rFonts w:ascii="宋体"/>
          <w:sz w:val="32"/>
          <w:u w:val="single"/>
        </w:rPr>
      </w:pPr>
    </w:p>
    <w:p>
      <w:pPr>
        <w:spacing w:line="500" w:lineRule="exact"/>
        <w:rPr>
          <w:rFonts w:ascii="宋体"/>
          <w:sz w:val="32"/>
          <w:u w:val="single"/>
        </w:rPr>
      </w:pPr>
    </w:p>
    <w:p>
      <w:pPr>
        <w:spacing w:line="500" w:lineRule="exact"/>
        <w:rPr>
          <w:rFonts w:ascii="宋体"/>
          <w:sz w:val="32"/>
          <w:u w:val="single"/>
        </w:rPr>
      </w:pPr>
    </w:p>
    <w:p>
      <w:pPr>
        <w:spacing w:line="500" w:lineRule="exact"/>
        <w:rPr>
          <w:rFonts w:ascii="宋体"/>
          <w:sz w:val="32"/>
        </w:rPr>
      </w:pPr>
    </w:p>
    <w:p>
      <w:pPr>
        <w:pStyle w:val="12"/>
        <w:spacing w:line="500" w:lineRule="exact"/>
        <w:jc w:val="center"/>
        <w:rPr>
          <w:rFonts w:ascii="宋体"/>
          <w:sz w:val="32"/>
        </w:rPr>
      </w:pPr>
      <w:r>
        <w:rPr>
          <w:rFonts w:hint="eastAsia" w:ascii="宋体"/>
          <w:sz w:val="32"/>
        </w:rPr>
        <w:t>宁波市政府采购中心</w:t>
      </w:r>
    </w:p>
    <w:p>
      <w:pPr>
        <w:pStyle w:val="12"/>
        <w:spacing w:line="500" w:lineRule="exact"/>
        <w:jc w:val="center"/>
        <w:rPr>
          <w:rFonts w:ascii="宋体"/>
          <w:sz w:val="32"/>
        </w:rPr>
      </w:pPr>
      <w:r>
        <w:rPr>
          <w:rFonts w:hint="eastAsia" w:ascii="宋体"/>
          <w:sz w:val="32"/>
        </w:rPr>
        <w:t xml:space="preserve">二 0 二 </w:t>
      </w:r>
      <w:r>
        <w:rPr>
          <w:rFonts w:hint="eastAsia" w:ascii="宋体"/>
          <w:sz w:val="32"/>
          <w:lang w:eastAsia="zh-CN"/>
        </w:rPr>
        <w:t>三</w:t>
      </w:r>
      <w:r>
        <w:rPr>
          <w:rFonts w:hint="eastAsia" w:ascii="宋体"/>
          <w:sz w:val="32"/>
        </w:rPr>
        <w:t xml:space="preserve"> 年 </w:t>
      </w:r>
    </w:p>
    <w:p>
      <w:pPr>
        <w:tabs>
          <w:tab w:val="left" w:pos="105"/>
          <w:tab w:val="left" w:pos="735"/>
          <w:tab w:val="left" w:pos="945"/>
          <w:tab w:val="left" w:pos="3360"/>
        </w:tabs>
        <w:spacing w:line="500" w:lineRule="exact"/>
        <w:jc w:val="center"/>
        <w:rPr>
          <w:b/>
          <w:sz w:val="48"/>
        </w:rPr>
      </w:pPr>
    </w:p>
    <w:p>
      <w:pPr>
        <w:tabs>
          <w:tab w:val="left" w:pos="105"/>
          <w:tab w:val="left" w:pos="735"/>
          <w:tab w:val="left" w:pos="945"/>
          <w:tab w:val="left" w:pos="3360"/>
        </w:tabs>
        <w:spacing w:line="500" w:lineRule="exact"/>
        <w:rPr>
          <w:b/>
          <w:sz w:val="48"/>
        </w:rPr>
      </w:pPr>
    </w:p>
    <w:p>
      <w:pPr>
        <w:tabs>
          <w:tab w:val="left" w:pos="105"/>
          <w:tab w:val="left" w:pos="735"/>
          <w:tab w:val="left" w:pos="945"/>
          <w:tab w:val="left" w:pos="3360"/>
        </w:tabs>
        <w:spacing w:line="500" w:lineRule="exact"/>
        <w:jc w:val="center"/>
        <w:rPr>
          <w:b/>
          <w:sz w:val="48"/>
        </w:rPr>
      </w:pPr>
      <w:r>
        <w:rPr>
          <w:b/>
          <w:sz w:val="48"/>
        </w:rPr>
        <w:br w:type="page"/>
      </w:r>
    </w:p>
    <w:p>
      <w:pPr>
        <w:tabs>
          <w:tab w:val="left" w:pos="105"/>
          <w:tab w:val="left" w:pos="735"/>
          <w:tab w:val="left" w:pos="945"/>
          <w:tab w:val="left" w:pos="3360"/>
        </w:tabs>
        <w:spacing w:line="500" w:lineRule="exact"/>
        <w:jc w:val="center"/>
        <w:rPr>
          <w:b/>
          <w:sz w:val="48"/>
        </w:rPr>
      </w:pPr>
      <w:r>
        <w:rPr>
          <w:rFonts w:hint="eastAsia"/>
          <w:b/>
          <w:sz w:val="48"/>
        </w:rPr>
        <w:t>目  录</w:t>
      </w:r>
    </w:p>
    <w:p>
      <w:pPr>
        <w:tabs>
          <w:tab w:val="left" w:pos="105"/>
          <w:tab w:val="left" w:pos="735"/>
          <w:tab w:val="left" w:pos="945"/>
          <w:tab w:val="left" w:pos="3360"/>
        </w:tabs>
        <w:spacing w:line="500" w:lineRule="exact"/>
        <w:rPr>
          <w:rFonts w:eastAsia="仿宋_GB2312"/>
          <w:sz w:val="32"/>
        </w:rPr>
      </w:pPr>
    </w:p>
    <w:p>
      <w:pPr>
        <w:tabs>
          <w:tab w:val="left" w:pos="105"/>
          <w:tab w:val="left" w:pos="735"/>
          <w:tab w:val="left" w:pos="945"/>
          <w:tab w:val="left" w:pos="3360"/>
        </w:tabs>
        <w:spacing w:line="500" w:lineRule="exact"/>
        <w:rPr>
          <w:rFonts w:ascii="宋体" w:hAnsi="宋体"/>
          <w:sz w:val="32"/>
        </w:rPr>
      </w:pPr>
      <w:r>
        <w:rPr>
          <w:rFonts w:hint="eastAsia" w:ascii="宋体" w:hAnsi="宋体"/>
          <w:sz w:val="32"/>
        </w:rPr>
        <w:t>第一章 专用部分</w:t>
      </w:r>
    </w:p>
    <w:p>
      <w:pPr>
        <w:tabs>
          <w:tab w:val="left" w:pos="105"/>
          <w:tab w:val="left" w:pos="735"/>
          <w:tab w:val="left" w:pos="945"/>
          <w:tab w:val="left" w:pos="3360"/>
        </w:tabs>
        <w:spacing w:line="500" w:lineRule="exact"/>
        <w:rPr>
          <w:rFonts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第一部分  投标邀请</w:t>
      </w:r>
    </w:p>
    <w:p>
      <w:pPr>
        <w:tabs>
          <w:tab w:val="left" w:pos="105"/>
          <w:tab w:val="left" w:pos="945"/>
          <w:tab w:val="left" w:pos="3360"/>
        </w:tabs>
        <w:spacing w:line="500" w:lineRule="exact"/>
        <w:rPr>
          <w:rFonts w:ascii="宋体" w:hAnsi="宋体"/>
          <w:sz w:val="32"/>
        </w:rPr>
      </w:pPr>
      <w:r>
        <w:rPr>
          <w:rFonts w:hint="eastAsia" w:ascii="宋体" w:hAnsi="宋体"/>
          <w:sz w:val="32"/>
        </w:rPr>
        <w:tab/>
      </w:r>
      <w:r>
        <w:rPr>
          <w:rFonts w:hint="eastAsia" w:ascii="宋体" w:hAnsi="宋体"/>
          <w:sz w:val="32"/>
        </w:rPr>
        <w:t xml:space="preserve">    第二部分  项目需求说明及评标标准</w:t>
      </w:r>
    </w:p>
    <w:p>
      <w:pPr>
        <w:tabs>
          <w:tab w:val="left" w:pos="105"/>
          <w:tab w:val="left" w:pos="735"/>
          <w:tab w:val="left" w:pos="945"/>
          <w:tab w:val="left" w:pos="3360"/>
        </w:tabs>
        <w:spacing w:line="500" w:lineRule="exact"/>
        <w:rPr>
          <w:rFonts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第三部分  投标人须知资料表</w:t>
      </w:r>
    </w:p>
    <w:p>
      <w:pPr>
        <w:tabs>
          <w:tab w:val="left" w:pos="105"/>
          <w:tab w:val="left" w:pos="735"/>
          <w:tab w:val="left" w:pos="945"/>
          <w:tab w:val="left" w:pos="3360"/>
        </w:tabs>
        <w:spacing w:line="500" w:lineRule="exact"/>
        <w:rPr>
          <w:rFonts w:ascii="宋体" w:hAnsi="宋体"/>
          <w:sz w:val="32"/>
        </w:rPr>
      </w:pPr>
      <w:r>
        <w:rPr>
          <w:rFonts w:hint="eastAsia" w:ascii="宋体" w:hAnsi="宋体"/>
          <w:sz w:val="32"/>
        </w:rPr>
        <w:tab/>
      </w:r>
      <w:r>
        <w:rPr>
          <w:rFonts w:hint="eastAsia" w:ascii="宋体" w:hAnsi="宋体"/>
          <w:sz w:val="32"/>
        </w:rPr>
        <w:t>第二章 通用部分</w:t>
      </w:r>
    </w:p>
    <w:p>
      <w:pPr>
        <w:tabs>
          <w:tab w:val="left" w:pos="105"/>
          <w:tab w:val="left" w:pos="735"/>
          <w:tab w:val="left" w:pos="945"/>
          <w:tab w:val="left" w:pos="3360"/>
        </w:tabs>
        <w:spacing w:line="500" w:lineRule="exact"/>
        <w:rPr>
          <w:rFonts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第四部分  投标人须知</w:t>
      </w:r>
    </w:p>
    <w:p>
      <w:pPr>
        <w:tabs>
          <w:tab w:val="left" w:pos="105"/>
          <w:tab w:val="left" w:pos="735"/>
          <w:tab w:val="left" w:pos="945"/>
          <w:tab w:val="left" w:pos="3360"/>
        </w:tabs>
        <w:spacing w:line="500" w:lineRule="exact"/>
        <w:rPr>
          <w:rFonts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第五部分  合同格式</w:t>
      </w:r>
    </w:p>
    <w:p>
      <w:pPr>
        <w:tabs>
          <w:tab w:val="left" w:pos="105"/>
          <w:tab w:val="left" w:pos="735"/>
          <w:tab w:val="left" w:pos="945"/>
          <w:tab w:val="left" w:pos="3360"/>
        </w:tabs>
        <w:spacing w:line="500" w:lineRule="exact"/>
        <w:rPr>
          <w:rFonts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第六部分  投标文件格式</w:t>
      </w:r>
    </w:p>
    <w:p>
      <w:pPr>
        <w:tabs>
          <w:tab w:val="left" w:pos="105"/>
          <w:tab w:val="left" w:pos="735"/>
          <w:tab w:val="left" w:pos="945"/>
          <w:tab w:val="left" w:pos="3360"/>
        </w:tabs>
        <w:spacing w:line="500" w:lineRule="exact"/>
        <w:rPr>
          <w:rFonts w:ascii="宋体" w:hAnsi="宋体"/>
          <w:sz w:val="32"/>
        </w:rPr>
      </w:pPr>
      <w:r>
        <w:rPr>
          <w:rFonts w:hint="eastAsia" w:ascii="宋体" w:hAnsi="宋体"/>
          <w:sz w:val="32"/>
        </w:rPr>
        <w:tab/>
      </w:r>
      <w:r>
        <w:rPr>
          <w:rFonts w:hint="eastAsia" w:ascii="宋体" w:hAnsi="宋体"/>
          <w:sz w:val="32"/>
        </w:rPr>
        <w:tab/>
      </w:r>
      <w:r>
        <w:rPr>
          <w:rFonts w:hint="eastAsia" w:ascii="宋体" w:hAnsi="宋体"/>
          <w:sz w:val="32"/>
        </w:rPr>
        <w:t>第七部分  其他文件格式</w:t>
      </w:r>
    </w:p>
    <w:p>
      <w:pPr>
        <w:tabs>
          <w:tab w:val="left" w:pos="105"/>
          <w:tab w:val="left" w:pos="735"/>
          <w:tab w:val="left" w:pos="945"/>
          <w:tab w:val="left" w:pos="3360"/>
        </w:tabs>
        <w:spacing w:line="500" w:lineRule="exact"/>
        <w:rPr>
          <w:rFonts w:ascii="仿宋_GB2312" w:eastAsia="仿宋_GB2312"/>
          <w:sz w:val="32"/>
        </w:rPr>
      </w:pPr>
    </w:p>
    <w:p>
      <w:pPr>
        <w:jc w:val="center"/>
        <w:rPr>
          <w:rFonts w:ascii="仿宋_GB2312" w:eastAsia="仿宋_GB2312"/>
          <w:b/>
          <w:sz w:val="32"/>
        </w:rPr>
      </w:pPr>
      <w:r>
        <w:rPr>
          <w:rFonts w:eastAsia="黑体"/>
          <w:sz w:val="32"/>
        </w:rPr>
        <w:br w:type="page"/>
      </w:r>
      <w:r>
        <w:rPr>
          <w:rFonts w:hint="eastAsia" w:eastAsia="黑体"/>
          <w:sz w:val="32"/>
        </w:rPr>
        <w:t xml:space="preserve">第一部分 </w:t>
      </w:r>
      <w:r>
        <w:rPr>
          <w:rFonts w:hint="eastAsia" w:ascii="仿宋_GB2312" w:eastAsia="仿宋_GB2312"/>
          <w:b/>
          <w:sz w:val="32"/>
        </w:rPr>
        <w:t>投标邀请</w:t>
      </w:r>
    </w:p>
    <w:p>
      <w:pPr>
        <w:spacing w:line="380" w:lineRule="exact"/>
        <w:ind w:firstLine="480" w:firstLineChars="200"/>
        <w:rPr>
          <w:rFonts w:ascii="宋体" w:hAnsi="宋体"/>
          <w:sz w:val="24"/>
          <w:szCs w:val="24"/>
        </w:rPr>
      </w:pPr>
      <w:r>
        <w:rPr>
          <w:rFonts w:hint="eastAsia" w:ascii="宋体" w:hAnsi="宋体"/>
          <w:sz w:val="24"/>
          <w:szCs w:val="24"/>
        </w:rPr>
        <w:t>宁波市政府采购中心就以下项目进行公开招标，现邀请合格投标人进行加密电子投标。</w:t>
      </w:r>
    </w:p>
    <w:p>
      <w:pPr>
        <w:numPr>
          <w:ilvl w:val="0"/>
          <w:numId w:val="2"/>
        </w:numPr>
        <w:spacing w:line="380" w:lineRule="exact"/>
        <w:ind w:firstLine="480" w:firstLineChars="200"/>
        <w:rPr>
          <w:rFonts w:ascii="宋体" w:hAnsi="宋体"/>
          <w:sz w:val="24"/>
          <w:szCs w:val="24"/>
        </w:rPr>
      </w:pPr>
      <w:r>
        <w:rPr>
          <w:rFonts w:hint="eastAsia" w:ascii="宋体" w:hAnsi="宋体"/>
          <w:sz w:val="24"/>
          <w:szCs w:val="24"/>
        </w:rPr>
        <w:t>项目基本情况</w:t>
      </w:r>
    </w:p>
    <w:p>
      <w:pPr>
        <w:spacing w:line="380" w:lineRule="exact"/>
        <w:ind w:firstLine="480" w:firstLineChars="200"/>
        <w:rPr>
          <w:rFonts w:ascii="宋体" w:hAnsi="宋体"/>
          <w:sz w:val="24"/>
          <w:szCs w:val="24"/>
        </w:rPr>
      </w:pPr>
      <w:r>
        <w:rPr>
          <w:rFonts w:hint="eastAsia" w:ascii="宋体" w:hAnsi="宋体"/>
          <w:sz w:val="24"/>
          <w:szCs w:val="24"/>
        </w:rPr>
        <w:t>1、项目编号：NBZFCG2023L00</w:t>
      </w:r>
      <w:r>
        <w:rPr>
          <w:rFonts w:hint="eastAsia" w:ascii="宋体" w:hAnsi="宋体"/>
          <w:sz w:val="24"/>
          <w:szCs w:val="24"/>
          <w:lang w:val="en-US" w:eastAsia="zh-CN"/>
        </w:rPr>
        <w:t>5</w:t>
      </w:r>
      <w:r>
        <w:rPr>
          <w:rFonts w:hint="eastAsia" w:ascii="宋体" w:hAnsi="宋体"/>
          <w:sz w:val="24"/>
          <w:szCs w:val="24"/>
        </w:rPr>
        <w:t>G</w:t>
      </w:r>
    </w:p>
    <w:p>
      <w:pPr>
        <w:spacing w:line="380" w:lineRule="exact"/>
        <w:ind w:firstLine="480" w:firstLineChars="200"/>
        <w:rPr>
          <w:rFonts w:ascii="ˎ̥" w:hAnsi="ˎ̥"/>
          <w:sz w:val="24"/>
          <w:szCs w:val="24"/>
        </w:rPr>
      </w:pPr>
      <w:r>
        <w:rPr>
          <w:rFonts w:hint="eastAsia" w:ascii="宋体" w:hAnsi="宋体"/>
          <w:sz w:val="24"/>
          <w:szCs w:val="24"/>
          <w:lang w:val="en-US" w:eastAsia="zh-CN"/>
        </w:rPr>
        <w:t>2、</w:t>
      </w:r>
      <w:r>
        <w:rPr>
          <w:rFonts w:hint="eastAsia" w:ascii="宋体" w:hAnsi="宋体"/>
          <w:sz w:val="24"/>
          <w:szCs w:val="24"/>
        </w:rPr>
        <w:t>项目名称：</w:t>
      </w:r>
      <w:r>
        <w:rPr>
          <w:rFonts w:hint="eastAsia" w:ascii="宋体" w:hAnsi="宋体"/>
          <w:sz w:val="24"/>
          <w:szCs w:val="24"/>
          <w:lang w:val="en-US" w:eastAsia="zh-CN"/>
        </w:rPr>
        <w:t>宁波市情指勤舆一体化合成作战平台软硬件采购项目</w:t>
      </w:r>
      <w:r>
        <w:rPr>
          <w:rFonts w:hint="eastAsia" w:ascii="ˎ̥" w:hAnsi="ˎ̥"/>
          <w:sz w:val="24"/>
          <w:szCs w:val="24"/>
        </w:rPr>
        <w:t>。</w:t>
      </w:r>
    </w:p>
    <w:p>
      <w:pPr>
        <w:spacing w:line="380" w:lineRule="exact"/>
        <w:ind w:firstLine="480" w:firstLineChars="200"/>
        <w:rPr>
          <w:rFonts w:hint="eastAsia" w:ascii="宋体" w:hAnsi="宋体"/>
          <w:b/>
          <w:bCs/>
          <w:sz w:val="24"/>
          <w:szCs w:val="24"/>
        </w:rPr>
      </w:pPr>
      <w:r>
        <w:rPr>
          <w:rFonts w:hint="eastAsia" w:ascii="宋体" w:hAnsi="宋体"/>
          <w:sz w:val="24"/>
          <w:szCs w:val="24"/>
          <w:lang w:val="en-US" w:eastAsia="zh-CN"/>
        </w:rPr>
        <w:t>3、</w:t>
      </w:r>
      <w:r>
        <w:rPr>
          <w:rFonts w:hint="eastAsia" w:ascii="宋体" w:hAnsi="宋体"/>
          <w:sz w:val="24"/>
          <w:szCs w:val="24"/>
        </w:rPr>
        <w:t>采购预算：</w:t>
      </w:r>
      <w:r>
        <w:rPr>
          <w:rFonts w:hint="eastAsia" w:ascii="宋体" w:hAnsi="宋体"/>
          <w:sz w:val="24"/>
          <w:szCs w:val="24"/>
          <w:lang w:val="en-US" w:eastAsia="zh-CN"/>
        </w:rPr>
        <w:t>193.9</w:t>
      </w:r>
      <w:r>
        <w:rPr>
          <w:rFonts w:hint="eastAsia" w:ascii="宋体" w:hAnsi="宋体"/>
          <w:sz w:val="24"/>
          <w:szCs w:val="24"/>
        </w:rPr>
        <w:t>万元；</w:t>
      </w:r>
      <w:r>
        <w:rPr>
          <w:rFonts w:hint="eastAsia" w:ascii="宋体" w:hAnsi="宋体"/>
          <w:b/>
          <w:bCs/>
          <w:sz w:val="24"/>
          <w:szCs w:val="24"/>
        </w:rPr>
        <w:t>最高限价：</w:t>
      </w:r>
      <w:r>
        <w:rPr>
          <w:rFonts w:hint="eastAsia" w:ascii="宋体" w:hAnsi="宋体"/>
          <w:b/>
          <w:bCs/>
          <w:sz w:val="24"/>
          <w:szCs w:val="24"/>
          <w:lang w:val="en-US" w:eastAsia="zh-CN"/>
        </w:rPr>
        <w:t>193.9</w:t>
      </w:r>
      <w:r>
        <w:rPr>
          <w:rFonts w:hint="eastAsia" w:ascii="宋体" w:hAnsi="宋体"/>
          <w:b/>
          <w:bCs/>
          <w:sz w:val="24"/>
          <w:szCs w:val="24"/>
        </w:rPr>
        <w:t>万元。</w:t>
      </w:r>
    </w:p>
    <w:p>
      <w:pPr>
        <w:spacing w:line="380" w:lineRule="exact"/>
        <w:ind w:firstLine="480" w:firstLineChars="200"/>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采购需求：</w:t>
      </w:r>
      <w:r>
        <w:rPr>
          <w:rFonts w:hint="eastAsia" w:ascii="宋体" w:hAnsi="宋体"/>
          <w:sz w:val="24"/>
          <w:szCs w:val="24"/>
          <w:lang w:val="en-US" w:eastAsia="zh-CN"/>
        </w:rPr>
        <w:t>宁波市情指勤舆一体化合成作战平台软硬件采购项目</w:t>
      </w:r>
      <w:r>
        <w:rPr>
          <w:rFonts w:hint="eastAsia" w:ascii="宋体" w:hAnsi="宋体"/>
          <w:sz w:val="24"/>
          <w:szCs w:val="24"/>
        </w:rPr>
        <w:t>，详见招标文件。</w:t>
      </w:r>
    </w:p>
    <w:p>
      <w:pPr>
        <w:numPr>
          <w:ilvl w:val="0"/>
          <w:numId w:val="0"/>
        </w:numPr>
        <w:spacing w:line="380" w:lineRule="exact"/>
        <w:ind w:firstLine="480" w:firstLineChars="200"/>
        <w:rPr>
          <w:rFonts w:hint="eastAsia" w:ascii="ˎ̥" w:hAnsi="ˎ̥"/>
          <w:sz w:val="24"/>
          <w:szCs w:val="24"/>
        </w:rPr>
      </w:pPr>
      <w:r>
        <w:rPr>
          <w:rFonts w:hint="eastAsia" w:ascii="宋体" w:hAnsi="宋体"/>
          <w:sz w:val="24"/>
          <w:szCs w:val="24"/>
          <w:lang w:val="en-US" w:eastAsia="zh-CN"/>
        </w:rPr>
        <w:t>5、</w:t>
      </w:r>
      <w:r>
        <w:rPr>
          <w:rFonts w:hint="eastAsia" w:ascii="宋体" w:hAnsi="宋体"/>
          <w:sz w:val="24"/>
          <w:szCs w:val="24"/>
        </w:rPr>
        <w:t>合同履行期限：合同签订之日起1个月内完成服务器上架、服务部署，2个月内完成整体建设</w:t>
      </w:r>
      <w:r>
        <w:rPr>
          <w:rFonts w:hint="eastAsia" w:ascii="ˎ̥" w:hAnsi="ˎ̥"/>
          <w:sz w:val="24"/>
          <w:szCs w:val="24"/>
          <w:lang w:val="en-US" w:eastAsia="zh-CN"/>
        </w:rPr>
        <w:t>。</w:t>
      </w:r>
    </w:p>
    <w:p>
      <w:pPr>
        <w:numPr>
          <w:ilvl w:val="0"/>
          <w:numId w:val="0"/>
        </w:numPr>
        <w:spacing w:line="380" w:lineRule="exact"/>
        <w:ind w:firstLine="480" w:firstLineChars="200"/>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联合体投标：不接受</w:t>
      </w:r>
    </w:p>
    <w:p>
      <w:pPr>
        <w:spacing w:line="380" w:lineRule="exact"/>
        <w:ind w:firstLine="480" w:firstLineChars="200"/>
        <w:rPr>
          <w:rFonts w:ascii="宋体" w:hAnsi="宋体"/>
          <w:sz w:val="24"/>
          <w:szCs w:val="24"/>
        </w:rPr>
      </w:pPr>
      <w:r>
        <w:rPr>
          <w:rFonts w:hint="eastAsia" w:ascii="宋体" w:hAnsi="宋体"/>
          <w:sz w:val="24"/>
          <w:szCs w:val="24"/>
        </w:rPr>
        <w:t>二、投标人的资格要求</w:t>
      </w:r>
    </w:p>
    <w:p>
      <w:pPr>
        <w:numPr>
          <w:ilvl w:val="0"/>
          <w:numId w:val="3"/>
        </w:numPr>
        <w:spacing w:line="380" w:lineRule="exact"/>
        <w:ind w:firstLine="480" w:firstLineChars="200"/>
        <w:rPr>
          <w:rFonts w:ascii="宋体" w:hAnsi="宋体"/>
          <w:sz w:val="24"/>
          <w:szCs w:val="24"/>
        </w:rPr>
      </w:pPr>
      <w:r>
        <w:rPr>
          <w:rFonts w:hint="eastAsia" w:ascii="宋体" w:hAnsi="宋体"/>
          <w:sz w:val="24"/>
          <w:szCs w:val="24"/>
        </w:rPr>
        <w:t>符合《政府采购法》第二十二条</w:t>
      </w:r>
      <w:r>
        <w:rPr>
          <w:rFonts w:ascii="宋体" w:hAnsi="宋体"/>
          <w:sz w:val="24"/>
          <w:szCs w:val="24"/>
        </w:rPr>
        <w:t>的规定</w:t>
      </w:r>
      <w:r>
        <w:rPr>
          <w:rFonts w:hint="eastAsia" w:ascii="宋体" w:hAnsi="宋体"/>
          <w:sz w:val="24"/>
          <w:szCs w:val="24"/>
        </w:rPr>
        <w:t>且未列入“www.creditchina.gov.cn、www.ccgp.gov.cn”网站失信被执行人、重大税收违法案件当事人名单、政府采购严重违法失信记录名单在禁止参加采购期限的供应商。</w:t>
      </w:r>
    </w:p>
    <w:p>
      <w:pPr>
        <w:numPr>
          <w:ilvl w:val="0"/>
          <w:numId w:val="3"/>
        </w:numPr>
        <w:spacing w:line="380" w:lineRule="exact"/>
        <w:ind w:firstLine="480" w:firstLineChars="200"/>
        <w:rPr>
          <w:rFonts w:hint="eastAsia" w:ascii="宋体" w:hAnsi="宋体" w:eastAsia="宋体"/>
          <w:sz w:val="24"/>
          <w:szCs w:val="24"/>
        </w:rPr>
      </w:pPr>
      <w:r>
        <w:rPr>
          <w:rFonts w:hint="eastAsia" w:ascii="宋体" w:hAnsi="宋体"/>
          <w:sz w:val="24"/>
          <w:szCs w:val="24"/>
        </w:rPr>
        <w:t>特定资格要求：</w:t>
      </w:r>
      <w:r>
        <w:rPr>
          <w:rFonts w:hint="eastAsia" w:ascii="宋体" w:hAnsi="宋体"/>
          <w:sz w:val="24"/>
          <w:u w:val="none"/>
        </w:rPr>
        <w:t>无</w:t>
      </w:r>
      <w:r>
        <w:rPr>
          <w:rFonts w:hint="eastAsia" w:ascii="宋体" w:hAnsi="宋体"/>
          <w:sz w:val="24"/>
          <w:szCs w:val="24"/>
          <w:u w:val="none"/>
        </w:rPr>
        <w:t>。</w:t>
      </w:r>
    </w:p>
    <w:p>
      <w:pPr>
        <w:numPr>
          <w:ilvl w:val="0"/>
          <w:numId w:val="3"/>
        </w:numPr>
        <w:spacing w:line="380" w:lineRule="exact"/>
        <w:ind w:firstLine="480" w:firstLineChars="200"/>
        <w:rPr>
          <w:rFonts w:ascii="宋体" w:hAnsi="宋体"/>
          <w:sz w:val="24"/>
          <w:szCs w:val="24"/>
        </w:rPr>
      </w:pPr>
      <w:r>
        <w:rPr>
          <w:rFonts w:hint="eastAsia" w:ascii="宋体" w:hAnsi="宋体" w:eastAsia="宋体"/>
          <w:sz w:val="24"/>
          <w:szCs w:val="24"/>
        </w:rPr>
        <w:t>落实政府采购政策需满足的资格要求：</w:t>
      </w:r>
      <w:r>
        <w:rPr>
          <w:rFonts w:hint="eastAsia" w:ascii="宋体" w:hAnsi="宋体" w:eastAsia="宋体"/>
          <w:sz w:val="24"/>
          <w:szCs w:val="24"/>
          <w:lang w:val="en-US" w:eastAsia="zh-CN"/>
        </w:rPr>
        <w:t>无。</w:t>
      </w:r>
    </w:p>
    <w:p>
      <w:pPr>
        <w:spacing w:line="380" w:lineRule="exact"/>
        <w:ind w:firstLine="480" w:firstLineChars="200"/>
        <w:rPr>
          <w:rFonts w:ascii="宋体" w:hAnsi="宋体"/>
          <w:sz w:val="24"/>
          <w:szCs w:val="24"/>
        </w:rPr>
      </w:pPr>
      <w:r>
        <w:rPr>
          <w:rFonts w:hint="eastAsia" w:ascii="宋体" w:hAnsi="宋体"/>
          <w:sz w:val="24"/>
          <w:szCs w:val="24"/>
        </w:rPr>
        <w:t>三、获取招标文件：请到</w:t>
      </w:r>
      <w:r>
        <w:rPr>
          <w:rFonts w:hint="eastAsia" w:ascii="宋体" w:hAnsi="宋体"/>
          <w:sz w:val="24"/>
        </w:rPr>
        <w:t>浙江政府采购网(zfcg.czt.zj.gov.cn)或宁波政府采购网（www.nbzfcg.cn）</w:t>
      </w:r>
      <w:r>
        <w:rPr>
          <w:rFonts w:hint="eastAsia" w:ascii="宋体" w:hAnsi="宋体"/>
          <w:sz w:val="24"/>
          <w:szCs w:val="24"/>
        </w:rPr>
        <w:t>免费下载电子文件。</w:t>
      </w:r>
    </w:p>
    <w:p>
      <w:pPr>
        <w:spacing w:line="380" w:lineRule="exact"/>
        <w:ind w:firstLine="480" w:firstLineChars="200"/>
        <w:rPr>
          <w:rFonts w:ascii="宋体" w:hAnsi="宋体"/>
          <w:sz w:val="24"/>
          <w:szCs w:val="24"/>
        </w:rPr>
      </w:pPr>
      <w:r>
        <w:rPr>
          <w:rFonts w:hint="eastAsia" w:ascii="宋体" w:hAnsi="宋体"/>
          <w:sz w:val="24"/>
          <w:szCs w:val="24"/>
        </w:rPr>
        <w:t>四、电子投标和开标事项</w:t>
      </w:r>
    </w:p>
    <w:p>
      <w:pPr>
        <w:spacing w:line="380" w:lineRule="exact"/>
        <w:ind w:firstLine="480" w:firstLineChars="200"/>
        <w:rPr>
          <w:rFonts w:ascii="宋体" w:hAnsi="宋体"/>
          <w:sz w:val="24"/>
          <w:szCs w:val="24"/>
        </w:rPr>
      </w:pPr>
      <w:r>
        <w:rPr>
          <w:rFonts w:hint="eastAsia" w:ascii="宋体" w:hAnsi="宋体"/>
          <w:sz w:val="24"/>
          <w:szCs w:val="24"/>
        </w:rPr>
        <w:t>1、政采云电子投标开标平台：www.zcygov.cn</w:t>
      </w:r>
    </w:p>
    <w:p>
      <w:pPr>
        <w:spacing w:line="380" w:lineRule="exact"/>
        <w:ind w:firstLine="480" w:firstLineChars="200"/>
        <w:rPr>
          <w:rFonts w:hint="eastAsia" w:ascii="宋体" w:hAnsi="宋体"/>
          <w:sz w:val="24"/>
          <w:szCs w:val="24"/>
        </w:rPr>
      </w:pPr>
      <w:r>
        <w:rPr>
          <w:rFonts w:hint="eastAsia" w:ascii="宋体" w:hAnsi="宋体"/>
          <w:sz w:val="24"/>
          <w:szCs w:val="24"/>
        </w:rPr>
        <w:t>2、提交电子投标文件截止时间：20</w:t>
      </w:r>
      <w:r>
        <w:rPr>
          <w:rFonts w:hint="eastAsia" w:ascii="宋体" w:hAnsi="宋体"/>
          <w:sz w:val="24"/>
          <w:szCs w:val="24"/>
          <w:lang w:val="en-US" w:eastAsia="zh-CN"/>
        </w:rPr>
        <w:t>23</w:t>
      </w:r>
      <w:r>
        <w:rPr>
          <w:rFonts w:hint="eastAsia" w:ascii="宋体" w:hAnsi="宋体"/>
          <w:sz w:val="24"/>
          <w:szCs w:val="24"/>
        </w:rPr>
        <w:t>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6</w:t>
      </w:r>
      <w:bookmarkStart w:id="20" w:name="_GoBack"/>
      <w:bookmarkEnd w:id="20"/>
      <w:r>
        <w:rPr>
          <w:rFonts w:hint="eastAsia" w:ascii="宋体" w:hAnsi="宋体"/>
          <w:sz w:val="24"/>
          <w:szCs w:val="24"/>
        </w:rPr>
        <w:t>日9：30。</w:t>
      </w:r>
    </w:p>
    <w:p>
      <w:pPr>
        <w:spacing w:line="380" w:lineRule="exact"/>
        <w:ind w:firstLine="480" w:firstLineChars="200"/>
        <w:rPr>
          <w:rFonts w:ascii="宋体" w:hAnsi="宋体"/>
          <w:sz w:val="24"/>
          <w:szCs w:val="24"/>
        </w:rPr>
      </w:pPr>
      <w:r>
        <w:rPr>
          <w:rFonts w:hint="eastAsia" w:ascii="宋体" w:hAnsi="宋体"/>
          <w:sz w:val="24"/>
          <w:szCs w:val="24"/>
        </w:rPr>
        <w:t>3、电子投标文件解密开标时间：投标截止时间后半小时内。</w:t>
      </w:r>
    </w:p>
    <w:p>
      <w:pPr>
        <w:spacing w:line="380" w:lineRule="exact"/>
        <w:ind w:firstLine="480" w:firstLineChars="200"/>
        <w:rPr>
          <w:rFonts w:ascii="宋体" w:hAnsi="宋体"/>
          <w:sz w:val="24"/>
          <w:szCs w:val="24"/>
        </w:rPr>
      </w:pPr>
      <w:r>
        <w:rPr>
          <w:rFonts w:hint="eastAsia" w:ascii="宋体" w:hAnsi="宋体"/>
          <w:sz w:val="24"/>
          <w:szCs w:val="24"/>
        </w:rPr>
        <w:t>4、开标现场地址：宁波市鄞州区宁穿路1901号市政务服务中心（原宁波市行政服务中心）四楼开标区（具体场所安排详见电子指示屏幕）。</w:t>
      </w:r>
    </w:p>
    <w:p>
      <w:pPr>
        <w:spacing w:line="380" w:lineRule="exact"/>
        <w:ind w:firstLine="480" w:firstLineChars="200"/>
        <w:rPr>
          <w:rFonts w:ascii="宋体" w:hAnsi="宋体"/>
          <w:sz w:val="24"/>
          <w:szCs w:val="24"/>
        </w:rPr>
      </w:pPr>
      <w:r>
        <w:rPr>
          <w:rFonts w:hint="eastAsia" w:ascii="宋体" w:hAnsi="宋体"/>
          <w:sz w:val="24"/>
          <w:szCs w:val="24"/>
        </w:rPr>
        <w:t>五、公告期限：自公告之日起5个工作日。</w:t>
      </w:r>
    </w:p>
    <w:p>
      <w:pPr>
        <w:spacing w:line="380" w:lineRule="exact"/>
        <w:ind w:firstLine="480" w:firstLineChars="200"/>
        <w:rPr>
          <w:rFonts w:ascii="宋体" w:hAnsi="宋体"/>
          <w:sz w:val="24"/>
          <w:szCs w:val="24"/>
        </w:rPr>
      </w:pPr>
      <w:r>
        <w:rPr>
          <w:rFonts w:hint="eastAsia" w:ascii="宋体" w:hAnsi="宋体"/>
          <w:sz w:val="24"/>
          <w:szCs w:val="24"/>
        </w:rPr>
        <w:t>六、其他补充事项：本项目在四楼开标区视频直播评审现场</w:t>
      </w:r>
      <w:r>
        <w:rPr>
          <w:rFonts w:hint="eastAsia" w:ascii="宋体" w:hAnsi="宋体"/>
          <w:sz w:val="24"/>
        </w:rPr>
        <w:t>。</w:t>
      </w:r>
    </w:p>
    <w:p>
      <w:pPr>
        <w:spacing w:line="380" w:lineRule="exact"/>
        <w:ind w:firstLine="420"/>
        <w:rPr>
          <w:rFonts w:ascii="宋体" w:hAnsi="宋体"/>
          <w:sz w:val="24"/>
          <w:szCs w:val="24"/>
        </w:rPr>
      </w:pPr>
      <w:r>
        <w:rPr>
          <w:rFonts w:hint="eastAsia" w:ascii="宋体" w:hAnsi="宋体"/>
          <w:sz w:val="24"/>
          <w:szCs w:val="24"/>
        </w:rPr>
        <w:t>七、对本次采购提出询问，请按以下方式联系。</w:t>
      </w:r>
    </w:p>
    <w:p>
      <w:pPr>
        <w:adjustRightInd w:val="0"/>
        <w:snapToGrid w:val="0"/>
        <w:spacing w:line="360" w:lineRule="exact"/>
        <w:ind w:firstLine="480" w:firstLineChars="200"/>
        <w:jc w:val="left"/>
        <w:textAlignment w:val="top"/>
        <w:rPr>
          <w:rFonts w:hint="eastAsia" w:ascii="宋体" w:hAnsi="宋体"/>
          <w:sz w:val="24"/>
          <w:szCs w:val="24"/>
        </w:rPr>
      </w:pPr>
      <w:r>
        <w:rPr>
          <w:rFonts w:hint="eastAsia" w:ascii="宋体" w:hAnsi="宋体"/>
          <w:sz w:val="24"/>
          <w:szCs w:val="24"/>
        </w:rPr>
        <w:t>1、采购人：宁波市公安局，地址：宁波市鄞州区北明程路 788 号，联系方式：方</w:t>
      </w:r>
      <w:r>
        <w:rPr>
          <w:rFonts w:hint="eastAsia" w:ascii="宋体" w:hAnsi="宋体"/>
          <w:sz w:val="24"/>
          <w:szCs w:val="24"/>
          <w:lang w:eastAsia="zh-CN"/>
        </w:rPr>
        <w:t>警官</w:t>
      </w:r>
      <w:r>
        <w:rPr>
          <w:rFonts w:hint="eastAsia" w:ascii="宋体" w:hAnsi="宋体"/>
          <w:sz w:val="24"/>
          <w:szCs w:val="24"/>
          <w:lang w:val="en-US" w:eastAsia="zh-CN"/>
        </w:rPr>
        <w:t>/0574-87062497</w:t>
      </w:r>
      <w:r>
        <w:rPr>
          <w:rFonts w:hint="eastAsia" w:ascii="宋体" w:hAnsi="宋体"/>
          <w:sz w:val="24"/>
          <w:szCs w:val="24"/>
        </w:rPr>
        <w:t>。</w:t>
      </w:r>
    </w:p>
    <w:p>
      <w:pPr>
        <w:spacing w:line="380" w:lineRule="exact"/>
        <w:ind w:firstLine="480" w:firstLineChars="200"/>
        <w:rPr>
          <w:rFonts w:ascii="宋体" w:hAnsi="宋体"/>
          <w:sz w:val="24"/>
          <w:szCs w:val="24"/>
        </w:rPr>
      </w:pPr>
      <w:r>
        <w:rPr>
          <w:rFonts w:hint="eastAsia" w:ascii="宋体" w:hAnsi="宋体"/>
          <w:sz w:val="24"/>
          <w:szCs w:val="24"/>
        </w:rPr>
        <w:t>2、集中采购机构：宁波市政府采购中心</w:t>
      </w:r>
    </w:p>
    <w:p>
      <w:pPr>
        <w:spacing w:line="380" w:lineRule="exact"/>
        <w:ind w:firstLine="645"/>
        <w:rPr>
          <w:rFonts w:ascii="宋体" w:hAnsi="宋体"/>
          <w:sz w:val="24"/>
          <w:szCs w:val="24"/>
        </w:rPr>
      </w:pPr>
      <w:r>
        <w:rPr>
          <w:rFonts w:hint="eastAsia" w:ascii="宋体" w:hAnsi="宋体"/>
          <w:sz w:val="24"/>
          <w:szCs w:val="24"/>
        </w:rPr>
        <w:t>项目联系人：</w:t>
      </w:r>
      <w:r>
        <w:rPr>
          <w:rFonts w:hint="eastAsia" w:ascii="宋体" w:hAnsi="宋体"/>
          <w:sz w:val="24"/>
          <w:szCs w:val="24"/>
          <w:lang w:eastAsia="zh-CN"/>
        </w:rPr>
        <w:t>余女士</w:t>
      </w:r>
      <w:r>
        <w:rPr>
          <w:rFonts w:hint="eastAsia" w:ascii="宋体" w:hAnsi="宋体"/>
          <w:sz w:val="24"/>
          <w:szCs w:val="24"/>
        </w:rPr>
        <w:tab/>
      </w:r>
      <w:r>
        <w:rPr>
          <w:rFonts w:hint="eastAsia" w:ascii="宋体" w:hAnsi="宋体"/>
          <w:sz w:val="24"/>
          <w:szCs w:val="24"/>
        </w:rPr>
        <w:t>TEL：0574-871879</w:t>
      </w:r>
      <w:r>
        <w:rPr>
          <w:rFonts w:hint="eastAsia" w:ascii="宋体" w:hAnsi="宋体"/>
          <w:sz w:val="24"/>
          <w:szCs w:val="24"/>
          <w:lang w:val="en-US" w:eastAsia="zh-CN"/>
        </w:rPr>
        <w:t>64</w:t>
      </w:r>
      <w:r>
        <w:rPr>
          <w:rFonts w:hint="eastAsia" w:ascii="宋体" w:hAnsi="宋体"/>
          <w:sz w:val="24"/>
          <w:szCs w:val="24"/>
        </w:rPr>
        <w:tab/>
      </w:r>
      <w:r>
        <w:rPr>
          <w:rFonts w:hint="eastAsia" w:ascii="宋体" w:hAnsi="宋体"/>
          <w:sz w:val="24"/>
          <w:szCs w:val="24"/>
        </w:rPr>
        <w:t>FAX：87187961</w:t>
      </w:r>
    </w:p>
    <w:p>
      <w:pPr>
        <w:spacing w:line="380" w:lineRule="exact"/>
        <w:ind w:firstLine="645"/>
        <w:rPr>
          <w:rFonts w:ascii="宋体" w:hAnsi="宋体"/>
          <w:sz w:val="24"/>
          <w:szCs w:val="24"/>
        </w:rPr>
      </w:pPr>
      <w:r>
        <w:rPr>
          <w:rFonts w:hint="eastAsia" w:ascii="宋体" w:hAnsi="宋体"/>
          <w:sz w:val="24"/>
          <w:szCs w:val="24"/>
        </w:rPr>
        <w:t>地址：宁波市鄞州区宁穿路1901号市政务服务中心（原宁波市行政服务中心）五楼  邮编：315066</w:t>
      </w:r>
    </w:p>
    <w:p>
      <w:pPr>
        <w:spacing w:line="440" w:lineRule="exact"/>
        <w:jc w:val="center"/>
        <w:rPr>
          <w:rFonts w:ascii="宋体" w:hAnsi="宋体"/>
          <w:b/>
          <w:sz w:val="36"/>
        </w:rPr>
      </w:pPr>
      <w:r>
        <w:rPr>
          <w:rFonts w:eastAsia="黑体"/>
          <w:sz w:val="32"/>
        </w:rPr>
        <w:br w:type="page"/>
      </w:r>
      <w:r>
        <w:rPr>
          <w:rFonts w:hint="eastAsia" w:ascii="宋体" w:hAnsi="宋体"/>
          <w:b/>
          <w:sz w:val="36"/>
        </w:rPr>
        <w:t>第二部分  项目需求说明及评标标准</w:t>
      </w:r>
    </w:p>
    <w:p>
      <w:pPr>
        <w:spacing w:line="440" w:lineRule="exact"/>
        <w:rPr>
          <w:rFonts w:ascii="宋体" w:hAnsi="宋体"/>
          <w:b/>
          <w:sz w:val="32"/>
        </w:rPr>
      </w:pPr>
    </w:p>
    <w:p>
      <w:pPr>
        <w:tabs>
          <w:tab w:val="left" w:pos="2520"/>
        </w:tabs>
        <w:spacing w:line="420" w:lineRule="exact"/>
        <w:rPr>
          <w:b/>
          <w:sz w:val="28"/>
        </w:rPr>
      </w:pPr>
      <w:r>
        <w:rPr>
          <w:rFonts w:hint="eastAsia"/>
          <w:b/>
          <w:sz w:val="32"/>
        </w:rPr>
        <w:t>特别申明</w:t>
      </w:r>
      <w:r>
        <w:rPr>
          <w:rFonts w:hint="eastAsia"/>
          <w:b/>
          <w:sz w:val="28"/>
        </w:rPr>
        <w:t>：</w:t>
      </w:r>
    </w:p>
    <w:p>
      <w:pPr>
        <w:numPr>
          <w:ilvl w:val="0"/>
          <w:numId w:val="4"/>
        </w:numPr>
        <w:tabs>
          <w:tab w:val="left" w:pos="2520"/>
        </w:tabs>
        <w:spacing w:line="420" w:lineRule="exact"/>
        <w:rPr>
          <w:b/>
          <w:sz w:val="24"/>
          <w:szCs w:val="22"/>
        </w:rPr>
      </w:pPr>
      <w:r>
        <w:rPr>
          <w:rFonts w:hint="eastAsia"/>
          <w:b/>
          <w:sz w:val="24"/>
        </w:rPr>
        <w:t>根据《关于促进自主创新进一步改进招标采购工作的意见》（甬资交管办[2019]1号）规定，若投标产品列入地级市及以上政府部门重点自主创新产品目录的，相应的资格审查和案例业绩评分视同完全满足（以投标文件中提供</w:t>
      </w:r>
      <w:r>
        <w:rPr>
          <w:rFonts w:hint="eastAsia"/>
          <w:b/>
          <w:sz w:val="24"/>
          <w:szCs w:val="22"/>
        </w:rPr>
        <w:t>地级市及以上政府部门重点自主创新产品目录证明材料为准）。</w:t>
      </w:r>
    </w:p>
    <w:p>
      <w:pPr>
        <w:numPr>
          <w:ilvl w:val="0"/>
          <w:numId w:val="4"/>
        </w:numPr>
        <w:tabs>
          <w:tab w:val="left" w:pos="2520"/>
        </w:tabs>
        <w:spacing w:line="420" w:lineRule="exact"/>
        <w:rPr>
          <w:b/>
          <w:sz w:val="24"/>
          <w:szCs w:val="22"/>
        </w:rPr>
      </w:pPr>
      <w:r>
        <w:rPr>
          <w:rFonts w:hint="eastAsia"/>
          <w:b/>
          <w:sz w:val="24"/>
          <w:szCs w:val="22"/>
        </w:rPr>
        <w:t>本项目标的对应所属行业：工业。</w:t>
      </w:r>
    </w:p>
    <w:p>
      <w:pPr>
        <w:numPr>
          <w:ilvl w:val="0"/>
          <w:numId w:val="4"/>
        </w:numPr>
        <w:tabs>
          <w:tab w:val="left" w:pos="2520"/>
        </w:tabs>
        <w:ind w:left="1" w:hanging="1"/>
        <w:rPr>
          <w:b/>
          <w:bCs w:val="0"/>
        </w:rPr>
      </w:pPr>
      <w:r>
        <w:rPr>
          <w:rFonts w:hint="eastAsia"/>
          <w:b/>
          <w:bCs w:val="0"/>
          <w:sz w:val="24"/>
        </w:rPr>
        <w:t>非单一产品项目，以“</w:t>
      </w:r>
      <w:r>
        <w:rPr>
          <w:rFonts w:hint="eastAsia" w:ascii="宋体" w:hAnsi="宋体" w:cs="宋体"/>
          <w:b/>
          <w:bCs w:val="0"/>
          <w:sz w:val="24"/>
        </w:rPr>
        <w:t>※</w:t>
      </w:r>
      <w:r>
        <w:rPr>
          <w:rFonts w:hint="eastAsia"/>
          <w:b/>
          <w:bCs w:val="0"/>
          <w:sz w:val="24"/>
        </w:rPr>
        <w:t>”标识的为核心产品。</w:t>
      </w:r>
    </w:p>
    <w:p>
      <w:pPr>
        <w:numPr>
          <w:ilvl w:val="0"/>
          <w:numId w:val="4"/>
        </w:numPr>
        <w:tabs>
          <w:tab w:val="left" w:pos="2520"/>
        </w:tabs>
        <w:ind w:left="1" w:hanging="1"/>
        <w:rPr>
          <w:rFonts w:hint="eastAsia"/>
          <w:b/>
          <w:color w:val="FF0000"/>
          <w:sz w:val="24"/>
        </w:rPr>
      </w:pPr>
      <w:r>
        <w:rPr>
          <w:rFonts w:hint="eastAsia"/>
          <w:b/>
          <w:color w:val="FF0000"/>
          <w:sz w:val="24"/>
        </w:rPr>
        <w:t>以“</w:t>
      </w:r>
      <w:r>
        <w:rPr>
          <w:rFonts w:hint="eastAsia" w:ascii="宋体" w:hAnsi="宋体" w:cs="宋体"/>
          <w:color w:val="FF0000"/>
          <w:szCs w:val="21"/>
        </w:rPr>
        <w:t>★</w:t>
      </w:r>
      <w:r>
        <w:rPr>
          <w:rFonts w:hint="eastAsia"/>
          <w:b/>
          <w:color w:val="FF0000"/>
          <w:sz w:val="24"/>
        </w:rPr>
        <w:t>”标识的为重要条款。</w:t>
      </w:r>
    </w:p>
    <w:p>
      <w:pPr>
        <w:numPr>
          <w:ilvl w:val="0"/>
          <w:numId w:val="4"/>
        </w:numPr>
        <w:tabs>
          <w:tab w:val="left" w:pos="2520"/>
        </w:tabs>
        <w:spacing w:line="420" w:lineRule="exact"/>
        <w:rPr>
          <w:rFonts w:hint="eastAsia"/>
          <w:b/>
          <w:sz w:val="24"/>
          <w:szCs w:val="24"/>
          <w:highlight w:val="yellow"/>
        </w:rPr>
      </w:pPr>
      <w:r>
        <w:rPr>
          <w:rFonts w:hint="eastAsia"/>
          <w:b/>
          <w:sz w:val="24"/>
          <w:szCs w:val="24"/>
          <w:highlight w:val="yellow"/>
        </w:rPr>
        <w:t>针对本项目情况，各投标人均有10分钟的讲标时间。讲标按政采云标书解密顺序进行，请投标人在开标现场区域（具体场所安排详见开标区电子指示屏幕）等候相关工作人员通知。本中心提供HDMI接口电脑投屏，笔记本、U盘、网络环境、转接线等请自备，讲标演示区域不准携带手机等通讯产品、不准分发各类资料。</w:t>
      </w:r>
    </w:p>
    <w:p>
      <w:pPr>
        <w:pStyle w:val="25"/>
        <w:rPr>
          <w:rFonts w:hint="eastAsia"/>
        </w:rPr>
      </w:pPr>
    </w:p>
    <w:p>
      <w:pPr>
        <w:tabs>
          <w:tab w:val="left" w:pos="2520"/>
        </w:tabs>
        <w:ind w:left="1" w:hanging="1"/>
        <w:rPr>
          <w:rFonts w:hint="eastAsia" w:eastAsia="宋体"/>
          <w:sz w:val="24"/>
          <w:lang w:val="en-US" w:eastAsia="zh-CN"/>
        </w:rPr>
      </w:pPr>
    </w:p>
    <w:p>
      <w:pPr>
        <w:pStyle w:val="26"/>
        <w:ind w:firstLine="266" w:firstLineChars="83"/>
        <w:jc w:val="center"/>
        <w:rPr>
          <w:b/>
          <w:sz w:val="28"/>
        </w:rPr>
      </w:pPr>
      <w:r>
        <w:rPr>
          <w:rFonts w:hint="eastAsia"/>
          <w:b/>
          <w:sz w:val="32"/>
        </w:rPr>
        <w:t>项目需求说明</w:t>
      </w:r>
      <w:r>
        <w:rPr>
          <w:rFonts w:hint="eastAsia"/>
          <w:b/>
          <w:sz w:val="28"/>
        </w:rPr>
        <w:t>：</w:t>
      </w:r>
    </w:p>
    <w:p>
      <w:pPr>
        <w:pStyle w:val="5"/>
        <w:keepNext w:val="0"/>
        <w:keepLines w:val="0"/>
        <w:pageBreakBefore w:val="0"/>
        <w:tabs>
          <w:tab w:val="left" w:pos="578"/>
        </w:tabs>
        <w:kinsoku/>
        <w:overflowPunct/>
        <w:topLinePunct w:val="0"/>
        <w:bidi w:val="0"/>
        <w:snapToGrid/>
        <w:spacing w:before="0" w:beforeLines="0" w:after="0" w:afterLines="0" w:line="360" w:lineRule="auto"/>
        <w:ind w:left="0"/>
        <w:jc w:val="left"/>
        <w:textAlignment w:val="auto"/>
        <w:rPr>
          <w:rFonts w:hint="eastAsia" w:ascii="宋体" w:hAnsi="宋体" w:cs="宋体"/>
          <w:b/>
          <w:bCs/>
          <w:sz w:val="24"/>
          <w:szCs w:val="24"/>
        </w:rPr>
      </w:pPr>
      <w:r>
        <w:rPr>
          <w:rFonts w:hint="eastAsia" w:ascii="宋体" w:hAnsi="宋体" w:cs="宋体"/>
          <w:b/>
          <w:bCs/>
          <w:sz w:val="24"/>
          <w:szCs w:val="24"/>
        </w:rPr>
        <w:t>一、项目目标</w:t>
      </w:r>
    </w:p>
    <w:p>
      <w:pPr>
        <w:keepNext w:val="0"/>
        <w:keepLines w:val="0"/>
        <w:pageBreakBefore w:val="0"/>
        <w:kinsoku/>
        <w:overflowPunct/>
        <w:topLinePunct w:val="0"/>
        <w:bidi w:val="0"/>
        <w:snapToGrid/>
        <w:spacing w:line="360" w:lineRule="auto"/>
        <w:ind w:firstLine="420"/>
        <w:textAlignment w:val="auto"/>
        <w:rPr>
          <w:rFonts w:hint="eastAsia" w:ascii="宋体" w:hAnsi="宋体" w:cs="宋体"/>
        </w:rPr>
      </w:pPr>
      <w:r>
        <w:rPr>
          <w:rFonts w:hint="eastAsia" w:ascii="宋体" w:hAnsi="宋体" w:cs="宋体"/>
        </w:rPr>
        <w:t>为进一步加强指挥部对全大市对警用移动处警设备的统一管理，现场出警情况的调度监管，市指挥部统一建设指挥部警用移动处警设备管理系统，接入全市车载设备、执法记录仪，打造以音视频、实时对讲、GPS定位为核心的实战应用系统。加强语音融合能力、多媒体融合能力和数据融合能力建设。有效融合视频监控系统、语音通信系统，打破壁垒，通信必达，将现场监控和指挥调度融为一体，满足日常实现部门内部和跨部门、跨系统的无缝通信。</w:t>
      </w:r>
    </w:p>
    <w:p>
      <w:pPr>
        <w:keepNext w:val="0"/>
        <w:keepLines w:val="0"/>
        <w:pageBreakBefore w:val="0"/>
        <w:kinsoku/>
        <w:overflowPunct/>
        <w:topLinePunct w:val="0"/>
        <w:bidi w:val="0"/>
        <w:snapToGrid/>
        <w:spacing w:line="360" w:lineRule="auto"/>
        <w:ind w:firstLine="420"/>
        <w:textAlignment w:val="auto"/>
        <w:rPr>
          <w:rFonts w:hint="eastAsia" w:ascii="宋体" w:hAnsi="宋体" w:cs="宋体"/>
        </w:rPr>
      </w:pPr>
      <w:r>
        <w:rPr>
          <w:rFonts w:hint="eastAsia" w:ascii="宋体" w:hAnsi="宋体" w:cs="宋体"/>
        </w:rPr>
        <w:t>系统建设需求：投标人所投警用移动处警设备管理系统必须与指挥部现有**中台和联勤作战指挥中台实现对接,将视频、经纬度推送给**中台和联勤作战指挥中台，且实现语音对讲交互，中标人需在</w:t>
      </w:r>
      <w:r>
        <w:rPr>
          <w:rFonts w:hint="eastAsia" w:ascii="宋体" w:hAnsi="宋体" w:cs="宋体"/>
          <w:highlight w:val="none"/>
          <w:lang w:val="en-US" w:eastAsia="zh-CN"/>
        </w:rPr>
        <w:t>签订合同</w:t>
      </w:r>
      <w:r>
        <w:rPr>
          <w:rFonts w:hint="eastAsia" w:ascii="宋体" w:hAnsi="宋体" w:cs="宋体"/>
          <w:highlight w:val="none"/>
        </w:rPr>
        <w:t>之日</w:t>
      </w:r>
      <w:r>
        <w:rPr>
          <w:rFonts w:hint="eastAsia" w:ascii="宋体" w:hAnsi="宋体" w:cs="宋体"/>
        </w:rPr>
        <w:t>起 30 个工作日内完成此对接要求，由采购人和专家根据对接要求对结果进行评定,在规定期限内未完此对接要求,取消中标资格。</w:t>
      </w:r>
    </w:p>
    <w:p>
      <w:pPr>
        <w:keepNext w:val="0"/>
        <w:keepLines w:val="0"/>
        <w:pageBreakBefore w:val="0"/>
        <w:kinsoku/>
        <w:overflowPunct/>
        <w:topLinePunct w:val="0"/>
        <w:bidi w:val="0"/>
        <w:snapToGrid/>
        <w:spacing w:line="360" w:lineRule="auto"/>
        <w:ind w:firstLine="0" w:firstLineChars="0"/>
        <w:textAlignment w:val="auto"/>
        <w:rPr>
          <w:rFonts w:hint="eastAsia" w:ascii="宋体" w:hAnsi="宋体" w:cs="宋体"/>
        </w:rPr>
      </w:pPr>
      <w:r>
        <w:rPr>
          <w:rFonts w:hint="eastAsia" w:ascii="宋体" w:hAnsi="宋体" w:cs="宋体"/>
          <w:b/>
          <w:bCs/>
          <w:sz w:val="24"/>
          <w:szCs w:val="24"/>
        </w:rPr>
        <w:t>二、采购清单</w:t>
      </w:r>
    </w:p>
    <w:tbl>
      <w:tblPr>
        <w:tblStyle w:val="18"/>
        <w:tblW w:w="955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194"/>
        <w:gridCol w:w="2468"/>
        <w:gridCol w:w="934"/>
        <w:gridCol w:w="829"/>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b/>
                <w:bCs/>
                <w:kern w:val="0"/>
                <w:szCs w:val="21"/>
              </w:rPr>
            </w:pPr>
            <w:r>
              <w:rPr>
                <w:rFonts w:hint="eastAsia" w:ascii="宋体" w:hAnsi="宋体" w:cs="Arial"/>
                <w:b/>
                <w:bCs/>
                <w:kern w:val="0"/>
                <w:szCs w:val="21"/>
              </w:rPr>
              <w:t>序号</w:t>
            </w:r>
          </w:p>
        </w:tc>
        <w:tc>
          <w:tcPr>
            <w:tcW w:w="4662" w:type="dxa"/>
            <w:gridSpan w:val="2"/>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b/>
                <w:bCs/>
                <w:kern w:val="0"/>
                <w:szCs w:val="21"/>
              </w:rPr>
            </w:pPr>
            <w:r>
              <w:rPr>
                <w:rFonts w:hint="eastAsia" w:ascii="宋体" w:hAnsi="宋体" w:cs="宋体"/>
                <w:b/>
                <w:bCs/>
                <w:kern w:val="0"/>
                <w:szCs w:val="21"/>
              </w:rPr>
              <w:t>采购内容</w:t>
            </w:r>
          </w:p>
        </w:tc>
        <w:tc>
          <w:tcPr>
            <w:tcW w:w="934"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b/>
                <w:bCs/>
                <w:kern w:val="0"/>
                <w:szCs w:val="21"/>
              </w:rPr>
            </w:pPr>
            <w:r>
              <w:rPr>
                <w:rFonts w:hint="eastAsia" w:ascii="宋体" w:hAnsi="宋体" w:cs="宋体"/>
                <w:b/>
                <w:bCs/>
                <w:kern w:val="0"/>
                <w:szCs w:val="21"/>
              </w:rPr>
              <w:t>数量</w:t>
            </w:r>
          </w:p>
        </w:tc>
        <w:tc>
          <w:tcPr>
            <w:tcW w:w="829"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b/>
                <w:bCs/>
                <w:kern w:val="0"/>
                <w:szCs w:val="21"/>
              </w:rPr>
            </w:pPr>
            <w:r>
              <w:rPr>
                <w:rFonts w:hint="eastAsia" w:ascii="宋体" w:hAnsi="宋体" w:cs="宋体"/>
                <w:b/>
                <w:bCs/>
                <w:kern w:val="0"/>
                <w:szCs w:val="21"/>
              </w:rPr>
              <w:t>单位</w:t>
            </w:r>
          </w:p>
        </w:tc>
        <w:tc>
          <w:tcPr>
            <w:tcW w:w="2193"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b/>
                <w:bCs/>
                <w:kern w:val="0"/>
                <w:szCs w:val="21"/>
              </w:rPr>
            </w:pPr>
            <w:r>
              <w:rPr>
                <w:rFonts w:hint="eastAsia" w:ascii="宋体" w:hAnsi="宋体" w:cs="宋体"/>
                <w:b/>
                <w:bCs/>
                <w:kern w:val="0"/>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558" w:type="dxa"/>
            <w:gridSpan w:val="6"/>
            <w:noWrap w:val="0"/>
            <w:vAlign w:val="center"/>
          </w:tcPr>
          <w:p>
            <w:pPr>
              <w:keepNext w:val="0"/>
              <w:keepLines w:val="0"/>
              <w:pageBreakBefore w:val="0"/>
              <w:widowControl/>
              <w:kinsoku/>
              <w:overflowPunct/>
              <w:topLinePunct w:val="0"/>
              <w:bidi w:val="0"/>
              <w:snapToGrid/>
              <w:spacing w:line="360" w:lineRule="auto"/>
              <w:ind w:firstLine="420"/>
              <w:jc w:val="center"/>
              <w:textAlignment w:val="auto"/>
              <w:rPr>
                <w:rFonts w:ascii="宋体" w:hAnsi="宋体" w:cs="宋体"/>
                <w:kern w:val="0"/>
                <w:szCs w:val="21"/>
              </w:rPr>
            </w:pPr>
            <w:r>
              <w:rPr>
                <w:rFonts w:hint="eastAsia" w:ascii="宋体" w:hAnsi="宋体" w:cs="宋体"/>
                <w:kern w:val="0"/>
                <w:szCs w:val="21"/>
              </w:rPr>
              <w:t>一、软件部分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1</w:t>
            </w:r>
          </w:p>
        </w:tc>
        <w:tc>
          <w:tcPr>
            <w:tcW w:w="2194" w:type="dxa"/>
            <w:vMerge w:val="restart"/>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警用移动处警设备管理系统</w:t>
            </w:r>
          </w:p>
        </w:tc>
        <w:tc>
          <w:tcPr>
            <w:tcW w:w="2468" w:type="dxa"/>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基础管理</w:t>
            </w:r>
          </w:p>
        </w:tc>
        <w:tc>
          <w:tcPr>
            <w:tcW w:w="934" w:type="dxa"/>
            <w:vMerge w:val="restart"/>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1</w:t>
            </w:r>
          </w:p>
        </w:tc>
        <w:tc>
          <w:tcPr>
            <w:tcW w:w="829" w:type="dxa"/>
            <w:vMerge w:val="restart"/>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套</w:t>
            </w:r>
          </w:p>
        </w:tc>
        <w:tc>
          <w:tcPr>
            <w:tcW w:w="2193"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2</w:t>
            </w:r>
          </w:p>
        </w:tc>
        <w:tc>
          <w:tcPr>
            <w:tcW w:w="2194" w:type="dxa"/>
            <w:vMerge w:val="continue"/>
            <w:noWrap w:val="0"/>
            <w:vAlign w:val="center"/>
          </w:tcPr>
          <w:p>
            <w:pPr>
              <w:keepNext w:val="0"/>
              <w:keepLines w:val="0"/>
              <w:pageBreakBefore w:val="0"/>
              <w:widowControl/>
              <w:kinsoku/>
              <w:overflowPunct/>
              <w:topLinePunct w:val="0"/>
              <w:bidi w:val="0"/>
              <w:snapToGrid/>
              <w:spacing w:line="360" w:lineRule="auto"/>
              <w:ind w:firstLine="420"/>
              <w:jc w:val="center"/>
              <w:textAlignment w:val="auto"/>
              <w:rPr>
                <w:rFonts w:ascii="宋体" w:hAnsi="宋体" w:cs="宋体"/>
                <w:kern w:val="0"/>
                <w:szCs w:val="21"/>
              </w:rPr>
            </w:pPr>
          </w:p>
        </w:tc>
        <w:tc>
          <w:tcPr>
            <w:tcW w:w="2468"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设备注册</w:t>
            </w:r>
          </w:p>
        </w:tc>
        <w:tc>
          <w:tcPr>
            <w:tcW w:w="934" w:type="dxa"/>
            <w:vMerge w:val="continue"/>
            <w:noWrap w:val="0"/>
            <w:vAlign w:val="center"/>
          </w:tcPr>
          <w:p>
            <w:pPr>
              <w:keepNext w:val="0"/>
              <w:keepLines w:val="0"/>
              <w:pageBreakBefore w:val="0"/>
              <w:widowControl/>
              <w:kinsoku/>
              <w:overflowPunct/>
              <w:topLinePunct w:val="0"/>
              <w:bidi w:val="0"/>
              <w:snapToGrid/>
              <w:spacing w:line="360" w:lineRule="auto"/>
              <w:ind w:firstLine="420"/>
              <w:jc w:val="center"/>
              <w:textAlignment w:val="auto"/>
              <w:rPr>
                <w:rFonts w:ascii="宋体" w:hAnsi="宋体" w:cs="宋体"/>
                <w:kern w:val="0"/>
                <w:szCs w:val="21"/>
              </w:rPr>
            </w:pPr>
          </w:p>
        </w:tc>
        <w:tc>
          <w:tcPr>
            <w:tcW w:w="829" w:type="dxa"/>
            <w:vMerge w:val="continue"/>
            <w:noWrap w:val="0"/>
            <w:vAlign w:val="center"/>
          </w:tcPr>
          <w:p>
            <w:pPr>
              <w:keepNext w:val="0"/>
              <w:keepLines w:val="0"/>
              <w:pageBreakBefore w:val="0"/>
              <w:widowControl/>
              <w:kinsoku/>
              <w:overflowPunct/>
              <w:topLinePunct w:val="0"/>
              <w:bidi w:val="0"/>
              <w:snapToGrid/>
              <w:spacing w:line="360" w:lineRule="auto"/>
              <w:ind w:firstLine="420"/>
              <w:jc w:val="center"/>
              <w:textAlignment w:val="auto"/>
              <w:rPr>
                <w:rFonts w:ascii="宋体" w:hAnsi="宋体" w:cs="Arial"/>
                <w:kern w:val="0"/>
                <w:szCs w:val="21"/>
              </w:rPr>
            </w:pPr>
          </w:p>
        </w:tc>
        <w:tc>
          <w:tcPr>
            <w:tcW w:w="2193"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3</w:t>
            </w:r>
          </w:p>
        </w:tc>
        <w:tc>
          <w:tcPr>
            <w:tcW w:w="2194" w:type="dxa"/>
            <w:vMerge w:val="continue"/>
            <w:noWrap w:val="0"/>
            <w:vAlign w:val="center"/>
          </w:tcPr>
          <w:p>
            <w:pPr>
              <w:keepNext w:val="0"/>
              <w:keepLines w:val="0"/>
              <w:pageBreakBefore w:val="0"/>
              <w:widowControl/>
              <w:kinsoku/>
              <w:overflowPunct/>
              <w:topLinePunct w:val="0"/>
              <w:bidi w:val="0"/>
              <w:snapToGrid/>
              <w:spacing w:line="360" w:lineRule="auto"/>
              <w:ind w:firstLine="420"/>
              <w:jc w:val="center"/>
              <w:textAlignment w:val="auto"/>
              <w:rPr>
                <w:rFonts w:ascii="宋体" w:hAnsi="宋体" w:cs="宋体"/>
                <w:kern w:val="0"/>
                <w:szCs w:val="21"/>
              </w:rPr>
            </w:pPr>
          </w:p>
        </w:tc>
        <w:tc>
          <w:tcPr>
            <w:tcW w:w="2468"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智能视频调取</w:t>
            </w:r>
          </w:p>
        </w:tc>
        <w:tc>
          <w:tcPr>
            <w:tcW w:w="934" w:type="dxa"/>
            <w:vMerge w:val="continue"/>
            <w:noWrap w:val="0"/>
            <w:vAlign w:val="center"/>
          </w:tcPr>
          <w:p>
            <w:pPr>
              <w:keepNext w:val="0"/>
              <w:keepLines w:val="0"/>
              <w:pageBreakBefore w:val="0"/>
              <w:widowControl/>
              <w:kinsoku/>
              <w:overflowPunct/>
              <w:topLinePunct w:val="0"/>
              <w:bidi w:val="0"/>
              <w:snapToGrid/>
              <w:spacing w:line="360" w:lineRule="auto"/>
              <w:ind w:firstLine="420"/>
              <w:jc w:val="center"/>
              <w:textAlignment w:val="auto"/>
              <w:rPr>
                <w:rFonts w:ascii="宋体" w:hAnsi="宋体" w:cs="宋体"/>
                <w:kern w:val="0"/>
                <w:szCs w:val="21"/>
              </w:rPr>
            </w:pPr>
          </w:p>
        </w:tc>
        <w:tc>
          <w:tcPr>
            <w:tcW w:w="829" w:type="dxa"/>
            <w:vMerge w:val="continue"/>
            <w:noWrap w:val="0"/>
            <w:vAlign w:val="center"/>
          </w:tcPr>
          <w:p>
            <w:pPr>
              <w:keepNext w:val="0"/>
              <w:keepLines w:val="0"/>
              <w:pageBreakBefore w:val="0"/>
              <w:widowControl/>
              <w:kinsoku/>
              <w:overflowPunct/>
              <w:topLinePunct w:val="0"/>
              <w:bidi w:val="0"/>
              <w:snapToGrid/>
              <w:spacing w:line="360" w:lineRule="auto"/>
              <w:ind w:firstLine="420"/>
              <w:jc w:val="center"/>
              <w:textAlignment w:val="auto"/>
              <w:rPr>
                <w:rFonts w:ascii="宋体" w:hAnsi="宋体" w:cs="Arial"/>
                <w:kern w:val="0"/>
                <w:szCs w:val="21"/>
              </w:rPr>
            </w:pPr>
          </w:p>
        </w:tc>
        <w:tc>
          <w:tcPr>
            <w:tcW w:w="2193"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4</w:t>
            </w:r>
          </w:p>
        </w:tc>
        <w:tc>
          <w:tcPr>
            <w:tcW w:w="2194" w:type="dxa"/>
            <w:vMerge w:val="continue"/>
            <w:noWrap w:val="0"/>
            <w:vAlign w:val="center"/>
          </w:tcPr>
          <w:p>
            <w:pPr>
              <w:keepNext w:val="0"/>
              <w:keepLines w:val="0"/>
              <w:pageBreakBefore w:val="0"/>
              <w:widowControl/>
              <w:kinsoku/>
              <w:overflowPunct/>
              <w:topLinePunct w:val="0"/>
              <w:bidi w:val="0"/>
              <w:snapToGrid/>
              <w:spacing w:line="360" w:lineRule="auto"/>
              <w:ind w:firstLine="420"/>
              <w:jc w:val="center"/>
              <w:textAlignment w:val="auto"/>
              <w:rPr>
                <w:rFonts w:ascii="宋体" w:hAnsi="宋体" w:cs="宋体"/>
                <w:kern w:val="0"/>
                <w:szCs w:val="21"/>
              </w:rPr>
            </w:pPr>
          </w:p>
        </w:tc>
        <w:tc>
          <w:tcPr>
            <w:tcW w:w="2468"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智能语音调度</w:t>
            </w:r>
          </w:p>
        </w:tc>
        <w:tc>
          <w:tcPr>
            <w:tcW w:w="934" w:type="dxa"/>
            <w:vMerge w:val="continue"/>
            <w:noWrap w:val="0"/>
            <w:vAlign w:val="center"/>
          </w:tcPr>
          <w:p>
            <w:pPr>
              <w:keepNext w:val="0"/>
              <w:keepLines w:val="0"/>
              <w:pageBreakBefore w:val="0"/>
              <w:widowControl/>
              <w:kinsoku/>
              <w:overflowPunct/>
              <w:topLinePunct w:val="0"/>
              <w:bidi w:val="0"/>
              <w:snapToGrid/>
              <w:spacing w:line="360" w:lineRule="auto"/>
              <w:ind w:firstLine="420"/>
              <w:jc w:val="center"/>
              <w:textAlignment w:val="auto"/>
              <w:rPr>
                <w:rFonts w:ascii="宋体" w:hAnsi="宋体" w:cs="宋体"/>
                <w:kern w:val="0"/>
                <w:szCs w:val="21"/>
              </w:rPr>
            </w:pPr>
          </w:p>
        </w:tc>
        <w:tc>
          <w:tcPr>
            <w:tcW w:w="829" w:type="dxa"/>
            <w:vMerge w:val="continue"/>
            <w:noWrap w:val="0"/>
            <w:vAlign w:val="center"/>
          </w:tcPr>
          <w:p>
            <w:pPr>
              <w:keepNext w:val="0"/>
              <w:keepLines w:val="0"/>
              <w:pageBreakBefore w:val="0"/>
              <w:widowControl/>
              <w:kinsoku/>
              <w:overflowPunct/>
              <w:topLinePunct w:val="0"/>
              <w:bidi w:val="0"/>
              <w:snapToGrid/>
              <w:spacing w:line="360" w:lineRule="auto"/>
              <w:ind w:firstLine="420"/>
              <w:jc w:val="center"/>
              <w:textAlignment w:val="auto"/>
              <w:rPr>
                <w:rFonts w:ascii="宋体" w:hAnsi="宋体" w:cs="Arial"/>
                <w:kern w:val="0"/>
                <w:szCs w:val="21"/>
              </w:rPr>
            </w:pPr>
          </w:p>
        </w:tc>
        <w:tc>
          <w:tcPr>
            <w:tcW w:w="2193"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5</w:t>
            </w:r>
          </w:p>
        </w:tc>
        <w:tc>
          <w:tcPr>
            <w:tcW w:w="2194" w:type="dxa"/>
            <w:vMerge w:val="restart"/>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网关模块</w:t>
            </w:r>
          </w:p>
        </w:tc>
        <w:tc>
          <w:tcPr>
            <w:tcW w:w="2468"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国标视频网关</w:t>
            </w:r>
          </w:p>
        </w:tc>
        <w:tc>
          <w:tcPr>
            <w:tcW w:w="934"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1</w:t>
            </w:r>
          </w:p>
        </w:tc>
        <w:tc>
          <w:tcPr>
            <w:tcW w:w="829"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套</w:t>
            </w:r>
          </w:p>
        </w:tc>
        <w:tc>
          <w:tcPr>
            <w:tcW w:w="2193"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6</w:t>
            </w:r>
          </w:p>
        </w:tc>
        <w:tc>
          <w:tcPr>
            <w:tcW w:w="2194" w:type="dxa"/>
            <w:vMerge w:val="continue"/>
            <w:noWrap w:val="0"/>
            <w:vAlign w:val="center"/>
          </w:tcPr>
          <w:p>
            <w:pPr>
              <w:keepNext w:val="0"/>
              <w:keepLines w:val="0"/>
              <w:pageBreakBefore w:val="0"/>
              <w:widowControl/>
              <w:kinsoku/>
              <w:overflowPunct/>
              <w:topLinePunct w:val="0"/>
              <w:bidi w:val="0"/>
              <w:snapToGrid/>
              <w:spacing w:line="360" w:lineRule="auto"/>
              <w:ind w:firstLine="420"/>
              <w:jc w:val="center"/>
              <w:textAlignment w:val="auto"/>
              <w:rPr>
                <w:rFonts w:ascii="宋体" w:hAnsi="宋体" w:cs="宋体"/>
                <w:kern w:val="0"/>
                <w:szCs w:val="21"/>
              </w:rPr>
            </w:pPr>
          </w:p>
        </w:tc>
        <w:tc>
          <w:tcPr>
            <w:tcW w:w="2468"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国标图片网关</w:t>
            </w:r>
          </w:p>
        </w:tc>
        <w:tc>
          <w:tcPr>
            <w:tcW w:w="934"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1</w:t>
            </w:r>
          </w:p>
        </w:tc>
        <w:tc>
          <w:tcPr>
            <w:tcW w:w="829"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套</w:t>
            </w:r>
          </w:p>
        </w:tc>
        <w:tc>
          <w:tcPr>
            <w:tcW w:w="2193"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7</w:t>
            </w:r>
          </w:p>
        </w:tc>
        <w:tc>
          <w:tcPr>
            <w:tcW w:w="2194" w:type="dxa"/>
            <w:vMerge w:val="continue"/>
            <w:noWrap w:val="0"/>
            <w:vAlign w:val="center"/>
          </w:tcPr>
          <w:p>
            <w:pPr>
              <w:keepNext w:val="0"/>
              <w:keepLines w:val="0"/>
              <w:pageBreakBefore w:val="0"/>
              <w:widowControl/>
              <w:kinsoku/>
              <w:overflowPunct/>
              <w:topLinePunct w:val="0"/>
              <w:bidi w:val="0"/>
              <w:snapToGrid/>
              <w:spacing w:line="360" w:lineRule="auto"/>
              <w:ind w:firstLine="420"/>
              <w:jc w:val="center"/>
              <w:textAlignment w:val="auto"/>
              <w:rPr>
                <w:rFonts w:ascii="宋体" w:hAnsi="宋体" w:cs="宋体"/>
                <w:kern w:val="0"/>
                <w:szCs w:val="21"/>
              </w:rPr>
            </w:pPr>
          </w:p>
        </w:tc>
        <w:tc>
          <w:tcPr>
            <w:tcW w:w="2468"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数据推送网关</w:t>
            </w:r>
          </w:p>
        </w:tc>
        <w:tc>
          <w:tcPr>
            <w:tcW w:w="934"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1</w:t>
            </w:r>
          </w:p>
        </w:tc>
        <w:tc>
          <w:tcPr>
            <w:tcW w:w="829"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套</w:t>
            </w:r>
          </w:p>
        </w:tc>
        <w:tc>
          <w:tcPr>
            <w:tcW w:w="2193"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hint="eastAsia" w:ascii="宋体" w:hAnsi="宋体" w:cs="Arial"/>
                <w:kern w:val="0"/>
                <w:szCs w:val="21"/>
              </w:rPr>
            </w:pPr>
            <w:r>
              <w:rPr>
                <w:rFonts w:ascii="宋体" w:hAnsi="宋体" w:cs="Arial"/>
                <w:kern w:val="0"/>
                <w:szCs w:val="21"/>
              </w:rPr>
              <w:t>8</w:t>
            </w:r>
          </w:p>
        </w:tc>
        <w:tc>
          <w:tcPr>
            <w:tcW w:w="4662" w:type="dxa"/>
            <w:gridSpan w:val="2"/>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服务器操作系统（信创</w:t>
            </w:r>
            <w:r>
              <w:rPr>
                <w:rFonts w:hint="eastAsia" w:ascii="宋体" w:hAnsi="宋体" w:cs="宋体"/>
                <w:kern w:val="0"/>
                <w:szCs w:val="21"/>
                <w:lang w:val="en-US" w:eastAsia="zh-CN"/>
              </w:rPr>
              <w:t>名录产品</w:t>
            </w:r>
            <w:r>
              <w:rPr>
                <w:rFonts w:hint="eastAsia" w:ascii="宋体" w:hAnsi="宋体" w:cs="宋体"/>
                <w:kern w:val="0"/>
                <w:szCs w:val="21"/>
              </w:rPr>
              <w:t>）</w:t>
            </w:r>
          </w:p>
        </w:tc>
        <w:tc>
          <w:tcPr>
            <w:tcW w:w="934"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ascii="宋体" w:hAnsi="宋体" w:cs="宋体"/>
                <w:kern w:val="0"/>
                <w:szCs w:val="21"/>
              </w:rPr>
              <w:t>13</w:t>
            </w:r>
          </w:p>
        </w:tc>
        <w:tc>
          <w:tcPr>
            <w:tcW w:w="829"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套</w:t>
            </w:r>
          </w:p>
        </w:tc>
        <w:tc>
          <w:tcPr>
            <w:tcW w:w="2193" w:type="dxa"/>
            <w:noWrap w:val="0"/>
            <w:vAlign w:val="center"/>
          </w:tcPr>
          <w:p>
            <w:pPr>
              <w:keepNext w:val="0"/>
              <w:keepLines w:val="0"/>
              <w:pageBreakBefore w:val="0"/>
              <w:kinsoku/>
              <w:overflowPunct/>
              <w:topLinePunct w:val="0"/>
              <w:bidi w:val="0"/>
              <w:snapToGrid/>
              <w:spacing w:line="360" w:lineRule="auto"/>
              <w:ind w:firstLine="0" w:firstLineChars="0"/>
              <w:jc w:val="center"/>
              <w:textAlignment w:val="auto"/>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hint="eastAsia" w:ascii="宋体" w:hAnsi="宋体" w:cs="Arial"/>
                <w:kern w:val="0"/>
                <w:szCs w:val="21"/>
              </w:rPr>
            </w:pPr>
            <w:r>
              <w:rPr>
                <w:rFonts w:hint="eastAsia" w:ascii="宋体" w:hAnsi="宋体" w:cs="Arial"/>
                <w:kern w:val="0"/>
                <w:szCs w:val="21"/>
              </w:rPr>
              <w:t>9</w:t>
            </w:r>
          </w:p>
        </w:tc>
        <w:tc>
          <w:tcPr>
            <w:tcW w:w="4662" w:type="dxa"/>
            <w:gridSpan w:val="2"/>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数据库软件（信创</w:t>
            </w:r>
            <w:r>
              <w:rPr>
                <w:rFonts w:hint="eastAsia" w:ascii="宋体" w:hAnsi="宋体" w:cs="宋体"/>
                <w:kern w:val="0"/>
                <w:szCs w:val="21"/>
                <w:lang w:val="en-US" w:eastAsia="zh-CN"/>
              </w:rPr>
              <w:t>名录产品</w:t>
            </w:r>
            <w:r>
              <w:rPr>
                <w:rFonts w:hint="eastAsia" w:ascii="宋体" w:hAnsi="宋体" w:cs="宋体"/>
                <w:kern w:val="0"/>
                <w:szCs w:val="21"/>
              </w:rPr>
              <w:t>）</w:t>
            </w:r>
          </w:p>
        </w:tc>
        <w:tc>
          <w:tcPr>
            <w:tcW w:w="934"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1</w:t>
            </w:r>
          </w:p>
        </w:tc>
        <w:tc>
          <w:tcPr>
            <w:tcW w:w="829"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套</w:t>
            </w:r>
          </w:p>
        </w:tc>
        <w:tc>
          <w:tcPr>
            <w:tcW w:w="2193" w:type="dxa"/>
            <w:noWrap w:val="0"/>
            <w:vAlign w:val="center"/>
          </w:tcPr>
          <w:p>
            <w:pPr>
              <w:keepNext w:val="0"/>
              <w:keepLines w:val="0"/>
              <w:pageBreakBefore w:val="0"/>
              <w:kinsoku/>
              <w:overflowPunct/>
              <w:topLinePunct w:val="0"/>
              <w:bidi w:val="0"/>
              <w:snapToGrid/>
              <w:spacing w:line="360" w:lineRule="auto"/>
              <w:ind w:firstLine="0" w:firstLineChars="0"/>
              <w:jc w:val="center"/>
              <w:textAlignment w:val="auto"/>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hint="eastAsia" w:ascii="宋体" w:hAnsi="宋体" w:cs="Arial"/>
                <w:kern w:val="0"/>
                <w:szCs w:val="21"/>
              </w:rPr>
            </w:pPr>
            <w:r>
              <w:rPr>
                <w:rFonts w:hint="eastAsia" w:ascii="宋体" w:hAnsi="宋体" w:cs="Arial"/>
                <w:kern w:val="0"/>
                <w:szCs w:val="21"/>
              </w:rPr>
              <w:t>1</w:t>
            </w:r>
            <w:r>
              <w:rPr>
                <w:rFonts w:ascii="宋体" w:hAnsi="宋体" w:cs="Arial"/>
                <w:kern w:val="0"/>
                <w:szCs w:val="21"/>
              </w:rPr>
              <w:t>0</w:t>
            </w:r>
          </w:p>
        </w:tc>
        <w:tc>
          <w:tcPr>
            <w:tcW w:w="4662" w:type="dxa"/>
            <w:gridSpan w:val="2"/>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中间件软件（信创</w:t>
            </w:r>
            <w:r>
              <w:rPr>
                <w:rFonts w:hint="eastAsia" w:ascii="宋体" w:hAnsi="宋体" w:cs="宋体"/>
                <w:kern w:val="0"/>
                <w:szCs w:val="21"/>
                <w:lang w:val="en-US" w:eastAsia="zh-CN"/>
              </w:rPr>
              <w:t>名录产品</w:t>
            </w:r>
            <w:r>
              <w:rPr>
                <w:rFonts w:hint="eastAsia" w:ascii="宋体" w:hAnsi="宋体" w:cs="宋体"/>
                <w:kern w:val="0"/>
                <w:szCs w:val="21"/>
              </w:rPr>
              <w:t>）</w:t>
            </w:r>
          </w:p>
        </w:tc>
        <w:tc>
          <w:tcPr>
            <w:tcW w:w="934"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1</w:t>
            </w:r>
          </w:p>
        </w:tc>
        <w:tc>
          <w:tcPr>
            <w:tcW w:w="829"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套</w:t>
            </w:r>
          </w:p>
        </w:tc>
        <w:tc>
          <w:tcPr>
            <w:tcW w:w="2193" w:type="dxa"/>
            <w:noWrap w:val="0"/>
            <w:vAlign w:val="center"/>
          </w:tcPr>
          <w:p>
            <w:pPr>
              <w:keepNext w:val="0"/>
              <w:keepLines w:val="0"/>
              <w:pageBreakBefore w:val="0"/>
              <w:kinsoku/>
              <w:overflowPunct/>
              <w:topLinePunct w:val="0"/>
              <w:bidi w:val="0"/>
              <w:snapToGrid/>
              <w:spacing w:line="360" w:lineRule="auto"/>
              <w:ind w:firstLine="0" w:firstLineChars="0"/>
              <w:jc w:val="center"/>
              <w:textAlignment w:val="auto"/>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558" w:type="dxa"/>
            <w:gridSpan w:val="6"/>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二、硬件清单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ascii="宋体" w:hAnsi="宋体" w:cs="Arial"/>
                <w:kern w:val="0"/>
                <w:szCs w:val="21"/>
              </w:rPr>
              <w:t>11</w:t>
            </w:r>
          </w:p>
        </w:tc>
        <w:tc>
          <w:tcPr>
            <w:tcW w:w="4662" w:type="dxa"/>
            <w:gridSpan w:val="2"/>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服务器1（信创</w:t>
            </w:r>
            <w:r>
              <w:rPr>
                <w:rFonts w:hint="eastAsia" w:ascii="宋体" w:hAnsi="宋体" w:cs="宋体"/>
                <w:kern w:val="0"/>
                <w:szCs w:val="21"/>
                <w:lang w:val="en-US" w:eastAsia="zh-CN"/>
              </w:rPr>
              <w:t>名录产品</w:t>
            </w:r>
            <w:r>
              <w:rPr>
                <w:rFonts w:hint="eastAsia" w:ascii="宋体" w:hAnsi="宋体" w:cs="宋体"/>
                <w:kern w:val="0"/>
                <w:szCs w:val="21"/>
              </w:rPr>
              <w:t>）</w:t>
            </w:r>
          </w:p>
        </w:tc>
        <w:tc>
          <w:tcPr>
            <w:tcW w:w="934"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ascii="宋体" w:hAnsi="宋体" w:cs="宋体"/>
                <w:kern w:val="0"/>
                <w:szCs w:val="21"/>
              </w:rPr>
              <w:t>5</w:t>
            </w:r>
          </w:p>
        </w:tc>
        <w:tc>
          <w:tcPr>
            <w:tcW w:w="829"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台</w:t>
            </w:r>
          </w:p>
        </w:tc>
        <w:tc>
          <w:tcPr>
            <w:tcW w:w="2193"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ascii="宋体" w:hAnsi="宋体" w:cs="Arial"/>
                <w:kern w:val="0"/>
                <w:szCs w:val="21"/>
              </w:rPr>
              <w:t>12</w:t>
            </w:r>
          </w:p>
        </w:tc>
        <w:tc>
          <w:tcPr>
            <w:tcW w:w="4662" w:type="dxa"/>
            <w:gridSpan w:val="2"/>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※服务器2（信创</w:t>
            </w:r>
            <w:r>
              <w:rPr>
                <w:rFonts w:hint="eastAsia" w:ascii="宋体" w:hAnsi="宋体" w:cs="宋体"/>
                <w:kern w:val="0"/>
                <w:szCs w:val="21"/>
                <w:lang w:val="en-US" w:eastAsia="zh-CN"/>
              </w:rPr>
              <w:t>名录产品</w:t>
            </w:r>
            <w:r>
              <w:rPr>
                <w:rFonts w:hint="eastAsia" w:ascii="宋体" w:hAnsi="宋体" w:cs="宋体"/>
                <w:kern w:val="0"/>
                <w:szCs w:val="21"/>
              </w:rPr>
              <w:t>）</w:t>
            </w:r>
          </w:p>
        </w:tc>
        <w:tc>
          <w:tcPr>
            <w:tcW w:w="934"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ascii="宋体" w:hAnsi="宋体" w:cs="宋体"/>
                <w:kern w:val="0"/>
                <w:szCs w:val="21"/>
              </w:rPr>
              <w:t>6</w:t>
            </w:r>
          </w:p>
        </w:tc>
        <w:tc>
          <w:tcPr>
            <w:tcW w:w="829"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台</w:t>
            </w:r>
          </w:p>
        </w:tc>
        <w:tc>
          <w:tcPr>
            <w:tcW w:w="2193"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ascii="宋体" w:hAnsi="宋体" w:cs="Arial"/>
                <w:kern w:val="0"/>
                <w:szCs w:val="21"/>
              </w:rPr>
              <w:t>13</w:t>
            </w:r>
          </w:p>
        </w:tc>
        <w:tc>
          <w:tcPr>
            <w:tcW w:w="4662" w:type="dxa"/>
            <w:gridSpan w:val="2"/>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云存储</w:t>
            </w:r>
          </w:p>
        </w:tc>
        <w:tc>
          <w:tcPr>
            <w:tcW w:w="934"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ascii="宋体" w:hAnsi="宋体" w:cs="宋体"/>
                <w:kern w:val="0"/>
                <w:szCs w:val="21"/>
              </w:rPr>
              <w:t>2</w:t>
            </w:r>
          </w:p>
        </w:tc>
        <w:tc>
          <w:tcPr>
            <w:tcW w:w="829"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台</w:t>
            </w:r>
          </w:p>
        </w:tc>
        <w:tc>
          <w:tcPr>
            <w:tcW w:w="2193"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1</w:t>
            </w:r>
            <w:r>
              <w:rPr>
                <w:rFonts w:ascii="宋体" w:hAnsi="宋体" w:cs="Arial"/>
                <w:kern w:val="0"/>
                <w:szCs w:val="21"/>
              </w:rPr>
              <w:t>4</w:t>
            </w:r>
          </w:p>
        </w:tc>
        <w:tc>
          <w:tcPr>
            <w:tcW w:w="4662" w:type="dxa"/>
            <w:gridSpan w:val="2"/>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hint="eastAsia" w:ascii="宋体" w:hAnsi="宋体" w:cs="宋体"/>
                <w:kern w:val="0"/>
                <w:szCs w:val="21"/>
              </w:rPr>
              <w:t>硬盘</w:t>
            </w:r>
          </w:p>
        </w:tc>
        <w:tc>
          <w:tcPr>
            <w:tcW w:w="934"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ascii="宋体" w:hAnsi="宋体" w:cs="宋体"/>
                <w:kern w:val="0"/>
                <w:szCs w:val="21"/>
              </w:rPr>
              <w:t>72</w:t>
            </w:r>
          </w:p>
        </w:tc>
        <w:tc>
          <w:tcPr>
            <w:tcW w:w="829"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Arial"/>
                <w:kern w:val="0"/>
                <w:szCs w:val="21"/>
              </w:rPr>
              <w:t>块</w:t>
            </w:r>
          </w:p>
        </w:tc>
        <w:tc>
          <w:tcPr>
            <w:tcW w:w="2193"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Arial"/>
                <w:kern w:val="0"/>
                <w:szCs w:val="21"/>
              </w:rPr>
            </w:pPr>
            <w:r>
              <w:rPr>
                <w:rFonts w:hint="eastAsia" w:ascii="宋体" w:hAnsi="宋体" w:cs="宋体"/>
                <w:kern w:val="0"/>
                <w:szCs w:val="21"/>
              </w:rPr>
              <w:t>详见三、技术需求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940"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hint="eastAsia" w:ascii="宋体" w:hAnsi="宋体" w:cs="Arial"/>
                <w:kern w:val="0"/>
                <w:szCs w:val="21"/>
              </w:rPr>
            </w:pPr>
            <w:r>
              <w:rPr>
                <w:rFonts w:hint="eastAsia" w:ascii="宋体" w:hAnsi="宋体" w:cs="Arial"/>
                <w:kern w:val="0"/>
                <w:szCs w:val="21"/>
              </w:rPr>
              <w:t>1</w:t>
            </w:r>
            <w:r>
              <w:rPr>
                <w:rFonts w:ascii="宋体" w:hAnsi="宋体" w:cs="Arial"/>
                <w:kern w:val="0"/>
                <w:szCs w:val="21"/>
              </w:rPr>
              <w:t>5</w:t>
            </w:r>
          </w:p>
        </w:tc>
        <w:tc>
          <w:tcPr>
            <w:tcW w:w="4662" w:type="dxa"/>
            <w:gridSpan w:val="2"/>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hint="eastAsia" w:ascii="宋体" w:hAnsi="宋体" w:cs="宋体"/>
                <w:kern w:val="0"/>
                <w:szCs w:val="21"/>
              </w:rPr>
            </w:pPr>
            <w:r>
              <w:rPr>
                <w:rFonts w:hint="eastAsia" w:ascii="宋体" w:hAnsi="宋体" w:cs="宋体"/>
                <w:kern w:val="0"/>
                <w:szCs w:val="21"/>
              </w:rPr>
              <w:t>安全数据交换系统</w:t>
            </w:r>
          </w:p>
        </w:tc>
        <w:tc>
          <w:tcPr>
            <w:tcW w:w="934"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ascii="宋体" w:hAnsi="宋体" w:cs="宋体"/>
                <w:kern w:val="0"/>
                <w:szCs w:val="21"/>
              </w:rPr>
            </w:pPr>
            <w:r>
              <w:rPr>
                <w:rFonts w:ascii="宋体" w:hAnsi="宋体" w:cs="宋体"/>
                <w:kern w:val="0"/>
                <w:szCs w:val="21"/>
              </w:rPr>
              <w:t>3</w:t>
            </w:r>
          </w:p>
        </w:tc>
        <w:tc>
          <w:tcPr>
            <w:tcW w:w="829"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hint="eastAsia" w:ascii="宋体" w:hAnsi="宋体" w:cs="Arial"/>
                <w:kern w:val="0"/>
                <w:szCs w:val="21"/>
              </w:rPr>
            </w:pPr>
            <w:r>
              <w:rPr>
                <w:rFonts w:hint="eastAsia" w:ascii="宋体" w:hAnsi="宋体" w:cs="Arial"/>
                <w:kern w:val="0"/>
                <w:szCs w:val="21"/>
              </w:rPr>
              <w:t>台</w:t>
            </w:r>
          </w:p>
        </w:tc>
        <w:tc>
          <w:tcPr>
            <w:tcW w:w="2193" w:type="dxa"/>
            <w:noWrap w:val="0"/>
            <w:vAlign w:val="center"/>
          </w:tcPr>
          <w:p>
            <w:pPr>
              <w:keepNext w:val="0"/>
              <w:keepLines w:val="0"/>
              <w:pageBreakBefore w:val="0"/>
              <w:widowControl/>
              <w:kinsoku/>
              <w:overflowPunct/>
              <w:topLinePunct w:val="0"/>
              <w:bidi w:val="0"/>
              <w:snapToGrid/>
              <w:spacing w:line="360" w:lineRule="auto"/>
              <w:ind w:firstLine="0" w:firstLineChars="0"/>
              <w:jc w:val="center"/>
              <w:textAlignment w:val="auto"/>
              <w:rPr>
                <w:rFonts w:hint="eastAsia" w:ascii="宋体" w:hAnsi="宋体" w:cs="宋体"/>
                <w:kern w:val="0"/>
                <w:szCs w:val="21"/>
              </w:rPr>
            </w:pPr>
            <w:r>
              <w:rPr>
                <w:rFonts w:hint="eastAsia" w:ascii="宋体" w:hAnsi="宋体" w:cs="宋体"/>
                <w:kern w:val="0"/>
                <w:szCs w:val="21"/>
              </w:rPr>
              <w:t>详见三、技术需求</w:t>
            </w:r>
          </w:p>
        </w:tc>
      </w:tr>
    </w:tbl>
    <w:p>
      <w:pPr>
        <w:pStyle w:val="5"/>
        <w:keepNext w:val="0"/>
        <w:keepLines w:val="0"/>
        <w:pageBreakBefore w:val="0"/>
        <w:tabs>
          <w:tab w:val="left" w:pos="578"/>
        </w:tabs>
        <w:kinsoku/>
        <w:overflowPunct/>
        <w:topLinePunct w:val="0"/>
        <w:bidi w:val="0"/>
        <w:snapToGrid/>
        <w:spacing w:before="120" w:after="120" w:line="360" w:lineRule="auto"/>
        <w:ind w:left="0"/>
        <w:jc w:val="left"/>
        <w:textAlignment w:val="auto"/>
        <w:rPr>
          <w:rFonts w:hint="eastAsia" w:ascii="宋体" w:hAnsi="宋体" w:cs="宋体"/>
          <w:b/>
          <w:bCs/>
          <w:sz w:val="28"/>
          <w:szCs w:val="28"/>
        </w:rPr>
      </w:pPr>
    </w:p>
    <w:p>
      <w:pPr>
        <w:pStyle w:val="5"/>
        <w:keepNext w:val="0"/>
        <w:keepLines w:val="0"/>
        <w:pageBreakBefore w:val="0"/>
        <w:tabs>
          <w:tab w:val="left" w:pos="578"/>
        </w:tabs>
        <w:kinsoku/>
        <w:overflowPunct/>
        <w:topLinePunct w:val="0"/>
        <w:bidi w:val="0"/>
        <w:snapToGrid/>
        <w:spacing w:before="120" w:after="120" w:line="360" w:lineRule="auto"/>
        <w:ind w:left="0"/>
        <w:jc w:val="left"/>
        <w:textAlignment w:val="auto"/>
        <w:rPr>
          <w:rFonts w:hint="eastAsia"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三、技术需求</w:t>
      </w:r>
    </w:p>
    <w:p>
      <w:pPr>
        <w:rPr>
          <w:rFonts w:hint="eastAsia" w:eastAsia="宋体"/>
          <w:b/>
          <w:bCs/>
          <w:sz w:val="22"/>
          <w:szCs w:val="21"/>
          <w:lang w:eastAsia="zh-CN"/>
        </w:rPr>
      </w:pPr>
      <w:r>
        <w:rPr>
          <w:rFonts w:hint="eastAsia"/>
          <w:b/>
          <w:bCs/>
          <w:sz w:val="22"/>
          <w:szCs w:val="21"/>
          <w:lang w:eastAsia="zh-CN"/>
        </w:rPr>
        <w:t>（一）、软件部分</w:t>
      </w:r>
    </w:p>
    <w:tbl>
      <w:tblPr>
        <w:tblStyle w:val="18"/>
        <w:tblW w:w="94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19"/>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blHeader/>
        </w:trPr>
        <w:tc>
          <w:tcPr>
            <w:tcW w:w="846"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b/>
                <w:bCs/>
                <w:color w:val="000000"/>
              </w:rPr>
            </w:pPr>
            <w:bookmarkStart w:id="0" w:name="_Toc83748049"/>
            <w:r>
              <w:rPr>
                <w:rFonts w:hint="eastAsia" w:ascii="宋体" w:hAnsi="宋体" w:cs="宋体"/>
                <w:b/>
                <w:bCs/>
                <w:color w:val="000000"/>
              </w:rPr>
              <w:t>序号</w:t>
            </w:r>
          </w:p>
        </w:tc>
        <w:tc>
          <w:tcPr>
            <w:tcW w:w="1219"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b/>
                <w:bCs/>
                <w:color w:val="000000"/>
              </w:rPr>
            </w:pPr>
            <w:r>
              <w:rPr>
                <w:rFonts w:hint="eastAsia" w:ascii="宋体" w:hAnsi="宋体" w:cs="宋体"/>
                <w:b/>
                <w:bCs/>
                <w:color w:val="000000"/>
              </w:rPr>
              <w:t>名称</w:t>
            </w:r>
          </w:p>
        </w:tc>
        <w:tc>
          <w:tcPr>
            <w:tcW w:w="7375"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b/>
                <w:bCs/>
                <w:color w:val="000000"/>
              </w:rPr>
            </w:pPr>
            <w:r>
              <w:rPr>
                <w:rFonts w:hint="eastAsia" w:ascii="宋体" w:hAnsi="宋体" w:cs="Calibri"/>
                <w:b/>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b/>
                <w:bCs/>
              </w:rPr>
            </w:pPr>
            <w:r>
              <w:rPr>
                <w:rFonts w:hint="eastAsia" w:ascii="宋体" w:hAnsi="宋体" w:cs="宋体"/>
                <w:b/>
                <w:bCs/>
              </w:rPr>
              <w:t>A</w:t>
            </w:r>
          </w:p>
        </w:tc>
        <w:tc>
          <w:tcPr>
            <w:tcW w:w="8594"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b/>
                <w:bCs/>
              </w:rPr>
            </w:pPr>
            <w:r>
              <w:rPr>
                <w:rFonts w:hint="eastAsia" w:ascii="宋体" w:hAnsi="宋体" w:cs="宋体"/>
                <w:b/>
                <w:bCs/>
                <w:kern w:val="0"/>
                <w:sz w:val="22"/>
                <w:szCs w:val="21"/>
              </w:rPr>
              <w:t>警用移动处警设备管理系统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1</w:t>
            </w:r>
          </w:p>
        </w:tc>
        <w:tc>
          <w:tcPr>
            <w:tcW w:w="1219" w:type="dxa"/>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基础管理</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1、对接公安组织树：可对接公安组织树，包括部门名称、部门编码等信息，支持组织树信息的获取、存储和更新。</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2、组织管理：提供组织的管理和查询。支持手动添加、查询、编辑和删除组织信息。</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3、权限管理：支持角色管理和用户管理。</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4、存储配置：支持云存储的存储配置，可以纳管云存储，配置直存模式，管理云存储上的资源使用情况和服务运行状态。</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5、日志管理：支持对用户的关键操作进行记录和保存。对前端设备的状态日志，含设备异常告警等日志进行记录。</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6、基础配置：支持设置默认分屏数、码流类型、播放模式、即时回放时间。支持设置默认分屏数、录像机码流类型选择、是否启用高清网络回放抽桢、正倒放无缝切换。支持配置抓图的格式、抓图保存的路径、图片命名的格式、连续抓图的时间间隔、连续抓图的张数等。支持录像保存路径设置、命名规则设置、文件格式设置和每个文件大小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2</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设备注册</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1、提供车辆设备注册、执法记录仪注册、其他设备注册和注册审核功能。</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2</w:t>
            </w:r>
            <w:r>
              <w:rPr>
                <w:rFonts w:hint="eastAsia" w:ascii="宋体" w:hAnsi="宋体" w:cs="宋体"/>
              </w:rPr>
              <w:t>、支持车辆设备信息新增、删除和修改。</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3、支持执法记录仪设备新增、删除和修改。</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4、支持其他设备新增、删除和修改。</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5、支持对注册信息进行审核。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3</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智能视频调取</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1、设备数展示：前端移动设备可以基于设备树进行预览，支持拖拽或者双击打开预览。</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2、播放控制：在视频播放窗格上，进行视频声音的控制、语音对讲、开启/关闭本地录像、开启/关闭远程录像、抓图、码流切换、播放模式切换等控制。</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3、即时回放：在播放实时视频的过程中，快速切换到视频回放播放模式。</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4、视频轮巡：支持视频轮巡的启动和停止，并设置轮巡的时间间隔。</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ascii="宋体" w:hAnsi="宋体" w:cs="宋体"/>
              </w:rPr>
              <w:t>5</w:t>
            </w:r>
            <w:r>
              <w:rPr>
                <w:rFonts w:hint="eastAsia" w:ascii="宋体" w:hAnsi="宋体" w:cs="宋体"/>
              </w:rPr>
              <w:t>、录像查询：支持根据开启时间和结束时间，查询选定通道的设备录像。</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6、录像回放：支持对录像查询结果进行播放；支持2/4/8/16/32/64倍速快放及1/2、1/4、1/8、1/16、1/32、1/64倍速慢放。</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7、切片回放：支持对录像查询结果，以当前窗格分割数，进行等分切片回放。</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8、同步回放：支持对窗格上的所有录像播放图面，进行录像同步回放控制。</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9、录像锁定：可以将中心存储的录像进行锁定，防止被循环覆盖。</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1</w:t>
            </w:r>
            <w:r>
              <w:rPr>
                <w:rFonts w:ascii="宋体" w:hAnsi="宋体" w:cs="宋体"/>
              </w:rPr>
              <w:t>0</w:t>
            </w:r>
            <w:r>
              <w:rPr>
                <w:rFonts w:hint="eastAsia" w:ascii="宋体" w:hAnsi="宋体" w:cs="宋体"/>
              </w:rPr>
              <w:t>、录像打标：支持按照开始时间和结束时间对进度条上的录像进行打标。</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ascii="宋体" w:hAnsi="宋体" w:cs="宋体"/>
              </w:rPr>
              <w:t>11</w:t>
            </w:r>
            <w:r>
              <w:rPr>
                <w:rFonts w:hint="eastAsia" w:ascii="宋体" w:hAnsi="宋体" w:cs="宋体"/>
              </w:rPr>
              <w:t>、视频录像：支持视频拉流存储，当打开视频时，触发存储功能。不打开视频，不进行存储。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ascii="宋体" w:hAnsi="宋体" w:cs="宋体"/>
              </w:rPr>
              <w:t>4</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智能语音调度</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1、视频语音对讲：系统在查看实时监控视频时，可与前端设备语音对讲。</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ascii="宋体" w:hAnsi="宋体" w:cs="宋体"/>
              </w:rPr>
              <w:t>2</w:t>
            </w:r>
            <w:r>
              <w:rPr>
                <w:rFonts w:hint="eastAsia" w:ascii="宋体" w:hAnsi="宋体" w:cs="宋体"/>
              </w:rPr>
              <w:t>、纯语音对讲：系统-执法记录仪，系统可点对点呼叫执法记录仪，建立双方会话。</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系统-车载设备，系统可点对点呼叫车载，建立双方会话。</w:t>
            </w:r>
          </w:p>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3、组合对讲：基于地图GIS、视频，根据实际需要进行组合对讲。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b/>
                <w:bCs/>
              </w:rPr>
            </w:pPr>
            <w:r>
              <w:rPr>
                <w:rFonts w:hint="eastAsia" w:ascii="宋体" w:hAnsi="宋体" w:cs="宋体"/>
                <w:b/>
                <w:bCs/>
              </w:rPr>
              <w:t>B</w:t>
            </w:r>
          </w:p>
        </w:tc>
        <w:tc>
          <w:tcPr>
            <w:tcW w:w="8594" w:type="dxa"/>
            <w:gridSpan w:val="2"/>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b/>
                <w:bCs/>
              </w:rPr>
            </w:pPr>
            <w:r>
              <w:rPr>
                <w:rFonts w:hint="eastAsia" w:ascii="宋体" w:hAnsi="宋体" w:cs="宋体"/>
                <w:b/>
                <w:bCs/>
                <w:kern w:val="0"/>
                <w:sz w:val="22"/>
                <w:szCs w:val="21"/>
              </w:rPr>
              <w:t>网关模块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ascii="宋体" w:hAnsi="宋体" w:cs="宋体"/>
              </w:rPr>
              <w:t>1</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国标视频网关</w:t>
            </w:r>
          </w:p>
        </w:tc>
        <w:tc>
          <w:tcPr>
            <w:tcW w:w="73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1、用于对接**中台和联勤作战指挥平台</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2、基于GB/T28181等联网标准实现视频监控平台间的级联、互联功能，支持多平台多层次级联，实现平台之间的跨域互联互通与资源共享，具备高度的开放性与灵活性，为各行业视频监控业务提供高效易用、可靠灵活的解决方案。</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3</w:t>
            </w:r>
            <w:r>
              <w:rPr>
                <w:rFonts w:hint="eastAsia" w:ascii="宋体" w:hAnsi="宋体" w:cs="宋体"/>
              </w:rPr>
              <w:t>、支持加密狗授权机制。</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4、支持Web方式访问、配置、管理网关设备。</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5</w:t>
            </w:r>
            <w:r>
              <w:rPr>
                <w:rFonts w:hint="eastAsia" w:ascii="宋体" w:hAnsi="宋体" w:cs="宋体"/>
              </w:rPr>
              <w:t>、支持多平台多层次级联，跨域互联互通与资源共享。</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6、支持联网标准协议GB/T 28181，具备符合上述协议的快速接入能力。</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7、符合GB/T 28181-2011、GB/T 28181-2016、公安机关视频监控系统联网标准符合性检测要求。</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8</w:t>
            </w:r>
            <w:r>
              <w:rPr>
                <w:rFonts w:hint="eastAsia" w:ascii="宋体" w:hAnsi="宋体" w:cs="宋体"/>
              </w:rPr>
              <w:t>、支持平台联网管理基本功能，资源共享与同步、实时预览、云台控制、录像检索/回放/下载、设备控制、报警处理等。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420"/>
              <w:jc w:val="center"/>
              <w:textAlignment w:val="auto"/>
              <w:rPr>
                <w:rFonts w:ascii="宋体" w:hAnsi="宋体" w:cs="宋体"/>
              </w:rPr>
            </w:pPr>
            <w:r>
              <w:rPr>
                <w:rFonts w:ascii="宋体" w:hAnsi="宋体" w:cs="宋体"/>
              </w:rPr>
              <w:t>2</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国标图片网关</w:t>
            </w:r>
          </w:p>
        </w:tc>
        <w:tc>
          <w:tcPr>
            <w:tcW w:w="73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1、用于对接**中台和联勤作战指挥平台，用于存储视频图像信息的数据库，具备支撑公安视频图像信息应用的相关基础服务功能。</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2</w:t>
            </w:r>
            <w:r>
              <w:rPr>
                <w:rFonts w:hint="eastAsia" w:ascii="宋体" w:hAnsi="宋体" w:cs="宋体"/>
              </w:rPr>
              <w:t>、包含人脸、车辆、案事件等视频数据资源，通过GA/T 1400-2017《公安视频图像信息应用系统》中规定统一的标准和接口，实现数据整合汇聚，建立数据分类存储模型（人员库、车辆库、案事件库等专题库），打造视频图像数据资源池，为各类业务平台，上下级汇聚系统提供数据资源。从而完成整个视图数据在跨区域、跨部门工作人员之间的共享服务。</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1）符合GA/T 1400.4中规定的视频信息数据库的相关接口标准规范，汇聚或转发人脸、机动车、非机动车、人员等数据；</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2）支持汇聚转发MAC、RFID相关数据（视图库扩展协议）；</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3)支持公安部20180521补充协议；</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4</w:t>
            </w:r>
            <w:r>
              <w:rPr>
                <w:rFonts w:hint="eastAsia" w:ascii="宋体" w:hAnsi="宋体" w:cs="宋体"/>
              </w:rPr>
              <w:t>)支持统一集群部署，提供包含首页数据进出拓扑展示及进出数据量统计、订阅通知管理、上下级视图库和采集设备管理、数据汇聚数量和异常数据量统计等数据运维功能。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ascii="宋体" w:hAnsi="宋体" w:cs="宋体"/>
              </w:rPr>
              <w:t>3</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数据推送网关</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ascii="宋体" w:hAnsi="宋体" w:cs="宋体"/>
              </w:rPr>
            </w:pPr>
            <w:r>
              <w:rPr>
                <w:rFonts w:hint="eastAsia" w:ascii="宋体" w:hAnsi="宋体" w:cs="宋体"/>
              </w:rPr>
              <w:t>1、用于警用移动处警设备系统跨网段的图片数据、G</w:t>
            </w:r>
            <w:r>
              <w:rPr>
                <w:rFonts w:ascii="宋体" w:hAnsi="宋体" w:cs="宋体"/>
              </w:rPr>
              <w:t>PS</w:t>
            </w:r>
            <w:r>
              <w:rPr>
                <w:rFonts w:hint="eastAsia" w:ascii="宋体" w:hAnsi="宋体" w:cs="宋体"/>
              </w:rPr>
              <w:t>等数据的推送。</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2</w:t>
            </w:r>
            <w:r>
              <w:rPr>
                <w:rFonts w:hint="eastAsia" w:ascii="宋体" w:hAnsi="宋体" w:cs="宋体"/>
              </w:rPr>
              <w:t>、提供数据同步必须的抽取、协议转换、清洗、上传等基础能力。</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3</w:t>
            </w:r>
            <w:r>
              <w:rPr>
                <w:rFonts w:hint="eastAsia" w:ascii="宋体" w:hAnsi="宋体" w:cs="宋体"/>
              </w:rPr>
              <w:t>、基础配套服务有：任务管理、用户管理、通道管理、日志管理、配套工具包（redis/nginx/kafka）管理、文档管理、数据统计及对账台账。</w:t>
            </w:r>
          </w:p>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4</w:t>
            </w:r>
            <w:r>
              <w:rPr>
                <w:rFonts w:hint="eastAsia" w:ascii="宋体" w:hAnsi="宋体" w:cs="宋体"/>
              </w:rPr>
              <w:t>、可满足性能指标：两张图（500K+50K）400W/天、一张图（50K）600W/天、不带图≥1000W/天。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b/>
                <w:bCs/>
                <w:kern w:val="0"/>
                <w:sz w:val="22"/>
                <w:szCs w:val="21"/>
              </w:rPr>
            </w:pPr>
            <w:r>
              <w:rPr>
                <w:rFonts w:hint="eastAsia" w:ascii="宋体" w:hAnsi="宋体" w:cs="宋体"/>
                <w:b/>
                <w:bCs/>
                <w:kern w:val="0"/>
                <w:sz w:val="22"/>
                <w:szCs w:val="21"/>
              </w:rPr>
              <w:t>C</w:t>
            </w:r>
          </w:p>
        </w:tc>
        <w:tc>
          <w:tcPr>
            <w:tcW w:w="8594" w:type="dxa"/>
            <w:gridSpan w:val="2"/>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b/>
                <w:bCs/>
                <w:kern w:val="0"/>
                <w:sz w:val="22"/>
                <w:szCs w:val="21"/>
              </w:rPr>
            </w:pPr>
            <w:r>
              <w:rPr>
                <w:rFonts w:hint="eastAsia" w:ascii="宋体" w:hAnsi="宋体" w:cs="宋体"/>
                <w:b/>
                <w:bCs/>
                <w:kern w:val="0"/>
                <w:sz w:val="22"/>
                <w:szCs w:val="21"/>
              </w:rPr>
              <w:t>服务器操作系统</w:t>
            </w:r>
            <w:r>
              <w:rPr>
                <w:rFonts w:hint="eastAsia" w:ascii="宋体" w:hAnsi="宋体" w:cs="宋体"/>
                <w:kern w:val="0"/>
                <w:szCs w:val="21"/>
              </w:rPr>
              <w:t>（信创</w:t>
            </w:r>
            <w:r>
              <w:rPr>
                <w:rFonts w:hint="eastAsia" w:ascii="宋体" w:hAnsi="宋体" w:cs="宋体"/>
                <w:kern w:val="0"/>
                <w:szCs w:val="21"/>
                <w:lang w:val="en-US" w:eastAsia="zh-CN"/>
              </w:rPr>
              <w:t>名录产品</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1</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基础环境</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ascii="宋体" w:hAnsi="宋体"/>
                <w:color w:val="000000"/>
                <w:szCs w:val="21"/>
              </w:rPr>
            </w:pPr>
            <w:r>
              <w:rPr>
                <w:rFonts w:hint="eastAsia" w:ascii="宋体" w:hAnsi="宋体"/>
                <w:color w:val="000000"/>
                <w:szCs w:val="21"/>
              </w:rPr>
              <w:t>系统支持登录界面查看明文密码；</w:t>
            </w:r>
          </w:p>
          <w:p>
            <w:pPr>
              <w:pStyle w:val="32"/>
              <w:keepNext w:val="0"/>
              <w:keepLines w:val="0"/>
              <w:pageBreakBefore w:val="0"/>
              <w:kinsoku/>
              <w:overflowPunct/>
              <w:topLinePunct w:val="0"/>
              <w:bidi w:val="0"/>
              <w:snapToGrid/>
              <w:spacing w:line="360" w:lineRule="auto"/>
              <w:textAlignment w:val="auto"/>
              <w:rPr>
                <w:rFonts w:ascii="宋体" w:hAnsi="宋体"/>
                <w:color w:val="000000"/>
                <w:szCs w:val="21"/>
              </w:rPr>
            </w:pPr>
            <w:r>
              <w:rPr>
                <w:rFonts w:hint="eastAsia" w:ascii="宋体" w:hAnsi="宋体"/>
                <w:color w:val="000000"/>
                <w:szCs w:val="21"/>
              </w:rPr>
              <w:t>集成Qt等开发框架；</w:t>
            </w:r>
          </w:p>
          <w:p>
            <w:pPr>
              <w:pStyle w:val="32"/>
              <w:keepNext w:val="0"/>
              <w:keepLines w:val="0"/>
              <w:pageBreakBefore w:val="0"/>
              <w:kinsoku/>
              <w:overflowPunct/>
              <w:topLinePunct w:val="0"/>
              <w:bidi w:val="0"/>
              <w:snapToGrid/>
              <w:spacing w:line="360" w:lineRule="auto"/>
              <w:textAlignment w:val="auto"/>
              <w:rPr>
                <w:rFonts w:ascii="宋体" w:hAnsi="宋体"/>
                <w:color w:val="000000"/>
                <w:szCs w:val="21"/>
              </w:rPr>
            </w:pPr>
            <w:r>
              <w:rPr>
                <w:rFonts w:hint="eastAsia" w:ascii="宋体" w:hAnsi="宋体"/>
                <w:color w:val="000000"/>
                <w:szCs w:val="21"/>
              </w:rPr>
              <w:t>支持 GCC 包含的 C、C++、Objective C、Objective C++ 和 Fortran等相应支持库（libstdc++、libgcj、...等）；</w:t>
            </w:r>
          </w:p>
          <w:p>
            <w:pPr>
              <w:pStyle w:val="32"/>
              <w:keepNext w:val="0"/>
              <w:keepLines w:val="0"/>
              <w:pageBreakBefore w:val="0"/>
              <w:kinsoku/>
              <w:overflowPunct/>
              <w:topLinePunct w:val="0"/>
              <w:bidi w:val="0"/>
              <w:snapToGrid/>
              <w:spacing w:line="360" w:lineRule="auto"/>
              <w:textAlignment w:val="auto"/>
              <w:rPr>
                <w:rFonts w:ascii="宋体" w:hAnsi="宋体"/>
                <w:color w:val="000000"/>
                <w:szCs w:val="21"/>
              </w:rPr>
            </w:pPr>
            <w:r>
              <w:rPr>
                <w:rFonts w:hint="eastAsia" w:ascii="宋体" w:hAnsi="宋体"/>
                <w:color w:val="000000"/>
                <w:szCs w:val="21"/>
              </w:rPr>
              <w:t>支持 Python， Perl，Shell，Ruby，PHP 等脚本语言；</w:t>
            </w:r>
          </w:p>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支持 java 1.7 、1.8、11 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2</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文件系统</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默认使用 XFS，支持 EXT3、EXT4、GFS、GFS2 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3</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易用性</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ascii="宋体" w:hAnsi="宋体"/>
                <w:color w:val="000000"/>
                <w:szCs w:val="21"/>
              </w:rPr>
            </w:pPr>
            <w:r>
              <w:rPr>
                <w:rFonts w:hint="eastAsia" w:ascii="宋体" w:hAnsi="宋体"/>
                <w:color w:val="000000"/>
                <w:szCs w:val="21"/>
              </w:rPr>
              <w:t>提供全中文化的图形操作界面及帮助；</w:t>
            </w:r>
          </w:p>
          <w:p>
            <w:pPr>
              <w:pStyle w:val="32"/>
              <w:keepNext w:val="0"/>
              <w:keepLines w:val="0"/>
              <w:pageBreakBefore w:val="0"/>
              <w:kinsoku/>
              <w:overflowPunct/>
              <w:topLinePunct w:val="0"/>
              <w:bidi w:val="0"/>
              <w:snapToGrid/>
              <w:spacing w:line="360" w:lineRule="auto"/>
              <w:textAlignment w:val="auto"/>
              <w:rPr>
                <w:rFonts w:ascii="宋体" w:hAnsi="宋体"/>
                <w:color w:val="000000"/>
                <w:szCs w:val="21"/>
              </w:rPr>
            </w:pPr>
            <w:r>
              <w:rPr>
                <w:rFonts w:hint="eastAsia" w:ascii="宋体" w:hAnsi="宋体"/>
                <w:color w:val="000000"/>
                <w:szCs w:val="21"/>
              </w:rPr>
              <w:t>提供常用的系统服务支持并提供常用服务的中文帮助文档；</w:t>
            </w:r>
          </w:p>
          <w:p>
            <w:pPr>
              <w:pStyle w:val="32"/>
              <w:keepNext w:val="0"/>
              <w:keepLines w:val="0"/>
              <w:pageBreakBefore w:val="0"/>
              <w:kinsoku/>
              <w:overflowPunct/>
              <w:topLinePunct w:val="0"/>
              <w:bidi w:val="0"/>
              <w:snapToGrid/>
              <w:spacing w:line="360" w:lineRule="auto"/>
              <w:textAlignment w:val="auto"/>
              <w:rPr>
                <w:rFonts w:ascii="宋体" w:hAnsi="宋体"/>
                <w:color w:val="000000"/>
                <w:szCs w:val="21"/>
              </w:rPr>
            </w:pPr>
            <w:r>
              <w:rPr>
                <w:rFonts w:hint="eastAsia" w:ascii="宋体" w:hAnsi="宋体"/>
                <w:color w:val="000000"/>
                <w:szCs w:val="21"/>
              </w:rPr>
              <w:t>提供图形化的远程桌面查看工具，支持SSH、SPICE、VNC、RDP 协议、支持按需启动守护进程、提供 Cockpit 管理工具；</w:t>
            </w:r>
          </w:p>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提供图形化备份还原工具，提供高级系统备份、全盘系统还原、高级系统还原、数据备份、数据还原、操作日志等功能。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4</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安全性</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ascii="宋体" w:hAnsi="宋体"/>
                <w:color w:val="000000"/>
                <w:szCs w:val="21"/>
              </w:rPr>
            </w:pPr>
            <w:r>
              <w:rPr>
                <w:rFonts w:hint="eastAsia" w:ascii="宋体" w:hAnsi="宋体"/>
                <w:color w:val="000000"/>
                <w:szCs w:val="21"/>
              </w:rPr>
              <w:t>内置了独创的私有数据隔离保护技术，通过该技术包括管理员在内的任何其他用户都不能进行非授权访问；</w:t>
            </w:r>
          </w:p>
          <w:p>
            <w:pPr>
              <w:pStyle w:val="32"/>
              <w:keepNext w:val="0"/>
              <w:keepLines w:val="0"/>
              <w:pageBreakBefore w:val="0"/>
              <w:kinsoku/>
              <w:overflowPunct/>
              <w:topLinePunct w:val="0"/>
              <w:bidi w:val="0"/>
              <w:snapToGrid/>
              <w:spacing w:line="360" w:lineRule="auto"/>
              <w:textAlignment w:val="auto"/>
              <w:rPr>
                <w:rFonts w:ascii="宋体" w:hAnsi="宋体"/>
                <w:color w:val="000000"/>
                <w:szCs w:val="21"/>
              </w:rPr>
            </w:pPr>
            <w:r>
              <w:rPr>
                <w:rFonts w:hint="eastAsia" w:ascii="宋体" w:hAnsi="宋体"/>
                <w:color w:val="000000"/>
                <w:szCs w:val="21"/>
              </w:rPr>
              <w:t>系统可支持强制访问控制，并可提供多种强制访问控制联合加载，包括SELINUX、APPARMOR等；</w:t>
            </w:r>
          </w:p>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支持内核和核外统一访问控制安全框架KYSEC。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5</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可维护性</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提供在线升级服务；支持在不重启的情况下为内核打补丁；支持系统crash时对系统崩溃信息进行分析；支持sosreport收集系统配置和运行主机上的诊断信息，协助排查故障；提供程序错误自动报告工具，统一不同源的出错数据集合，捕获、处理并记录所有来自内核追踪架构的可靠性、可用性及可服务性（RAS）出错事件；提供SElinux故障排除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6</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兼容性</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兼容国内自主软件产品，数据库：人大金仓、达梦、神舟通用、南大通用等，中间件：东方通、金蝶、中创、华宇等，浏览器：360安全浏览器、奇安信可信浏览器等，兼容国内外主流的服务器、存储等硬件产品。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Arial" w:hAnsi="Arial" w:cs="Arial"/>
                <w:bCs/>
                <w:kern w:val="0"/>
                <w:szCs w:val="21"/>
                <w:lang w:eastAsia="zh-CN"/>
              </w:rPr>
              <w:t>★</w:t>
            </w:r>
            <w:r>
              <w:rPr>
                <w:rFonts w:ascii="宋体" w:hAnsi="宋体" w:cs="宋体"/>
                <w:bCs/>
                <w:kern w:val="0"/>
                <w:szCs w:val="21"/>
              </w:rPr>
              <w:t>7</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产品要求</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szCs w:val="21"/>
              </w:rPr>
              <w:t>提供产品</w:t>
            </w:r>
            <w:r>
              <w:rPr>
                <w:rFonts w:hint="eastAsia" w:ascii="宋体" w:hAnsi="宋体" w:eastAsia="宋体"/>
                <w:szCs w:val="21"/>
              </w:rPr>
              <w:t>具有国家网络与信息系统安全产品质量监督检验中心检测证书</w:t>
            </w:r>
            <w:r>
              <w:rPr>
                <w:rFonts w:hint="eastAsia" w:ascii="宋体" w:hAnsi="宋体"/>
                <w:szCs w:val="21"/>
              </w:rPr>
              <w:t>。（提供证明材料）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8</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olor w:val="000000"/>
                <w:szCs w:val="21"/>
              </w:rPr>
              <w:t>原厂服务</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szCs w:val="21"/>
              </w:rPr>
            </w:pPr>
            <w:r>
              <w:rPr>
                <w:rFonts w:hint="eastAsia" w:ascii="宋体" w:hAnsi="宋体"/>
                <w:szCs w:val="21"/>
              </w:rPr>
              <w:t>提供原厂1年技术支持服务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b/>
                <w:bCs/>
                <w:kern w:val="0"/>
                <w:sz w:val="22"/>
                <w:szCs w:val="21"/>
              </w:rPr>
            </w:pPr>
            <w:r>
              <w:rPr>
                <w:rFonts w:hint="eastAsia" w:ascii="宋体" w:hAnsi="宋体" w:cs="宋体"/>
                <w:b/>
                <w:bCs/>
                <w:kern w:val="0"/>
                <w:sz w:val="22"/>
                <w:szCs w:val="21"/>
              </w:rPr>
              <w:t>D</w:t>
            </w:r>
          </w:p>
        </w:tc>
        <w:tc>
          <w:tcPr>
            <w:tcW w:w="8594" w:type="dxa"/>
            <w:gridSpan w:val="2"/>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textAlignment w:val="auto"/>
              <w:rPr>
                <w:rFonts w:hint="eastAsia" w:ascii="宋体" w:hAnsi="宋体" w:cs="宋体"/>
                <w:b/>
                <w:bCs/>
                <w:kern w:val="0"/>
                <w:sz w:val="22"/>
                <w:szCs w:val="21"/>
              </w:rPr>
            </w:pPr>
            <w:r>
              <w:rPr>
                <w:rFonts w:hint="eastAsia" w:ascii="宋体" w:hAnsi="宋体" w:cs="宋体"/>
                <w:b/>
                <w:bCs/>
                <w:kern w:val="0"/>
                <w:sz w:val="22"/>
                <w:szCs w:val="21"/>
              </w:rPr>
              <w:t>数据库软件</w:t>
            </w:r>
            <w:r>
              <w:rPr>
                <w:rFonts w:hint="eastAsia" w:ascii="宋体" w:hAnsi="宋体" w:cs="宋体"/>
                <w:kern w:val="0"/>
                <w:szCs w:val="21"/>
              </w:rPr>
              <w:t>（信创</w:t>
            </w:r>
            <w:r>
              <w:rPr>
                <w:rFonts w:hint="eastAsia" w:ascii="宋体" w:hAnsi="宋体" w:cs="宋体"/>
                <w:kern w:val="0"/>
                <w:szCs w:val="21"/>
                <w:lang w:val="en-US" w:eastAsia="zh-CN"/>
              </w:rPr>
              <w:t>名录产品</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1</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s="宋体"/>
                <w:bCs/>
                <w:kern w:val="0"/>
                <w:szCs w:val="21"/>
              </w:rPr>
            </w:pPr>
            <w:r>
              <w:rPr>
                <w:rFonts w:hint="eastAsia" w:ascii="宋体" w:hAnsi="宋体"/>
                <w:color w:val="000000"/>
                <w:szCs w:val="21"/>
              </w:rPr>
              <w:t>总体要求</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3"/>
              <w:keepNext w:val="0"/>
              <w:keepLines w:val="0"/>
              <w:pageBreakBefore w:val="0"/>
              <w:kinsoku/>
              <w:overflowPunct/>
              <w:topLinePunct w:val="0"/>
              <w:bidi w:val="0"/>
              <w:snapToGrid/>
              <w:spacing w:line="360" w:lineRule="auto"/>
              <w:ind w:firstLine="0" w:firstLineChars="0"/>
              <w:textAlignment w:val="auto"/>
              <w:rPr>
                <w:rFonts w:ascii="宋体" w:hAnsi="宋体" w:eastAsia="宋体"/>
                <w:color w:val="000000"/>
                <w:szCs w:val="21"/>
              </w:rPr>
            </w:pPr>
            <w:r>
              <w:rPr>
                <w:rFonts w:hint="eastAsia" w:ascii="宋体" w:hAnsi="宋体" w:eastAsia="宋体"/>
                <w:color w:val="000000"/>
                <w:szCs w:val="21"/>
              </w:rPr>
              <w:t>1、</w:t>
            </w:r>
            <w:r>
              <w:rPr>
                <w:rFonts w:ascii="宋体" w:hAnsi="宋体" w:eastAsia="宋体"/>
                <w:color w:val="000000"/>
                <w:szCs w:val="21"/>
              </w:rPr>
              <w:t>符合GB/T30994-2014《关系数据库管理系统检测规范》，GB/T28821-2012《关系数据库管理系统技术要求》和基础通用产品集群版数据库管理系统测试规范要求。</w:t>
            </w:r>
          </w:p>
          <w:p>
            <w:pPr>
              <w:pStyle w:val="33"/>
              <w:keepNext w:val="0"/>
              <w:keepLines w:val="0"/>
              <w:pageBreakBefore w:val="0"/>
              <w:kinsoku/>
              <w:overflowPunct/>
              <w:topLinePunct w:val="0"/>
              <w:bidi w:val="0"/>
              <w:snapToGrid/>
              <w:spacing w:line="360" w:lineRule="auto"/>
              <w:ind w:firstLine="0" w:firstLineChars="0"/>
              <w:textAlignment w:val="auto"/>
              <w:rPr>
                <w:rFonts w:ascii="宋体" w:hAnsi="宋体" w:eastAsia="宋体"/>
                <w:color w:val="000000"/>
                <w:szCs w:val="21"/>
              </w:rPr>
            </w:pPr>
            <w:r>
              <w:rPr>
                <w:rFonts w:hint="eastAsia" w:ascii="宋体" w:hAnsi="宋体" w:eastAsia="宋体"/>
                <w:color w:val="000000"/>
                <w:szCs w:val="21"/>
              </w:rPr>
              <w:t>2、</w:t>
            </w:r>
            <w:r>
              <w:rPr>
                <w:rFonts w:ascii="宋体" w:hAnsi="宋体" w:eastAsia="宋体"/>
                <w:color w:val="000000"/>
                <w:szCs w:val="21"/>
              </w:rPr>
              <w:t>兼容多种硬件体系，可运行于龙芯系列，飞腾系列，申威系列，以及兆芯、鲲鹏、海光等多种不同CPU架构的服务器设备。</w:t>
            </w:r>
          </w:p>
          <w:p>
            <w:pPr>
              <w:pStyle w:val="33"/>
              <w:keepNext w:val="0"/>
              <w:keepLines w:val="0"/>
              <w:pageBreakBefore w:val="0"/>
              <w:kinsoku/>
              <w:overflowPunct/>
              <w:topLinePunct w:val="0"/>
              <w:bidi w:val="0"/>
              <w:snapToGrid/>
              <w:spacing w:line="360" w:lineRule="auto"/>
              <w:ind w:firstLine="0" w:firstLineChars="0"/>
              <w:textAlignment w:val="auto"/>
              <w:rPr>
                <w:rFonts w:ascii="宋体" w:hAnsi="宋体" w:eastAsia="宋体"/>
                <w:color w:val="000000"/>
                <w:szCs w:val="21"/>
              </w:rPr>
            </w:pPr>
            <w:r>
              <w:rPr>
                <w:rFonts w:hint="eastAsia" w:ascii="宋体" w:hAnsi="宋体" w:eastAsia="宋体"/>
                <w:color w:val="000000"/>
                <w:szCs w:val="21"/>
              </w:rPr>
              <w:t>3、</w:t>
            </w:r>
            <w:r>
              <w:rPr>
                <w:rFonts w:ascii="宋体" w:hAnsi="宋体" w:eastAsia="宋体"/>
                <w:color w:val="000000"/>
                <w:szCs w:val="21"/>
              </w:rPr>
              <w:t>兼容主流Linux如麒麟、UOS、中科方德、凝思、深之度、普华、思普等多种国产Linux系列操作系统。</w:t>
            </w:r>
          </w:p>
          <w:p>
            <w:pPr>
              <w:pStyle w:val="33"/>
              <w:keepNext w:val="0"/>
              <w:keepLines w:val="0"/>
              <w:pageBreakBefore w:val="0"/>
              <w:kinsoku/>
              <w:overflowPunct/>
              <w:topLinePunct w:val="0"/>
              <w:bidi w:val="0"/>
              <w:snapToGrid/>
              <w:spacing w:line="360" w:lineRule="auto"/>
              <w:ind w:firstLine="0" w:firstLineChars="0"/>
              <w:textAlignment w:val="auto"/>
              <w:rPr>
                <w:rFonts w:hint="eastAsia" w:ascii="宋体" w:hAnsi="宋体" w:eastAsia="宋体"/>
                <w:color w:val="000000"/>
                <w:szCs w:val="21"/>
              </w:rPr>
            </w:pPr>
            <w:r>
              <w:rPr>
                <w:rFonts w:hint="eastAsia" w:ascii="宋体" w:hAnsi="宋体" w:eastAsia="宋体"/>
                <w:color w:val="000000"/>
                <w:szCs w:val="21"/>
              </w:rPr>
              <w:t>4、</w:t>
            </w:r>
            <w:r>
              <w:rPr>
                <w:rFonts w:ascii="宋体" w:hAnsi="宋体" w:eastAsia="宋体"/>
                <w:color w:val="000000"/>
                <w:szCs w:val="21"/>
              </w:rPr>
              <w:t>支持多种云计算基础设施环境，支持传统的虚拟机环境部署，也支持通过Docker容器，或在裸金属环境下部署。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2</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功能要求</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3"/>
              <w:keepNext w:val="0"/>
              <w:keepLines w:val="0"/>
              <w:pageBreakBefore w:val="0"/>
              <w:kinsoku/>
              <w:overflowPunct/>
              <w:topLinePunct w:val="0"/>
              <w:bidi w:val="0"/>
              <w:snapToGrid/>
              <w:spacing w:line="360" w:lineRule="auto"/>
              <w:ind w:firstLine="0" w:firstLineChars="0"/>
              <w:textAlignment w:val="auto"/>
              <w:rPr>
                <w:rFonts w:ascii="宋体" w:hAnsi="宋体" w:eastAsia="宋体"/>
                <w:color w:val="000000"/>
                <w:szCs w:val="21"/>
              </w:rPr>
            </w:pPr>
            <w:r>
              <w:rPr>
                <w:rFonts w:ascii="宋体" w:hAnsi="宋体" w:eastAsia="宋体"/>
                <w:color w:val="000000"/>
                <w:szCs w:val="21"/>
              </w:rPr>
              <w:t>1</w:t>
            </w:r>
            <w:r>
              <w:rPr>
                <w:rFonts w:hint="eastAsia" w:ascii="宋体" w:hAnsi="宋体" w:eastAsia="宋体"/>
                <w:color w:val="000000"/>
                <w:szCs w:val="21"/>
              </w:rPr>
              <w:t>、支持虚拟专用数据库</w:t>
            </w:r>
            <w:r>
              <w:rPr>
                <w:rFonts w:ascii="宋体" w:hAnsi="宋体" w:eastAsia="宋体"/>
                <w:color w:val="000000"/>
                <w:szCs w:val="21"/>
              </w:rPr>
              <w:t>VPD</w:t>
            </w:r>
            <w:r>
              <w:rPr>
                <w:rFonts w:hint="eastAsia" w:ascii="宋体" w:hAnsi="宋体" w:eastAsia="宋体"/>
                <w:color w:val="000000"/>
                <w:szCs w:val="21"/>
              </w:rPr>
              <w:t>、全文索引</w:t>
            </w:r>
            <w:r>
              <w:rPr>
                <w:rFonts w:ascii="宋体" w:hAnsi="宋体" w:eastAsia="宋体"/>
                <w:color w:val="000000"/>
                <w:szCs w:val="21"/>
              </w:rPr>
              <w:t>/</w:t>
            </w:r>
            <w:r>
              <w:rPr>
                <w:rFonts w:hint="eastAsia" w:ascii="宋体" w:hAnsi="宋体" w:eastAsia="宋体"/>
                <w:color w:val="000000"/>
                <w:szCs w:val="21"/>
              </w:rPr>
              <w:t>全文检索、</w:t>
            </w:r>
            <w:r>
              <w:rPr>
                <w:rFonts w:ascii="宋体" w:hAnsi="宋体" w:eastAsia="宋体"/>
                <w:color w:val="000000"/>
                <w:szCs w:val="21"/>
              </w:rPr>
              <w:t>XML</w:t>
            </w:r>
            <w:r>
              <w:rPr>
                <w:rFonts w:hint="eastAsia" w:ascii="宋体" w:hAnsi="宋体" w:eastAsia="宋体"/>
                <w:color w:val="000000"/>
                <w:szCs w:val="21"/>
              </w:rPr>
              <w:t>函数、兼容层次查询</w:t>
            </w:r>
            <w:r>
              <w:rPr>
                <w:rFonts w:ascii="宋体" w:hAnsi="宋体" w:eastAsia="宋体"/>
                <w:color w:val="000000"/>
                <w:szCs w:val="21"/>
              </w:rPr>
              <w:t>CONNECT BY</w:t>
            </w:r>
            <w:r>
              <w:rPr>
                <w:rFonts w:hint="eastAsia" w:ascii="宋体" w:hAnsi="宋体" w:eastAsia="宋体"/>
                <w:color w:val="000000"/>
                <w:szCs w:val="21"/>
              </w:rPr>
              <w:t>等。</w:t>
            </w:r>
          </w:p>
          <w:p>
            <w:pPr>
              <w:pStyle w:val="33"/>
              <w:keepNext w:val="0"/>
              <w:keepLines w:val="0"/>
              <w:pageBreakBefore w:val="0"/>
              <w:kinsoku/>
              <w:overflowPunct/>
              <w:topLinePunct w:val="0"/>
              <w:bidi w:val="0"/>
              <w:snapToGrid/>
              <w:spacing w:line="360" w:lineRule="auto"/>
              <w:ind w:firstLine="0" w:firstLineChars="0"/>
              <w:textAlignment w:val="auto"/>
              <w:rPr>
                <w:rFonts w:hint="eastAsia" w:ascii="宋体" w:hAnsi="宋体" w:eastAsia="宋体"/>
                <w:color w:val="000000"/>
                <w:szCs w:val="21"/>
              </w:rPr>
            </w:pPr>
            <w:r>
              <w:rPr>
                <w:rFonts w:ascii="宋体" w:hAnsi="宋体" w:eastAsia="宋体"/>
                <w:color w:val="000000"/>
                <w:szCs w:val="21"/>
              </w:rPr>
              <w:t>2</w:t>
            </w:r>
            <w:r>
              <w:rPr>
                <w:rFonts w:hint="eastAsia" w:ascii="宋体" w:hAnsi="宋体" w:eastAsia="宋体"/>
                <w:color w:val="000000"/>
                <w:szCs w:val="21"/>
              </w:rPr>
              <w:t>、支持虚拟列，支持在虚拟列上建索引。</w:t>
            </w:r>
          </w:p>
          <w:p>
            <w:pPr>
              <w:pStyle w:val="33"/>
              <w:keepNext w:val="0"/>
              <w:keepLines w:val="0"/>
              <w:pageBreakBefore w:val="0"/>
              <w:kinsoku/>
              <w:overflowPunct/>
              <w:topLinePunct w:val="0"/>
              <w:bidi w:val="0"/>
              <w:snapToGrid/>
              <w:spacing w:line="360" w:lineRule="auto"/>
              <w:ind w:firstLine="0" w:firstLineChars="0"/>
              <w:jc w:val="both"/>
              <w:textAlignment w:val="auto"/>
              <w:rPr>
                <w:rFonts w:hint="eastAsia" w:ascii="宋体" w:hAnsi="宋体" w:eastAsia="宋体"/>
                <w:color w:val="000000"/>
                <w:szCs w:val="21"/>
              </w:rPr>
            </w:pPr>
            <w:r>
              <w:rPr>
                <w:rFonts w:hint="eastAsia" w:ascii="宋体" w:hAnsi="宋体" w:eastAsia="宋体"/>
                <w:color w:val="000000"/>
                <w:szCs w:val="21"/>
              </w:rPr>
              <w:t>3、支持INSERT ALL同时插入多张表；支持INSERT..VALUES(value_list)[,(value_list)]..一次插入多条记录。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3</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性能效率</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3"/>
              <w:keepNext w:val="0"/>
              <w:keepLines w:val="0"/>
              <w:pageBreakBefore w:val="0"/>
              <w:kinsoku/>
              <w:overflowPunct/>
              <w:topLinePunct w:val="0"/>
              <w:bidi w:val="0"/>
              <w:snapToGrid/>
              <w:spacing w:line="360" w:lineRule="auto"/>
              <w:ind w:firstLine="0" w:firstLineChars="0"/>
              <w:textAlignment w:val="auto"/>
              <w:rPr>
                <w:rFonts w:hint="eastAsia" w:ascii="宋体" w:hAnsi="宋体" w:eastAsia="宋体"/>
                <w:color w:val="000000"/>
                <w:szCs w:val="21"/>
              </w:rPr>
            </w:pPr>
            <w:r>
              <w:rPr>
                <w:rFonts w:hint="eastAsia" w:ascii="宋体" w:hAnsi="宋体" w:eastAsia="宋体"/>
                <w:color w:val="000000"/>
                <w:szCs w:val="21"/>
              </w:rPr>
              <w:t>单机单实例</w:t>
            </w:r>
            <w:r>
              <w:rPr>
                <w:rFonts w:ascii="宋体" w:hAnsi="宋体" w:eastAsia="宋体"/>
                <w:color w:val="000000"/>
                <w:szCs w:val="21"/>
              </w:rPr>
              <w:t>TPC-C</w:t>
            </w:r>
            <w:r>
              <w:rPr>
                <w:rFonts w:hint="eastAsia" w:ascii="宋体" w:hAnsi="宋体" w:eastAsia="宋体"/>
                <w:color w:val="000000"/>
                <w:szCs w:val="21"/>
              </w:rPr>
              <w:t>性能测试，测试持续时间</w:t>
            </w:r>
            <w:r>
              <w:rPr>
                <w:rFonts w:ascii="宋体" w:hAnsi="宋体" w:eastAsia="宋体"/>
                <w:color w:val="000000"/>
                <w:szCs w:val="21"/>
              </w:rPr>
              <w:t>60</w:t>
            </w:r>
            <w:r>
              <w:rPr>
                <w:rFonts w:hint="eastAsia" w:ascii="宋体" w:hAnsi="宋体" w:eastAsia="宋体"/>
                <w:color w:val="000000"/>
                <w:szCs w:val="21"/>
              </w:rPr>
              <w:t>分钟，测试指标≥</w:t>
            </w:r>
            <w:r>
              <w:rPr>
                <w:rFonts w:ascii="宋体" w:hAnsi="宋体" w:eastAsia="宋体"/>
                <w:color w:val="000000"/>
                <w:szCs w:val="21"/>
              </w:rPr>
              <w:t>170</w:t>
            </w:r>
            <w:r>
              <w:rPr>
                <w:rFonts w:hint="eastAsia" w:ascii="宋体" w:hAnsi="宋体" w:eastAsia="宋体"/>
                <w:color w:val="000000"/>
                <w:szCs w:val="21"/>
              </w:rPr>
              <w:t>万</w:t>
            </w:r>
            <w:r>
              <w:rPr>
                <w:rFonts w:ascii="宋体" w:hAnsi="宋体" w:eastAsia="宋体"/>
                <w:color w:val="000000"/>
                <w:szCs w:val="21"/>
              </w:rPr>
              <w:t>tpmC</w:t>
            </w:r>
            <w:r>
              <w:rPr>
                <w:rFonts w:hint="eastAsia" w:ascii="宋体" w:hAnsi="宋体" w:eastAsia="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4</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高可用性</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3"/>
              <w:keepNext w:val="0"/>
              <w:keepLines w:val="0"/>
              <w:pageBreakBefore w:val="0"/>
              <w:kinsoku/>
              <w:overflowPunct/>
              <w:topLinePunct w:val="0"/>
              <w:bidi w:val="0"/>
              <w:snapToGrid/>
              <w:spacing w:line="360" w:lineRule="auto"/>
              <w:ind w:firstLine="0" w:firstLineChars="0"/>
              <w:textAlignment w:val="auto"/>
              <w:rPr>
                <w:rFonts w:hint="eastAsia" w:ascii="宋体" w:hAnsi="宋体" w:eastAsia="宋体"/>
                <w:color w:val="000000"/>
                <w:szCs w:val="21"/>
              </w:rPr>
            </w:pPr>
            <w:r>
              <w:rPr>
                <w:rFonts w:hint="eastAsia" w:ascii="宋体" w:hAnsi="宋体" w:eastAsia="宋体"/>
                <w:color w:val="000000"/>
                <w:szCs w:val="21"/>
              </w:rPr>
              <w:t>共享存储集群可支持≥</w:t>
            </w:r>
            <w:r>
              <w:rPr>
                <w:rFonts w:ascii="宋体" w:hAnsi="宋体" w:eastAsia="宋体"/>
                <w:color w:val="000000"/>
                <w:szCs w:val="21"/>
              </w:rPr>
              <w:t>8</w:t>
            </w:r>
            <w:r>
              <w:rPr>
                <w:rFonts w:hint="eastAsia" w:ascii="宋体" w:hAnsi="宋体" w:eastAsia="宋体"/>
                <w:color w:val="000000"/>
                <w:szCs w:val="21"/>
              </w:rPr>
              <w:t>节点，集群</w:t>
            </w:r>
            <w:r>
              <w:rPr>
                <w:rFonts w:ascii="宋体" w:hAnsi="宋体" w:eastAsia="宋体"/>
                <w:color w:val="000000"/>
                <w:szCs w:val="21"/>
              </w:rPr>
              <w:t>7*24</w:t>
            </w:r>
            <w:r>
              <w:rPr>
                <w:rFonts w:hint="eastAsia" w:ascii="宋体" w:hAnsi="宋体" w:eastAsia="宋体"/>
                <w:color w:val="000000"/>
                <w:szCs w:val="21"/>
              </w:rPr>
              <w:t>小时运行无故障率可达</w:t>
            </w:r>
            <w:r>
              <w:rPr>
                <w:rFonts w:ascii="宋体" w:hAnsi="宋体" w:eastAsia="宋体"/>
                <w:color w:val="000000"/>
                <w:szCs w:val="21"/>
              </w:rPr>
              <w:t>99.99%</w:t>
            </w:r>
            <w:r>
              <w:rPr>
                <w:rFonts w:hint="eastAsia" w:ascii="宋体" w:hAnsi="宋体" w:eastAsia="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5</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高可靠性</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3"/>
              <w:keepNext w:val="0"/>
              <w:keepLines w:val="0"/>
              <w:pageBreakBefore w:val="0"/>
              <w:kinsoku/>
              <w:overflowPunct/>
              <w:topLinePunct w:val="0"/>
              <w:bidi w:val="0"/>
              <w:snapToGrid/>
              <w:spacing w:line="360" w:lineRule="auto"/>
              <w:ind w:firstLine="0" w:firstLineChars="0"/>
              <w:textAlignment w:val="auto"/>
              <w:rPr>
                <w:rFonts w:hint="eastAsia" w:ascii="宋体" w:hAnsi="宋体" w:eastAsia="宋体"/>
                <w:color w:val="000000"/>
                <w:szCs w:val="21"/>
              </w:rPr>
            </w:pPr>
            <w:r>
              <w:rPr>
                <w:rFonts w:hint="eastAsia" w:ascii="宋体" w:hAnsi="宋体" w:eastAsia="宋体"/>
                <w:color w:val="000000"/>
                <w:szCs w:val="21"/>
              </w:rPr>
              <w:t>单机支持≥</w:t>
            </w:r>
            <w:r>
              <w:rPr>
                <w:rFonts w:ascii="宋体" w:hAnsi="宋体" w:eastAsia="宋体"/>
                <w:color w:val="000000"/>
                <w:szCs w:val="21"/>
              </w:rPr>
              <w:t>10</w:t>
            </w:r>
            <w:r>
              <w:rPr>
                <w:rFonts w:hint="eastAsia" w:ascii="宋体" w:hAnsi="宋体" w:eastAsia="宋体"/>
                <w:color w:val="000000"/>
                <w:szCs w:val="21"/>
              </w:rPr>
              <w:t>万个并发连接数，</w:t>
            </w:r>
            <w:r>
              <w:rPr>
                <w:rFonts w:ascii="宋体" w:hAnsi="宋体" w:eastAsia="宋体"/>
                <w:color w:val="000000"/>
                <w:szCs w:val="21"/>
              </w:rPr>
              <w:t>36</w:t>
            </w:r>
            <w:r>
              <w:rPr>
                <w:rFonts w:hint="eastAsia" w:ascii="宋体" w:hAnsi="宋体" w:eastAsia="宋体"/>
                <w:color w:val="000000"/>
                <w:szCs w:val="21"/>
              </w:rPr>
              <w:t>小时以上不掉线。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6</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可扩展性</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3"/>
              <w:keepNext w:val="0"/>
              <w:keepLines w:val="0"/>
              <w:pageBreakBefore w:val="0"/>
              <w:kinsoku/>
              <w:overflowPunct/>
              <w:topLinePunct w:val="0"/>
              <w:bidi w:val="0"/>
              <w:snapToGrid/>
              <w:spacing w:line="360" w:lineRule="auto"/>
              <w:ind w:firstLine="0" w:firstLineChars="0"/>
              <w:textAlignment w:val="auto"/>
              <w:rPr>
                <w:rFonts w:hint="eastAsia" w:ascii="宋体" w:hAnsi="宋体" w:eastAsia="宋体"/>
                <w:color w:val="000000"/>
                <w:szCs w:val="21"/>
              </w:rPr>
            </w:pPr>
            <w:r>
              <w:rPr>
                <w:rFonts w:hint="eastAsia" w:ascii="宋体" w:hAnsi="宋体" w:eastAsia="宋体"/>
                <w:color w:val="000000"/>
                <w:szCs w:val="21"/>
              </w:rPr>
              <w:t>具备高可扩展性，支持主备集群、读写分离集群、共享存储集群等。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7</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易用性</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3"/>
              <w:keepNext w:val="0"/>
              <w:keepLines w:val="0"/>
              <w:pageBreakBefore w:val="0"/>
              <w:kinsoku/>
              <w:overflowPunct/>
              <w:topLinePunct w:val="0"/>
              <w:bidi w:val="0"/>
              <w:snapToGrid/>
              <w:spacing w:line="360" w:lineRule="auto"/>
              <w:ind w:firstLine="0" w:firstLineChars="0"/>
              <w:textAlignment w:val="auto"/>
              <w:rPr>
                <w:rFonts w:ascii="宋体" w:hAnsi="宋体" w:eastAsia="宋体"/>
                <w:color w:val="000000"/>
                <w:szCs w:val="21"/>
              </w:rPr>
            </w:pPr>
            <w:r>
              <w:rPr>
                <w:rFonts w:ascii="宋体" w:hAnsi="宋体" w:eastAsia="宋体"/>
                <w:color w:val="000000"/>
                <w:szCs w:val="21"/>
              </w:rPr>
              <w:t>1</w:t>
            </w:r>
            <w:r>
              <w:rPr>
                <w:rFonts w:hint="eastAsia" w:ascii="宋体" w:hAnsi="宋体" w:eastAsia="宋体"/>
                <w:color w:val="000000"/>
                <w:szCs w:val="21"/>
              </w:rPr>
              <w:t>、提供基于</w:t>
            </w:r>
            <w:r>
              <w:rPr>
                <w:rFonts w:ascii="宋体" w:hAnsi="宋体" w:eastAsia="宋体"/>
                <w:color w:val="000000"/>
                <w:szCs w:val="21"/>
              </w:rPr>
              <w:t>B/S</w:t>
            </w:r>
            <w:r>
              <w:rPr>
                <w:rFonts w:hint="eastAsia" w:ascii="宋体" w:hAnsi="宋体" w:eastAsia="宋体"/>
                <w:color w:val="000000"/>
                <w:szCs w:val="21"/>
              </w:rPr>
              <w:t>架构的集中式运维管理工具，包含数据库对象管理工具、数据迁移工具、性能监视工具等功能，同时提供集群部署功能、监控功能和告警功能。</w:t>
            </w:r>
          </w:p>
          <w:p>
            <w:pPr>
              <w:pStyle w:val="33"/>
              <w:keepNext w:val="0"/>
              <w:keepLines w:val="0"/>
              <w:pageBreakBefore w:val="0"/>
              <w:kinsoku/>
              <w:overflowPunct/>
              <w:topLinePunct w:val="0"/>
              <w:bidi w:val="0"/>
              <w:snapToGrid/>
              <w:spacing w:line="360" w:lineRule="auto"/>
              <w:ind w:firstLine="0" w:firstLineChars="0"/>
              <w:textAlignment w:val="auto"/>
              <w:rPr>
                <w:rFonts w:hint="eastAsia" w:ascii="宋体" w:hAnsi="宋体" w:eastAsia="宋体"/>
                <w:color w:val="000000"/>
                <w:szCs w:val="21"/>
              </w:rPr>
            </w:pPr>
            <w:r>
              <w:rPr>
                <w:rFonts w:ascii="宋体" w:hAnsi="宋体" w:eastAsia="宋体"/>
                <w:color w:val="000000"/>
                <w:szCs w:val="21"/>
              </w:rPr>
              <w:t>2</w:t>
            </w:r>
            <w:r>
              <w:rPr>
                <w:rFonts w:hint="eastAsia" w:ascii="宋体" w:hAnsi="宋体" w:eastAsia="宋体"/>
                <w:color w:val="000000"/>
                <w:szCs w:val="21"/>
              </w:rPr>
              <w:t>、支持线上的应用适配测试和试用。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Arial" w:hAnsi="Arial" w:cs="Arial"/>
                <w:bCs/>
                <w:kern w:val="0"/>
                <w:szCs w:val="21"/>
                <w:lang w:eastAsia="zh-CN"/>
              </w:rPr>
              <w:t>★</w:t>
            </w:r>
            <w:r>
              <w:rPr>
                <w:rFonts w:hint="eastAsia" w:ascii="宋体" w:hAnsi="宋体" w:cs="宋体"/>
                <w:bCs/>
                <w:kern w:val="0"/>
                <w:szCs w:val="21"/>
              </w:rPr>
              <w:t>8</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产品要求</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3"/>
              <w:keepNext w:val="0"/>
              <w:keepLines w:val="0"/>
              <w:pageBreakBefore w:val="0"/>
              <w:kinsoku/>
              <w:overflowPunct/>
              <w:topLinePunct w:val="0"/>
              <w:bidi w:val="0"/>
              <w:snapToGrid/>
              <w:spacing w:line="360" w:lineRule="auto"/>
              <w:ind w:firstLine="0" w:firstLineChars="0"/>
              <w:textAlignment w:val="auto"/>
              <w:rPr>
                <w:rFonts w:hint="eastAsia" w:ascii="宋体" w:hAnsi="宋体" w:eastAsia="宋体"/>
                <w:color w:val="000000"/>
                <w:szCs w:val="21"/>
              </w:rPr>
            </w:pPr>
            <w:r>
              <w:rPr>
                <w:rFonts w:hint="eastAsia" w:ascii="宋体" w:hAnsi="宋体" w:eastAsia="宋体"/>
                <w:color w:val="000000"/>
                <w:szCs w:val="21"/>
              </w:rPr>
              <w:t>投</w:t>
            </w:r>
            <w:r>
              <w:rPr>
                <w:rFonts w:hint="eastAsia" w:ascii="宋体" w:hAnsi="宋体" w:eastAsia="宋体"/>
                <w:color w:val="000000"/>
                <w:szCs w:val="21"/>
                <w:lang w:val="en-US" w:eastAsia="zh-CN"/>
              </w:rPr>
              <w:t>标</w:t>
            </w:r>
            <w:r>
              <w:rPr>
                <w:rFonts w:hint="eastAsia" w:ascii="宋体" w:hAnsi="宋体" w:eastAsia="宋体"/>
                <w:color w:val="000000"/>
                <w:szCs w:val="21"/>
              </w:rPr>
              <w:t>产品具备《</w:t>
            </w:r>
            <w:r>
              <w:rPr>
                <w:rFonts w:hint="eastAsia" w:ascii="宋体" w:hAnsi="宋体" w:eastAsia="宋体"/>
                <w:color w:val="000000"/>
                <w:szCs w:val="21"/>
                <w:highlight w:val="none"/>
              </w:rPr>
              <w:t>信息技术产品自主原创性测评证书</w:t>
            </w:r>
            <w:r>
              <w:rPr>
                <w:rFonts w:hint="eastAsia" w:ascii="宋体" w:hAnsi="宋体" w:eastAsia="宋体"/>
                <w:color w:val="000000"/>
                <w:szCs w:val="21"/>
              </w:rPr>
              <w:t>》；（提供证书</w:t>
            </w:r>
            <w:r>
              <w:rPr>
                <w:rFonts w:hint="eastAsia" w:ascii="宋体" w:hAnsi="宋体" w:eastAsia="宋体"/>
                <w:color w:val="000000"/>
                <w:szCs w:val="21"/>
                <w:lang w:eastAsia="zh-CN"/>
              </w:rPr>
              <w:t>扫描件</w:t>
            </w:r>
            <w:r>
              <w:rPr>
                <w:rFonts w:hint="eastAsia" w:ascii="宋体" w:hAnsi="宋体" w:eastAsia="宋体"/>
                <w:color w:val="000000"/>
                <w:szCs w:val="21"/>
              </w:rPr>
              <w:t>）</w:t>
            </w:r>
          </w:p>
          <w:p>
            <w:pPr>
              <w:pStyle w:val="33"/>
              <w:keepNext w:val="0"/>
              <w:keepLines w:val="0"/>
              <w:pageBreakBefore w:val="0"/>
              <w:kinsoku/>
              <w:overflowPunct/>
              <w:topLinePunct w:val="0"/>
              <w:bidi w:val="0"/>
              <w:snapToGrid/>
              <w:spacing w:line="360" w:lineRule="auto"/>
              <w:ind w:firstLine="0" w:firstLineChars="0"/>
              <w:textAlignment w:val="auto"/>
              <w:rPr>
                <w:rFonts w:hint="eastAsia" w:ascii="宋体" w:hAnsi="宋体" w:eastAsia="宋体"/>
                <w:color w:val="000000"/>
                <w:szCs w:val="21"/>
              </w:rPr>
            </w:pPr>
            <w:r>
              <w:rPr>
                <w:rFonts w:hint="eastAsia" w:ascii="宋体" w:hAnsi="宋体" w:eastAsia="宋体"/>
                <w:color w:val="000000"/>
                <w:szCs w:val="21"/>
              </w:rPr>
              <w:t>投标产品具备《信息技术产品安全分级评估证书》增强级(EAL4+)。（提供证书</w:t>
            </w:r>
            <w:r>
              <w:rPr>
                <w:rFonts w:hint="eastAsia" w:ascii="宋体" w:hAnsi="宋体" w:eastAsia="宋体"/>
                <w:color w:val="000000"/>
                <w:szCs w:val="21"/>
                <w:lang w:eastAsia="zh-CN"/>
              </w:rPr>
              <w:t>扫描件</w:t>
            </w:r>
            <w:r>
              <w:rPr>
                <w:rFonts w:hint="eastAsia" w:ascii="宋体" w:hAnsi="宋体" w:eastAsia="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bCs/>
                <w:kern w:val="0"/>
                <w:szCs w:val="21"/>
              </w:rPr>
            </w:pPr>
            <w:r>
              <w:rPr>
                <w:rFonts w:hint="eastAsia" w:ascii="宋体" w:hAnsi="宋体" w:cs="宋体"/>
                <w:bCs/>
                <w:kern w:val="0"/>
                <w:szCs w:val="21"/>
              </w:rPr>
              <w:t>9</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olor w:val="000000"/>
                <w:szCs w:val="21"/>
              </w:rPr>
            </w:pPr>
            <w:r>
              <w:rPr>
                <w:rFonts w:hint="eastAsia" w:ascii="宋体" w:hAnsi="宋体"/>
                <w:color w:val="000000"/>
                <w:szCs w:val="21"/>
              </w:rPr>
              <w:t>原厂服务</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3"/>
              <w:keepNext w:val="0"/>
              <w:keepLines w:val="0"/>
              <w:pageBreakBefore w:val="0"/>
              <w:kinsoku/>
              <w:overflowPunct/>
              <w:topLinePunct w:val="0"/>
              <w:bidi w:val="0"/>
              <w:snapToGrid/>
              <w:spacing w:line="360" w:lineRule="auto"/>
              <w:ind w:firstLine="0" w:firstLineChars="0"/>
              <w:textAlignment w:val="auto"/>
              <w:rPr>
                <w:rFonts w:hint="eastAsia" w:ascii="宋体" w:hAnsi="宋体" w:eastAsia="宋体"/>
                <w:szCs w:val="21"/>
              </w:rPr>
            </w:pPr>
            <w:r>
              <w:rPr>
                <w:rFonts w:hint="eastAsia" w:ascii="宋体" w:hAnsi="宋体" w:eastAsia="宋体"/>
                <w:szCs w:val="21"/>
              </w:rPr>
              <w:t>提供原厂1年技术支持服务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b/>
                <w:bCs/>
                <w:kern w:val="0"/>
                <w:sz w:val="22"/>
                <w:szCs w:val="21"/>
              </w:rPr>
            </w:pPr>
            <w:r>
              <w:rPr>
                <w:rFonts w:hint="eastAsia" w:ascii="宋体" w:hAnsi="宋体" w:cs="宋体"/>
                <w:b/>
                <w:bCs/>
                <w:kern w:val="0"/>
                <w:sz w:val="22"/>
                <w:szCs w:val="21"/>
              </w:rPr>
              <w:t>E</w:t>
            </w:r>
          </w:p>
        </w:tc>
        <w:tc>
          <w:tcPr>
            <w:tcW w:w="8594" w:type="dxa"/>
            <w:gridSpan w:val="2"/>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textAlignment w:val="auto"/>
              <w:rPr>
                <w:rFonts w:hint="eastAsia" w:ascii="宋体" w:hAnsi="宋体" w:cs="宋体"/>
                <w:b/>
                <w:bCs/>
                <w:kern w:val="0"/>
                <w:sz w:val="22"/>
                <w:szCs w:val="21"/>
              </w:rPr>
            </w:pPr>
            <w:r>
              <w:rPr>
                <w:rFonts w:hint="eastAsia" w:ascii="宋体" w:hAnsi="宋体" w:cs="宋体"/>
                <w:b/>
                <w:bCs/>
                <w:kern w:val="0"/>
                <w:sz w:val="22"/>
                <w:szCs w:val="21"/>
              </w:rPr>
              <w:t>中间件软件</w:t>
            </w:r>
            <w:r>
              <w:rPr>
                <w:rFonts w:hint="eastAsia" w:ascii="宋体" w:hAnsi="宋体" w:cs="宋体"/>
                <w:kern w:val="0"/>
                <w:szCs w:val="21"/>
              </w:rPr>
              <w:t>（信创</w:t>
            </w:r>
            <w:r>
              <w:rPr>
                <w:rFonts w:hint="eastAsia" w:ascii="宋体" w:hAnsi="宋体" w:cs="宋体"/>
                <w:kern w:val="0"/>
                <w:szCs w:val="21"/>
                <w:lang w:val="en-US" w:eastAsia="zh-CN"/>
              </w:rPr>
              <w:t>名录产品</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1</w:t>
            </w:r>
          </w:p>
        </w:tc>
        <w:tc>
          <w:tcPr>
            <w:tcW w:w="1219" w:type="dxa"/>
            <w:vMerge w:val="restart"/>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bCs/>
                <w:kern w:val="0"/>
                <w:szCs w:val="21"/>
              </w:rPr>
              <w:t>中间件</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textAlignment w:val="auto"/>
              <w:rPr>
                <w:rFonts w:hint="eastAsia" w:ascii="宋体" w:hAnsi="宋体" w:cs="Calibri"/>
                <w:bCs/>
                <w:szCs w:val="21"/>
              </w:rPr>
            </w:pPr>
            <w:r>
              <w:rPr>
                <w:rFonts w:hint="eastAsia" w:ascii="宋体" w:hAnsi="宋体"/>
                <w:szCs w:val="21"/>
              </w:rPr>
              <w:t>成熟的应用服务器中间件产品。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2</w:t>
            </w:r>
          </w:p>
        </w:tc>
        <w:tc>
          <w:tcPr>
            <w:tcW w:w="1219"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textAlignment w:val="auto"/>
              <w:rPr>
                <w:rFonts w:hint="eastAsia" w:ascii="宋体" w:hAnsi="宋体"/>
                <w:szCs w:val="21"/>
              </w:rPr>
            </w:pPr>
            <w:r>
              <w:rPr>
                <w:rFonts w:hint="eastAsia" w:ascii="宋体" w:hAnsi="宋体"/>
                <w:szCs w:val="21"/>
              </w:rPr>
              <w:t>遵循JavaEE标准规范，</w:t>
            </w:r>
            <w:r>
              <w:rPr>
                <w:rFonts w:ascii="宋体" w:hAnsi="宋体"/>
                <w:kern w:val="0"/>
                <w:szCs w:val="21"/>
              </w:rPr>
              <w:t>支持JDK1.6及以上版本</w:t>
            </w:r>
            <w:r>
              <w:rPr>
                <w:rFonts w:hint="eastAsia" w:ascii="宋体" w:hAnsi="宋体"/>
                <w:kern w:val="0"/>
                <w:szCs w:val="21"/>
              </w:rPr>
              <w:t>；</w:t>
            </w:r>
            <w:r>
              <w:rPr>
                <w:rFonts w:ascii="宋体" w:hAnsi="宋体"/>
                <w:kern w:val="0"/>
                <w:szCs w:val="21"/>
              </w:rPr>
              <w:t>支持IPV6便于企业级应用从IPv4平滑过渡到IPv6</w:t>
            </w:r>
            <w:r>
              <w:rPr>
                <w:rFonts w:hint="eastAsia" w:ascii="宋体" w:hAnsi="宋体"/>
                <w:kern w:val="0"/>
                <w:szCs w:val="21"/>
              </w:rPr>
              <w:t>；</w:t>
            </w:r>
            <w:r>
              <w:rPr>
                <w:rFonts w:hint="eastAsia" w:ascii="宋体" w:hAnsi="宋体"/>
                <w:szCs w:val="21"/>
              </w:rPr>
              <w:t>系列型号产品通过JavaEE 7、8、9标准认证。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3</w:t>
            </w:r>
          </w:p>
        </w:tc>
        <w:tc>
          <w:tcPr>
            <w:tcW w:w="1219"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textAlignment w:val="auto"/>
              <w:rPr>
                <w:rFonts w:hint="eastAsia" w:ascii="宋体" w:hAnsi="宋体"/>
                <w:szCs w:val="21"/>
              </w:rPr>
            </w:pPr>
            <w:r>
              <w:rPr>
                <w:rFonts w:hint="eastAsia" w:ascii="宋体" w:hAnsi="宋体"/>
                <w:szCs w:val="21"/>
              </w:rPr>
              <w:t>具有跨平台特性，支持多种主流的操作系统；支持国产化环境，国产芯片、国产操作系统。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4</w:t>
            </w:r>
          </w:p>
        </w:tc>
        <w:tc>
          <w:tcPr>
            <w:tcW w:w="1219"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textAlignment w:val="auto"/>
              <w:rPr>
                <w:rFonts w:hint="eastAsia" w:ascii="宋体" w:hAnsi="宋体"/>
                <w:szCs w:val="21"/>
              </w:rPr>
            </w:pPr>
            <w:r>
              <w:rPr>
                <w:rFonts w:hint="eastAsia" w:ascii="宋体" w:hAnsi="宋体"/>
                <w:szCs w:val="21"/>
              </w:rPr>
              <w:t>支持多种主流数据库系统，支持国产数据库，能够与神舟通用、达梦、人大金仓、瀚高数据库、华为高斯DB、南大通用GBASE等国产数据库兼容。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Arial" w:hAnsi="Arial" w:cs="Arial"/>
                <w:bCs/>
                <w:kern w:val="0"/>
                <w:szCs w:val="21"/>
                <w:lang w:eastAsia="zh-CN"/>
              </w:rPr>
              <w:t>★</w:t>
            </w:r>
            <w:r>
              <w:rPr>
                <w:rFonts w:hint="eastAsia" w:ascii="宋体" w:hAnsi="宋体" w:cs="宋体"/>
              </w:rPr>
              <w:t>5</w:t>
            </w:r>
          </w:p>
        </w:tc>
        <w:tc>
          <w:tcPr>
            <w:tcW w:w="1219"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textAlignment w:val="auto"/>
              <w:rPr>
                <w:rFonts w:hint="eastAsia" w:ascii="宋体" w:hAnsi="宋体"/>
                <w:szCs w:val="21"/>
              </w:rPr>
            </w:pPr>
            <w:r>
              <w:rPr>
                <w:rFonts w:hint="eastAsia" w:ascii="宋体" w:hAnsi="宋体"/>
                <w:szCs w:val="21"/>
              </w:rPr>
              <w:t>提供应用性能管理，可针对中间件性能问题做分析定位，包括慢请求分析、类方法分析、线程分析、内存泄漏分析等功能，要求提供产品相关功能截图。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6</w:t>
            </w:r>
          </w:p>
        </w:tc>
        <w:tc>
          <w:tcPr>
            <w:tcW w:w="1219"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textAlignment w:val="auto"/>
              <w:rPr>
                <w:rFonts w:hint="eastAsia" w:ascii="宋体" w:hAnsi="宋体"/>
                <w:szCs w:val="21"/>
              </w:rPr>
            </w:pPr>
            <w:r>
              <w:rPr>
                <w:rFonts w:hint="eastAsia" w:ascii="宋体" w:hAnsi="宋体"/>
                <w:szCs w:val="21"/>
              </w:rPr>
              <w:t>提供原厂1年技术支持服务</w:t>
            </w:r>
          </w:p>
        </w:tc>
      </w:tr>
    </w:tbl>
    <w:p/>
    <w:p>
      <w:pPr>
        <w:pStyle w:val="2"/>
      </w:pPr>
    </w:p>
    <w:p>
      <w:pPr>
        <w:pStyle w:val="3"/>
        <w:ind w:left="0" w:leftChars="0" w:firstLine="0" w:firstLineChars="0"/>
        <w:rPr>
          <w:rFonts w:hint="eastAsia" w:eastAsia="宋体"/>
          <w:b/>
          <w:bCs/>
          <w:i w:val="0"/>
          <w:iCs/>
          <w:sz w:val="22"/>
          <w:szCs w:val="21"/>
          <w:lang w:eastAsia="zh-CN"/>
        </w:rPr>
      </w:pPr>
      <w:r>
        <w:rPr>
          <w:rFonts w:hint="eastAsia"/>
          <w:b/>
          <w:bCs/>
          <w:i w:val="0"/>
          <w:iCs/>
          <w:sz w:val="22"/>
          <w:szCs w:val="21"/>
          <w:lang w:eastAsia="zh-CN"/>
        </w:rPr>
        <w:t>（二）、硬件清单</w:t>
      </w:r>
    </w:p>
    <w:tbl>
      <w:tblPr>
        <w:tblStyle w:val="18"/>
        <w:tblW w:w="94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19"/>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blHeader/>
        </w:trPr>
        <w:tc>
          <w:tcPr>
            <w:tcW w:w="846"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b/>
                <w:bCs/>
                <w:color w:val="000000"/>
              </w:rPr>
            </w:pPr>
            <w:r>
              <w:rPr>
                <w:rFonts w:hint="eastAsia" w:ascii="宋体" w:hAnsi="宋体" w:cs="宋体"/>
                <w:b/>
                <w:bCs/>
                <w:color w:val="000000"/>
              </w:rPr>
              <w:t>序号</w:t>
            </w:r>
          </w:p>
        </w:tc>
        <w:tc>
          <w:tcPr>
            <w:tcW w:w="1219"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b/>
                <w:bCs/>
                <w:color w:val="000000"/>
              </w:rPr>
            </w:pPr>
            <w:r>
              <w:rPr>
                <w:rFonts w:hint="eastAsia" w:ascii="宋体" w:hAnsi="宋体" w:cs="宋体"/>
                <w:b/>
                <w:bCs/>
                <w:color w:val="000000"/>
              </w:rPr>
              <w:t>名称</w:t>
            </w:r>
          </w:p>
        </w:tc>
        <w:tc>
          <w:tcPr>
            <w:tcW w:w="7375"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b/>
                <w:bCs/>
                <w:color w:val="000000"/>
              </w:rPr>
            </w:pPr>
            <w:r>
              <w:rPr>
                <w:rFonts w:hint="eastAsia" w:ascii="宋体" w:hAnsi="宋体" w:cs="Calibri"/>
                <w:b/>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b/>
                <w:bCs/>
                <w:kern w:val="0"/>
                <w:sz w:val="22"/>
                <w:szCs w:val="21"/>
              </w:rPr>
            </w:pPr>
            <w:r>
              <w:rPr>
                <w:rFonts w:hint="eastAsia" w:ascii="宋体" w:hAnsi="宋体" w:cs="宋体"/>
                <w:b/>
                <w:bCs/>
                <w:kern w:val="0"/>
                <w:sz w:val="22"/>
                <w:szCs w:val="21"/>
              </w:rPr>
              <w:t>F</w:t>
            </w:r>
          </w:p>
        </w:tc>
        <w:tc>
          <w:tcPr>
            <w:tcW w:w="8594" w:type="dxa"/>
            <w:gridSpan w:val="2"/>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textAlignment w:val="auto"/>
              <w:rPr>
                <w:rFonts w:hint="eastAsia" w:ascii="宋体" w:hAnsi="宋体" w:cs="宋体"/>
                <w:b/>
                <w:bCs/>
                <w:kern w:val="0"/>
                <w:sz w:val="22"/>
                <w:szCs w:val="21"/>
              </w:rPr>
            </w:pPr>
            <w:r>
              <w:rPr>
                <w:rFonts w:hint="eastAsia" w:ascii="宋体" w:hAnsi="宋体" w:cs="宋体"/>
                <w:b/>
                <w:bCs/>
                <w:kern w:val="0"/>
                <w:sz w:val="22"/>
                <w:szCs w:val="21"/>
              </w:rPr>
              <w:t>服务器1</w:t>
            </w:r>
            <w:r>
              <w:rPr>
                <w:rFonts w:hint="eastAsia" w:ascii="宋体" w:hAnsi="宋体" w:cs="宋体"/>
                <w:kern w:val="0"/>
                <w:szCs w:val="21"/>
              </w:rPr>
              <w:t>（信创</w:t>
            </w:r>
            <w:r>
              <w:rPr>
                <w:rFonts w:hint="eastAsia" w:ascii="宋体" w:hAnsi="宋体" w:cs="宋体"/>
                <w:kern w:val="0"/>
                <w:szCs w:val="21"/>
                <w:lang w:val="en-US" w:eastAsia="zh-CN"/>
              </w:rPr>
              <w:t>名录产品</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1</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2"/>
              </w:rPr>
            </w:pPr>
            <w:r>
              <w:rPr>
                <w:rFonts w:hint="eastAsia" w:ascii="宋体" w:hAnsi="宋体" w:cs="宋体"/>
              </w:rPr>
              <w:t>处理器</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2"/>
              </w:rPr>
            </w:pPr>
            <w:r>
              <w:rPr>
                <w:rFonts w:hint="eastAsia" w:ascii="宋体" w:hAnsi="宋体" w:cs="宋体"/>
              </w:rPr>
              <w:t>配置≥1颗FT-2000+ ARM处理器，每颗CPU核心数≥64 核，每颗CPU主频≥2.2GHz；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2</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2"/>
              </w:rPr>
            </w:pPr>
            <w:r>
              <w:rPr>
                <w:rFonts w:hint="eastAsia" w:ascii="宋体" w:hAnsi="宋体" w:cs="宋体"/>
                <w:highlight w:val="none"/>
              </w:rPr>
              <w:t>内存</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2"/>
              </w:rPr>
            </w:pPr>
            <w:r>
              <w:rPr>
                <w:rFonts w:hint="eastAsia" w:ascii="宋体" w:hAnsi="宋体" w:cs="宋体"/>
              </w:rPr>
              <w:t>配置≥8*DDR4</w:t>
            </w:r>
            <w:r>
              <w:rPr>
                <w:rFonts w:hint="eastAsia" w:ascii="宋体" w:hAnsi="宋体" w:cs="宋体"/>
                <w:lang w:val="en-US" w:eastAsia="zh-CN"/>
              </w:rPr>
              <w:t xml:space="preserve"> 16G及以上</w:t>
            </w:r>
            <w:r>
              <w:rPr>
                <w:rFonts w:hint="eastAsia" w:ascii="宋体" w:hAnsi="宋体" w:cs="宋体"/>
              </w:rPr>
              <w:t xml:space="preserve"> RDIMM/UDIMM 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3</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2"/>
              </w:rPr>
            </w:pPr>
            <w:r>
              <w:rPr>
                <w:rFonts w:hint="eastAsia" w:ascii="宋体" w:hAnsi="宋体" w:cs="宋体"/>
              </w:rPr>
              <w:t>接口</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2"/>
              </w:rPr>
            </w:pPr>
            <w:r>
              <w:rPr>
                <w:rFonts w:hint="eastAsia" w:ascii="宋体" w:hAnsi="宋体" w:cs="宋体"/>
              </w:rPr>
              <w:t>前置≥1 个USB2.0 接口，前置≥1个USB3.0 接口；后置≥4 个USB3.0 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4</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2"/>
              </w:rPr>
            </w:pPr>
            <w:r>
              <w:rPr>
                <w:rFonts w:hint="eastAsia" w:ascii="宋体" w:hAnsi="宋体" w:cs="宋体"/>
              </w:rPr>
              <w:t>网口</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2"/>
              </w:rPr>
            </w:pPr>
            <w:r>
              <w:rPr>
                <w:rFonts w:hint="eastAsia" w:ascii="宋体" w:hAnsi="宋体" w:cs="宋体"/>
              </w:rPr>
              <w:t>配置≥1 个独立的RJ45 10/100M 管理端口， 配置≥5 个PCIe 卡槽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5</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2"/>
              </w:rPr>
            </w:pPr>
            <w:r>
              <w:rPr>
                <w:rFonts w:hint="eastAsia" w:ascii="宋体" w:hAnsi="宋体" w:cs="宋体"/>
              </w:rPr>
              <w:t>硬盘</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2"/>
              </w:rPr>
            </w:pPr>
            <w:r>
              <w:rPr>
                <w:rFonts w:hint="eastAsia" w:ascii="宋体" w:hAnsi="宋体" w:cs="宋体"/>
              </w:rPr>
              <w:t>配置≥8 个前置</w:t>
            </w:r>
            <w:r>
              <w:rPr>
                <w:rFonts w:ascii="宋体" w:hAnsi="宋体" w:cs="宋体"/>
              </w:rPr>
              <w:t>SATA/SAS接口HDD/SSD硬盘槽位</w:t>
            </w:r>
            <w:r>
              <w:rPr>
                <w:rFonts w:hint="eastAsia" w:ascii="宋体" w:hAnsi="宋体" w:cs="宋体"/>
              </w:rPr>
              <w:t>，配置≥4个1T 企业级机械硬盘。配置≥</w:t>
            </w:r>
            <w:r>
              <w:rPr>
                <w:rFonts w:ascii="宋体" w:hAnsi="宋体" w:cs="宋体"/>
              </w:rPr>
              <w:t>2</w:t>
            </w:r>
            <w:r>
              <w:rPr>
                <w:rFonts w:hint="eastAsia" w:ascii="宋体" w:hAnsi="宋体" w:cs="宋体"/>
              </w:rPr>
              <w:t>个</w:t>
            </w:r>
            <w:r>
              <w:rPr>
                <w:rFonts w:ascii="宋体" w:hAnsi="宋体" w:cs="宋体"/>
              </w:rPr>
              <w:t>480</w:t>
            </w:r>
            <w:r>
              <w:rPr>
                <w:rFonts w:hint="eastAsia" w:ascii="宋体" w:hAnsi="宋体" w:cs="宋体"/>
              </w:rPr>
              <w:t>GB</w:t>
            </w:r>
            <w:r>
              <w:rPr>
                <w:rFonts w:ascii="宋体" w:hAnsi="宋体" w:cs="宋体"/>
              </w:rPr>
              <w:t xml:space="preserve"> </w:t>
            </w:r>
            <w:r>
              <w:rPr>
                <w:rFonts w:hint="eastAsia" w:ascii="宋体" w:hAnsi="宋体" w:cs="宋体"/>
              </w:rPr>
              <w:t>SSD硬盘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6</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2"/>
              </w:rPr>
            </w:pPr>
            <w:r>
              <w:rPr>
                <w:rFonts w:hint="eastAsia" w:ascii="宋体" w:hAnsi="宋体" w:cs="宋体"/>
              </w:rPr>
              <w:t>RAID支持</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2"/>
              </w:rPr>
            </w:pPr>
            <w:r>
              <w:rPr>
                <w:rFonts w:hint="eastAsia" w:ascii="宋体" w:hAnsi="宋体" w:cs="宋体"/>
              </w:rPr>
              <w:t>支持RAID0、1、5、10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7</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2"/>
              </w:rPr>
            </w:pPr>
            <w:r>
              <w:rPr>
                <w:rFonts w:hint="eastAsia" w:ascii="宋体" w:hAnsi="宋体" w:cs="宋体"/>
              </w:rPr>
              <w:t>网络</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2"/>
              </w:rPr>
            </w:pPr>
            <w:r>
              <w:rPr>
                <w:rFonts w:hint="eastAsia" w:ascii="宋体" w:hAnsi="宋体" w:cs="宋体"/>
              </w:rPr>
              <w:t>配置≥2*RJ45 千兆业务电口，配置≥2*SFP，配置≥1个万兆光口（不含光模块）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8</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2"/>
              </w:rPr>
            </w:pPr>
            <w:r>
              <w:rPr>
                <w:rFonts w:hint="eastAsia" w:ascii="宋体" w:hAnsi="宋体" w:cs="宋体"/>
              </w:rPr>
              <w:t>电源</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2"/>
              </w:rPr>
            </w:pPr>
            <w:r>
              <w:rPr>
                <w:rFonts w:hint="eastAsia" w:ascii="宋体" w:hAnsi="宋体" w:cs="宋体"/>
              </w:rPr>
              <w:t>支持220V 交流电源，支持1+1 冗余，配置2 个800W 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9</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2"/>
              </w:rPr>
            </w:pPr>
            <w:r>
              <w:rPr>
                <w:rFonts w:hint="eastAsia" w:ascii="宋体" w:hAnsi="宋体" w:cs="宋体"/>
              </w:rPr>
              <w:t>原厂服务</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2"/>
              </w:rPr>
            </w:pPr>
            <w:r>
              <w:rPr>
                <w:rFonts w:hint="eastAsia" w:ascii="宋体" w:hAnsi="宋体" w:cs="宋体"/>
              </w:rPr>
              <w:t>5年原厂质保，硬盘不返还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b/>
                <w:bCs/>
                <w:kern w:val="0"/>
                <w:sz w:val="22"/>
                <w:szCs w:val="21"/>
              </w:rPr>
            </w:pPr>
            <w:r>
              <w:rPr>
                <w:rFonts w:hint="eastAsia" w:ascii="宋体" w:hAnsi="宋体" w:cs="宋体"/>
                <w:b/>
                <w:bCs w:val="0"/>
                <w:sz w:val="24"/>
              </w:rPr>
              <w:t>※</w:t>
            </w:r>
            <w:r>
              <w:rPr>
                <w:rFonts w:hint="eastAsia" w:ascii="宋体" w:hAnsi="宋体" w:cs="宋体"/>
                <w:b/>
                <w:bCs/>
                <w:kern w:val="0"/>
                <w:sz w:val="22"/>
                <w:szCs w:val="21"/>
              </w:rPr>
              <w:t>G</w:t>
            </w:r>
          </w:p>
        </w:tc>
        <w:tc>
          <w:tcPr>
            <w:tcW w:w="8594" w:type="dxa"/>
            <w:gridSpan w:val="2"/>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textAlignment w:val="auto"/>
              <w:rPr>
                <w:rFonts w:hint="eastAsia" w:ascii="宋体" w:hAnsi="宋体" w:cs="宋体"/>
                <w:b/>
                <w:bCs/>
                <w:kern w:val="0"/>
                <w:sz w:val="22"/>
                <w:szCs w:val="21"/>
              </w:rPr>
            </w:pPr>
            <w:r>
              <w:rPr>
                <w:rFonts w:hint="eastAsia" w:ascii="宋体" w:hAnsi="宋体" w:cs="宋体"/>
                <w:b/>
                <w:bCs/>
                <w:kern w:val="0"/>
                <w:sz w:val="22"/>
                <w:szCs w:val="21"/>
              </w:rPr>
              <w:t>服务器2</w:t>
            </w:r>
            <w:r>
              <w:rPr>
                <w:rFonts w:hint="eastAsia" w:ascii="宋体" w:hAnsi="宋体" w:cs="宋体"/>
                <w:kern w:val="0"/>
                <w:szCs w:val="21"/>
              </w:rPr>
              <w:t>（信创</w:t>
            </w:r>
            <w:r>
              <w:rPr>
                <w:rFonts w:hint="eastAsia" w:ascii="宋体" w:hAnsi="宋体" w:cs="宋体"/>
                <w:kern w:val="0"/>
                <w:szCs w:val="21"/>
                <w:lang w:val="en-US" w:eastAsia="zh-CN"/>
              </w:rPr>
              <w:t>名录产品</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szCs w:val="21"/>
              </w:rPr>
            </w:pPr>
            <w:r>
              <w:rPr>
                <w:rFonts w:hint="eastAsia" w:ascii="宋体" w:hAnsi="宋体" w:cs="宋体"/>
                <w:szCs w:val="21"/>
              </w:rPr>
              <w:t>1</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机型</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2U机架式服务器，含上架导轨。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2</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处理器</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s="宋体"/>
                <w:color w:val="000000"/>
                <w:kern w:val="0"/>
                <w:szCs w:val="21"/>
                <w:lang w:bidi="ar"/>
              </w:rPr>
            </w:pPr>
            <w:r>
              <w:rPr>
                <w:rStyle w:val="34"/>
                <w:rFonts w:hint="default"/>
                <w:sz w:val="21"/>
                <w:szCs w:val="21"/>
                <w:lang w:bidi="ar"/>
              </w:rPr>
              <w:t>配置≥2颗</w:t>
            </w:r>
            <w:r>
              <w:rPr>
                <w:rFonts w:hint="eastAsia" w:ascii="宋体" w:hAnsi="宋体"/>
                <w:kern w:val="0"/>
                <w:szCs w:val="21"/>
              </w:rPr>
              <w:t>H</w:t>
            </w:r>
            <w:r>
              <w:rPr>
                <w:rFonts w:ascii="宋体" w:hAnsi="宋体"/>
                <w:kern w:val="0"/>
                <w:szCs w:val="21"/>
              </w:rPr>
              <w:t>ygon 5280</w:t>
            </w:r>
            <w:r>
              <w:rPr>
                <w:rFonts w:hint="eastAsia" w:ascii="宋体" w:hAnsi="宋体"/>
                <w:kern w:val="0"/>
                <w:szCs w:val="21"/>
              </w:rPr>
              <w:t>处理器，</w:t>
            </w:r>
            <w:r>
              <w:rPr>
                <w:rStyle w:val="34"/>
                <w:rFonts w:hint="default"/>
                <w:sz w:val="21"/>
                <w:szCs w:val="21"/>
                <w:lang w:bidi="ar"/>
              </w:rPr>
              <w:t>每颗CPU主频≥2.5GHz，每颗CPU核心数≥16核。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3</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内存</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s="宋体"/>
                <w:color w:val="000000"/>
                <w:kern w:val="0"/>
                <w:szCs w:val="21"/>
                <w:lang w:bidi="ar"/>
              </w:rPr>
            </w:pPr>
            <w:r>
              <w:rPr>
                <w:rStyle w:val="34"/>
                <w:rFonts w:hint="default"/>
                <w:sz w:val="21"/>
                <w:szCs w:val="21"/>
                <w:lang w:bidi="ar"/>
              </w:rPr>
              <w:t>配置≥8*32GB DDR4内存，支持≥16个内存插槽，支持内存ECC保护、内存镜像、内存热备。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4</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硬盘</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szCs w:val="21"/>
                <w:lang w:bidi="ar"/>
              </w:rPr>
            </w:pPr>
            <w:r>
              <w:rPr>
                <w:rFonts w:hint="eastAsia" w:ascii="宋体" w:hAnsi="宋体" w:cs="宋体"/>
                <w:color w:val="000000"/>
                <w:kern w:val="0"/>
                <w:szCs w:val="21"/>
                <w:lang w:bidi="ar"/>
              </w:rPr>
              <w:t>配置≥4*960GB</w:t>
            </w:r>
            <w:r>
              <w:rPr>
                <w:rFonts w:ascii="宋体" w:hAnsi="宋体" w:cs="宋体"/>
                <w:color w:val="000000"/>
                <w:kern w:val="0"/>
                <w:szCs w:val="21"/>
                <w:lang w:bidi="ar"/>
              </w:rPr>
              <w:t xml:space="preserve"> </w:t>
            </w:r>
            <w:r>
              <w:rPr>
                <w:rFonts w:hint="eastAsia" w:ascii="宋体" w:hAnsi="宋体" w:cs="宋体"/>
                <w:color w:val="000000"/>
                <w:kern w:val="0"/>
                <w:szCs w:val="21"/>
                <w:lang w:bidi="ar"/>
              </w:rPr>
              <w:t xml:space="preserve">SSD硬盘，≥4*8TB </w:t>
            </w:r>
            <w:r>
              <w:rPr>
                <w:rFonts w:ascii="宋体" w:hAnsi="宋体"/>
                <w:kern w:val="0"/>
                <w:szCs w:val="21"/>
              </w:rPr>
              <w:t>7.2K 3.5”</w:t>
            </w:r>
            <w:r>
              <w:rPr>
                <w:rFonts w:hint="eastAsia" w:ascii="宋体" w:hAnsi="宋体" w:cs="宋体"/>
                <w:color w:val="000000"/>
                <w:kern w:val="0"/>
                <w:szCs w:val="21"/>
                <w:lang w:bidi="ar"/>
              </w:rPr>
              <w:t>SATA硬盘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5</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硬盘控制器</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配置≥2GB Cache RAID控制器，支持RAID0/1/5/10/50，支持电容掉电保护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6</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网卡</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s="宋体"/>
                <w:color w:val="000000"/>
                <w:kern w:val="0"/>
                <w:szCs w:val="21"/>
                <w:lang w:bidi="ar"/>
              </w:rPr>
            </w:pPr>
            <w:r>
              <w:rPr>
                <w:rStyle w:val="35"/>
                <w:rFonts w:hint="default"/>
                <w:sz w:val="21"/>
                <w:szCs w:val="21"/>
                <w:lang w:bidi="ar"/>
              </w:rPr>
              <w:t>配置</w:t>
            </w:r>
            <w:r>
              <w:rPr>
                <w:rFonts w:hint="eastAsia" w:ascii="宋体" w:hAnsi="宋体" w:cs="宋体"/>
                <w:color w:val="000000"/>
                <w:kern w:val="0"/>
                <w:szCs w:val="21"/>
                <w:lang w:bidi="ar"/>
              </w:rPr>
              <w:t>≥</w:t>
            </w:r>
            <w:r>
              <w:rPr>
                <w:rStyle w:val="35"/>
                <w:rFonts w:hint="default"/>
                <w:sz w:val="21"/>
                <w:szCs w:val="21"/>
                <w:lang w:bidi="ar"/>
              </w:rPr>
              <w:t>2 个千兆 RJ45 端口+2 个万兆光口 (含光模块)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7</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扩展插槽</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s="宋体"/>
                <w:color w:val="000000"/>
                <w:kern w:val="0"/>
                <w:szCs w:val="21"/>
                <w:lang w:bidi="ar"/>
              </w:rPr>
            </w:pPr>
            <w:r>
              <w:rPr>
                <w:rStyle w:val="35"/>
                <w:rFonts w:hint="default"/>
                <w:sz w:val="21"/>
                <w:szCs w:val="21"/>
                <w:lang w:bidi="ar"/>
              </w:rPr>
              <w:t>支持≥6个PCI-E 3.0插槽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8</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风扇、电源</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配置冗余热插拔高速风扇，冗余电源。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Arial" w:hAnsi="Arial" w:cs="Arial"/>
                <w:bCs/>
                <w:kern w:val="0"/>
                <w:szCs w:val="21"/>
                <w:lang w:eastAsia="zh-CN"/>
              </w:rPr>
              <w:t>★</w:t>
            </w:r>
            <w:r>
              <w:rPr>
                <w:rFonts w:hint="eastAsia" w:ascii="宋体" w:hAnsi="宋体" w:cs="宋体"/>
                <w:szCs w:val="21"/>
              </w:rPr>
              <w:t>9</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安全</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default" w:ascii="宋体" w:hAnsi="宋体" w:cs="宋体"/>
                <w:color w:val="000000"/>
                <w:kern w:val="0"/>
                <w:szCs w:val="21"/>
                <w:lang w:bidi="ar"/>
              </w:rPr>
            </w:pPr>
            <w:r>
              <w:rPr>
                <w:rFonts w:hint="eastAsia" w:ascii="宋体" w:hAnsi="宋体" w:cs="宋体"/>
                <w:color w:val="000000"/>
                <w:kern w:val="0"/>
                <w:szCs w:val="21"/>
                <w:lang w:bidi="ar"/>
              </w:rPr>
              <w:t>支持TCM和TPM安全模块，符合安全等保可信计算要求</w:t>
            </w:r>
            <w:r>
              <w:rPr>
                <w:rFonts w:hint="default" w:ascii="宋体" w:hAnsi="宋体" w:cs="宋体"/>
                <w:color w:val="000000"/>
                <w:kern w:val="0"/>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1</w:t>
            </w:r>
            <w:r>
              <w:rPr>
                <w:rFonts w:ascii="宋体" w:hAnsi="宋体" w:cs="宋体"/>
                <w:szCs w:val="21"/>
              </w:rPr>
              <w:t>0</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故障诊断</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支持离线光诊断功能，可断电环境下诊断主板关键信息故障；黑匣子日志、故障截屏、开机自检代码，有效判断分析软硬件故障。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11</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color w:val="000000"/>
                <w:kern w:val="0"/>
                <w:szCs w:val="21"/>
                <w:lang w:bidi="ar"/>
              </w:rPr>
            </w:pPr>
            <w:r>
              <w:rPr>
                <w:rFonts w:hint="eastAsia" w:ascii="宋体" w:hAnsi="宋体" w:cs="宋体"/>
                <w:kern w:val="0"/>
                <w:szCs w:val="21"/>
                <w:lang w:bidi="ar"/>
              </w:rPr>
              <w:t>系统维护</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s="宋体"/>
                <w:kern w:val="0"/>
                <w:szCs w:val="21"/>
                <w:lang w:bidi="ar"/>
              </w:rPr>
            </w:pPr>
            <w:r>
              <w:rPr>
                <w:rFonts w:hint="eastAsia" w:ascii="宋体" w:hAnsi="宋体" w:cs="宋体"/>
                <w:kern w:val="0"/>
                <w:szCs w:val="21"/>
                <w:lang w:bidi="ar"/>
              </w:rPr>
              <w:t>支持独立的远程管理控制端口，实现与操作系统无关的远程对服务器的完全控制，远程开机、关机、重启、虚拟设备挂载等操作；</w:t>
            </w:r>
          </w:p>
          <w:p>
            <w:pPr>
              <w:pStyle w:val="32"/>
              <w:keepNext w:val="0"/>
              <w:keepLines w:val="0"/>
              <w:pageBreakBefore w:val="0"/>
              <w:kinsoku/>
              <w:overflowPunct/>
              <w:topLinePunct w:val="0"/>
              <w:bidi w:val="0"/>
              <w:snapToGrid/>
              <w:spacing w:line="360" w:lineRule="auto"/>
              <w:textAlignment w:val="auto"/>
              <w:rPr>
                <w:rFonts w:hint="eastAsia" w:ascii="宋体" w:hAnsi="宋体" w:cs="宋体"/>
                <w:color w:val="000000"/>
                <w:kern w:val="0"/>
                <w:szCs w:val="21"/>
                <w:lang w:bidi="ar"/>
              </w:rPr>
            </w:pPr>
            <w:r>
              <w:rPr>
                <w:rFonts w:hint="eastAsia" w:ascii="宋体" w:hAnsi="宋体" w:cs="宋体"/>
                <w:kern w:val="0"/>
                <w:szCs w:val="21"/>
                <w:lang w:bidi="ar"/>
              </w:rPr>
              <w:t>实时监控服务器内部关键部件运行状态和温度信息，CPU、内存、硬盘、风扇、电源、扩展卡。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textAlignment w:val="auto"/>
              <w:rPr>
                <w:rFonts w:hint="eastAsia" w:ascii="宋体" w:hAnsi="宋体" w:cs="宋体"/>
                <w:szCs w:val="21"/>
              </w:rPr>
            </w:pPr>
            <w:r>
              <w:rPr>
                <w:rFonts w:hint="eastAsia" w:ascii="Arial" w:hAnsi="Arial" w:cs="Arial"/>
                <w:bCs/>
                <w:kern w:val="0"/>
                <w:szCs w:val="21"/>
                <w:lang w:eastAsia="zh-CN"/>
              </w:rPr>
              <w:t>★</w:t>
            </w:r>
            <w:r>
              <w:rPr>
                <w:rFonts w:hint="eastAsia" w:ascii="宋体" w:hAnsi="宋体" w:cs="宋体"/>
                <w:szCs w:val="21"/>
              </w:rPr>
              <w:t>1</w:t>
            </w:r>
            <w:r>
              <w:rPr>
                <w:rFonts w:ascii="宋体" w:hAnsi="宋体" w:cs="宋体"/>
                <w:szCs w:val="21"/>
              </w:rPr>
              <w:t>2</w:t>
            </w:r>
          </w:p>
        </w:tc>
        <w:tc>
          <w:tcPr>
            <w:tcW w:w="1219" w:type="dxa"/>
            <w:tcBorders>
              <w:left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jc w:val="center"/>
              <w:textAlignment w:val="auto"/>
              <w:rPr>
                <w:rFonts w:hint="eastAsia" w:ascii="宋体" w:hAnsi="宋体" w:cs="宋体"/>
                <w:color w:val="000000"/>
                <w:kern w:val="0"/>
                <w:szCs w:val="21"/>
                <w:lang w:bidi="ar"/>
              </w:rPr>
            </w:pPr>
            <w:r>
              <w:rPr>
                <w:rFonts w:hint="eastAsia" w:ascii="宋体" w:hAnsi="宋体" w:cs="宋体"/>
                <w:color w:val="000000"/>
                <w:kern w:val="0"/>
                <w:szCs w:val="21"/>
                <w:lang w:bidi="ar"/>
              </w:rPr>
              <w:t>保修服务</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pStyle w:val="32"/>
              <w:keepNext w:val="0"/>
              <w:keepLines w:val="0"/>
              <w:pageBreakBefore w:val="0"/>
              <w:kinsoku/>
              <w:overflowPunct/>
              <w:topLinePunct w:val="0"/>
              <w:bidi w:val="0"/>
              <w:snapToGrid/>
              <w:spacing w:line="360" w:lineRule="auto"/>
              <w:textAlignment w:val="auto"/>
              <w:rPr>
                <w:rFonts w:hint="eastAsia" w:ascii="宋体" w:hAnsi="宋体" w:cs="宋体"/>
                <w:kern w:val="0"/>
                <w:szCs w:val="21"/>
              </w:rPr>
            </w:pPr>
            <w:r>
              <w:rPr>
                <w:rFonts w:hint="eastAsia" w:ascii="宋体" w:hAnsi="宋体" w:cs="宋体"/>
              </w:rPr>
              <w:t>5年原厂质保，硬盘不返还（</w:t>
            </w:r>
            <w:r>
              <w:rPr>
                <w:rFonts w:hint="eastAsia" w:ascii="宋体" w:hAnsi="宋体" w:cs="宋体"/>
                <w:color w:val="auto"/>
                <w:highlight w:val="none"/>
                <w:lang w:val="en-US" w:eastAsia="zh-CN"/>
              </w:rPr>
              <w:t>供货时</w:t>
            </w:r>
            <w:r>
              <w:rPr>
                <w:rFonts w:hint="eastAsia" w:ascii="宋体" w:hAnsi="宋体" w:cs="宋体"/>
              </w:rPr>
              <w:t>提供原厂承诺函）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b/>
                <w:bCs/>
                <w:kern w:val="0"/>
                <w:sz w:val="22"/>
                <w:szCs w:val="21"/>
              </w:rPr>
            </w:pPr>
            <w:r>
              <w:rPr>
                <w:rFonts w:hint="eastAsia" w:ascii="宋体" w:hAnsi="宋体" w:cs="宋体"/>
                <w:b/>
                <w:bCs/>
                <w:kern w:val="0"/>
                <w:sz w:val="22"/>
                <w:szCs w:val="21"/>
              </w:rPr>
              <w:t>H</w:t>
            </w:r>
          </w:p>
        </w:tc>
        <w:tc>
          <w:tcPr>
            <w:tcW w:w="8594" w:type="dxa"/>
            <w:gridSpan w:val="2"/>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textAlignment w:val="auto"/>
              <w:rPr>
                <w:rFonts w:hint="eastAsia" w:ascii="宋体" w:hAnsi="宋体" w:cs="宋体"/>
              </w:rPr>
            </w:pPr>
            <w:r>
              <w:rPr>
                <w:rFonts w:hint="eastAsia" w:ascii="宋体" w:hAnsi="宋体" w:cs="宋体"/>
                <w:b/>
                <w:bCs/>
                <w:kern w:val="0"/>
                <w:sz w:val="22"/>
                <w:szCs w:val="21"/>
              </w:rPr>
              <w:t>云存储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szCs w:val="21"/>
              </w:rPr>
            </w:pPr>
            <w:r>
              <w:rPr>
                <w:rFonts w:ascii="宋体" w:hAnsi="宋体" w:cs="宋体"/>
                <w:szCs w:val="21"/>
              </w:rPr>
              <w:t>1</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机型</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1"/>
              </w:rPr>
            </w:pPr>
            <w:r>
              <w:rPr>
                <w:rFonts w:hint="eastAsia" w:ascii="宋体" w:hAnsi="宋体" w:cs="宋体"/>
                <w:szCs w:val="21"/>
              </w:rPr>
              <w:t>4U机架</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szCs w:val="21"/>
              </w:rPr>
            </w:pPr>
            <w:r>
              <w:rPr>
                <w:rFonts w:hint="eastAsia" w:ascii="宋体" w:hAnsi="宋体" w:cs="宋体"/>
                <w:szCs w:val="21"/>
              </w:rPr>
              <w:t>2</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处理器</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1"/>
              </w:rPr>
            </w:pPr>
            <w:r>
              <w:rPr>
                <w:rFonts w:hint="eastAsia" w:ascii="宋体" w:hAnsi="宋体" w:cs="宋体"/>
                <w:szCs w:val="21"/>
              </w:rPr>
              <w:t>配置≥6颗高性能处理器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szCs w:val="21"/>
              </w:rPr>
            </w:pPr>
            <w:r>
              <w:rPr>
                <w:rFonts w:hint="eastAsia" w:ascii="宋体" w:hAnsi="宋体" w:cs="宋体"/>
                <w:szCs w:val="21"/>
              </w:rPr>
              <w:t>3</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内存</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1"/>
              </w:rPr>
            </w:pPr>
            <w:r>
              <w:rPr>
                <w:rFonts w:hint="eastAsia" w:ascii="宋体" w:hAnsi="宋体" w:cs="宋体"/>
                <w:szCs w:val="21"/>
              </w:rPr>
              <w:t>配置≥32GB DDR4高速缓存， 主频≥2666MHz；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szCs w:val="21"/>
              </w:rPr>
            </w:pPr>
            <w:r>
              <w:rPr>
                <w:rFonts w:hint="eastAsia" w:ascii="宋体" w:hAnsi="宋体" w:cs="宋体"/>
                <w:szCs w:val="21"/>
              </w:rPr>
              <w:t>4</w:t>
            </w:r>
          </w:p>
        </w:tc>
        <w:tc>
          <w:tcPr>
            <w:tcW w:w="1219" w:type="dxa"/>
            <w:tcBorders>
              <w:left w:val="single" w:color="auto" w:sz="4" w:space="0"/>
              <w:right w:val="single" w:color="auto" w:sz="4" w:space="0"/>
            </w:tcBorders>
            <w:noWrap w:val="0"/>
            <w:vAlign w:val="center"/>
          </w:tcPr>
          <w:p>
            <w:pPr>
              <w:keepNext w:val="0"/>
              <w:keepLines w:val="0"/>
              <w:pageBreakBefore w:val="0"/>
              <w:tabs>
                <w:tab w:val="center" w:pos="501"/>
              </w:tabs>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网口</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1"/>
              </w:rPr>
            </w:pPr>
            <w:r>
              <w:rPr>
                <w:rFonts w:hint="eastAsia" w:ascii="宋体" w:hAnsi="宋体" w:cs="宋体"/>
                <w:szCs w:val="21"/>
              </w:rPr>
              <w:t>配置≥8个千兆数据电口；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szCs w:val="21"/>
              </w:rPr>
            </w:pPr>
            <w:r>
              <w:rPr>
                <w:rFonts w:hint="eastAsia" w:ascii="宋体" w:hAnsi="宋体" w:cs="宋体"/>
                <w:szCs w:val="21"/>
              </w:rPr>
              <w:t>5</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硬盘盘位</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1"/>
              </w:rPr>
            </w:pPr>
            <w:r>
              <w:rPr>
                <w:rFonts w:hint="eastAsia" w:ascii="宋体" w:hAnsi="宋体" w:cs="宋体"/>
                <w:szCs w:val="21"/>
              </w:rPr>
              <w:t>配置≥36个SATA硬盘盘位；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szCs w:val="21"/>
              </w:rPr>
            </w:pPr>
            <w:r>
              <w:rPr>
                <w:rFonts w:hint="eastAsia" w:ascii="宋体" w:hAnsi="宋体" w:cs="宋体"/>
                <w:szCs w:val="21"/>
              </w:rPr>
              <w:t>6</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供电方式</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1"/>
              </w:rPr>
            </w:pPr>
            <w:r>
              <w:rPr>
                <w:rFonts w:hint="eastAsia" w:ascii="宋体" w:hAnsi="宋体" w:cs="宋体"/>
                <w:szCs w:val="21"/>
              </w:rPr>
              <w:t>100V~240V交流，50/60Hz，支持热插拔；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szCs w:val="21"/>
              </w:rPr>
            </w:pPr>
            <w:r>
              <w:rPr>
                <w:rFonts w:hint="eastAsia" w:ascii="宋体" w:hAnsi="宋体" w:cs="宋体"/>
                <w:szCs w:val="21"/>
              </w:rPr>
              <w:t>7</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原厂服务</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1"/>
              </w:rPr>
            </w:pPr>
            <w:r>
              <w:rPr>
                <w:rFonts w:hint="eastAsia" w:ascii="宋体" w:hAnsi="宋体" w:cs="宋体"/>
                <w:szCs w:val="21"/>
              </w:rPr>
              <w:t>提供</w:t>
            </w:r>
            <w:r>
              <w:rPr>
                <w:rFonts w:ascii="宋体" w:hAnsi="宋体" w:cs="宋体"/>
                <w:szCs w:val="21"/>
              </w:rPr>
              <w:t>3</w:t>
            </w:r>
            <w:r>
              <w:rPr>
                <w:rFonts w:hint="eastAsia" w:ascii="宋体" w:hAnsi="宋体" w:cs="宋体"/>
                <w:szCs w:val="21"/>
              </w:rPr>
              <w:t>年原厂质保，硬盘不返还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szCs w:val="21"/>
              </w:rPr>
            </w:pPr>
            <w:r>
              <w:rPr>
                <w:rFonts w:hint="eastAsia" w:ascii="Arial" w:hAnsi="Arial" w:cs="Arial"/>
                <w:bCs/>
                <w:kern w:val="0"/>
                <w:szCs w:val="21"/>
                <w:lang w:eastAsia="zh-CN"/>
              </w:rPr>
              <w:t>★</w:t>
            </w:r>
            <w:r>
              <w:rPr>
                <w:rFonts w:hint="eastAsia" w:ascii="宋体" w:hAnsi="宋体" w:cs="宋体"/>
                <w:szCs w:val="21"/>
              </w:rPr>
              <w:t>8</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动态容错</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1"/>
              </w:rPr>
            </w:pPr>
            <w:r>
              <w:rPr>
                <w:rFonts w:hint="eastAsia" w:ascii="宋体" w:hAnsi="宋体" w:cs="宋体"/>
                <w:szCs w:val="21"/>
              </w:rPr>
              <w:t>云存储支持</w:t>
            </w:r>
            <w:r>
              <w:rPr>
                <w:rFonts w:ascii="宋体" w:hAnsi="宋体" w:cs="宋体"/>
                <w:szCs w:val="21"/>
              </w:rPr>
              <w:t>N+M:K:X:Y:Z四级动态容错，其中X代表节点，Y代表机架，Z代表存储池，在硬盘、节点、机架、存储池的每一层级都支持N+M:K动态容错策略，每一层级扩容场景下，无需人工干预，全自动提升可靠性。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szCs w:val="21"/>
              </w:rPr>
            </w:pPr>
            <w:r>
              <w:rPr>
                <w:rFonts w:hint="eastAsia" w:ascii="Arial" w:hAnsi="Arial" w:cs="Arial"/>
                <w:bCs/>
                <w:kern w:val="0"/>
                <w:szCs w:val="21"/>
                <w:lang w:eastAsia="zh-CN"/>
              </w:rPr>
              <w:t>★</w:t>
            </w:r>
            <w:r>
              <w:rPr>
                <w:rFonts w:hint="eastAsia" w:ascii="宋体" w:hAnsi="宋体" w:cs="宋体"/>
                <w:szCs w:val="21"/>
              </w:rPr>
              <w:t>9</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网络特性</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1"/>
              </w:rPr>
            </w:pPr>
            <w:r>
              <w:rPr>
                <w:rFonts w:ascii="宋体" w:hAnsi="宋体" w:cs="宋体"/>
                <w:szCs w:val="21"/>
              </w:rPr>
              <w:t>支持多网络平面，在多网络平面具备统一存储命名空间，提供唯一入口IP访问，支持多网映射；支持网闸一键复制快速配置，支持识别当前网闸里的异常配置并快速告警，支持网闸功能的一键清空，支持以上传文件方式一键配置网闸，支持网闸模板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szCs w:val="21"/>
              </w:rPr>
            </w:pPr>
            <w:r>
              <w:rPr>
                <w:rFonts w:hint="eastAsia" w:ascii="Arial" w:hAnsi="Arial" w:cs="Arial"/>
                <w:bCs/>
                <w:kern w:val="0"/>
                <w:szCs w:val="21"/>
                <w:lang w:eastAsia="zh-CN"/>
              </w:rPr>
              <w:t>★</w:t>
            </w:r>
            <w:r>
              <w:rPr>
                <w:rFonts w:hint="eastAsia" w:ascii="宋体" w:hAnsi="宋体" w:cs="宋体"/>
                <w:szCs w:val="21"/>
              </w:rPr>
              <w:t>1</w:t>
            </w:r>
            <w:r>
              <w:rPr>
                <w:rFonts w:ascii="宋体" w:hAnsi="宋体" w:cs="宋体"/>
                <w:szCs w:val="21"/>
              </w:rPr>
              <w:t>0</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数据保护</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1"/>
              </w:rPr>
            </w:pPr>
            <w:r>
              <w:rPr>
                <w:rFonts w:hint="eastAsia" w:ascii="宋体" w:hAnsi="宋体" w:cs="宋体"/>
                <w:szCs w:val="21"/>
              </w:rPr>
              <w:t>云存储支持</w:t>
            </w:r>
            <w:r>
              <w:rPr>
                <w:rFonts w:ascii="宋体" w:hAnsi="宋体" w:cs="宋体"/>
                <w:szCs w:val="21"/>
              </w:rPr>
              <w:t>5种智能数据恢复策略：支持读或者下载时自动判断和触发数据恢复;支持小文件、静态数据、热点数据优先恢复；支持以时间维度顺序恢复；支持对打标的特定文件、锁定的文件优先恢复；支持手动选择关键点位、关键时间段的录像、图片数据优先进行恢复；多种数据恢复策略支持组合配置、支持全自动自适应，保障数据存储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szCs w:val="21"/>
              </w:rPr>
            </w:pPr>
            <w:r>
              <w:rPr>
                <w:rFonts w:hint="eastAsia" w:ascii="Arial" w:hAnsi="Arial" w:cs="Arial"/>
                <w:bCs/>
                <w:kern w:val="0"/>
                <w:szCs w:val="21"/>
                <w:lang w:eastAsia="zh-CN"/>
              </w:rPr>
              <w:t>★</w:t>
            </w:r>
            <w:r>
              <w:rPr>
                <w:rFonts w:hint="eastAsia" w:ascii="宋体" w:hAnsi="宋体" w:cs="宋体"/>
                <w:szCs w:val="21"/>
              </w:rPr>
              <w:t>1</w:t>
            </w:r>
            <w:r>
              <w:rPr>
                <w:rFonts w:ascii="宋体" w:hAnsi="宋体" w:cs="宋体"/>
                <w:szCs w:val="21"/>
              </w:rPr>
              <w:t>1</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硬盘监控</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1"/>
              </w:rPr>
            </w:pPr>
            <w:r>
              <w:rPr>
                <w:rFonts w:ascii="宋体" w:hAnsi="宋体" w:cs="宋体"/>
                <w:szCs w:val="21"/>
              </w:rPr>
              <w:t>支持对硬盘进行在线优雅安全下线和上线（先进行指令交互，再进行上下线操作），业务无感知，数据读写无异常，无需触</w:t>
            </w:r>
            <w:r>
              <w:rPr>
                <w:rFonts w:hint="eastAsia" w:ascii="宋体" w:hAnsi="宋体" w:cs="宋体"/>
                <w:szCs w:val="21"/>
              </w:rPr>
              <w:t>发数据恢复。支持对异常盘快速搜索，快速定位，支持按照不同类别对硬盘进行排序和关键字搜索，支持按照节点列表快速搜索集群所有节点上的异常硬盘情况。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szCs w:val="21"/>
              </w:rPr>
            </w:pPr>
            <w:r>
              <w:rPr>
                <w:rFonts w:hint="eastAsia" w:ascii="Arial" w:hAnsi="Arial" w:cs="Arial"/>
                <w:bCs/>
                <w:kern w:val="0"/>
                <w:szCs w:val="21"/>
                <w:lang w:eastAsia="zh-CN"/>
              </w:rPr>
              <w:t>★</w:t>
            </w:r>
            <w:r>
              <w:rPr>
                <w:rFonts w:hint="eastAsia" w:ascii="宋体" w:hAnsi="宋体" w:cs="宋体"/>
                <w:szCs w:val="21"/>
              </w:rPr>
              <w:t>1</w:t>
            </w:r>
            <w:r>
              <w:rPr>
                <w:rFonts w:ascii="宋体" w:hAnsi="宋体" w:cs="宋体"/>
                <w:szCs w:val="21"/>
              </w:rPr>
              <w:t>2</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szCs w:val="21"/>
              </w:rPr>
            </w:pPr>
            <w:r>
              <w:rPr>
                <w:rFonts w:hint="eastAsia" w:ascii="宋体" w:hAnsi="宋体" w:cs="宋体"/>
                <w:szCs w:val="21"/>
              </w:rPr>
              <w:t>硬盘容错</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szCs w:val="21"/>
              </w:rPr>
            </w:pPr>
            <w:r>
              <w:rPr>
                <w:rFonts w:hint="eastAsia" w:ascii="宋体" w:hAnsi="宋体" w:cs="宋体"/>
                <w:szCs w:val="21"/>
              </w:rPr>
              <w:t>云存储管理节点全部故障情况下，业务数据支持以</w:t>
            </w:r>
            <w:r>
              <w:rPr>
                <w:rFonts w:ascii="宋体" w:hAnsi="宋体" w:cs="宋体"/>
                <w:szCs w:val="21"/>
              </w:rPr>
              <w:t>EC分片存储在节点本地硬盘中，业务数据支持硬盘容错。管理节点恢复之后节点自动同步更新管理节点中文件元数据信息，默认无需数据重分布和二次写入云存储，支持一键触发开启本地硬盘部分EC数据迁移到其他节点中，历史数据可自动从硬盘容错升级为节点容错、机架容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b/>
                <w:bCs/>
                <w:kern w:val="0"/>
                <w:sz w:val="22"/>
                <w:szCs w:val="21"/>
              </w:rPr>
            </w:pPr>
            <w:r>
              <w:rPr>
                <w:rFonts w:hint="eastAsia" w:ascii="宋体" w:hAnsi="宋体" w:cs="宋体"/>
                <w:b/>
                <w:bCs/>
                <w:kern w:val="0"/>
                <w:sz w:val="22"/>
                <w:szCs w:val="21"/>
              </w:rPr>
              <w:t>I</w:t>
            </w:r>
          </w:p>
        </w:tc>
        <w:tc>
          <w:tcPr>
            <w:tcW w:w="8594" w:type="dxa"/>
            <w:gridSpan w:val="2"/>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b/>
                <w:bCs/>
                <w:kern w:val="0"/>
                <w:sz w:val="22"/>
                <w:szCs w:val="21"/>
              </w:rPr>
              <w: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ascii="宋体" w:hAnsi="宋体" w:cs="宋体"/>
              </w:rPr>
              <w:t>1</w:t>
            </w:r>
          </w:p>
        </w:tc>
        <w:tc>
          <w:tcPr>
            <w:tcW w:w="1219" w:type="dxa"/>
            <w:vMerge w:val="restart"/>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硬盘</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配置容量≥6000G；转速≥7200RPM；缓存≥256MB；SATA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2</w:t>
            </w:r>
          </w:p>
        </w:tc>
        <w:tc>
          <w:tcPr>
            <w:tcW w:w="1219"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5年原厂质保，硬盘不返还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b/>
                <w:bCs/>
                <w:kern w:val="0"/>
                <w:sz w:val="22"/>
                <w:szCs w:val="21"/>
              </w:rPr>
            </w:pPr>
            <w:r>
              <w:rPr>
                <w:rFonts w:hint="eastAsia" w:ascii="宋体" w:hAnsi="宋体" w:cs="宋体"/>
                <w:b/>
                <w:bCs/>
                <w:kern w:val="0"/>
                <w:sz w:val="22"/>
                <w:szCs w:val="21"/>
              </w:rPr>
              <w:t>J</w:t>
            </w:r>
          </w:p>
        </w:tc>
        <w:tc>
          <w:tcPr>
            <w:tcW w:w="8594" w:type="dxa"/>
            <w:gridSpan w:val="2"/>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textAlignment w:val="auto"/>
              <w:rPr>
                <w:rFonts w:hint="eastAsia" w:ascii="宋体" w:hAnsi="宋体" w:cs="宋体"/>
                <w:b/>
                <w:bCs/>
                <w:kern w:val="0"/>
                <w:sz w:val="22"/>
                <w:szCs w:val="21"/>
              </w:rPr>
            </w:pPr>
            <w:r>
              <w:rPr>
                <w:rFonts w:hint="eastAsia" w:ascii="宋体" w:hAnsi="宋体" w:cs="宋体"/>
                <w:b/>
                <w:bCs/>
                <w:kern w:val="0"/>
                <w:sz w:val="22"/>
                <w:szCs w:val="21"/>
              </w:rPr>
              <w:t>安全数据交换系统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ascii="宋体" w:hAnsi="宋体" w:cs="宋体"/>
              </w:rPr>
              <w:t>1</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基础要求</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采用</w:t>
            </w:r>
            <w:r>
              <w:rPr>
                <w:rFonts w:ascii="宋体" w:hAnsi="宋体" w:cs="宋体"/>
              </w:rPr>
              <w:t>2+1硬件架构，应用自主设计和研制的基于映射GAP技术的高速数据隔离交换部件，保障系统运行在高安全性和保密性的状态下，采用专用隔离芯片设计，不支持通用通讯协议，不可编程。</w:t>
            </w:r>
            <w:r>
              <w:rPr>
                <w:rFonts w:hint="eastAsia" w:ascii="宋体" w:hAnsi="宋体" w:cs="宋体"/>
              </w:rPr>
              <w:t>含可信端设备、非可信端设备和隔离设备各一台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2</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文件交换功能</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支持主动访问、身份鉴别等多种安全模式；支持多种文件传输协议，包括可定制的非标准通讯协议；支持内容过滤、断点续传及优先级策略设置。数据源鉴别支持证书认证。具备一对一、一对多、多对多等多种复杂同步模式。提供专用客户端模式、专用接口模式等多种方式，客户端支持主流操作系统系统</w:t>
            </w:r>
            <w:r>
              <w:rPr>
                <w:rFonts w:ascii="宋体" w:hAnsi="宋体" w:cs="宋体"/>
              </w:rPr>
              <w:t>版本，包括32位和64位。审计和管理功能：基于B/S架构，支持细粒度日志审计；支持图形化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3</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数据吞吐量</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w:t>
            </w:r>
            <w:r>
              <w:rPr>
                <w:rFonts w:ascii="宋体" w:hAnsi="宋体" w:cs="宋体"/>
              </w:rPr>
              <w:t>850Mbps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4</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任务调度粒度</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秒级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5</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最大数据文件</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w:t>
            </w:r>
            <w:r>
              <w:rPr>
                <w:rFonts w:ascii="宋体" w:hAnsi="宋体" w:cs="宋体"/>
              </w:rPr>
              <w:t>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6</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目录监控触发时间</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&lt;1秒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7</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最大传输延时</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&lt;30ms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8</w:t>
            </w:r>
          </w:p>
        </w:tc>
        <w:tc>
          <w:tcPr>
            <w:tcW w:w="1219" w:type="dxa"/>
            <w:vMerge w:val="restart"/>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安全保护</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支持反扫描管理，保证设备不被攻击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9</w:t>
            </w:r>
          </w:p>
        </w:tc>
        <w:tc>
          <w:tcPr>
            <w:tcW w:w="1219"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安全功能：安全加固操作系统、基于硬件的双向认证技术、数据加密、格式过滤、数据内容过滤、内容审计、流量管理、链路区分功能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1</w:t>
            </w:r>
            <w:r>
              <w:rPr>
                <w:rFonts w:ascii="宋体" w:hAnsi="宋体" w:cs="宋体"/>
              </w:rPr>
              <w:t>0</w:t>
            </w:r>
          </w:p>
        </w:tc>
        <w:tc>
          <w:tcPr>
            <w:tcW w:w="1219" w:type="dxa"/>
            <w:vMerge w:val="restart"/>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数据库同步</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支持</w:t>
            </w:r>
            <w:r>
              <w:rPr>
                <w:rFonts w:ascii="宋体" w:hAnsi="宋体" w:cs="宋体"/>
              </w:rPr>
              <w:t>SQLServer、Oracle、Sybase、DB2、Mysql等的单、双向数据交换（提供相关截图）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1</w:t>
            </w:r>
            <w:r>
              <w:rPr>
                <w:rFonts w:ascii="宋体" w:hAnsi="宋体" w:cs="宋体"/>
              </w:rPr>
              <w:t>1</w:t>
            </w:r>
          </w:p>
        </w:tc>
        <w:tc>
          <w:tcPr>
            <w:tcW w:w="1219"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数据库支持多种同步方式：触发器方式，全表采集方式，同表双向的数据同步，主从表的数据同步，删除源数据方式、基于</w:t>
            </w:r>
            <w:r>
              <w:rPr>
                <w:rFonts w:ascii="宋体" w:hAnsi="宋体" w:cs="宋体"/>
              </w:rPr>
              <w:t>ORACLE快照日志等同步方式（提供相关截图）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1</w:t>
            </w:r>
            <w:r>
              <w:rPr>
                <w:rFonts w:ascii="宋体" w:hAnsi="宋体" w:cs="宋体"/>
              </w:rPr>
              <w:t>2</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系统管理</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hint="eastAsia" w:ascii="宋体" w:hAnsi="宋体" w:cs="宋体"/>
              </w:rPr>
              <w:t>运行监控功能、日志功能，系统能够支持日志服务器功能，将日志信息以标准格式</w:t>
            </w:r>
            <w:r>
              <w:rPr>
                <w:rFonts w:ascii="宋体" w:hAnsi="宋体" w:cs="宋体"/>
              </w:rPr>
              <w:t>(SYSLOG格式)导出给集控系统或其他第三人存储备份，并结合集控系统对系统日志进行分析。</w:t>
            </w:r>
            <w:r>
              <w:rPr>
                <w:rFonts w:hint="eastAsia" w:ascii="宋体" w:hAnsi="宋体" w:cs="宋体"/>
              </w:rPr>
              <w:t>设备能对并发连接数、</w:t>
            </w:r>
            <w:r>
              <w:rPr>
                <w:rFonts w:ascii="宋体" w:hAnsi="宋体" w:cs="宋体"/>
              </w:rPr>
              <w:t>CPU负载、内存使用率等进行实时监控。（提供</w:t>
            </w:r>
            <w:r>
              <w:rPr>
                <w:rFonts w:hint="eastAsia" w:ascii="宋体" w:hAnsi="宋体" w:cs="宋体"/>
                <w:lang w:val="en-US" w:eastAsia="zh-CN"/>
              </w:rPr>
              <w:t>相关</w:t>
            </w:r>
            <w:r>
              <w:rPr>
                <w:rFonts w:ascii="宋体" w:hAnsi="宋体" w:cs="宋体"/>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1</w:t>
            </w:r>
            <w:r>
              <w:rPr>
                <w:rFonts w:ascii="宋体" w:hAnsi="宋体" w:cs="宋体"/>
              </w:rPr>
              <w:t>3</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可信端设备接口</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4个千兆电口，2个千兆光纤接口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1</w:t>
            </w:r>
            <w:r>
              <w:rPr>
                <w:rFonts w:ascii="宋体" w:hAnsi="宋体" w:cs="宋体"/>
              </w:rPr>
              <w:t>4</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非可信端设备接口</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4个千兆电口，2个千兆光纤接口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ascii="宋体" w:hAnsi="宋体" w:cs="宋体"/>
              </w:rPr>
            </w:pPr>
            <w:r>
              <w:rPr>
                <w:rFonts w:hint="eastAsia" w:ascii="宋体" w:hAnsi="宋体" w:cs="宋体"/>
              </w:rPr>
              <w:t>1</w:t>
            </w:r>
            <w:r>
              <w:rPr>
                <w:rFonts w:ascii="宋体" w:hAnsi="宋体" w:cs="宋体"/>
              </w:rPr>
              <w:t>5</w:t>
            </w:r>
          </w:p>
        </w:tc>
        <w:tc>
          <w:tcPr>
            <w:tcW w:w="1219" w:type="dxa"/>
            <w:tcBorders>
              <w:left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隔离设备</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12个千兆电口，4个千兆光纤接口 ，冗余电源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16</w:t>
            </w:r>
          </w:p>
        </w:tc>
        <w:tc>
          <w:tcPr>
            <w:tcW w:w="1219" w:type="dxa"/>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center"/>
              <w:textAlignment w:val="auto"/>
              <w:rPr>
                <w:rFonts w:hint="eastAsia" w:ascii="宋体" w:hAnsi="宋体" w:cs="宋体"/>
              </w:rPr>
            </w:pPr>
            <w:r>
              <w:rPr>
                <w:rFonts w:hint="eastAsia" w:ascii="宋体" w:hAnsi="宋体" w:cs="宋体"/>
              </w:rPr>
              <w:t>原厂服务</w:t>
            </w:r>
          </w:p>
        </w:tc>
        <w:tc>
          <w:tcPr>
            <w:tcW w:w="7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napToGrid/>
              <w:spacing w:line="360" w:lineRule="auto"/>
              <w:ind w:firstLine="0" w:firstLineChars="0"/>
              <w:jc w:val="left"/>
              <w:textAlignment w:val="auto"/>
              <w:rPr>
                <w:rFonts w:hint="eastAsia" w:ascii="宋体" w:hAnsi="宋体" w:cs="宋体"/>
              </w:rPr>
            </w:pPr>
            <w:r>
              <w:rPr>
                <w:rFonts w:ascii="宋体" w:hAnsi="宋体" w:cs="宋体"/>
              </w:rPr>
              <w:t>提供</w:t>
            </w:r>
            <w:r>
              <w:rPr>
                <w:rFonts w:hint="eastAsia" w:ascii="宋体" w:hAnsi="宋体" w:cs="宋体"/>
              </w:rPr>
              <w:t>原厂3年质保函</w:t>
            </w:r>
          </w:p>
        </w:tc>
      </w:tr>
    </w:tbl>
    <w:p>
      <w:pPr>
        <w:pStyle w:val="5"/>
        <w:keepNext w:val="0"/>
        <w:keepLines w:val="0"/>
        <w:pageBreakBefore w:val="0"/>
        <w:tabs>
          <w:tab w:val="left" w:pos="578"/>
        </w:tabs>
        <w:kinsoku/>
        <w:overflowPunct/>
        <w:topLinePunct w:val="0"/>
        <w:bidi w:val="0"/>
        <w:snapToGrid/>
        <w:spacing w:before="120" w:after="120" w:line="360" w:lineRule="auto"/>
        <w:ind w:left="0"/>
        <w:jc w:val="left"/>
        <w:textAlignment w:val="auto"/>
        <w:rPr>
          <w:rFonts w:hint="eastAsia" w:ascii="宋体" w:hAnsi="宋体" w:cs="宋体"/>
          <w:b/>
          <w:bCs/>
          <w:sz w:val="24"/>
          <w:szCs w:val="24"/>
        </w:rPr>
      </w:pPr>
    </w:p>
    <w:p>
      <w:pPr>
        <w:pStyle w:val="5"/>
        <w:keepNext w:val="0"/>
        <w:keepLines w:val="0"/>
        <w:pageBreakBefore w:val="0"/>
        <w:tabs>
          <w:tab w:val="left" w:pos="578"/>
        </w:tabs>
        <w:kinsoku/>
        <w:overflowPunct/>
        <w:topLinePunct w:val="0"/>
        <w:bidi w:val="0"/>
        <w:snapToGrid/>
        <w:spacing w:before="0" w:beforeLines="0" w:after="0" w:afterLines="0" w:line="360" w:lineRule="auto"/>
        <w:ind w:left="0"/>
        <w:jc w:val="left"/>
        <w:textAlignment w:val="auto"/>
        <w:rPr>
          <w:rFonts w:hint="eastAsia" w:ascii="宋体" w:hAnsi="宋体" w:cs="宋体"/>
          <w:b/>
          <w:bCs/>
          <w:sz w:val="24"/>
          <w:szCs w:val="24"/>
        </w:rPr>
      </w:pPr>
      <w:r>
        <w:rPr>
          <w:rFonts w:hint="eastAsia" w:ascii="宋体" w:hAnsi="宋体" w:cs="宋体"/>
          <w:b/>
          <w:bCs/>
          <w:sz w:val="24"/>
          <w:szCs w:val="24"/>
        </w:rPr>
        <w:t>四、实施要求</w:t>
      </w:r>
      <w:bookmarkEnd w:id="0"/>
    </w:p>
    <w:p>
      <w:pPr>
        <w:keepNext w:val="0"/>
        <w:keepLines w:val="0"/>
        <w:pageBreakBefore w:val="0"/>
        <w:kinsoku/>
        <w:overflowPunct/>
        <w:topLinePunct w:val="0"/>
        <w:bidi w:val="0"/>
        <w:snapToGrid/>
        <w:spacing w:line="360" w:lineRule="auto"/>
        <w:ind w:firstLine="422"/>
        <w:textAlignment w:val="auto"/>
        <w:rPr>
          <w:rFonts w:hint="eastAsia"/>
        </w:rPr>
      </w:pPr>
      <w:r>
        <w:rPr>
          <w:rFonts w:hint="eastAsia"/>
          <w:b/>
          <w:bCs/>
        </w:rPr>
        <w:t>1、进度要求：</w:t>
      </w:r>
      <w:r>
        <w:rPr>
          <w:rFonts w:hint="eastAsia"/>
        </w:rPr>
        <w:t>合同签订之日起1个月内完成服务器上架、服务部署，2个月内完成整体建设。</w:t>
      </w:r>
    </w:p>
    <w:p>
      <w:pPr>
        <w:keepNext w:val="0"/>
        <w:keepLines w:val="0"/>
        <w:pageBreakBefore w:val="0"/>
        <w:kinsoku/>
        <w:overflowPunct/>
        <w:topLinePunct w:val="0"/>
        <w:bidi w:val="0"/>
        <w:snapToGrid/>
        <w:spacing w:line="360" w:lineRule="auto"/>
        <w:ind w:firstLine="422"/>
        <w:textAlignment w:val="auto"/>
        <w:rPr>
          <w:rFonts w:hint="eastAsia"/>
        </w:rPr>
      </w:pPr>
      <w:r>
        <w:rPr>
          <w:rFonts w:hint="eastAsia"/>
          <w:b/>
          <w:bCs/>
        </w:rPr>
        <w:t>2、项目组织：</w:t>
      </w:r>
      <w:r>
        <w:rPr>
          <w:rFonts w:hint="eastAsia"/>
        </w:rPr>
        <w:t>中标人在项目实施过程中，需对项目进行规范化管理，要有项目管理组织、项目管理计划、项目进度计划、项目验收计划等方案，确保工程实施质量。</w:t>
      </w:r>
    </w:p>
    <w:p>
      <w:pPr>
        <w:keepNext w:val="0"/>
        <w:keepLines w:val="0"/>
        <w:pageBreakBefore w:val="0"/>
        <w:kinsoku/>
        <w:overflowPunct/>
        <w:topLinePunct w:val="0"/>
        <w:bidi w:val="0"/>
        <w:snapToGrid/>
        <w:spacing w:line="360" w:lineRule="auto"/>
        <w:ind w:firstLine="422"/>
        <w:textAlignment w:val="auto"/>
        <w:rPr>
          <w:rFonts w:hint="eastAsia"/>
        </w:rPr>
      </w:pPr>
      <w:r>
        <w:rPr>
          <w:rFonts w:hint="eastAsia"/>
          <w:b/>
          <w:bCs/>
        </w:rPr>
        <w:t>3、安全生产要求：</w:t>
      </w:r>
      <w:r>
        <w:rPr>
          <w:rFonts w:hint="eastAsia"/>
        </w:rPr>
        <w:t>中标人必须重视安全生产工作，做好安全教育和现场实施各项防护工作，按实施单位管理要求，做好各项施工手续报批，做到规范施工，确保合同期内不出安全责任事故。如发生安全责任事故，由中标人承担一切责任及损失。</w:t>
      </w:r>
    </w:p>
    <w:p>
      <w:pPr>
        <w:keepNext w:val="0"/>
        <w:keepLines w:val="0"/>
        <w:pageBreakBefore w:val="0"/>
        <w:kinsoku/>
        <w:overflowPunct/>
        <w:topLinePunct w:val="0"/>
        <w:bidi w:val="0"/>
        <w:snapToGrid/>
        <w:spacing w:line="360" w:lineRule="auto"/>
        <w:ind w:firstLine="422"/>
        <w:textAlignment w:val="auto"/>
        <w:rPr>
          <w:rFonts w:hint="eastAsia"/>
          <w:b/>
          <w:bCs/>
        </w:rPr>
      </w:pPr>
      <w:bookmarkStart w:id="1" w:name="_Toc22539"/>
      <w:r>
        <w:rPr>
          <w:rFonts w:hint="eastAsia"/>
          <w:b/>
          <w:bCs/>
        </w:rPr>
        <w:t>4、技术支持及售后服务要求</w:t>
      </w:r>
      <w:bookmarkEnd w:id="1"/>
    </w:p>
    <w:p>
      <w:pPr>
        <w:keepNext w:val="0"/>
        <w:keepLines w:val="0"/>
        <w:pageBreakBefore w:val="0"/>
        <w:kinsoku/>
        <w:overflowPunct/>
        <w:topLinePunct w:val="0"/>
        <w:bidi w:val="0"/>
        <w:snapToGrid/>
        <w:spacing w:line="360" w:lineRule="auto"/>
        <w:ind w:firstLine="420"/>
        <w:textAlignment w:val="auto"/>
        <w:rPr>
          <w:rFonts w:hint="eastAsia"/>
        </w:rPr>
      </w:pPr>
      <w:r>
        <w:rPr>
          <w:rFonts w:hint="eastAsia"/>
        </w:rPr>
        <w:t>软件及设备采购部分的售后服务要求如下：</w:t>
      </w:r>
    </w:p>
    <w:p>
      <w:pPr>
        <w:keepNext w:val="0"/>
        <w:keepLines w:val="0"/>
        <w:pageBreakBefore w:val="0"/>
        <w:kinsoku/>
        <w:overflowPunct/>
        <w:topLinePunct w:val="0"/>
        <w:bidi w:val="0"/>
        <w:snapToGrid/>
        <w:spacing w:line="360" w:lineRule="auto"/>
        <w:ind w:firstLine="420"/>
        <w:textAlignment w:val="auto"/>
        <w:rPr>
          <w:rFonts w:hint="eastAsia"/>
        </w:rPr>
      </w:pPr>
      <w:r>
        <w:rPr>
          <w:rFonts w:hint="eastAsia"/>
        </w:rPr>
        <w:t>1）中标单位应保证对软件系统和硬件系统提供技术需求中要求的免费运维服务，在免费运维服务期内由于系统本身质量原因造成的任何损伤或损坏，中标人须免费负责维护、修理或更换。</w:t>
      </w:r>
    </w:p>
    <w:p>
      <w:pPr>
        <w:keepNext w:val="0"/>
        <w:keepLines w:val="0"/>
        <w:pageBreakBefore w:val="0"/>
        <w:kinsoku/>
        <w:overflowPunct/>
        <w:topLinePunct w:val="0"/>
        <w:bidi w:val="0"/>
        <w:snapToGrid/>
        <w:spacing w:line="360" w:lineRule="auto"/>
        <w:ind w:firstLine="420"/>
        <w:textAlignment w:val="auto"/>
        <w:rPr>
          <w:rFonts w:hint="eastAsia"/>
        </w:rPr>
      </w:pPr>
      <w:r>
        <w:rPr>
          <w:rFonts w:hint="eastAsia"/>
        </w:rPr>
        <w:t>2）免费运维服务期自项目正式验收合格之日开始计算；由于本项目的特殊性（必须满足业务7*24小时不间断工作），质量保证期内，在接到系统故障通知后，30分钟内赶到现场，查找原因，提出解决方案，并工作直至故障修妥完全恢复正常服务为止。</w:t>
      </w:r>
    </w:p>
    <w:p>
      <w:pPr>
        <w:keepNext w:val="0"/>
        <w:keepLines w:val="0"/>
        <w:pageBreakBefore w:val="0"/>
        <w:kinsoku/>
        <w:overflowPunct/>
        <w:topLinePunct w:val="0"/>
        <w:bidi w:val="0"/>
        <w:snapToGrid/>
        <w:spacing w:line="360" w:lineRule="auto"/>
        <w:ind w:firstLine="420"/>
        <w:textAlignment w:val="auto"/>
        <w:rPr>
          <w:rFonts w:hint="eastAsia"/>
        </w:rPr>
      </w:pPr>
      <w:r>
        <w:rPr>
          <w:rFonts w:hint="eastAsia"/>
        </w:rPr>
        <w:t>3）为保证系统正常、安全地运行，技术支持力量和优良的服务是系统正常、安全运行的保障。投标人应据此制定系统详细的技术支持与服务方案，包括服务内容、服务方式、服务响应时间、应急措施及组织结构等。</w:t>
      </w:r>
    </w:p>
    <w:p>
      <w:pPr>
        <w:keepNext w:val="0"/>
        <w:keepLines w:val="0"/>
        <w:pageBreakBefore w:val="0"/>
        <w:kinsoku/>
        <w:overflowPunct/>
        <w:topLinePunct w:val="0"/>
        <w:bidi w:val="0"/>
        <w:snapToGrid/>
        <w:spacing w:line="360" w:lineRule="auto"/>
        <w:ind w:firstLine="420"/>
        <w:textAlignment w:val="auto"/>
        <w:rPr>
          <w:rFonts w:hint="eastAsia"/>
        </w:rPr>
      </w:pPr>
      <w:r>
        <w:rPr>
          <w:rFonts w:hint="eastAsia"/>
        </w:rPr>
        <w:t>4）投标人须做出无推诿承诺。即投标人应提供特殊措施，无论由于哪一方产生的问题而使系统发生不正常情况时，并在得到实施方通知后，立即派工程师到场，全力协助系统集成商和其他供应商，使系统尽快恢复正常。</w:t>
      </w:r>
    </w:p>
    <w:p>
      <w:pPr>
        <w:keepNext w:val="0"/>
        <w:keepLines w:val="0"/>
        <w:pageBreakBefore w:val="0"/>
        <w:kinsoku/>
        <w:overflowPunct/>
        <w:topLinePunct w:val="0"/>
        <w:bidi w:val="0"/>
        <w:snapToGrid/>
        <w:spacing w:line="360" w:lineRule="auto"/>
        <w:ind w:firstLine="420"/>
        <w:textAlignment w:val="auto"/>
        <w:rPr>
          <w:rFonts w:hint="eastAsia"/>
        </w:rPr>
      </w:pPr>
      <w:r>
        <w:rPr>
          <w:rFonts w:hint="eastAsia"/>
        </w:rPr>
        <w:t>5）免费运维服务期结束后，中标单位应保证以优惠价格优先对采购人进行系统技术支持和维护。</w:t>
      </w:r>
    </w:p>
    <w:p>
      <w:pPr>
        <w:keepNext w:val="0"/>
        <w:keepLines w:val="0"/>
        <w:pageBreakBefore w:val="0"/>
        <w:kinsoku/>
        <w:overflowPunct/>
        <w:topLinePunct w:val="0"/>
        <w:bidi w:val="0"/>
        <w:snapToGrid/>
        <w:spacing w:line="360" w:lineRule="auto"/>
        <w:ind w:firstLine="420"/>
        <w:textAlignment w:val="auto"/>
      </w:pPr>
      <w:r>
        <w:rPr>
          <w:rFonts w:hint="eastAsia"/>
        </w:rPr>
        <w:t>6）中标人应提供电话免费咨询服务。</w:t>
      </w:r>
    </w:p>
    <w:p>
      <w:pPr>
        <w:keepNext w:val="0"/>
        <w:keepLines w:val="0"/>
        <w:pageBreakBefore w:val="0"/>
        <w:kinsoku/>
        <w:overflowPunct/>
        <w:topLinePunct w:val="0"/>
        <w:bidi w:val="0"/>
        <w:snapToGrid/>
        <w:spacing w:line="360" w:lineRule="auto"/>
        <w:ind w:left="420" w:firstLine="0" w:firstLineChars="0"/>
        <w:textAlignment w:val="auto"/>
        <w:rPr>
          <w:rFonts w:hint="eastAsia" w:ascii="宋体" w:hAnsi="宋体" w:cs="宋体"/>
          <w:b/>
          <w:bCs/>
          <w:szCs w:val="21"/>
        </w:rPr>
      </w:pPr>
      <w:bookmarkStart w:id="2" w:name="_Toc83748050"/>
      <w:r>
        <w:rPr>
          <w:rFonts w:hint="eastAsia" w:ascii="宋体" w:hAnsi="宋体" w:cs="宋体"/>
          <w:b/>
          <w:bCs/>
          <w:szCs w:val="21"/>
        </w:rPr>
        <w:t>7）培训要求</w:t>
      </w:r>
    </w:p>
    <w:p>
      <w:pPr>
        <w:keepNext w:val="0"/>
        <w:keepLines w:val="0"/>
        <w:pageBreakBefore w:val="0"/>
        <w:widowControl/>
        <w:kinsoku/>
        <w:overflowPunct/>
        <w:topLinePunct w:val="0"/>
        <w:bidi w:val="0"/>
        <w:snapToGrid/>
        <w:spacing w:line="360" w:lineRule="auto"/>
        <w:ind w:firstLine="420"/>
        <w:textAlignment w:val="auto"/>
        <w:rPr>
          <w:rFonts w:hint="eastAsia" w:ascii="宋体" w:hAnsi="宋体" w:cs="宋体"/>
          <w:kern w:val="0"/>
          <w:szCs w:val="21"/>
        </w:rPr>
      </w:pPr>
      <w:bookmarkStart w:id="3" w:name="_Hlk86765834"/>
      <w:r>
        <w:rPr>
          <w:rFonts w:hint="eastAsia" w:ascii="宋体" w:hAnsi="宋体" w:cs="宋体"/>
          <w:kern w:val="0"/>
          <w:szCs w:val="21"/>
        </w:rPr>
        <w:t>供应商应详细制定人员培训方案，培训方案应包括培训目的、培训内容、培训时间安排、培训方式等。培训分为现场培训和分层次培训，现场培训不少于2次，培训对象为系统使用人员，培训地点为甲方指定地点；分层次培训不少于2次，分层次培训的对象为系统管理、技术人员、软件维护以及其他使用人员，具体培训人数和培训时长以采购人确认为准。培训费用包含在项目实施费用中，由中标单位承担。</w:t>
      </w:r>
    </w:p>
    <w:p>
      <w:pPr>
        <w:keepNext w:val="0"/>
        <w:keepLines w:val="0"/>
        <w:pageBreakBefore w:val="0"/>
        <w:widowControl/>
        <w:kinsoku/>
        <w:overflowPunct/>
        <w:topLinePunct w:val="0"/>
        <w:bidi w:val="0"/>
        <w:snapToGrid/>
        <w:spacing w:line="360" w:lineRule="auto"/>
        <w:ind w:firstLine="420"/>
        <w:textAlignment w:val="auto"/>
        <w:rPr>
          <w:rFonts w:hint="eastAsia" w:ascii="宋体" w:hAnsi="宋体" w:cs="宋体"/>
          <w:kern w:val="0"/>
          <w:szCs w:val="21"/>
        </w:rPr>
      </w:pPr>
      <w:r>
        <w:rPr>
          <w:rFonts w:hint="eastAsia" w:ascii="宋体" w:hAnsi="宋体" w:cs="宋体"/>
          <w:kern w:val="0"/>
          <w:szCs w:val="21"/>
        </w:rPr>
        <w:t>（1）培训主要内容需包括：</w:t>
      </w:r>
    </w:p>
    <w:p>
      <w:pPr>
        <w:keepNext w:val="0"/>
        <w:keepLines w:val="0"/>
        <w:pageBreakBefore w:val="0"/>
        <w:numPr>
          <w:ilvl w:val="0"/>
          <w:numId w:val="5"/>
        </w:numPr>
        <w:kinsoku/>
        <w:overflowPunct/>
        <w:topLinePunct w:val="0"/>
        <w:bidi w:val="0"/>
        <w:snapToGrid/>
        <w:spacing w:line="360" w:lineRule="auto"/>
        <w:ind w:left="0" w:firstLine="420"/>
        <w:textAlignment w:val="auto"/>
        <w:rPr>
          <w:rFonts w:hint="eastAsia" w:ascii="宋体" w:hAnsi="宋体" w:cs="宋体"/>
          <w:szCs w:val="21"/>
        </w:rPr>
      </w:pPr>
      <w:r>
        <w:rPr>
          <w:rFonts w:hint="eastAsia" w:ascii="宋体" w:hAnsi="宋体" w:cs="宋体"/>
          <w:szCs w:val="21"/>
        </w:rPr>
        <w:t>信息系统使用：对本项目建设的各个系统的使用进行培训。</w:t>
      </w:r>
    </w:p>
    <w:p>
      <w:pPr>
        <w:keepNext w:val="0"/>
        <w:keepLines w:val="0"/>
        <w:pageBreakBefore w:val="0"/>
        <w:numPr>
          <w:ilvl w:val="0"/>
          <w:numId w:val="5"/>
        </w:numPr>
        <w:kinsoku/>
        <w:overflowPunct/>
        <w:topLinePunct w:val="0"/>
        <w:bidi w:val="0"/>
        <w:snapToGrid/>
        <w:spacing w:line="360" w:lineRule="auto"/>
        <w:ind w:left="0" w:firstLine="420"/>
        <w:textAlignment w:val="auto"/>
        <w:rPr>
          <w:rFonts w:hint="eastAsia" w:ascii="宋体" w:hAnsi="宋体" w:cs="宋体"/>
          <w:szCs w:val="21"/>
        </w:rPr>
      </w:pPr>
      <w:r>
        <w:rPr>
          <w:rFonts w:hint="eastAsia" w:ascii="宋体" w:hAnsi="宋体" w:cs="宋体"/>
          <w:szCs w:val="21"/>
        </w:rPr>
        <w:t>技术维护、支持：对系统建设中所涉及的网络、安全、存储、系统软件等基础技术环境的配置、常见问题解决等进行培训，主要面向对象为技术人员。</w:t>
      </w:r>
    </w:p>
    <w:p>
      <w:pPr>
        <w:keepNext w:val="0"/>
        <w:keepLines w:val="0"/>
        <w:pageBreakBefore w:val="0"/>
        <w:widowControl/>
        <w:kinsoku/>
        <w:overflowPunct/>
        <w:topLinePunct w:val="0"/>
        <w:bidi w:val="0"/>
        <w:snapToGrid/>
        <w:spacing w:line="360" w:lineRule="auto"/>
        <w:ind w:firstLine="420"/>
        <w:textAlignment w:val="auto"/>
        <w:rPr>
          <w:rFonts w:hint="eastAsia" w:ascii="宋体" w:hAnsi="宋体" w:cs="宋体"/>
          <w:kern w:val="0"/>
          <w:szCs w:val="21"/>
        </w:rPr>
      </w:pPr>
      <w:r>
        <w:rPr>
          <w:rFonts w:hint="eastAsia" w:ascii="宋体" w:hAnsi="宋体" w:cs="宋体"/>
          <w:kern w:val="0"/>
          <w:szCs w:val="21"/>
        </w:rPr>
        <w:t>（2）培训主要方式需包括：</w:t>
      </w:r>
    </w:p>
    <w:p>
      <w:pPr>
        <w:keepNext w:val="0"/>
        <w:keepLines w:val="0"/>
        <w:pageBreakBefore w:val="0"/>
        <w:numPr>
          <w:ilvl w:val="0"/>
          <w:numId w:val="5"/>
        </w:numPr>
        <w:kinsoku/>
        <w:overflowPunct/>
        <w:topLinePunct w:val="0"/>
        <w:bidi w:val="0"/>
        <w:snapToGrid/>
        <w:spacing w:line="360" w:lineRule="auto"/>
        <w:ind w:left="0" w:firstLine="420"/>
        <w:textAlignment w:val="auto"/>
        <w:rPr>
          <w:rFonts w:hint="eastAsia" w:ascii="宋体" w:hAnsi="宋体" w:cs="宋体"/>
          <w:szCs w:val="21"/>
        </w:rPr>
      </w:pPr>
      <w:r>
        <w:rPr>
          <w:rFonts w:hint="eastAsia" w:ascii="宋体" w:hAnsi="宋体" w:cs="宋体"/>
          <w:szCs w:val="21"/>
        </w:rPr>
        <w:t>集中授课：主要培训对象为业务人员和日常维护技术人员。</w:t>
      </w:r>
    </w:p>
    <w:p>
      <w:pPr>
        <w:keepNext w:val="0"/>
        <w:keepLines w:val="0"/>
        <w:pageBreakBefore w:val="0"/>
        <w:widowControl/>
        <w:kinsoku/>
        <w:overflowPunct/>
        <w:topLinePunct w:val="0"/>
        <w:bidi w:val="0"/>
        <w:snapToGrid/>
        <w:spacing w:line="360" w:lineRule="auto"/>
        <w:ind w:firstLine="420"/>
        <w:textAlignment w:val="auto"/>
        <w:rPr>
          <w:rFonts w:hint="eastAsia" w:ascii="宋体" w:hAnsi="宋体" w:cs="宋体"/>
          <w:kern w:val="0"/>
          <w:szCs w:val="21"/>
        </w:rPr>
      </w:pPr>
      <w:r>
        <w:rPr>
          <w:rFonts w:hint="eastAsia" w:ascii="宋体" w:hAnsi="宋体" w:cs="宋体"/>
          <w:kern w:val="0"/>
          <w:szCs w:val="21"/>
        </w:rPr>
        <w:t>使用手册：编制详尽的使用手册，供使用人员参考、使用。</w:t>
      </w:r>
      <w:bookmarkEnd w:id="3"/>
    </w:p>
    <w:bookmarkEnd w:id="2"/>
    <w:p>
      <w:pPr>
        <w:keepNext w:val="0"/>
        <w:keepLines w:val="0"/>
        <w:pageBreakBefore w:val="0"/>
        <w:kinsoku/>
        <w:overflowPunct/>
        <w:topLinePunct w:val="0"/>
        <w:bidi w:val="0"/>
        <w:snapToGrid/>
        <w:spacing w:line="360" w:lineRule="auto"/>
        <w:ind w:left="420" w:firstLine="0" w:firstLineChars="0"/>
        <w:textAlignment w:val="auto"/>
        <w:rPr>
          <w:rFonts w:hint="eastAsia" w:ascii="宋体" w:hAnsi="宋体" w:cs="宋体"/>
          <w:b/>
          <w:bCs/>
          <w:szCs w:val="21"/>
        </w:rPr>
      </w:pPr>
      <w:bookmarkStart w:id="4" w:name="_Toc83748055"/>
      <w:r>
        <w:rPr>
          <w:rFonts w:hint="eastAsia" w:ascii="宋体" w:hAnsi="宋体" w:cs="宋体"/>
          <w:b/>
          <w:bCs/>
          <w:szCs w:val="21"/>
        </w:rPr>
        <w:t>5、履约验收要求</w:t>
      </w:r>
      <w:bookmarkEnd w:id="4"/>
    </w:p>
    <w:p>
      <w:pPr>
        <w:keepNext w:val="0"/>
        <w:keepLines w:val="0"/>
        <w:pageBreakBefore w:val="0"/>
        <w:kinsoku/>
        <w:overflowPunct/>
        <w:topLinePunct w:val="0"/>
        <w:bidi w:val="0"/>
        <w:snapToGrid/>
        <w:spacing w:line="360" w:lineRule="auto"/>
        <w:ind w:firstLine="420"/>
        <w:textAlignment w:val="auto"/>
        <w:rPr>
          <w:rFonts w:hint="eastAsia" w:ascii="宋体" w:hAnsi="宋体" w:cs="宋体"/>
          <w:szCs w:val="21"/>
        </w:rPr>
      </w:pPr>
      <w:r>
        <w:rPr>
          <w:rFonts w:hint="eastAsia" w:ascii="宋体" w:hAnsi="宋体" w:cs="宋体"/>
          <w:szCs w:val="21"/>
        </w:rPr>
        <w:t>按照采购文件规定的技术、服务等要求由采购人组织对中标人履约的验收，并出具《政府采购项目验收单》。</w:t>
      </w:r>
    </w:p>
    <w:p>
      <w:pPr>
        <w:keepNext w:val="0"/>
        <w:keepLines w:val="0"/>
        <w:pageBreakBefore w:val="0"/>
        <w:kinsoku/>
        <w:overflowPunct/>
        <w:topLinePunct w:val="0"/>
        <w:bidi w:val="0"/>
        <w:snapToGrid/>
        <w:spacing w:line="360" w:lineRule="auto"/>
        <w:ind w:firstLine="420"/>
        <w:textAlignment w:val="auto"/>
        <w:rPr>
          <w:rFonts w:hint="eastAsia" w:ascii="宋体" w:hAnsi="宋体" w:cs="宋体"/>
          <w:szCs w:val="21"/>
        </w:rPr>
      </w:pPr>
      <w:r>
        <w:rPr>
          <w:rFonts w:hint="eastAsia" w:ascii="宋体" w:hAnsi="宋体" w:cs="宋体"/>
          <w:szCs w:val="21"/>
        </w:rPr>
        <w:t>本项目采购软件系统试运行完成后，采购人将组织进行验收，中标人配合采购人验收时间。验收以实测为主（满足招标开发需求）、主观评价为辅。</w:t>
      </w:r>
    </w:p>
    <w:p>
      <w:pPr>
        <w:keepNext w:val="0"/>
        <w:keepLines w:val="0"/>
        <w:pageBreakBefore w:val="0"/>
        <w:kinsoku/>
        <w:overflowPunct/>
        <w:topLinePunct w:val="0"/>
        <w:bidi w:val="0"/>
        <w:snapToGrid/>
        <w:spacing w:line="360" w:lineRule="auto"/>
        <w:ind w:firstLine="420"/>
        <w:textAlignment w:val="auto"/>
        <w:rPr>
          <w:rFonts w:hint="eastAsia" w:ascii="宋体" w:hAnsi="宋体" w:cs="宋体"/>
          <w:szCs w:val="21"/>
        </w:rPr>
      </w:pPr>
      <w:r>
        <w:rPr>
          <w:rFonts w:hint="eastAsia" w:ascii="宋体" w:hAnsi="宋体" w:cs="宋体"/>
          <w:szCs w:val="21"/>
        </w:rPr>
        <w:t>中标人在系统验收前向采购方提出系统验收申请。系统验收由采购人组织。</w:t>
      </w:r>
    </w:p>
    <w:p>
      <w:pPr>
        <w:keepNext w:val="0"/>
        <w:keepLines w:val="0"/>
        <w:pageBreakBefore w:val="0"/>
        <w:kinsoku/>
        <w:overflowPunct/>
        <w:topLinePunct w:val="0"/>
        <w:bidi w:val="0"/>
        <w:snapToGrid/>
        <w:spacing w:line="360" w:lineRule="auto"/>
        <w:ind w:firstLine="420"/>
        <w:textAlignment w:val="auto"/>
        <w:rPr>
          <w:rFonts w:hint="eastAsia" w:ascii="宋体" w:hAnsi="宋体" w:cs="宋体"/>
          <w:szCs w:val="21"/>
        </w:rPr>
      </w:pPr>
      <w:r>
        <w:rPr>
          <w:rFonts w:hint="eastAsia" w:ascii="宋体" w:hAnsi="宋体" w:cs="宋体"/>
          <w:szCs w:val="21"/>
        </w:rPr>
        <w:t>（1）交付成果要求</w:t>
      </w:r>
    </w:p>
    <w:p>
      <w:pPr>
        <w:keepNext w:val="0"/>
        <w:keepLines w:val="0"/>
        <w:pageBreakBefore w:val="0"/>
        <w:kinsoku/>
        <w:overflowPunct/>
        <w:topLinePunct w:val="0"/>
        <w:bidi w:val="0"/>
        <w:snapToGrid/>
        <w:spacing w:line="360" w:lineRule="auto"/>
        <w:ind w:firstLine="420"/>
        <w:textAlignment w:val="auto"/>
        <w:rPr>
          <w:rFonts w:hint="eastAsia" w:ascii="宋体" w:hAnsi="宋体" w:cs="宋体"/>
          <w:szCs w:val="21"/>
        </w:rPr>
      </w:pPr>
      <w:r>
        <w:rPr>
          <w:rFonts w:hint="eastAsia" w:ascii="宋体" w:hAnsi="宋体" w:cs="宋体"/>
          <w:szCs w:val="21"/>
        </w:rPr>
        <w:t>中标人在工程实施开始和结束时应向用户提供下述技术文档：</w:t>
      </w:r>
    </w:p>
    <w:p>
      <w:pPr>
        <w:keepNext w:val="0"/>
        <w:keepLines w:val="0"/>
        <w:pageBreakBefore w:val="0"/>
        <w:kinsoku/>
        <w:overflowPunct/>
        <w:topLinePunct w:val="0"/>
        <w:bidi w:val="0"/>
        <w:snapToGrid/>
        <w:spacing w:line="360" w:lineRule="auto"/>
        <w:ind w:firstLine="420"/>
        <w:textAlignment w:val="auto"/>
        <w:rPr>
          <w:rFonts w:hint="eastAsia" w:ascii="宋体" w:hAnsi="宋体" w:cs="宋体"/>
          <w:szCs w:val="21"/>
        </w:rPr>
      </w:pPr>
      <w:r>
        <w:rPr>
          <w:rFonts w:hint="eastAsia" w:ascii="宋体" w:hAnsi="宋体" w:cs="宋体"/>
          <w:szCs w:val="21"/>
        </w:rPr>
        <w:t>技术文件： 安装、运行、使用、测试的技术文件。</w:t>
      </w:r>
    </w:p>
    <w:p>
      <w:pPr>
        <w:keepNext w:val="0"/>
        <w:keepLines w:val="0"/>
        <w:pageBreakBefore w:val="0"/>
        <w:kinsoku/>
        <w:overflowPunct/>
        <w:topLinePunct w:val="0"/>
        <w:bidi w:val="0"/>
        <w:snapToGrid/>
        <w:spacing w:line="360" w:lineRule="auto"/>
        <w:ind w:firstLine="420"/>
        <w:textAlignment w:val="auto"/>
        <w:rPr>
          <w:rFonts w:hint="eastAsia" w:ascii="宋体" w:hAnsi="宋体" w:cs="宋体"/>
          <w:szCs w:val="21"/>
        </w:rPr>
      </w:pPr>
      <w:r>
        <w:rPr>
          <w:rFonts w:hint="eastAsia" w:ascii="宋体" w:hAnsi="宋体" w:cs="宋体"/>
          <w:szCs w:val="21"/>
        </w:rPr>
        <w:t>安装部署：中标人应提供一个配制方案，包括配置清单，以及所提供软件、设备的安装指南。</w:t>
      </w:r>
    </w:p>
    <w:p>
      <w:pPr>
        <w:keepNext w:val="0"/>
        <w:keepLines w:val="0"/>
        <w:pageBreakBefore w:val="0"/>
        <w:kinsoku/>
        <w:overflowPunct/>
        <w:topLinePunct w:val="0"/>
        <w:bidi w:val="0"/>
        <w:snapToGrid/>
        <w:spacing w:line="360" w:lineRule="auto"/>
        <w:ind w:firstLine="420"/>
        <w:textAlignment w:val="auto"/>
        <w:rPr>
          <w:rFonts w:hint="eastAsia" w:ascii="宋体" w:hAnsi="宋体" w:cs="宋体"/>
          <w:szCs w:val="21"/>
        </w:rPr>
      </w:pPr>
      <w:r>
        <w:rPr>
          <w:rFonts w:hint="eastAsia" w:ascii="宋体" w:hAnsi="宋体" w:cs="宋体"/>
          <w:szCs w:val="21"/>
        </w:rPr>
        <w:t>测试文档：中标人应提供针对该项目特点的测试方案，并提供相应的测试用例、测试报告。</w:t>
      </w:r>
    </w:p>
    <w:p>
      <w:pPr>
        <w:keepNext w:val="0"/>
        <w:keepLines w:val="0"/>
        <w:pageBreakBefore w:val="0"/>
        <w:kinsoku/>
        <w:overflowPunct/>
        <w:topLinePunct w:val="0"/>
        <w:bidi w:val="0"/>
        <w:snapToGrid/>
        <w:spacing w:line="360" w:lineRule="auto"/>
        <w:ind w:firstLine="420"/>
        <w:textAlignment w:val="auto"/>
        <w:rPr>
          <w:rFonts w:hint="eastAsia" w:ascii="宋体" w:hAnsi="宋体" w:cs="宋体"/>
          <w:szCs w:val="21"/>
        </w:rPr>
      </w:pPr>
      <w:r>
        <w:rPr>
          <w:rFonts w:hint="eastAsia" w:ascii="宋体" w:hAnsi="宋体" w:cs="宋体"/>
          <w:szCs w:val="21"/>
        </w:rPr>
        <w:t>验收文档：验收时收集各项验收数据，汇总成册，并对所集成系统进行综合评估。</w:t>
      </w:r>
    </w:p>
    <w:p>
      <w:pPr>
        <w:keepNext w:val="0"/>
        <w:keepLines w:val="0"/>
        <w:pageBreakBefore w:val="0"/>
        <w:kinsoku/>
        <w:overflowPunct/>
        <w:topLinePunct w:val="0"/>
        <w:bidi w:val="0"/>
        <w:snapToGrid/>
        <w:spacing w:line="360" w:lineRule="auto"/>
        <w:ind w:firstLine="420"/>
        <w:textAlignment w:val="auto"/>
        <w:rPr>
          <w:rFonts w:hint="eastAsia" w:ascii="宋体" w:hAnsi="宋体" w:cs="宋体"/>
          <w:szCs w:val="21"/>
        </w:rPr>
      </w:pPr>
      <w:r>
        <w:rPr>
          <w:rFonts w:hint="eastAsia" w:ascii="宋体" w:hAnsi="宋体" w:cs="宋体"/>
          <w:szCs w:val="21"/>
        </w:rPr>
        <w:t>（2）验收要求</w:t>
      </w:r>
    </w:p>
    <w:p>
      <w:pPr>
        <w:pStyle w:val="5"/>
        <w:tabs>
          <w:tab w:val="left" w:pos="578"/>
        </w:tabs>
        <w:spacing w:before="0" w:beforeLines="0" w:after="0" w:afterLines="0"/>
        <w:ind w:left="0"/>
        <w:jc w:val="left"/>
        <w:rPr>
          <w:rFonts w:hint="eastAsia" w:ascii="宋体" w:hAnsi="宋体" w:cs="宋体"/>
          <w:b/>
          <w:bCs/>
          <w:sz w:val="24"/>
          <w:szCs w:val="24"/>
        </w:rPr>
      </w:pPr>
      <w:r>
        <w:rPr>
          <w:rFonts w:hint="eastAsia"/>
        </w:rPr>
        <w:t>项目验收材料齐全，符合验收要求；项目按照立项批复、招标文件和合同约定完成了建设内容；项目经过测试和试运行，功能满足实际需求，达到建设预期目标；</w:t>
      </w:r>
      <w:r>
        <w:rPr>
          <w:rFonts w:hint="eastAsia" w:ascii="宋体" w:hAnsi="宋体" w:cs="宋体"/>
          <w:szCs w:val="21"/>
        </w:rPr>
        <w:t>通过二级等保要求的信息安全等级保护测评。</w:t>
      </w:r>
      <w:r>
        <w:rPr>
          <w:rFonts w:hint="eastAsia" w:ascii="宋体" w:hAnsi="宋体" w:cs="宋体"/>
          <w:b/>
          <w:bCs/>
          <w:sz w:val="24"/>
          <w:szCs w:val="24"/>
        </w:rPr>
        <w:t>五、知识产权</w:t>
      </w:r>
    </w:p>
    <w:p>
      <w:pPr>
        <w:wordWrap w:val="0"/>
        <w:ind w:firstLine="420"/>
        <w:jc w:val="left"/>
        <w:outlineLvl w:val="0"/>
        <w:rPr>
          <w:rFonts w:hint="eastAsia"/>
        </w:rPr>
      </w:pPr>
      <w:r>
        <w:rPr>
          <w:rFonts w:hint="eastAsia"/>
        </w:rPr>
        <w:t>（1）投标人应保证提交的全部文件不会侵犯其他任何人的知识产权或专有技术或商业秘密。投标人应保证，如果投标文件使用他人的知识产权或专有技术或商业秘密，投标人已获得了适当授权。投标人应进一步保证，采购人使用其成果不会侵犯他人的知识产权或专有技术或商业秘密，并应当使采购人免于因被指控侵犯上述权利产生的任何责任，若采购人使用其成果被指控侵犯上述权利，投标人应赔偿采购人由此而产生的费用和损失。</w:t>
      </w:r>
    </w:p>
    <w:p>
      <w:pPr>
        <w:wordWrap w:val="0"/>
        <w:ind w:firstLine="420"/>
        <w:jc w:val="left"/>
        <w:outlineLvl w:val="0"/>
        <w:rPr>
          <w:rFonts w:hint="eastAsia"/>
        </w:rPr>
      </w:pPr>
      <w:r>
        <w:rPr>
          <w:rFonts w:hint="eastAsia"/>
        </w:rPr>
        <w:t>（2）投标人中标后参与本项目研究的资料、成果等知识产权归采购人，有关的信息未经采购人同意不得向第三方泄露。</w:t>
      </w:r>
    </w:p>
    <w:p>
      <w:pPr>
        <w:keepNext w:val="0"/>
        <w:keepLines w:val="0"/>
        <w:pageBreakBefore w:val="0"/>
        <w:kinsoku/>
        <w:overflowPunct/>
        <w:topLinePunct w:val="0"/>
        <w:bidi w:val="0"/>
        <w:snapToGrid/>
        <w:spacing w:line="360" w:lineRule="auto"/>
        <w:ind w:firstLine="420"/>
        <w:textAlignment w:val="auto"/>
        <w:rPr>
          <w:rFonts w:hint="eastAsia" w:ascii="宋体" w:hAnsi="宋体" w:cs="宋体"/>
          <w:szCs w:val="21"/>
        </w:rPr>
      </w:pPr>
      <w:r>
        <w:rPr>
          <w:rFonts w:hint="eastAsia"/>
        </w:rPr>
        <w:t>（3）采购人在招商引资、产权转让的商业活动中，所使用本项目有关的任何成果，无需征得中标供应商同意，中标供应商应积极配合提供相关资料和成果；中标供应商有责任对涉及项目的重要信息进行保密；中标供应商如因为项目的开展需要向第三方提供资料,必须提前得到采购人批准。</w:t>
      </w:r>
    </w:p>
    <w:p>
      <w:pPr>
        <w:pStyle w:val="5"/>
        <w:keepNext w:val="0"/>
        <w:keepLines w:val="0"/>
        <w:pageBreakBefore w:val="0"/>
        <w:tabs>
          <w:tab w:val="left" w:pos="578"/>
        </w:tabs>
        <w:kinsoku/>
        <w:overflowPunct/>
        <w:topLinePunct w:val="0"/>
        <w:bidi w:val="0"/>
        <w:snapToGrid/>
        <w:spacing w:before="0" w:beforeLines="0" w:after="0" w:afterLines="0" w:line="360" w:lineRule="auto"/>
        <w:ind w:left="0"/>
        <w:jc w:val="left"/>
        <w:textAlignment w:val="auto"/>
        <w:rPr>
          <w:rFonts w:hint="eastAsia" w:ascii="宋体" w:hAnsi="宋体" w:eastAsia="宋体" w:cs="宋体"/>
          <w:b/>
          <w:bCs/>
          <w:sz w:val="24"/>
          <w:szCs w:val="24"/>
          <w:lang w:eastAsia="zh-CN"/>
        </w:rPr>
      </w:pPr>
      <w:bookmarkStart w:id="5" w:name="_Toc69399598"/>
      <w:r>
        <w:rPr>
          <w:rFonts w:hint="eastAsia" w:ascii="宋体" w:hAnsi="宋体" w:cs="宋体"/>
          <w:b/>
          <w:bCs/>
          <w:sz w:val="24"/>
          <w:szCs w:val="24"/>
          <w:lang w:eastAsia="zh-CN"/>
        </w:rPr>
        <w:t>六</w:t>
      </w:r>
      <w:r>
        <w:rPr>
          <w:rFonts w:hint="eastAsia" w:ascii="宋体" w:hAnsi="宋体" w:cs="宋体"/>
          <w:b/>
          <w:bCs/>
          <w:sz w:val="24"/>
          <w:szCs w:val="24"/>
        </w:rPr>
        <w:t>、</w:t>
      </w:r>
      <w:r>
        <w:rPr>
          <w:rFonts w:hint="eastAsia" w:ascii="宋体" w:hAnsi="宋体" w:cs="宋体"/>
          <w:b/>
          <w:bCs/>
          <w:sz w:val="24"/>
          <w:szCs w:val="24"/>
          <w:lang w:eastAsia="zh-CN"/>
        </w:rPr>
        <w:t>支付方式</w:t>
      </w:r>
    </w:p>
    <w:p>
      <w:pPr>
        <w:widowControl/>
        <w:spacing w:line="336" w:lineRule="auto"/>
        <w:ind w:firstLine="420" w:firstLineChars="200"/>
        <w:rPr>
          <w:rFonts w:hint="eastAsia" w:ascii="宋体" w:hAnsi="宋体" w:cs="宋体"/>
          <w:szCs w:val="21"/>
        </w:rPr>
      </w:pPr>
      <w:r>
        <w:rPr>
          <w:rFonts w:hint="eastAsia" w:ascii="宋体" w:hAnsi="宋体" w:cs="宋体"/>
          <w:szCs w:val="21"/>
        </w:rPr>
        <w:t>第一次：</w:t>
      </w:r>
      <w:r>
        <w:rPr>
          <w:rFonts w:hint="eastAsia" w:ascii="宋体" w:hAnsi="宋体"/>
          <w:bCs/>
          <w:color w:val="000000"/>
          <w:szCs w:val="21"/>
        </w:rPr>
        <w:t>在合同签订并且满足支付条件后</w:t>
      </w:r>
      <w:r>
        <w:rPr>
          <w:rFonts w:hint="eastAsia" w:ascii="宋体" w:hAnsi="宋体" w:cs="宋体"/>
          <w:szCs w:val="21"/>
        </w:rPr>
        <w:t>7个工作日内支付</w:t>
      </w:r>
      <w:r>
        <w:rPr>
          <w:rFonts w:hint="eastAsia" w:ascii="宋体" w:hAnsi="宋体" w:cs="宋体"/>
          <w:szCs w:val="21"/>
          <w:lang w:val="en-US" w:eastAsia="zh-CN"/>
        </w:rPr>
        <w:t>90</w:t>
      </w:r>
      <w:r>
        <w:rPr>
          <w:rFonts w:ascii="宋体" w:hAnsi="宋体" w:cs="宋体"/>
          <w:szCs w:val="21"/>
        </w:rPr>
        <w:t>万元。</w:t>
      </w:r>
    </w:p>
    <w:p>
      <w:pPr>
        <w:keepNext w:val="0"/>
        <w:keepLines w:val="0"/>
        <w:pageBreakBefore w:val="0"/>
        <w:kinsoku/>
        <w:wordWrap w:val="0"/>
        <w:overflowPunct/>
        <w:topLinePunct w:val="0"/>
        <w:bidi w:val="0"/>
        <w:snapToGrid/>
        <w:spacing w:line="360" w:lineRule="auto"/>
        <w:ind w:firstLine="420"/>
        <w:jc w:val="left"/>
        <w:textAlignment w:val="auto"/>
        <w:outlineLvl w:val="0"/>
        <w:rPr>
          <w:rFonts w:hint="eastAsia" w:ascii="宋体" w:hAnsi="宋体" w:cs="宋体"/>
          <w:szCs w:val="21"/>
        </w:rPr>
      </w:pPr>
      <w:r>
        <w:rPr>
          <w:rFonts w:hint="eastAsia" w:ascii="宋体" w:hAnsi="宋体" w:cs="宋体"/>
          <w:szCs w:val="21"/>
        </w:rPr>
        <w:t>第二次：</w:t>
      </w:r>
      <w:r>
        <w:rPr>
          <w:rFonts w:hint="eastAsia" w:ascii="宋体" w:hAnsi="宋体" w:cs="宋体"/>
        </w:rPr>
        <w:t>项目实施完成上线运行并通过招标人组织的项目最终验收后支付剩余款项</w:t>
      </w:r>
      <w:r>
        <w:rPr>
          <w:rFonts w:hint="eastAsia" w:ascii="宋体" w:hAnsi="宋体" w:cs="宋体"/>
          <w:szCs w:val="21"/>
        </w:rPr>
        <w:t>。</w:t>
      </w:r>
    </w:p>
    <w:p>
      <w:pPr>
        <w:keepNext w:val="0"/>
        <w:keepLines w:val="0"/>
        <w:pageBreakBefore w:val="0"/>
        <w:kinsoku/>
        <w:wordWrap w:val="0"/>
        <w:overflowPunct/>
        <w:topLinePunct w:val="0"/>
        <w:bidi w:val="0"/>
        <w:snapToGrid/>
        <w:spacing w:line="360" w:lineRule="auto"/>
        <w:jc w:val="left"/>
        <w:textAlignment w:val="auto"/>
        <w:outlineLvl w:val="0"/>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七、讲标说明</w:t>
      </w:r>
    </w:p>
    <w:p>
      <w:pPr>
        <w:keepNext w:val="0"/>
        <w:keepLines w:val="0"/>
        <w:pageBreakBefore w:val="0"/>
        <w:kinsoku/>
        <w:wordWrap w:val="0"/>
        <w:overflowPunct/>
        <w:topLinePunct w:val="0"/>
        <w:bidi w:val="0"/>
        <w:snapToGrid/>
        <w:spacing w:line="360" w:lineRule="auto"/>
        <w:ind w:firstLine="420"/>
        <w:jc w:val="left"/>
        <w:textAlignment w:val="auto"/>
        <w:outlineLvl w:val="0"/>
        <w:rPr>
          <w:rFonts w:hint="eastAsia" w:ascii="宋体" w:hAnsi="宋体" w:eastAsia="宋体" w:cs="宋体"/>
        </w:rPr>
      </w:pPr>
      <w:r>
        <w:rPr>
          <w:rFonts w:hint="eastAsia" w:ascii="宋体" w:hAnsi="宋体" w:eastAsia="宋体" w:cs="宋体"/>
        </w:rPr>
        <w:t>本项目要求投标人对警用移动处警设备管理系统以下功能点进行演示，重点</w:t>
      </w:r>
      <w:r>
        <w:rPr>
          <w:rFonts w:hint="eastAsia" w:ascii="宋体" w:hAnsi="宋体" w:eastAsia="宋体" w:cs="宋体"/>
          <w:lang w:eastAsia="zh-CN"/>
        </w:rPr>
        <w:t>针对</w:t>
      </w:r>
      <w:r>
        <w:rPr>
          <w:rFonts w:hint="eastAsia" w:ascii="宋体" w:hAnsi="宋体" w:eastAsia="宋体" w:cs="宋体"/>
        </w:rPr>
        <w:t>“设备申报功能”、“设备审核功能”</w:t>
      </w:r>
      <w:r>
        <w:rPr>
          <w:rFonts w:hint="eastAsia" w:ascii="宋体" w:hAnsi="宋体" w:eastAsia="宋体" w:cs="宋体"/>
          <w:lang w:eastAsia="zh-CN"/>
        </w:rPr>
        <w:t>、“</w:t>
      </w:r>
      <w:r>
        <w:rPr>
          <w:rFonts w:hint="eastAsia" w:ascii="宋体" w:hAnsi="宋体" w:eastAsia="宋体" w:cs="宋体"/>
        </w:rPr>
        <w:t>语音对讲功能</w:t>
      </w:r>
      <w:r>
        <w:rPr>
          <w:rFonts w:hint="eastAsia" w:ascii="宋体" w:hAnsi="宋体" w:eastAsia="宋体" w:cs="宋体"/>
          <w:lang w:eastAsia="zh-CN"/>
        </w:rPr>
        <w:t>”、“</w:t>
      </w:r>
      <w:r>
        <w:rPr>
          <w:rFonts w:hint="eastAsia" w:ascii="宋体" w:hAnsi="宋体" w:eastAsia="宋体" w:cs="宋体"/>
        </w:rPr>
        <w:t>电子地图功能</w:t>
      </w:r>
      <w:r>
        <w:rPr>
          <w:rFonts w:hint="eastAsia" w:ascii="宋体" w:hAnsi="宋体" w:eastAsia="宋体" w:cs="宋体"/>
          <w:lang w:eastAsia="zh-CN"/>
        </w:rPr>
        <w:t>”、“</w:t>
      </w:r>
      <w:r>
        <w:rPr>
          <w:rFonts w:hint="eastAsia" w:ascii="宋体" w:hAnsi="宋体" w:eastAsia="宋体" w:cs="宋体"/>
        </w:rPr>
        <w:t>视频拉流存储功能</w:t>
      </w:r>
      <w:r>
        <w:rPr>
          <w:rFonts w:hint="eastAsia" w:ascii="宋体" w:hAnsi="宋体" w:eastAsia="宋体" w:cs="宋体"/>
          <w:lang w:eastAsia="zh-CN"/>
        </w:rPr>
        <w:t>”</w:t>
      </w:r>
      <w:r>
        <w:rPr>
          <w:rFonts w:hint="eastAsia" w:ascii="宋体" w:hAnsi="宋体" w:eastAsia="宋体" w:cs="宋体"/>
        </w:rPr>
        <w:t>等内容，时间控制到1</w:t>
      </w:r>
      <w:r>
        <w:rPr>
          <w:rFonts w:hint="eastAsia" w:ascii="宋体" w:hAnsi="宋体" w:eastAsia="宋体" w:cs="宋体"/>
          <w:lang w:val="en-US" w:eastAsia="zh-CN"/>
        </w:rPr>
        <w:t>0</w:t>
      </w:r>
      <w:r>
        <w:rPr>
          <w:rFonts w:hint="eastAsia" w:ascii="宋体" w:hAnsi="宋体" w:eastAsia="宋体" w:cs="宋体"/>
        </w:rPr>
        <w:t>分钟以内，形式不限（系统、demo、PPT、WORD等均可）</w:t>
      </w:r>
      <w:r>
        <w:rPr>
          <w:rFonts w:hint="eastAsia" w:ascii="宋体" w:hAnsi="宋体" w:eastAsia="宋体" w:cs="宋体"/>
          <w:lang w:eastAsia="zh-CN"/>
        </w:rPr>
        <w:t>。</w:t>
      </w:r>
    </w:p>
    <w:p>
      <w:pPr>
        <w:keepNext w:val="0"/>
        <w:keepLines w:val="0"/>
        <w:pageBreakBefore w:val="0"/>
        <w:kinsoku/>
        <w:wordWrap w:val="0"/>
        <w:overflowPunct/>
        <w:topLinePunct w:val="0"/>
        <w:bidi w:val="0"/>
        <w:snapToGrid/>
        <w:spacing w:line="360" w:lineRule="auto"/>
        <w:ind w:firstLine="420"/>
        <w:jc w:val="left"/>
        <w:textAlignment w:val="auto"/>
        <w:outlineLvl w:val="0"/>
        <w:rPr>
          <w:rFonts w:ascii="宋体" w:hAnsi="宋体"/>
          <w:b/>
          <w:sz w:val="28"/>
          <w:szCs w:val="28"/>
        </w:rPr>
      </w:pPr>
      <w:r>
        <w:rPr>
          <w:rFonts w:hint="eastAsia" w:ascii="宋体" w:hAnsi="宋体" w:cs="宋体"/>
          <w:b/>
          <w:sz w:val="32"/>
        </w:rPr>
        <w:br w:type="page"/>
      </w:r>
      <w:bookmarkEnd w:id="5"/>
    </w:p>
    <w:p>
      <w:pPr>
        <w:spacing w:line="440" w:lineRule="exact"/>
        <w:jc w:val="center"/>
        <w:rPr>
          <w:b/>
          <w:sz w:val="32"/>
        </w:rPr>
      </w:pPr>
      <w:r>
        <w:rPr>
          <w:b/>
          <w:sz w:val="32"/>
        </w:rPr>
        <w:t>评标</w:t>
      </w:r>
      <w:r>
        <w:rPr>
          <w:rFonts w:hint="eastAsia"/>
          <w:b/>
          <w:sz w:val="32"/>
        </w:rPr>
        <w:t>标准与评标</w:t>
      </w:r>
      <w:r>
        <w:rPr>
          <w:b/>
          <w:sz w:val="32"/>
        </w:rPr>
        <w:t>办法</w:t>
      </w:r>
    </w:p>
    <w:p>
      <w:pPr>
        <w:pStyle w:val="28"/>
        <w:spacing w:line="440" w:lineRule="exact"/>
        <w:rPr>
          <w:rFonts w:ascii="宋体" w:hAnsi="宋体"/>
          <w:color w:val="000000"/>
          <w:szCs w:val="24"/>
        </w:rPr>
      </w:pPr>
      <w:r>
        <w:rPr>
          <w:rFonts w:hint="eastAsia" w:ascii="宋体" w:hAnsi="宋体"/>
          <w:color w:val="000000"/>
          <w:szCs w:val="24"/>
        </w:rPr>
        <w:t>一、评标原则</w:t>
      </w:r>
    </w:p>
    <w:p>
      <w:pPr>
        <w:tabs>
          <w:tab w:val="left" w:pos="780"/>
        </w:tabs>
        <w:spacing w:line="440" w:lineRule="exact"/>
        <w:ind w:firstLine="638" w:firstLineChars="266"/>
        <w:rPr>
          <w:rFonts w:ascii="宋体" w:hAnsi="宋体"/>
          <w:color w:val="000000"/>
          <w:sz w:val="24"/>
        </w:rPr>
      </w:pPr>
      <w:r>
        <w:rPr>
          <w:rFonts w:ascii="宋体" w:hAnsi="宋体"/>
          <w:color w:val="000000"/>
          <w:sz w:val="24"/>
        </w:rPr>
        <w:t>1、公平、公正地对待所有合格的投标人</w:t>
      </w:r>
      <w:r>
        <w:rPr>
          <w:rFonts w:hint="eastAsia" w:ascii="宋体" w:hAnsi="宋体"/>
          <w:color w:val="000000"/>
          <w:sz w:val="24"/>
        </w:rPr>
        <w:t>。</w:t>
      </w:r>
    </w:p>
    <w:p>
      <w:pPr>
        <w:tabs>
          <w:tab w:val="left" w:pos="780"/>
        </w:tabs>
        <w:spacing w:line="440" w:lineRule="exact"/>
        <w:ind w:firstLine="638" w:firstLineChars="266"/>
        <w:rPr>
          <w:rFonts w:ascii="宋体" w:hAnsi="宋体"/>
          <w:color w:val="000000"/>
          <w:sz w:val="24"/>
        </w:rPr>
      </w:pPr>
      <w:r>
        <w:rPr>
          <w:rFonts w:ascii="宋体" w:hAnsi="宋体"/>
          <w:color w:val="000000"/>
          <w:sz w:val="24"/>
        </w:rPr>
        <w:t>2、遵守《中华</w:t>
      </w:r>
      <w:r>
        <w:rPr>
          <w:rFonts w:hint="eastAsia" w:ascii="宋体" w:hAnsi="宋体"/>
          <w:color w:val="000000"/>
          <w:sz w:val="24"/>
        </w:rPr>
        <w:t>人民</w:t>
      </w:r>
      <w:r>
        <w:rPr>
          <w:rFonts w:ascii="宋体" w:hAnsi="宋体"/>
          <w:color w:val="000000"/>
          <w:sz w:val="24"/>
        </w:rPr>
        <w:t>共和国政府采购法》</w:t>
      </w:r>
      <w:r>
        <w:rPr>
          <w:rFonts w:hint="eastAsia" w:ascii="宋体" w:hAnsi="宋体"/>
          <w:color w:val="000000"/>
          <w:sz w:val="24"/>
        </w:rPr>
        <w:t>等</w:t>
      </w:r>
      <w:r>
        <w:rPr>
          <w:rFonts w:ascii="宋体" w:hAnsi="宋体"/>
          <w:color w:val="000000"/>
          <w:sz w:val="24"/>
        </w:rPr>
        <w:t>有关</w:t>
      </w:r>
      <w:r>
        <w:rPr>
          <w:rFonts w:hint="eastAsia" w:ascii="宋体" w:hAnsi="宋体"/>
          <w:color w:val="000000"/>
          <w:sz w:val="24"/>
        </w:rPr>
        <w:t>法律法规的</w:t>
      </w:r>
      <w:r>
        <w:rPr>
          <w:rFonts w:ascii="宋体" w:hAnsi="宋体"/>
          <w:color w:val="000000"/>
          <w:sz w:val="24"/>
        </w:rPr>
        <w:t>规定</w:t>
      </w:r>
      <w:r>
        <w:rPr>
          <w:rFonts w:hint="eastAsia" w:ascii="宋体" w:hAnsi="宋体"/>
          <w:color w:val="000000"/>
          <w:sz w:val="24"/>
        </w:rPr>
        <w:t>。</w:t>
      </w:r>
    </w:p>
    <w:p>
      <w:pPr>
        <w:tabs>
          <w:tab w:val="left" w:pos="780"/>
        </w:tabs>
        <w:spacing w:line="440" w:lineRule="exact"/>
        <w:ind w:firstLine="638" w:firstLineChars="266"/>
        <w:rPr>
          <w:rFonts w:ascii="宋体" w:hAnsi="宋体"/>
          <w:color w:val="000000"/>
          <w:sz w:val="24"/>
        </w:rPr>
      </w:pPr>
      <w:r>
        <w:rPr>
          <w:rFonts w:ascii="宋体" w:hAnsi="宋体"/>
          <w:color w:val="000000"/>
          <w:sz w:val="24"/>
        </w:rPr>
        <w:t>3、评标必须以招标文件中各项规定条件为准</w:t>
      </w:r>
      <w:r>
        <w:rPr>
          <w:rFonts w:hint="eastAsia" w:ascii="宋体" w:hAnsi="宋体"/>
          <w:color w:val="000000"/>
          <w:sz w:val="24"/>
        </w:rPr>
        <w:t>。</w:t>
      </w:r>
    </w:p>
    <w:p>
      <w:pPr>
        <w:pStyle w:val="28"/>
        <w:spacing w:line="440" w:lineRule="exact"/>
        <w:rPr>
          <w:rFonts w:ascii="宋体" w:hAnsi="宋体"/>
          <w:color w:val="000000"/>
          <w:szCs w:val="24"/>
        </w:rPr>
      </w:pPr>
      <w:r>
        <w:rPr>
          <w:rFonts w:hint="eastAsia" w:ascii="宋体" w:hAnsi="宋体"/>
          <w:color w:val="000000"/>
          <w:szCs w:val="24"/>
        </w:rPr>
        <w:t>二、</w:t>
      </w:r>
      <w:r>
        <w:rPr>
          <w:rFonts w:hint="eastAsia" w:ascii="宋体" w:hAnsi="宋体"/>
          <w:b/>
          <w:color w:val="000000"/>
          <w:szCs w:val="24"/>
        </w:rPr>
        <w:t>无效标</w:t>
      </w:r>
    </w:p>
    <w:p>
      <w:pPr>
        <w:spacing w:line="440" w:lineRule="exact"/>
        <w:ind w:firstLine="560"/>
        <w:rPr>
          <w:rFonts w:ascii="宋体" w:hAnsi="宋体"/>
          <w:color w:val="000000"/>
          <w:sz w:val="24"/>
        </w:rPr>
      </w:pPr>
      <w:r>
        <w:rPr>
          <w:rFonts w:hint="eastAsia" w:ascii="宋体" w:hAnsi="宋体"/>
          <w:color w:val="000000"/>
          <w:sz w:val="24"/>
        </w:rPr>
        <w:t>资格审查由招标人负责，符合性审查及评审由评审委员会负责。凡出现以下情况之一的投标文件将被视为无效标，不进入技术评议及综合打分：</w:t>
      </w:r>
    </w:p>
    <w:p>
      <w:pPr>
        <w:numPr>
          <w:ilvl w:val="1"/>
          <w:numId w:val="6"/>
        </w:numPr>
        <w:spacing w:line="440" w:lineRule="exact"/>
        <w:rPr>
          <w:rFonts w:ascii="宋体" w:hAnsi="宋体"/>
          <w:sz w:val="24"/>
        </w:rPr>
      </w:pPr>
      <w:r>
        <w:rPr>
          <w:rFonts w:hint="eastAsia" w:ascii="宋体" w:hAnsi="宋体"/>
          <w:sz w:val="24"/>
        </w:rPr>
        <w:t>符合下列条件之一的，资格性审查不合格：</w:t>
      </w:r>
    </w:p>
    <w:p>
      <w:pPr>
        <w:numPr>
          <w:ilvl w:val="0"/>
          <w:numId w:val="7"/>
        </w:numPr>
        <w:spacing w:line="440" w:lineRule="exact"/>
        <w:ind w:left="900"/>
        <w:rPr>
          <w:rFonts w:ascii="宋体" w:hAnsi="宋体"/>
          <w:sz w:val="24"/>
        </w:rPr>
      </w:pPr>
      <w:r>
        <w:rPr>
          <w:rFonts w:hint="eastAsia" w:ascii="宋体" w:hAnsi="宋体"/>
          <w:sz w:val="24"/>
        </w:rPr>
        <w:t>不符合政府采购法第</w:t>
      </w:r>
      <w:r>
        <w:rPr>
          <w:rFonts w:hint="eastAsia" w:ascii="宋体" w:hAnsi="宋体"/>
          <w:sz w:val="24"/>
          <w:lang w:eastAsia="zh-CN"/>
        </w:rPr>
        <w:t>二十二</w:t>
      </w:r>
      <w:r>
        <w:rPr>
          <w:rFonts w:hint="eastAsia" w:ascii="宋体" w:hAnsi="宋体"/>
          <w:sz w:val="24"/>
        </w:rPr>
        <w:t>条之规定；</w:t>
      </w:r>
    </w:p>
    <w:p>
      <w:pPr>
        <w:numPr>
          <w:ilvl w:val="0"/>
          <w:numId w:val="7"/>
        </w:numPr>
        <w:spacing w:line="440" w:lineRule="exact"/>
        <w:ind w:left="900"/>
        <w:rPr>
          <w:rFonts w:ascii="宋体" w:hAnsi="宋体"/>
          <w:sz w:val="24"/>
        </w:rPr>
      </w:pPr>
      <w:r>
        <w:rPr>
          <w:rFonts w:hint="eastAsia" w:ascii="宋体" w:hAnsi="宋体"/>
          <w:sz w:val="24"/>
          <w:szCs w:val="24"/>
        </w:rPr>
        <w:t>列入失信被执行人、重大税收违法案件当事人名单、政府采购严重违法失信记录名单在禁止参加采购期限的供应商（以投标截止日“www.creditchina.gov.cn、www.ccgp.gov.cn”网站查询数据为准，打印不合格投标人的查询记录网页一并作为资格审查资料存档。</w:t>
      </w:r>
      <w:r>
        <w:rPr>
          <w:rFonts w:hint="eastAsia" w:ascii="宋体" w:hAnsi="宋体"/>
          <w:b/>
          <w:bCs/>
          <w:sz w:val="24"/>
          <w:szCs w:val="24"/>
        </w:rPr>
        <w:t>如相关失信记录已失效，投标人需提供相关证明资料</w:t>
      </w:r>
      <w:r>
        <w:rPr>
          <w:rFonts w:hint="eastAsia" w:ascii="宋体" w:hAnsi="宋体"/>
          <w:sz w:val="24"/>
          <w:szCs w:val="24"/>
        </w:rPr>
        <w:t>）</w:t>
      </w:r>
      <w:r>
        <w:rPr>
          <w:rFonts w:hint="eastAsia" w:ascii="宋体" w:hAnsi="宋体"/>
          <w:sz w:val="24"/>
        </w:rPr>
        <w:t>；</w:t>
      </w:r>
    </w:p>
    <w:p>
      <w:pPr>
        <w:spacing w:line="440" w:lineRule="exact"/>
        <w:ind w:left="900"/>
        <w:rPr>
          <w:rFonts w:ascii="宋体" w:hAnsi="宋体"/>
          <w:sz w:val="24"/>
        </w:rPr>
      </w:pPr>
      <w:r>
        <w:rPr>
          <w:rFonts w:hint="eastAsia" w:ascii="宋体" w:hAnsi="宋体"/>
          <w:sz w:val="24"/>
        </w:rPr>
        <w:t>（3）不符合特定资格条件的（若有）。</w:t>
      </w:r>
    </w:p>
    <w:p>
      <w:pPr>
        <w:numPr>
          <w:ilvl w:val="1"/>
          <w:numId w:val="6"/>
        </w:numPr>
        <w:spacing w:line="440" w:lineRule="exact"/>
        <w:rPr>
          <w:rFonts w:ascii="宋体" w:hAnsi="宋体"/>
          <w:sz w:val="24"/>
        </w:rPr>
      </w:pPr>
      <w:r>
        <w:rPr>
          <w:rFonts w:hint="eastAsia" w:ascii="宋体" w:hAnsi="宋体"/>
          <w:sz w:val="24"/>
        </w:rPr>
        <w:t>符合下列条件之一的，符合性审查不合格：</w:t>
      </w:r>
    </w:p>
    <w:p>
      <w:pPr>
        <w:numPr>
          <w:ilvl w:val="0"/>
          <w:numId w:val="8"/>
        </w:numPr>
        <w:spacing w:line="440" w:lineRule="exact"/>
        <w:ind w:left="900"/>
        <w:rPr>
          <w:rFonts w:ascii="宋体" w:hAnsi="宋体"/>
          <w:b/>
          <w:sz w:val="24"/>
          <w:szCs w:val="22"/>
        </w:rPr>
      </w:pPr>
      <w:r>
        <w:rPr>
          <w:rFonts w:hint="eastAsia" w:ascii="宋体" w:hAnsi="宋体"/>
          <w:b/>
          <w:sz w:val="24"/>
        </w:rPr>
        <w:t>未按要求提供</w:t>
      </w:r>
      <w:r>
        <w:rPr>
          <w:rFonts w:hint="eastAsia" w:ascii="宋体" w:hAnsi="宋体"/>
          <w:b/>
          <w:color w:val="FF0000"/>
          <w:sz w:val="24"/>
        </w:rPr>
        <w:t>法定代表人授权书、诚信投标承诺书、</w:t>
      </w:r>
      <w:r>
        <w:rPr>
          <w:rFonts w:hint="eastAsia" w:ascii="宋体" w:hAnsi="宋体"/>
          <w:b/>
          <w:color w:val="FF0000"/>
          <w:sz w:val="24"/>
          <w:szCs w:val="22"/>
        </w:rPr>
        <w:t>投标函、开标一览表、投标分项报价表的</w:t>
      </w:r>
      <w:r>
        <w:rPr>
          <w:rFonts w:hint="eastAsia" w:ascii="宋体" w:hAnsi="宋体"/>
          <w:b/>
          <w:sz w:val="24"/>
          <w:szCs w:val="22"/>
        </w:rPr>
        <w:t>；</w:t>
      </w:r>
    </w:p>
    <w:p>
      <w:pPr>
        <w:numPr>
          <w:ilvl w:val="0"/>
          <w:numId w:val="8"/>
        </w:numPr>
        <w:spacing w:line="440" w:lineRule="exact"/>
        <w:ind w:left="900"/>
        <w:rPr>
          <w:rFonts w:ascii="宋体" w:hAnsi="宋体"/>
          <w:b/>
          <w:sz w:val="24"/>
          <w:szCs w:val="22"/>
        </w:rPr>
      </w:pPr>
      <w:r>
        <w:rPr>
          <w:rFonts w:hint="eastAsia" w:ascii="宋体" w:hAnsi="宋体"/>
          <w:b/>
          <w:sz w:val="24"/>
          <w:szCs w:val="22"/>
        </w:rPr>
        <w:t>实质性条款不满足的；</w:t>
      </w:r>
    </w:p>
    <w:p>
      <w:pPr>
        <w:numPr>
          <w:ilvl w:val="0"/>
          <w:numId w:val="8"/>
        </w:numPr>
        <w:spacing w:line="440" w:lineRule="exact"/>
        <w:ind w:left="900"/>
        <w:rPr>
          <w:rFonts w:ascii="宋体" w:hAnsi="宋体"/>
          <w:b/>
          <w:bCs/>
          <w:sz w:val="24"/>
        </w:rPr>
      </w:pPr>
      <w:r>
        <w:rPr>
          <w:rFonts w:hint="eastAsia" w:ascii="宋体" w:hAnsi="宋体"/>
          <w:b/>
          <w:bCs/>
          <w:sz w:val="24"/>
        </w:rPr>
        <w:t>投标有效期少于招标文件要求的；</w:t>
      </w:r>
    </w:p>
    <w:p>
      <w:pPr>
        <w:spacing w:line="440" w:lineRule="exact"/>
        <w:ind w:left="900"/>
        <w:rPr>
          <w:rFonts w:ascii="宋体" w:hAnsi="宋体"/>
          <w:b/>
          <w:bCs/>
          <w:sz w:val="24"/>
        </w:rPr>
      </w:pPr>
      <w:r>
        <w:rPr>
          <w:rFonts w:hint="eastAsia" w:ascii="宋体" w:hAnsi="宋体"/>
          <w:b/>
          <w:bCs/>
          <w:sz w:val="24"/>
        </w:rPr>
        <w:t>（4）</w:t>
      </w:r>
      <w:r>
        <w:rPr>
          <w:rFonts w:hint="eastAsia" w:ascii="宋体" w:hAnsi="宋体"/>
          <w:b/>
          <w:bCs/>
          <w:sz w:val="24"/>
          <w:szCs w:val="24"/>
        </w:rPr>
        <w:t>投标人应填写全称，加盖与全称相一致的公章（不得加盖带有“专用章”等字样的印章），</w:t>
      </w:r>
      <w:r>
        <w:rPr>
          <w:rFonts w:hint="eastAsia" w:ascii="宋体" w:hAnsi="宋体"/>
          <w:b/>
          <w:bCs/>
          <w:sz w:val="24"/>
        </w:rPr>
        <w:t>未按规定签署、盖章的，影响投标效力的；</w:t>
      </w:r>
    </w:p>
    <w:p>
      <w:pPr>
        <w:spacing w:line="440" w:lineRule="exact"/>
        <w:ind w:left="900"/>
        <w:rPr>
          <w:rFonts w:ascii="宋体" w:hAnsi="宋体"/>
          <w:b/>
          <w:bCs/>
          <w:sz w:val="24"/>
        </w:rPr>
      </w:pPr>
      <w:r>
        <w:rPr>
          <w:rFonts w:hint="eastAsia" w:ascii="宋体" w:hAnsi="宋体"/>
          <w:b/>
          <w:bCs/>
          <w:sz w:val="24"/>
        </w:rPr>
        <w:t>（5）投标文件未按要求编制，内容缺失、不完整，导致无法评审的；</w:t>
      </w:r>
    </w:p>
    <w:p>
      <w:pPr>
        <w:spacing w:line="440" w:lineRule="exact"/>
        <w:ind w:left="900"/>
        <w:rPr>
          <w:rFonts w:ascii="宋体" w:hAnsi="宋体"/>
          <w:b/>
          <w:bCs/>
          <w:sz w:val="24"/>
        </w:rPr>
      </w:pPr>
      <w:r>
        <w:rPr>
          <w:rFonts w:hint="eastAsia" w:ascii="宋体" w:hAnsi="宋体"/>
          <w:b/>
          <w:bCs/>
          <w:sz w:val="24"/>
        </w:rPr>
        <w:t>（6）投标价格错误且不同意按招标文件要求进行修正的；</w:t>
      </w:r>
    </w:p>
    <w:p>
      <w:pPr>
        <w:spacing w:line="440" w:lineRule="exact"/>
        <w:ind w:left="900"/>
        <w:rPr>
          <w:rFonts w:ascii="宋体" w:hAnsi="宋体"/>
          <w:b/>
          <w:bCs/>
          <w:sz w:val="24"/>
        </w:rPr>
      </w:pPr>
      <w:r>
        <w:rPr>
          <w:rFonts w:hint="eastAsia" w:ascii="宋体" w:hAnsi="宋体"/>
          <w:b/>
          <w:bCs/>
          <w:sz w:val="24"/>
        </w:rPr>
        <w:t>（7）未提供正确有效节能产品证书的;</w:t>
      </w:r>
    </w:p>
    <w:p>
      <w:pPr>
        <w:spacing w:line="440" w:lineRule="exact"/>
        <w:ind w:firstLine="963" w:firstLineChars="400"/>
        <w:rPr>
          <w:rFonts w:hint="eastAsia" w:ascii="宋体" w:hAnsi="宋体"/>
          <w:b/>
          <w:color w:val="FF0000"/>
          <w:sz w:val="24"/>
        </w:rPr>
      </w:pPr>
      <w:r>
        <w:rPr>
          <w:rFonts w:hint="eastAsia" w:ascii="宋体" w:hAnsi="宋体"/>
          <w:b/>
          <w:color w:val="FF0000"/>
          <w:sz w:val="24"/>
        </w:rPr>
        <w:t>（</w:t>
      </w:r>
      <w:r>
        <w:rPr>
          <w:rFonts w:hint="eastAsia" w:ascii="宋体" w:hAnsi="宋体"/>
          <w:b/>
          <w:color w:val="FF0000"/>
          <w:sz w:val="24"/>
          <w:lang w:val="en-US" w:eastAsia="zh-CN"/>
        </w:rPr>
        <w:t>8</w:t>
      </w:r>
      <w:r>
        <w:rPr>
          <w:rFonts w:hint="eastAsia" w:ascii="宋体" w:hAnsi="宋体"/>
          <w:b/>
          <w:color w:val="FF0000"/>
          <w:sz w:val="24"/>
        </w:rPr>
        <w:t>）投标人的报价应不影响产品质量或对诚信履约造成影响，有下列情形之一的，视为投标人不能证明其报价合理性：</w:t>
      </w:r>
    </w:p>
    <w:p>
      <w:pPr>
        <w:spacing w:line="440" w:lineRule="exact"/>
        <w:ind w:left="840" w:leftChars="400"/>
        <w:rPr>
          <w:rFonts w:hint="eastAsia" w:ascii="宋体" w:hAnsi="宋体"/>
          <w:b/>
          <w:color w:val="FF0000"/>
          <w:sz w:val="24"/>
        </w:rPr>
      </w:pPr>
      <w:r>
        <w:rPr>
          <w:rFonts w:hint="eastAsia" w:ascii="宋体" w:hAnsi="宋体"/>
          <w:b/>
          <w:color w:val="FF0000"/>
          <w:sz w:val="24"/>
        </w:rPr>
        <w:t>（i）对低于采购预算（或最高限价）70%的投标报价：①投标人未在投标文件中提供报价合理性说明的；②投标人虽然提供了报价合理性说明，但评审委员会半数以上成员认为不能证明其报价合理性，有可能影响产品质量或者不能诚信履约的。</w:t>
      </w:r>
    </w:p>
    <w:p>
      <w:pPr>
        <w:spacing w:line="440" w:lineRule="exact"/>
        <w:ind w:left="840" w:leftChars="400"/>
        <w:rPr>
          <w:rFonts w:hint="eastAsia" w:ascii="宋体" w:hAnsi="宋体"/>
          <w:b/>
          <w:color w:val="FF0000"/>
          <w:sz w:val="24"/>
        </w:rPr>
      </w:pPr>
      <w:r>
        <w:rPr>
          <w:rFonts w:hint="eastAsia" w:ascii="宋体" w:hAnsi="宋体"/>
          <w:b/>
          <w:color w:val="FF0000"/>
          <w:sz w:val="24"/>
        </w:rPr>
        <w:t>（ii）对高于或等于采购预算（或最高限价）70%的投标报价，评审委员会半数以上成员认为投标人的报价明显低于其他通过符合性审查投标人的报价，有可能影响产品质量或者不能诚信履约的，投标人应在1小时内向评审委员会提供报价合理性说明，必要时提交相关证明材料，未提供或者提供的材料不能证明投标人报价合理性的；</w:t>
      </w:r>
    </w:p>
    <w:p>
      <w:pPr>
        <w:spacing w:line="440" w:lineRule="exact"/>
        <w:ind w:left="900"/>
        <w:rPr>
          <w:rFonts w:ascii="宋体" w:hAnsi="宋体"/>
          <w:b/>
          <w:bCs/>
          <w:sz w:val="24"/>
        </w:rPr>
      </w:pPr>
      <w:r>
        <w:rPr>
          <w:rFonts w:hint="eastAsia" w:ascii="宋体" w:hAnsi="宋体"/>
          <w:b/>
          <w:bCs/>
          <w:sz w:val="24"/>
        </w:rPr>
        <w:t>（9）出现招标文件规定作无效标处理的其他情形。</w:t>
      </w:r>
    </w:p>
    <w:p>
      <w:pPr>
        <w:numPr>
          <w:ilvl w:val="1"/>
          <w:numId w:val="6"/>
        </w:numPr>
        <w:spacing w:line="440" w:lineRule="exact"/>
        <w:rPr>
          <w:rFonts w:ascii="宋体" w:hAnsi="宋体"/>
          <w:sz w:val="24"/>
        </w:rPr>
      </w:pPr>
      <w:r>
        <w:rPr>
          <w:rFonts w:hint="eastAsia" w:ascii="宋体" w:hAnsi="宋体"/>
          <w:sz w:val="24"/>
        </w:rPr>
        <w:t>法律、法规和规章规定的其他情形。</w:t>
      </w:r>
    </w:p>
    <w:p>
      <w:pPr>
        <w:spacing w:line="440" w:lineRule="exact"/>
        <w:rPr>
          <w:rFonts w:ascii="宋体" w:hAnsi="宋体"/>
          <w:color w:val="000000"/>
          <w:sz w:val="24"/>
        </w:rPr>
      </w:pPr>
      <w:r>
        <w:rPr>
          <w:rFonts w:hint="eastAsia" w:ascii="宋体" w:hAnsi="宋体"/>
          <w:color w:val="000000"/>
          <w:sz w:val="24"/>
        </w:rPr>
        <w:t>三、</w:t>
      </w:r>
      <w:r>
        <w:rPr>
          <w:rFonts w:hint="eastAsia" w:ascii="宋体" w:hAnsi="宋体"/>
          <w:b/>
          <w:color w:val="000000"/>
          <w:sz w:val="24"/>
        </w:rPr>
        <w:t>废标</w:t>
      </w:r>
    </w:p>
    <w:p>
      <w:pPr>
        <w:spacing w:line="440" w:lineRule="exact"/>
        <w:ind w:firstLine="480" w:firstLineChars="200"/>
        <w:rPr>
          <w:rFonts w:ascii="宋体" w:hAnsi="宋体"/>
          <w:color w:val="000000"/>
          <w:sz w:val="24"/>
        </w:rPr>
      </w:pPr>
      <w:r>
        <w:rPr>
          <w:rFonts w:hint="eastAsia" w:ascii="宋体" w:hAnsi="宋体"/>
          <w:color w:val="000000"/>
          <w:sz w:val="24"/>
        </w:rPr>
        <w:t>凡出现以下情况之一的，本项目废标：</w:t>
      </w:r>
    </w:p>
    <w:p>
      <w:pPr>
        <w:spacing w:line="440" w:lineRule="exact"/>
        <w:ind w:firstLine="480" w:firstLineChars="200"/>
        <w:rPr>
          <w:color w:val="000000"/>
          <w:sz w:val="24"/>
        </w:rPr>
      </w:pPr>
      <w:r>
        <w:rPr>
          <w:rFonts w:hint="eastAsia" w:ascii="宋体" w:hAnsi="宋体"/>
          <w:color w:val="000000"/>
          <w:sz w:val="24"/>
        </w:rPr>
        <w:t>1、</w:t>
      </w:r>
      <w:r>
        <w:rPr>
          <w:rFonts w:hint="eastAsia"/>
          <w:color w:val="000000"/>
          <w:sz w:val="24"/>
        </w:rPr>
        <w:t>合格</w:t>
      </w:r>
      <w:r>
        <w:rPr>
          <w:rFonts w:hint="eastAsia" w:ascii="宋体" w:hAnsi="宋体"/>
          <w:sz w:val="24"/>
          <w:szCs w:val="24"/>
        </w:rPr>
        <w:t>投标人不足三家的（</w:t>
      </w:r>
      <w:r>
        <w:rPr>
          <w:rFonts w:hint="eastAsia" w:ascii="宋体" w:hAnsi="宋体"/>
          <w:b/>
          <w:bCs/>
          <w:sz w:val="24"/>
          <w:szCs w:val="24"/>
        </w:rPr>
        <w:t>单一产品项目：相同品牌的多家投标人按一家投标商计算，非单一产品项目：所有打“</w:t>
      </w:r>
      <w:r>
        <w:rPr>
          <w:rFonts w:hint="eastAsia" w:ascii="宋体" w:hAnsi="宋体" w:cs="宋体"/>
          <w:b/>
          <w:bCs/>
          <w:sz w:val="24"/>
          <w:szCs w:val="24"/>
        </w:rPr>
        <w:t>※</w:t>
      </w:r>
      <w:r>
        <w:rPr>
          <w:rFonts w:hint="eastAsia" w:ascii="宋体" w:hAnsi="宋体"/>
          <w:b/>
          <w:bCs/>
          <w:sz w:val="24"/>
          <w:szCs w:val="24"/>
        </w:rPr>
        <w:t>”</w:t>
      </w:r>
      <w:r>
        <w:rPr>
          <w:rFonts w:hint="eastAsia" w:ascii="宋体" w:hAnsi="宋体" w:cs="宋体"/>
          <w:b/>
          <w:bCs/>
          <w:sz w:val="24"/>
          <w:szCs w:val="24"/>
        </w:rPr>
        <w:t>核心产品的品牌均相同的</w:t>
      </w:r>
      <w:r>
        <w:rPr>
          <w:rFonts w:hint="eastAsia" w:ascii="宋体" w:hAnsi="宋体"/>
          <w:b/>
          <w:bCs/>
          <w:sz w:val="24"/>
          <w:szCs w:val="24"/>
        </w:rPr>
        <w:t>多家投标人按一家投标商计算</w:t>
      </w:r>
      <w:r>
        <w:rPr>
          <w:rFonts w:hint="eastAsia" w:ascii="宋体" w:hAnsi="宋体"/>
          <w:sz w:val="24"/>
          <w:szCs w:val="24"/>
        </w:rPr>
        <w:t>）</w:t>
      </w:r>
      <w:r>
        <w:rPr>
          <w:rFonts w:hint="eastAsia"/>
          <w:color w:val="000000"/>
          <w:sz w:val="24"/>
        </w:rPr>
        <w:t>；</w:t>
      </w:r>
    </w:p>
    <w:p>
      <w:pPr>
        <w:spacing w:line="440" w:lineRule="exact"/>
        <w:ind w:firstLine="480" w:firstLineChars="200"/>
        <w:rPr>
          <w:rFonts w:ascii="宋体" w:hAnsi="宋体"/>
          <w:color w:val="000000"/>
          <w:sz w:val="24"/>
        </w:rPr>
      </w:pPr>
      <w:r>
        <w:rPr>
          <w:rFonts w:hint="eastAsia" w:ascii="宋体" w:hAnsi="宋体"/>
          <w:color w:val="000000"/>
          <w:sz w:val="24"/>
        </w:rPr>
        <w:t>2、</w:t>
      </w:r>
      <w:r>
        <w:rPr>
          <w:rFonts w:hint="eastAsia" w:ascii="宋体" w:hAnsi="宋体"/>
          <w:sz w:val="24"/>
        </w:rPr>
        <w:t>法律法规规定的其他情形。</w:t>
      </w:r>
    </w:p>
    <w:p>
      <w:pPr>
        <w:spacing w:line="440" w:lineRule="exact"/>
        <w:rPr>
          <w:rFonts w:ascii="宋体" w:hAnsi="宋体"/>
          <w:color w:val="000000"/>
          <w:sz w:val="24"/>
        </w:rPr>
      </w:pPr>
      <w:r>
        <w:rPr>
          <w:rFonts w:hint="eastAsia" w:ascii="宋体" w:hAnsi="宋体"/>
          <w:color w:val="000000"/>
          <w:sz w:val="24"/>
        </w:rPr>
        <w:t>四、评审程序</w:t>
      </w:r>
    </w:p>
    <w:p>
      <w:pPr>
        <w:spacing w:line="440" w:lineRule="exact"/>
        <w:ind w:firstLine="480" w:firstLineChars="200"/>
        <w:rPr>
          <w:rFonts w:ascii="宋体" w:hAnsi="宋体"/>
          <w:color w:val="000000"/>
          <w:sz w:val="24"/>
        </w:rPr>
      </w:pPr>
      <w:r>
        <w:rPr>
          <w:rFonts w:hint="eastAsia" w:ascii="宋体" w:hAnsi="宋体"/>
          <w:color w:val="000000"/>
          <w:sz w:val="24"/>
        </w:rPr>
        <w:t>1、招标人工作人员按评审委员会名单核对评委身份，组织评委及监管等人员签到。</w:t>
      </w:r>
    </w:p>
    <w:p>
      <w:pPr>
        <w:spacing w:line="440" w:lineRule="exact"/>
        <w:ind w:firstLine="480" w:firstLineChars="200"/>
        <w:rPr>
          <w:rFonts w:ascii="宋体" w:hAnsi="宋体"/>
          <w:color w:val="000000"/>
          <w:sz w:val="24"/>
        </w:rPr>
      </w:pPr>
      <w:r>
        <w:rPr>
          <w:rFonts w:hint="eastAsia" w:ascii="宋体" w:hAnsi="宋体"/>
          <w:color w:val="000000"/>
          <w:sz w:val="24"/>
        </w:rPr>
        <w:t>2、招标人工作人员宣布评审纪律，征询评委有无回避情形；</w:t>
      </w:r>
    </w:p>
    <w:p>
      <w:pPr>
        <w:spacing w:line="440" w:lineRule="exact"/>
        <w:ind w:firstLine="480" w:firstLineChars="200"/>
        <w:rPr>
          <w:rFonts w:ascii="宋体" w:hAnsi="宋体"/>
          <w:color w:val="000000"/>
          <w:sz w:val="24"/>
        </w:rPr>
      </w:pPr>
      <w:r>
        <w:rPr>
          <w:rFonts w:hint="eastAsia" w:ascii="宋体" w:hAnsi="宋体"/>
          <w:color w:val="000000"/>
          <w:sz w:val="24"/>
        </w:rPr>
        <w:t>3、评审委员会确定评审组长，负责组织主持评审活动；</w:t>
      </w:r>
    </w:p>
    <w:p>
      <w:pPr>
        <w:spacing w:line="440" w:lineRule="exact"/>
        <w:ind w:firstLine="480" w:firstLineChars="200"/>
        <w:rPr>
          <w:rFonts w:ascii="宋体" w:hAnsi="宋体"/>
          <w:color w:val="000000"/>
          <w:sz w:val="24"/>
        </w:rPr>
      </w:pPr>
      <w:r>
        <w:rPr>
          <w:rFonts w:hint="eastAsia" w:ascii="宋体" w:hAnsi="宋体"/>
          <w:color w:val="000000"/>
          <w:sz w:val="24"/>
        </w:rPr>
        <w:t>4、招标人工作人员对每个评委评审情况进行复核，有差错的、或</w:t>
      </w:r>
      <w:r>
        <w:rPr>
          <w:rFonts w:hint="eastAsia" w:ascii="宋体" w:hAnsi="宋体"/>
          <w:b/>
          <w:bCs/>
          <w:color w:val="000000"/>
          <w:sz w:val="24"/>
        </w:rPr>
        <w:t>畸高畸低</w:t>
      </w:r>
      <w:r>
        <w:rPr>
          <w:rFonts w:hint="eastAsia" w:ascii="宋体" w:hAnsi="宋体"/>
          <w:color w:val="000000"/>
          <w:sz w:val="24"/>
        </w:rPr>
        <w:t>的，提醒评委进行修正，评委拒绝修正的，提交评委会按少数服从多数原则集体决定，并记入评审记录内。情节严重的，报监管部门处理。</w:t>
      </w:r>
    </w:p>
    <w:p>
      <w:pPr>
        <w:spacing w:line="440" w:lineRule="exact"/>
        <w:ind w:firstLine="480" w:firstLineChars="200"/>
        <w:rPr>
          <w:rFonts w:ascii="宋体" w:hAnsi="宋体"/>
          <w:color w:val="000000"/>
          <w:sz w:val="24"/>
        </w:rPr>
      </w:pPr>
      <w:r>
        <w:rPr>
          <w:rFonts w:hint="eastAsia" w:ascii="宋体" w:hAnsi="宋体"/>
          <w:color w:val="000000"/>
          <w:sz w:val="24"/>
        </w:rPr>
        <w:t>5、招标人工作人员协助做好价格分和评审情况的计算、汇总工作。</w:t>
      </w:r>
    </w:p>
    <w:p>
      <w:pPr>
        <w:spacing w:line="440" w:lineRule="exact"/>
        <w:ind w:firstLine="480" w:firstLineChars="200"/>
        <w:rPr>
          <w:rFonts w:ascii="宋体" w:hAnsi="宋体"/>
          <w:color w:val="000000"/>
          <w:sz w:val="24"/>
        </w:rPr>
      </w:pPr>
      <w:r>
        <w:rPr>
          <w:rFonts w:hint="eastAsia" w:ascii="宋体" w:hAnsi="宋体"/>
          <w:color w:val="000000"/>
          <w:sz w:val="24"/>
        </w:rPr>
        <w:t>6、评审委员会形成评标报告，应由全体成员签字确认。有保留意见的可以在评标报告中申明，未申明且拒绝签字的视同默认评标报告并载明此情形。</w:t>
      </w:r>
    </w:p>
    <w:p>
      <w:pPr>
        <w:spacing w:line="440" w:lineRule="exact"/>
        <w:ind w:firstLine="480" w:firstLineChars="200"/>
        <w:rPr>
          <w:rFonts w:ascii="宋体" w:hAnsi="宋体"/>
          <w:color w:val="000000"/>
          <w:sz w:val="24"/>
        </w:rPr>
      </w:pPr>
      <w:r>
        <w:rPr>
          <w:rFonts w:hint="eastAsia" w:ascii="宋体" w:hAnsi="宋体"/>
          <w:color w:val="000000"/>
          <w:sz w:val="24"/>
        </w:rPr>
        <w:t>7、招标人工作人员宣布会议结束。</w:t>
      </w:r>
    </w:p>
    <w:p>
      <w:pPr>
        <w:spacing w:line="440" w:lineRule="exact"/>
        <w:rPr>
          <w:rFonts w:ascii="宋体" w:hAnsi="宋体"/>
          <w:color w:val="000000"/>
          <w:sz w:val="24"/>
        </w:rPr>
      </w:pPr>
      <w:r>
        <w:rPr>
          <w:rFonts w:hint="eastAsia" w:ascii="宋体" w:hAnsi="宋体"/>
          <w:color w:val="000000"/>
          <w:sz w:val="24"/>
        </w:rPr>
        <w:t>五、评标方法</w:t>
      </w:r>
    </w:p>
    <w:p>
      <w:pPr>
        <w:spacing w:line="440" w:lineRule="exact"/>
        <w:rPr>
          <w:rFonts w:ascii="宋体" w:hAnsi="宋体"/>
          <w:color w:val="000000"/>
          <w:sz w:val="24"/>
        </w:rPr>
      </w:pPr>
      <w:r>
        <w:rPr>
          <w:rFonts w:ascii="宋体" w:hAnsi="宋体"/>
          <w:color w:val="000000"/>
          <w:sz w:val="24"/>
        </w:rPr>
        <w:t xml:space="preserve">    </w:t>
      </w:r>
      <w:r>
        <w:rPr>
          <w:rFonts w:hint="eastAsia" w:ascii="宋体" w:hAnsi="宋体"/>
          <w:color w:val="000000"/>
          <w:sz w:val="24"/>
        </w:rPr>
        <w:t>本次招标的评标采用综合评分法。</w:t>
      </w:r>
    </w:p>
    <w:p>
      <w:pPr>
        <w:spacing w:line="440" w:lineRule="exact"/>
        <w:rPr>
          <w:rFonts w:ascii="宋体" w:hAnsi="宋体"/>
          <w:color w:val="000000"/>
          <w:sz w:val="24"/>
        </w:rPr>
      </w:pPr>
      <w:r>
        <w:rPr>
          <w:rFonts w:ascii="宋体" w:hAnsi="宋体"/>
          <w:color w:val="000000"/>
          <w:sz w:val="24"/>
        </w:rPr>
        <w:t xml:space="preserve">    </w:t>
      </w:r>
      <w:r>
        <w:rPr>
          <w:rFonts w:hint="eastAsia" w:ascii="宋体" w:hAnsi="宋体"/>
          <w:color w:val="000000"/>
          <w:sz w:val="24"/>
        </w:rPr>
        <w:t>综合评分法：根据本项目招标文件的要求，按照本办法规定的内容和分值设置，对投标人的投标文件中进行评分，最终得出该投标的总分；按评估分自高向低次序排出评标结果排序。</w:t>
      </w:r>
    </w:p>
    <w:p>
      <w:pPr>
        <w:spacing w:line="440" w:lineRule="exact"/>
        <w:rPr>
          <w:rFonts w:ascii="宋体" w:hAnsi="宋体"/>
          <w:color w:val="000000"/>
          <w:sz w:val="24"/>
        </w:rPr>
      </w:pPr>
      <w:r>
        <w:rPr>
          <w:rFonts w:hint="eastAsia" w:ascii="宋体" w:hAnsi="宋体"/>
          <w:color w:val="000000"/>
          <w:sz w:val="24"/>
        </w:rPr>
        <w:t>六、评标细则</w:t>
      </w:r>
    </w:p>
    <w:p>
      <w:pPr>
        <w:spacing w:line="440" w:lineRule="exact"/>
        <w:rPr>
          <w:rFonts w:ascii="宋体" w:hAnsi="宋体"/>
          <w:color w:val="000000"/>
          <w:sz w:val="24"/>
        </w:rPr>
      </w:pPr>
      <w:r>
        <w:rPr>
          <w:rFonts w:ascii="宋体" w:hAnsi="宋体"/>
          <w:color w:val="000000"/>
          <w:sz w:val="24"/>
        </w:rPr>
        <w:t xml:space="preserve">    </w:t>
      </w:r>
      <w:r>
        <w:rPr>
          <w:rFonts w:hint="eastAsia" w:ascii="宋体" w:hAnsi="宋体"/>
          <w:color w:val="000000"/>
          <w:sz w:val="24"/>
        </w:rPr>
        <w:t>首先根据招标文件的完整性、有效性及资格等方面进行审查，通过审查的投标文件才能进入综合比较与评议。</w:t>
      </w:r>
    </w:p>
    <w:p>
      <w:pPr>
        <w:spacing w:line="440" w:lineRule="exact"/>
        <w:rPr>
          <w:rFonts w:ascii="宋体" w:hAnsi="宋体"/>
          <w:color w:val="000000"/>
          <w:sz w:val="24"/>
        </w:rPr>
      </w:pPr>
      <w:r>
        <w:rPr>
          <w:rFonts w:ascii="宋体" w:hAnsi="宋体"/>
          <w:color w:val="000000"/>
          <w:sz w:val="24"/>
        </w:rPr>
        <w:t xml:space="preserve">    (一)  </w:t>
      </w:r>
      <w:r>
        <w:rPr>
          <w:rFonts w:hint="eastAsia" w:ascii="宋体" w:hAnsi="宋体"/>
          <w:color w:val="000000"/>
          <w:sz w:val="24"/>
        </w:rPr>
        <w:t>评分标准</w:t>
      </w:r>
    </w:p>
    <w:p>
      <w:pPr>
        <w:rPr>
          <w:rFonts w:ascii="宋体"/>
          <w:color w:val="000000"/>
          <w:sz w:val="24"/>
        </w:rPr>
      </w:pPr>
      <w:r>
        <w:rPr>
          <w:rFonts w:hint="eastAsia" w:ascii="宋体"/>
          <w:color w:val="000000"/>
          <w:sz w:val="24"/>
        </w:rPr>
        <w:t>评分表</w:t>
      </w:r>
    </w:p>
    <w:p>
      <w:pPr>
        <w:ind w:left="420"/>
        <w:rPr>
          <w:b/>
          <w:bCs/>
        </w:rPr>
      </w:pPr>
    </w:p>
    <w:tbl>
      <w:tblPr>
        <w:tblStyle w:val="18"/>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906"/>
        <w:gridCol w:w="720"/>
        <w:gridCol w:w="6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Borders>
              <w:top w:val="single" w:color="auto" w:sz="4" w:space="0"/>
              <w:left w:val="single" w:color="auto" w:sz="4" w:space="0"/>
              <w:bottom w:val="single" w:color="auto" w:sz="4" w:space="0"/>
              <w:right w:val="single" w:color="auto" w:sz="4" w:space="0"/>
            </w:tcBorders>
          </w:tcPr>
          <w:p>
            <w:pPr>
              <w:jc w:val="center"/>
              <w:rPr>
                <w:b/>
                <w:bCs/>
              </w:rPr>
            </w:pPr>
            <w:r>
              <w:rPr>
                <w:rFonts w:hint="eastAsia"/>
                <w:b/>
                <w:bCs/>
              </w:rPr>
              <w:t>序号</w:t>
            </w:r>
          </w:p>
        </w:tc>
        <w:tc>
          <w:tcPr>
            <w:tcW w:w="906"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评审因素</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分值</w:t>
            </w:r>
          </w:p>
        </w:tc>
        <w:tc>
          <w:tcPr>
            <w:tcW w:w="6879"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评审标准及说明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 w:type="dxa"/>
            <w:tcBorders>
              <w:top w:val="single" w:color="auto" w:sz="4" w:space="0"/>
              <w:left w:val="single" w:color="auto" w:sz="4" w:space="0"/>
              <w:bottom w:val="single" w:color="auto" w:sz="4" w:space="0"/>
              <w:right w:val="single" w:color="auto" w:sz="4" w:space="0"/>
            </w:tcBorders>
            <w:vAlign w:val="center"/>
          </w:tcPr>
          <w:p>
            <w:r>
              <w:t>1</w:t>
            </w:r>
          </w:p>
        </w:tc>
        <w:tc>
          <w:tcPr>
            <w:tcW w:w="906" w:type="dxa"/>
            <w:tcBorders>
              <w:top w:val="single" w:color="auto" w:sz="4" w:space="0"/>
              <w:left w:val="single" w:color="auto" w:sz="4" w:space="0"/>
              <w:bottom w:val="single" w:color="auto" w:sz="4" w:space="0"/>
              <w:right w:val="single" w:color="auto" w:sz="4" w:space="0"/>
            </w:tcBorders>
            <w:vAlign w:val="center"/>
          </w:tcPr>
          <w:p>
            <w:r>
              <w:rPr>
                <w:rFonts w:hint="eastAsia"/>
              </w:rPr>
              <w:t>价格</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r>
              <w:t>0</w:t>
            </w:r>
          </w:p>
        </w:tc>
        <w:tc>
          <w:tcPr>
            <w:tcW w:w="687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1、</w:t>
            </w:r>
            <w:r>
              <w:rPr>
                <w:rFonts w:hint="eastAsia"/>
              </w:rPr>
              <w:t>投标产品由小微企业生产且使用该小微企业商号（商标），投标价格给予</w:t>
            </w:r>
            <w:r>
              <w:rPr>
                <w:rFonts w:hint="eastAsia"/>
                <w:lang w:val="en-US" w:eastAsia="zh-CN"/>
              </w:rPr>
              <w:t>1</w:t>
            </w:r>
            <w:r>
              <w:rPr>
                <w:rFonts w:hint="eastAsia"/>
              </w:rPr>
              <w:t>0%的价格扣除后参与评审；监狱企业和</w:t>
            </w:r>
            <w:r>
              <w:rPr>
                <w:rFonts w:hint="eastAsia"/>
                <w:szCs w:val="21"/>
              </w:rPr>
              <w:t>残疾人福利性单位</w:t>
            </w:r>
            <w:r>
              <w:rPr>
                <w:rFonts w:hint="eastAsia"/>
              </w:rPr>
              <w:t>视同小微企业。</w:t>
            </w:r>
          </w:p>
          <w:p>
            <w:pPr>
              <w:rPr>
                <w:rFonts w:ascii="宋体" w:hAnsi="宋体"/>
                <w:szCs w:val="21"/>
              </w:rPr>
            </w:pPr>
            <w:r>
              <w:rPr>
                <w:rFonts w:hint="eastAsia" w:ascii="宋体" w:hAnsi="宋体"/>
                <w:color w:val="000000"/>
                <w:szCs w:val="21"/>
              </w:rPr>
              <w:t>2、</w:t>
            </w:r>
            <w:r>
              <w:rPr>
                <w:rFonts w:ascii="宋体" w:hAnsi="宋体"/>
                <w:color w:val="000000"/>
                <w:szCs w:val="21"/>
              </w:rPr>
              <w:t>基准价为</w:t>
            </w:r>
            <w:r>
              <w:rPr>
                <w:rFonts w:hint="eastAsia" w:ascii="宋体" w:hAnsi="宋体"/>
                <w:color w:val="000000"/>
                <w:szCs w:val="21"/>
              </w:rPr>
              <w:t>满足招标文件要求的最低评审价格，报价得分=（基准价/评审价格）*价格分值。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25" w:type="dxa"/>
            <w:tcBorders>
              <w:top w:val="single" w:color="auto" w:sz="4" w:space="0"/>
              <w:left w:val="single" w:color="auto" w:sz="4" w:space="0"/>
              <w:bottom w:val="single" w:color="auto" w:sz="4" w:space="0"/>
              <w:right w:val="single" w:color="auto" w:sz="4" w:space="0"/>
            </w:tcBorders>
            <w:vAlign w:val="center"/>
          </w:tcPr>
          <w:p>
            <w:r>
              <w:t>2</w:t>
            </w:r>
          </w:p>
        </w:tc>
        <w:tc>
          <w:tcPr>
            <w:tcW w:w="906" w:type="dxa"/>
            <w:tcBorders>
              <w:top w:val="single" w:color="auto" w:sz="4" w:space="0"/>
              <w:left w:val="single" w:color="auto" w:sz="4" w:space="0"/>
              <w:bottom w:val="single" w:color="auto" w:sz="4" w:space="0"/>
              <w:right w:val="single" w:color="auto" w:sz="4" w:space="0"/>
            </w:tcBorders>
            <w:vAlign w:val="center"/>
          </w:tcPr>
          <w:p>
            <w:r>
              <w:rPr>
                <w:rFonts w:hint="eastAsia"/>
              </w:rPr>
              <w:t>技术</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val="en-US" w:eastAsia="zh-CN"/>
              </w:rPr>
            </w:pPr>
            <w:r>
              <w:rPr>
                <w:rFonts w:hint="eastAsia"/>
              </w:rPr>
              <w:t>4</w:t>
            </w:r>
            <w:r>
              <w:rPr>
                <w:rFonts w:hint="eastAsia"/>
                <w:lang w:val="en-US" w:eastAsia="zh-CN"/>
              </w:rPr>
              <w:t>7</w:t>
            </w:r>
          </w:p>
        </w:tc>
        <w:tc>
          <w:tcPr>
            <w:tcW w:w="68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numPr>
                <w:ilvl w:val="0"/>
                <w:numId w:val="9"/>
              </w:numPr>
              <w:suppressLineNumbers w:val="0"/>
              <w:jc w:val="left"/>
            </w:pPr>
            <w:r>
              <w:rPr>
                <w:rFonts w:hint="eastAsia"/>
                <w:sz w:val="22"/>
                <w:szCs w:val="21"/>
              </w:rPr>
              <w:t>需求指标偏离情况</w:t>
            </w:r>
            <w:r>
              <w:rPr>
                <w:rFonts w:hint="eastAsia"/>
                <w:sz w:val="22"/>
                <w:szCs w:val="21"/>
                <w:lang w:val="en-US" w:eastAsia="zh-CN"/>
              </w:rPr>
              <w:t>26</w:t>
            </w:r>
            <w:r>
              <w:rPr>
                <w:rFonts w:hint="eastAsia"/>
                <w:sz w:val="22"/>
                <w:szCs w:val="21"/>
              </w:rPr>
              <w:t>分：</w:t>
            </w:r>
            <w:r>
              <w:rPr>
                <w:rFonts w:hint="eastAsia"/>
              </w:rPr>
              <w:t>全部满足招标要求的得</w:t>
            </w:r>
            <w:r>
              <w:rPr>
                <w:rFonts w:hint="eastAsia"/>
                <w:lang w:val="en-US" w:eastAsia="zh-CN"/>
              </w:rPr>
              <w:t>26</w:t>
            </w:r>
            <w:r>
              <w:rPr>
                <w:rFonts w:hint="eastAsia"/>
              </w:rPr>
              <w:t>分</w:t>
            </w:r>
            <w:r>
              <w:rPr>
                <w:rFonts w:hint="eastAsia"/>
                <w:color w:val="FF0000"/>
                <w:lang w:eastAsia="zh-CN"/>
              </w:rPr>
              <w:t>（</w:t>
            </w:r>
            <w:r>
              <w:rPr>
                <w:rFonts w:hint="eastAsia"/>
                <w:color w:val="FF0000"/>
                <w:lang w:val="en-US" w:eastAsia="zh-CN"/>
              </w:rPr>
              <w:t>采购需求“三、技术需求”内容</w:t>
            </w:r>
            <w:r>
              <w:rPr>
                <w:rFonts w:hint="eastAsia"/>
                <w:color w:val="FF0000"/>
                <w:lang w:eastAsia="zh-CN"/>
              </w:rPr>
              <w:t>）</w:t>
            </w:r>
            <w:r>
              <w:rPr>
                <w:rFonts w:hint="eastAsia"/>
              </w:rPr>
              <w:t>，</w:t>
            </w:r>
            <w:r>
              <w:rPr>
                <w:lang w:val="en-US" w:eastAsia="zh-CN"/>
              </w:rPr>
              <w:t>★</w:t>
            </w:r>
            <w:r>
              <w:rPr>
                <w:rFonts w:hint="default"/>
                <w:lang w:val="en-US" w:eastAsia="zh-CN"/>
              </w:rPr>
              <w:t>指标负偏离</w:t>
            </w:r>
            <w:r>
              <w:rPr>
                <w:rFonts w:hint="eastAsia"/>
                <w:lang w:val="en-US" w:eastAsia="zh-CN"/>
              </w:rPr>
              <w:t>一条</w:t>
            </w:r>
            <w:r>
              <w:rPr>
                <w:rFonts w:hint="default"/>
                <w:lang w:val="en-US" w:eastAsia="zh-CN"/>
              </w:rPr>
              <w:t>扣</w:t>
            </w:r>
            <w:r>
              <w:rPr>
                <w:rFonts w:hint="eastAsia"/>
                <w:lang w:val="en-US" w:eastAsia="zh-CN"/>
              </w:rPr>
              <w:t>2</w:t>
            </w:r>
            <w:r>
              <w:rPr>
                <w:rFonts w:hint="default"/>
                <w:lang w:val="en-US" w:eastAsia="zh-CN"/>
              </w:rPr>
              <w:t>分</w:t>
            </w:r>
            <w:r>
              <w:rPr>
                <w:rFonts w:hint="eastAsia"/>
                <w:lang w:val="en-US" w:eastAsia="zh-CN"/>
              </w:rPr>
              <w:t>，其余</w:t>
            </w:r>
            <w:r>
              <w:rPr>
                <w:rFonts w:hint="default"/>
                <w:lang w:val="en-US" w:eastAsia="zh-CN"/>
              </w:rPr>
              <w:t>指标每条负偏离扣</w:t>
            </w:r>
            <w:r>
              <w:rPr>
                <w:rFonts w:hint="eastAsia"/>
                <w:lang w:val="en-US" w:eastAsia="zh-CN"/>
              </w:rPr>
              <w:t>1</w:t>
            </w:r>
            <w:r>
              <w:rPr>
                <w:rFonts w:hint="default"/>
                <w:lang w:val="en-US" w:eastAsia="zh-CN"/>
              </w:rPr>
              <w:t>分。</w:t>
            </w:r>
            <w:r>
              <w:rPr>
                <w:rFonts w:hint="eastAsia"/>
              </w:rPr>
              <w:t>扣到0分作无效标处理。</w:t>
            </w:r>
          </w:p>
          <w:p>
            <w:pPr>
              <w:rPr>
                <w:rFonts w:hint="eastAsia"/>
                <w:lang w:val="en-US" w:eastAsia="zh-CN"/>
              </w:rPr>
            </w:pPr>
            <w:r>
              <w:rPr>
                <w:rFonts w:hint="eastAsia"/>
                <w:sz w:val="22"/>
                <w:szCs w:val="21"/>
              </w:rPr>
              <w:t>2、</w:t>
            </w:r>
            <w:r>
              <w:rPr>
                <w:rFonts w:hint="eastAsia"/>
                <w:sz w:val="22"/>
                <w:szCs w:val="21"/>
                <w:lang w:val="en-US" w:eastAsia="zh-CN"/>
              </w:rPr>
              <w:t>项目需求现状分析4</w:t>
            </w:r>
            <w:r>
              <w:rPr>
                <w:rFonts w:hint="eastAsia"/>
                <w:sz w:val="22"/>
                <w:szCs w:val="21"/>
              </w:rPr>
              <w:t>分：</w:t>
            </w:r>
            <w:r>
              <w:rPr>
                <w:rFonts w:hint="eastAsia"/>
                <w:lang w:val="en-US" w:eastAsia="zh-CN"/>
              </w:rPr>
              <w:t>根据供应商对本项目现状的了解程度（含软硬件、网络情况等）及提供的项目需求及重难点分析同项目的吻合程度进行评审：</w:t>
            </w:r>
          </w:p>
          <w:p>
            <w:pPr>
              <w:rPr>
                <w:rFonts w:hint="eastAsia"/>
                <w:lang w:val="en-US" w:eastAsia="zh-CN"/>
              </w:rPr>
            </w:pPr>
            <w:r>
              <w:rPr>
                <w:rFonts w:hint="eastAsia" w:ascii="宋体" w:hAnsi="宋体" w:cs="宋体"/>
                <w:color w:val="000000"/>
                <w:kern w:val="0"/>
                <w:szCs w:val="21"/>
              </w:rPr>
              <w:t>①</w:t>
            </w:r>
            <w:r>
              <w:rPr>
                <w:rFonts w:hint="eastAsia"/>
                <w:lang w:val="en-US" w:eastAsia="zh-CN"/>
              </w:rPr>
              <w:t>投标人对本项目现状非常了解，提供的项目需求与本项目体贴合度高、重难点分析到位、清晰的得4分；</w:t>
            </w:r>
          </w:p>
          <w:p>
            <w:pPr>
              <w:rPr>
                <w:rFonts w:hint="eastAsia"/>
                <w:lang w:val="en-US" w:eastAsia="zh-CN"/>
              </w:rPr>
            </w:pPr>
            <w:r>
              <w:rPr>
                <w:rFonts w:hint="eastAsia" w:ascii="宋体" w:hAnsi="宋体" w:cs="宋体"/>
                <w:color w:val="000000"/>
                <w:kern w:val="0"/>
                <w:szCs w:val="21"/>
              </w:rPr>
              <w:t>②</w:t>
            </w:r>
            <w:r>
              <w:rPr>
                <w:rFonts w:hint="eastAsia"/>
                <w:lang w:val="en-US" w:eastAsia="zh-CN"/>
              </w:rPr>
              <w:t>投标人对本项目现状了解程度一般，提供的项目需求与本项目吻合度一般、重难点分析欠缺的得2分；</w:t>
            </w:r>
          </w:p>
          <w:p>
            <w:pPr>
              <w:rPr>
                <w:rFonts w:hint="eastAsia"/>
                <w:lang w:val="en-US" w:eastAsia="zh-CN"/>
              </w:rPr>
            </w:pPr>
            <w:r>
              <w:rPr>
                <w:rFonts w:hint="eastAsia" w:ascii="宋体" w:hAnsi="宋体" w:eastAsia="宋体" w:cs="宋体"/>
                <w:color w:val="000000"/>
                <w:kern w:val="0"/>
                <w:sz w:val="21"/>
                <w:szCs w:val="21"/>
                <w:lang w:val="en-US" w:eastAsia="zh-CN" w:bidi="ar-SA"/>
              </w:rPr>
              <w:t>③</w:t>
            </w:r>
            <w:r>
              <w:rPr>
                <w:rFonts w:hint="eastAsia"/>
                <w:lang w:val="en-US" w:eastAsia="zh-CN"/>
              </w:rPr>
              <w:t>投标人对本项目现状不了解，提供的项目需求与本项目吻合度不高、重难点分析不到位的得1分；</w:t>
            </w:r>
          </w:p>
          <w:p>
            <w:r>
              <w:rPr>
                <w:rFonts w:hint="eastAsia"/>
                <w:lang w:val="en-US" w:eastAsia="zh-CN"/>
              </w:rPr>
              <w:t>未提供本项内容不得分。</w:t>
            </w:r>
          </w:p>
          <w:p>
            <w:pPr>
              <w:widowControl/>
              <w:ind w:firstLine="0" w:firstLineChars="0"/>
              <w:rPr>
                <w:rFonts w:hint="eastAsia" w:ascii="宋体" w:hAnsi="宋体" w:cs="宋体"/>
                <w:color w:val="000000"/>
                <w:kern w:val="0"/>
                <w:szCs w:val="21"/>
              </w:rPr>
            </w:pPr>
            <w:r>
              <w:rPr>
                <w:rFonts w:hint="eastAsia"/>
                <w:sz w:val="22"/>
                <w:szCs w:val="21"/>
                <w:lang w:val="en-US" w:eastAsia="zh-CN"/>
              </w:rPr>
              <w:t>3</w:t>
            </w:r>
            <w:r>
              <w:rPr>
                <w:rFonts w:hint="eastAsia" w:eastAsia="宋体"/>
                <w:sz w:val="22"/>
                <w:szCs w:val="21"/>
                <w:lang w:val="en-US" w:eastAsia="zh-CN"/>
              </w:rPr>
              <w:t>、</w:t>
            </w:r>
            <w:r>
              <w:rPr>
                <w:rFonts w:hint="eastAsia" w:ascii="宋体" w:hAnsi="宋体" w:cs="宋体"/>
                <w:color w:val="000000"/>
                <w:kern w:val="0"/>
                <w:sz w:val="22"/>
                <w:szCs w:val="22"/>
              </w:rPr>
              <w:t>整体技术方案</w:t>
            </w:r>
            <w:r>
              <w:rPr>
                <w:rFonts w:hint="eastAsia" w:ascii="宋体" w:hAnsi="宋体" w:cs="宋体"/>
                <w:color w:val="000000"/>
                <w:kern w:val="0"/>
                <w:sz w:val="22"/>
                <w:szCs w:val="22"/>
                <w:lang w:val="en-US" w:eastAsia="zh-CN"/>
              </w:rPr>
              <w:t>10分：</w:t>
            </w:r>
            <w:r>
              <w:rPr>
                <w:rFonts w:hint="eastAsia" w:ascii="宋体" w:hAnsi="宋体" w:cs="宋体"/>
                <w:color w:val="000000"/>
                <w:kern w:val="0"/>
                <w:szCs w:val="21"/>
              </w:rPr>
              <w:t>根据投标人提供整体技术建设方案是否满足招标内容及要求进行综合评议，整体技术建设方案包括不限于系统总体架构、网络架构、对项目需求理解及系统功能设计方案。</w:t>
            </w:r>
          </w:p>
          <w:p>
            <w:pPr>
              <w:widowControl/>
              <w:ind w:firstLine="0" w:firstLineChars="0"/>
              <w:rPr>
                <w:rFonts w:hint="eastAsia" w:ascii="宋体" w:hAnsi="宋体" w:cs="宋体"/>
                <w:color w:val="000000"/>
                <w:kern w:val="0"/>
                <w:szCs w:val="21"/>
              </w:rPr>
            </w:pPr>
            <w:r>
              <w:rPr>
                <w:rFonts w:hint="eastAsia" w:ascii="宋体" w:hAnsi="宋体" w:cs="宋体"/>
                <w:color w:val="000000"/>
                <w:kern w:val="0"/>
                <w:szCs w:val="21"/>
              </w:rPr>
              <w:t>①根据系统总体架构的合理性（1分）、完整性（1分）、清晰性（0.5分）、实用性（0.5分）进行评议；</w:t>
            </w:r>
          </w:p>
          <w:p>
            <w:pPr>
              <w:widowControl/>
              <w:ind w:firstLine="0" w:firstLineChars="0"/>
              <w:rPr>
                <w:rFonts w:hint="eastAsia" w:ascii="宋体" w:hAnsi="宋体" w:cs="宋体"/>
                <w:color w:val="000000"/>
                <w:kern w:val="0"/>
                <w:szCs w:val="21"/>
              </w:rPr>
            </w:pPr>
            <w:r>
              <w:rPr>
                <w:rFonts w:hint="eastAsia" w:ascii="宋体" w:hAnsi="宋体" w:cs="宋体"/>
                <w:color w:val="000000"/>
                <w:kern w:val="0"/>
                <w:szCs w:val="21"/>
              </w:rPr>
              <w:t>②根据网络架构搭建的合理性（1分）、完整性（1分）、清晰性（0.5分）、实用性（0.5分）进行评议；</w:t>
            </w:r>
          </w:p>
          <w:p>
            <w:pPr>
              <w:pStyle w:val="25"/>
              <w:ind w:left="0" w:leftChars="0" w:firstLine="0" w:firstLineChars="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③根据系统需求及功能设计的合理性（1分）、完整性（1分）、清晰性（1分）、实用性（1分）进行评议。</w:t>
            </w:r>
          </w:p>
          <w:p>
            <w:pPr>
              <w:pStyle w:val="25"/>
              <w:ind w:left="0" w:leftChars="0" w:firstLine="0" w:firstLineChars="0"/>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2"/>
                <w:szCs w:val="22"/>
                <w:lang w:val="en-US" w:eastAsia="zh-CN" w:bidi="ar-SA"/>
              </w:rPr>
              <w:t>4、</w:t>
            </w:r>
            <w:r>
              <w:rPr>
                <w:rFonts w:hint="default" w:ascii="宋体" w:hAnsi="宋体" w:eastAsia="宋体" w:cs="宋体"/>
                <w:color w:val="000000"/>
                <w:kern w:val="0"/>
                <w:sz w:val="22"/>
                <w:szCs w:val="22"/>
                <w:lang w:val="en-US" w:eastAsia="zh-CN" w:bidi="ar-SA"/>
              </w:rPr>
              <w:t>项目实施方案</w:t>
            </w:r>
            <w:r>
              <w:rPr>
                <w:rFonts w:hint="eastAsia" w:ascii="宋体" w:hAnsi="宋体" w:eastAsia="宋体" w:cs="宋体"/>
                <w:color w:val="000000"/>
                <w:kern w:val="0"/>
                <w:sz w:val="22"/>
                <w:szCs w:val="22"/>
                <w:lang w:val="en-US" w:eastAsia="zh-CN" w:bidi="ar-SA"/>
              </w:rPr>
              <w:t>4</w:t>
            </w:r>
            <w:r>
              <w:rPr>
                <w:rFonts w:hint="default" w:ascii="宋体" w:hAnsi="宋体" w:eastAsia="宋体" w:cs="宋体"/>
                <w:color w:val="000000"/>
                <w:kern w:val="0"/>
                <w:sz w:val="22"/>
                <w:szCs w:val="22"/>
                <w:lang w:val="en-US" w:eastAsia="zh-CN" w:bidi="ar-SA"/>
              </w:rPr>
              <w:t>分：</w:t>
            </w:r>
            <w:r>
              <w:rPr>
                <w:rFonts w:hint="default" w:ascii="宋体" w:hAnsi="宋体" w:eastAsia="宋体" w:cs="宋体"/>
                <w:color w:val="000000"/>
                <w:kern w:val="0"/>
                <w:sz w:val="21"/>
                <w:szCs w:val="21"/>
                <w:lang w:val="en-US" w:eastAsia="zh-CN" w:bidi="ar-SA"/>
              </w:rPr>
              <w:t>根据供应商提供的进度计划方案，是否满足采购需求，各环节工期安排是否合理等方面进行评审：</w:t>
            </w:r>
          </w:p>
          <w:p>
            <w:pPr>
              <w:pStyle w:val="25"/>
              <w:ind w:left="0" w:leftChars="0" w:firstLine="0" w:firstLineChars="0"/>
              <w:rPr>
                <w:rFonts w:hint="default" w:ascii="宋体" w:hAnsi="宋体" w:eastAsia="宋体" w:cs="宋体"/>
                <w:color w:val="000000"/>
                <w:kern w:val="0"/>
                <w:sz w:val="21"/>
                <w:szCs w:val="21"/>
                <w:lang w:val="en-US" w:eastAsia="zh-CN" w:bidi="ar-SA"/>
              </w:rPr>
            </w:pPr>
            <w:r>
              <w:rPr>
                <w:rFonts w:hint="default" w:ascii="宋体" w:hAnsi="宋体" w:eastAsia="宋体" w:cs="宋体"/>
                <w:color w:val="000000"/>
                <w:kern w:val="0"/>
                <w:sz w:val="21"/>
                <w:szCs w:val="21"/>
                <w:lang w:val="en-US" w:eastAsia="zh-CN" w:bidi="ar-SA"/>
              </w:rPr>
              <w:t>①针对本项目但进度计划方案合理、各环节工期安排合理，完全满足采购需求进度计划的得4分；</w:t>
            </w:r>
          </w:p>
          <w:p>
            <w:pPr>
              <w:pStyle w:val="25"/>
              <w:ind w:left="0" w:leftChars="0" w:firstLine="0" w:firstLineChars="0"/>
              <w:rPr>
                <w:rFonts w:hint="default" w:ascii="宋体" w:hAnsi="宋体" w:eastAsia="宋体" w:cs="宋体"/>
                <w:color w:val="000000"/>
                <w:kern w:val="0"/>
                <w:sz w:val="21"/>
                <w:szCs w:val="21"/>
                <w:lang w:val="en-US" w:eastAsia="zh-CN" w:bidi="ar-SA"/>
              </w:rPr>
            </w:pPr>
            <w:r>
              <w:rPr>
                <w:rFonts w:hint="default" w:ascii="宋体" w:hAnsi="宋体" w:eastAsia="宋体" w:cs="宋体"/>
                <w:color w:val="000000"/>
                <w:kern w:val="0"/>
                <w:sz w:val="21"/>
                <w:szCs w:val="21"/>
                <w:lang w:val="en-US" w:eastAsia="zh-CN" w:bidi="ar-SA"/>
              </w:rPr>
              <w:t>②进度计划方案可行性一般、各环节工期安排欠合理，可满足需求进度计划的得2分；</w:t>
            </w:r>
          </w:p>
          <w:p>
            <w:pPr>
              <w:pStyle w:val="25"/>
              <w:ind w:left="0" w:leftChars="0" w:firstLine="0" w:firstLineChars="0"/>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③</w:t>
            </w:r>
            <w:r>
              <w:rPr>
                <w:rFonts w:hint="default" w:ascii="宋体" w:hAnsi="宋体" w:eastAsia="宋体" w:cs="宋体"/>
                <w:color w:val="000000"/>
                <w:kern w:val="0"/>
                <w:sz w:val="21"/>
                <w:szCs w:val="21"/>
                <w:lang w:val="en-US" w:eastAsia="zh-CN" w:bidi="ar-SA"/>
              </w:rPr>
              <w:t>进度计划方案可行性不强、各环节工期安排存在漏洞，但可满足需求进度计划的得1分；</w:t>
            </w:r>
          </w:p>
          <w:p>
            <w:pPr>
              <w:pStyle w:val="25"/>
              <w:ind w:left="0" w:leftChars="0" w:firstLine="0" w:firstLineChars="0"/>
              <w:rPr>
                <w:rFonts w:hint="default" w:ascii="宋体" w:hAnsi="宋体" w:eastAsia="宋体" w:cs="宋体"/>
                <w:color w:val="000000"/>
                <w:kern w:val="0"/>
                <w:sz w:val="21"/>
                <w:szCs w:val="21"/>
                <w:lang w:val="en-US" w:eastAsia="zh-CN" w:bidi="ar-SA"/>
              </w:rPr>
            </w:pPr>
            <w:r>
              <w:rPr>
                <w:rFonts w:hint="default" w:ascii="宋体" w:hAnsi="宋体" w:eastAsia="宋体" w:cs="宋体"/>
                <w:color w:val="000000"/>
                <w:kern w:val="0"/>
                <w:sz w:val="21"/>
                <w:szCs w:val="21"/>
                <w:lang w:val="en-US" w:eastAsia="zh-CN" w:bidi="ar-SA"/>
              </w:rPr>
              <w:t>没有方案的不得分。</w:t>
            </w:r>
          </w:p>
          <w:p>
            <w:pPr>
              <w:pStyle w:val="25"/>
              <w:ind w:left="0" w:leftChars="0" w:firstLine="0" w:firstLineChars="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5、根据供应商提供的质量控制措施（1分）、信息安全保障（1分）及保密方案（1分）进行评审（3分）</w:t>
            </w:r>
          </w:p>
          <w:p>
            <w:pPr>
              <w:pStyle w:val="25"/>
              <w:ind w:left="0" w:leftChars="0" w:firstLine="0" w:firstLineChars="0"/>
              <w:rPr>
                <w:rFonts w:hint="default" w:ascii="宋体" w:hAnsi="宋体" w:eastAsia="宋体" w:cs="宋体"/>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tcBorders>
              <w:top w:val="single" w:color="auto" w:sz="4" w:space="0"/>
              <w:left w:val="single" w:color="auto" w:sz="4" w:space="0"/>
              <w:bottom w:val="single" w:color="auto" w:sz="4" w:space="0"/>
              <w:right w:val="single" w:color="auto" w:sz="4" w:space="0"/>
            </w:tcBorders>
            <w:vAlign w:val="center"/>
          </w:tcPr>
          <w:p>
            <w:r>
              <w:rPr>
                <w:rFonts w:hint="eastAsia"/>
              </w:rPr>
              <w:t>3</w:t>
            </w:r>
          </w:p>
        </w:tc>
        <w:tc>
          <w:tcPr>
            <w:tcW w:w="906" w:type="dxa"/>
            <w:tcBorders>
              <w:top w:val="single" w:color="auto" w:sz="4" w:space="0"/>
              <w:left w:val="single" w:color="auto" w:sz="4" w:space="0"/>
              <w:bottom w:val="single" w:color="auto" w:sz="4" w:space="0"/>
              <w:right w:val="single" w:color="auto" w:sz="4" w:space="0"/>
            </w:tcBorders>
            <w:vAlign w:val="center"/>
          </w:tcPr>
          <w:p>
            <w:r>
              <w:rPr>
                <w:rFonts w:hint="eastAsia"/>
              </w:rPr>
              <w:t>服务</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val="en-US" w:eastAsia="zh-CN"/>
              </w:rPr>
            </w:pPr>
            <w:r>
              <w:rPr>
                <w:rFonts w:hint="eastAsia"/>
                <w:lang w:val="en-US" w:eastAsia="zh-CN"/>
              </w:rPr>
              <w:t>9</w:t>
            </w:r>
          </w:p>
        </w:tc>
        <w:tc>
          <w:tcPr>
            <w:tcW w:w="6879"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lang w:val="en-US" w:eastAsia="zh-CN"/>
              </w:rPr>
            </w:pPr>
            <w:r>
              <w:rPr>
                <w:rFonts w:hint="eastAsia"/>
                <w:lang w:val="en-US" w:eastAsia="zh-CN"/>
              </w:rPr>
              <w:t>1、售后服务4分：根据供应商提供的售后服务机构、售后服务便捷性、售后服务响应时间（提供承诺书）、响应能力等进行评审。</w:t>
            </w:r>
          </w:p>
          <w:p>
            <w:pPr>
              <w:numPr>
                <w:ilvl w:val="0"/>
                <w:numId w:val="0"/>
              </w:numPr>
              <w:rPr>
                <w:rFonts w:hint="eastAsia"/>
                <w:lang w:val="en-US" w:eastAsia="zh-CN"/>
              </w:rPr>
            </w:pPr>
            <w:r>
              <w:rPr>
                <w:rFonts w:hint="eastAsia"/>
                <w:lang w:val="en-US" w:eastAsia="zh-CN"/>
              </w:rPr>
              <w:t>（1） 售后服务方案满足招标文件要求， 技术支持模式内容全面、 保障措施有力、维保措施合 理、针对性和可操作性强的得4分；</w:t>
            </w:r>
          </w:p>
          <w:p>
            <w:pPr>
              <w:numPr>
                <w:ilvl w:val="0"/>
                <w:numId w:val="0"/>
              </w:numPr>
              <w:rPr>
                <w:rFonts w:hint="eastAsia"/>
                <w:lang w:val="en-US" w:eastAsia="zh-CN"/>
              </w:rPr>
            </w:pPr>
            <w:r>
              <w:rPr>
                <w:rFonts w:hint="eastAsia"/>
                <w:lang w:val="en-US" w:eastAsia="zh-CN"/>
              </w:rPr>
              <w:t>（2） 售后服务方案 基本满足招标文件要求，技术支持模式内容较 全面、 保障措施可行、维保措施合理、针对性和可操作性较强 的得3分；</w:t>
            </w:r>
          </w:p>
          <w:p>
            <w:pPr>
              <w:numPr>
                <w:ilvl w:val="0"/>
                <w:numId w:val="0"/>
              </w:numPr>
              <w:rPr>
                <w:rFonts w:hint="eastAsia"/>
                <w:lang w:val="en-US" w:eastAsia="zh-CN"/>
              </w:rPr>
            </w:pPr>
            <w:r>
              <w:rPr>
                <w:rFonts w:hint="eastAsia"/>
                <w:lang w:val="en-US" w:eastAsia="zh-CN"/>
              </w:rPr>
              <w:t>（3） 售后服务方案很简单，内容缺项太多， 无法满足招标文件要 求的得1分；</w:t>
            </w:r>
          </w:p>
          <w:p>
            <w:pPr>
              <w:numPr>
                <w:ilvl w:val="0"/>
                <w:numId w:val="0"/>
              </w:numPr>
              <w:rPr>
                <w:rFonts w:hint="eastAsia"/>
                <w:lang w:val="en-US" w:eastAsia="zh-CN"/>
              </w:rPr>
            </w:pPr>
            <w:r>
              <w:rPr>
                <w:rFonts w:hint="eastAsia"/>
                <w:lang w:val="en-US" w:eastAsia="zh-CN"/>
              </w:rPr>
              <w:t>（4）未提供不得分。</w:t>
            </w:r>
          </w:p>
          <w:p>
            <w:pPr>
              <w:numPr>
                <w:ilvl w:val="0"/>
                <w:numId w:val="0"/>
              </w:numPr>
              <w:rPr>
                <w:rFonts w:hint="default"/>
                <w:lang w:val="en-US" w:eastAsia="zh-CN"/>
              </w:rPr>
            </w:pPr>
            <w:r>
              <w:rPr>
                <w:rFonts w:hint="eastAsia"/>
                <w:lang w:val="en-US" w:eastAsia="zh-CN"/>
              </w:rPr>
              <w:t>2、项目组人员3分：根据项目组人员数量、经验、资质等综合评价。</w:t>
            </w:r>
            <w:r>
              <w:rPr>
                <w:rFonts w:hint="default"/>
                <w:lang w:val="en-US" w:eastAsia="zh-CN"/>
              </w:rPr>
              <w:br w:type="textWrapping"/>
            </w:r>
            <w:r>
              <w:rPr>
                <w:rFonts w:hint="eastAsia"/>
                <w:lang w:val="en-US" w:eastAsia="zh-CN"/>
              </w:rPr>
              <w:t>3</w:t>
            </w:r>
            <w:r>
              <w:rPr>
                <w:rFonts w:hint="default"/>
                <w:lang w:val="en-US" w:eastAsia="zh-CN"/>
              </w:rPr>
              <w:t>、培训方案</w:t>
            </w:r>
            <w:r>
              <w:rPr>
                <w:rFonts w:hint="eastAsia"/>
                <w:lang w:val="en-US" w:eastAsia="zh-CN"/>
              </w:rPr>
              <w:t>2</w:t>
            </w:r>
            <w:r>
              <w:rPr>
                <w:rFonts w:hint="default"/>
                <w:lang w:val="en-US" w:eastAsia="zh-CN"/>
              </w:rPr>
              <w:t>分：培训方案完整性的评议，包含但不限于培训课程安排，培训人数，培训地点，培训时间和计划的评议。</w:t>
            </w:r>
          </w:p>
          <w:p>
            <w:pPr>
              <w:pStyle w:val="29"/>
              <w:rPr>
                <w:rFonts w:hint="default"/>
                <w:lang w:val="en-US" w:eastAsia="zh-CN"/>
              </w:rPr>
            </w:pPr>
            <w:r>
              <w:rPr>
                <w:rFonts w:hint="default"/>
                <w:lang w:val="en-US" w:eastAsia="zh-CN"/>
              </w:rPr>
              <w:t>①描述内容完备、详尽、清楚、符合程度高的得2分;</w:t>
            </w:r>
          </w:p>
          <w:p>
            <w:pPr>
              <w:pStyle w:val="29"/>
              <w:rPr>
                <w:rFonts w:hint="default"/>
                <w:lang w:val="en-US" w:eastAsia="zh-CN"/>
              </w:rPr>
            </w:pPr>
            <w:r>
              <w:rPr>
                <w:rFonts w:hint="default"/>
                <w:lang w:val="en-US" w:eastAsia="zh-CN"/>
              </w:rPr>
              <w:t>②描述内容有欠缺或不到位得1分;</w:t>
            </w:r>
          </w:p>
          <w:p>
            <w:pPr>
              <w:pStyle w:val="29"/>
            </w:pPr>
            <w:r>
              <w:rPr>
                <w:rFonts w:hint="default"/>
                <w:lang w:val="en-US" w:eastAsia="zh-CN"/>
              </w:rPr>
              <w:t>③未提供的不得分。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tcBorders>
              <w:top w:val="single" w:color="auto" w:sz="4" w:space="0"/>
              <w:left w:val="single" w:color="auto" w:sz="4" w:space="0"/>
              <w:bottom w:val="single" w:color="auto" w:sz="4" w:space="0"/>
              <w:right w:val="single" w:color="auto" w:sz="4" w:space="0"/>
            </w:tcBorders>
            <w:vAlign w:val="center"/>
          </w:tcPr>
          <w:p>
            <w:r>
              <w:rPr>
                <w:rFonts w:hint="eastAsia"/>
              </w:rPr>
              <w:t>4</w:t>
            </w:r>
          </w:p>
        </w:tc>
        <w:tc>
          <w:tcPr>
            <w:tcW w:w="906" w:type="dxa"/>
            <w:tcBorders>
              <w:top w:val="single" w:color="auto" w:sz="4" w:space="0"/>
              <w:left w:val="single" w:color="auto" w:sz="4" w:space="0"/>
              <w:bottom w:val="single" w:color="auto" w:sz="4" w:space="0"/>
              <w:right w:val="single" w:color="auto" w:sz="4" w:space="0"/>
            </w:tcBorders>
            <w:vAlign w:val="center"/>
          </w:tcPr>
          <w:p>
            <w:r>
              <w:rPr>
                <w:rFonts w:hint="eastAsia"/>
              </w:rPr>
              <w:t>商务</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lang w:eastAsia="zh-CN"/>
              </w:rPr>
            </w:pPr>
            <w:r>
              <w:rPr>
                <w:rFonts w:hint="eastAsia"/>
                <w:lang w:val="en-US" w:eastAsia="zh-CN"/>
              </w:rPr>
              <w:t>2</w:t>
            </w:r>
          </w:p>
        </w:tc>
        <w:tc>
          <w:tcPr>
            <w:tcW w:w="6879"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lang w:val="en-US" w:eastAsia="zh-CN"/>
              </w:rPr>
              <w:t>1、</w:t>
            </w:r>
            <w:r>
              <w:rPr>
                <w:rFonts w:hint="eastAsia"/>
              </w:rPr>
              <w:t>同类业绩</w:t>
            </w:r>
            <w:r>
              <w:rPr>
                <w:rFonts w:hint="eastAsia"/>
                <w:lang w:val="en-US" w:eastAsia="zh-CN"/>
              </w:rPr>
              <w:t>2</w:t>
            </w:r>
            <w:r>
              <w:rPr>
                <w:rFonts w:hint="eastAsia"/>
              </w:rPr>
              <w:t>分：根据投标人自2020年1月1日（以合同签订日期为准）以来实施完成</w:t>
            </w:r>
            <w:r>
              <w:rPr>
                <w:rFonts w:hint="eastAsia"/>
                <w:lang w:eastAsia="zh-CN"/>
              </w:rPr>
              <w:t>同类案例</w:t>
            </w:r>
            <w:r>
              <w:rPr>
                <w:rFonts w:hint="eastAsia"/>
              </w:rPr>
              <w:t>，1个1分，最多</w:t>
            </w:r>
            <w:r>
              <w:rPr>
                <w:rFonts w:hint="eastAsia"/>
                <w:lang w:val="en-US" w:eastAsia="zh-CN"/>
              </w:rPr>
              <w:t>2</w:t>
            </w:r>
            <w:r>
              <w:rPr>
                <w:rFonts w:hint="eastAsia"/>
              </w:rPr>
              <w:t>分。提供合同复印件、用户证明，</w:t>
            </w:r>
            <w:r>
              <w:rPr>
                <w:rFonts w:hint="eastAsia"/>
                <w:lang w:eastAsia="zh-CN"/>
              </w:rPr>
              <w:t>两</w:t>
            </w:r>
            <w:r>
              <w:rPr>
                <w:rFonts w:hint="eastAsia"/>
              </w:rPr>
              <w:t>项不全的不得分。验收、完工、使用证明等材料属于用户证明。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525"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val="en-US" w:eastAsia="zh-CN"/>
              </w:rPr>
            </w:pPr>
            <w:r>
              <w:rPr>
                <w:rFonts w:hint="eastAsia"/>
                <w:lang w:val="en-US" w:eastAsia="zh-CN"/>
              </w:rPr>
              <w:t>5</w:t>
            </w:r>
          </w:p>
        </w:tc>
        <w:tc>
          <w:tcPr>
            <w:tcW w:w="906"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lang w:eastAsia="zh-CN"/>
              </w:rPr>
              <w:t>讲标</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eastAsia="zh-CN"/>
              </w:rPr>
            </w:pPr>
            <w:r>
              <w:rPr>
                <w:rFonts w:hint="eastAsia"/>
                <w:lang w:val="en-US" w:eastAsia="zh-CN"/>
              </w:rPr>
              <w:t>10</w:t>
            </w:r>
          </w:p>
        </w:tc>
        <w:tc>
          <w:tcPr>
            <w:tcW w:w="6879" w:type="dxa"/>
            <w:tcBorders>
              <w:top w:val="single" w:color="auto" w:sz="4" w:space="0"/>
              <w:left w:val="single" w:color="auto" w:sz="4" w:space="0"/>
              <w:bottom w:val="single" w:color="auto" w:sz="4" w:space="0"/>
              <w:right w:val="single" w:color="auto" w:sz="4" w:space="0"/>
            </w:tcBorders>
            <w:vAlign w:val="center"/>
          </w:tcPr>
          <w:p>
            <w:pPr>
              <w:widowControl/>
              <w:numPr>
                <w:ilvl w:val="0"/>
                <w:numId w:val="0"/>
              </w:numPr>
              <w:rPr>
                <w:rFonts w:hint="eastAsia"/>
              </w:rPr>
            </w:pPr>
            <w:r>
              <w:rPr>
                <w:rFonts w:hint="eastAsia" w:ascii="宋体"/>
                <w:color w:val="000000"/>
                <w:szCs w:val="21"/>
                <w:lang w:val="zh-CN"/>
              </w:rPr>
              <w:t>讲标的总体评价</w:t>
            </w:r>
            <w:r>
              <w:rPr>
                <w:rFonts w:hint="eastAsia" w:ascii="宋体"/>
                <w:color w:val="000000"/>
                <w:szCs w:val="21"/>
                <w:lang w:val="en-US" w:eastAsia="zh-CN"/>
              </w:rPr>
              <w:t>5</w:t>
            </w:r>
            <w:r>
              <w:rPr>
                <w:rFonts w:hint="eastAsia" w:ascii="宋体"/>
                <w:color w:val="000000"/>
                <w:szCs w:val="21"/>
                <w:lang w:val="zh-CN"/>
              </w:rPr>
              <w:t>分，讲标的关键点和针对性</w:t>
            </w:r>
            <w:r>
              <w:rPr>
                <w:rFonts w:hint="eastAsia" w:ascii="宋体"/>
                <w:color w:val="000000"/>
                <w:szCs w:val="21"/>
                <w:lang w:val="en-US" w:eastAsia="zh-CN"/>
              </w:rPr>
              <w:t>5</w:t>
            </w:r>
            <w:r>
              <w:rPr>
                <w:rFonts w:hint="eastAsia" w:ascii="宋体"/>
                <w:color w:val="000000"/>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tcBorders>
              <w:top w:val="single" w:color="auto" w:sz="4" w:space="0"/>
              <w:left w:val="single" w:color="auto" w:sz="4" w:space="0"/>
              <w:bottom w:val="single" w:color="auto" w:sz="4" w:space="0"/>
              <w:right w:val="single" w:color="auto" w:sz="4" w:space="0"/>
            </w:tcBorders>
            <w:vAlign w:val="center"/>
          </w:tcPr>
          <w:p>
            <w:pPr>
              <w:rPr>
                <w:rFonts w:hint="eastAsia" w:eastAsia="宋体"/>
                <w:lang w:eastAsia="zh-CN"/>
              </w:rPr>
            </w:pPr>
            <w:r>
              <w:rPr>
                <w:rFonts w:hint="eastAsia"/>
                <w:lang w:val="en-US" w:eastAsia="zh-CN"/>
              </w:rPr>
              <w:t>6</w:t>
            </w:r>
          </w:p>
        </w:tc>
        <w:tc>
          <w:tcPr>
            <w:tcW w:w="906" w:type="dxa"/>
            <w:tcBorders>
              <w:top w:val="single" w:color="auto" w:sz="4" w:space="0"/>
              <w:left w:val="single" w:color="auto" w:sz="4" w:space="0"/>
              <w:bottom w:val="single" w:color="auto" w:sz="4" w:space="0"/>
              <w:right w:val="single" w:color="auto" w:sz="4" w:space="0"/>
            </w:tcBorders>
            <w:vAlign w:val="center"/>
          </w:tcPr>
          <w:p>
            <w:r>
              <w:rPr>
                <w:rFonts w:hint="eastAsia"/>
              </w:rPr>
              <w:t>政府采购政策分</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lang w:val="en-US" w:eastAsia="zh-CN"/>
              </w:rPr>
            </w:pPr>
            <w:r>
              <w:rPr>
                <w:rFonts w:hint="eastAsia"/>
                <w:lang w:val="en-US" w:eastAsia="zh-CN"/>
              </w:rPr>
              <w:t>2</w:t>
            </w:r>
          </w:p>
        </w:tc>
        <w:tc>
          <w:tcPr>
            <w:tcW w:w="6879" w:type="dxa"/>
            <w:tcBorders>
              <w:top w:val="single" w:color="auto" w:sz="4" w:space="0"/>
              <w:left w:val="single" w:color="auto" w:sz="4" w:space="0"/>
              <w:bottom w:val="single" w:color="auto" w:sz="4" w:space="0"/>
              <w:right w:val="single" w:color="auto" w:sz="4" w:space="0"/>
            </w:tcBorders>
            <w:vAlign w:val="center"/>
          </w:tcPr>
          <w:p>
            <w:pPr>
              <w:rPr>
                <w:lang w:val="zh-CN"/>
              </w:rPr>
            </w:pPr>
            <w:r>
              <w:rPr>
                <w:rFonts w:hint="eastAsia" w:ascii="宋体" w:hAnsi="宋体"/>
                <w:color w:val="000000"/>
                <w:szCs w:val="21"/>
              </w:rPr>
              <w:t>节能产品得分=（节能产品投标价格合计/投标总价)*1分(保留1位小数)</w:t>
            </w:r>
            <w:r>
              <w:rPr>
                <w:rFonts w:hint="eastAsia" w:ascii="宋体" w:hAnsi="宋体"/>
                <w:color w:val="000000"/>
                <w:szCs w:val="21"/>
                <w:lang w:eastAsia="zh-CN"/>
              </w:rPr>
              <w:t>；</w:t>
            </w:r>
            <w:r>
              <w:rPr>
                <w:rFonts w:hint="eastAsia"/>
              </w:rPr>
              <w:t>环境标志产品得分=（环境标志产品投标价格合计/投标总价)*1分(保留1位小数)。</w:t>
            </w:r>
          </w:p>
        </w:tc>
      </w:tr>
    </w:tbl>
    <w:p>
      <w:pPr>
        <w:pStyle w:val="16"/>
        <w:spacing w:line="360" w:lineRule="atLeast"/>
        <w:rPr>
          <w:b/>
          <w:bCs/>
        </w:rPr>
      </w:pPr>
      <w:r>
        <w:rPr>
          <w:rFonts w:hint="eastAsia"/>
          <w:b/>
          <w:bCs/>
        </w:rPr>
        <w:t>注：人员</w:t>
      </w:r>
      <w:r>
        <w:rPr>
          <w:b/>
          <w:bCs/>
        </w:rPr>
        <w:t>包括与</w:t>
      </w:r>
      <w:r>
        <w:rPr>
          <w:rFonts w:hint="eastAsia"/>
          <w:b/>
          <w:bCs/>
        </w:rPr>
        <w:t>投标人</w:t>
      </w:r>
      <w:r>
        <w:rPr>
          <w:b/>
          <w:bCs/>
        </w:rPr>
        <w:t>建立劳动关系的职工和劳务派遣用工</w:t>
      </w:r>
      <w:r>
        <w:rPr>
          <w:rFonts w:hint="eastAsia"/>
          <w:b/>
          <w:bCs/>
        </w:rPr>
        <w:t>，应当提供社保缴纳证明、劳务派遣合同（若有）</w:t>
      </w:r>
      <w:r>
        <w:rPr>
          <w:rFonts w:hint="eastAsia"/>
          <w:b/>
          <w:bCs/>
          <w:color w:val="FF0000"/>
        </w:rPr>
        <w:t>扫描件</w:t>
      </w:r>
      <w:r>
        <w:rPr>
          <w:rFonts w:hint="eastAsia"/>
          <w:b/>
          <w:bCs/>
        </w:rPr>
        <w:t>；未提供或提供不清的不得分，原件中标后视情备查。</w:t>
      </w:r>
    </w:p>
    <w:p>
      <w:pPr>
        <w:ind w:left="420"/>
        <w:rPr>
          <w:sz w:val="24"/>
        </w:rPr>
      </w:pPr>
      <w:r>
        <w:rPr>
          <w:rFonts w:hint="eastAsia"/>
          <w:sz w:val="24"/>
        </w:rPr>
        <w:t>（二）评分办法</w:t>
      </w:r>
    </w:p>
    <w:p>
      <w:pPr>
        <w:spacing w:line="440" w:lineRule="exact"/>
        <w:ind w:firstLine="480"/>
        <w:rPr>
          <w:rFonts w:ascii="宋体" w:hAnsi="宋体"/>
          <w:sz w:val="24"/>
        </w:rPr>
      </w:pPr>
      <w:r>
        <w:rPr>
          <w:rFonts w:hint="eastAsia" w:ascii="宋体" w:hAnsi="宋体"/>
          <w:sz w:val="24"/>
        </w:rPr>
        <w:t>由评委对各投标人的投标文件进行审阅，然后根据需要对投标人进行询标和评议，并按以上指标（除价格部分外）进行记名打分。</w:t>
      </w:r>
    </w:p>
    <w:p>
      <w:pPr>
        <w:spacing w:line="440" w:lineRule="exact"/>
        <w:ind w:firstLine="480"/>
        <w:rPr>
          <w:rFonts w:ascii="宋体" w:hAnsi="宋体"/>
          <w:sz w:val="24"/>
        </w:rPr>
      </w:pPr>
      <w:r>
        <w:rPr>
          <w:rFonts w:hint="eastAsia"/>
          <w:sz w:val="24"/>
        </w:rPr>
        <w:t>统计、汇总所有评委对每一份投标文件的评分，然后用算术平均法求出每一份投标文件非价格部分的平均得分。</w:t>
      </w:r>
    </w:p>
    <w:p>
      <w:pPr>
        <w:numPr>
          <w:ilvl w:val="0"/>
          <w:numId w:val="10"/>
        </w:numPr>
        <w:spacing w:line="440" w:lineRule="exact"/>
        <w:rPr>
          <w:rFonts w:ascii="宋体" w:hAnsi="宋体"/>
          <w:b/>
          <w:sz w:val="24"/>
        </w:rPr>
      </w:pPr>
      <w:r>
        <w:rPr>
          <w:rFonts w:hint="eastAsia" w:ascii="宋体" w:hAnsi="宋体"/>
          <w:b/>
          <w:sz w:val="24"/>
        </w:rPr>
        <w:t>价格</w:t>
      </w:r>
      <w:r>
        <w:rPr>
          <w:rFonts w:ascii="宋体" w:hAnsi="宋体"/>
          <w:b/>
          <w:sz w:val="24"/>
        </w:rPr>
        <w:t>部分</w:t>
      </w:r>
    </w:p>
    <w:p>
      <w:pPr>
        <w:spacing w:line="440" w:lineRule="exact"/>
        <w:ind w:left="718"/>
        <w:rPr>
          <w:rFonts w:ascii="宋体" w:hAnsi="宋体"/>
          <w:sz w:val="24"/>
        </w:rPr>
      </w:pPr>
      <w:r>
        <w:rPr>
          <w:rFonts w:hint="eastAsia" w:ascii="宋体" w:hAnsi="宋体"/>
          <w:sz w:val="24"/>
        </w:rPr>
        <w:t>先由评委会对各投标人的分项报价进行分析。审查投标报价是否符合招标文件的基本要求，有无明显漏项、漏量等情况，在取得基本一致的意见后进行判别计算。对出现漏项、漏量情况的标书由评委会按照招标文件约定进行调整，得出评估价。</w:t>
      </w:r>
    </w:p>
    <w:p>
      <w:pPr>
        <w:numPr>
          <w:ilvl w:val="0"/>
          <w:numId w:val="10"/>
        </w:numPr>
        <w:spacing w:line="440" w:lineRule="exact"/>
        <w:rPr>
          <w:rFonts w:ascii="宋体" w:hAnsi="宋体"/>
          <w:b/>
          <w:sz w:val="24"/>
        </w:rPr>
      </w:pPr>
      <w:r>
        <w:rPr>
          <w:rFonts w:hint="eastAsia" w:ascii="宋体" w:hAnsi="宋体"/>
          <w:b/>
          <w:sz w:val="24"/>
        </w:rPr>
        <w:t>其他</w:t>
      </w:r>
      <w:r>
        <w:rPr>
          <w:rFonts w:ascii="宋体" w:hAnsi="宋体"/>
          <w:b/>
          <w:sz w:val="24"/>
        </w:rPr>
        <w:t>部分</w:t>
      </w:r>
    </w:p>
    <w:p>
      <w:pPr>
        <w:spacing w:line="440" w:lineRule="exact"/>
        <w:ind w:left="735"/>
        <w:rPr>
          <w:rFonts w:ascii="宋体" w:hAnsi="宋体"/>
          <w:sz w:val="24"/>
        </w:rPr>
      </w:pPr>
      <w:r>
        <w:rPr>
          <w:rFonts w:hint="eastAsia" w:ascii="宋体" w:hAnsi="宋体"/>
          <w:sz w:val="24"/>
        </w:rPr>
        <w:t>除明确给出评判标准的项目外，由评委根据投标人情况综合</w:t>
      </w:r>
      <w:r>
        <w:rPr>
          <w:rFonts w:hint="eastAsia"/>
          <w:color w:val="000000"/>
          <w:sz w:val="24"/>
        </w:rPr>
        <w:t>评定，</w:t>
      </w:r>
      <w:r>
        <w:rPr>
          <w:rFonts w:ascii="宋体" w:hAnsi="宋体"/>
          <w:sz w:val="24"/>
        </w:rPr>
        <w:t>各项指标的最小打分单位为0.1分。</w:t>
      </w:r>
    </w:p>
    <w:p>
      <w:pPr>
        <w:numPr>
          <w:ilvl w:val="0"/>
          <w:numId w:val="10"/>
        </w:numPr>
        <w:spacing w:line="440" w:lineRule="exact"/>
        <w:rPr>
          <w:rFonts w:ascii="宋体" w:hAnsi="宋体"/>
          <w:b/>
          <w:sz w:val="24"/>
        </w:rPr>
      </w:pPr>
      <w:r>
        <w:rPr>
          <w:rFonts w:ascii="宋体" w:hAnsi="宋体"/>
          <w:b/>
          <w:sz w:val="24"/>
        </w:rPr>
        <w:t>最终得分与中标人的确定</w:t>
      </w:r>
    </w:p>
    <w:p>
      <w:pPr>
        <w:numPr>
          <w:ilvl w:val="0"/>
          <w:numId w:val="11"/>
        </w:numPr>
        <w:spacing w:line="440" w:lineRule="exact"/>
        <w:rPr>
          <w:rFonts w:ascii="宋体" w:hAnsi="宋体"/>
          <w:sz w:val="24"/>
        </w:rPr>
      </w:pPr>
      <w:r>
        <w:rPr>
          <w:rFonts w:hint="eastAsia" w:ascii="宋体" w:hAnsi="宋体"/>
          <w:sz w:val="24"/>
        </w:rPr>
        <w:t>各投标人最终分按以下方法进行计算：最终得分＝价格得分+其他得分；</w:t>
      </w:r>
    </w:p>
    <w:p>
      <w:pPr>
        <w:numPr>
          <w:ilvl w:val="0"/>
          <w:numId w:val="11"/>
        </w:numPr>
        <w:spacing w:line="440" w:lineRule="exact"/>
        <w:rPr>
          <w:rFonts w:ascii="宋体" w:hAnsi="宋体"/>
          <w:sz w:val="24"/>
        </w:rPr>
      </w:pPr>
      <w:r>
        <w:rPr>
          <w:rFonts w:hint="eastAsia" w:ascii="宋体" w:hAnsi="宋体"/>
          <w:sz w:val="24"/>
        </w:rPr>
        <w:t>各投标人的最终得分若出现并列分，则由报价低的排列在前，报价也相同的则由技术得分高的排列在前，价格和技术得分均相同的则由</w:t>
      </w:r>
      <w:r>
        <w:rPr>
          <w:rFonts w:hint="eastAsia" w:ascii="宋体" w:hAnsi="宋体" w:cs="宋体"/>
          <w:sz w:val="24"/>
          <w:szCs w:val="24"/>
        </w:rPr>
        <w:t>随机抽取的方式确定</w:t>
      </w:r>
      <w:r>
        <w:rPr>
          <w:rFonts w:hint="eastAsia" w:ascii="宋体" w:hAnsi="宋体"/>
          <w:sz w:val="24"/>
        </w:rPr>
        <w:t>。</w:t>
      </w:r>
    </w:p>
    <w:p>
      <w:pPr>
        <w:pStyle w:val="26"/>
        <w:spacing w:line="440" w:lineRule="exact"/>
        <w:ind w:firstLine="480"/>
        <w:rPr>
          <w:rFonts w:eastAsia="黑体"/>
          <w:sz w:val="32"/>
        </w:rPr>
      </w:pPr>
      <w:r>
        <w:rPr>
          <w:rFonts w:hint="eastAsia"/>
        </w:rPr>
        <w:t>评审委员会在审标、询标的基础上根据事先制定的评标办法对各投标人的投标文件进行评定，评出综合得分排名第一的投标人为推荐中标人。采购人根据评委会的评审报告确定中标人。确定中标人后由招标人向中标人发出中标通知书。</w:t>
      </w:r>
    </w:p>
    <w:p>
      <w:pPr>
        <w:tabs>
          <w:tab w:val="left" w:pos="105"/>
          <w:tab w:val="left" w:pos="735"/>
          <w:tab w:val="left" w:pos="945"/>
          <w:tab w:val="left" w:pos="3360"/>
        </w:tabs>
        <w:spacing w:line="500" w:lineRule="exact"/>
        <w:jc w:val="center"/>
        <w:rPr>
          <w:b/>
          <w:sz w:val="28"/>
          <w:szCs w:val="28"/>
        </w:rPr>
      </w:pPr>
      <w:r>
        <w:rPr>
          <w:rFonts w:hint="eastAsia"/>
          <w:b/>
          <w:sz w:val="28"/>
          <w:szCs w:val="28"/>
        </w:rPr>
        <w:br w:type="page"/>
      </w:r>
      <w:r>
        <w:rPr>
          <w:rFonts w:hint="eastAsia"/>
          <w:b/>
          <w:sz w:val="28"/>
          <w:szCs w:val="28"/>
        </w:rPr>
        <w:t>第三部分  投标人须知资料表</w:t>
      </w:r>
    </w:p>
    <w:tbl>
      <w:tblPr>
        <w:tblStyle w:val="18"/>
        <w:tblW w:w="9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768"/>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序号</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内  容</w:t>
            </w:r>
          </w:p>
        </w:tc>
        <w:tc>
          <w:tcPr>
            <w:tcW w:w="6735"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1</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招标人情况</w:t>
            </w:r>
          </w:p>
        </w:tc>
        <w:tc>
          <w:tcPr>
            <w:tcW w:w="6735" w:type="dxa"/>
            <w:vAlign w:val="center"/>
          </w:tcPr>
          <w:p>
            <w:pPr>
              <w:tabs>
                <w:tab w:val="left" w:pos="105"/>
                <w:tab w:val="left" w:pos="735"/>
                <w:tab w:val="left" w:pos="945"/>
                <w:tab w:val="left" w:pos="3360"/>
              </w:tabs>
              <w:rPr>
                <w:rFonts w:ascii="宋体" w:hAnsi="宋体"/>
                <w:szCs w:val="21"/>
              </w:rPr>
            </w:pPr>
            <w:r>
              <w:rPr>
                <w:rFonts w:hint="eastAsia" w:ascii="宋体" w:hAnsi="宋体"/>
                <w:szCs w:val="21"/>
              </w:rPr>
              <w:t>招标人名称：宁波市政府采购中心</w:t>
            </w:r>
          </w:p>
          <w:p>
            <w:pPr>
              <w:tabs>
                <w:tab w:val="left" w:pos="105"/>
                <w:tab w:val="left" w:pos="735"/>
                <w:tab w:val="left" w:pos="945"/>
                <w:tab w:val="left" w:pos="3360"/>
              </w:tabs>
              <w:rPr>
                <w:rFonts w:ascii="宋体" w:hAnsi="宋体"/>
                <w:szCs w:val="21"/>
              </w:rPr>
            </w:pPr>
            <w:r>
              <w:rPr>
                <w:rFonts w:hint="eastAsia" w:ascii="宋体" w:hAnsi="宋体"/>
                <w:szCs w:val="21"/>
              </w:rPr>
              <w:t>开户行：中国建设银行宁波东城支行</w:t>
            </w:r>
          </w:p>
          <w:p>
            <w:pPr>
              <w:tabs>
                <w:tab w:val="left" w:pos="105"/>
                <w:tab w:val="left" w:pos="735"/>
                <w:tab w:val="left" w:pos="945"/>
                <w:tab w:val="left" w:pos="3360"/>
              </w:tabs>
              <w:rPr>
                <w:rFonts w:ascii="宋体" w:hAnsi="宋体"/>
                <w:szCs w:val="21"/>
              </w:rPr>
            </w:pPr>
            <w:r>
              <w:rPr>
                <w:rFonts w:hint="eastAsia" w:ascii="宋体" w:hAnsi="宋体"/>
                <w:szCs w:val="21"/>
              </w:rPr>
              <w:t>银行帐号：33150198367100000022</w:t>
            </w:r>
          </w:p>
          <w:p>
            <w:pPr>
              <w:tabs>
                <w:tab w:val="left" w:pos="105"/>
                <w:tab w:val="left" w:pos="735"/>
                <w:tab w:val="left" w:pos="945"/>
                <w:tab w:val="left" w:pos="3360"/>
              </w:tabs>
              <w:rPr>
                <w:rFonts w:ascii="宋体" w:hAnsi="宋体"/>
                <w:szCs w:val="21"/>
              </w:rPr>
            </w:pPr>
            <w:r>
              <w:rPr>
                <w:rFonts w:hint="eastAsia" w:ascii="宋体" w:hAnsi="宋体"/>
                <w:szCs w:val="21"/>
              </w:rPr>
              <w:t>质疑接收：</w:t>
            </w:r>
            <w:r>
              <w:rPr>
                <w:rFonts w:hint="eastAsia" w:ascii="宋体" w:hAnsi="宋体"/>
                <w:szCs w:val="21"/>
                <w:lang w:eastAsia="zh-CN"/>
              </w:rPr>
              <w:t>洪女士</w:t>
            </w:r>
            <w:r>
              <w:rPr>
                <w:rFonts w:hint="eastAsia" w:ascii="宋体" w:hAnsi="宋体"/>
                <w:szCs w:val="21"/>
              </w:rPr>
              <w:t xml:space="preserve"> TEL：0574-87187</w:t>
            </w:r>
            <w:r>
              <w:rPr>
                <w:rFonts w:hint="eastAsia" w:ascii="宋体" w:hAnsi="宋体"/>
                <w:szCs w:val="21"/>
                <w:lang w:val="en-US" w:eastAsia="zh-CN"/>
              </w:rPr>
              <w:t>962</w:t>
            </w:r>
            <w:r>
              <w:rPr>
                <w:rFonts w:hint="eastAsia" w:ascii="宋体" w:hAnsi="宋体"/>
                <w:szCs w:val="21"/>
              </w:rPr>
              <w:t xml:space="preserve">  FAX：87187961</w:t>
            </w:r>
          </w:p>
          <w:p>
            <w:pPr>
              <w:tabs>
                <w:tab w:val="left" w:pos="105"/>
                <w:tab w:val="left" w:pos="735"/>
                <w:tab w:val="left" w:pos="945"/>
                <w:tab w:val="left" w:pos="3360"/>
              </w:tabs>
              <w:rPr>
                <w:rFonts w:ascii="宋体" w:hAnsi="宋体"/>
                <w:szCs w:val="21"/>
              </w:rPr>
            </w:pPr>
            <w:r>
              <w:rPr>
                <w:rFonts w:hint="eastAsia" w:ascii="宋体" w:hAnsi="宋体"/>
                <w:szCs w:val="21"/>
              </w:rPr>
              <w:t>地址：宁波市鄞州区宁穿路1901号市政务服务中心（原宁波市行政服务中心）五楼</w:t>
            </w:r>
          </w:p>
          <w:p>
            <w:pPr>
              <w:tabs>
                <w:tab w:val="left" w:pos="105"/>
                <w:tab w:val="left" w:pos="735"/>
                <w:tab w:val="left" w:pos="945"/>
                <w:tab w:val="left" w:pos="3360"/>
              </w:tabs>
              <w:rPr>
                <w:rFonts w:ascii="宋体" w:hAnsi="宋体"/>
                <w:szCs w:val="21"/>
              </w:rPr>
            </w:pPr>
            <w:r>
              <w:rPr>
                <w:rFonts w:hint="eastAsia" w:ascii="宋体" w:hAnsi="宋体"/>
                <w:szCs w:val="21"/>
              </w:rPr>
              <w:t>邮编：315066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trPr>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2</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采购方式</w:t>
            </w:r>
          </w:p>
        </w:tc>
        <w:tc>
          <w:tcPr>
            <w:tcW w:w="6735" w:type="dxa"/>
            <w:vAlign w:val="center"/>
          </w:tcPr>
          <w:p>
            <w:pPr>
              <w:tabs>
                <w:tab w:val="left" w:pos="105"/>
                <w:tab w:val="left" w:pos="735"/>
                <w:tab w:val="left" w:pos="945"/>
                <w:tab w:val="left" w:pos="3360"/>
              </w:tabs>
              <w:rPr>
                <w:rFonts w:ascii="宋体" w:hAnsi="宋体"/>
                <w:szCs w:val="21"/>
              </w:rPr>
            </w:pPr>
            <w:r>
              <w:rPr>
                <w:rFonts w:hint="eastAsia" w:ascii="宋体" w:hAnsi="宋体"/>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3</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进口产品投标</w:t>
            </w:r>
          </w:p>
        </w:tc>
        <w:tc>
          <w:tcPr>
            <w:tcW w:w="6735" w:type="dxa"/>
            <w:vAlign w:val="center"/>
          </w:tcPr>
          <w:p>
            <w:pPr>
              <w:tabs>
                <w:tab w:val="left" w:pos="105"/>
                <w:tab w:val="left" w:pos="735"/>
                <w:tab w:val="left" w:pos="945"/>
                <w:tab w:val="left" w:pos="3360"/>
              </w:tabs>
              <w:rPr>
                <w:rFonts w:ascii="宋体" w:hAnsi="宋体"/>
                <w:szCs w:val="21"/>
              </w:rPr>
            </w:pPr>
            <w:r>
              <w:rPr>
                <w:rFonts w:hint="eastAsia" w:ascii="宋体" w:hAnsi="宋体"/>
                <w:szCs w:val="21"/>
                <w:bdr w:val="single" w:color="auto" w:sz="4" w:space="0"/>
              </w:rPr>
              <w:t>√</w:t>
            </w:r>
            <w:r>
              <w:rPr>
                <w:rFonts w:hint="eastAsia" w:ascii="宋体" w:hAnsi="宋体"/>
                <w:szCs w:val="21"/>
              </w:rPr>
              <w:t>不接受，</w:t>
            </w:r>
            <w:r>
              <w:rPr>
                <w:rFonts w:hint="eastAsia" w:ascii="宋体" w:hAnsi="宋体"/>
                <w:b/>
                <w:bCs/>
                <w:szCs w:val="21"/>
              </w:rPr>
              <w:t>多产品项目中核心产品（或超过采购限额产品、或超过项目总额50%产品）为进口产品的视为无效标</w:t>
            </w:r>
            <w:r>
              <w:rPr>
                <w:rFonts w:hint="eastAsia" w:ascii="宋体" w:hAnsi="宋体"/>
                <w:szCs w:val="21"/>
              </w:rPr>
              <w:t>；</w:t>
            </w:r>
          </w:p>
          <w:p>
            <w:pPr>
              <w:tabs>
                <w:tab w:val="left" w:pos="105"/>
                <w:tab w:val="left" w:pos="735"/>
                <w:tab w:val="left" w:pos="945"/>
                <w:tab w:val="left" w:pos="3360"/>
              </w:tabs>
              <w:rPr>
                <w:rFonts w:ascii="宋体" w:hAnsi="宋体"/>
                <w:szCs w:val="21"/>
              </w:rPr>
            </w:pPr>
            <w:r>
              <w:rPr>
                <w:rFonts w:hint="eastAsia" w:ascii="宋体" w:hAnsi="宋体"/>
                <w:szCs w:val="21"/>
                <w:bdr w:val="single" w:color="auto" w:sz="4" w:space="0"/>
              </w:rPr>
              <w:t xml:space="preserve">  </w:t>
            </w:r>
            <w:r>
              <w:rPr>
                <w:rFonts w:hint="eastAsia" w:ascii="宋体" w:hAnsi="宋体"/>
                <w:szCs w:val="21"/>
              </w:rPr>
              <w:t>接受，已经同级财政部门批准。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4</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lang w:bidi="ar"/>
              </w:rPr>
              <w:t>联合体投标</w:t>
            </w:r>
          </w:p>
        </w:tc>
        <w:tc>
          <w:tcPr>
            <w:tcW w:w="6735" w:type="dxa"/>
            <w:vAlign w:val="center"/>
          </w:tcPr>
          <w:p>
            <w:pPr>
              <w:tabs>
                <w:tab w:val="left" w:pos="105"/>
                <w:tab w:val="left" w:pos="735"/>
                <w:tab w:val="left" w:pos="945"/>
                <w:tab w:val="left" w:pos="3360"/>
              </w:tabs>
              <w:rPr>
                <w:rFonts w:ascii="宋体" w:hAnsi="宋体"/>
                <w:szCs w:val="21"/>
                <w:u w:val="single"/>
              </w:rPr>
            </w:pPr>
            <w:r>
              <w:rPr>
                <w:rFonts w:hint="eastAsia" w:ascii="宋体" w:hAnsi="宋体"/>
                <w:szCs w:val="21"/>
                <w:bdr w:val="single" w:color="auto" w:sz="4" w:space="0"/>
                <w:lang w:bidi="ar"/>
              </w:rPr>
              <w:t>√</w:t>
            </w:r>
            <w:r>
              <w:rPr>
                <w:rFonts w:hint="eastAsia" w:ascii="宋体" w:hAnsi="宋体"/>
                <w:szCs w:val="21"/>
                <w:lang w:bidi="ar"/>
              </w:rPr>
              <w:t>不接受；</w:t>
            </w:r>
            <w:r>
              <w:rPr>
                <w:rFonts w:hint="eastAsia" w:ascii="宋体" w:hAnsi="宋体"/>
                <w:szCs w:val="21"/>
                <w:bdr w:val="single" w:color="auto" w:sz="4" w:space="0"/>
              </w:rPr>
              <w:t xml:space="preserve">  </w:t>
            </w:r>
            <w:r>
              <w:rPr>
                <w:rFonts w:hint="eastAsia" w:ascii="宋体" w:hAnsi="宋体"/>
                <w:szCs w:val="21"/>
                <w:lang w:bidi="ar"/>
              </w:rPr>
              <w:t>接受，最多</w:t>
            </w:r>
            <w:r>
              <w:rPr>
                <w:rFonts w:hint="eastAsia" w:ascii="宋体" w:hAnsi="宋体"/>
                <w:szCs w:val="21"/>
                <w:u w:val="single"/>
                <w:lang w:bidi="ar"/>
              </w:rPr>
              <w:t xml:space="preserve">  </w:t>
            </w:r>
            <w:r>
              <w:rPr>
                <w:rFonts w:hint="eastAsia" w:ascii="宋体" w:hAnsi="宋体"/>
                <w:szCs w:val="21"/>
                <w:lang w:bidi="ar"/>
              </w:rPr>
              <w:t>家，联合体要求：XXX。</w:t>
            </w:r>
            <w:r>
              <w:rPr>
                <w:rFonts w:hint="eastAsia" w:ascii="宋体" w:hAnsi="宋体"/>
                <w:b/>
                <w:bCs/>
                <w:szCs w:val="21"/>
              </w:rPr>
              <w:t>不符合的视为无效标。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5</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专门面向小微企业招标</w:t>
            </w:r>
          </w:p>
        </w:tc>
        <w:tc>
          <w:tcPr>
            <w:tcW w:w="6735" w:type="dxa"/>
            <w:vAlign w:val="center"/>
          </w:tcPr>
          <w:p>
            <w:pPr>
              <w:tabs>
                <w:tab w:val="left" w:pos="105"/>
                <w:tab w:val="left" w:pos="735"/>
                <w:tab w:val="left" w:pos="945"/>
                <w:tab w:val="left" w:pos="3360"/>
              </w:tabs>
              <w:rPr>
                <w:rFonts w:ascii="宋体" w:hAnsi="宋体"/>
                <w:szCs w:val="21"/>
              </w:rPr>
            </w:pPr>
            <w:r>
              <w:rPr>
                <w:rFonts w:hint="eastAsia" w:ascii="宋体" w:hAnsi="宋体"/>
                <w:szCs w:val="21"/>
                <w:bdr w:val="single" w:color="auto" w:sz="4" w:space="0"/>
              </w:rPr>
              <w:t xml:space="preserve">  </w:t>
            </w:r>
            <w:r>
              <w:rPr>
                <w:rFonts w:hint="eastAsia" w:ascii="宋体" w:hAnsi="宋体"/>
                <w:szCs w:val="21"/>
              </w:rPr>
              <w:t>是；</w:t>
            </w:r>
            <w:r>
              <w:rPr>
                <w:rFonts w:hint="eastAsia" w:ascii="宋体" w:hAnsi="宋体"/>
                <w:szCs w:val="21"/>
                <w:bdr w:val="single" w:color="auto" w:sz="4" w:space="0"/>
              </w:rPr>
              <w:t>√</w:t>
            </w:r>
            <w:r>
              <w:rPr>
                <w:rFonts w:hint="eastAsia" w:ascii="宋体" w:hAnsi="宋体"/>
                <w:szCs w:val="21"/>
              </w:rPr>
              <w:t>否。</w:t>
            </w:r>
            <w:r>
              <w:rPr>
                <w:rFonts w:hint="eastAsia" w:ascii="宋体" w:hAnsi="宋体"/>
                <w:b/>
                <w:bCs/>
                <w:szCs w:val="21"/>
              </w:rPr>
              <w:t>不符合的视为无效标。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6</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集中现场考察(答疑)</w:t>
            </w:r>
          </w:p>
        </w:tc>
        <w:tc>
          <w:tcPr>
            <w:tcW w:w="6735" w:type="dxa"/>
            <w:vAlign w:val="center"/>
          </w:tcPr>
          <w:p>
            <w:pPr>
              <w:kinsoku w:val="0"/>
              <w:overflowPunct w:val="0"/>
              <w:autoSpaceDE w:val="0"/>
              <w:autoSpaceDN w:val="0"/>
              <w:snapToGrid w:val="0"/>
              <w:spacing w:line="320" w:lineRule="exact"/>
              <w:ind w:left="31" w:leftChars="15"/>
              <w:rPr>
                <w:rFonts w:ascii="宋体" w:hAnsi="宋体"/>
                <w:szCs w:val="21"/>
              </w:rPr>
            </w:pPr>
            <w:r>
              <w:rPr>
                <w:rFonts w:hint="eastAsia" w:ascii="宋体" w:hAnsi="宋体"/>
                <w:szCs w:val="21"/>
                <w:bdr w:val="single" w:color="auto" w:sz="4" w:space="0"/>
              </w:rPr>
              <w:t>√</w:t>
            </w:r>
            <w:r>
              <w:rPr>
                <w:rFonts w:hint="eastAsia" w:ascii="宋体" w:hAnsi="宋体"/>
                <w:szCs w:val="21"/>
              </w:rPr>
              <w:t>无；</w:t>
            </w:r>
            <w:r>
              <w:rPr>
                <w:rFonts w:hint="eastAsia" w:ascii="宋体" w:hAnsi="宋体"/>
                <w:szCs w:val="21"/>
                <w:bdr w:val="single" w:color="auto" w:sz="4" w:space="0"/>
              </w:rPr>
              <w:t xml:space="preserve">  </w:t>
            </w:r>
            <w:r>
              <w:rPr>
                <w:rFonts w:hint="eastAsia" w:ascii="宋体" w:hAnsi="宋体"/>
                <w:szCs w:val="21"/>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7</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样品</w:t>
            </w:r>
          </w:p>
        </w:tc>
        <w:tc>
          <w:tcPr>
            <w:tcW w:w="6735" w:type="dxa"/>
            <w:vAlign w:val="center"/>
          </w:tcPr>
          <w:p>
            <w:pPr>
              <w:tabs>
                <w:tab w:val="left" w:pos="105"/>
                <w:tab w:val="left" w:pos="735"/>
                <w:tab w:val="left" w:pos="945"/>
                <w:tab w:val="left" w:pos="3360"/>
              </w:tabs>
              <w:rPr>
                <w:rFonts w:ascii="宋体" w:hAnsi="宋体"/>
                <w:szCs w:val="21"/>
              </w:rPr>
            </w:pPr>
            <w:r>
              <w:rPr>
                <w:rFonts w:hint="eastAsia" w:ascii="宋体" w:hAnsi="宋体"/>
                <w:szCs w:val="21"/>
                <w:bdr w:val="single" w:color="auto" w:sz="4" w:space="0"/>
              </w:rPr>
              <w:t>√</w:t>
            </w:r>
            <w:r>
              <w:rPr>
                <w:rFonts w:hint="eastAsia" w:ascii="宋体" w:hAnsi="宋体"/>
                <w:szCs w:val="21"/>
              </w:rPr>
              <w:t>无；</w:t>
            </w:r>
            <w:r>
              <w:rPr>
                <w:rFonts w:hint="eastAsia" w:ascii="宋体" w:hAnsi="宋体"/>
                <w:szCs w:val="21"/>
                <w:bdr w:val="single" w:color="auto" w:sz="4" w:space="0"/>
              </w:rPr>
              <w:t xml:space="preserve">  </w:t>
            </w:r>
            <w:r>
              <w:rPr>
                <w:rFonts w:hint="eastAsia" w:ascii="宋体" w:hAnsi="宋体"/>
                <w:szCs w:val="21"/>
              </w:rPr>
              <w:t>有，具体要求见需求说明。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8</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讲标与演示</w:t>
            </w:r>
          </w:p>
        </w:tc>
        <w:tc>
          <w:tcPr>
            <w:tcW w:w="6735" w:type="dxa"/>
            <w:vAlign w:val="center"/>
          </w:tcPr>
          <w:p>
            <w:pPr>
              <w:tabs>
                <w:tab w:val="left" w:pos="105"/>
                <w:tab w:val="left" w:pos="735"/>
                <w:tab w:val="left" w:pos="945"/>
                <w:tab w:val="left" w:pos="3360"/>
              </w:tabs>
              <w:rPr>
                <w:rFonts w:ascii="宋体" w:hAnsi="宋体"/>
                <w:szCs w:val="21"/>
              </w:rPr>
            </w:pPr>
            <w:r>
              <w:rPr>
                <w:rFonts w:hint="eastAsia" w:ascii="宋体" w:hAnsi="宋体"/>
                <w:szCs w:val="21"/>
                <w:bdr w:val="single" w:color="auto" w:sz="4" w:space="0"/>
              </w:rPr>
              <w:t xml:space="preserve">  </w:t>
            </w:r>
            <w:r>
              <w:rPr>
                <w:rFonts w:hint="eastAsia" w:ascii="宋体" w:hAnsi="宋体"/>
                <w:szCs w:val="21"/>
              </w:rPr>
              <w:t>无；</w:t>
            </w:r>
            <w:r>
              <w:rPr>
                <w:rFonts w:hint="eastAsia" w:ascii="宋体" w:hAnsi="宋体"/>
                <w:szCs w:val="21"/>
                <w:bdr w:val="single" w:color="auto" w:sz="4" w:space="0"/>
              </w:rPr>
              <w:t>√</w:t>
            </w:r>
            <w:r>
              <w:rPr>
                <w:rFonts w:hint="eastAsia" w:ascii="宋体" w:hAnsi="宋体"/>
                <w:szCs w:val="21"/>
              </w:rPr>
              <w:t>有，具体要求见需求说明。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9</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备选报价方案</w:t>
            </w:r>
          </w:p>
        </w:tc>
        <w:tc>
          <w:tcPr>
            <w:tcW w:w="6735" w:type="dxa"/>
            <w:vAlign w:val="center"/>
          </w:tcPr>
          <w:p>
            <w:pPr>
              <w:tabs>
                <w:tab w:val="left" w:pos="105"/>
                <w:tab w:val="left" w:pos="735"/>
                <w:tab w:val="left" w:pos="945"/>
                <w:tab w:val="left" w:pos="3360"/>
              </w:tabs>
              <w:rPr>
                <w:rFonts w:ascii="宋体" w:hAnsi="宋体"/>
                <w:szCs w:val="21"/>
              </w:rPr>
            </w:pPr>
            <w:r>
              <w:rPr>
                <w:rFonts w:hint="eastAsia" w:ascii="宋体" w:hAnsi="宋体"/>
                <w:szCs w:val="21"/>
                <w:bdr w:val="single" w:color="auto" w:sz="4" w:space="0"/>
              </w:rPr>
              <w:t>√</w:t>
            </w:r>
            <w:r>
              <w:rPr>
                <w:rFonts w:hint="eastAsia" w:ascii="宋体" w:hAnsi="宋体"/>
                <w:szCs w:val="21"/>
              </w:rPr>
              <w:t>不接受；</w:t>
            </w:r>
            <w:r>
              <w:rPr>
                <w:rFonts w:hint="eastAsia" w:ascii="宋体" w:hAnsi="宋体"/>
                <w:szCs w:val="21"/>
                <w:bdr w:val="single" w:color="auto" w:sz="4" w:space="0"/>
              </w:rPr>
              <w:t xml:space="preserve">  </w:t>
            </w:r>
            <w:r>
              <w:rPr>
                <w:rFonts w:hint="eastAsia" w:ascii="宋体" w:hAnsi="宋体"/>
                <w:szCs w:val="21"/>
              </w:rPr>
              <w:t>接受，</w:t>
            </w:r>
            <w:r>
              <w:rPr>
                <w:rFonts w:hint="eastAsia" w:ascii="宋体" w:hAnsi="宋体"/>
                <w:b/>
                <w:bCs/>
                <w:szCs w:val="21"/>
              </w:rPr>
              <w:t>投标文件未明确主备方案的视为无效标</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10</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交货（服务）对象及地点</w:t>
            </w:r>
          </w:p>
        </w:tc>
        <w:tc>
          <w:tcPr>
            <w:tcW w:w="6735" w:type="dxa"/>
            <w:vAlign w:val="center"/>
          </w:tcPr>
          <w:p>
            <w:pPr>
              <w:tabs>
                <w:tab w:val="left" w:pos="105"/>
                <w:tab w:val="left" w:pos="735"/>
                <w:tab w:val="left" w:pos="945"/>
                <w:tab w:val="left" w:pos="3360"/>
              </w:tabs>
              <w:rPr>
                <w:rFonts w:ascii="宋体" w:hAnsi="宋体"/>
                <w:szCs w:val="21"/>
              </w:rPr>
            </w:pPr>
            <w:r>
              <w:rPr>
                <w:rFonts w:hint="eastAsia" w:ascii="宋体" w:hAnsi="宋体"/>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11</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投标有效期</w:t>
            </w:r>
          </w:p>
        </w:tc>
        <w:tc>
          <w:tcPr>
            <w:tcW w:w="6735" w:type="dxa"/>
            <w:vAlign w:val="center"/>
          </w:tcPr>
          <w:p>
            <w:pPr>
              <w:tabs>
                <w:tab w:val="left" w:pos="105"/>
                <w:tab w:val="left" w:pos="735"/>
                <w:tab w:val="left" w:pos="945"/>
                <w:tab w:val="left" w:pos="3360"/>
              </w:tabs>
              <w:rPr>
                <w:rFonts w:ascii="宋体" w:hAnsi="宋体"/>
                <w:szCs w:val="21"/>
              </w:rPr>
            </w:pPr>
            <w:r>
              <w:rPr>
                <w:rFonts w:hint="eastAsia" w:ascii="宋体" w:hAnsi="宋体"/>
                <w:szCs w:val="21"/>
              </w:rPr>
              <w:t>开标后90天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12</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b/>
                <w:szCs w:val="21"/>
              </w:rPr>
              <w:t>招标文件工本费及中标服务费</w:t>
            </w:r>
          </w:p>
        </w:tc>
        <w:tc>
          <w:tcPr>
            <w:tcW w:w="6735" w:type="dxa"/>
            <w:vAlign w:val="center"/>
          </w:tcPr>
          <w:p>
            <w:pPr>
              <w:tabs>
                <w:tab w:val="left" w:pos="105"/>
                <w:tab w:val="left" w:pos="735"/>
                <w:tab w:val="left" w:pos="945"/>
                <w:tab w:val="left" w:pos="3360"/>
              </w:tabs>
              <w:rPr>
                <w:rFonts w:ascii="宋体" w:hAnsi="宋体"/>
                <w:b/>
                <w:szCs w:val="21"/>
              </w:rPr>
            </w:pPr>
            <w:r>
              <w:rPr>
                <w:rFonts w:hint="eastAsia" w:ascii="宋体" w:hAnsi="宋体"/>
                <w:bCs/>
                <w:szCs w:val="21"/>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13</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投标保证金</w:t>
            </w:r>
          </w:p>
        </w:tc>
        <w:tc>
          <w:tcPr>
            <w:tcW w:w="6735" w:type="dxa"/>
            <w:vAlign w:val="center"/>
          </w:tcPr>
          <w:p>
            <w:pPr>
              <w:tabs>
                <w:tab w:val="left" w:pos="105"/>
                <w:tab w:val="left" w:pos="735"/>
                <w:tab w:val="left" w:pos="945"/>
                <w:tab w:val="left" w:pos="3360"/>
              </w:tabs>
              <w:rPr>
                <w:rFonts w:ascii="宋体" w:hAnsi="宋体"/>
                <w:szCs w:val="21"/>
              </w:rPr>
            </w:pPr>
            <w:r>
              <w:rPr>
                <w:rFonts w:hint="eastAsia" w:ascii="宋体" w:hAnsi="宋体"/>
                <w:szCs w:val="21"/>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14</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履约保证金</w:t>
            </w:r>
          </w:p>
        </w:tc>
        <w:tc>
          <w:tcPr>
            <w:tcW w:w="6735" w:type="dxa"/>
            <w:vAlign w:val="center"/>
          </w:tcPr>
          <w:p>
            <w:pPr>
              <w:tabs>
                <w:tab w:val="left" w:pos="105"/>
                <w:tab w:val="left" w:pos="735"/>
                <w:tab w:val="left" w:pos="945"/>
                <w:tab w:val="left" w:pos="3360"/>
              </w:tabs>
              <w:rPr>
                <w:rFonts w:ascii="宋体" w:hAnsi="宋体"/>
                <w:szCs w:val="21"/>
              </w:rPr>
            </w:pPr>
            <w:r>
              <w:rPr>
                <w:rFonts w:hint="eastAsia" w:ascii="宋体" w:hAnsi="宋体"/>
                <w:szCs w:val="21"/>
                <w:lang w:eastAsia="zh-CN"/>
              </w:rPr>
              <w:t>不</w:t>
            </w:r>
            <w:r>
              <w:rPr>
                <w:rFonts w:hint="eastAsia" w:ascii="宋体" w:hAnsi="宋体"/>
                <w:szCs w:val="21"/>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15</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采购资金支付方式、时间和条件</w:t>
            </w:r>
          </w:p>
        </w:tc>
        <w:tc>
          <w:tcPr>
            <w:tcW w:w="6735" w:type="dxa"/>
            <w:vAlign w:val="center"/>
          </w:tcPr>
          <w:p>
            <w:pPr>
              <w:tabs>
                <w:tab w:val="left" w:pos="105"/>
                <w:tab w:val="left" w:pos="735"/>
                <w:tab w:val="left" w:pos="945"/>
                <w:tab w:val="left" w:pos="3360"/>
              </w:tabs>
              <w:rPr>
                <w:rFonts w:hint="eastAsia" w:ascii="宋体" w:hAnsi="宋体"/>
                <w:szCs w:val="21"/>
              </w:rPr>
            </w:pPr>
            <w:r>
              <w:rPr>
                <w:rFonts w:hint="eastAsia" w:ascii="宋体" w:hAnsi="宋体"/>
                <w:szCs w:val="21"/>
              </w:rPr>
              <w:t>分批支付：第一次：在合同签订并且满足支付条件后7个工作日内支付90万元。</w:t>
            </w:r>
          </w:p>
          <w:p>
            <w:pPr>
              <w:tabs>
                <w:tab w:val="left" w:pos="105"/>
                <w:tab w:val="left" w:pos="735"/>
                <w:tab w:val="left" w:pos="945"/>
                <w:tab w:val="left" w:pos="3360"/>
              </w:tabs>
              <w:rPr>
                <w:rFonts w:ascii="宋体" w:hAnsi="宋体"/>
                <w:szCs w:val="21"/>
              </w:rPr>
            </w:pPr>
            <w:r>
              <w:rPr>
                <w:rFonts w:hint="eastAsia" w:ascii="宋体" w:hAnsi="宋体"/>
                <w:szCs w:val="21"/>
              </w:rPr>
              <w:t>第二次：项目实施完成上线运行并通过招标人组织的项目最终验收后支付剩余款项。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16</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投标文件提交方式</w:t>
            </w:r>
          </w:p>
        </w:tc>
        <w:tc>
          <w:tcPr>
            <w:tcW w:w="6735" w:type="dxa"/>
            <w:vAlign w:val="center"/>
          </w:tcPr>
          <w:p>
            <w:pPr>
              <w:tabs>
                <w:tab w:val="left" w:pos="105"/>
                <w:tab w:val="left" w:pos="735"/>
                <w:tab w:val="left" w:pos="945"/>
                <w:tab w:val="left" w:pos="3360"/>
              </w:tabs>
              <w:rPr>
                <w:rFonts w:ascii="宋体" w:hAnsi="宋体"/>
                <w:b/>
                <w:bCs/>
                <w:szCs w:val="21"/>
              </w:rPr>
            </w:pPr>
            <w:r>
              <w:rPr>
                <w:rFonts w:hint="eastAsia" w:ascii="宋体" w:hAnsi="宋体"/>
                <w:b/>
                <w:bCs/>
                <w:szCs w:val="21"/>
              </w:rPr>
              <w:t>本项目通过政采云平台进行电子投标，投标人须通过浙江政府采购网（zfcg.czt.zj.gov.cn）发布的政采云电子交易客户端（浙江政府采购网首页“下载专区”下载）制作并上传加密电子投标文件，招标人不接受以纸质文件或其他形式提交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94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17</w:t>
            </w:r>
          </w:p>
        </w:tc>
        <w:tc>
          <w:tcPr>
            <w:tcW w:w="1768" w:type="dxa"/>
            <w:vAlign w:val="center"/>
          </w:tcPr>
          <w:p>
            <w:pPr>
              <w:tabs>
                <w:tab w:val="left" w:pos="105"/>
                <w:tab w:val="left" w:pos="735"/>
                <w:tab w:val="left" w:pos="945"/>
                <w:tab w:val="left" w:pos="3360"/>
              </w:tabs>
              <w:spacing w:line="500" w:lineRule="exact"/>
              <w:jc w:val="center"/>
              <w:rPr>
                <w:rFonts w:ascii="宋体" w:hAnsi="宋体"/>
                <w:szCs w:val="21"/>
              </w:rPr>
            </w:pPr>
            <w:r>
              <w:rPr>
                <w:rFonts w:hint="eastAsia" w:ascii="宋体" w:hAnsi="宋体"/>
                <w:szCs w:val="21"/>
              </w:rPr>
              <w:t>其他</w:t>
            </w:r>
          </w:p>
        </w:tc>
        <w:tc>
          <w:tcPr>
            <w:tcW w:w="6735" w:type="dxa"/>
            <w:vAlign w:val="center"/>
          </w:tcPr>
          <w:p>
            <w:pPr>
              <w:tabs>
                <w:tab w:val="left" w:pos="105"/>
                <w:tab w:val="left" w:pos="735"/>
                <w:tab w:val="left" w:pos="945"/>
                <w:tab w:val="left" w:pos="3360"/>
              </w:tabs>
              <w:rPr>
                <w:rFonts w:ascii="宋体" w:hAnsi="宋体"/>
                <w:b/>
                <w:bCs/>
                <w:sz w:val="24"/>
                <w:szCs w:val="24"/>
              </w:rPr>
            </w:pPr>
            <w:r>
              <w:rPr>
                <w:rFonts w:hint="eastAsia" w:ascii="宋体" w:hAnsi="宋体"/>
                <w:b/>
                <w:bCs/>
                <w:sz w:val="24"/>
                <w:szCs w:val="24"/>
              </w:rPr>
              <w:t>无</w:t>
            </w:r>
          </w:p>
        </w:tc>
      </w:tr>
    </w:tbl>
    <w:p/>
    <w:p>
      <w:pPr>
        <w:spacing w:line="500" w:lineRule="exact"/>
        <w:jc w:val="center"/>
        <w:rPr>
          <w:rFonts w:eastAsia="黑体"/>
          <w:b/>
          <w:sz w:val="32"/>
        </w:rPr>
      </w:pPr>
      <w:r>
        <w:rPr>
          <w:rFonts w:eastAsia="黑体"/>
          <w:sz w:val="32"/>
        </w:rPr>
        <w:br w:type="page"/>
      </w:r>
      <w:r>
        <w:rPr>
          <w:rFonts w:hint="eastAsia" w:eastAsia="黑体"/>
          <w:b/>
          <w:sz w:val="32"/>
        </w:rPr>
        <w:t>第四部分    投标人须知</w:t>
      </w:r>
    </w:p>
    <w:p>
      <w:pPr>
        <w:spacing w:line="500" w:lineRule="exact"/>
        <w:jc w:val="center"/>
        <w:rPr>
          <w:rFonts w:ascii="宋体" w:hAnsi="宋体"/>
          <w:b/>
          <w:sz w:val="24"/>
          <w:szCs w:val="24"/>
        </w:rPr>
      </w:pPr>
      <w:r>
        <w:rPr>
          <w:rFonts w:hint="eastAsia" w:ascii="宋体" w:hAnsi="宋体"/>
          <w:b/>
          <w:sz w:val="24"/>
          <w:szCs w:val="24"/>
        </w:rPr>
        <w:t>A 总则</w:t>
      </w:r>
    </w:p>
    <w:p>
      <w:pPr>
        <w:spacing w:line="500" w:lineRule="exact"/>
        <w:rPr>
          <w:rFonts w:ascii="宋体" w:hAnsi="宋体"/>
          <w:sz w:val="24"/>
          <w:szCs w:val="24"/>
        </w:rPr>
      </w:pPr>
      <w:r>
        <w:rPr>
          <w:rFonts w:hint="eastAsia" w:ascii="宋体" w:hAnsi="宋体"/>
          <w:sz w:val="24"/>
          <w:szCs w:val="24"/>
        </w:rPr>
        <w:t xml:space="preserve">    1、适用范围</w:t>
      </w:r>
    </w:p>
    <w:p>
      <w:pPr>
        <w:spacing w:line="500" w:lineRule="exact"/>
        <w:ind w:firstLine="480" w:firstLineChars="200"/>
        <w:rPr>
          <w:rFonts w:ascii="宋体" w:hAnsi="宋体"/>
          <w:sz w:val="24"/>
          <w:szCs w:val="24"/>
        </w:rPr>
      </w:pPr>
      <w:r>
        <w:rPr>
          <w:rFonts w:hint="eastAsia" w:ascii="宋体" w:hAnsi="宋体"/>
          <w:sz w:val="24"/>
          <w:szCs w:val="24"/>
        </w:rPr>
        <w:t>1．1 本招标文件适用于投标邀请中所述项目的采购。</w:t>
      </w:r>
    </w:p>
    <w:p>
      <w:pPr>
        <w:spacing w:line="500" w:lineRule="exact"/>
        <w:ind w:firstLine="480" w:firstLineChars="200"/>
        <w:rPr>
          <w:rFonts w:ascii="宋体" w:hAnsi="宋体"/>
          <w:sz w:val="24"/>
          <w:szCs w:val="24"/>
        </w:rPr>
      </w:pPr>
      <w:r>
        <w:rPr>
          <w:rFonts w:hint="eastAsia" w:ascii="宋体" w:hAnsi="宋体"/>
          <w:sz w:val="24"/>
          <w:szCs w:val="24"/>
        </w:rPr>
        <w:t>2、定义</w:t>
      </w:r>
    </w:p>
    <w:p>
      <w:pPr>
        <w:spacing w:line="500" w:lineRule="exact"/>
        <w:ind w:firstLine="480" w:firstLineChars="200"/>
        <w:rPr>
          <w:rFonts w:ascii="宋体" w:hAnsi="宋体"/>
          <w:sz w:val="24"/>
          <w:szCs w:val="24"/>
        </w:rPr>
      </w:pPr>
      <w:r>
        <w:rPr>
          <w:rFonts w:hint="eastAsia" w:ascii="宋体" w:hAnsi="宋体"/>
          <w:sz w:val="24"/>
          <w:szCs w:val="24"/>
        </w:rPr>
        <w:t>2．1 “采购人”系指依法进行政府采购的国家机关、事业单位、团体组织。</w:t>
      </w:r>
    </w:p>
    <w:p>
      <w:pPr>
        <w:spacing w:line="500" w:lineRule="exact"/>
        <w:ind w:firstLine="480" w:firstLineChars="200"/>
        <w:rPr>
          <w:rFonts w:ascii="宋体" w:hAnsi="宋体"/>
          <w:sz w:val="24"/>
          <w:szCs w:val="24"/>
        </w:rPr>
      </w:pPr>
      <w:r>
        <w:rPr>
          <w:rFonts w:hint="eastAsia" w:ascii="宋体" w:hAnsi="宋体"/>
          <w:sz w:val="24"/>
          <w:szCs w:val="24"/>
        </w:rPr>
        <w:t>2．2 “集中采购机构”即宁波市政府采购中心，系指统一组织实施纳入政府采购目录项目采购活动的非营利事业法人。</w:t>
      </w:r>
    </w:p>
    <w:p>
      <w:pPr>
        <w:spacing w:line="500" w:lineRule="exact"/>
        <w:ind w:firstLine="480" w:firstLineChars="200"/>
        <w:rPr>
          <w:rFonts w:ascii="宋体" w:hAnsi="宋体"/>
          <w:sz w:val="24"/>
          <w:szCs w:val="24"/>
        </w:rPr>
      </w:pPr>
      <w:r>
        <w:rPr>
          <w:rFonts w:hint="eastAsia" w:ascii="宋体" w:hAnsi="宋体"/>
          <w:sz w:val="24"/>
          <w:szCs w:val="24"/>
        </w:rPr>
        <w:t>2．3 “招标人”系指组织本次招标活动的集中采购机构。</w:t>
      </w:r>
    </w:p>
    <w:p>
      <w:pPr>
        <w:spacing w:line="500" w:lineRule="exact"/>
        <w:ind w:firstLine="480" w:firstLineChars="200"/>
        <w:rPr>
          <w:rFonts w:ascii="宋体" w:hAnsi="宋体"/>
          <w:sz w:val="24"/>
          <w:szCs w:val="24"/>
        </w:rPr>
      </w:pPr>
      <w:r>
        <w:rPr>
          <w:rFonts w:hint="eastAsia" w:ascii="宋体" w:hAnsi="宋体"/>
          <w:sz w:val="24"/>
          <w:szCs w:val="24"/>
        </w:rPr>
        <w:t>2．4 “投标人”系指参加本次招标活动符合资格条件的供应商。</w:t>
      </w:r>
    </w:p>
    <w:p>
      <w:pPr>
        <w:spacing w:line="500" w:lineRule="exact"/>
        <w:ind w:firstLine="480" w:firstLineChars="200"/>
        <w:rPr>
          <w:rFonts w:ascii="宋体" w:hAnsi="宋体"/>
          <w:sz w:val="24"/>
          <w:szCs w:val="24"/>
        </w:rPr>
      </w:pPr>
      <w:r>
        <w:rPr>
          <w:rFonts w:hint="eastAsia" w:ascii="宋体" w:hAnsi="宋体"/>
          <w:sz w:val="24"/>
          <w:szCs w:val="24"/>
        </w:rPr>
        <w:t>2．5 “投标人代理人”系指参加本次投标活动的投标人授权代表。</w:t>
      </w:r>
    </w:p>
    <w:p>
      <w:pPr>
        <w:spacing w:line="500" w:lineRule="exact"/>
        <w:ind w:firstLine="480" w:firstLineChars="200"/>
        <w:rPr>
          <w:rFonts w:ascii="宋体" w:hAnsi="宋体"/>
          <w:sz w:val="24"/>
          <w:szCs w:val="24"/>
        </w:rPr>
      </w:pPr>
      <w:r>
        <w:rPr>
          <w:rFonts w:hint="eastAsia" w:ascii="宋体" w:hAnsi="宋体"/>
          <w:sz w:val="24"/>
          <w:szCs w:val="24"/>
        </w:rPr>
        <w:t>3、合格的投标人和投标产品</w:t>
      </w:r>
    </w:p>
    <w:p>
      <w:pPr>
        <w:spacing w:line="500" w:lineRule="exact"/>
        <w:ind w:firstLine="480" w:firstLineChars="200"/>
        <w:rPr>
          <w:rFonts w:ascii="宋体" w:hAnsi="宋体"/>
          <w:sz w:val="24"/>
          <w:szCs w:val="24"/>
        </w:rPr>
      </w:pPr>
      <w:r>
        <w:rPr>
          <w:rFonts w:hint="eastAsia" w:ascii="宋体" w:hAnsi="宋体"/>
          <w:sz w:val="24"/>
          <w:szCs w:val="24"/>
        </w:rPr>
        <w:t>3．1合格的投标人应具备以下条件：</w:t>
      </w:r>
    </w:p>
    <w:p>
      <w:pPr>
        <w:spacing w:line="500" w:lineRule="exact"/>
        <w:ind w:firstLine="480" w:firstLineChars="200"/>
        <w:rPr>
          <w:rFonts w:ascii="宋体" w:hAnsi="宋体"/>
          <w:sz w:val="24"/>
          <w:szCs w:val="24"/>
        </w:rPr>
      </w:pPr>
      <w:r>
        <w:rPr>
          <w:rFonts w:hint="eastAsia" w:ascii="宋体" w:hAnsi="宋体"/>
          <w:sz w:val="24"/>
          <w:szCs w:val="24"/>
        </w:rPr>
        <w:t>3．1．1 符合《政府采购法》第二十二条第一款规定的关于供应商基本资格条件。</w:t>
      </w:r>
    </w:p>
    <w:p>
      <w:pPr>
        <w:spacing w:line="500" w:lineRule="exact"/>
        <w:ind w:firstLine="480" w:firstLineChars="200"/>
        <w:rPr>
          <w:rFonts w:ascii="宋体" w:hAnsi="宋体"/>
          <w:sz w:val="24"/>
          <w:szCs w:val="24"/>
        </w:rPr>
      </w:pPr>
      <w:r>
        <w:rPr>
          <w:rFonts w:hint="eastAsia" w:ascii="宋体" w:hAnsi="宋体"/>
          <w:sz w:val="24"/>
          <w:szCs w:val="24"/>
        </w:rPr>
        <w:t>3．1．2 投标人应遵守中国的有关法律、法规和规章。</w:t>
      </w:r>
    </w:p>
    <w:p>
      <w:pPr>
        <w:spacing w:line="500" w:lineRule="exact"/>
        <w:ind w:firstLine="480" w:firstLineChars="200"/>
        <w:rPr>
          <w:rFonts w:ascii="宋体" w:hAnsi="宋体"/>
          <w:sz w:val="24"/>
          <w:szCs w:val="24"/>
        </w:rPr>
      </w:pPr>
      <w:r>
        <w:rPr>
          <w:rFonts w:hint="eastAsia" w:ascii="宋体" w:hAnsi="宋体"/>
          <w:sz w:val="24"/>
          <w:szCs w:val="24"/>
        </w:rPr>
        <w:t>3．1．3 有能力提供本次招标产品并符合投标邀请中规定资质要求的合法营销资格的国内企事业单位，均可参加投标（</w:t>
      </w:r>
      <w:r>
        <w:rPr>
          <w:rFonts w:hint="eastAsia" w:ascii="宋体" w:hAnsi="宋体"/>
          <w:b/>
          <w:bCs/>
          <w:sz w:val="24"/>
          <w:szCs w:val="24"/>
        </w:rPr>
        <w:t>电信、银行、保险等行业实行许可证属地经营的本地分公司可直接参加</w:t>
      </w:r>
      <w:r>
        <w:rPr>
          <w:rFonts w:hint="eastAsia" w:ascii="宋体" w:hAnsi="宋体"/>
          <w:b/>
          <w:bCs/>
          <w:color w:val="FF0000"/>
          <w:sz w:val="24"/>
          <w:szCs w:val="24"/>
        </w:rPr>
        <w:t>许可证范围内项目</w:t>
      </w:r>
      <w:r>
        <w:rPr>
          <w:rFonts w:hint="eastAsia" w:ascii="宋体" w:hAnsi="宋体"/>
          <w:b/>
          <w:bCs/>
          <w:sz w:val="24"/>
          <w:szCs w:val="24"/>
        </w:rPr>
        <w:t>的投标，本地分公司参加</w:t>
      </w:r>
      <w:r>
        <w:rPr>
          <w:rFonts w:hint="eastAsia" w:ascii="宋体" w:hAnsi="宋体"/>
          <w:b/>
          <w:bCs/>
          <w:color w:val="FF0000"/>
          <w:sz w:val="24"/>
          <w:szCs w:val="24"/>
        </w:rPr>
        <w:t>非许可证范围内项目</w:t>
      </w:r>
      <w:r>
        <w:rPr>
          <w:rFonts w:hint="eastAsia" w:ascii="宋体" w:hAnsi="宋体"/>
          <w:b/>
          <w:bCs/>
          <w:sz w:val="24"/>
          <w:szCs w:val="24"/>
        </w:rPr>
        <w:t>投标的须提供公司的授权</w:t>
      </w:r>
      <w:r>
        <w:rPr>
          <w:rFonts w:hint="eastAsia" w:ascii="宋体" w:hAnsi="宋体"/>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 xml:space="preserve">3．1．4 </w:t>
      </w:r>
      <w:r>
        <w:rPr>
          <w:rFonts w:ascii="宋体" w:hAnsi="宋体"/>
          <w:sz w:val="24"/>
          <w:szCs w:val="24"/>
        </w:rPr>
        <w:t>投标人与采购人</w:t>
      </w:r>
      <w:r>
        <w:rPr>
          <w:rFonts w:hint="eastAsia" w:ascii="宋体" w:hAnsi="宋体"/>
          <w:sz w:val="24"/>
          <w:szCs w:val="24"/>
        </w:rPr>
        <w:t>一般</w:t>
      </w:r>
      <w:r>
        <w:rPr>
          <w:rFonts w:ascii="宋体" w:hAnsi="宋体"/>
          <w:sz w:val="24"/>
          <w:szCs w:val="24"/>
        </w:rPr>
        <w:t>应无任何直接或间接的关联</w:t>
      </w:r>
      <w:r>
        <w:rPr>
          <w:rFonts w:hint="eastAsia" w:ascii="宋体" w:hAnsi="宋体"/>
          <w:sz w:val="24"/>
          <w:szCs w:val="24"/>
        </w:rPr>
        <w:t>。</w:t>
      </w:r>
      <w:r>
        <w:rPr>
          <w:rFonts w:hint="eastAsia" w:ascii="宋体" w:hAnsi="宋体"/>
          <w:b/>
          <w:bCs/>
          <w:sz w:val="24"/>
          <w:szCs w:val="24"/>
        </w:rPr>
        <w:t>有关联的，投标人应当在投标截止时间3日前告知招标人，在“诚信投标承诺书”中如实说明，并提供关联关系材料。</w:t>
      </w:r>
    </w:p>
    <w:p>
      <w:pPr>
        <w:spacing w:line="500" w:lineRule="exact"/>
        <w:ind w:firstLine="480" w:firstLineChars="200"/>
        <w:rPr>
          <w:rFonts w:ascii="宋体" w:hAnsi="宋体"/>
          <w:sz w:val="24"/>
          <w:szCs w:val="24"/>
        </w:rPr>
      </w:pPr>
      <w:r>
        <w:rPr>
          <w:rFonts w:hint="eastAsia" w:ascii="宋体" w:hAnsi="宋体"/>
          <w:sz w:val="24"/>
          <w:szCs w:val="24"/>
        </w:rPr>
        <w:t>3．1．5 投标人存在下列关联关系情形之一的，不得参加同一标包投标：</w:t>
      </w:r>
    </w:p>
    <w:p>
      <w:pPr>
        <w:spacing w:line="500" w:lineRule="exact"/>
        <w:ind w:firstLine="481" w:firstLineChars="200"/>
        <w:rPr>
          <w:rFonts w:ascii="宋体" w:hAnsi="宋体"/>
          <w:b/>
          <w:bCs/>
          <w:sz w:val="24"/>
          <w:szCs w:val="24"/>
        </w:rPr>
      </w:pPr>
      <w:r>
        <w:rPr>
          <w:rFonts w:hint="eastAsia" w:ascii="宋体" w:hAnsi="宋体"/>
          <w:b/>
          <w:bCs/>
          <w:sz w:val="24"/>
          <w:szCs w:val="24"/>
        </w:rPr>
        <w:t>（1）单位负责人（含法定代表人、实际控制人）是同一人的供应商；</w:t>
      </w:r>
    </w:p>
    <w:p>
      <w:pPr>
        <w:spacing w:line="500" w:lineRule="exact"/>
        <w:ind w:firstLine="481" w:firstLineChars="200"/>
        <w:rPr>
          <w:rFonts w:ascii="宋体" w:hAnsi="宋体"/>
          <w:b/>
          <w:bCs/>
          <w:sz w:val="24"/>
          <w:szCs w:val="24"/>
        </w:rPr>
      </w:pPr>
      <w:r>
        <w:rPr>
          <w:rFonts w:hint="eastAsia" w:ascii="宋体" w:hAnsi="宋体"/>
          <w:b/>
          <w:bCs/>
          <w:sz w:val="24"/>
          <w:szCs w:val="24"/>
        </w:rPr>
        <w:t>（2）母公司、直接或间接控股的被投资公司；</w:t>
      </w:r>
    </w:p>
    <w:p>
      <w:pPr>
        <w:spacing w:line="500" w:lineRule="exact"/>
        <w:ind w:firstLine="481" w:firstLineChars="200"/>
        <w:rPr>
          <w:rFonts w:ascii="宋体" w:hAnsi="宋体"/>
          <w:sz w:val="24"/>
          <w:szCs w:val="24"/>
        </w:rPr>
      </w:pPr>
      <w:r>
        <w:rPr>
          <w:rFonts w:hint="eastAsia" w:ascii="宋体" w:hAnsi="宋体"/>
          <w:b/>
          <w:bCs/>
          <w:sz w:val="24"/>
          <w:szCs w:val="24"/>
        </w:rPr>
        <w:t>（3）为项目提供整体设计、规范编制或者项目管理、监理、检测等服务的供应商，不得再参加该项目的其他采购（具体实施）活动。</w:t>
      </w:r>
      <w:r>
        <w:rPr>
          <w:rFonts w:hint="eastAsia" w:ascii="宋体" w:hAnsi="宋体"/>
          <w:sz w:val="24"/>
          <w:szCs w:val="24"/>
        </w:rPr>
        <w:t xml:space="preserve"> </w:t>
      </w:r>
    </w:p>
    <w:p>
      <w:pPr>
        <w:spacing w:line="500" w:lineRule="exact"/>
        <w:ind w:firstLine="480" w:firstLineChars="200"/>
        <w:rPr>
          <w:rFonts w:ascii="宋体" w:hAnsi="宋体"/>
          <w:sz w:val="24"/>
          <w:szCs w:val="24"/>
        </w:rPr>
      </w:pPr>
      <w:r>
        <w:rPr>
          <w:rFonts w:hint="eastAsia" w:ascii="宋体" w:hAnsi="宋体"/>
          <w:sz w:val="24"/>
          <w:szCs w:val="24"/>
        </w:rPr>
        <w:t>3．1．6 一个投标人对一个标包只能提交一个投标文件。</w:t>
      </w:r>
    </w:p>
    <w:p>
      <w:pPr>
        <w:spacing w:line="500" w:lineRule="exact"/>
        <w:ind w:firstLine="480" w:firstLineChars="200"/>
        <w:rPr>
          <w:rFonts w:ascii="宋体" w:hAnsi="宋体"/>
          <w:sz w:val="24"/>
          <w:szCs w:val="24"/>
        </w:rPr>
      </w:pPr>
      <w:r>
        <w:rPr>
          <w:rFonts w:hint="eastAsia" w:ascii="宋体" w:hAnsi="宋体"/>
          <w:sz w:val="24"/>
          <w:szCs w:val="24"/>
        </w:rPr>
        <w:t>3．1．7 投标人代理人只能接受一个投标人委托参加投标。</w:t>
      </w:r>
    </w:p>
    <w:p>
      <w:pPr>
        <w:spacing w:line="500" w:lineRule="exact"/>
        <w:ind w:firstLine="480" w:firstLineChars="200"/>
        <w:rPr>
          <w:rFonts w:ascii="宋体" w:hAnsi="宋体"/>
          <w:sz w:val="24"/>
          <w:szCs w:val="24"/>
        </w:rPr>
      </w:pPr>
      <w:r>
        <w:rPr>
          <w:rFonts w:hint="eastAsia" w:ascii="宋体" w:hAnsi="宋体"/>
          <w:sz w:val="24"/>
          <w:szCs w:val="24"/>
        </w:rPr>
        <w:t>3．1．8 如投标人代理人不是法定代表人，须持有《法定代表人授权书》。</w:t>
      </w:r>
    </w:p>
    <w:p>
      <w:pPr>
        <w:spacing w:line="500" w:lineRule="exact"/>
        <w:ind w:firstLine="480" w:firstLineChars="200"/>
        <w:rPr>
          <w:rFonts w:ascii="宋体" w:hAnsi="宋体"/>
          <w:sz w:val="24"/>
          <w:szCs w:val="24"/>
        </w:rPr>
      </w:pPr>
      <w:r>
        <w:rPr>
          <w:rFonts w:hint="eastAsia" w:ascii="宋体" w:hAnsi="宋体"/>
          <w:sz w:val="24"/>
          <w:szCs w:val="24"/>
        </w:rPr>
        <w:t>3．1．9 除招标文件有规定外，两个或两个以上供应商可以组成一个投标联合体，以一个投标人（投标文件由联合体牵头方签署盖章）的身份参加投标。</w:t>
      </w:r>
    </w:p>
    <w:p>
      <w:pPr>
        <w:spacing w:line="500" w:lineRule="exact"/>
        <w:ind w:firstLine="480" w:firstLineChars="200"/>
        <w:rPr>
          <w:rFonts w:ascii="宋体" w:hAnsi="宋体"/>
          <w:sz w:val="24"/>
          <w:szCs w:val="24"/>
        </w:rPr>
      </w:pPr>
      <w:r>
        <w:rPr>
          <w:rFonts w:hint="eastAsia" w:ascii="宋体" w:hAnsi="宋体"/>
          <w:sz w:val="24"/>
          <w:szCs w:val="24"/>
        </w:rPr>
        <w:t>以联合体形式参加投标的，联合体各方均应符合《政府采购法》第二十二条第一款规定的关于供应商基本资格条件，联合体中至少应当有一方符合招标文件规定的特定条件。</w:t>
      </w:r>
    </w:p>
    <w:p>
      <w:pPr>
        <w:spacing w:line="500" w:lineRule="exact"/>
        <w:ind w:firstLine="480" w:firstLineChars="200"/>
        <w:rPr>
          <w:rFonts w:ascii="宋体" w:hAnsi="宋体"/>
          <w:sz w:val="24"/>
          <w:szCs w:val="24"/>
        </w:rPr>
      </w:pPr>
      <w:r>
        <w:rPr>
          <w:rFonts w:hint="eastAsia" w:ascii="宋体" w:hAnsi="宋体"/>
          <w:sz w:val="24"/>
          <w:szCs w:val="24"/>
        </w:rPr>
        <w:t>联合体各方之间应当签订共同投标协议，明确约定联合体各方承担的工作和相应责任，并将共同投标协议连同投标文件一并提交。</w:t>
      </w:r>
    </w:p>
    <w:p>
      <w:pPr>
        <w:spacing w:line="500" w:lineRule="exact"/>
        <w:ind w:firstLine="480" w:firstLineChars="200"/>
        <w:rPr>
          <w:rFonts w:ascii="宋体" w:hAnsi="宋体"/>
          <w:sz w:val="24"/>
          <w:szCs w:val="24"/>
        </w:rPr>
      </w:pPr>
      <w:r>
        <w:rPr>
          <w:rFonts w:hint="eastAsia" w:ascii="宋体" w:hAnsi="宋体"/>
          <w:sz w:val="24"/>
          <w:szCs w:val="24"/>
        </w:rPr>
        <w:t>联合体各方不得再以自己名义单独在同一项目中投标，也不得组成新的联合体参加同一项目投标。</w:t>
      </w:r>
    </w:p>
    <w:p>
      <w:pPr>
        <w:spacing w:line="500" w:lineRule="exact"/>
        <w:ind w:firstLine="480" w:firstLineChars="200"/>
        <w:rPr>
          <w:rFonts w:ascii="宋体" w:hAnsi="宋体"/>
          <w:sz w:val="24"/>
          <w:szCs w:val="24"/>
        </w:rPr>
      </w:pPr>
      <w:r>
        <w:rPr>
          <w:rFonts w:hint="eastAsia" w:ascii="宋体" w:hAnsi="宋体"/>
          <w:sz w:val="24"/>
          <w:szCs w:val="24"/>
        </w:rPr>
        <w:t>3．2合格的投标产品或服务</w:t>
      </w:r>
    </w:p>
    <w:p>
      <w:pPr>
        <w:spacing w:line="500" w:lineRule="exact"/>
        <w:ind w:firstLine="480" w:firstLineChars="200"/>
        <w:rPr>
          <w:rFonts w:ascii="宋体" w:hAnsi="宋体"/>
          <w:sz w:val="24"/>
          <w:szCs w:val="24"/>
        </w:rPr>
      </w:pPr>
      <w:r>
        <w:rPr>
          <w:rFonts w:hint="eastAsia" w:ascii="宋体" w:hAnsi="宋体"/>
          <w:sz w:val="24"/>
          <w:szCs w:val="24"/>
        </w:rPr>
        <w:t>3.2.1应该是中国境内生产的产品或提供的服务。</w:t>
      </w:r>
    </w:p>
    <w:p>
      <w:pPr>
        <w:spacing w:line="500" w:lineRule="exact"/>
        <w:ind w:firstLine="480" w:firstLineChars="200"/>
        <w:rPr>
          <w:rFonts w:ascii="宋体" w:hAnsi="宋体"/>
          <w:sz w:val="24"/>
          <w:szCs w:val="24"/>
        </w:rPr>
      </w:pPr>
      <w:r>
        <w:rPr>
          <w:rFonts w:hint="eastAsia" w:ascii="宋体" w:hAnsi="宋体"/>
          <w:sz w:val="24"/>
          <w:szCs w:val="24"/>
        </w:rPr>
        <w:t>若投标产品或服务属于国家实行许可证制度或生产注册证制度的产品或服务，则应具备相应有效的证书。</w:t>
      </w:r>
    </w:p>
    <w:p>
      <w:pPr>
        <w:spacing w:line="500" w:lineRule="exact"/>
        <w:ind w:firstLine="480" w:firstLineChars="200"/>
        <w:rPr>
          <w:rFonts w:ascii="宋体" w:hAnsi="宋体"/>
          <w:sz w:val="24"/>
          <w:szCs w:val="24"/>
        </w:rPr>
      </w:pPr>
      <w:r>
        <w:rPr>
          <w:rFonts w:hint="eastAsia" w:ascii="宋体" w:hAnsi="宋体"/>
          <w:sz w:val="24"/>
          <w:szCs w:val="24"/>
        </w:rPr>
        <w:t>若投标产品属于进口产品，则应按照《政府采购进口产品管理办法》（财库[2007]119号）文件和《关于政府采购进口产品管理有关问题的通知》（财办库[2008]248号）文件办理。</w:t>
      </w:r>
    </w:p>
    <w:p>
      <w:pPr>
        <w:spacing w:line="500" w:lineRule="exact"/>
        <w:ind w:firstLine="480" w:firstLineChars="200"/>
        <w:rPr>
          <w:rFonts w:ascii="宋体" w:hAnsi="宋体"/>
          <w:sz w:val="24"/>
          <w:szCs w:val="24"/>
        </w:rPr>
      </w:pPr>
      <w:r>
        <w:rPr>
          <w:rFonts w:hint="eastAsia" w:ascii="宋体" w:hAnsi="宋体"/>
          <w:sz w:val="24"/>
          <w:szCs w:val="24"/>
        </w:rPr>
        <w:t>3.2.2投标人应保证所提供的产品或服务免受第三方提出侵犯其知识产权（专利权、商标权、工业设计权及使用权等）的索赔或起诉，否则由此可能产生的一切法律责任和经济责任均由投标人承担。</w:t>
      </w:r>
    </w:p>
    <w:p>
      <w:pPr>
        <w:spacing w:line="500" w:lineRule="exact"/>
        <w:ind w:firstLine="420"/>
        <w:rPr>
          <w:rFonts w:ascii="宋体" w:hAnsi="宋体"/>
          <w:sz w:val="24"/>
          <w:szCs w:val="24"/>
        </w:rPr>
      </w:pPr>
      <w:r>
        <w:rPr>
          <w:rFonts w:hint="eastAsia" w:ascii="宋体" w:hAnsi="宋体"/>
          <w:sz w:val="24"/>
          <w:szCs w:val="24"/>
        </w:rPr>
        <w:t xml:space="preserve"> 4、投标费用</w:t>
      </w:r>
    </w:p>
    <w:p>
      <w:pPr>
        <w:spacing w:line="500" w:lineRule="exact"/>
        <w:ind w:firstLine="420"/>
        <w:rPr>
          <w:rFonts w:ascii="宋体" w:hAnsi="宋体"/>
          <w:sz w:val="24"/>
          <w:szCs w:val="24"/>
        </w:rPr>
      </w:pPr>
      <w:r>
        <w:rPr>
          <w:rFonts w:hint="eastAsia" w:ascii="宋体" w:hAnsi="宋体"/>
          <w:sz w:val="24"/>
          <w:szCs w:val="24"/>
        </w:rPr>
        <w:t>4．1 无论投标结果如何，投标人自行承担所有与参加投标有关的全部费用。</w:t>
      </w:r>
    </w:p>
    <w:p>
      <w:pPr>
        <w:spacing w:line="500" w:lineRule="exact"/>
        <w:ind w:firstLine="420"/>
        <w:rPr>
          <w:rFonts w:ascii="宋体" w:hAnsi="宋体"/>
          <w:sz w:val="24"/>
          <w:szCs w:val="24"/>
        </w:rPr>
      </w:pPr>
      <w:r>
        <w:rPr>
          <w:rFonts w:hint="eastAsia" w:ascii="宋体" w:hAnsi="宋体"/>
          <w:sz w:val="24"/>
          <w:szCs w:val="24"/>
        </w:rPr>
        <w:t>5、信息公告媒体</w:t>
      </w:r>
    </w:p>
    <w:p>
      <w:pPr>
        <w:spacing w:line="500" w:lineRule="exact"/>
        <w:ind w:firstLine="420"/>
        <w:rPr>
          <w:rFonts w:ascii="宋体" w:hAnsi="宋体"/>
          <w:sz w:val="24"/>
          <w:szCs w:val="24"/>
        </w:rPr>
      </w:pPr>
      <w:r>
        <w:rPr>
          <w:rFonts w:hint="eastAsia" w:ascii="宋体" w:hAnsi="宋体"/>
          <w:sz w:val="24"/>
          <w:szCs w:val="24"/>
        </w:rPr>
        <w:t xml:space="preserve">5．1 </w:t>
      </w:r>
      <w:r>
        <w:rPr>
          <w:rFonts w:hint="eastAsia" w:ascii="宋体" w:hAnsi="宋体"/>
          <w:sz w:val="24"/>
        </w:rPr>
        <w:t>浙江政府采购网(zfcg.czt.zj.gov.cn)和宁波政府采购网(www.nbzfcg.cn)</w:t>
      </w:r>
      <w:r>
        <w:rPr>
          <w:rFonts w:hint="eastAsia" w:ascii="宋体" w:hAnsi="宋体"/>
          <w:sz w:val="24"/>
          <w:szCs w:val="24"/>
        </w:rPr>
        <w:t>为政府采购监督管理部门指定的政府采购信息发布媒体。本次政府采购活动有关信息均在该网站上予以公布，公布信息视同送达所有潜在投标人。</w:t>
      </w:r>
    </w:p>
    <w:p>
      <w:pPr>
        <w:spacing w:line="500" w:lineRule="exact"/>
        <w:ind w:firstLine="420"/>
        <w:jc w:val="center"/>
        <w:rPr>
          <w:rFonts w:ascii="宋体" w:hAnsi="宋体"/>
          <w:b/>
          <w:sz w:val="24"/>
          <w:szCs w:val="24"/>
        </w:rPr>
      </w:pPr>
    </w:p>
    <w:p>
      <w:pPr>
        <w:spacing w:line="500" w:lineRule="exact"/>
        <w:ind w:firstLine="420"/>
        <w:jc w:val="center"/>
        <w:rPr>
          <w:rFonts w:ascii="宋体" w:hAnsi="宋体"/>
          <w:b/>
          <w:sz w:val="24"/>
          <w:szCs w:val="24"/>
        </w:rPr>
      </w:pPr>
      <w:r>
        <w:rPr>
          <w:rFonts w:hint="eastAsia" w:ascii="宋体" w:hAnsi="宋体"/>
          <w:b/>
          <w:sz w:val="24"/>
          <w:szCs w:val="24"/>
        </w:rPr>
        <w:t>B   招标文件</w:t>
      </w:r>
    </w:p>
    <w:p>
      <w:pPr>
        <w:spacing w:line="500" w:lineRule="exact"/>
        <w:ind w:firstLine="420"/>
        <w:rPr>
          <w:rFonts w:ascii="宋体" w:hAnsi="宋体"/>
          <w:sz w:val="24"/>
          <w:szCs w:val="24"/>
        </w:rPr>
      </w:pPr>
      <w:r>
        <w:rPr>
          <w:rFonts w:hint="eastAsia" w:ascii="宋体" w:hAnsi="宋体"/>
          <w:sz w:val="24"/>
          <w:szCs w:val="24"/>
        </w:rPr>
        <w:t>6、招标文件</w:t>
      </w:r>
    </w:p>
    <w:p>
      <w:pPr>
        <w:spacing w:line="500" w:lineRule="exact"/>
        <w:ind w:firstLine="420"/>
        <w:rPr>
          <w:rFonts w:ascii="宋体" w:hAnsi="宋体"/>
          <w:sz w:val="24"/>
          <w:szCs w:val="24"/>
        </w:rPr>
      </w:pPr>
      <w:r>
        <w:rPr>
          <w:rFonts w:hint="eastAsia" w:ascii="宋体" w:hAnsi="宋体"/>
          <w:sz w:val="24"/>
          <w:szCs w:val="24"/>
        </w:rPr>
        <w:t>6．1招标文件由招标文件总目录所列内容组成。</w:t>
      </w:r>
    </w:p>
    <w:p>
      <w:pPr>
        <w:spacing w:line="500" w:lineRule="exact"/>
        <w:ind w:firstLine="420"/>
        <w:rPr>
          <w:rFonts w:ascii="宋体" w:hAnsi="宋体"/>
          <w:sz w:val="24"/>
          <w:szCs w:val="24"/>
        </w:rPr>
      </w:pPr>
      <w:r>
        <w:rPr>
          <w:rFonts w:hint="eastAsia" w:ascii="宋体" w:hAnsi="宋体"/>
          <w:sz w:val="24"/>
          <w:szCs w:val="24"/>
        </w:rPr>
        <w:t>6．2投标人应详细阅读招标文件的全部内容。不按招标文件的要求提供的投标文件和资料，则可能被视为无效标而导致投标被拒绝。</w:t>
      </w:r>
    </w:p>
    <w:p>
      <w:pPr>
        <w:spacing w:line="500" w:lineRule="exact"/>
        <w:ind w:firstLine="420"/>
        <w:rPr>
          <w:rFonts w:ascii="宋体" w:hAnsi="宋体"/>
          <w:b/>
          <w:sz w:val="24"/>
          <w:szCs w:val="24"/>
        </w:rPr>
      </w:pPr>
      <w:r>
        <w:rPr>
          <w:rFonts w:hint="eastAsia" w:ascii="宋体" w:hAnsi="宋体"/>
          <w:sz w:val="24"/>
          <w:szCs w:val="24"/>
        </w:rPr>
        <w:t>6．3为保证招标的公平性，若招标文件的技术指标要求存在排他性或歧视性条款，请投标人核实后，应在</w:t>
      </w:r>
      <w:r>
        <w:rPr>
          <w:rFonts w:hint="eastAsia" w:ascii="宋体" w:hAnsi="宋体"/>
          <w:color w:val="000000"/>
          <w:sz w:val="24"/>
          <w:szCs w:val="24"/>
        </w:rPr>
        <w:t>公告期限届满之日</w:t>
      </w:r>
      <w:r>
        <w:rPr>
          <w:rFonts w:hint="eastAsia" w:ascii="宋体" w:hAnsi="宋体"/>
          <w:sz w:val="24"/>
          <w:szCs w:val="24"/>
        </w:rPr>
        <w:t>起7个工作日内，以书面形式（加盖单位公章）向招标人提出质疑请求、理由及事实证据材料。</w:t>
      </w:r>
    </w:p>
    <w:p>
      <w:pPr>
        <w:spacing w:line="500" w:lineRule="exact"/>
        <w:ind w:firstLine="420"/>
        <w:rPr>
          <w:rFonts w:ascii="宋体" w:hAnsi="宋体"/>
          <w:sz w:val="24"/>
          <w:szCs w:val="24"/>
        </w:rPr>
      </w:pPr>
      <w:r>
        <w:rPr>
          <w:rFonts w:hint="eastAsia" w:ascii="宋体" w:hAnsi="宋体"/>
          <w:sz w:val="24"/>
          <w:szCs w:val="24"/>
        </w:rPr>
        <w:t>6．4投标人可在投标截止时间5日前，对招标文件如有疑问要求澄清的，可用书面形式通知招标人，招标人应用书面作答（包括网上公告形式）。如有必要，可将答复内容包括原提出的问题（但不标明问题查询的来源），以网上公告形式通告潜在投标人。</w:t>
      </w:r>
    </w:p>
    <w:p>
      <w:pPr>
        <w:spacing w:line="500" w:lineRule="exact"/>
        <w:ind w:firstLine="420"/>
        <w:rPr>
          <w:rFonts w:ascii="宋体" w:hAnsi="宋体"/>
          <w:sz w:val="24"/>
          <w:szCs w:val="24"/>
        </w:rPr>
      </w:pPr>
      <w:r>
        <w:rPr>
          <w:rFonts w:hint="eastAsia" w:ascii="宋体" w:hAnsi="宋体"/>
          <w:sz w:val="24"/>
          <w:szCs w:val="24"/>
        </w:rPr>
        <w:t>6．5招标人在投标截止时间前，可对招标文件做必要的澄清或修改，并在指定的政府采购信息发布媒体上发布补充公告。该澄清或者修改的内容为招标文件的组成部分。</w:t>
      </w:r>
    </w:p>
    <w:p>
      <w:pPr>
        <w:spacing w:line="500" w:lineRule="exact"/>
        <w:ind w:firstLine="420"/>
        <w:rPr>
          <w:rFonts w:ascii="宋体" w:hAnsi="宋体"/>
          <w:sz w:val="24"/>
          <w:szCs w:val="24"/>
        </w:rPr>
      </w:pPr>
      <w:r>
        <w:rPr>
          <w:rFonts w:hint="eastAsia" w:ascii="宋体" w:hAnsi="宋体"/>
          <w:sz w:val="24"/>
          <w:szCs w:val="24"/>
        </w:rPr>
        <w:t>6．6因6.4条款或6.5条款做出实质性澄清或修改影响投标人编制投标文件的，至投标截止时间不足15日的，应顺延推迟投标截止时间和开标时间，并在指定的政府采购信息发布媒体上发布补充公告。</w:t>
      </w:r>
    </w:p>
    <w:p>
      <w:pPr>
        <w:spacing w:line="500" w:lineRule="exact"/>
        <w:jc w:val="center"/>
        <w:rPr>
          <w:rFonts w:ascii="宋体" w:hAnsi="宋体"/>
          <w:b/>
          <w:sz w:val="24"/>
          <w:szCs w:val="24"/>
        </w:rPr>
      </w:pPr>
      <w:r>
        <w:rPr>
          <w:rFonts w:hint="eastAsia" w:ascii="宋体" w:hAnsi="宋体"/>
          <w:b/>
          <w:sz w:val="24"/>
          <w:szCs w:val="24"/>
        </w:rPr>
        <w:t>C  投标文件</w:t>
      </w:r>
    </w:p>
    <w:p>
      <w:pPr>
        <w:spacing w:line="500" w:lineRule="exact"/>
        <w:rPr>
          <w:rFonts w:ascii="宋体" w:hAnsi="宋体"/>
          <w:sz w:val="24"/>
          <w:szCs w:val="24"/>
        </w:rPr>
      </w:pPr>
      <w:r>
        <w:rPr>
          <w:rFonts w:hint="eastAsia" w:ascii="宋体" w:hAnsi="宋体"/>
          <w:b/>
          <w:sz w:val="24"/>
          <w:szCs w:val="24"/>
        </w:rPr>
        <w:t xml:space="preserve">    </w:t>
      </w:r>
      <w:r>
        <w:rPr>
          <w:rFonts w:hint="eastAsia" w:ascii="宋体" w:hAnsi="宋体"/>
          <w:sz w:val="24"/>
          <w:szCs w:val="24"/>
        </w:rPr>
        <w:t>7、投标文件语言和计量单位</w:t>
      </w:r>
    </w:p>
    <w:p>
      <w:pPr>
        <w:pStyle w:val="10"/>
        <w:rPr>
          <w:rFonts w:ascii="宋体" w:hAnsi="宋体"/>
          <w:sz w:val="24"/>
          <w:szCs w:val="24"/>
        </w:rPr>
      </w:pPr>
      <w:r>
        <w:rPr>
          <w:rFonts w:hint="eastAsia" w:ascii="宋体" w:hAnsi="宋体"/>
          <w:sz w:val="24"/>
          <w:szCs w:val="24"/>
        </w:rPr>
        <w:t>7．1投标文件应用中文书写。投标文件中所附或所引用的原件不是中文时，应附中文译本。</w:t>
      </w:r>
    </w:p>
    <w:p>
      <w:pPr>
        <w:pStyle w:val="10"/>
        <w:ind w:firstLine="480" w:firstLineChars="200"/>
        <w:rPr>
          <w:rFonts w:ascii="宋体" w:hAnsi="宋体"/>
          <w:sz w:val="24"/>
          <w:szCs w:val="24"/>
        </w:rPr>
      </w:pPr>
      <w:r>
        <w:rPr>
          <w:rFonts w:hint="eastAsia" w:ascii="宋体" w:hAnsi="宋体"/>
          <w:sz w:val="24"/>
          <w:szCs w:val="24"/>
        </w:rPr>
        <w:t>7．2投标文件中所使用的计量单位，除招标文件中有特殊要求外，应采用国家法定计量单位。</w:t>
      </w:r>
    </w:p>
    <w:p>
      <w:pPr>
        <w:spacing w:line="500" w:lineRule="exact"/>
        <w:ind w:firstLine="420"/>
        <w:rPr>
          <w:rFonts w:ascii="宋体" w:hAnsi="宋体"/>
          <w:sz w:val="24"/>
          <w:szCs w:val="24"/>
        </w:rPr>
      </w:pPr>
      <w:r>
        <w:rPr>
          <w:rFonts w:hint="eastAsia" w:ascii="宋体" w:hAnsi="宋体"/>
          <w:sz w:val="24"/>
          <w:szCs w:val="24"/>
        </w:rPr>
        <w:t>8、投标文件的制作</w:t>
      </w:r>
    </w:p>
    <w:p>
      <w:pPr>
        <w:pStyle w:val="30"/>
        <w:numPr>
          <w:ilvl w:val="0"/>
          <w:numId w:val="0"/>
        </w:numPr>
        <w:snapToGrid w:val="0"/>
        <w:spacing w:line="400" w:lineRule="exact"/>
        <w:ind w:firstLine="480" w:firstLineChars="200"/>
        <w:rPr>
          <w:sz w:val="24"/>
          <w:szCs w:val="24"/>
        </w:rPr>
      </w:pPr>
      <w:r>
        <w:rPr>
          <w:rFonts w:hint="eastAsia"/>
          <w:sz w:val="24"/>
          <w:szCs w:val="24"/>
        </w:rPr>
        <w:t>8.1 投标文件规格幅面（A4）应与正文一致，按照招标文件第六部分对投标文件格式部分规定的顺序，统一编目编码并编制目录。由于编排混乱导致投标文件被误读或查找不到，责任应当由投标人承担。</w:t>
      </w:r>
    </w:p>
    <w:p>
      <w:pPr>
        <w:spacing w:line="500" w:lineRule="exact"/>
        <w:ind w:firstLine="425"/>
        <w:rPr>
          <w:rFonts w:ascii="宋体" w:hAnsi="宋体"/>
          <w:b/>
          <w:bCs/>
          <w:sz w:val="24"/>
          <w:szCs w:val="24"/>
        </w:rPr>
      </w:pPr>
      <w:r>
        <w:rPr>
          <w:rFonts w:hint="eastAsia" w:ascii="宋体" w:hAnsi="宋体"/>
          <w:b/>
          <w:bCs/>
          <w:sz w:val="24"/>
          <w:szCs w:val="24"/>
        </w:rPr>
        <w:t>8.2 制作电子投标文件的系统配置要求：</w:t>
      </w:r>
      <w:r>
        <w:rPr>
          <w:rFonts w:hint="eastAsia" w:ascii="宋体" w:hAnsi="宋体"/>
          <w:b/>
          <w:bCs/>
          <w:color w:val="FF0000"/>
          <w:sz w:val="24"/>
          <w:szCs w:val="24"/>
        </w:rPr>
        <w:t>64位的windows7及以上操作系统</w:t>
      </w:r>
      <w:r>
        <w:rPr>
          <w:rFonts w:hint="eastAsia" w:ascii="宋体" w:hAnsi="宋体"/>
          <w:b/>
          <w:bCs/>
          <w:sz w:val="24"/>
          <w:szCs w:val="24"/>
        </w:rPr>
        <w:t>。</w:t>
      </w:r>
    </w:p>
    <w:p>
      <w:pPr>
        <w:spacing w:line="500" w:lineRule="exact"/>
        <w:ind w:firstLine="425"/>
        <w:rPr>
          <w:rFonts w:ascii="宋体" w:hAnsi="宋体"/>
          <w:sz w:val="24"/>
          <w:szCs w:val="24"/>
        </w:rPr>
      </w:pPr>
      <w:r>
        <w:rPr>
          <w:rFonts w:hint="eastAsia" w:ascii="宋体" w:hAnsi="宋体"/>
          <w:b/>
          <w:bCs/>
          <w:sz w:val="24"/>
          <w:szCs w:val="24"/>
        </w:rPr>
        <w:t>8.3潜在供应商应提前完成供应商注册，成为浙江省政府采购网</w:t>
      </w:r>
      <w:r>
        <w:rPr>
          <w:rFonts w:ascii="宋体" w:hAnsi="宋体"/>
          <w:b/>
          <w:bCs/>
          <w:sz w:val="24"/>
          <w:szCs w:val="24"/>
        </w:rPr>
        <w:t>(zfcg.czt.zj.gov.cn)</w:t>
      </w:r>
      <w:r>
        <w:rPr>
          <w:rFonts w:hint="eastAsia" w:ascii="宋体" w:hAnsi="宋体"/>
          <w:b/>
          <w:bCs/>
          <w:sz w:val="24"/>
          <w:szCs w:val="24"/>
        </w:rPr>
        <w:t>正式供应商，并完成CA数字证书办理（CA驱动和申领流程：浙江政府采购网 &gt; 下载专区 &gt; 电子投标客户端 &gt; CA驱动和申领流程）。因未注册入库、未办理CA数字证书等原因造成无法投标或投标失败等后果由供应商自行承担。</w:t>
      </w:r>
    </w:p>
    <w:p>
      <w:pPr>
        <w:spacing w:line="500" w:lineRule="exact"/>
        <w:ind w:firstLine="425"/>
        <w:rPr>
          <w:rFonts w:ascii="宋体" w:hAnsi="宋体"/>
          <w:sz w:val="24"/>
          <w:szCs w:val="24"/>
        </w:rPr>
      </w:pPr>
      <w:r>
        <w:rPr>
          <w:rFonts w:hint="eastAsia" w:ascii="宋体" w:hAnsi="宋体"/>
          <w:sz w:val="24"/>
          <w:szCs w:val="24"/>
        </w:rPr>
        <w:t>8.4供应商通过政采云电子交易客户端（下载位置：浙江政府采购网 &gt; 下载专区 &gt; 电子投标客户端 &gt; 政采云电子交易客户端）制作电子加密投标文件（后缀jmbs），按“供应商-电子交易操作手册.pdf”及本招标文件规定的格式和顺序编制并进行关联定位、加密并在投标截止时间前上传。</w:t>
      </w:r>
    </w:p>
    <w:p>
      <w:pPr>
        <w:spacing w:line="500" w:lineRule="exact"/>
        <w:ind w:firstLine="425"/>
        <w:rPr>
          <w:rFonts w:ascii="宋体" w:hAnsi="宋体"/>
          <w:sz w:val="24"/>
          <w:szCs w:val="24"/>
        </w:rPr>
      </w:pPr>
      <w:r>
        <w:rPr>
          <w:rFonts w:hint="eastAsia" w:ascii="宋体" w:hAnsi="宋体"/>
          <w:sz w:val="24"/>
          <w:szCs w:val="24"/>
        </w:rPr>
        <w:t>8.5 供应商在使用电子交易平台进行投标的过程中遇到涉及平台使用的任何问题，可致电政采云平台技术支持热线咨询，联系方式：400-881-7190（服务时间：工作日8：00-20：00）。</w:t>
      </w:r>
    </w:p>
    <w:p>
      <w:pPr>
        <w:tabs>
          <w:tab w:val="left" w:pos="0"/>
        </w:tabs>
        <w:spacing w:line="500" w:lineRule="exact"/>
        <w:ind w:firstLine="420"/>
        <w:rPr>
          <w:rFonts w:ascii="宋体" w:hAnsi="宋体"/>
          <w:sz w:val="24"/>
          <w:szCs w:val="24"/>
        </w:rPr>
      </w:pPr>
      <w:r>
        <w:rPr>
          <w:rFonts w:hint="eastAsia" w:ascii="宋体" w:hAnsi="宋体"/>
          <w:sz w:val="24"/>
          <w:szCs w:val="24"/>
        </w:rPr>
        <w:t>9、投标报价</w:t>
      </w:r>
    </w:p>
    <w:p>
      <w:pPr>
        <w:tabs>
          <w:tab w:val="left" w:pos="0"/>
        </w:tabs>
        <w:spacing w:line="500" w:lineRule="exact"/>
        <w:ind w:firstLine="420"/>
        <w:rPr>
          <w:rFonts w:ascii="宋体" w:hAnsi="宋体"/>
          <w:sz w:val="24"/>
          <w:szCs w:val="24"/>
        </w:rPr>
      </w:pPr>
      <w:r>
        <w:rPr>
          <w:rFonts w:hint="eastAsia" w:ascii="宋体" w:hAnsi="宋体"/>
          <w:sz w:val="24"/>
          <w:szCs w:val="24"/>
        </w:rPr>
        <w:t>9．1投标人要按投标产品数量、价格表的内容要求完整填写。</w:t>
      </w:r>
    </w:p>
    <w:p>
      <w:pPr>
        <w:tabs>
          <w:tab w:val="left" w:pos="0"/>
        </w:tabs>
        <w:spacing w:line="500" w:lineRule="exact"/>
        <w:ind w:firstLine="420"/>
        <w:rPr>
          <w:rFonts w:ascii="宋体" w:hAnsi="宋体"/>
          <w:sz w:val="24"/>
          <w:szCs w:val="24"/>
        </w:rPr>
      </w:pPr>
      <w:r>
        <w:rPr>
          <w:rFonts w:hint="eastAsia" w:ascii="宋体" w:hAnsi="宋体"/>
          <w:sz w:val="24"/>
          <w:szCs w:val="24"/>
        </w:rPr>
        <w:t>9．2对于非标准产品的投标，还应填报报价明细表（报价明细表格式由投标人自行设计）。</w:t>
      </w:r>
    </w:p>
    <w:p>
      <w:pPr>
        <w:tabs>
          <w:tab w:val="left" w:pos="0"/>
        </w:tabs>
        <w:spacing w:line="500" w:lineRule="exact"/>
        <w:ind w:firstLine="420"/>
        <w:rPr>
          <w:rFonts w:ascii="宋体" w:hAnsi="宋体"/>
          <w:sz w:val="24"/>
          <w:szCs w:val="24"/>
        </w:rPr>
      </w:pPr>
      <w:r>
        <w:rPr>
          <w:rFonts w:hint="eastAsia" w:ascii="宋体" w:hAnsi="宋体"/>
          <w:sz w:val="24"/>
          <w:szCs w:val="24"/>
        </w:rPr>
        <w:t>9．3所有投标均以人民币报价，投标人如需用外汇购入某些投标产品，须折合人民币计入总报价中，同时提供美金报价、折扣率、与人民币比值。</w:t>
      </w:r>
    </w:p>
    <w:p>
      <w:pPr>
        <w:tabs>
          <w:tab w:val="left" w:pos="0"/>
        </w:tabs>
        <w:spacing w:line="500" w:lineRule="exact"/>
        <w:ind w:firstLine="420"/>
        <w:rPr>
          <w:rFonts w:ascii="宋体" w:hAnsi="宋体"/>
          <w:sz w:val="24"/>
          <w:szCs w:val="24"/>
        </w:rPr>
      </w:pPr>
      <w:r>
        <w:rPr>
          <w:rFonts w:hint="eastAsia" w:ascii="宋体" w:hAnsi="宋体"/>
          <w:sz w:val="24"/>
          <w:szCs w:val="24"/>
        </w:rPr>
        <w:t>9．4除招标文件中有特殊规定外，招标人不接受任何选择报价，投标人对每一种产品只允许有一个报价。</w:t>
      </w:r>
    </w:p>
    <w:p>
      <w:pPr>
        <w:tabs>
          <w:tab w:val="left" w:pos="0"/>
        </w:tabs>
        <w:spacing w:line="500" w:lineRule="exact"/>
        <w:ind w:firstLine="480" w:firstLineChars="200"/>
        <w:rPr>
          <w:rFonts w:ascii="宋体" w:hAnsi="宋体"/>
          <w:sz w:val="24"/>
          <w:szCs w:val="24"/>
        </w:rPr>
      </w:pPr>
      <w:r>
        <w:rPr>
          <w:rFonts w:hint="eastAsia" w:ascii="宋体" w:hAnsi="宋体"/>
          <w:sz w:val="24"/>
          <w:szCs w:val="24"/>
        </w:rPr>
        <w:t>9．5最低报价不能作为中标的保证。</w:t>
      </w:r>
    </w:p>
    <w:p>
      <w:pPr>
        <w:tabs>
          <w:tab w:val="left" w:pos="0"/>
        </w:tabs>
        <w:spacing w:line="500" w:lineRule="exact"/>
        <w:ind w:left="420"/>
        <w:rPr>
          <w:rFonts w:ascii="宋体" w:hAnsi="宋体"/>
          <w:sz w:val="24"/>
          <w:szCs w:val="24"/>
        </w:rPr>
      </w:pPr>
      <w:r>
        <w:rPr>
          <w:rFonts w:hint="eastAsia" w:ascii="宋体" w:hAnsi="宋体"/>
          <w:sz w:val="24"/>
          <w:szCs w:val="24"/>
        </w:rPr>
        <w:t>10、投标文件的有效期</w:t>
      </w:r>
    </w:p>
    <w:p>
      <w:pPr>
        <w:tabs>
          <w:tab w:val="left" w:pos="0"/>
        </w:tabs>
        <w:spacing w:line="500" w:lineRule="exact"/>
        <w:ind w:firstLine="420"/>
        <w:rPr>
          <w:rFonts w:ascii="宋体" w:hAnsi="宋体"/>
          <w:sz w:val="24"/>
          <w:szCs w:val="24"/>
        </w:rPr>
      </w:pPr>
      <w:r>
        <w:rPr>
          <w:rFonts w:hint="eastAsia" w:ascii="宋体" w:hAnsi="宋体"/>
          <w:sz w:val="24"/>
          <w:szCs w:val="24"/>
        </w:rPr>
        <w:t>10．1在投标有效期内，投标文件应保持有效。</w:t>
      </w:r>
    </w:p>
    <w:p>
      <w:pPr>
        <w:tabs>
          <w:tab w:val="left" w:pos="0"/>
        </w:tabs>
        <w:spacing w:line="500" w:lineRule="exact"/>
        <w:ind w:firstLine="420"/>
        <w:rPr>
          <w:rFonts w:ascii="宋体" w:hAnsi="宋体"/>
          <w:sz w:val="24"/>
          <w:szCs w:val="24"/>
        </w:rPr>
      </w:pPr>
      <w:r>
        <w:rPr>
          <w:rFonts w:hint="eastAsia" w:ascii="宋体" w:hAnsi="宋体"/>
          <w:sz w:val="24"/>
          <w:szCs w:val="24"/>
        </w:rPr>
        <w:t>10．2在特殊情况下，招标人可与投标人协商延长投标标书的有效期，这种要求和答复都应以书面的形式进行，同意延长有效期的投标人不能修改投标文件。</w:t>
      </w:r>
    </w:p>
    <w:p>
      <w:pPr>
        <w:tabs>
          <w:tab w:val="left" w:pos="0"/>
        </w:tabs>
        <w:spacing w:line="500" w:lineRule="exact"/>
        <w:rPr>
          <w:rFonts w:ascii="宋体" w:hAnsi="宋体"/>
          <w:sz w:val="24"/>
          <w:szCs w:val="24"/>
        </w:rPr>
      </w:pPr>
      <w:r>
        <w:rPr>
          <w:rFonts w:hint="eastAsia" w:ascii="宋体" w:hAnsi="宋体"/>
          <w:sz w:val="24"/>
          <w:szCs w:val="24"/>
        </w:rPr>
        <w:tab/>
      </w:r>
      <w:r>
        <w:rPr>
          <w:rFonts w:hint="eastAsia" w:ascii="宋体" w:hAnsi="宋体"/>
          <w:sz w:val="24"/>
          <w:szCs w:val="24"/>
        </w:rPr>
        <w:t>11、投标文件的签署</w:t>
      </w:r>
    </w:p>
    <w:p>
      <w:pPr>
        <w:tabs>
          <w:tab w:val="left" w:pos="0"/>
        </w:tabs>
        <w:spacing w:line="500" w:lineRule="exact"/>
        <w:ind w:firstLine="420"/>
        <w:rPr>
          <w:rFonts w:ascii="宋体" w:hAnsi="宋体"/>
          <w:sz w:val="24"/>
          <w:szCs w:val="24"/>
        </w:rPr>
      </w:pPr>
      <w:r>
        <w:rPr>
          <w:rFonts w:hint="eastAsia" w:ascii="宋体" w:hAnsi="宋体"/>
          <w:sz w:val="24"/>
          <w:szCs w:val="24"/>
        </w:rPr>
        <w:t xml:space="preserve"> 投标文件应按招标文件第</w:t>
      </w:r>
      <w:r>
        <w:rPr>
          <w:rFonts w:hint="eastAsia"/>
          <w:sz w:val="24"/>
          <w:szCs w:val="24"/>
        </w:rPr>
        <w:t>六</w:t>
      </w:r>
      <w:r>
        <w:rPr>
          <w:rFonts w:hint="eastAsia" w:ascii="宋体" w:hAnsi="宋体"/>
          <w:sz w:val="24"/>
          <w:szCs w:val="24"/>
        </w:rPr>
        <w:t>部分对投标文件格式部分规定的要求进行签署。</w:t>
      </w:r>
    </w:p>
    <w:p>
      <w:pPr>
        <w:tabs>
          <w:tab w:val="left" w:pos="0"/>
        </w:tabs>
        <w:spacing w:line="500" w:lineRule="exact"/>
        <w:rPr>
          <w:rFonts w:ascii="宋体" w:hAnsi="宋体"/>
          <w:sz w:val="24"/>
          <w:szCs w:val="24"/>
        </w:rPr>
      </w:pPr>
    </w:p>
    <w:p>
      <w:pPr>
        <w:tabs>
          <w:tab w:val="left" w:pos="0"/>
        </w:tabs>
        <w:spacing w:line="500" w:lineRule="exact"/>
        <w:ind w:firstLine="420"/>
        <w:jc w:val="center"/>
        <w:rPr>
          <w:rFonts w:ascii="宋体" w:hAnsi="宋体"/>
          <w:b/>
          <w:sz w:val="24"/>
          <w:szCs w:val="24"/>
        </w:rPr>
      </w:pPr>
      <w:r>
        <w:rPr>
          <w:rFonts w:hint="eastAsia" w:ascii="宋体" w:hAnsi="宋体"/>
          <w:b/>
          <w:sz w:val="24"/>
          <w:szCs w:val="24"/>
        </w:rPr>
        <w:t>D投标文件的递交</w:t>
      </w:r>
    </w:p>
    <w:p>
      <w:pPr>
        <w:numPr>
          <w:ilvl w:val="0"/>
          <w:numId w:val="12"/>
        </w:numPr>
        <w:tabs>
          <w:tab w:val="left" w:pos="0"/>
        </w:tabs>
        <w:spacing w:line="500" w:lineRule="exact"/>
        <w:ind w:firstLine="420"/>
        <w:rPr>
          <w:rFonts w:ascii="宋体" w:hAnsi="宋体"/>
          <w:sz w:val="24"/>
          <w:szCs w:val="24"/>
        </w:rPr>
      </w:pPr>
      <w:r>
        <w:rPr>
          <w:rFonts w:hint="eastAsia" w:ascii="宋体" w:hAnsi="宋体"/>
          <w:sz w:val="24"/>
          <w:szCs w:val="24"/>
        </w:rPr>
        <w:t>投标截止时间</w:t>
      </w:r>
    </w:p>
    <w:p>
      <w:pPr>
        <w:snapToGrid w:val="0"/>
        <w:ind w:firstLine="420"/>
        <w:rPr>
          <w:rFonts w:ascii="微软雅黑" w:hAnsi="微软雅黑" w:eastAsia="微软雅黑" w:cs="微软雅黑"/>
          <w:szCs w:val="21"/>
        </w:rPr>
      </w:pPr>
      <w:r>
        <w:rPr>
          <w:rFonts w:hint="eastAsia" w:ascii="宋体" w:hAnsi="宋体"/>
          <w:sz w:val="24"/>
          <w:szCs w:val="24"/>
        </w:rPr>
        <w:t>投标文件须按照招标文件规定的投标时间上传。截至投标截止时间，电子投标通道将关闭，投标人未完成电子投标文件上传的，投标将被拒绝。</w:t>
      </w:r>
    </w:p>
    <w:p>
      <w:pPr>
        <w:pStyle w:val="30"/>
        <w:numPr>
          <w:ilvl w:val="0"/>
          <w:numId w:val="0"/>
        </w:numPr>
        <w:tabs>
          <w:tab w:val="clear" w:pos="709"/>
        </w:tabs>
        <w:spacing w:line="400" w:lineRule="exact"/>
        <w:ind w:firstLine="420"/>
        <w:rPr>
          <w:sz w:val="24"/>
          <w:szCs w:val="24"/>
        </w:rPr>
      </w:pPr>
      <w:r>
        <w:rPr>
          <w:rFonts w:hint="eastAsia"/>
          <w:sz w:val="24"/>
          <w:szCs w:val="24"/>
        </w:rPr>
        <w:t>13、投标文件的补充、修改和撤回</w:t>
      </w:r>
    </w:p>
    <w:p>
      <w:pPr>
        <w:snapToGrid w:val="0"/>
        <w:ind w:firstLine="420"/>
        <w:rPr>
          <w:rFonts w:ascii="宋体" w:hAnsi="宋体"/>
          <w:sz w:val="24"/>
          <w:szCs w:val="24"/>
        </w:rPr>
      </w:pPr>
      <w:r>
        <w:rPr>
          <w:rFonts w:hint="eastAsia" w:ascii="宋体" w:hAnsi="宋体"/>
          <w:sz w:val="24"/>
          <w:szCs w:val="24"/>
        </w:rPr>
        <w:t>13.1 投标人在投标截止时间前，可对其所递交的投标文件进行补充、修改或者撤回。</w:t>
      </w:r>
    </w:p>
    <w:p>
      <w:pPr>
        <w:snapToGrid w:val="0"/>
        <w:ind w:firstLine="420"/>
        <w:rPr>
          <w:rFonts w:ascii="宋体" w:hAnsi="宋体"/>
          <w:sz w:val="24"/>
          <w:szCs w:val="24"/>
        </w:rPr>
      </w:pPr>
      <w:r>
        <w:rPr>
          <w:rFonts w:hint="eastAsia" w:ascii="宋体" w:hAnsi="宋体"/>
          <w:sz w:val="24"/>
          <w:szCs w:val="24"/>
        </w:rPr>
        <w:t>13.2 投标人在投标截止时间前需要对投标文件进行补充、修改的，应当使用投标文件制作工具重新制作并上传。</w:t>
      </w:r>
    </w:p>
    <w:p>
      <w:pPr>
        <w:snapToGrid w:val="0"/>
        <w:ind w:firstLine="420"/>
        <w:rPr>
          <w:rFonts w:ascii="宋体" w:hAnsi="宋体"/>
          <w:sz w:val="24"/>
          <w:szCs w:val="24"/>
        </w:rPr>
      </w:pPr>
      <w:r>
        <w:rPr>
          <w:rFonts w:hint="eastAsia" w:ascii="宋体" w:hAnsi="宋体"/>
          <w:sz w:val="24"/>
          <w:szCs w:val="24"/>
        </w:rPr>
        <w:t>13.3 在投标截止时间之后，投标人不得撤回投标。</w:t>
      </w:r>
    </w:p>
    <w:p>
      <w:pPr>
        <w:tabs>
          <w:tab w:val="left" w:pos="0"/>
        </w:tabs>
        <w:spacing w:line="500" w:lineRule="exact"/>
        <w:ind w:firstLine="420"/>
        <w:jc w:val="center"/>
        <w:rPr>
          <w:rFonts w:ascii="宋体" w:hAnsi="宋体"/>
          <w:b/>
          <w:sz w:val="24"/>
          <w:szCs w:val="24"/>
        </w:rPr>
      </w:pPr>
    </w:p>
    <w:p>
      <w:pPr>
        <w:tabs>
          <w:tab w:val="left" w:pos="0"/>
        </w:tabs>
        <w:spacing w:line="500" w:lineRule="exact"/>
        <w:ind w:firstLine="420"/>
        <w:jc w:val="center"/>
        <w:rPr>
          <w:rFonts w:ascii="宋体" w:hAnsi="宋体"/>
          <w:b/>
          <w:sz w:val="24"/>
          <w:szCs w:val="24"/>
        </w:rPr>
      </w:pPr>
      <w:r>
        <w:rPr>
          <w:rFonts w:hint="eastAsia" w:ascii="宋体" w:hAnsi="宋体"/>
          <w:b/>
          <w:sz w:val="24"/>
          <w:szCs w:val="24"/>
        </w:rPr>
        <w:t>E  开标及评标</w:t>
      </w:r>
    </w:p>
    <w:p>
      <w:pPr>
        <w:spacing w:line="500" w:lineRule="exact"/>
        <w:ind w:firstLine="664" w:firstLineChars="277"/>
        <w:rPr>
          <w:rFonts w:ascii="宋体" w:hAnsi="宋体"/>
          <w:sz w:val="24"/>
          <w:szCs w:val="24"/>
        </w:rPr>
      </w:pPr>
      <w:r>
        <w:rPr>
          <w:rFonts w:hint="eastAsia" w:ascii="宋体" w:hAnsi="宋体"/>
          <w:sz w:val="24"/>
          <w:szCs w:val="24"/>
        </w:rPr>
        <w:t>14. 开标评标过程中出现以下情形，导致电子交易平台无法正常运行，且无法保证电子交易的公平、公正和安全时，招标人可暂停电子交易活动：</w:t>
      </w:r>
    </w:p>
    <w:p>
      <w:pPr>
        <w:spacing w:line="500" w:lineRule="exact"/>
        <w:ind w:firstLine="664" w:firstLineChars="277"/>
        <w:rPr>
          <w:rFonts w:ascii="宋体" w:hAnsi="宋体"/>
          <w:sz w:val="24"/>
          <w:szCs w:val="24"/>
        </w:rPr>
      </w:pPr>
      <w:r>
        <w:rPr>
          <w:rFonts w:hint="eastAsia" w:ascii="宋体" w:hAnsi="宋体"/>
          <w:sz w:val="24"/>
          <w:szCs w:val="24"/>
        </w:rPr>
        <w:t xml:space="preserve">14.1电子交易平台发生故障而无法登录访问的； </w:t>
      </w:r>
    </w:p>
    <w:p>
      <w:pPr>
        <w:spacing w:line="500" w:lineRule="exact"/>
        <w:ind w:firstLine="664" w:firstLineChars="277"/>
        <w:rPr>
          <w:rFonts w:ascii="宋体" w:hAnsi="宋体"/>
          <w:sz w:val="24"/>
          <w:szCs w:val="24"/>
        </w:rPr>
      </w:pPr>
      <w:r>
        <w:rPr>
          <w:rFonts w:hint="eastAsia" w:ascii="宋体" w:hAnsi="宋体"/>
          <w:sz w:val="24"/>
          <w:szCs w:val="24"/>
        </w:rPr>
        <w:t>14.2电子交易平台应用或数据库出现错误，不能进行正常操作的；</w:t>
      </w:r>
    </w:p>
    <w:p>
      <w:pPr>
        <w:spacing w:line="500" w:lineRule="exact"/>
        <w:ind w:firstLine="664" w:firstLineChars="277"/>
        <w:rPr>
          <w:rFonts w:ascii="宋体" w:hAnsi="宋体"/>
          <w:sz w:val="24"/>
          <w:szCs w:val="24"/>
        </w:rPr>
      </w:pPr>
      <w:r>
        <w:rPr>
          <w:rFonts w:hint="eastAsia" w:ascii="宋体" w:hAnsi="宋体"/>
          <w:sz w:val="24"/>
          <w:szCs w:val="24"/>
        </w:rPr>
        <w:t>14.3电子交易平台发现严重安全漏洞，有潜在泄密危险的；</w:t>
      </w:r>
    </w:p>
    <w:p>
      <w:pPr>
        <w:spacing w:line="500" w:lineRule="exact"/>
        <w:ind w:firstLine="664" w:firstLineChars="277"/>
        <w:rPr>
          <w:rFonts w:ascii="宋体" w:hAnsi="宋体"/>
          <w:sz w:val="24"/>
          <w:szCs w:val="24"/>
        </w:rPr>
      </w:pPr>
      <w:r>
        <w:rPr>
          <w:rFonts w:hint="eastAsia" w:ascii="宋体" w:hAnsi="宋体"/>
          <w:sz w:val="24"/>
          <w:szCs w:val="24"/>
        </w:rPr>
        <w:t xml:space="preserve">14.4病毒发作导致不能进行正常操作的； </w:t>
      </w:r>
    </w:p>
    <w:p>
      <w:pPr>
        <w:spacing w:line="500" w:lineRule="exact"/>
        <w:ind w:firstLine="664" w:firstLineChars="277"/>
        <w:rPr>
          <w:rFonts w:ascii="宋体" w:hAnsi="宋体"/>
          <w:sz w:val="24"/>
          <w:szCs w:val="24"/>
        </w:rPr>
      </w:pPr>
      <w:r>
        <w:rPr>
          <w:rFonts w:hint="eastAsia" w:ascii="宋体" w:hAnsi="宋体"/>
          <w:sz w:val="24"/>
          <w:szCs w:val="24"/>
        </w:rPr>
        <w:t>14.5其他无法保证电子交易的公平、公正和安全的情况。</w:t>
      </w:r>
    </w:p>
    <w:p>
      <w:pPr>
        <w:tabs>
          <w:tab w:val="left" w:pos="0"/>
        </w:tabs>
        <w:spacing w:line="500" w:lineRule="exact"/>
        <w:ind w:firstLine="420"/>
        <w:rPr>
          <w:rFonts w:ascii="宋体" w:hAnsi="宋体"/>
          <w:sz w:val="24"/>
          <w:szCs w:val="24"/>
        </w:rPr>
      </w:pPr>
      <w:r>
        <w:rPr>
          <w:rFonts w:hint="eastAsia" w:ascii="宋体" w:hAnsi="宋体"/>
          <w:sz w:val="24"/>
          <w:szCs w:val="24"/>
        </w:rPr>
        <w:t xml:space="preserve">出现前款规定情形，不影响采购公平、公正性的，招标人可以待上述情形消除后继续组织电子交易活动；影响或可能影响采购公平、公正性的，应当重新组织采购。 </w:t>
      </w:r>
    </w:p>
    <w:p>
      <w:pPr>
        <w:tabs>
          <w:tab w:val="left" w:pos="0"/>
        </w:tabs>
        <w:spacing w:line="500" w:lineRule="exact"/>
        <w:ind w:firstLine="420"/>
        <w:rPr>
          <w:rFonts w:ascii="宋体" w:hAnsi="宋体"/>
          <w:sz w:val="24"/>
          <w:szCs w:val="24"/>
        </w:rPr>
      </w:pPr>
      <w:r>
        <w:rPr>
          <w:rFonts w:hint="eastAsia" w:ascii="宋体" w:hAnsi="宋体"/>
          <w:sz w:val="24"/>
          <w:szCs w:val="24"/>
        </w:rPr>
        <w:t>15．电子开标</w:t>
      </w:r>
    </w:p>
    <w:p>
      <w:pPr>
        <w:tabs>
          <w:tab w:val="left" w:pos="0"/>
        </w:tabs>
        <w:spacing w:line="500" w:lineRule="exact"/>
        <w:ind w:firstLine="480"/>
        <w:rPr>
          <w:rFonts w:ascii="宋体" w:hAnsi="宋体"/>
          <w:sz w:val="24"/>
          <w:szCs w:val="24"/>
        </w:rPr>
      </w:pPr>
      <w:r>
        <w:rPr>
          <w:rFonts w:hint="eastAsia" w:ascii="宋体" w:hAnsi="宋体"/>
          <w:sz w:val="24"/>
          <w:szCs w:val="24"/>
        </w:rPr>
        <w:t>15．1  招标人在政采云平台主持电子开标。</w:t>
      </w:r>
    </w:p>
    <w:p>
      <w:pPr>
        <w:tabs>
          <w:tab w:val="left" w:pos="0"/>
        </w:tabs>
        <w:spacing w:line="500" w:lineRule="exact"/>
        <w:ind w:firstLine="480"/>
        <w:rPr>
          <w:rFonts w:ascii="宋体" w:hAnsi="宋体"/>
          <w:sz w:val="24"/>
        </w:rPr>
      </w:pPr>
      <w:r>
        <w:rPr>
          <w:rFonts w:hint="eastAsia" w:ascii="宋体" w:hAnsi="宋体"/>
          <w:sz w:val="24"/>
          <w:szCs w:val="24"/>
        </w:rPr>
        <w:t>15.1.1 投标截止时间</w:t>
      </w:r>
      <w:r>
        <w:rPr>
          <w:rFonts w:hint="eastAsia" w:ascii="宋体" w:hAnsi="宋体"/>
          <w:sz w:val="24"/>
        </w:rPr>
        <w:t>到，投标人不足3家，不进入标书解密开标程序。</w:t>
      </w:r>
    </w:p>
    <w:p>
      <w:pPr>
        <w:tabs>
          <w:tab w:val="left" w:pos="0"/>
        </w:tabs>
        <w:spacing w:line="500" w:lineRule="exact"/>
        <w:ind w:firstLine="480"/>
        <w:rPr>
          <w:rFonts w:ascii="宋体" w:hAnsi="宋体"/>
          <w:color w:val="FF0000"/>
          <w:sz w:val="24"/>
          <w:szCs w:val="24"/>
        </w:rPr>
      </w:pPr>
      <w:r>
        <w:rPr>
          <w:rFonts w:hint="eastAsia" w:ascii="宋体" w:hAnsi="宋体"/>
          <w:sz w:val="24"/>
        </w:rPr>
        <w:t>15.1.2 投标人</w:t>
      </w:r>
      <w:r>
        <w:rPr>
          <w:rFonts w:hint="eastAsia" w:ascii="宋体" w:hAnsi="宋体"/>
          <w:sz w:val="24"/>
          <w:szCs w:val="24"/>
        </w:rPr>
        <w:t>须登录政采云平台在</w:t>
      </w:r>
      <w:r>
        <w:rPr>
          <w:rFonts w:hint="eastAsia" w:ascii="宋体" w:hAnsi="宋体"/>
          <w:b/>
          <w:bCs/>
          <w:sz w:val="24"/>
          <w:szCs w:val="24"/>
        </w:rPr>
        <w:t>投标截止时间后30分钟内</w:t>
      </w:r>
      <w:r>
        <w:rPr>
          <w:rFonts w:hint="eastAsia" w:ascii="宋体" w:hAnsi="宋体"/>
          <w:sz w:val="24"/>
          <w:szCs w:val="24"/>
        </w:rPr>
        <w:t>用制作加密投标文件的数字认证证书（</w:t>
      </w:r>
      <w:r>
        <w:rPr>
          <w:rFonts w:hint="eastAsia" w:ascii="宋体" w:hAnsi="宋体"/>
          <w:b/>
          <w:bCs/>
          <w:sz w:val="24"/>
          <w:szCs w:val="24"/>
        </w:rPr>
        <w:t>同一个CA证书</w:t>
      </w:r>
      <w:r>
        <w:rPr>
          <w:rFonts w:hint="eastAsia" w:ascii="宋体" w:hAnsi="宋体"/>
          <w:sz w:val="24"/>
          <w:szCs w:val="24"/>
        </w:rPr>
        <w:t>）完成投标文件解密工作，公布开标一览表内容。</w:t>
      </w:r>
      <w:r>
        <w:rPr>
          <w:rFonts w:hint="eastAsia" w:ascii="宋体" w:hAnsi="宋体"/>
          <w:b/>
          <w:bCs/>
          <w:sz w:val="24"/>
          <w:szCs w:val="24"/>
        </w:rPr>
        <w:t>解密结束时间后，系统自动关闭解密通道，未解密的投标文件将作为无效投标被拒绝。</w:t>
      </w:r>
      <w:r>
        <w:rPr>
          <w:rFonts w:hint="eastAsia" w:ascii="宋体" w:hAnsi="宋体"/>
          <w:color w:val="FF0000"/>
          <w:sz w:val="24"/>
          <w:szCs w:val="24"/>
        </w:rPr>
        <w:t>为避免投标工具驱动安装、系统兼容性和网络环境等问题，建议投标人用制作投标文件的电脑进行解密。</w:t>
      </w:r>
    </w:p>
    <w:p>
      <w:pPr>
        <w:tabs>
          <w:tab w:val="left" w:pos="0"/>
        </w:tabs>
        <w:spacing w:line="500" w:lineRule="exact"/>
        <w:ind w:firstLine="480"/>
        <w:rPr>
          <w:rFonts w:ascii="宋体" w:hAnsi="宋体"/>
          <w:color w:val="FF0000"/>
          <w:sz w:val="24"/>
        </w:rPr>
      </w:pPr>
      <w:r>
        <w:rPr>
          <w:rFonts w:hint="eastAsia" w:ascii="宋体" w:hAnsi="宋体"/>
          <w:sz w:val="24"/>
          <w:szCs w:val="24"/>
        </w:rPr>
        <w:t>15．2 需要参加项目现场讲标（答辩）的，授权代表应当参加，并在投标现场提供参加人员名单及身份证明材料。</w:t>
      </w:r>
    </w:p>
    <w:p>
      <w:pPr>
        <w:tabs>
          <w:tab w:val="left" w:pos="0"/>
        </w:tabs>
        <w:spacing w:line="500" w:lineRule="exact"/>
        <w:ind w:firstLine="420"/>
        <w:rPr>
          <w:rFonts w:ascii="宋体" w:hAnsi="宋体"/>
          <w:sz w:val="24"/>
          <w:szCs w:val="24"/>
        </w:rPr>
      </w:pPr>
      <w:r>
        <w:rPr>
          <w:rFonts w:hint="eastAsia" w:ascii="宋体" w:hAnsi="宋体"/>
          <w:sz w:val="24"/>
          <w:szCs w:val="24"/>
        </w:rPr>
        <w:t>16．对投标文件的初审</w:t>
      </w:r>
    </w:p>
    <w:p>
      <w:pPr>
        <w:tabs>
          <w:tab w:val="left" w:pos="0"/>
        </w:tabs>
        <w:spacing w:line="500" w:lineRule="exact"/>
        <w:ind w:firstLine="420"/>
        <w:rPr>
          <w:rFonts w:ascii="宋体" w:hAnsi="宋体"/>
          <w:sz w:val="24"/>
          <w:szCs w:val="24"/>
        </w:rPr>
      </w:pPr>
      <w:r>
        <w:rPr>
          <w:rFonts w:hint="eastAsia" w:ascii="宋体" w:hAnsi="宋体"/>
          <w:sz w:val="24"/>
          <w:szCs w:val="24"/>
        </w:rPr>
        <w:t xml:space="preserve"> 16．1初审内容为投标文件是否符合招标文件的要求、内容是否完整、有无计算错误，文件签署是否齐全。</w:t>
      </w:r>
    </w:p>
    <w:p>
      <w:pPr>
        <w:tabs>
          <w:tab w:val="left" w:pos="0"/>
        </w:tabs>
        <w:spacing w:line="500" w:lineRule="exact"/>
        <w:ind w:firstLine="420"/>
        <w:rPr>
          <w:rFonts w:ascii="宋体" w:hAnsi="宋体"/>
          <w:sz w:val="24"/>
          <w:szCs w:val="24"/>
        </w:rPr>
      </w:pPr>
      <w:r>
        <w:rPr>
          <w:rFonts w:hint="eastAsia" w:ascii="宋体" w:hAnsi="宋体"/>
          <w:sz w:val="24"/>
          <w:szCs w:val="24"/>
        </w:rPr>
        <w:t>16．2对价格错误，评审委员会按下述原则修正：</w:t>
      </w:r>
    </w:p>
    <w:p>
      <w:pPr>
        <w:numPr>
          <w:ilvl w:val="0"/>
          <w:numId w:val="13"/>
        </w:numPr>
        <w:tabs>
          <w:tab w:val="left" w:pos="0"/>
          <w:tab w:val="clear" w:pos="945"/>
        </w:tabs>
        <w:spacing w:line="500" w:lineRule="exact"/>
        <w:ind w:left="0" w:firstLine="420"/>
        <w:rPr>
          <w:rFonts w:ascii="宋体" w:hAnsi="宋体"/>
          <w:sz w:val="24"/>
          <w:szCs w:val="24"/>
        </w:rPr>
      </w:pPr>
      <w:r>
        <w:rPr>
          <w:rFonts w:hint="eastAsia" w:ascii="宋体" w:hAnsi="宋体"/>
          <w:sz w:val="24"/>
          <w:szCs w:val="24"/>
        </w:rPr>
        <w:t>开标一览表与分项报价表等投标文件相应内容不一致的，以开标一览表为准；</w:t>
      </w:r>
    </w:p>
    <w:p>
      <w:pPr>
        <w:numPr>
          <w:ilvl w:val="0"/>
          <w:numId w:val="13"/>
        </w:numPr>
        <w:tabs>
          <w:tab w:val="left" w:pos="0"/>
          <w:tab w:val="clear" w:pos="945"/>
        </w:tabs>
        <w:spacing w:line="500" w:lineRule="exact"/>
        <w:ind w:left="0" w:firstLine="420"/>
        <w:rPr>
          <w:rFonts w:ascii="宋体" w:hAnsi="宋体"/>
          <w:sz w:val="24"/>
          <w:szCs w:val="24"/>
        </w:rPr>
      </w:pPr>
      <w:r>
        <w:rPr>
          <w:rFonts w:hint="eastAsia" w:ascii="宋体" w:hAnsi="宋体"/>
          <w:sz w:val="24"/>
          <w:szCs w:val="24"/>
        </w:rPr>
        <w:t>大写金额与小写金额不一致的，以大写金额为准；</w:t>
      </w:r>
    </w:p>
    <w:p>
      <w:pPr>
        <w:numPr>
          <w:ilvl w:val="0"/>
          <w:numId w:val="13"/>
        </w:numPr>
        <w:tabs>
          <w:tab w:val="left" w:pos="0"/>
          <w:tab w:val="clear" w:pos="945"/>
        </w:tabs>
        <w:spacing w:line="500" w:lineRule="exact"/>
        <w:ind w:left="0" w:firstLine="420"/>
        <w:rPr>
          <w:rFonts w:ascii="宋体" w:hAnsi="宋体"/>
          <w:sz w:val="24"/>
          <w:szCs w:val="24"/>
        </w:rPr>
      </w:pPr>
      <w:r>
        <w:rPr>
          <w:rFonts w:hint="eastAsia" w:ascii="宋体" w:hAnsi="宋体"/>
          <w:sz w:val="24"/>
          <w:szCs w:val="24"/>
        </w:rPr>
        <w:t>单价金额小数点或者百分比有明显错位的，以开标一览表的总价为准，并修改单价；</w:t>
      </w:r>
    </w:p>
    <w:p>
      <w:pPr>
        <w:numPr>
          <w:ilvl w:val="0"/>
          <w:numId w:val="13"/>
        </w:numPr>
        <w:tabs>
          <w:tab w:val="left" w:pos="0"/>
          <w:tab w:val="clear" w:pos="945"/>
        </w:tabs>
        <w:spacing w:line="500" w:lineRule="exact"/>
        <w:ind w:left="0" w:firstLine="420"/>
        <w:rPr>
          <w:rFonts w:ascii="宋体" w:hAnsi="宋体"/>
          <w:sz w:val="24"/>
          <w:szCs w:val="24"/>
        </w:rPr>
      </w:pPr>
      <w:r>
        <w:rPr>
          <w:rFonts w:hint="eastAsia" w:ascii="宋体" w:hAnsi="宋体"/>
          <w:sz w:val="24"/>
          <w:szCs w:val="24"/>
        </w:rPr>
        <w:t>总价金额与按单价汇总金额不一致的，以单价金额计算结果为准；</w:t>
      </w:r>
    </w:p>
    <w:p>
      <w:pPr>
        <w:spacing w:line="500" w:lineRule="exact"/>
        <w:ind w:firstLine="480" w:firstLineChars="200"/>
        <w:rPr>
          <w:rFonts w:ascii="宋体" w:hAnsi="宋体"/>
          <w:sz w:val="24"/>
          <w:szCs w:val="24"/>
        </w:rPr>
      </w:pPr>
      <w:r>
        <w:rPr>
          <w:rFonts w:hint="eastAsia" w:ascii="宋体" w:hAnsi="宋体"/>
          <w:sz w:val="24"/>
          <w:szCs w:val="24"/>
        </w:rPr>
        <w:t>同时出现两种以上不一致的，按照前款规定的顺序修正。修正后的报价经投标人确认后产生约束力，投标人不确认的，其</w:t>
      </w:r>
      <w:r>
        <w:rPr>
          <w:rFonts w:hint="eastAsia" w:ascii="宋体" w:hAnsi="宋体"/>
          <w:b/>
          <w:bCs/>
          <w:sz w:val="24"/>
          <w:szCs w:val="24"/>
        </w:rPr>
        <w:t>投标无效</w:t>
      </w:r>
      <w:r>
        <w:rPr>
          <w:rFonts w:hint="eastAsia" w:ascii="宋体" w:hAnsi="宋体"/>
          <w:sz w:val="24"/>
          <w:szCs w:val="24"/>
        </w:rPr>
        <w:t>。</w:t>
      </w:r>
    </w:p>
    <w:p>
      <w:pPr>
        <w:tabs>
          <w:tab w:val="left" w:pos="0"/>
        </w:tabs>
        <w:spacing w:line="500" w:lineRule="exact"/>
        <w:ind w:firstLine="420"/>
        <w:rPr>
          <w:rFonts w:ascii="宋体" w:hAnsi="宋体"/>
          <w:sz w:val="24"/>
          <w:szCs w:val="24"/>
        </w:rPr>
      </w:pPr>
      <w:r>
        <w:rPr>
          <w:rFonts w:hint="eastAsia" w:ascii="宋体" w:hAnsi="宋体"/>
          <w:sz w:val="24"/>
          <w:szCs w:val="24"/>
        </w:rPr>
        <w:t>16．3投标文件内容有歧义或不一致的，按不利于投标人作出认定。</w:t>
      </w:r>
    </w:p>
    <w:p>
      <w:pPr>
        <w:tabs>
          <w:tab w:val="left" w:pos="0"/>
        </w:tabs>
        <w:spacing w:line="500" w:lineRule="exact"/>
        <w:ind w:firstLine="420"/>
        <w:rPr>
          <w:rFonts w:ascii="宋体" w:hAnsi="宋体"/>
          <w:sz w:val="24"/>
          <w:szCs w:val="24"/>
        </w:rPr>
      </w:pPr>
      <w:r>
        <w:rPr>
          <w:rFonts w:hint="eastAsia" w:ascii="宋体" w:hAnsi="宋体"/>
          <w:sz w:val="24"/>
          <w:szCs w:val="24"/>
        </w:rPr>
        <w:t>16．4招标人对投标文件的判定，只依据投标内容本身，不依靠开标后的任何外来证明。</w:t>
      </w:r>
    </w:p>
    <w:p>
      <w:pPr>
        <w:tabs>
          <w:tab w:val="left" w:pos="0"/>
        </w:tabs>
        <w:spacing w:line="500" w:lineRule="exact"/>
        <w:ind w:firstLine="420"/>
        <w:rPr>
          <w:rFonts w:ascii="宋体" w:hAnsi="宋体"/>
          <w:sz w:val="24"/>
          <w:szCs w:val="24"/>
        </w:rPr>
      </w:pPr>
      <w:r>
        <w:rPr>
          <w:rFonts w:hint="eastAsia" w:ascii="宋体" w:hAnsi="宋体"/>
          <w:sz w:val="24"/>
          <w:szCs w:val="24"/>
        </w:rPr>
        <w:t>16.5 在评审过程中发现投标人有恶意串通、妨碍其他投标人竞争、损害采购人或其他投标人合法权益情形的，其</w:t>
      </w:r>
      <w:r>
        <w:rPr>
          <w:rFonts w:hint="eastAsia" w:ascii="宋体" w:hAnsi="宋体"/>
          <w:b/>
          <w:bCs/>
          <w:sz w:val="24"/>
          <w:szCs w:val="24"/>
        </w:rPr>
        <w:t>投标无效</w:t>
      </w:r>
      <w:r>
        <w:rPr>
          <w:rFonts w:hint="eastAsia" w:ascii="宋体" w:hAnsi="宋体"/>
          <w:sz w:val="24"/>
          <w:szCs w:val="24"/>
        </w:rPr>
        <w:t>，并报告本级财政部门。</w:t>
      </w:r>
    </w:p>
    <w:p>
      <w:pPr>
        <w:tabs>
          <w:tab w:val="left" w:pos="0"/>
        </w:tabs>
        <w:spacing w:line="500" w:lineRule="exact"/>
        <w:ind w:firstLine="420"/>
        <w:rPr>
          <w:rFonts w:ascii="宋体" w:hAnsi="宋体"/>
          <w:sz w:val="24"/>
          <w:szCs w:val="24"/>
        </w:rPr>
      </w:pPr>
      <w:r>
        <w:rPr>
          <w:rFonts w:hint="eastAsia" w:ascii="宋体" w:hAnsi="宋体"/>
          <w:sz w:val="24"/>
          <w:szCs w:val="24"/>
        </w:rPr>
        <w:t>16.6 有下列情形之一的，视为投标人串通投标，其</w:t>
      </w:r>
      <w:r>
        <w:rPr>
          <w:rFonts w:hint="eastAsia" w:ascii="宋体" w:hAnsi="宋体"/>
          <w:b/>
          <w:bCs/>
          <w:sz w:val="24"/>
          <w:szCs w:val="24"/>
        </w:rPr>
        <w:t>投标无效</w:t>
      </w:r>
      <w:r>
        <w:rPr>
          <w:rFonts w:hint="eastAsia" w:ascii="宋体" w:hAnsi="宋体"/>
          <w:sz w:val="24"/>
          <w:szCs w:val="24"/>
        </w:rPr>
        <w:t>，并报告本级财政部门：</w:t>
      </w:r>
    </w:p>
    <w:p>
      <w:pPr>
        <w:tabs>
          <w:tab w:val="left" w:pos="0"/>
        </w:tabs>
        <w:spacing w:line="500" w:lineRule="exact"/>
        <w:ind w:firstLine="420"/>
        <w:rPr>
          <w:rFonts w:ascii="宋体" w:hAnsi="宋体"/>
          <w:b/>
          <w:bCs/>
          <w:color w:val="FF0000"/>
          <w:sz w:val="24"/>
          <w:szCs w:val="24"/>
        </w:rPr>
      </w:pPr>
      <w:r>
        <w:rPr>
          <w:rFonts w:hint="eastAsia" w:ascii="宋体" w:hAnsi="宋体"/>
          <w:b/>
          <w:bCs/>
          <w:color w:val="FF0000"/>
          <w:sz w:val="24"/>
          <w:szCs w:val="24"/>
        </w:rPr>
        <w:t>16.6.1 不同投标人的投标文件由同一单位或者个人编制；</w:t>
      </w:r>
    </w:p>
    <w:p>
      <w:pPr>
        <w:tabs>
          <w:tab w:val="left" w:pos="0"/>
        </w:tabs>
        <w:spacing w:line="500" w:lineRule="exact"/>
        <w:ind w:firstLine="420"/>
        <w:rPr>
          <w:rFonts w:ascii="宋体" w:hAnsi="宋体"/>
          <w:b/>
          <w:bCs/>
          <w:color w:val="FF0000"/>
          <w:sz w:val="24"/>
          <w:szCs w:val="24"/>
        </w:rPr>
      </w:pPr>
      <w:r>
        <w:rPr>
          <w:rFonts w:hint="eastAsia" w:ascii="宋体" w:hAnsi="宋体"/>
          <w:b/>
          <w:bCs/>
          <w:color w:val="FF0000"/>
          <w:sz w:val="24"/>
          <w:szCs w:val="24"/>
        </w:rPr>
        <w:t>16.6.2 不同投标人委托同一单位或者个人办理投标事宜；</w:t>
      </w:r>
    </w:p>
    <w:p>
      <w:pPr>
        <w:tabs>
          <w:tab w:val="left" w:pos="0"/>
        </w:tabs>
        <w:spacing w:line="500" w:lineRule="exact"/>
        <w:ind w:firstLine="420"/>
        <w:rPr>
          <w:rFonts w:ascii="宋体" w:hAnsi="宋体"/>
          <w:b/>
          <w:bCs/>
          <w:color w:val="FF0000"/>
          <w:sz w:val="24"/>
          <w:szCs w:val="24"/>
        </w:rPr>
      </w:pPr>
      <w:r>
        <w:rPr>
          <w:rFonts w:hint="eastAsia" w:ascii="宋体" w:hAnsi="宋体"/>
          <w:b/>
          <w:bCs/>
          <w:color w:val="FF0000"/>
          <w:sz w:val="24"/>
          <w:szCs w:val="24"/>
        </w:rPr>
        <w:t>16.6.3 不同投标人的投标文件载明的项目管理成员或者联系人员为同一人；</w:t>
      </w:r>
    </w:p>
    <w:p>
      <w:pPr>
        <w:tabs>
          <w:tab w:val="left" w:pos="0"/>
        </w:tabs>
        <w:spacing w:line="500" w:lineRule="exact"/>
        <w:ind w:firstLine="420"/>
        <w:rPr>
          <w:rFonts w:ascii="宋体" w:hAnsi="宋体"/>
          <w:b/>
          <w:bCs/>
          <w:color w:val="FF0000"/>
          <w:sz w:val="24"/>
          <w:szCs w:val="24"/>
        </w:rPr>
      </w:pPr>
      <w:r>
        <w:rPr>
          <w:rFonts w:hint="eastAsia" w:ascii="宋体" w:hAnsi="宋体"/>
          <w:b/>
          <w:bCs/>
          <w:color w:val="FF0000"/>
          <w:sz w:val="24"/>
          <w:szCs w:val="24"/>
        </w:rPr>
        <w:t>16.6.4 不同投标人的投标文件异常一致或者投标报价呈规律性差异；</w:t>
      </w:r>
    </w:p>
    <w:p>
      <w:pPr>
        <w:tabs>
          <w:tab w:val="left" w:pos="0"/>
        </w:tabs>
        <w:spacing w:line="500" w:lineRule="exact"/>
        <w:ind w:firstLine="420"/>
        <w:rPr>
          <w:rFonts w:ascii="宋体" w:hAnsi="宋体"/>
          <w:b/>
          <w:bCs/>
          <w:color w:val="FF0000"/>
          <w:sz w:val="24"/>
          <w:szCs w:val="24"/>
        </w:rPr>
      </w:pPr>
      <w:r>
        <w:rPr>
          <w:rFonts w:hint="eastAsia" w:ascii="宋体" w:hAnsi="宋体"/>
          <w:b/>
          <w:bCs/>
          <w:color w:val="FF0000"/>
          <w:sz w:val="24"/>
          <w:szCs w:val="24"/>
        </w:rPr>
        <w:t>16.6.5 不同投标人的投标文件互相混装；</w:t>
      </w:r>
    </w:p>
    <w:p>
      <w:pPr>
        <w:tabs>
          <w:tab w:val="left" w:pos="0"/>
        </w:tabs>
        <w:spacing w:line="500" w:lineRule="exact"/>
        <w:ind w:firstLine="420"/>
        <w:rPr>
          <w:rFonts w:ascii="宋体" w:hAnsi="宋体"/>
          <w:b/>
          <w:bCs/>
          <w:color w:val="FF0000"/>
          <w:sz w:val="24"/>
          <w:szCs w:val="24"/>
        </w:rPr>
      </w:pPr>
      <w:r>
        <w:rPr>
          <w:rFonts w:hint="eastAsia" w:ascii="宋体" w:hAnsi="宋体"/>
          <w:b/>
          <w:bCs/>
          <w:color w:val="FF0000"/>
          <w:sz w:val="24"/>
          <w:szCs w:val="24"/>
        </w:rPr>
        <w:t>16.6.6 不同投标人的投标文件出自同一终端设备或在相同Internet主机分配地址（相同IP地址）网上报名投标。</w:t>
      </w:r>
    </w:p>
    <w:p>
      <w:pPr>
        <w:tabs>
          <w:tab w:val="left" w:pos="0"/>
        </w:tabs>
        <w:spacing w:line="500" w:lineRule="exact"/>
        <w:ind w:firstLine="420"/>
        <w:rPr>
          <w:rFonts w:ascii="宋体" w:hAnsi="宋体"/>
          <w:sz w:val="24"/>
          <w:szCs w:val="24"/>
        </w:rPr>
      </w:pPr>
      <w:r>
        <w:rPr>
          <w:rFonts w:hint="eastAsia" w:ascii="宋体" w:hAnsi="宋体"/>
          <w:sz w:val="24"/>
          <w:szCs w:val="24"/>
        </w:rPr>
        <w:t>16.7 有下列情形之一的，属于恶意串通投标，其</w:t>
      </w:r>
      <w:r>
        <w:rPr>
          <w:rFonts w:hint="eastAsia" w:ascii="宋体" w:hAnsi="宋体"/>
          <w:b/>
          <w:bCs/>
          <w:sz w:val="24"/>
          <w:szCs w:val="24"/>
        </w:rPr>
        <w:t>投标无效</w:t>
      </w:r>
      <w:r>
        <w:rPr>
          <w:rFonts w:hint="eastAsia" w:ascii="宋体" w:hAnsi="宋体"/>
          <w:sz w:val="24"/>
          <w:szCs w:val="24"/>
        </w:rPr>
        <w:t>，并报告本级财政部门：</w:t>
      </w:r>
    </w:p>
    <w:p>
      <w:pPr>
        <w:tabs>
          <w:tab w:val="left" w:pos="0"/>
        </w:tabs>
        <w:spacing w:line="500" w:lineRule="exact"/>
        <w:ind w:firstLine="420"/>
        <w:rPr>
          <w:rFonts w:ascii="宋体" w:hAnsi="宋体"/>
          <w:b/>
          <w:bCs/>
          <w:color w:val="FF0000"/>
          <w:sz w:val="24"/>
          <w:szCs w:val="24"/>
        </w:rPr>
      </w:pPr>
      <w:r>
        <w:rPr>
          <w:rFonts w:hint="eastAsia" w:ascii="宋体" w:hAnsi="宋体"/>
          <w:b/>
          <w:bCs/>
          <w:color w:val="FF0000"/>
          <w:sz w:val="24"/>
          <w:szCs w:val="24"/>
        </w:rPr>
        <w:t>16.7.1投标人直接或者间接从采购人或者采购机构处获得其他投标人的相关情况并修改其投标文件或者响应文件；</w:t>
      </w:r>
    </w:p>
    <w:p>
      <w:pPr>
        <w:tabs>
          <w:tab w:val="left" w:pos="0"/>
        </w:tabs>
        <w:spacing w:line="500" w:lineRule="exact"/>
        <w:ind w:firstLine="420"/>
        <w:rPr>
          <w:rFonts w:ascii="宋体" w:hAnsi="宋体"/>
          <w:b/>
          <w:bCs/>
          <w:color w:val="FF0000"/>
          <w:sz w:val="24"/>
          <w:szCs w:val="24"/>
        </w:rPr>
      </w:pPr>
      <w:r>
        <w:rPr>
          <w:rFonts w:hint="eastAsia" w:ascii="宋体" w:hAnsi="宋体"/>
          <w:b/>
          <w:bCs/>
          <w:color w:val="FF0000"/>
          <w:sz w:val="24"/>
          <w:szCs w:val="24"/>
        </w:rPr>
        <w:t>16.7.2投标人按照采购人或者采购机构的授意撤换、修改投标文件或者响应文件；</w:t>
      </w:r>
    </w:p>
    <w:p>
      <w:pPr>
        <w:tabs>
          <w:tab w:val="left" w:pos="0"/>
        </w:tabs>
        <w:spacing w:line="500" w:lineRule="exact"/>
        <w:ind w:firstLine="420"/>
        <w:rPr>
          <w:rFonts w:ascii="宋体" w:hAnsi="宋体"/>
          <w:b/>
          <w:bCs/>
          <w:color w:val="FF0000"/>
          <w:sz w:val="24"/>
          <w:szCs w:val="24"/>
        </w:rPr>
      </w:pPr>
      <w:r>
        <w:rPr>
          <w:rFonts w:hint="eastAsia" w:ascii="宋体" w:hAnsi="宋体"/>
          <w:b/>
          <w:bCs/>
          <w:color w:val="FF0000"/>
          <w:sz w:val="24"/>
          <w:szCs w:val="24"/>
        </w:rPr>
        <w:t>16.7.3投标人之间协商报价、技术方案等投标文件或者响应文件的实质性内容；</w:t>
      </w:r>
    </w:p>
    <w:p>
      <w:pPr>
        <w:tabs>
          <w:tab w:val="left" w:pos="0"/>
        </w:tabs>
        <w:spacing w:line="500" w:lineRule="exact"/>
        <w:ind w:firstLine="420"/>
        <w:rPr>
          <w:rFonts w:ascii="宋体" w:hAnsi="宋体"/>
          <w:b/>
          <w:bCs/>
          <w:color w:val="FF0000"/>
          <w:sz w:val="24"/>
          <w:szCs w:val="24"/>
        </w:rPr>
      </w:pPr>
      <w:r>
        <w:rPr>
          <w:rFonts w:hint="eastAsia" w:ascii="宋体" w:hAnsi="宋体"/>
          <w:b/>
          <w:bCs/>
          <w:color w:val="FF0000"/>
          <w:sz w:val="24"/>
          <w:szCs w:val="24"/>
        </w:rPr>
        <w:t>16.7.4属于同一集团、协会、商会等组织成员的投标人按照该组织要求协同参加政府采购活动；</w:t>
      </w:r>
    </w:p>
    <w:p>
      <w:pPr>
        <w:tabs>
          <w:tab w:val="left" w:pos="0"/>
        </w:tabs>
        <w:spacing w:line="500" w:lineRule="exact"/>
        <w:ind w:firstLine="420"/>
        <w:rPr>
          <w:rFonts w:ascii="宋体" w:hAnsi="宋体"/>
          <w:b/>
          <w:bCs/>
          <w:color w:val="FF0000"/>
          <w:sz w:val="24"/>
          <w:szCs w:val="24"/>
        </w:rPr>
      </w:pPr>
      <w:r>
        <w:rPr>
          <w:rFonts w:hint="eastAsia" w:ascii="宋体" w:hAnsi="宋体"/>
          <w:b/>
          <w:bCs/>
          <w:color w:val="FF0000"/>
          <w:sz w:val="24"/>
          <w:szCs w:val="24"/>
        </w:rPr>
        <w:t>16.7.5投标人之间事先约定由某一特定投标人中标、成交；</w:t>
      </w:r>
    </w:p>
    <w:p>
      <w:pPr>
        <w:tabs>
          <w:tab w:val="left" w:pos="0"/>
        </w:tabs>
        <w:spacing w:line="500" w:lineRule="exact"/>
        <w:ind w:firstLine="420"/>
        <w:rPr>
          <w:rFonts w:ascii="宋体" w:hAnsi="宋体"/>
          <w:b/>
          <w:bCs/>
          <w:color w:val="FF0000"/>
          <w:sz w:val="24"/>
          <w:szCs w:val="24"/>
        </w:rPr>
      </w:pPr>
      <w:r>
        <w:rPr>
          <w:rFonts w:hint="eastAsia" w:ascii="宋体" w:hAnsi="宋体"/>
          <w:b/>
          <w:bCs/>
          <w:color w:val="FF0000"/>
          <w:sz w:val="24"/>
          <w:szCs w:val="24"/>
        </w:rPr>
        <w:t>16.7.6投标人之间商定部分投标人放弃参加政府采购活动或者放弃中标、成交；</w:t>
      </w:r>
    </w:p>
    <w:p>
      <w:pPr>
        <w:tabs>
          <w:tab w:val="left" w:pos="0"/>
        </w:tabs>
        <w:spacing w:line="500" w:lineRule="exact"/>
        <w:ind w:firstLine="420"/>
        <w:rPr>
          <w:rFonts w:ascii="宋体" w:hAnsi="宋体"/>
          <w:sz w:val="24"/>
          <w:szCs w:val="24"/>
        </w:rPr>
      </w:pPr>
      <w:r>
        <w:rPr>
          <w:rFonts w:hint="eastAsia" w:ascii="宋体" w:hAnsi="宋体"/>
          <w:b/>
          <w:bCs/>
          <w:color w:val="FF0000"/>
          <w:sz w:val="24"/>
          <w:szCs w:val="24"/>
        </w:rPr>
        <w:t>16.7.7投标人与采购人或者采购机构之间、投标人相互之间，为谋求特定投标人中标、成交或者排斥其他投标人的其他串通行为。</w:t>
      </w:r>
    </w:p>
    <w:p>
      <w:pPr>
        <w:tabs>
          <w:tab w:val="left" w:pos="0"/>
        </w:tabs>
        <w:spacing w:line="500" w:lineRule="exact"/>
        <w:ind w:firstLine="540" w:firstLineChars="225"/>
        <w:rPr>
          <w:rFonts w:ascii="宋体" w:hAnsi="宋体"/>
          <w:sz w:val="24"/>
          <w:szCs w:val="24"/>
        </w:rPr>
      </w:pPr>
      <w:r>
        <w:rPr>
          <w:rFonts w:hint="eastAsia" w:ascii="宋体" w:hAnsi="宋体"/>
          <w:sz w:val="24"/>
          <w:szCs w:val="24"/>
        </w:rPr>
        <w:t>17．讲标（答辩）及投标的澄清</w:t>
      </w:r>
    </w:p>
    <w:p>
      <w:pPr>
        <w:tabs>
          <w:tab w:val="left" w:pos="0"/>
        </w:tabs>
        <w:spacing w:line="500" w:lineRule="exact"/>
        <w:ind w:firstLine="420"/>
        <w:rPr>
          <w:rFonts w:ascii="宋体" w:hAnsi="宋体"/>
          <w:sz w:val="24"/>
          <w:szCs w:val="24"/>
        </w:rPr>
      </w:pPr>
      <w:r>
        <w:rPr>
          <w:rFonts w:hint="eastAsia" w:ascii="宋体" w:hAnsi="宋体"/>
          <w:sz w:val="24"/>
          <w:szCs w:val="24"/>
        </w:rPr>
        <w:t>17.1需要讲标（答辩）的，招标人工作人员应核对投标人讲标（答辩）人员，依次逐个带领投标人代表进出讲标（答辩）场所。</w:t>
      </w:r>
    </w:p>
    <w:p>
      <w:pPr>
        <w:tabs>
          <w:tab w:val="left" w:pos="0"/>
        </w:tabs>
        <w:spacing w:line="500" w:lineRule="exact"/>
        <w:ind w:firstLine="420"/>
        <w:rPr>
          <w:rFonts w:ascii="宋体" w:hAnsi="宋体"/>
          <w:sz w:val="24"/>
          <w:szCs w:val="24"/>
        </w:rPr>
      </w:pPr>
      <w:r>
        <w:rPr>
          <w:rFonts w:hint="eastAsia" w:ascii="宋体" w:hAnsi="宋体"/>
          <w:sz w:val="24"/>
          <w:szCs w:val="24"/>
        </w:rPr>
        <w:t>17．2招标人有权就投标文件中含混之处向投标人提出询问或澄清要求，投标人应当按照招标人通知的时间、地点进行答疑和澄清。</w:t>
      </w:r>
    </w:p>
    <w:p>
      <w:pPr>
        <w:tabs>
          <w:tab w:val="left" w:pos="0"/>
        </w:tabs>
        <w:spacing w:line="500" w:lineRule="exact"/>
        <w:ind w:firstLine="420"/>
        <w:rPr>
          <w:rFonts w:ascii="宋体" w:hAnsi="宋体"/>
          <w:sz w:val="24"/>
          <w:szCs w:val="24"/>
        </w:rPr>
      </w:pPr>
      <w:r>
        <w:rPr>
          <w:rFonts w:hint="eastAsia" w:ascii="宋体" w:hAnsi="宋体"/>
          <w:sz w:val="24"/>
          <w:szCs w:val="24"/>
        </w:rPr>
        <w:t>17．3必要时招标人可要求投标人就澄清的问题作书面回答，该书面回答应有投标全权代表的签章，并将作为投标内容的一部分。</w:t>
      </w:r>
    </w:p>
    <w:p>
      <w:pPr>
        <w:tabs>
          <w:tab w:val="left" w:pos="0"/>
        </w:tabs>
        <w:spacing w:line="500" w:lineRule="exact"/>
        <w:ind w:firstLine="420"/>
        <w:rPr>
          <w:rFonts w:ascii="宋体" w:hAnsi="宋体"/>
          <w:sz w:val="24"/>
          <w:szCs w:val="24"/>
        </w:rPr>
      </w:pPr>
      <w:r>
        <w:rPr>
          <w:rFonts w:hint="eastAsia" w:ascii="宋体" w:hAnsi="宋体"/>
          <w:sz w:val="24"/>
          <w:szCs w:val="24"/>
        </w:rPr>
        <w:t>17．4投标人对投标文件的澄清不得改变投标价格及实质内容。</w:t>
      </w:r>
    </w:p>
    <w:p>
      <w:pPr>
        <w:tabs>
          <w:tab w:val="left" w:pos="0"/>
        </w:tabs>
        <w:spacing w:line="500" w:lineRule="exact"/>
        <w:ind w:firstLine="420"/>
        <w:rPr>
          <w:rFonts w:ascii="宋体" w:hAnsi="宋体"/>
          <w:sz w:val="24"/>
          <w:szCs w:val="24"/>
        </w:rPr>
      </w:pPr>
      <w:r>
        <w:rPr>
          <w:rFonts w:hint="eastAsia" w:ascii="宋体" w:hAnsi="宋体"/>
          <w:sz w:val="24"/>
          <w:szCs w:val="24"/>
        </w:rPr>
        <w:t>18．比较及评价</w:t>
      </w:r>
    </w:p>
    <w:p>
      <w:pPr>
        <w:tabs>
          <w:tab w:val="left" w:pos="0"/>
        </w:tabs>
        <w:spacing w:line="500" w:lineRule="exact"/>
        <w:ind w:firstLine="420"/>
        <w:rPr>
          <w:rFonts w:ascii="宋体" w:hAnsi="宋体"/>
          <w:sz w:val="24"/>
          <w:szCs w:val="24"/>
        </w:rPr>
      </w:pPr>
      <w:r>
        <w:rPr>
          <w:rFonts w:hint="eastAsia" w:ascii="宋体" w:hAnsi="宋体"/>
          <w:sz w:val="24"/>
          <w:szCs w:val="24"/>
        </w:rPr>
        <w:t>18．1招标人根据招标产品特点组建评审委员会，对具备实质性响应的投标文件进行评估和比较。评审委员会由招标人、产品需求方、技术、经济、法律专家和其他有关方面的代表组成。</w:t>
      </w:r>
    </w:p>
    <w:p>
      <w:pPr>
        <w:tabs>
          <w:tab w:val="left" w:pos="0"/>
        </w:tabs>
        <w:spacing w:line="500" w:lineRule="exact"/>
        <w:ind w:firstLine="420"/>
        <w:rPr>
          <w:rFonts w:ascii="宋体" w:hAnsi="宋体"/>
          <w:sz w:val="24"/>
          <w:szCs w:val="24"/>
        </w:rPr>
      </w:pPr>
      <w:r>
        <w:rPr>
          <w:rFonts w:hint="eastAsia" w:ascii="宋体" w:hAnsi="宋体"/>
          <w:sz w:val="24"/>
          <w:szCs w:val="24"/>
        </w:rPr>
        <w:t>18．2评标标准及评标方法详细见招标文件第二部分。</w:t>
      </w:r>
    </w:p>
    <w:p>
      <w:pPr>
        <w:spacing w:line="500" w:lineRule="exact"/>
        <w:rPr>
          <w:rFonts w:ascii="宋体" w:hAnsi="宋体"/>
          <w:sz w:val="24"/>
          <w:szCs w:val="24"/>
        </w:rPr>
      </w:pPr>
      <w:r>
        <w:rPr>
          <w:rFonts w:hint="eastAsia" w:ascii="宋体" w:hAnsi="宋体"/>
          <w:sz w:val="24"/>
          <w:szCs w:val="24"/>
        </w:rPr>
        <w:t xml:space="preserve">     19．评标过程保密</w:t>
      </w:r>
    </w:p>
    <w:p>
      <w:pPr>
        <w:tabs>
          <w:tab w:val="left" w:pos="0"/>
        </w:tabs>
        <w:spacing w:line="500" w:lineRule="exact"/>
        <w:ind w:firstLine="420"/>
        <w:rPr>
          <w:rFonts w:ascii="宋体" w:hAnsi="宋体"/>
          <w:sz w:val="24"/>
          <w:szCs w:val="24"/>
        </w:rPr>
      </w:pPr>
      <w:r>
        <w:rPr>
          <w:rFonts w:hint="eastAsia" w:ascii="宋体" w:hAnsi="宋体"/>
          <w:sz w:val="24"/>
          <w:szCs w:val="24"/>
        </w:rPr>
        <w:t>19．1开标之后，直到评标结束，凡是属于审查、澄清、评价和比较投标的有关资料以及授标意向等，均不得向投标人或其他无关的人员透露。</w:t>
      </w:r>
    </w:p>
    <w:p>
      <w:pPr>
        <w:tabs>
          <w:tab w:val="left" w:pos="0"/>
        </w:tabs>
        <w:spacing w:line="500" w:lineRule="exact"/>
        <w:ind w:firstLine="420"/>
        <w:rPr>
          <w:rFonts w:ascii="宋体" w:hAnsi="宋体"/>
          <w:sz w:val="24"/>
          <w:szCs w:val="24"/>
        </w:rPr>
      </w:pPr>
      <w:r>
        <w:rPr>
          <w:rFonts w:hint="eastAsia" w:ascii="宋体" w:hAnsi="宋体"/>
          <w:sz w:val="24"/>
          <w:szCs w:val="24"/>
        </w:rPr>
        <w:t>19．</w:t>
      </w:r>
      <w:r>
        <w:rPr>
          <w:rFonts w:ascii="宋体" w:hAnsi="宋体"/>
          <w:sz w:val="24"/>
          <w:szCs w:val="24"/>
        </w:rPr>
        <w:t xml:space="preserve">2 </w:t>
      </w:r>
      <w:r>
        <w:rPr>
          <w:rFonts w:hint="eastAsia" w:ascii="宋体" w:hAnsi="宋体"/>
          <w:sz w:val="24"/>
          <w:szCs w:val="24"/>
        </w:rPr>
        <w:t>在评标期间，投标人企图影响招标人的任何活动，将导致投标被拒绝，并承担相应法律责任。</w:t>
      </w:r>
    </w:p>
    <w:p>
      <w:pPr>
        <w:tabs>
          <w:tab w:val="left" w:pos="0"/>
          <w:tab w:val="left" w:pos="3321"/>
        </w:tabs>
        <w:spacing w:line="500" w:lineRule="exact"/>
        <w:ind w:firstLine="420"/>
        <w:rPr>
          <w:rFonts w:ascii="宋体" w:hAnsi="宋体"/>
          <w:b/>
          <w:sz w:val="24"/>
          <w:szCs w:val="24"/>
        </w:rPr>
      </w:pPr>
      <w:r>
        <w:rPr>
          <w:rFonts w:hint="eastAsia" w:ascii="宋体" w:hAnsi="宋体"/>
          <w:sz w:val="24"/>
          <w:szCs w:val="24"/>
        </w:rPr>
        <w:tab/>
      </w:r>
      <w:r>
        <w:rPr>
          <w:rFonts w:hint="eastAsia" w:ascii="宋体" w:hAnsi="宋体"/>
          <w:b/>
          <w:sz w:val="24"/>
          <w:szCs w:val="24"/>
        </w:rPr>
        <w:t>F  授予合同</w:t>
      </w:r>
    </w:p>
    <w:p>
      <w:pPr>
        <w:tabs>
          <w:tab w:val="left" w:pos="0"/>
        </w:tabs>
        <w:spacing w:line="500" w:lineRule="exact"/>
        <w:rPr>
          <w:rFonts w:ascii="宋体" w:hAnsi="宋体"/>
          <w:sz w:val="24"/>
          <w:szCs w:val="24"/>
        </w:rPr>
      </w:pPr>
      <w:r>
        <w:rPr>
          <w:rFonts w:hint="eastAsia" w:ascii="宋体" w:hAnsi="宋体"/>
          <w:sz w:val="24"/>
          <w:szCs w:val="24"/>
        </w:rPr>
        <w:t xml:space="preserve">    20、公示及定标</w:t>
      </w:r>
    </w:p>
    <w:p>
      <w:pPr>
        <w:tabs>
          <w:tab w:val="left" w:pos="0"/>
        </w:tabs>
        <w:spacing w:line="500" w:lineRule="exact"/>
        <w:ind w:firstLine="480" w:firstLineChars="200"/>
        <w:rPr>
          <w:rFonts w:ascii="宋体" w:hAnsi="宋体"/>
          <w:sz w:val="24"/>
          <w:szCs w:val="24"/>
        </w:rPr>
      </w:pPr>
      <w:r>
        <w:rPr>
          <w:rFonts w:hint="eastAsia" w:ascii="宋体" w:hAnsi="宋体"/>
          <w:sz w:val="24"/>
          <w:szCs w:val="24"/>
        </w:rPr>
        <w:t>20．1评标结果公示。招标人在评标结束后，评标结果在政府采购监督管理部门指定媒体上公示，投标人可询问自身评审综合得分与排序。</w:t>
      </w:r>
    </w:p>
    <w:p>
      <w:pPr>
        <w:tabs>
          <w:tab w:val="left" w:pos="0"/>
        </w:tabs>
        <w:spacing w:line="500" w:lineRule="exact"/>
        <w:ind w:firstLine="480" w:firstLineChars="200"/>
        <w:rPr>
          <w:rFonts w:ascii="宋体" w:hAnsi="宋体"/>
          <w:sz w:val="24"/>
          <w:szCs w:val="24"/>
        </w:rPr>
      </w:pPr>
      <w:r>
        <w:rPr>
          <w:rFonts w:hint="eastAsia" w:ascii="宋体" w:hAnsi="宋体"/>
          <w:sz w:val="24"/>
          <w:szCs w:val="24"/>
        </w:rPr>
        <w:t>20．2定标的形式有二种，一种是经采购人授权，由评审委员会直接确定中标方，另一种是由采购人对预中标进行审查确认中标方。</w:t>
      </w:r>
    </w:p>
    <w:p>
      <w:pPr>
        <w:tabs>
          <w:tab w:val="left" w:pos="0"/>
        </w:tabs>
        <w:spacing w:line="500" w:lineRule="exact"/>
        <w:ind w:firstLine="420"/>
        <w:rPr>
          <w:rFonts w:ascii="宋体" w:hAnsi="宋体"/>
          <w:sz w:val="24"/>
          <w:szCs w:val="24"/>
        </w:rPr>
      </w:pPr>
      <w:r>
        <w:rPr>
          <w:rFonts w:hint="eastAsia" w:ascii="宋体" w:hAnsi="宋体"/>
          <w:sz w:val="24"/>
          <w:szCs w:val="24"/>
        </w:rPr>
        <w:t xml:space="preserve"> 20．3接受最终审查的预中标方，应当予以配合并提供所需的有关资料。</w:t>
      </w:r>
    </w:p>
    <w:p>
      <w:pPr>
        <w:tabs>
          <w:tab w:val="left" w:pos="0"/>
        </w:tabs>
        <w:ind w:firstLine="420"/>
        <w:rPr>
          <w:rFonts w:ascii="宋体" w:hAnsi="宋体"/>
          <w:sz w:val="24"/>
          <w:szCs w:val="24"/>
        </w:rPr>
      </w:pPr>
      <w:r>
        <w:rPr>
          <w:rFonts w:hint="eastAsia" w:ascii="宋体" w:hAnsi="宋体"/>
          <w:sz w:val="24"/>
          <w:szCs w:val="24"/>
        </w:rPr>
        <w:t xml:space="preserve"> 21．招标人在授标时有变更数量的权力</w:t>
      </w:r>
    </w:p>
    <w:p>
      <w:pPr>
        <w:tabs>
          <w:tab w:val="left" w:pos="0"/>
        </w:tabs>
        <w:spacing w:line="500" w:lineRule="exact"/>
        <w:ind w:firstLine="420"/>
        <w:rPr>
          <w:rFonts w:ascii="宋体" w:hAnsi="宋体"/>
          <w:sz w:val="24"/>
          <w:szCs w:val="24"/>
        </w:rPr>
      </w:pPr>
      <w:r>
        <w:rPr>
          <w:rFonts w:hint="eastAsia" w:ascii="宋体" w:hAnsi="宋体"/>
          <w:sz w:val="24"/>
          <w:szCs w:val="24"/>
        </w:rPr>
        <w:t xml:space="preserve"> 在向投标人授予中标通知书时，招标人有权按有关规定变更数量和服务的内容。</w:t>
      </w:r>
    </w:p>
    <w:p>
      <w:pPr>
        <w:tabs>
          <w:tab w:val="left" w:pos="0"/>
        </w:tabs>
        <w:spacing w:line="500" w:lineRule="exact"/>
        <w:ind w:firstLine="420"/>
        <w:rPr>
          <w:rFonts w:ascii="宋体" w:hAnsi="宋体"/>
          <w:sz w:val="24"/>
          <w:szCs w:val="24"/>
        </w:rPr>
      </w:pPr>
      <w:r>
        <w:rPr>
          <w:rFonts w:hint="eastAsia" w:ascii="宋体" w:hAnsi="宋体"/>
          <w:sz w:val="24"/>
          <w:szCs w:val="24"/>
        </w:rPr>
        <w:t xml:space="preserve"> 22．中标通知</w:t>
      </w:r>
    </w:p>
    <w:p>
      <w:pPr>
        <w:tabs>
          <w:tab w:val="left" w:pos="0"/>
        </w:tabs>
        <w:spacing w:line="500" w:lineRule="exact"/>
        <w:ind w:firstLine="420"/>
        <w:rPr>
          <w:rFonts w:ascii="宋体" w:hAnsi="宋体"/>
          <w:sz w:val="24"/>
          <w:szCs w:val="24"/>
        </w:rPr>
      </w:pPr>
      <w:r>
        <w:rPr>
          <w:rFonts w:hint="eastAsia" w:ascii="宋体" w:hAnsi="宋体"/>
          <w:sz w:val="24"/>
          <w:szCs w:val="24"/>
        </w:rPr>
        <w:t xml:space="preserve"> 22．1在投标有效期内，招标人以书面形式（包括网站公布）通知所选定的中标方。</w:t>
      </w:r>
    </w:p>
    <w:p>
      <w:pPr>
        <w:tabs>
          <w:tab w:val="left" w:pos="0"/>
        </w:tabs>
        <w:spacing w:line="500" w:lineRule="exact"/>
        <w:ind w:firstLine="420"/>
        <w:rPr>
          <w:rFonts w:ascii="宋体" w:hAnsi="宋体"/>
          <w:sz w:val="24"/>
          <w:szCs w:val="24"/>
        </w:rPr>
      </w:pPr>
      <w:r>
        <w:rPr>
          <w:rFonts w:hint="eastAsia" w:ascii="宋体" w:hAnsi="宋体"/>
          <w:sz w:val="24"/>
          <w:szCs w:val="24"/>
        </w:rPr>
        <w:t xml:space="preserve"> 22．2中标通知书将是合同的一个组成部分。</w:t>
      </w:r>
    </w:p>
    <w:p>
      <w:pPr>
        <w:tabs>
          <w:tab w:val="left" w:pos="0"/>
        </w:tabs>
        <w:spacing w:line="500" w:lineRule="exact"/>
        <w:ind w:firstLine="420"/>
        <w:rPr>
          <w:rFonts w:ascii="宋体" w:hAnsi="宋体"/>
          <w:sz w:val="24"/>
          <w:szCs w:val="24"/>
        </w:rPr>
      </w:pPr>
      <w:r>
        <w:rPr>
          <w:rFonts w:hint="eastAsia" w:ascii="宋体" w:hAnsi="宋体"/>
          <w:sz w:val="24"/>
          <w:szCs w:val="24"/>
        </w:rPr>
        <w:t xml:space="preserve"> 23．签订合同</w:t>
      </w:r>
    </w:p>
    <w:p>
      <w:pPr>
        <w:tabs>
          <w:tab w:val="left" w:pos="0"/>
        </w:tabs>
        <w:spacing w:line="500" w:lineRule="exact"/>
        <w:ind w:firstLine="420"/>
        <w:rPr>
          <w:rFonts w:ascii="宋体" w:hAnsi="宋体"/>
          <w:sz w:val="24"/>
          <w:szCs w:val="24"/>
        </w:rPr>
      </w:pPr>
      <w:r>
        <w:rPr>
          <w:rFonts w:hint="eastAsia" w:ascii="宋体" w:hAnsi="宋体"/>
          <w:sz w:val="24"/>
          <w:szCs w:val="24"/>
        </w:rPr>
        <w:t xml:space="preserve"> 23．1中标方应按规定的时间、地点与买方签订中标经济合同，否则按开标后撤回投标处理。</w:t>
      </w:r>
    </w:p>
    <w:p>
      <w:pPr>
        <w:tabs>
          <w:tab w:val="left" w:pos="0"/>
        </w:tabs>
        <w:spacing w:line="500" w:lineRule="exact"/>
        <w:ind w:firstLine="420"/>
        <w:rPr>
          <w:rFonts w:ascii="宋体" w:hAnsi="宋体"/>
          <w:sz w:val="24"/>
          <w:szCs w:val="24"/>
        </w:rPr>
      </w:pPr>
      <w:r>
        <w:rPr>
          <w:rFonts w:hint="eastAsia" w:ascii="宋体" w:hAnsi="宋体"/>
          <w:sz w:val="24"/>
          <w:szCs w:val="24"/>
        </w:rPr>
        <w:t xml:space="preserve"> 23．2招标文件，中标方的投标文件及评标过程中有关澄清文件均应作为合同附件。</w:t>
      </w:r>
    </w:p>
    <w:p>
      <w:pPr>
        <w:tabs>
          <w:tab w:val="left" w:pos="0"/>
        </w:tabs>
        <w:spacing w:line="500" w:lineRule="exact"/>
        <w:ind w:firstLine="420"/>
        <w:rPr>
          <w:rFonts w:ascii="宋体" w:hAnsi="宋体"/>
          <w:sz w:val="24"/>
          <w:szCs w:val="24"/>
        </w:rPr>
      </w:pPr>
      <w:r>
        <w:rPr>
          <w:rFonts w:hint="eastAsia" w:ascii="宋体" w:hAnsi="宋体"/>
          <w:sz w:val="24"/>
          <w:szCs w:val="24"/>
        </w:rPr>
        <w:t xml:space="preserve"> 24．履约保证金</w:t>
      </w:r>
    </w:p>
    <w:p>
      <w:pPr>
        <w:tabs>
          <w:tab w:val="left" w:pos="0"/>
        </w:tabs>
        <w:spacing w:line="500" w:lineRule="exact"/>
        <w:ind w:firstLine="420"/>
        <w:rPr>
          <w:rFonts w:ascii="宋体" w:hAnsi="宋体"/>
          <w:sz w:val="24"/>
          <w:szCs w:val="24"/>
        </w:rPr>
      </w:pPr>
      <w:r>
        <w:rPr>
          <w:rFonts w:hint="eastAsia" w:ascii="宋体" w:hAnsi="宋体"/>
          <w:sz w:val="24"/>
          <w:szCs w:val="24"/>
        </w:rPr>
        <w:t xml:space="preserve"> 24．1中标方在收到中标通知书后，应在规定的时间内，向买方提供履约保证金，履约保证金金额不超过合同金额的5%（招标文件第三部分有约定的，从其约定）。</w:t>
      </w:r>
    </w:p>
    <w:p>
      <w:pPr>
        <w:tabs>
          <w:tab w:val="left" w:pos="0"/>
        </w:tabs>
        <w:spacing w:line="500" w:lineRule="exact"/>
        <w:ind w:firstLine="420"/>
        <w:rPr>
          <w:rFonts w:ascii="宋体" w:hAnsi="宋体"/>
          <w:sz w:val="24"/>
          <w:szCs w:val="24"/>
        </w:rPr>
      </w:pPr>
      <w:r>
        <w:rPr>
          <w:rFonts w:hint="eastAsia" w:ascii="宋体" w:hAnsi="宋体"/>
          <w:sz w:val="24"/>
          <w:szCs w:val="24"/>
        </w:rPr>
        <w:t xml:space="preserve"> 24．2中标方如未按第23</w:t>
      </w:r>
      <w:r>
        <w:rPr>
          <w:rFonts w:ascii="宋体" w:hAnsi="宋体"/>
          <w:sz w:val="24"/>
          <w:szCs w:val="24"/>
        </w:rPr>
        <w:t>.</w:t>
      </w:r>
      <w:r>
        <w:rPr>
          <w:rFonts w:hint="eastAsia" w:ascii="宋体" w:hAnsi="宋体"/>
          <w:sz w:val="24"/>
          <w:szCs w:val="24"/>
        </w:rPr>
        <w:t>1及24</w:t>
      </w:r>
      <w:r>
        <w:rPr>
          <w:rFonts w:ascii="宋体" w:hAnsi="宋体"/>
          <w:sz w:val="24"/>
          <w:szCs w:val="24"/>
        </w:rPr>
        <w:t>.</w:t>
      </w:r>
      <w:r>
        <w:rPr>
          <w:rFonts w:hint="eastAsia" w:ascii="宋体" w:hAnsi="宋体"/>
          <w:sz w:val="24"/>
          <w:szCs w:val="24"/>
        </w:rPr>
        <w:t>1条的规定办理，招标人有权撤销其中标资格。在这种情况下，招标人可另选中标方或另行招标。</w:t>
      </w:r>
    </w:p>
    <w:p>
      <w:pPr>
        <w:tabs>
          <w:tab w:val="left" w:pos="0"/>
        </w:tabs>
        <w:spacing w:line="500" w:lineRule="exact"/>
        <w:ind w:firstLine="420"/>
        <w:rPr>
          <w:rFonts w:ascii="宋体" w:hAnsi="宋体"/>
          <w:sz w:val="24"/>
          <w:szCs w:val="24"/>
        </w:rPr>
      </w:pPr>
      <w:r>
        <w:rPr>
          <w:rFonts w:hint="eastAsia" w:ascii="宋体" w:hAnsi="宋体"/>
          <w:sz w:val="24"/>
          <w:szCs w:val="24"/>
        </w:rPr>
        <w:t xml:space="preserve"> 24．3履约保证金在合同履行完毕后无息退还。</w:t>
      </w:r>
    </w:p>
    <w:p>
      <w:pPr>
        <w:tabs>
          <w:tab w:val="left" w:pos="0"/>
        </w:tabs>
        <w:spacing w:line="500" w:lineRule="exact"/>
        <w:ind w:firstLine="480"/>
        <w:rPr>
          <w:rFonts w:ascii="宋体" w:hAnsi="宋体"/>
          <w:sz w:val="24"/>
          <w:szCs w:val="24"/>
        </w:rPr>
      </w:pPr>
      <w:r>
        <w:rPr>
          <w:rFonts w:hint="eastAsia" w:ascii="宋体" w:hAnsi="宋体"/>
          <w:sz w:val="24"/>
          <w:szCs w:val="24"/>
        </w:rPr>
        <w:tab/>
      </w:r>
    </w:p>
    <w:p>
      <w:pPr>
        <w:pStyle w:val="6"/>
        <w:spacing w:before="0" w:after="0" w:line="360" w:lineRule="auto"/>
        <w:jc w:val="center"/>
        <w:rPr>
          <w:rFonts w:ascii="宋体" w:hAnsi="宋体"/>
          <w:b w:val="0"/>
          <w:bCs w:val="0"/>
          <w:sz w:val="24"/>
          <w:szCs w:val="24"/>
        </w:rPr>
      </w:pPr>
      <w:bookmarkStart w:id="6" w:name="_Toc518923100"/>
      <w:bookmarkStart w:id="7" w:name="_Toc2583661"/>
      <w:r>
        <w:rPr>
          <w:rFonts w:hint="eastAsia" w:ascii="宋体" w:hAnsi="宋体"/>
          <w:sz w:val="24"/>
          <w:szCs w:val="24"/>
        </w:rPr>
        <w:t>G  风险监督</w:t>
      </w:r>
    </w:p>
    <w:p>
      <w:pPr>
        <w:pStyle w:val="6"/>
        <w:spacing w:before="0" w:after="0" w:line="360" w:lineRule="auto"/>
        <w:rPr>
          <w:rFonts w:ascii="宋体" w:hAnsi="宋体"/>
          <w:b w:val="0"/>
          <w:bCs w:val="0"/>
          <w:sz w:val="24"/>
          <w:szCs w:val="24"/>
        </w:rPr>
      </w:pPr>
      <w:r>
        <w:rPr>
          <w:rFonts w:hint="eastAsia" w:ascii="宋体" w:hAnsi="宋体"/>
          <w:b w:val="0"/>
          <w:bCs w:val="0"/>
          <w:sz w:val="24"/>
          <w:szCs w:val="24"/>
        </w:rPr>
        <w:t>25.廉洁自律规定</w:t>
      </w:r>
      <w:bookmarkEnd w:id="6"/>
      <w:bookmarkEnd w:id="7"/>
    </w:p>
    <w:p>
      <w:pPr>
        <w:spacing w:line="360" w:lineRule="auto"/>
        <w:ind w:left="900" w:hanging="900" w:hangingChars="375"/>
        <w:rPr>
          <w:rFonts w:ascii="宋体" w:hAnsi="宋体"/>
          <w:sz w:val="24"/>
          <w:szCs w:val="24"/>
        </w:rPr>
      </w:pPr>
      <w:r>
        <w:rPr>
          <w:rFonts w:hint="eastAsia" w:ascii="宋体" w:hAnsi="宋体"/>
          <w:sz w:val="24"/>
          <w:szCs w:val="24"/>
        </w:rPr>
        <w:t>25.1   集中采购机构工作人员不得与采购人、供应商恶意串通。</w:t>
      </w:r>
    </w:p>
    <w:p>
      <w:pPr>
        <w:spacing w:line="360" w:lineRule="auto"/>
        <w:ind w:left="900" w:hanging="900" w:hangingChars="375"/>
        <w:rPr>
          <w:rFonts w:ascii="宋体" w:hAnsi="宋体"/>
          <w:sz w:val="24"/>
          <w:szCs w:val="24"/>
        </w:rPr>
      </w:pPr>
      <w:r>
        <w:rPr>
          <w:rFonts w:hint="eastAsia" w:ascii="宋体" w:hAnsi="宋体"/>
          <w:sz w:val="24"/>
          <w:szCs w:val="24"/>
        </w:rPr>
        <w:t>25.2   集中采购机构工作人员不得接受采购人或者供应商组织的宴请、旅游、娱乐，不得收受礼品、现金、有价证券等，不得向采购人或者供应商报销应当由个人承担的费用。</w:t>
      </w:r>
    </w:p>
    <w:p>
      <w:pPr>
        <w:pStyle w:val="6"/>
        <w:spacing w:before="0" w:after="0" w:line="360" w:lineRule="auto"/>
        <w:rPr>
          <w:rFonts w:ascii="宋体" w:hAnsi="宋体"/>
          <w:b w:val="0"/>
          <w:bCs w:val="0"/>
          <w:sz w:val="24"/>
          <w:szCs w:val="24"/>
        </w:rPr>
      </w:pPr>
      <w:bookmarkStart w:id="8" w:name="_Toc518923101"/>
      <w:bookmarkStart w:id="9" w:name="_Toc2583662"/>
      <w:r>
        <w:rPr>
          <w:rFonts w:hint="eastAsia" w:ascii="宋体" w:hAnsi="宋体"/>
          <w:b w:val="0"/>
          <w:bCs w:val="0"/>
          <w:sz w:val="24"/>
          <w:szCs w:val="24"/>
        </w:rPr>
        <w:t>26.人员回避</w:t>
      </w:r>
      <w:bookmarkEnd w:id="8"/>
      <w:bookmarkEnd w:id="9"/>
    </w:p>
    <w:p>
      <w:pPr>
        <w:spacing w:line="360" w:lineRule="auto"/>
        <w:ind w:left="900" w:hanging="900" w:hangingChars="375"/>
        <w:rPr>
          <w:rFonts w:ascii="宋体" w:hAnsi="宋体"/>
          <w:sz w:val="24"/>
          <w:szCs w:val="24"/>
        </w:rPr>
      </w:pPr>
      <w:r>
        <w:rPr>
          <w:rFonts w:hint="eastAsia" w:ascii="宋体" w:hAnsi="宋体"/>
          <w:sz w:val="24"/>
          <w:szCs w:val="24"/>
        </w:rPr>
        <w:t xml:space="preserve">       潜在投标人认为招标文件使自己的权益受到损害的，投标人认为采购人员及其相关人员有法律法规所列与其他供应商有利害关系的，可以向集中采购机构书面提出回避申请，并说明理由。</w:t>
      </w:r>
    </w:p>
    <w:p>
      <w:pPr>
        <w:pStyle w:val="6"/>
        <w:spacing w:before="0" w:after="0" w:line="360" w:lineRule="auto"/>
        <w:rPr>
          <w:rFonts w:ascii="宋体" w:hAnsi="宋体"/>
          <w:b w:val="0"/>
          <w:bCs w:val="0"/>
          <w:sz w:val="24"/>
          <w:szCs w:val="24"/>
        </w:rPr>
      </w:pPr>
      <w:bookmarkStart w:id="10" w:name="_Toc2583663"/>
      <w:bookmarkStart w:id="11" w:name="_Toc518923102"/>
      <w:r>
        <w:rPr>
          <w:rFonts w:hint="eastAsia" w:ascii="宋体" w:hAnsi="宋体"/>
          <w:b w:val="0"/>
          <w:bCs w:val="0"/>
          <w:sz w:val="24"/>
          <w:szCs w:val="24"/>
        </w:rPr>
        <w:t>27.质疑的提出与接收</w:t>
      </w:r>
      <w:bookmarkEnd w:id="10"/>
      <w:bookmarkEnd w:id="11"/>
    </w:p>
    <w:p>
      <w:pPr>
        <w:spacing w:line="360" w:lineRule="auto"/>
        <w:ind w:left="850" w:hanging="849" w:hangingChars="354"/>
        <w:rPr>
          <w:rFonts w:ascii="宋体" w:hAnsi="宋体"/>
          <w:sz w:val="24"/>
          <w:szCs w:val="24"/>
        </w:rPr>
      </w:pPr>
      <w:r>
        <w:rPr>
          <w:rFonts w:hint="eastAsia" w:ascii="宋体" w:hAnsi="宋体"/>
          <w:sz w:val="24"/>
          <w:szCs w:val="24"/>
        </w:rPr>
        <w:t>27.1  投标人认为招标文件、招标过程和中标结果使自己的权益受到损害的，可以根据《政府采购法》、《政府采购法实施条例》和《政府采购质疑和投诉办法》的有关规定，依法向集中采购机构提出质疑。</w:t>
      </w:r>
    </w:p>
    <w:p>
      <w:pPr>
        <w:spacing w:line="360" w:lineRule="auto"/>
        <w:ind w:left="850" w:hanging="849" w:hangingChars="354"/>
        <w:rPr>
          <w:rFonts w:ascii="宋体" w:hAnsi="宋体"/>
          <w:sz w:val="24"/>
          <w:szCs w:val="24"/>
        </w:rPr>
      </w:pPr>
      <w:r>
        <w:rPr>
          <w:rFonts w:hint="eastAsia" w:ascii="宋体" w:hAnsi="宋体"/>
          <w:sz w:val="24"/>
          <w:szCs w:val="24"/>
        </w:rPr>
        <w:t>27.2  质疑供应商应按照财政部制定的《政府采购质疑函范本》格式（可从www.ccgp.gov.cn网站下载）和《政府采购质疑和投诉办法》的要求，在法定质疑期内以书面形式提出质疑，针对同一采购程序环节的质疑应一次性提出。</w:t>
      </w:r>
    </w:p>
    <w:p>
      <w:pPr>
        <w:spacing w:line="360" w:lineRule="auto"/>
        <w:ind w:left="851" w:leftChars="68" w:hanging="708" w:hangingChars="295"/>
        <w:rPr>
          <w:rFonts w:ascii="宋体" w:hAnsi="宋体"/>
          <w:sz w:val="24"/>
          <w:szCs w:val="24"/>
        </w:rPr>
      </w:pPr>
      <w:r>
        <w:rPr>
          <w:rFonts w:hint="eastAsia" w:ascii="宋体" w:hAnsi="宋体"/>
          <w:sz w:val="24"/>
          <w:szCs w:val="24"/>
        </w:rPr>
        <w:t xml:space="preserve">      超出法定质疑期提交的质疑将被拒绝。</w:t>
      </w:r>
    </w:p>
    <w:p>
      <w:pPr>
        <w:spacing w:line="360" w:lineRule="auto"/>
        <w:ind w:left="851" w:leftChars="405" w:hanging="1"/>
        <w:rPr>
          <w:rFonts w:ascii="宋体" w:hAnsi="宋体"/>
          <w:sz w:val="24"/>
          <w:szCs w:val="24"/>
        </w:rPr>
      </w:pPr>
      <w:r>
        <w:rPr>
          <w:rFonts w:hint="eastAsia" w:ascii="宋体" w:hAnsi="宋体"/>
          <w:b/>
          <w:bCs/>
          <w:sz w:val="24"/>
          <w:szCs w:val="24"/>
        </w:rPr>
        <w:t>代理商对产品技术参数提出质疑的，应当提供加盖拟投标品牌制造厂商公章的证据材料，否则将承担事实依据不足的后果。</w:t>
      </w:r>
    </w:p>
    <w:p>
      <w:pPr>
        <w:spacing w:line="360" w:lineRule="auto"/>
        <w:ind w:left="851" w:leftChars="68" w:hanging="708" w:hangingChars="295"/>
        <w:rPr>
          <w:rFonts w:ascii="宋体" w:hAnsi="宋体"/>
          <w:sz w:val="24"/>
          <w:szCs w:val="24"/>
        </w:rPr>
      </w:pPr>
      <w:r>
        <w:rPr>
          <w:rFonts w:hint="eastAsia" w:ascii="宋体" w:hAnsi="宋体"/>
          <w:sz w:val="24"/>
          <w:szCs w:val="24"/>
        </w:rPr>
        <w:t>27.3  质疑函接收联系人、联系电话和通讯地址见投标资料表。</w:t>
      </w:r>
    </w:p>
    <w:p>
      <w:pPr>
        <w:spacing w:line="500" w:lineRule="exact"/>
        <w:ind w:firstLine="425"/>
        <w:jc w:val="center"/>
        <w:rPr>
          <w:rFonts w:ascii="黑体" w:eastAsia="黑体"/>
          <w:sz w:val="32"/>
          <w:szCs w:val="32"/>
        </w:rPr>
      </w:pPr>
      <w:r>
        <w:rPr>
          <w:rFonts w:hint="eastAsia" w:ascii="宋体" w:hAnsi="宋体"/>
          <w:sz w:val="24"/>
          <w:szCs w:val="24"/>
        </w:rPr>
        <w:br w:type="page"/>
      </w:r>
      <w:r>
        <w:rPr>
          <w:rFonts w:hint="eastAsia" w:ascii="黑体" w:eastAsia="黑体"/>
          <w:sz w:val="32"/>
          <w:szCs w:val="32"/>
        </w:rPr>
        <w:t>第五部分 合同格式</w:t>
      </w:r>
    </w:p>
    <w:p>
      <w:pPr>
        <w:spacing w:line="500" w:lineRule="exact"/>
        <w:rPr>
          <w:rFonts w:eastAsia="黑体"/>
          <w:sz w:val="32"/>
          <w:u w:val="single"/>
        </w:rPr>
      </w:pPr>
    </w:p>
    <w:p>
      <w:pPr>
        <w:spacing w:line="460" w:lineRule="exact"/>
        <w:jc w:val="center"/>
        <w:rPr>
          <w:rFonts w:ascii="宋体"/>
          <w:b/>
          <w:sz w:val="36"/>
        </w:rPr>
      </w:pPr>
      <w:r>
        <w:rPr>
          <w:rFonts w:hint="eastAsia" w:ascii="宋体"/>
          <w:b/>
          <w:sz w:val="36"/>
        </w:rPr>
        <w:t>宁波市政府采购合同（参考格式）</w:t>
      </w:r>
    </w:p>
    <w:p>
      <w:pPr>
        <w:spacing w:line="460" w:lineRule="exact"/>
        <w:jc w:val="center"/>
        <w:rPr>
          <w:rFonts w:ascii="宋体"/>
          <w:bCs/>
          <w:i/>
          <w:iCs/>
          <w:sz w:val="28"/>
        </w:rPr>
      </w:pPr>
    </w:p>
    <w:p>
      <w:pPr>
        <w:spacing w:line="460" w:lineRule="exact"/>
        <w:rPr>
          <w:rFonts w:ascii="宋体" w:hAnsi="宋体"/>
          <w:sz w:val="24"/>
          <w:szCs w:val="24"/>
        </w:rPr>
      </w:pPr>
      <w:r>
        <w:rPr>
          <w:rFonts w:hint="eastAsia" w:ascii="宋体" w:hAnsi="宋体"/>
          <w:sz w:val="24"/>
          <w:szCs w:val="24"/>
        </w:rPr>
        <w:t>采购编号：NBZFCG                           签订日期：</w:t>
      </w:r>
    </w:p>
    <w:p>
      <w:pPr>
        <w:spacing w:line="460" w:lineRule="exact"/>
        <w:rPr>
          <w:rFonts w:ascii="宋体" w:hAnsi="宋体"/>
          <w:sz w:val="24"/>
          <w:szCs w:val="24"/>
        </w:rPr>
      </w:pPr>
      <w:r>
        <w:rPr>
          <w:rFonts w:hint="eastAsia" w:ascii="宋体" w:hAnsi="宋体"/>
          <w:sz w:val="24"/>
          <w:szCs w:val="24"/>
        </w:rPr>
        <w:t>合同地点：                                 完工日期：</w:t>
      </w:r>
    </w:p>
    <w:p>
      <w:pPr>
        <w:spacing w:line="460" w:lineRule="exact"/>
        <w:rPr>
          <w:rFonts w:ascii="宋体" w:hAnsi="宋体"/>
          <w:sz w:val="24"/>
          <w:szCs w:val="24"/>
        </w:rPr>
      </w:pPr>
      <w:r>
        <w:rPr>
          <w:rFonts w:hint="eastAsia" w:ascii="宋体" w:hAnsi="宋体"/>
          <w:sz w:val="24"/>
          <w:szCs w:val="24"/>
        </w:rPr>
        <w:t>采购人（甲方）：</w:t>
      </w:r>
    </w:p>
    <w:p>
      <w:pPr>
        <w:spacing w:line="460" w:lineRule="exact"/>
        <w:rPr>
          <w:rFonts w:ascii="宋体" w:hAnsi="宋体"/>
          <w:sz w:val="24"/>
          <w:szCs w:val="24"/>
        </w:rPr>
      </w:pPr>
      <w:r>
        <w:rPr>
          <w:rFonts w:hint="eastAsia" w:ascii="宋体" w:hAnsi="宋体"/>
          <w:sz w:val="24"/>
          <w:szCs w:val="24"/>
        </w:rPr>
        <w:t>供应商（乙方）：</w:t>
      </w:r>
    </w:p>
    <w:p>
      <w:pPr>
        <w:spacing w:line="460" w:lineRule="exact"/>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甲、乙双方根据《中华人民共和国合同法》、《中华人民共和国政府采购法》和宁波市政府采购有关办法，同意按照下述的条款和条件，签署本合同。</w:t>
      </w:r>
    </w:p>
    <w:p>
      <w:pPr>
        <w:pStyle w:val="11"/>
        <w:snapToGrid w:val="0"/>
        <w:spacing w:line="240" w:lineRule="auto"/>
        <w:rPr>
          <w:rFonts w:hAnsi="宋体"/>
          <w:b/>
        </w:rPr>
      </w:pPr>
      <w:r>
        <w:rPr>
          <w:rFonts w:hAnsi="宋体"/>
          <w:b/>
        </w:rPr>
        <w:t>一、</w:t>
      </w:r>
      <w:r>
        <w:rPr>
          <w:rFonts w:hint="eastAsia" w:hAnsi="宋体"/>
          <w:b/>
        </w:rPr>
        <w:t>合同标的</w:t>
      </w:r>
    </w:p>
    <w:p>
      <w:pPr>
        <w:pStyle w:val="11"/>
        <w:snapToGrid w:val="0"/>
        <w:spacing w:line="240" w:lineRule="auto"/>
        <w:rPr>
          <w:rFonts w:hAnsi="宋体"/>
        </w:rPr>
      </w:pPr>
      <w:r>
        <w:rPr>
          <w:rFonts w:hAnsi="宋体"/>
        </w:rPr>
        <w:t xml:space="preserve">1. </w:t>
      </w:r>
      <w:r>
        <w:rPr>
          <w:rFonts w:hint="eastAsia" w:hAnsi="宋体"/>
        </w:rPr>
        <w:t>标的清单</w:t>
      </w:r>
      <w:r>
        <w:rPr>
          <w:rFonts w:hAnsi="宋体"/>
        </w:rPr>
        <w:t>：</w:t>
      </w:r>
    </w:p>
    <w:p>
      <w:pPr>
        <w:pStyle w:val="11"/>
        <w:snapToGrid w:val="0"/>
        <w:spacing w:line="240" w:lineRule="auto"/>
        <w:rPr>
          <w:rFonts w:hAnsi="宋体"/>
          <w:b/>
        </w:rPr>
      </w:pPr>
      <w:r>
        <w:rPr>
          <w:rFonts w:hAnsi="宋体"/>
          <w:b/>
        </w:rPr>
        <w:t>二、合同金额</w:t>
      </w:r>
    </w:p>
    <w:p>
      <w:pPr>
        <w:pStyle w:val="11"/>
        <w:snapToGrid w:val="0"/>
        <w:spacing w:line="240" w:lineRule="auto"/>
        <w:ind w:left="410" w:hanging="410" w:hangingChars="171"/>
        <w:jc w:val="left"/>
        <w:rPr>
          <w:rFonts w:hAnsi="宋体"/>
        </w:rPr>
      </w:pPr>
      <w:r>
        <w:rPr>
          <w:rFonts w:hAnsi="宋体"/>
        </w:rPr>
        <w:t xml:space="preserve"> 本合同金额为（大写）：____________________________________元（￥_______________元）人民币。</w:t>
      </w:r>
    </w:p>
    <w:p>
      <w:pPr>
        <w:pStyle w:val="11"/>
        <w:snapToGrid w:val="0"/>
        <w:spacing w:line="240" w:lineRule="auto"/>
        <w:rPr>
          <w:rFonts w:hAnsi="宋体"/>
          <w:b/>
        </w:rPr>
      </w:pPr>
      <w:r>
        <w:rPr>
          <w:rFonts w:hAnsi="宋体"/>
          <w:b/>
        </w:rPr>
        <w:t>三、技术资料</w:t>
      </w:r>
    </w:p>
    <w:p>
      <w:pPr>
        <w:pStyle w:val="11"/>
        <w:snapToGrid w:val="0"/>
        <w:spacing w:line="240" w:lineRule="auto"/>
        <w:ind w:left="410" w:hanging="410" w:hangingChars="171"/>
        <w:rPr>
          <w:rFonts w:hAnsi="宋体"/>
        </w:rPr>
      </w:pPr>
      <w:r>
        <w:rPr>
          <w:rFonts w:hAnsi="宋体"/>
        </w:rPr>
        <w:t>1</w:t>
      </w:r>
      <w:r>
        <w:rPr>
          <w:rFonts w:hint="eastAsia" w:hAnsi="宋体"/>
        </w:rPr>
        <w:t>.</w:t>
      </w:r>
      <w:r>
        <w:rPr>
          <w:rFonts w:hAnsi="宋体"/>
        </w:rPr>
        <w:t>乙方应按招标文件规定的时间向甲方提供使用</w:t>
      </w:r>
      <w:r>
        <w:rPr>
          <w:rFonts w:hint="eastAsia" w:hAnsi="宋体"/>
        </w:rPr>
        <w:t>标的</w:t>
      </w:r>
      <w:r>
        <w:rPr>
          <w:rFonts w:hAnsi="宋体"/>
        </w:rPr>
        <w:t>有关技术资料。</w:t>
      </w:r>
    </w:p>
    <w:p>
      <w:pPr>
        <w:pStyle w:val="11"/>
        <w:snapToGrid w:val="0"/>
        <w:spacing w:line="240" w:lineRule="auto"/>
        <w:ind w:left="410" w:hanging="410" w:hangingChars="171"/>
        <w:rPr>
          <w:rFonts w:hAnsi="宋体"/>
        </w:rPr>
      </w:pPr>
      <w:r>
        <w:rPr>
          <w:rFonts w:hAnsi="宋体"/>
        </w:rPr>
        <w:t>2</w:t>
      </w:r>
      <w:r>
        <w:rPr>
          <w:rFonts w:hint="eastAsia" w:hAnsi="宋体"/>
        </w:rPr>
        <w:t>.</w:t>
      </w:r>
      <w:r>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napToGrid w:val="0"/>
        <w:spacing w:line="240" w:lineRule="auto"/>
        <w:ind w:left="412" w:hanging="412" w:hangingChars="171"/>
        <w:rPr>
          <w:rFonts w:hAnsi="宋体"/>
          <w:b/>
        </w:rPr>
      </w:pPr>
      <w:r>
        <w:rPr>
          <w:rFonts w:hAnsi="宋体"/>
          <w:b/>
        </w:rPr>
        <w:t>四、知识产权</w:t>
      </w:r>
    </w:p>
    <w:p>
      <w:pPr>
        <w:pStyle w:val="11"/>
        <w:snapToGrid w:val="0"/>
        <w:spacing w:line="240" w:lineRule="auto"/>
        <w:rPr>
          <w:rFonts w:hAnsi="宋体"/>
          <w:bCs/>
        </w:rPr>
      </w:pPr>
      <w:r>
        <w:rPr>
          <w:rFonts w:hAnsi="宋体"/>
        </w:rPr>
        <w:t>乙方应保证所提供的</w:t>
      </w:r>
      <w:r>
        <w:rPr>
          <w:rFonts w:hint="eastAsia" w:hAnsi="宋体"/>
        </w:rPr>
        <w:t>标的</w:t>
      </w:r>
      <w:r>
        <w:rPr>
          <w:rFonts w:hAnsi="宋体"/>
        </w:rPr>
        <w:t>或其任何一部分均不会侵犯任何第三方的知识产权</w:t>
      </w:r>
      <w:r>
        <w:rPr>
          <w:rFonts w:hAnsi="宋体"/>
          <w:bCs/>
        </w:rPr>
        <w:t>。</w:t>
      </w:r>
    </w:p>
    <w:p>
      <w:pPr>
        <w:pStyle w:val="11"/>
        <w:snapToGrid w:val="0"/>
        <w:spacing w:line="240" w:lineRule="auto"/>
        <w:rPr>
          <w:rFonts w:hAnsi="宋体"/>
          <w:u w:val="single"/>
        </w:rPr>
      </w:pPr>
      <w:r>
        <w:rPr>
          <w:rFonts w:hAnsi="宋体"/>
          <w:b/>
        </w:rPr>
        <w:t>五、产权担保</w:t>
      </w:r>
    </w:p>
    <w:p>
      <w:pPr>
        <w:pStyle w:val="11"/>
        <w:snapToGrid w:val="0"/>
        <w:spacing w:line="240" w:lineRule="auto"/>
        <w:ind w:left="408" w:hanging="408" w:hangingChars="170"/>
        <w:rPr>
          <w:rFonts w:hAnsi="宋体"/>
          <w:u w:val="single"/>
        </w:rPr>
      </w:pPr>
      <w:r>
        <w:rPr>
          <w:rFonts w:hAnsi="宋体"/>
        </w:rPr>
        <w:t>乙方保证所交付的</w:t>
      </w:r>
      <w:r>
        <w:rPr>
          <w:rFonts w:hint="eastAsia" w:hAnsi="宋体"/>
        </w:rPr>
        <w:t>标的</w:t>
      </w:r>
      <w:r>
        <w:rPr>
          <w:rFonts w:hAnsi="宋体"/>
        </w:rPr>
        <w:t>的所有权完全属于乙方且无任何抵押、查封等产权瑕疵。</w:t>
      </w:r>
    </w:p>
    <w:p>
      <w:pPr>
        <w:pStyle w:val="11"/>
        <w:snapToGrid w:val="0"/>
        <w:spacing w:line="240" w:lineRule="auto"/>
        <w:ind w:left="410" w:hanging="409" w:hangingChars="170"/>
        <w:rPr>
          <w:rFonts w:hAnsi="宋体"/>
          <w:b/>
        </w:rPr>
      </w:pPr>
      <w:r>
        <w:rPr>
          <w:rFonts w:hAnsi="宋体"/>
          <w:b/>
        </w:rPr>
        <w:t>六、履约保证金</w:t>
      </w:r>
    </w:p>
    <w:p>
      <w:pPr>
        <w:pStyle w:val="11"/>
        <w:snapToGrid w:val="0"/>
        <w:spacing w:line="240" w:lineRule="auto"/>
        <w:ind w:left="408" w:hanging="408" w:hangingChars="170"/>
        <w:rPr>
          <w:rFonts w:hAnsi="宋体"/>
        </w:rPr>
      </w:pPr>
      <w:r>
        <w:rPr>
          <w:rFonts w:hAnsi="宋体"/>
        </w:rPr>
        <w:t>乙方交纳人民币</w:t>
      </w:r>
      <w:r>
        <w:rPr>
          <w:rFonts w:hint="eastAsia" w:hAnsi="宋体"/>
          <w:b/>
          <w:u w:val="single"/>
        </w:rPr>
        <w:t xml:space="preserve">          </w:t>
      </w:r>
      <w:r>
        <w:rPr>
          <w:rFonts w:hAnsi="宋体"/>
        </w:rPr>
        <w:t>元作为本合同的履约保证金。</w:t>
      </w:r>
    </w:p>
    <w:p>
      <w:pPr>
        <w:pStyle w:val="11"/>
        <w:snapToGrid w:val="0"/>
        <w:spacing w:line="240" w:lineRule="auto"/>
        <w:ind w:left="410" w:hanging="409" w:hangingChars="170"/>
        <w:rPr>
          <w:rFonts w:hAnsi="宋体"/>
          <w:b/>
        </w:rPr>
      </w:pPr>
      <w:r>
        <w:rPr>
          <w:rFonts w:hint="eastAsia" w:hAnsi="宋体"/>
          <w:b/>
        </w:rPr>
        <w:t>七、转包或分包</w:t>
      </w:r>
    </w:p>
    <w:p>
      <w:pPr>
        <w:snapToGrid w:val="0"/>
        <w:spacing w:before="156" w:beforeLines="50" w:after="156" w:afterLines="50"/>
        <w:rPr>
          <w:rFonts w:ascii="宋体" w:hAnsi="宋体"/>
          <w:sz w:val="24"/>
        </w:rPr>
      </w:pPr>
      <w:r>
        <w:rPr>
          <w:rFonts w:ascii="宋体" w:hAnsi="宋体"/>
          <w:sz w:val="24"/>
        </w:rPr>
        <w:t>1</w:t>
      </w:r>
      <w:r>
        <w:rPr>
          <w:rFonts w:hint="eastAsia" w:ascii="宋体" w:hAnsi="宋体"/>
          <w:sz w:val="24"/>
        </w:rPr>
        <w:t>.本合同范围的标的，应由</w:t>
      </w:r>
      <w:r>
        <w:rPr>
          <w:rFonts w:ascii="宋体" w:hAnsi="宋体"/>
          <w:sz w:val="24"/>
        </w:rPr>
        <w:t>乙</w:t>
      </w:r>
      <w:r>
        <w:rPr>
          <w:rFonts w:hint="eastAsia" w:ascii="宋体" w:hAnsi="宋体"/>
          <w:sz w:val="24"/>
        </w:rPr>
        <w:t>方直接供应，不得转让他人供应；</w:t>
      </w:r>
    </w:p>
    <w:p>
      <w:pPr>
        <w:snapToGrid w:val="0"/>
        <w:spacing w:before="156" w:beforeLines="50" w:after="156" w:afterLines="50"/>
        <w:rPr>
          <w:rFonts w:ascii="宋体" w:hAnsi="宋体"/>
          <w:sz w:val="24"/>
        </w:rPr>
      </w:pPr>
      <w:r>
        <w:rPr>
          <w:rFonts w:ascii="宋体" w:hAnsi="宋体"/>
          <w:sz w:val="24"/>
        </w:rPr>
        <w:t>2</w:t>
      </w:r>
      <w:r>
        <w:rPr>
          <w:rFonts w:hint="eastAsia" w:ascii="宋体" w:hAnsi="宋体"/>
          <w:sz w:val="24"/>
        </w:rPr>
        <w:t>.除非得到</w:t>
      </w:r>
      <w:r>
        <w:rPr>
          <w:rFonts w:ascii="宋体" w:hAnsi="宋体"/>
          <w:sz w:val="24"/>
        </w:rPr>
        <w:t>甲</w:t>
      </w:r>
      <w:r>
        <w:rPr>
          <w:rFonts w:hint="eastAsia" w:ascii="宋体" w:hAnsi="宋体"/>
          <w:sz w:val="24"/>
        </w:rPr>
        <w:t>方的书面同意，</w:t>
      </w:r>
      <w:r>
        <w:rPr>
          <w:rFonts w:ascii="宋体" w:hAnsi="宋体"/>
          <w:sz w:val="24"/>
        </w:rPr>
        <w:t>乙</w:t>
      </w:r>
      <w:r>
        <w:rPr>
          <w:rFonts w:hint="eastAsia" w:ascii="宋体" w:hAnsi="宋体"/>
          <w:sz w:val="24"/>
        </w:rPr>
        <w:t>方不得将本合同范围的标的全部或部分分包给他人供应；</w:t>
      </w:r>
    </w:p>
    <w:p>
      <w:pPr>
        <w:snapToGrid w:val="0"/>
        <w:spacing w:before="156" w:beforeLines="50" w:after="156" w:afterLines="50"/>
        <w:rPr>
          <w:rFonts w:ascii="宋体" w:hAnsi="宋体"/>
          <w:sz w:val="24"/>
        </w:rPr>
      </w:pPr>
      <w:r>
        <w:rPr>
          <w:rFonts w:ascii="宋体" w:hAnsi="宋体"/>
          <w:sz w:val="24"/>
        </w:rPr>
        <w:t>3</w:t>
      </w:r>
      <w:r>
        <w:rPr>
          <w:rFonts w:hint="eastAsia" w:ascii="宋体" w:hAnsi="宋体"/>
          <w:sz w:val="24"/>
        </w:rPr>
        <w:t>.如有转让和未经</w:t>
      </w:r>
      <w:r>
        <w:rPr>
          <w:rFonts w:ascii="宋体" w:hAnsi="宋体"/>
          <w:sz w:val="24"/>
        </w:rPr>
        <w:t>甲</w:t>
      </w:r>
      <w:r>
        <w:rPr>
          <w:rFonts w:hint="eastAsia" w:ascii="宋体" w:hAnsi="宋体"/>
          <w:sz w:val="24"/>
        </w:rPr>
        <w:t>方同意的分包行为，</w:t>
      </w:r>
      <w:r>
        <w:rPr>
          <w:rFonts w:ascii="宋体" w:hAnsi="宋体"/>
          <w:sz w:val="24"/>
        </w:rPr>
        <w:t>甲</w:t>
      </w:r>
      <w:r>
        <w:rPr>
          <w:rFonts w:hint="eastAsia" w:ascii="宋体" w:hAnsi="宋体"/>
          <w:sz w:val="24"/>
        </w:rPr>
        <w:t>方有权解除合同，没收履约保证金并追究乙方的违约责任。</w:t>
      </w:r>
    </w:p>
    <w:p>
      <w:pPr>
        <w:pStyle w:val="11"/>
        <w:snapToGrid w:val="0"/>
        <w:spacing w:line="240" w:lineRule="auto"/>
        <w:rPr>
          <w:rFonts w:hAnsi="宋体"/>
          <w:b/>
        </w:rPr>
      </w:pPr>
      <w:r>
        <w:rPr>
          <w:rFonts w:hint="eastAsia" w:hAnsi="宋体"/>
          <w:b/>
        </w:rPr>
        <w:t>八</w:t>
      </w:r>
      <w:r>
        <w:rPr>
          <w:rFonts w:hAnsi="宋体"/>
          <w:b/>
        </w:rPr>
        <w:t>、</w:t>
      </w:r>
      <w:r>
        <w:rPr>
          <w:rFonts w:hint="eastAsia" w:hAnsi="宋体"/>
          <w:b/>
        </w:rPr>
        <w:t>标的履约时间</w:t>
      </w:r>
      <w:r>
        <w:rPr>
          <w:rFonts w:hAnsi="宋体"/>
          <w:b/>
        </w:rPr>
        <w:t>、</w:t>
      </w:r>
      <w:r>
        <w:rPr>
          <w:rFonts w:hint="eastAsia" w:hAnsi="宋体"/>
          <w:b/>
        </w:rPr>
        <w:t>履约</w:t>
      </w:r>
      <w:r>
        <w:rPr>
          <w:rFonts w:hAnsi="宋体"/>
          <w:b/>
        </w:rPr>
        <w:t>方式及</w:t>
      </w:r>
      <w:r>
        <w:rPr>
          <w:rFonts w:hint="eastAsia" w:hAnsi="宋体"/>
          <w:b/>
        </w:rPr>
        <w:t>履约</w:t>
      </w:r>
      <w:r>
        <w:rPr>
          <w:rFonts w:hAnsi="宋体"/>
          <w:b/>
        </w:rPr>
        <w:t>地点</w:t>
      </w:r>
    </w:p>
    <w:p>
      <w:pPr>
        <w:pStyle w:val="11"/>
        <w:snapToGrid w:val="0"/>
        <w:spacing w:line="240" w:lineRule="auto"/>
        <w:rPr>
          <w:rFonts w:hAnsi="宋体"/>
          <w:bCs/>
          <w:color w:val="000000"/>
        </w:rPr>
      </w:pPr>
      <w:r>
        <w:rPr>
          <w:rFonts w:hAnsi="宋体"/>
          <w:bCs/>
        </w:rPr>
        <w:t>1</w:t>
      </w:r>
      <w:r>
        <w:rPr>
          <w:rFonts w:hint="eastAsia" w:hAnsi="宋体"/>
          <w:bCs/>
        </w:rPr>
        <w:t>.</w:t>
      </w:r>
      <w:r>
        <w:rPr>
          <w:rFonts w:hAnsi="宋体"/>
          <w:bCs/>
        </w:rPr>
        <w:t xml:space="preserve"> </w:t>
      </w:r>
      <w:r>
        <w:rPr>
          <w:rFonts w:hint="eastAsia" w:hAnsi="宋体"/>
          <w:bCs/>
        </w:rPr>
        <w:t>履约时间</w:t>
      </w:r>
      <w:r>
        <w:rPr>
          <w:rFonts w:hAnsi="宋体"/>
          <w:bCs/>
        </w:rPr>
        <w:t>：</w:t>
      </w:r>
    </w:p>
    <w:p>
      <w:pPr>
        <w:pStyle w:val="11"/>
        <w:snapToGrid w:val="0"/>
        <w:spacing w:line="240" w:lineRule="auto"/>
        <w:rPr>
          <w:rFonts w:hAnsi="宋体"/>
          <w:bCs/>
          <w:color w:val="000000"/>
        </w:rPr>
      </w:pPr>
      <w:r>
        <w:rPr>
          <w:rFonts w:hAnsi="宋体"/>
          <w:bCs/>
          <w:color w:val="000000"/>
        </w:rPr>
        <w:t>2</w:t>
      </w:r>
      <w:r>
        <w:rPr>
          <w:rFonts w:hint="eastAsia" w:hAnsi="宋体"/>
          <w:bCs/>
          <w:color w:val="000000"/>
        </w:rPr>
        <w:t>.</w:t>
      </w:r>
      <w:r>
        <w:rPr>
          <w:rFonts w:hAnsi="宋体"/>
          <w:bCs/>
          <w:color w:val="000000"/>
        </w:rPr>
        <w:t xml:space="preserve"> </w:t>
      </w:r>
      <w:r>
        <w:rPr>
          <w:rFonts w:hint="eastAsia" w:hAnsi="宋体"/>
          <w:bCs/>
          <w:color w:val="000000"/>
        </w:rPr>
        <w:t>履约</w:t>
      </w:r>
      <w:r>
        <w:rPr>
          <w:rFonts w:hAnsi="宋体"/>
          <w:bCs/>
          <w:color w:val="000000"/>
        </w:rPr>
        <w:t>方式：</w:t>
      </w:r>
    </w:p>
    <w:p>
      <w:pPr>
        <w:pStyle w:val="11"/>
        <w:snapToGrid w:val="0"/>
        <w:spacing w:line="240" w:lineRule="auto"/>
        <w:rPr>
          <w:rFonts w:hAnsi="宋体"/>
          <w:b/>
          <w:color w:val="000000"/>
        </w:rPr>
      </w:pPr>
      <w:r>
        <w:rPr>
          <w:rFonts w:hAnsi="宋体"/>
          <w:bCs/>
          <w:color w:val="000000"/>
        </w:rPr>
        <w:t>3</w:t>
      </w:r>
      <w:r>
        <w:rPr>
          <w:rFonts w:hint="eastAsia" w:hAnsi="宋体"/>
          <w:bCs/>
          <w:color w:val="000000"/>
        </w:rPr>
        <w:t>.</w:t>
      </w:r>
      <w:r>
        <w:rPr>
          <w:rFonts w:hAnsi="宋体"/>
          <w:bCs/>
          <w:color w:val="000000"/>
        </w:rPr>
        <w:t xml:space="preserve"> </w:t>
      </w:r>
      <w:r>
        <w:rPr>
          <w:rFonts w:hint="eastAsia" w:hAnsi="宋体"/>
          <w:bCs/>
          <w:color w:val="000000"/>
        </w:rPr>
        <w:t>履约</w:t>
      </w:r>
      <w:r>
        <w:rPr>
          <w:rFonts w:hAnsi="宋体"/>
          <w:bCs/>
          <w:color w:val="000000"/>
        </w:rPr>
        <w:t>地点：</w:t>
      </w:r>
    </w:p>
    <w:p>
      <w:pPr>
        <w:pStyle w:val="11"/>
        <w:snapToGrid w:val="0"/>
        <w:spacing w:line="240" w:lineRule="auto"/>
        <w:rPr>
          <w:rFonts w:hAnsi="宋体"/>
          <w:b/>
          <w:color w:val="000000"/>
        </w:rPr>
      </w:pPr>
      <w:r>
        <w:rPr>
          <w:rFonts w:hint="eastAsia" w:hAnsi="宋体"/>
          <w:b/>
          <w:color w:val="000000"/>
        </w:rPr>
        <w:t>九</w:t>
      </w:r>
      <w:r>
        <w:rPr>
          <w:rFonts w:hAnsi="宋体"/>
          <w:b/>
          <w:color w:val="000000"/>
        </w:rPr>
        <w:t>、</w:t>
      </w:r>
      <w:r>
        <w:rPr>
          <w:rFonts w:hint="eastAsia" w:hAnsi="宋体"/>
          <w:b/>
          <w:color w:val="000000"/>
        </w:rPr>
        <w:t>合同</w:t>
      </w:r>
      <w:r>
        <w:rPr>
          <w:rFonts w:hAnsi="宋体"/>
          <w:b/>
          <w:color w:val="000000"/>
        </w:rPr>
        <w:t>款支付</w:t>
      </w:r>
    </w:p>
    <w:p>
      <w:pPr>
        <w:pStyle w:val="11"/>
        <w:snapToGrid w:val="0"/>
        <w:spacing w:line="240" w:lineRule="auto"/>
        <w:rPr>
          <w:rFonts w:hAnsi="宋体"/>
          <w:bCs/>
        </w:rPr>
      </w:pPr>
      <w:r>
        <w:rPr>
          <w:rFonts w:hAnsi="宋体"/>
          <w:bCs/>
        </w:rPr>
        <w:t>1</w:t>
      </w:r>
      <w:r>
        <w:rPr>
          <w:rFonts w:hint="eastAsia" w:hAnsi="宋体"/>
          <w:bCs/>
        </w:rPr>
        <w:t>.</w:t>
      </w:r>
      <w:r>
        <w:rPr>
          <w:rFonts w:hAnsi="宋体"/>
          <w:bCs/>
        </w:rPr>
        <w:t xml:space="preserve"> 付款方式：</w:t>
      </w:r>
    </w:p>
    <w:p>
      <w:pPr>
        <w:pStyle w:val="11"/>
        <w:snapToGrid w:val="0"/>
        <w:spacing w:line="240" w:lineRule="auto"/>
        <w:ind w:left="480" w:hanging="480" w:hangingChars="200"/>
        <w:rPr>
          <w:rFonts w:hAnsi="宋体"/>
          <w:bCs/>
        </w:rPr>
      </w:pPr>
      <w:r>
        <w:rPr>
          <w:rFonts w:hAnsi="宋体"/>
          <w:bCs/>
        </w:rPr>
        <w:t>2</w:t>
      </w:r>
      <w:r>
        <w:rPr>
          <w:rFonts w:hint="eastAsia" w:hAnsi="宋体"/>
          <w:bCs/>
        </w:rPr>
        <w:t>.</w:t>
      </w:r>
      <w:r>
        <w:rPr>
          <w:rFonts w:hAnsi="宋体"/>
        </w:rPr>
        <w:t>当采购数量与实际使用数量不一致时，乙</w:t>
      </w:r>
      <w:r>
        <w:rPr>
          <w:rFonts w:hint="eastAsia" w:hAnsi="宋体"/>
        </w:rPr>
        <w:t>方</w:t>
      </w:r>
      <w:r>
        <w:rPr>
          <w:rFonts w:hAnsi="宋体"/>
        </w:rPr>
        <w:t>应根据实际使用量</w:t>
      </w:r>
      <w:r>
        <w:rPr>
          <w:rFonts w:hint="eastAsia" w:hAnsi="宋体"/>
        </w:rPr>
        <w:t>提供</w:t>
      </w:r>
      <w:r>
        <w:rPr>
          <w:rFonts w:hAnsi="宋体"/>
        </w:rPr>
        <w:t>，合同的最终结算金额按实际使用量乘以成交单价进行计算。</w:t>
      </w:r>
    </w:p>
    <w:p>
      <w:pPr>
        <w:snapToGrid w:val="0"/>
        <w:spacing w:before="156" w:beforeLines="50" w:after="156" w:afterLines="50"/>
        <w:rPr>
          <w:rFonts w:ascii="宋体" w:hAnsi="宋体"/>
          <w:b/>
          <w:sz w:val="24"/>
        </w:rPr>
      </w:pPr>
      <w:r>
        <w:rPr>
          <w:rFonts w:hint="eastAsia" w:ascii="宋体" w:hAnsi="宋体"/>
          <w:b/>
          <w:sz w:val="24"/>
        </w:rPr>
        <w:t>十、税费</w:t>
      </w:r>
    </w:p>
    <w:p>
      <w:pPr>
        <w:snapToGrid w:val="0"/>
        <w:spacing w:before="156" w:beforeLines="50" w:after="156" w:afterLines="50"/>
        <w:rPr>
          <w:rFonts w:ascii="宋体" w:hAnsi="宋体"/>
          <w:sz w:val="24"/>
        </w:rPr>
      </w:pPr>
      <w:r>
        <w:rPr>
          <w:rFonts w:hint="eastAsia" w:ascii="宋体" w:hAnsi="宋体"/>
          <w:sz w:val="24"/>
        </w:rPr>
        <w:t>本合同执行中相关的一切税费均由</w:t>
      </w:r>
      <w:r>
        <w:rPr>
          <w:rFonts w:hAnsi="宋体"/>
          <w:sz w:val="24"/>
        </w:rPr>
        <w:t>乙</w:t>
      </w:r>
      <w:r>
        <w:rPr>
          <w:rFonts w:hint="eastAsia" w:ascii="宋体" w:hAnsi="宋体"/>
          <w:sz w:val="24"/>
        </w:rPr>
        <w:t>方负担。</w:t>
      </w:r>
    </w:p>
    <w:p>
      <w:pPr>
        <w:pStyle w:val="11"/>
        <w:snapToGrid w:val="0"/>
        <w:spacing w:line="240" w:lineRule="auto"/>
        <w:ind w:left="412" w:hanging="412" w:hangingChars="171"/>
        <w:rPr>
          <w:rFonts w:hAnsi="宋体"/>
        </w:rPr>
      </w:pPr>
      <w:r>
        <w:rPr>
          <w:rFonts w:hAnsi="宋体"/>
          <w:b/>
        </w:rPr>
        <w:t>十</w:t>
      </w:r>
      <w:r>
        <w:rPr>
          <w:rFonts w:hint="eastAsia" w:hAnsi="宋体"/>
          <w:b/>
        </w:rPr>
        <w:t>一</w:t>
      </w:r>
      <w:r>
        <w:rPr>
          <w:rFonts w:hAnsi="宋体"/>
          <w:b/>
        </w:rPr>
        <w:t>、质量保证及售后服务</w:t>
      </w:r>
    </w:p>
    <w:p>
      <w:pPr>
        <w:pStyle w:val="11"/>
        <w:snapToGrid w:val="0"/>
        <w:spacing w:line="240" w:lineRule="auto"/>
        <w:ind w:left="410" w:hanging="410" w:hangingChars="171"/>
        <w:rPr>
          <w:rFonts w:hAnsi="宋体"/>
        </w:rPr>
      </w:pPr>
      <w:r>
        <w:rPr>
          <w:rFonts w:hAnsi="宋体"/>
        </w:rPr>
        <w:t>1</w:t>
      </w:r>
      <w:r>
        <w:rPr>
          <w:rFonts w:hint="eastAsia" w:hAnsi="宋体"/>
        </w:rPr>
        <w:t>.</w:t>
      </w:r>
      <w:r>
        <w:rPr>
          <w:rFonts w:hAnsi="宋体"/>
        </w:rPr>
        <w:t xml:space="preserve"> 乙方应按招标文件规定的</w:t>
      </w:r>
      <w:r>
        <w:rPr>
          <w:rFonts w:hint="eastAsia" w:hAnsi="宋体"/>
        </w:rPr>
        <w:t>标的</w:t>
      </w:r>
      <w:r>
        <w:rPr>
          <w:rFonts w:hAnsi="宋体"/>
        </w:rPr>
        <w:t>性能、技术要求、质量标准向甲方提供未经使用的全新产品。</w:t>
      </w:r>
    </w:p>
    <w:p>
      <w:pPr>
        <w:pStyle w:val="11"/>
        <w:snapToGrid w:val="0"/>
        <w:spacing w:line="240" w:lineRule="auto"/>
        <w:ind w:left="480" w:hanging="480" w:hangingChars="200"/>
        <w:rPr>
          <w:rFonts w:hAnsi="宋体"/>
        </w:rPr>
      </w:pPr>
      <w:r>
        <w:rPr>
          <w:rFonts w:hAnsi="宋体"/>
        </w:rPr>
        <w:t>2</w:t>
      </w:r>
      <w:r>
        <w:rPr>
          <w:rFonts w:hint="eastAsia" w:hAnsi="宋体"/>
        </w:rPr>
        <w:t>.</w:t>
      </w:r>
      <w:r>
        <w:rPr>
          <w:rFonts w:hAnsi="宋体"/>
        </w:rPr>
        <w:t xml:space="preserve"> 乙方提供的</w:t>
      </w:r>
      <w:r>
        <w:rPr>
          <w:rFonts w:hint="eastAsia" w:hAnsi="宋体"/>
        </w:rPr>
        <w:t>标的</w:t>
      </w:r>
      <w:r>
        <w:rPr>
          <w:rFonts w:hAnsi="宋体"/>
        </w:rPr>
        <w:t>在质</w:t>
      </w:r>
      <w:r>
        <w:rPr>
          <w:rFonts w:hint="eastAsia" w:hAnsi="宋体"/>
        </w:rPr>
        <w:t>保</w:t>
      </w:r>
      <w:r>
        <w:rPr>
          <w:rFonts w:hAnsi="宋体"/>
        </w:rPr>
        <w:t>期内因货物本身的质量问题发生故障，乙方应负责免费更换。对达不到技术要求者，根据实际情况，经双方协商，可按以下办法处理：</w:t>
      </w:r>
    </w:p>
    <w:p>
      <w:pPr>
        <w:pStyle w:val="11"/>
        <w:snapToGrid w:val="0"/>
        <w:spacing w:line="240" w:lineRule="auto"/>
        <w:ind w:firstLine="420"/>
        <w:rPr>
          <w:rFonts w:hAnsi="宋体"/>
        </w:rPr>
      </w:pPr>
      <w:r>
        <w:rPr>
          <w:rFonts w:hAnsi="宋体"/>
        </w:rPr>
        <w:t>⑴更换：由乙方承担所发生的全部费用。</w:t>
      </w:r>
    </w:p>
    <w:p>
      <w:pPr>
        <w:pStyle w:val="11"/>
        <w:snapToGrid w:val="0"/>
        <w:spacing w:line="240" w:lineRule="auto"/>
        <w:ind w:firstLine="420"/>
        <w:rPr>
          <w:rFonts w:hAnsi="宋体"/>
        </w:rPr>
      </w:pPr>
      <w:r>
        <w:rPr>
          <w:rFonts w:hAnsi="宋体"/>
        </w:rPr>
        <w:t>⑵贬值处理：由甲乙双方合议定价。</w:t>
      </w:r>
    </w:p>
    <w:p>
      <w:pPr>
        <w:pStyle w:val="11"/>
        <w:snapToGrid w:val="0"/>
        <w:spacing w:line="240" w:lineRule="auto"/>
        <w:ind w:left="420" w:leftChars="200"/>
        <w:rPr>
          <w:rFonts w:hAnsi="宋体"/>
        </w:rPr>
      </w:pPr>
      <w:r>
        <w:rPr>
          <w:rFonts w:hAnsi="宋体"/>
        </w:rPr>
        <w:t>⑶退货处理：乙方应退还甲方支付的合同款，同时应承担该</w:t>
      </w:r>
      <w:r>
        <w:rPr>
          <w:rFonts w:hint="eastAsia" w:hAnsi="宋体"/>
        </w:rPr>
        <w:t>标的</w:t>
      </w:r>
      <w:r>
        <w:rPr>
          <w:rFonts w:hAnsi="宋体"/>
        </w:rPr>
        <w:t>的直接费用（运输、保险、检验、货款利息及银行手续费等）。</w:t>
      </w:r>
    </w:p>
    <w:p>
      <w:pPr>
        <w:pStyle w:val="11"/>
        <w:snapToGrid w:val="0"/>
        <w:spacing w:line="240" w:lineRule="auto"/>
        <w:rPr>
          <w:rFonts w:hAnsi="宋体"/>
        </w:rPr>
      </w:pPr>
      <w:r>
        <w:rPr>
          <w:rFonts w:hAnsi="宋体"/>
        </w:rPr>
        <w:t>3</w:t>
      </w:r>
      <w:r>
        <w:rPr>
          <w:rFonts w:hint="eastAsia" w:hAnsi="宋体"/>
        </w:rPr>
        <w:t>.</w:t>
      </w:r>
      <w:r>
        <w:rPr>
          <w:rFonts w:hAnsi="宋体"/>
        </w:rPr>
        <w:t xml:space="preserve"> 如在使用过程中发生质量问题，乙方在接到甲方通知后</w:t>
      </w:r>
      <w:r>
        <w:rPr>
          <w:rFonts w:hAnsi="宋体"/>
          <w:color w:val="000000"/>
        </w:rPr>
        <w:t>在</w:t>
      </w:r>
      <w:r>
        <w:rPr>
          <w:rFonts w:hAnsi="宋体"/>
          <w:color w:val="000000"/>
          <w:u w:val="single"/>
        </w:rPr>
        <w:t xml:space="preserve">     </w:t>
      </w:r>
      <w:r>
        <w:rPr>
          <w:rFonts w:hAnsi="宋体"/>
          <w:color w:val="000000"/>
        </w:rPr>
        <w:t>小时</w:t>
      </w:r>
      <w:r>
        <w:rPr>
          <w:rFonts w:hAnsi="宋体"/>
        </w:rPr>
        <w:t>内到达甲方现场。</w:t>
      </w:r>
    </w:p>
    <w:p>
      <w:pPr>
        <w:pStyle w:val="11"/>
        <w:snapToGrid w:val="0"/>
        <w:spacing w:line="240" w:lineRule="auto"/>
        <w:rPr>
          <w:rFonts w:hAnsi="宋体"/>
        </w:rPr>
      </w:pPr>
      <w:r>
        <w:rPr>
          <w:rFonts w:hAnsi="宋体"/>
        </w:rPr>
        <w:t>4</w:t>
      </w:r>
      <w:r>
        <w:rPr>
          <w:rFonts w:hint="eastAsia" w:hAnsi="宋体"/>
        </w:rPr>
        <w:t>.</w:t>
      </w:r>
      <w:r>
        <w:rPr>
          <w:rFonts w:hAnsi="宋体"/>
        </w:rPr>
        <w:t xml:space="preserve"> 在质保期内，乙方应对</w:t>
      </w:r>
      <w:r>
        <w:rPr>
          <w:rFonts w:hint="eastAsia" w:hAnsi="宋体"/>
        </w:rPr>
        <w:t>标的</w:t>
      </w:r>
      <w:r>
        <w:rPr>
          <w:rFonts w:hAnsi="宋体"/>
        </w:rPr>
        <w:t>出现的质量及安全问题负责处理解决并承担一切费用。</w:t>
      </w:r>
    </w:p>
    <w:p>
      <w:pPr>
        <w:pStyle w:val="11"/>
        <w:snapToGrid w:val="0"/>
        <w:spacing w:line="240" w:lineRule="auto"/>
        <w:rPr>
          <w:rFonts w:hAnsi="宋体"/>
          <w:color w:val="000000"/>
        </w:rPr>
      </w:pPr>
      <w:r>
        <w:rPr>
          <w:rFonts w:hAnsi="宋体"/>
        </w:rPr>
        <w:t>5</w:t>
      </w:r>
      <w:r>
        <w:rPr>
          <w:rFonts w:hint="eastAsia" w:hAnsi="宋体"/>
        </w:rPr>
        <w:t>.</w:t>
      </w:r>
      <w:r>
        <w:rPr>
          <w:rFonts w:hAnsi="宋体"/>
          <w:color w:val="000000"/>
        </w:rPr>
        <w:t>上述的</w:t>
      </w:r>
      <w:r>
        <w:rPr>
          <w:rFonts w:hint="eastAsia" w:hAnsi="宋体"/>
        </w:rPr>
        <w:t>标的</w:t>
      </w:r>
      <w:r>
        <w:rPr>
          <w:rFonts w:hAnsi="宋体"/>
          <w:color w:val="000000"/>
        </w:rPr>
        <w:t>免费保修期为</w:t>
      </w:r>
      <w:r>
        <w:rPr>
          <w:rFonts w:hAnsi="宋体"/>
          <w:color w:val="000000"/>
          <w:u w:val="single"/>
        </w:rPr>
        <w:t xml:space="preserve">     </w:t>
      </w:r>
      <w:r>
        <w:rPr>
          <w:rFonts w:hAnsi="宋体"/>
          <w:color w:val="000000"/>
        </w:rPr>
        <w:t>年，因人为因素出现的故障不在免费保修范围内。超过保修期的</w:t>
      </w:r>
      <w:r>
        <w:rPr>
          <w:rFonts w:hint="eastAsia" w:hAnsi="宋体"/>
          <w:color w:val="000000"/>
        </w:rPr>
        <w:t>产品</w:t>
      </w:r>
      <w:r>
        <w:rPr>
          <w:rFonts w:hAnsi="宋体"/>
          <w:color w:val="000000"/>
        </w:rPr>
        <w:t>，终生维修，维修时只收部件成本费。</w:t>
      </w:r>
    </w:p>
    <w:p>
      <w:pPr>
        <w:pStyle w:val="11"/>
        <w:snapToGrid w:val="0"/>
        <w:spacing w:line="240" w:lineRule="auto"/>
        <w:rPr>
          <w:rFonts w:hAnsi="宋体"/>
          <w:b/>
        </w:rPr>
      </w:pPr>
      <w:r>
        <w:rPr>
          <w:rFonts w:hAnsi="宋体"/>
          <w:b/>
        </w:rPr>
        <w:t>十</w:t>
      </w:r>
      <w:r>
        <w:rPr>
          <w:rFonts w:hint="eastAsia" w:hAnsi="宋体"/>
          <w:b/>
        </w:rPr>
        <w:t>二</w:t>
      </w:r>
      <w:r>
        <w:rPr>
          <w:rFonts w:hAnsi="宋体"/>
          <w:b/>
        </w:rPr>
        <w:t>、调试和验收</w:t>
      </w:r>
    </w:p>
    <w:p>
      <w:pPr>
        <w:pStyle w:val="11"/>
        <w:snapToGrid w:val="0"/>
        <w:spacing w:line="240" w:lineRule="auto"/>
        <w:jc w:val="left"/>
        <w:rPr>
          <w:rFonts w:hAnsi="宋体"/>
        </w:rPr>
      </w:pPr>
      <w:r>
        <w:rPr>
          <w:rFonts w:hAnsi="宋体"/>
        </w:rPr>
        <w:t>1</w:t>
      </w:r>
      <w:r>
        <w:rPr>
          <w:rFonts w:hint="eastAsia" w:hAnsi="宋体"/>
        </w:rPr>
        <w:t>.</w:t>
      </w:r>
      <w:r>
        <w:rPr>
          <w:rFonts w:hAnsi="宋体"/>
        </w:rPr>
        <w:t xml:space="preserve"> 甲方对乙方提交的</w:t>
      </w:r>
      <w:r>
        <w:rPr>
          <w:rFonts w:hint="eastAsia" w:hAnsi="宋体"/>
        </w:rPr>
        <w:t>标的</w:t>
      </w:r>
      <w:r>
        <w:rPr>
          <w:rFonts w:hAnsi="宋体"/>
        </w:rPr>
        <w:t>依据招标文件上的技术规格要求和国家有关质量标准进行现场初步验收，外观、说明书符合招标文件技术要求的，给予签收，初步验收不合格的不予签收</w:t>
      </w:r>
      <w:r>
        <w:rPr>
          <w:rFonts w:hint="eastAsia" w:hAnsi="宋体"/>
        </w:rPr>
        <w:t>，</w:t>
      </w:r>
      <w:r>
        <w:rPr>
          <w:rFonts w:hAnsi="宋体"/>
        </w:rPr>
        <w:t>甲方需在五个工作日内验收。</w:t>
      </w:r>
    </w:p>
    <w:p>
      <w:pPr>
        <w:pStyle w:val="11"/>
        <w:snapToGrid w:val="0"/>
        <w:spacing w:line="240" w:lineRule="auto"/>
        <w:rPr>
          <w:rFonts w:hAnsi="宋体"/>
        </w:rPr>
      </w:pPr>
      <w:r>
        <w:rPr>
          <w:rFonts w:hAnsi="宋体"/>
        </w:rPr>
        <w:t>2</w:t>
      </w:r>
      <w:r>
        <w:rPr>
          <w:rFonts w:hint="eastAsia" w:hAnsi="宋体"/>
        </w:rPr>
        <w:t>.</w:t>
      </w:r>
      <w:r>
        <w:rPr>
          <w:rFonts w:hAnsi="宋体"/>
        </w:rPr>
        <w:t xml:space="preserve"> 乙方交</w:t>
      </w:r>
      <w:r>
        <w:rPr>
          <w:rFonts w:hint="eastAsia" w:hAnsi="宋体"/>
        </w:rPr>
        <w:t>付</w:t>
      </w:r>
      <w:r>
        <w:rPr>
          <w:rFonts w:hAnsi="宋体"/>
        </w:rPr>
        <w:t>前应对产品作出全面检查和对验收文件进行整理，并列出清单，作为甲方验收和使用的技术条件依据，检验的结果应随</w:t>
      </w:r>
      <w:r>
        <w:rPr>
          <w:rFonts w:hint="eastAsia" w:hAnsi="宋体"/>
        </w:rPr>
        <w:t>标的</w:t>
      </w:r>
      <w:r>
        <w:rPr>
          <w:rFonts w:hAnsi="宋体"/>
        </w:rPr>
        <w:t>交甲方。</w:t>
      </w:r>
    </w:p>
    <w:p>
      <w:pPr>
        <w:pStyle w:val="11"/>
        <w:snapToGrid w:val="0"/>
        <w:spacing w:line="240" w:lineRule="auto"/>
        <w:rPr>
          <w:rFonts w:hAnsi="宋体"/>
          <w:u w:val="single"/>
        </w:rPr>
      </w:pPr>
      <w:r>
        <w:rPr>
          <w:rFonts w:hAnsi="宋体"/>
        </w:rPr>
        <w:t>3</w:t>
      </w:r>
      <w:r>
        <w:rPr>
          <w:rFonts w:hint="eastAsia" w:hAnsi="宋体"/>
        </w:rPr>
        <w:t>.</w:t>
      </w:r>
      <w:r>
        <w:rPr>
          <w:rFonts w:hAnsi="宋体"/>
        </w:rPr>
        <w:t xml:space="preserve"> 甲方对乙方提供的</w:t>
      </w:r>
      <w:r>
        <w:rPr>
          <w:rFonts w:hint="eastAsia" w:hAnsi="宋体"/>
        </w:rPr>
        <w:t>标的</w:t>
      </w:r>
      <w:r>
        <w:rPr>
          <w:rFonts w:hAnsi="宋体"/>
        </w:rPr>
        <w:t>在使用前进行调试时，乙方需负责安装并培训甲方的使用操作人员，并协助甲方一起调试，直到符合技术要求，甲方才做最终验收。</w:t>
      </w:r>
    </w:p>
    <w:p>
      <w:pPr>
        <w:pStyle w:val="11"/>
        <w:snapToGrid w:val="0"/>
        <w:spacing w:line="240" w:lineRule="auto"/>
        <w:rPr>
          <w:rFonts w:hAnsi="宋体"/>
        </w:rPr>
      </w:pPr>
      <w:r>
        <w:rPr>
          <w:rFonts w:hAnsi="宋体"/>
          <w:color w:val="000000"/>
        </w:rPr>
        <w:t>4</w:t>
      </w:r>
      <w:r>
        <w:rPr>
          <w:rFonts w:hint="eastAsia" w:hAnsi="宋体"/>
          <w:color w:val="000000"/>
        </w:rPr>
        <w:t>.</w:t>
      </w:r>
      <w:r>
        <w:rPr>
          <w:rFonts w:hAnsi="宋体"/>
          <w:color w:val="000000"/>
        </w:rPr>
        <w:t xml:space="preserve"> </w:t>
      </w:r>
      <w:r>
        <w:rPr>
          <w:rFonts w:hAnsi="宋体"/>
        </w:rPr>
        <w:t>对技术复杂的</w:t>
      </w:r>
      <w:r>
        <w:rPr>
          <w:rFonts w:hint="eastAsia" w:hAnsi="宋体"/>
        </w:rPr>
        <w:t>标的</w:t>
      </w:r>
      <w:r>
        <w:rPr>
          <w:rFonts w:hAnsi="宋体"/>
        </w:rPr>
        <w:t>，甲方应请国家认可的专业检测机构参与初步验收及最终验收，并由其出具质量检测报告。</w:t>
      </w:r>
    </w:p>
    <w:p>
      <w:pPr>
        <w:pStyle w:val="11"/>
        <w:snapToGrid w:val="0"/>
        <w:spacing w:line="240" w:lineRule="auto"/>
        <w:rPr>
          <w:rFonts w:hAnsi="宋体"/>
        </w:rPr>
      </w:pPr>
      <w:r>
        <w:rPr>
          <w:rFonts w:hAnsi="宋体"/>
          <w:color w:val="000000"/>
        </w:rPr>
        <w:t>5</w:t>
      </w:r>
      <w:r>
        <w:rPr>
          <w:rFonts w:hint="eastAsia" w:hAnsi="宋体"/>
          <w:color w:val="000000"/>
        </w:rPr>
        <w:t>.</w:t>
      </w:r>
      <w:r>
        <w:rPr>
          <w:rFonts w:hAnsi="宋体"/>
          <w:color w:val="000000"/>
        </w:rPr>
        <w:t xml:space="preserve"> </w:t>
      </w:r>
      <w:r>
        <w:rPr>
          <w:rFonts w:hAnsi="宋体"/>
        </w:rPr>
        <w:t>验收时乙方必须在现场，验收完毕后作出验收结果报告；验收费用由乙方负责。</w:t>
      </w:r>
    </w:p>
    <w:p>
      <w:pPr>
        <w:pStyle w:val="11"/>
        <w:snapToGrid w:val="0"/>
        <w:spacing w:line="240" w:lineRule="auto"/>
        <w:rPr>
          <w:rFonts w:hAnsi="宋体"/>
          <w:b/>
        </w:rPr>
      </w:pPr>
      <w:r>
        <w:rPr>
          <w:rFonts w:hAnsi="宋体"/>
          <w:b/>
        </w:rPr>
        <w:t>十</w:t>
      </w:r>
      <w:r>
        <w:rPr>
          <w:rFonts w:hint="eastAsia" w:hAnsi="宋体"/>
          <w:b/>
        </w:rPr>
        <w:t>三</w:t>
      </w:r>
      <w:r>
        <w:rPr>
          <w:rFonts w:hAnsi="宋体"/>
          <w:b/>
        </w:rPr>
        <w:t>、包装、发运及运输</w:t>
      </w:r>
    </w:p>
    <w:p>
      <w:pPr>
        <w:pStyle w:val="11"/>
        <w:snapToGrid w:val="0"/>
        <w:spacing w:line="240" w:lineRule="auto"/>
        <w:ind w:left="480" w:hanging="480" w:hangingChars="200"/>
        <w:rPr>
          <w:rFonts w:hAnsi="宋体"/>
        </w:rPr>
      </w:pPr>
      <w:r>
        <w:rPr>
          <w:rFonts w:hAnsi="宋体"/>
        </w:rPr>
        <w:t>1</w:t>
      </w:r>
      <w:r>
        <w:rPr>
          <w:rFonts w:hint="eastAsia" w:hAnsi="宋体"/>
        </w:rPr>
        <w:t>.</w:t>
      </w:r>
      <w:r>
        <w:rPr>
          <w:rFonts w:hAnsi="宋体"/>
        </w:rPr>
        <w:t xml:space="preserve"> 乙方应在发运前对其进行满足运输距离、防潮、防震、防锈和防破损装卸等要求包装，以保证安全运达甲方指定地点。</w:t>
      </w:r>
    </w:p>
    <w:p>
      <w:pPr>
        <w:pStyle w:val="11"/>
        <w:snapToGrid w:val="0"/>
        <w:spacing w:line="240" w:lineRule="auto"/>
        <w:ind w:left="480" w:hanging="480" w:hangingChars="200"/>
        <w:rPr>
          <w:rFonts w:hAnsi="宋体"/>
        </w:rPr>
      </w:pPr>
      <w:r>
        <w:rPr>
          <w:rFonts w:hAnsi="宋体"/>
        </w:rPr>
        <w:t>2</w:t>
      </w:r>
      <w:r>
        <w:rPr>
          <w:rFonts w:hint="eastAsia" w:hAnsi="宋体"/>
        </w:rPr>
        <w:t>.</w:t>
      </w:r>
      <w:r>
        <w:rPr>
          <w:rFonts w:hAnsi="宋体"/>
        </w:rPr>
        <w:t xml:space="preserve"> 使用说明书、质量检验证明书、随配附件和工具以及清单一并附于</w:t>
      </w:r>
      <w:r>
        <w:rPr>
          <w:rFonts w:hint="eastAsia" w:hAnsi="宋体"/>
        </w:rPr>
        <w:t>标的</w:t>
      </w:r>
      <w:r>
        <w:rPr>
          <w:rFonts w:hAnsi="宋体"/>
        </w:rPr>
        <w:t>内。</w:t>
      </w:r>
    </w:p>
    <w:p>
      <w:pPr>
        <w:pStyle w:val="11"/>
        <w:snapToGrid w:val="0"/>
        <w:spacing w:line="240" w:lineRule="auto"/>
        <w:ind w:left="480" w:hanging="480" w:hangingChars="200"/>
        <w:rPr>
          <w:rFonts w:hAnsi="宋体"/>
        </w:rPr>
      </w:pPr>
      <w:r>
        <w:rPr>
          <w:rFonts w:hAnsi="宋体"/>
        </w:rPr>
        <w:t>3</w:t>
      </w:r>
      <w:r>
        <w:rPr>
          <w:rFonts w:hint="eastAsia" w:hAnsi="宋体"/>
        </w:rPr>
        <w:t>.</w:t>
      </w:r>
      <w:r>
        <w:rPr>
          <w:rFonts w:hAnsi="宋体"/>
        </w:rPr>
        <w:t xml:space="preserve"> 乙方在发运手续办理完毕后24小时内或到甲方48小时前通知甲方，以准备</w:t>
      </w:r>
      <w:r>
        <w:rPr>
          <w:rFonts w:hint="eastAsia" w:hAnsi="宋体"/>
        </w:rPr>
        <w:t>接收</w:t>
      </w:r>
      <w:r>
        <w:rPr>
          <w:rFonts w:hAnsi="宋体"/>
        </w:rPr>
        <w:t>。</w:t>
      </w:r>
    </w:p>
    <w:p>
      <w:pPr>
        <w:pStyle w:val="11"/>
        <w:snapToGrid w:val="0"/>
        <w:spacing w:line="240" w:lineRule="auto"/>
        <w:ind w:left="480" w:hanging="480" w:hangingChars="200"/>
        <w:rPr>
          <w:rFonts w:hAnsi="宋体"/>
        </w:rPr>
      </w:pPr>
      <w:r>
        <w:rPr>
          <w:rFonts w:hAnsi="宋体"/>
        </w:rPr>
        <w:t>4</w:t>
      </w:r>
      <w:r>
        <w:rPr>
          <w:rFonts w:hint="eastAsia" w:hAnsi="宋体"/>
        </w:rPr>
        <w:t>.</w:t>
      </w:r>
      <w:r>
        <w:rPr>
          <w:rFonts w:hAnsi="宋体"/>
        </w:rPr>
        <w:t xml:space="preserve"> </w:t>
      </w:r>
      <w:r>
        <w:rPr>
          <w:rFonts w:hint="eastAsia" w:hAnsi="宋体"/>
        </w:rPr>
        <w:t>标的</w:t>
      </w:r>
      <w:r>
        <w:rPr>
          <w:rFonts w:hAnsi="宋体"/>
        </w:rPr>
        <w:t>在交付甲方前发生的风险均由乙方负责。</w:t>
      </w:r>
    </w:p>
    <w:p>
      <w:pPr>
        <w:pStyle w:val="11"/>
        <w:snapToGrid w:val="0"/>
        <w:spacing w:beforeLines="0" w:afterLines="0" w:line="240" w:lineRule="auto"/>
        <w:ind w:left="480" w:right="26" w:hanging="480" w:hangingChars="200"/>
        <w:rPr>
          <w:rFonts w:hAnsi="宋体"/>
        </w:rPr>
      </w:pPr>
      <w:r>
        <w:rPr>
          <w:rFonts w:hAnsi="宋体"/>
        </w:rPr>
        <w:t>5</w:t>
      </w:r>
      <w:r>
        <w:rPr>
          <w:rFonts w:hint="eastAsia" w:hAnsi="宋体"/>
        </w:rPr>
        <w:t>.</w:t>
      </w:r>
      <w:r>
        <w:rPr>
          <w:rFonts w:hAnsi="宋体"/>
        </w:rPr>
        <w:t xml:space="preserve"> </w:t>
      </w:r>
      <w:r>
        <w:rPr>
          <w:rFonts w:hint="eastAsia" w:hAnsi="宋体"/>
        </w:rPr>
        <w:t>标的</w:t>
      </w:r>
      <w:r>
        <w:rPr>
          <w:rFonts w:hAnsi="宋体"/>
        </w:rPr>
        <w:t>在规定的交付期限内由乙方送达甲方指定的地点视为交付，乙方同时需通知甲方</w:t>
      </w:r>
      <w:r>
        <w:rPr>
          <w:rFonts w:hint="eastAsia" w:hAnsi="宋体"/>
        </w:rPr>
        <w:t>标的</w:t>
      </w:r>
      <w:r>
        <w:rPr>
          <w:rFonts w:hAnsi="宋体"/>
        </w:rPr>
        <w:t>已送达。</w:t>
      </w:r>
    </w:p>
    <w:p>
      <w:pPr>
        <w:pStyle w:val="11"/>
        <w:snapToGrid w:val="0"/>
        <w:spacing w:line="240" w:lineRule="auto"/>
        <w:rPr>
          <w:rFonts w:hAnsi="宋体"/>
          <w:b/>
        </w:rPr>
      </w:pPr>
      <w:r>
        <w:rPr>
          <w:rFonts w:hAnsi="宋体"/>
          <w:b/>
        </w:rPr>
        <w:t>十</w:t>
      </w:r>
      <w:r>
        <w:rPr>
          <w:rFonts w:hint="eastAsia" w:hAnsi="宋体"/>
          <w:b/>
        </w:rPr>
        <w:t>四</w:t>
      </w:r>
      <w:r>
        <w:rPr>
          <w:rFonts w:hAnsi="宋体"/>
          <w:b/>
        </w:rPr>
        <w:t>、违约责任</w:t>
      </w:r>
    </w:p>
    <w:p>
      <w:pPr>
        <w:pStyle w:val="11"/>
        <w:snapToGrid w:val="0"/>
        <w:spacing w:line="240" w:lineRule="auto"/>
        <w:ind w:left="410" w:hanging="410" w:hangingChars="171"/>
        <w:rPr>
          <w:rFonts w:hAnsi="宋体"/>
        </w:rPr>
      </w:pPr>
      <w:r>
        <w:rPr>
          <w:rFonts w:hAnsi="宋体"/>
        </w:rPr>
        <w:t>1</w:t>
      </w:r>
      <w:r>
        <w:rPr>
          <w:rFonts w:hint="eastAsia" w:hAnsi="宋体"/>
        </w:rPr>
        <w:t>.</w:t>
      </w:r>
      <w:r>
        <w:rPr>
          <w:rFonts w:hAnsi="宋体"/>
        </w:rPr>
        <w:t xml:space="preserve"> 甲方无正当理由拒收的，甲方向乙方偿付拒收</w:t>
      </w:r>
      <w:r>
        <w:rPr>
          <w:rFonts w:hint="eastAsia" w:hAnsi="宋体"/>
        </w:rPr>
        <w:t>合同款</w:t>
      </w:r>
      <w:r>
        <w:rPr>
          <w:rFonts w:hAnsi="宋体"/>
        </w:rPr>
        <w:t>总值的</w:t>
      </w:r>
      <w:r>
        <w:rPr>
          <w:rFonts w:hint="eastAsia" w:hAnsi="宋体"/>
        </w:rPr>
        <w:t>5%</w:t>
      </w:r>
      <w:r>
        <w:rPr>
          <w:rFonts w:hAnsi="宋体"/>
        </w:rPr>
        <w:t>违约金。</w:t>
      </w:r>
    </w:p>
    <w:p>
      <w:pPr>
        <w:pStyle w:val="11"/>
        <w:snapToGrid w:val="0"/>
        <w:spacing w:line="240" w:lineRule="auto"/>
        <w:ind w:left="410" w:hanging="410" w:hangingChars="171"/>
        <w:rPr>
          <w:rFonts w:hAnsi="宋体"/>
        </w:rPr>
      </w:pPr>
      <w:r>
        <w:rPr>
          <w:rFonts w:hAnsi="宋体"/>
        </w:rPr>
        <w:t>2</w:t>
      </w:r>
      <w:r>
        <w:rPr>
          <w:rFonts w:hint="eastAsia" w:hAnsi="宋体"/>
        </w:rPr>
        <w:t>.</w:t>
      </w:r>
      <w:r>
        <w:rPr>
          <w:rFonts w:hAnsi="宋体"/>
        </w:rPr>
        <w:t xml:space="preserve"> 甲方无故逾期验收和办理</w:t>
      </w:r>
      <w:r>
        <w:rPr>
          <w:rFonts w:hint="eastAsia" w:hAnsi="宋体"/>
        </w:rPr>
        <w:t>款项</w:t>
      </w:r>
      <w:r>
        <w:rPr>
          <w:rFonts w:hAnsi="宋体"/>
        </w:rPr>
        <w:t>支付手续的,甲方应按逾期付款总额每日万分之五向乙方支付违约金。</w:t>
      </w:r>
    </w:p>
    <w:p>
      <w:pPr>
        <w:pStyle w:val="11"/>
        <w:snapToGrid w:val="0"/>
        <w:spacing w:line="240" w:lineRule="auto"/>
        <w:ind w:left="410" w:hanging="410" w:hangingChars="171"/>
        <w:rPr>
          <w:rFonts w:hAnsi="宋体"/>
        </w:rPr>
      </w:pPr>
      <w:r>
        <w:rPr>
          <w:rFonts w:hAnsi="宋体"/>
        </w:rPr>
        <w:t>3</w:t>
      </w:r>
      <w:r>
        <w:rPr>
          <w:rFonts w:hint="eastAsia" w:hAnsi="宋体"/>
        </w:rPr>
        <w:t>.</w:t>
      </w:r>
      <w:r>
        <w:rPr>
          <w:rFonts w:hAnsi="宋体"/>
        </w:rPr>
        <w:t xml:space="preserve"> 乙方逾期交付的，乙方应按逾期</w:t>
      </w:r>
      <w:r>
        <w:rPr>
          <w:rFonts w:hint="eastAsia" w:hAnsi="宋体"/>
        </w:rPr>
        <w:t>交付</w:t>
      </w:r>
      <w:r>
        <w:rPr>
          <w:rFonts w:hAnsi="宋体"/>
        </w:rPr>
        <w:t>总额每日万分之五向甲方支付违约金，由甲方从待付货款中扣除。逾期超过约定日期</w:t>
      </w:r>
      <w:r>
        <w:rPr>
          <w:rFonts w:hint="eastAsia" w:hAnsi="宋体"/>
        </w:rPr>
        <w:t>2</w:t>
      </w:r>
      <w:r>
        <w:rPr>
          <w:rFonts w:hAnsi="宋体"/>
        </w:rPr>
        <w:t>0个工作日不能</w:t>
      </w:r>
      <w:r>
        <w:rPr>
          <w:rFonts w:hint="eastAsia" w:hAnsi="宋体"/>
        </w:rPr>
        <w:t>交付</w:t>
      </w:r>
      <w:r>
        <w:rPr>
          <w:rFonts w:hAnsi="宋体"/>
        </w:rPr>
        <w:t>的，甲方可解除本合同。乙方因逾期</w:t>
      </w:r>
      <w:r>
        <w:rPr>
          <w:rFonts w:hint="eastAsia" w:hAnsi="宋体"/>
        </w:rPr>
        <w:t>交付</w:t>
      </w:r>
      <w:r>
        <w:rPr>
          <w:rFonts w:hAnsi="宋体"/>
        </w:rPr>
        <w:t xml:space="preserve">或因其他违约行为导致甲方解除合同的，乙方应向甲方支付合同总值5%的违约金，如造成甲方损失超过违约金的，超出部分由乙方继续承担赔偿责任。 </w:t>
      </w:r>
    </w:p>
    <w:p>
      <w:pPr>
        <w:pStyle w:val="11"/>
        <w:snapToGrid w:val="0"/>
        <w:spacing w:line="240" w:lineRule="auto"/>
        <w:ind w:left="410" w:hanging="410" w:hangingChars="171"/>
        <w:rPr>
          <w:rFonts w:hAnsi="宋体"/>
        </w:rPr>
      </w:pPr>
      <w:r>
        <w:rPr>
          <w:rFonts w:hAnsi="宋体"/>
        </w:rPr>
        <w:t>4</w:t>
      </w:r>
      <w:r>
        <w:rPr>
          <w:rFonts w:hint="eastAsia" w:hAnsi="宋体"/>
        </w:rPr>
        <w:t>.</w:t>
      </w:r>
      <w:r>
        <w:rPr>
          <w:rFonts w:hAnsi="宋体"/>
        </w:rPr>
        <w:t xml:space="preserve"> 乙方所交的</w:t>
      </w:r>
      <w:r>
        <w:rPr>
          <w:rFonts w:hint="eastAsia" w:hAnsi="宋体"/>
        </w:rPr>
        <w:t>标的</w:t>
      </w:r>
      <w:r>
        <w:rPr>
          <w:rFonts w:hAnsi="宋体"/>
        </w:rPr>
        <w:t>品种、型号、规格、技术参数、质量不符合合同规定及招标文件规定标准的，甲方有权拒收，乙方愿意更换但逾期</w:t>
      </w:r>
      <w:r>
        <w:rPr>
          <w:rFonts w:hint="eastAsia" w:hAnsi="宋体"/>
        </w:rPr>
        <w:t>交付</w:t>
      </w:r>
      <w:r>
        <w:rPr>
          <w:rFonts w:hAnsi="宋体"/>
        </w:rPr>
        <w:t>的，按乙方逾期</w:t>
      </w:r>
      <w:r>
        <w:rPr>
          <w:rFonts w:hint="eastAsia" w:hAnsi="宋体"/>
        </w:rPr>
        <w:t>交付</w:t>
      </w:r>
      <w:r>
        <w:rPr>
          <w:rFonts w:hAnsi="宋体"/>
        </w:rPr>
        <w:t>处理。乙方拒绝更换的，甲方可单方面解除合同。</w:t>
      </w:r>
    </w:p>
    <w:p>
      <w:pPr>
        <w:pStyle w:val="11"/>
        <w:snapToGrid w:val="0"/>
        <w:spacing w:line="240" w:lineRule="auto"/>
        <w:rPr>
          <w:rFonts w:hAnsi="宋体"/>
          <w:b/>
        </w:rPr>
      </w:pPr>
      <w:r>
        <w:rPr>
          <w:rFonts w:hAnsi="宋体"/>
          <w:b/>
        </w:rPr>
        <w:t>十</w:t>
      </w:r>
      <w:r>
        <w:rPr>
          <w:rFonts w:hint="eastAsia" w:hAnsi="宋体"/>
          <w:b/>
        </w:rPr>
        <w:t>五</w:t>
      </w:r>
      <w:r>
        <w:rPr>
          <w:rFonts w:hAnsi="宋体"/>
          <w:b/>
        </w:rPr>
        <w:t>、不可抗力事件处理</w:t>
      </w:r>
    </w:p>
    <w:p>
      <w:pPr>
        <w:pStyle w:val="11"/>
        <w:snapToGrid w:val="0"/>
        <w:spacing w:line="240" w:lineRule="auto"/>
        <w:rPr>
          <w:rFonts w:hAnsi="宋体"/>
        </w:rPr>
      </w:pPr>
      <w:r>
        <w:rPr>
          <w:rFonts w:hAnsi="宋体"/>
        </w:rPr>
        <w:t>1</w:t>
      </w:r>
      <w:r>
        <w:rPr>
          <w:rFonts w:hint="eastAsia" w:hAnsi="宋体"/>
        </w:rPr>
        <w:t>.</w:t>
      </w:r>
      <w:r>
        <w:rPr>
          <w:rFonts w:hAnsi="宋体"/>
        </w:rPr>
        <w:t xml:space="preserve"> 在合同有效期内，任何一方因不可抗力事件导致不能履行合同，则合同履行期可延长，其延长期与不可抗力影响期相同。</w:t>
      </w:r>
    </w:p>
    <w:p>
      <w:pPr>
        <w:pStyle w:val="11"/>
        <w:snapToGrid w:val="0"/>
        <w:spacing w:line="240" w:lineRule="auto"/>
        <w:rPr>
          <w:rFonts w:hAnsi="宋体"/>
        </w:rPr>
      </w:pPr>
      <w:r>
        <w:rPr>
          <w:rFonts w:hAnsi="宋体"/>
        </w:rPr>
        <w:t>2</w:t>
      </w:r>
      <w:r>
        <w:rPr>
          <w:rFonts w:hint="eastAsia" w:hAnsi="宋体"/>
        </w:rPr>
        <w:t>.</w:t>
      </w:r>
      <w:r>
        <w:rPr>
          <w:rFonts w:hAnsi="宋体"/>
        </w:rPr>
        <w:t xml:space="preserve"> 不可抗力事件发生后，应立即通知对方，并寄送有关权威机构出具的证明。</w:t>
      </w:r>
    </w:p>
    <w:p>
      <w:pPr>
        <w:pStyle w:val="11"/>
        <w:snapToGrid w:val="0"/>
        <w:spacing w:line="240" w:lineRule="auto"/>
        <w:rPr>
          <w:rFonts w:hAnsi="宋体"/>
        </w:rPr>
      </w:pPr>
      <w:r>
        <w:rPr>
          <w:rFonts w:hAnsi="宋体"/>
        </w:rPr>
        <w:t>3</w:t>
      </w:r>
      <w:r>
        <w:rPr>
          <w:rFonts w:hint="eastAsia" w:hAnsi="宋体"/>
        </w:rPr>
        <w:t>.</w:t>
      </w:r>
      <w:r>
        <w:rPr>
          <w:rFonts w:hAnsi="宋体"/>
        </w:rPr>
        <w:t xml:space="preserve"> 不可抗力事件延续120天以上，双方应通过友好协商，确定是否继续履行合同。</w:t>
      </w:r>
    </w:p>
    <w:p>
      <w:pPr>
        <w:pStyle w:val="11"/>
        <w:snapToGrid w:val="0"/>
        <w:spacing w:line="240" w:lineRule="auto"/>
        <w:rPr>
          <w:rFonts w:hAnsi="宋体"/>
          <w:b/>
        </w:rPr>
      </w:pPr>
      <w:r>
        <w:rPr>
          <w:rFonts w:hAnsi="宋体"/>
          <w:b/>
        </w:rPr>
        <w:t>十</w:t>
      </w:r>
      <w:r>
        <w:rPr>
          <w:rFonts w:hint="eastAsia" w:hAnsi="宋体"/>
          <w:b/>
        </w:rPr>
        <w:t>六</w:t>
      </w:r>
      <w:r>
        <w:rPr>
          <w:rFonts w:hAnsi="宋体"/>
          <w:b/>
        </w:rPr>
        <w:t>、诉讼</w:t>
      </w:r>
    </w:p>
    <w:p>
      <w:pPr>
        <w:pStyle w:val="11"/>
        <w:snapToGrid w:val="0"/>
        <w:spacing w:line="240" w:lineRule="auto"/>
        <w:ind w:left="480" w:hanging="480" w:hangingChars="200"/>
        <w:rPr>
          <w:rFonts w:hAnsi="宋体"/>
        </w:rPr>
      </w:pPr>
      <w:r>
        <w:rPr>
          <w:rFonts w:hAnsi="宋体"/>
        </w:rPr>
        <w:t xml:space="preserve"> 双方在执行合同中所发生的一切争议，应通过协商解决。如协商不成，可向</w:t>
      </w:r>
      <w:r>
        <w:rPr>
          <w:rFonts w:hint="eastAsia" w:hAnsi="宋体"/>
        </w:rPr>
        <w:t>甲方所在地提起仲裁或</w:t>
      </w:r>
      <w:r>
        <w:rPr>
          <w:rFonts w:hAnsi="宋体"/>
        </w:rPr>
        <w:t>法院起诉。</w:t>
      </w:r>
    </w:p>
    <w:p>
      <w:pPr>
        <w:pStyle w:val="11"/>
        <w:snapToGrid w:val="0"/>
        <w:spacing w:line="240" w:lineRule="auto"/>
        <w:rPr>
          <w:rFonts w:hAnsi="宋体"/>
          <w:b/>
        </w:rPr>
      </w:pPr>
      <w:r>
        <w:rPr>
          <w:rFonts w:hAnsi="宋体"/>
          <w:b/>
        </w:rPr>
        <w:t>十</w:t>
      </w:r>
      <w:r>
        <w:rPr>
          <w:rFonts w:hint="eastAsia" w:hAnsi="宋体"/>
          <w:b/>
        </w:rPr>
        <w:t>七</w:t>
      </w:r>
      <w:r>
        <w:rPr>
          <w:rFonts w:hAnsi="宋体"/>
          <w:b/>
        </w:rPr>
        <w:t>、合同生效及其它</w:t>
      </w:r>
    </w:p>
    <w:p>
      <w:pPr>
        <w:pStyle w:val="11"/>
        <w:snapToGrid w:val="0"/>
        <w:spacing w:line="240" w:lineRule="auto"/>
        <w:rPr>
          <w:rFonts w:hAnsi="宋体"/>
        </w:rPr>
      </w:pPr>
      <w:r>
        <w:rPr>
          <w:rFonts w:hAnsi="宋体"/>
        </w:rPr>
        <w:t>1</w:t>
      </w:r>
      <w:r>
        <w:rPr>
          <w:rFonts w:hint="eastAsia" w:hAnsi="宋体"/>
        </w:rPr>
        <w:t>.</w:t>
      </w:r>
      <w:r>
        <w:rPr>
          <w:rFonts w:hAnsi="宋体"/>
        </w:rPr>
        <w:t xml:space="preserve"> 合同经双方法定代表人或授权代表签字并盖章后生效。</w:t>
      </w:r>
    </w:p>
    <w:p>
      <w:pPr>
        <w:tabs>
          <w:tab w:val="left" w:pos="2310"/>
        </w:tabs>
        <w:spacing w:line="460" w:lineRule="exact"/>
        <w:rPr>
          <w:rFonts w:ascii="宋体" w:hAnsi="宋体"/>
          <w:sz w:val="24"/>
          <w:szCs w:val="24"/>
        </w:rPr>
      </w:pPr>
      <w:r>
        <w:rPr>
          <w:rFonts w:ascii="宋体" w:hAnsi="宋体"/>
          <w:sz w:val="24"/>
          <w:szCs w:val="24"/>
        </w:rPr>
        <w:t>2</w:t>
      </w:r>
      <w:r>
        <w:rPr>
          <w:rFonts w:hint="eastAsia" w:ascii="宋体" w:hAnsi="宋体"/>
          <w:sz w:val="24"/>
          <w:szCs w:val="24"/>
        </w:rPr>
        <w:t>. 根据《中华人民共和国政府采购法实施条例》第50条之规定，本合同自签订之日起2个工作日内，由甲方在</w:t>
      </w:r>
      <w:r>
        <w:rPr>
          <w:rFonts w:hint="eastAsia" w:ascii="宋体" w:hAnsi="宋体"/>
          <w:sz w:val="24"/>
        </w:rPr>
        <w:t>浙江政府采购网(zfcg.czt.zj.gov.cn)</w:t>
      </w:r>
      <w:r>
        <w:rPr>
          <w:rFonts w:hint="eastAsia" w:ascii="宋体" w:hAnsi="宋体"/>
          <w:sz w:val="24"/>
          <w:szCs w:val="24"/>
        </w:rPr>
        <w:t>上公告。</w:t>
      </w:r>
    </w:p>
    <w:p>
      <w:pPr>
        <w:pStyle w:val="11"/>
        <w:snapToGrid w:val="0"/>
        <w:spacing w:line="240" w:lineRule="auto"/>
        <w:ind w:left="480" w:hanging="480" w:hangingChars="200"/>
        <w:rPr>
          <w:rFonts w:hAnsi="宋体"/>
        </w:rPr>
      </w:pPr>
      <w:r>
        <w:rPr>
          <w:rFonts w:hAnsi="宋体"/>
        </w:rPr>
        <w:t>3</w:t>
      </w:r>
      <w:r>
        <w:rPr>
          <w:rFonts w:hint="eastAsia" w:hAnsi="宋体"/>
        </w:rPr>
        <w:t>.</w:t>
      </w:r>
      <w:r>
        <w:rPr>
          <w:rFonts w:hAnsi="宋体"/>
        </w:rPr>
        <w:t>本合同未尽事宜，遵照《合同法》有关条文执行。</w:t>
      </w:r>
    </w:p>
    <w:p>
      <w:pPr>
        <w:pStyle w:val="11"/>
        <w:snapToGrid w:val="0"/>
        <w:spacing w:line="240" w:lineRule="auto"/>
        <w:ind w:left="480" w:hanging="480" w:hangingChars="200"/>
        <w:rPr>
          <w:rFonts w:hAnsi="宋体"/>
        </w:rPr>
      </w:pPr>
      <w:r>
        <w:rPr>
          <w:rFonts w:hAnsi="宋体"/>
        </w:rPr>
        <w:t>4</w:t>
      </w:r>
      <w:r>
        <w:rPr>
          <w:rFonts w:hint="eastAsia" w:hAnsi="宋体"/>
        </w:rPr>
        <w:t>.</w:t>
      </w:r>
      <w:r>
        <w:rPr>
          <w:rFonts w:hAnsi="宋体"/>
        </w:rPr>
        <w:t>本合同正本一式两份，具有同等法律效力，甲乙双方各执一份；副本</w:t>
      </w:r>
      <w:r>
        <w:rPr>
          <w:rFonts w:hint="eastAsia" w:hAnsi="宋体"/>
          <w:b/>
          <w:u w:val="single"/>
        </w:rPr>
        <w:t xml:space="preserve">   </w:t>
      </w:r>
      <w:r>
        <w:rPr>
          <w:rFonts w:hAnsi="宋体"/>
        </w:rPr>
        <w:t>份，(用途)。</w:t>
      </w:r>
    </w:p>
    <w:p>
      <w:pPr>
        <w:pStyle w:val="11"/>
        <w:snapToGrid w:val="0"/>
        <w:spacing w:line="240" w:lineRule="auto"/>
        <w:ind w:left="480" w:hanging="480" w:hangingChars="200"/>
        <w:rPr>
          <w:rFonts w:hAnsi="宋体"/>
        </w:rPr>
      </w:pPr>
      <w:r>
        <w:rPr>
          <w:rFonts w:hAnsi="宋体"/>
        </w:rPr>
        <w:t xml:space="preserve">  甲方：</w:t>
      </w:r>
      <w:r>
        <w:rPr>
          <w:rFonts w:hint="eastAsia" w:hAnsi="宋体"/>
        </w:rPr>
        <w:t xml:space="preserve">  </w:t>
      </w:r>
      <w:r>
        <w:rPr>
          <w:rFonts w:hAnsi="宋体"/>
        </w:rPr>
        <w:t xml:space="preserve">                                 乙方： </w:t>
      </w:r>
    </w:p>
    <w:p>
      <w:pPr>
        <w:pStyle w:val="11"/>
        <w:snapToGrid w:val="0"/>
        <w:spacing w:line="240" w:lineRule="auto"/>
        <w:rPr>
          <w:rFonts w:hAnsi="宋体"/>
        </w:rPr>
      </w:pPr>
      <w:r>
        <w:rPr>
          <w:rFonts w:hAnsi="宋体"/>
        </w:rPr>
        <w:t xml:space="preserve">  地址：                                   地址： </w:t>
      </w:r>
    </w:p>
    <w:p>
      <w:pPr>
        <w:pStyle w:val="11"/>
        <w:snapToGrid w:val="0"/>
        <w:spacing w:line="240" w:lineRule="auto"/>
        <w:rPr>
          <w:rFonts w:hAnsi="宋体"/>
        </w:rPr>
      </w:pPr>
      <w:r>
        <w:rPr>
          <w:rFonts w:hAnsi="宋体"/>
        </w:rPr>
        <w:t xml:space="preserve">  法定</w:t>
      </w:r>
      <w:r>
        <w:rPr>
          <w:rFonts w:hint="eastAsia" w:hAnsi="宋体"/>
        </w:rPr>
        <w:t>（授权）</w:t>
      </w:r>
      <w:r>
        <w:rPr>
          <w:rFonts w:hAnsi="宋体"/>
        </w:rPr>
        <w:t>代表人：                     法定</w:t>
      </w:r>
      <w:r>
        <w:rPr>
          <w:rFonts w:hint="eastAsia" w:hAnsi="宋体"/>
        </w:rPr>
        <w:t>（授权）</w:t>
      </w:r>
      <w:r>
        <w:rPr>
          <w:rFonts w:hAnsi="宋体"/>
        </w:rPr>
        <w:t>代表人：</w:t>
      </w:r>
    </w:p>
    <w:p>
      <w:pPr>
        <w:pStyle w:val="11"/>
        <w:snapToGrid w:val="0"/>
        <w:spacing w:line="240" w:lineRule="auto"/>
        <w:rPr>
          <w:rFonts w:hAnsi="宋体"/>
        </w:rPr>
      </w:pPr>
      <w:r>
        <w:rPr>
          <w:rFonts w:hAnsi="宋体"/>
        </w:rPr>
        <w:t xml:space="preserve">  </w:t>
      </w:r>
    </w:p>
    <w:p>
      <w:pPr>
        <w:pStyle w:val="11"/>
        <w:snapToGrid w:val="0"/>
        <w:spacing w:line="240" w:lineRule="auto"/>
        <w:rPr>
          <w:rFonts w:hAnsi="宋体"/>
        </w:rPr>
      </w:pPr>
      <w:r>
        <w:rPr>
          <w:rFonts w:hAnsi="宋体"/>
        </w:rPr>
        <w:t>签</w:t>
      </w:r>
      <w:r>
        <w:rPr>
          <w:rFonts w:hint="eastAsia" w:hAnsi="宋体"/>
        </w:rPr>
        <w:t>字日期</w:t>
      </w:r>
      <w:r>
        <w:rPr>
          <w:rFonts w:hAnsi="宋体"/>
        </w:rPr>
        <w:t xml:space="preserve">：      年  月  日  </w:t>
      </w:r>
      <w:r>
        <w:rPr>
          <w:rFonts w:hint="eastAsia" w:hAnsi="宋体"/>
        </w:rPr>
        <w:t xml:space="preserve">    </w:t>
      </w:r>
      <w:r>
        <w:rPr>
          <w:rFonts w:hAnsi="宋体"/>
        </w:rPr>
        <w:t xml:space="preserve">     签</w:t>
      </w:r>
      <w:r>
        <w:rPr>
          <w:rFonts w:hint="eastAsia" w:hAnsi="宋体"/>
        </w:rPr>
        <w:t>字</w:t>
      </w:r>
      <w:r>
        <w:rPr>
          <w:rFonts w:hAnsi="宋体"/>
        </w:rPr>
        <w:t>日期：      年  月  日</w:t>
      </w:r>
    </w:p>
    <w:p>
      <w:pPr>
        <w:ind w:firstLine="425"/>
        <w:jc w:val="center"/>
        <w:rPr>
          <w:rFonts w:eastAsia="黑体"/>
          <w:sz w:val="32"/>
        </w:rPr>
      </w:pPr>
      <w:r>
        <w:rPr>
          <w:rFonts w:eastAsia="黑体"/>
          <w:sz w:val="32"/>
        </w:rPr>
        <w:br w:type="page"/>
      </w:r>
      <w:r>
        <w:rPr>
          <w:rFonts w:hint="eastAsia" w:eastAsia="黑体"/>
          <w:sz w:val="32"/>
        </w:rPr>
        <w:t>第六部分 投标文件格式</w:t>
      </w:r>
    </w:p>
    <w:p>
      <w:pPr>
        <w:jc w:val="left"/>
        <w:rPr>
          <w:rFonts w:eastAsia="黑体"/>
          <w:sz w:val="32"/>
        </w:rPr>
      </w:pPr>
      <w:r>
        <w:rPr>
          <w:rFonts w:hint="eastAsia" w:eastAsia="黑体"/>
          <w:sz w:val="32"/>
        </w:rPr>
        <w:t xml:space="preserve">封面 </w:t>
      </w:r>
    </w:p>
    <w:p>
      <w:pPr>
        <w:jc w:val="left"/>
        <w:rPr>
          <w:rFonts w:eastAsia="黑体"/>
          <w:sz w:val="32"/>
        </w:rPr>
      </w:pPr>
    </w:p>
    <w:p>
      <w:pPr>
        <w:jc w:val="left"/>
        <w:rPr>
          <w:rFonts w:eastAsia="黑体"/>
          <w:sz w:val="32"/>
        </w:rPr>
      </w:pPr>
    </w:p>
    <w:p/>
    <w:p>
      <w:pPr>
        <w:spacing w:line="360" w:lineRule="auto"/>
        <w:jc w:val="center"/>
        <w:rPr>
          <w:rFonts w:ascii="宋体" w:hAnsi="宋体"/>
          <w:b/>
          <w:sz w:val="72"/>
          <w:szCs w:val="72"/>
        </w:rPr>
      </w:pPr>
      <w:r>
        <w:rPr>
          <w:rFonts w:hint="eastAsia" w:ascii="宋体" w:hAnsi="宋体"/>
          <w:b/>
          <w:sz w:val="72"/>
          <w:szCs w:val="72"/>
        </w:rPr>
        <w:t>投</w:t>
      </w:r>
    </w:p>
    <w:p>
      <w:pPr>
        <w:spacing w:line="360" w:lineRule="auto"/>
        <w:jc w:val="center"/>
        <w:rPr>
          <w:rFonts w:ascii="宋体" w:hAnsi="宋体"/>
          <w:b/>
          <w:sz w:val="72"/>
          <w:szCs w:val="72"/>
        </w:rPr>
      </w:pPr>
      <w:r>
        <w:rPr>
          <w:rFonts w:hint="eastAsia" w:ascii="宋体" w:hAnsi="宋体"/>
          <w:b/>
          <w:sz w:val="72"/>
          <w:szCs w:val="72"/>
        </w:rPr>
        <w:t>标</w:t>
      </w:r>
    </w:p>
    <w:p>
      <w:pPr>
        <w:spacing w:line="360" w:lineRule="auto"/>
        <w:jc w:val="center"/>
        <w:rPr>
          <w:rFonts w:ascii="宋体" w:hAnsi="宋体"/>
          <w:b/>
          <w:sz w:val="72"/>
          <w:szCs w:val="72"/>
        </w:rPr>
      </w:pPr>
      <w:r>
        <w:rPr>
          <w:rFonts w:hint="eastAsia" w:ascii="宋体" w:hAnsi="宋体"/>
          <w:b/>
          <w:sz w:val="72"/>
          <w:szCs w:val="72"/>
        </w:rPr>
        <w:t>文</w:t>
      </w:r>
    </w:p>
    <w:p>
      <w:pPr>
        <w:spacing w:line="360" w:lineRule="auto"/>
        <w:jc w:val="center"/>
        <w:rPr>
          <w:rFonts w:ascii="宋体" w:hAnsi="宋体"/>
          <w:b/>
          <w:sz w:val="72"/>
          <w:szCs w:val="72"/>
        </w:rPr>
      </w:pPr>
      <w:r>
        <w:rPr>
          <w:rFonts w:hint="eastAsia" w:ascii="宋体" w:hAnsi="宋体"/>
          <w:b/>
          <w:sz w:val="72"/>
          <w:szCs w:val="72"/>
        </w:rPr>
        <w:t>件</w:t>
      </w:r>
    </w:p>
    <w:p/>
    <w:p/>
    <w:p/>
    <w:p/>
    <w:p>
      <w:pPr>
        <w:jc w:val="center"/>
        <w:rPr>
          <w:rFonts w:ascii="黑体" w:eastAsia="黑体"/>
          <w:sz w:val="36"/>
        </w:rPr>
      </w:pPr>
      <w:r>
        <w:rPr>
          <w:rFonts w:hint="eastAsia" w:ascii="黑体" w:eastAsia="黑体"/>
          <w:sz w:val="36"/>
        </w:rPr>
        <w:t>采购编号:________________________</w:t>
      </w:r>
    </w:p>
    <w:p>
      <w:pPr>
        <w:jc w:val="center"/>
        <w:rPr>
          <w:rFonts w:ascii="黑体" w:eastAsia="黑体"/>
          <w:sz w:val="36"/>
        </w:rPr>
      </w:pPr>
      <w:r>
        <w:rPr>
          <w:rFonts w:hint="eastAsia" w:ascii="黑体" w:eastAsia="黑体"/>
          <w:sz w:val="36"/>
        </w:rPr>
        <w:t>项目名称:________________________</w:t>
      </w:r>
    </w:p>
    <w:p>
      <w:pPr>
        <w:jc w:val="center"/>
        <w:rPr>
          <w:rFonts w:ascii="黑体" w:eastAsia="黑体"/>
          <w:sz w:val="36"/>
        </w:rPr>
      </w:pPr>
    </w:p>
    <w:p>
      <w:pPr>
        <w:jc w:val="center"/>
        <w:rPr>
          <w:rFonts w:ascii="黑体" w:eastAsia="黑体"/>
          <w:sz w:val="36"/>
        </w:rPr>
      </w:pPr>
      <w:r>
        <w:rPr>
          <w:rFonts w:hint="eastAsia" w:ascii="黑体" w:eastAsia="黑体"/>
          <w:sz w:val="36"/>
        </w:rPr>
        <w:t>投 标 人:________________________</w:t>
      </w:r>
    </w:p>
    <w:p>
      <w:pPr>
        <w:jc w:val="center"/>
        <w:rPr>
          <w:rFonts w:ascii="黑体" w:eastAsia="黑体"/>
          <w:sz w:val="36"/>
        </w:rPr>
      </w:pPr>
    </w:p>
    <w:p>
      <w:pPr>
        <w:jc w:val="center"/>
        <w:rPr>
          <w:rFonts w:ascii="黑体" w:eastAsia="黑体"/>
          <w:sz w:val="32"/>
        </w:rPr>
      </w:pPr>
      <w:r>
        <w:rPr>
          <w:rFonts w:hint="eastAsia" w:ascii="黑体" w:eastAsia="黑体"/>
          <w:sz w:val="32"/>
        </w:rPr>
        <w:t>年</w:t>
      </w:r>
      <w:r>
        <w:rPr>
          <w:rFonts w:hint="eastAsia" w:ascii="黑体" w:eastAsia="黑体"/>
          <w:sz w:val="32"/>
          <w:u w:val="single"/>
        </w:rPr>
        <w:t xml:space="preserve">    </w:t>
      </w:r>
      <w:r>
        <w:rPr>
          <w:rFonts w:hint="eastAsia" w:ascii="黑体" w:eastAsia="黑体"/>
          <w:sz w:val="32"/>
        </w:rPr>
        <w:t>月</w:t>
      </w:r>
      <w:r>
        <w:rPr>
          <w:rFonts w:hint="eastAsia" w:ascii="黑体" w:eastAsia="黑体"/>
          <w:sz w:val="32"/>
          <w:u w:val="single"/>
        </w:rPr>
        <w:t xml:space="preserve">   </w:t>
      </w:r>
      <w:r>
        <w:rPr>
          <w:rFonts w:hint="eastAsia" w:ascii="黑体" w:eastAsia="黑体"/>
          <w:sz w:val="32"/>
        </w:rPr>
        <w:t>日</w:t>
      </w:r>
    </w:p>
    <w:p/>
    <w:p/>
    <w:p>
      <w:pPr>
        <w:jc w:val="center"/>
        <w:rPr>
          <w:rFonts w:ascii="宋体" w:hAnsi="宋体" w:cs="宋体"/>
          <w:b/>
          <w:bCs/>
          <w:sz w:val="44"/>
          <w:szCs w:val="44"/>
        </w:rPr>
      </w:pPr>
      <w:r>
        <w:br w:type="page"/>
      </w:r>
      <w:r>
        <w:rPr>
          <w:rFonts w:hint="eastAsia"/>
          <w:b/>
          <w:bCs/>
          <w:sz w:val="24"/>
          <w:szCs w:val="24"/>
        </w:rPr>
        <w:t>投标应答索引表</w:t>
      </w:r>
    </w:p>
    <w:tbl>
      <w:tblPr>
        <w:tblStyle w:val="18"/>
        <w:tblW w:w="924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6"/>
        <w:gridCol w:w="3090"/>
        <w:gridCol w:w="1980"/>
        <w:gridCol w:w="1395"/>
        <w:gridCol w:w="22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序号</w:t>
            </w:r>
          </w:p>
        </w:tc>
        <w:tc>
          <w:tcPr>
            <w:tcW w:w="309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项目</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投标人应答内容</w:t>
            </w:r>
          </w:p>
        </w:tc>
        <w:tc>
          <w:tcPr>
            <w:tcW w:w="1395"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在投标文件中页码</w:t>
            </w:r>
          </w:p>
        </w:tc>
        <w:tc>
          <w:tcPr>
            <w:tcW w:w="222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一</w:t>
            </w:r>
          </w:p>
        </w:tc>
        <w:tc>
          <w:tcPr>
            <w:tcW w:w="309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b/>
                <w:bCs/>
                <w:szCs w:val="21"/>
              </w:rPr>
              <w:t>报价部分</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w:t>
            </w:r>
          </w:p>
        </w:tc>
        <w:tc>
          <w:tcPr>
            <w:tcW w:w="1395"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w:t>
            </w:r>
          </w:p>
        </w:tc>
        <w:tc>
          <w:tcPr>
            <w:tcW w:w="222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1</w:t>
            </w:r>
          </w:p>
        </w:tc>
        <w:tc>
          <w:tcPr>
            <w:tcW w:w="309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投标函</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有，彩色扫描件</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2</w:t>
            </w:r>
          </w:p>
        </w:tc>
        <w:tc>
          <w:tcPr>
            <w:tcW w:w="309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4"/>
              </w:rPr>
              <w:t>开标一览表</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3</w:t>
            </w:r>
          </w:p>
        </w:tc>
        <w:tc>
          <w:tcPr>
            <w:tcW w:w="309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投标分项报价表</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4</w:t>
            </w:r>
          </w:p>
        </w:tc>
        <w:tc>
          <w:tcPr>
            <w:tcW w:w="3090" w:type="dxa"/>
            <w:vAlign w:val="center"/>
          </w:tcPr>
          <w:p>
            <w:pPr>
              <w:snapToGrid w:val="0"/>
              <w:spacing w:line="400" w:lineRule="exact"/>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节能产品分项报价表</w:t>
            </w:r>
          </w:p>
        </w:tc>
        <w:tc>
          <w:tcPr>
            <w:tcW w:w="1980" w:type="dxa"/>
            <w:vAlign w:val="center"/>
          </w:tcPr>
          <w:p>
            <w:pPr>
              <w:snapToGrid w:val="0"/>
              <w:spacing w:line="400" w:lineRule="exact"/>
              <w:jc w:val="center"/>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szCs w:val="21"/>
              </w:rPr>
              <w:t>有或没有</w:t>
            </w:r>
          </w:p>
        </w:tc>
        <w:tc>
          <w:tcPr>
            <w:tcW w:w="1395" w:type="dxa"/>
            <w:vAlign w:val="center"/>
          </w:tcPr>
          <w:p>
            <w:pPr>
              <w:snapToGrid w:val="0"/>
              <w:spacing w:line="400" w:lineRule="exact"/>
              <w:rPr>
                <w:rFonts w:ascii="微软雅黑" w:hAnsi="微软雅黑" w:eastAsia="微软雅黑" w:cs="微软雅黑"/>
                <w:kern w:val="2"/>
                <w:sz w:val="21"/>
                <w:szCs w:val="21"/>
                <w:lang w:val="en-US" w:eastAsia="zh-CN" w:bidi="ar-SA"/>
              </w:rPr>
            </w:pPr>
          </w:p>
        </w:tc>
        <w:tc>
          <w:tcPr>
            <w:tcW w:w="2220" w:type="dxa"/>
            <w:vAlign w:val="center"/>
          </w:tcPr>
          <w:p>
            <w:pPr>
              <w:snapToGrid w:val="0"/>
              <w:spacing w:line="400" w:lineRule="exact"/>
              <w:rPr>
                <w:rFonts w:ascii="微软雅黑" w:hAnsi="微软雅黑" w:eastAsia="微软雅黑" w:cs="微软雅黑"/>
                <w:kern w:val="2"/>
                <w:sz w:val="21"/>
                <w:szCs w:val="21"/>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val="en-US" w:eastAsia="zh-CN"/>
              </w:rPr>
              <w:t>5</w:t>
            </w:r>
          </w:p>
        </w:tc>
        <w:tc>
          <w:tcPr>
            <w:tcW w:w="309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环境标志产品分项报价表</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有或没有</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556" w:type="dxa"/>
            <w:vAlign w:val="center"/>
          </w:tcPr>
          <w:p>
            <w:pPr>
              <w:snapToGrid w:val="0"/>
              <w:spacing w:line="400" w:lineRule="exact"/>
              <w:jc w:val="center"/>
              <w:rPr>
                <w:rFonts w:hint="eastAsia" w:ascii="微软雅黑" w:hAnsi="微软雅黑" w:eastAsia="微软雅黑" w:cs="微软雅黑"/>
                <w:szCs w:val="21"/>
                <w:lang w:eastAsia="zh-CN"/>
              </w:rPr>
            </w:pPr>
            <w:r>
              <w:rPr>
                <w:rFonts w:hint="eastAsia" w:ascii="微软雅黑" w:hAnsi="微软雅黑" w:eastAsia="微软雅黑" w:cs="微软雅黑"/>
                <w:szCs w:val="21"/>
                <w:lang w:val="en-US" w:eastAsia="zh-CN"/>
              </w:rPr>
              <w:t>6</w:t>
            </w:r>
          </w:p>
        </w:tc>
        <w:tc>
          <w:tcPr>
            <w:tcW w:w="309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其他报价资料</w:t>
            </w:r>
          </w:p>
        </w:tc>
        <w:tc>
          <w:tcPr>
            <w:tcW w:w="1980" w:type="dxa"/>
            <w:vAlign w:val="center"/>
          </w:tcPr>
          <w:p>
            <w:pPr>
              <w:snapToGrid w:val="0"/>
              <w:spacing w:line="400" w:lineRule="exact"/>
              <w:jc w:val="center"/>
              <w:rPr>
                <w:rFonts w:ascii="微软雅黑" w:hAnsi="微软雅黑" w:eastAsia="微软雅黑" w:cs="微软雅黑"/>
                <w:szCs w:val="21"/>
              </w:rPr>
            </w:pP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二</w:t>
            </w:r>
          </w:p>
        </w:tc>
        <w:tc>
          <w:tcPr>
            <w:tcW w:w="309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b/>
                <w:bCs/>
                <w:szCs w:val="21"/>
              </w:rPr>
              <w:t>商务技术部分</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w:t>
            </w:r>
          </w:p>
        </w:tc>
        <w:tc>
          <w:tcPr>
            <w:tcW w:w="1395"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w:t>
            </w:r>
          </w:p>
        </w:tc>
        <w:tc>
          <w:tcPr>
            <w:tcW w:w="222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1</w:t>
            </w:r>
          </w:p>
        </w:tc>
        <w:tc>
          <w:tcPr>
            <w:tcW w:w="309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技术（商务/服务）规范偏离表</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2</w:t>
            </w:r>
          </w:p>
        </w:tc>
        <w:tc>
          <w:tcPr>
            <w:tcW w:w="309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售后服务表</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3</w:t>
            </w:r>
          </w:p>
        </w:tc>
        <w:tc>
          <w:tcPr>
            <w:tcW w:w="309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lang w:val="zh-CN"/>
              </w:rPr>
              <w:t>完成的类似项目一览表</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有或没有</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4</w:t>
            </w:r>
          </w:p>
        </w:tc>
        <w:tc>
          <w:tcPr>
            <w:tcW w:w="309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lang w:val="zh-CN"/>
              </w:rPr>
              <w:t>实施/技术人员一览表</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5</w:t>
            </w:r>
          </w:p>
        </w:tc>
        <w:tc>
          <w:tcPr>
            <w:tcW w:w="309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4"/>
              </w:rPr>
              <w:t>其他商务技术资料</w:t>
            </w:r>
          </w:p>
        </w:tc>
        <w:tc>
          <w:tcPr>
            <w:tcW w:w="1980" w:type="dxa"/>
            <w:vAlign w:val="center"/>
          </w:tcPr>
          <w:p>
            <w:pPr>
              <w:snapToGrid w:val="0"/>
              <w:spacing w:line="400" w:lineRule="exact"/>
              <w:jc w:val="center"/>
              <w:rPr>
                <w:rFonts w:ascii="微软雅黑" w:hAnsi="微软雅黑" w:eastAsia="微软雅黑" w:cs="微软雅黑"/>
                <w:szCs w:val="21"/>
              </w:rPr>
            </w:pP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三</w:t>
            </w:r>
          </w:p>
        </w:tc>
        <w:tc>
          <w:tcPr>
            <w:tcW w:w="309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b/>
                <w:bCs/>
                <w:szCs w:val="21"/>
              </w:rPr>
              <w:t>资格响应部分</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w:t>
            </w:r>
          </w:p>
        </w:tc>
        <w:tc>
          <w:tcPr>
            <w:tcW w:w="1395"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w:t>
            </w:r>
          </w:p>
        </w:tc>
        <w:tc>
          <w:tcPr>
            <w:tcW w:w="222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1</w:t>
            </w:r>
          </w:p>
        </w:tc>
        <w:tc>
          <w:tcPr>
            <w:tcW w:w="3090" w:type="dxa"/>
          </w:tcPr>
          <w:p>
            <w:pPr>
              <w:snapToGrid w:val="0"/>
              <w:spacing w:line="400" w:lineRule="exact"/>
              <w:rPr>
                <w:rFonts w:ascii="微软雅黑" w:hAnsi="微软雅黑" w:eastAsia="微软雅黑" w:cs="微软雅黑"/>
                <w:szCs w:val="24"/>
              </w:rPr>
            </w:pPr>
            <w:r>
              <w:rPr>
                <w:rFonts w:hint="eastAsia" w:ascii="微软雅黑" w:hAnsi="微软雅黑" w:eastAsia="微软雅黑" w:cs="微软雅黑"/>
                <w:szCs w:val="24"/>
              </w:rPr>
              <w:t>特定资格条件证明材料</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有或没有</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2</w:t>
            </w:r>
          </w:p>
        </w:tc>
        <w:tc>
          <w:tcPr>
            <w:tcW w:w="3090" w:type="dxa"/>
          </w:tcPr>
          <w:p>
            <w:pPr>
              <w:snapToGrid w:val="0"/>
              <w:spacing w:line="400" w:lineRule="exact"/>
              <w:rPr>
                <w:rFonts w:ascii="微软雅黑" w:hAnsi="微软雅黑" w:eastAsia="微软雅黑" w:cs="微软雅黑"/>
                <w:szCs w:val="24"/>
              </w:rPr>
            </w:pPr>
            <w:r>
              <w:rPr>
                <w:rFonts w:hint="eastAsia" w:ascii="微软雅黑" w:hAnsi="微软雅黑" w:eastAsia="微软雅黑" w:cs="微软雅黑"/>
                <w:szCs w:val="24"/>
              </w:rPr>
              <w:t>营业执照、事业或社团登记证等副本</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有，彩色扫描件</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3</w:t>
            </w:r>
          </w:p>
        </w:tc>
        <w:tc>
          <w:tcPr>
            <w:tcW w:w="3090" w:type="dxa"/>
          </w:tcPr>
          <w:p>
            <w:pPr>
              <w:snapToGrid w:val="0"/>
              <w:spacing w:line="400" w:lineRule="exact"/>
              <w:rPr>
                <w:rFonts w:ascii="微软雅黑" w:hAnsi="微软雅黑" w:eastAsia="微软雅黑" w:cs="微软雅黑"/>
                <w:szCs w:val="24"/>
              </w:rPr>
            </w:pPr>
            <w:r>
              <w:rPr>
                <w:rFonts w:hint="eastAsia" w:ascii="微软雅黑" w:hAnsi="微软雅黑" w:eastAsia="微软雅黑" w:cs="微软雅黑"/>
                <w:szCs w:val="24"/>
              </w:rPr>
              <w:t>法定代表人授权书</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有，彩色扫描件或没有</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r>
              <w:rPr>
                <w:rFonts w:hint="eastAsia" w:ascii="微软雅黑" w:hAnsi="微软雅黑" w:eastAsia="微软雅黑" w:cs="微软雅黑"/>
                <w:szCs w:val="21"/>
              </w:rPr>
              <w:t>授权他人的需要提供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4</w:t>
            </w:r>
          </w:p>
        </w:tc>
        <w:tc>
          <w:tcPr>
            <w:tcW w:w="3090" w:type="dxa"/>
          </w:tcPr>
          <w:p>
            <w:pPr>
              <w:snapToGrid w:val="0"/>
              <w:spacing w:line="400" w:lineRule="exact"/>
              <w:rPr>
                <w:rFonts w:ascii="微软雅黑" w:hAnsi="微软雅黑" w:eastAsia="微软雅黑" w:cs="微软雅黑"/>
                <w:szCs w:val="24"/>
              </w:rPr>
            </w:pPr>
            <w:r>
              <w:rPr>
                <w:rFonts w:hint="eastAsia" w:ascii="微软雅黑" w:hAnsi="微软雅黑" w:eastAsia="微软雅黑" w:cs="微软雅黑"/>
                <w:szCs w:val="24"/>
              </w:rPr>
              <w:t>法定代表人、被授权人身份证明</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5</w:t>
            </w:r>
          </w:p>
        </w:tc>
        <w:tc>
          <w:tcPr>
            <w:tcW w:w="3090" w:type="dxa"/>
          </w:tcPr>
          <w:p>
            <w:pPr>
              <w:snapToGrid w:val="0"/>
              <w:spacing w:line="400" w:lineRule="exact"/>
              <w:rPr>
                <w:rFonts w:ascii="微软雅黑" w:hAnsi="微软雅黑" w:eastAsia="微软雅黑" w:cs="微软雅黑"/>
                <w:szCs w:val="24"/>
              </w:rPr>
            </w:pPr>
            <w:r>
              <w:rPr>
                <w:rFonts w:hint="eastAsia" w:ascii="微软雅黑" w:hAnsi="微软雅黑" w:eastAsia="微软雅黑" w:cs="微软雅黑"/>
                <w:szCs w:val="24"/>
              </w:rPr>
              <w:t>诚信投标承诺书</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5</w:t>
            </w:r>
          </w:p>
        </w:tc>
        <w:tc>
          <w:tcPr>
            <w:tcW w:w="3090" w:type="dxa"/>
          </w:tcPr>
          <w:p>
            <w:pPr>
              <w:snapToGrid w:val="0"/>
              <w:spacing w:line="400" w:lineRule="exact"/>
              <w:rPr>
                <w:rFonts w:ascii="微软雅黑" w:hAnsi="微软雅黑" w:eastAsia="微软雅黑" w:cs="微软雅黑"/>
                <w:szCs w:val="24"/>
              </w:rPr>
            </w:pPr>
            <w:r>
              <w:rPr>
                <w:rFonts w:hint="eastAsia" w:ascii="微软雅黑" w:hAnsi="微软雅黑" w:eastAsia="微软雅黑" w:cs="微软雅黑"/>
                <w:szCs w:val="24"/>
              </w:rPr>
              <w:t>中小微企业申明函</w:t>
            </w:r>
          </w:p>
        </w:tc>
        <w:tc>
          <w:tcPr>
            <w:tcW w:w="1980" w:type="dxa"/>
            <w:vAlign w:val="center"/>
          </w:tcPr>
          <w:p>
            <w:pPr>
              <w:snapToGrid w:val="0"/>
              <w:spacing w:line="400" w:lineRule="exact"/>
              <w:jc w:val="center"/>
              <w:rPr>
                <w:rFonts w:ascii="微软雅黑" w:hAnsi="微软雅黑" w:eastAsia="微软雅黑" w:cs="微软雅黑"/>
                <w:szCs w:val="21"/>
                <w:u w:val="single"/>
              </w:rPr>
            </w:pPr>
            <w:r>
              <w:rPr>
                <w:rFonts w:hint="eastAsia" w:ascii="微软雅黑" w:hAnsi="微软雅黑" w:eastAsia="微软雅黑" w:cs="微软雅黑"/>
                <w:szCs w:val="21"/>
              </w:rPr>
              <w:t>有或没有</w:t>
            </w:r>
          </w:p>
        </w:tc>
        <w:tc>
          <w:tcPr>
            <w:tcW w:w="1395" w:type="dxa"/>
            <w:tcBorders>
              <w:bottom w:val="single" w:color="auto" w:sz="4" w:space="0"/>
            </w:tcBorders>
            <w:vAlign w:val="center"/>
          </w:tcPr>
          <w:p>
            <w:pPr>
              <w:snapToGrid w:val="0"/>
              <w:spacing w:line="400" w:lineRule="exact"/>
              <w:rPr>
                <w:rFonts w:ascii="微软雅黑" w:hAnsi="微软雅黑" w:eastAsia="微软雅黑" w:cs="微软雅黑"/>
                <w:szCs w:val="21"/>
              </w:rPr>
            </w:pPr>
          </w:p>
        </w:tc>
        <w:tc>
          <w:tcPr>
            <w:tcW w:w="2220" w:type="dxa"/>
            <w:tcBorders>
              <w:bottom w:val="single" w:color="auto" w:sz="4" w:space="0"/>
            </w:tcBorders>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6</w:t>
            </w:r>
          </w:p>
        </w:tc>
        <w:tc>
          <w:tcPr>
            <w:tcW w:w="3090" w:type="dxa"/>
          </w:tcPr>
          <w:p>
            <w:pPr>
              <w:snapToGrid w:val="0"/>
              <w:spacing w:line="400" w:lineRule="exact"/>
              <w:rPr>
                <w:rFonts w:ascii="微软雅黑" w:hAnsi="微软雅黑" w:eastAsia="微软雅黑" w:cs="微软雅黑"/>
                <w:szCs w:val="24"/>
              </w:rPr>
            </w:pPr>
            <w:r>
              <w:rPr>
                <w:rFonts w:hint="eastAsia" w:ascii="微软雅黑" w:hAnsi="微软雅黑" w:eastAsia="微软雅黑" w:cs="微软雅黑"/>
                <w:szCs w:val="24"/>
              </w:rPr>
              <w:t>残疾人福利性单位声明函</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有或没有</w:t>
            </w:r>
          </w:p>
        </w:tc>
        <w:tc>
          <w:tcPr>
            <w:tcW w:w="1395" w:type="dxa"/>
            <w:tcBorders>
              <w:bottom w:val="single" w:color="auto" w:sz="4" w:space="0"/>
            </w:tcBorders>
            <w:vAlign w:val="center"/>
          </w:tcPr>
          <w:p>
            <w:pPr>
              <w:snapToGrid w:val="0"/>
              <w:spacing w:line="400" w:lineRule="exact"/>
              <w:rPr>
                <w:rFonts w:ascii="微软雅黑" w:hAnsi="微软雅黑" w:eastAsia="微软雅黑" w:cs="微软雅黑"/>
                <w:szCs w:val="21"/>
              </w:rPr>
            </w:pPr>
          </w:p>
        </w:tc>
        <w:tc>
          <w:tcPr>
            <w:tcW w:w="2220" w:type="dxa"/>
            <w:tcBorders>
              <w:bottom w:val="single" w:color="auto" w:sz="4" w:space="0"/>
            </w:tcBorders>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7</w:t>
            </w:r>
          </w:p>
        </w:tc>
        <w:tc>
          <w:tcPr>
            <w:tcW w:w="3090" w:type="dxa"/>
          </w:tcPr>
          <w:p>
            <w:pPr>
              <w:snapToGrid w:val="0"/>
              <w:spacing w:line="400" w:lineRule="exact"/>
              <w:rPr>
                <w:rFonts w:ascii="微软雅黑" w:hAnsi="微软雅黑" w:eastAsia="微软雅黑" w:cs="微软雅黑"/>
                <w:szCs w:val="24"/>
              </w:rPr>
            </w:pPr>
            <w:r>
              <w:rPr>
                <w:rFonts w:hint="eastAsia" w:ascii="微软雅黑" w:hAnsi="微软雅黑" w:eastAsia="微软雅黑" w:cs="微软雅黑"/>
                <w:szCs w:val="24"/>
              </w:rPr>
              <w:t>制造厂商授权函</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有或没有</w:t>
            </w:r>
          </w:p>
        </w:tc>
        <w:tc>
          <w:tcPr>
            <w:tcW w:w="1395" w:type="dxa"/>
            <w:vAlign w:val="center"/>
          </w:tcPr>
          <w:p>
            <w:pPr>
              <w:snapToGrid w:val="0"/>
              <w:spacing w:line="400" w:lineRule="exact"/>
              <w:rPr>
                <w:rFonts w:ascii="微软雅黑" w:hAnsi="微软雅黑" w:eastAsia="微软雅黑" w:cs="微软雅黑"/>
                <w:szCs w:val="21"/>
              </w:rPr>
            </w:pPr>
          </w:p>
        </w:tc>
        <w:tc>
          <w:tcPr>
            <w:tcW w:w="2220" w:type="dxa"/>
            <w:vAlign w:val="center"/>
          </w:tcPr>
          <w:p>
            <w:pPr>
              <w:snapToGrid w:val="0"/>
              <w:spacing w:line="400" w:lineRule="exact"/>
              <w:rPr>
                <w:rFonts w:ascii="微软雅黑" w:hAnsi="微软雅黑" w:eastAsia="微软雅黑"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556"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8</w:t>
            </w:r>
          </w:p>
        </w:tc>
        <w:tc>
          <w:tcPr>
            <w:tcW w:w="3090" w:type="dxa"/>
          </w:tcPr>
          <w:p>
            <w:pPr>
              <w:snapToGrid w:val="0"/>
              <w:spacing w:line="400" w:lineRule="exact"/>
              <w:rPr>
                <w:rFonts w:ascii="微软雅黑" w:hAnsi="微软雅黑" w:eastAsia="微软雅黑" w:cs="微软雅黑"/>
                <w:szCs w:val="24"/>
              </w:rPr>
            </w:pPr>
            <w:r>
              <w:rPr>
                <w:rFonts w:hint="eastAsia" w:ascii="微软雅黑" w:hAnsi="微软雅黑" w:eastAsia="微软雅黑" w:cs="微软雅黑"/>
                <w:szCs w:val="24"/>
              </w:rPr>
              <w:t>其他资格证明资料</w:t>
            </w:r>
          </w:p>
        </w:tc>
        <w:tc>
          <w:tcPr>
            <w:tcW w:w="1980" w:type="dxa"/>
            <w:vAlign w:val="center"/>
          </w:tcPr>
          <w:p>
            <w:pPr>
              <w:snapToGrid w:val="0"/>
              <w:spacing w:line="400" w:lineRule="exact"/>
              <w:jc w:val="center"/>
              <w:rPr>
                <w:rFonts w:ascii="微软雅黑" w:hAnsi="微软雅黑" w:eastAsia="微软雅黑" w:cs="微软雅黑"/>
                <w:szCs w:val="21"/>
              </w:rPr>
            </w:pPr>
            <w:r>
              <w:rPr>
                <w:rFonts w:hint="eastAsia" w:ascii="微软雅黑" w:hAnsi="微软雅黑" w:eastAsia="微软雅黑" w:cs="微软雅黑"/>
                <w:szCs w:val="21"/>
              </w:rPr>
              <w:t>有或没有</w:t>
            </w:r>
          </w:p>
        </w:tc>
        <w:tc>
          <w:tcPr>
            <w:tcW w:w="1395" w:type="dxa"/>
            <w:tcBorders>
              <w:bottom w:val="single" w:color="auto" w:sz="4" w:space="0"/>
            </w:tcBorders>
            <w:vAlign w:val="center"/>
          </w:tcPr>
          <w:p>
            <w:pPr>
              <w:snapToGrid w:val="0"/>
              <w:spacing w:line="400" w:lineRule="exact"/>
              <w:rPr>
                <w:rFonts w:ascii="微软雅黑" w:hAnsi="微软雅黑" w:eastAsia="微软雅黑" w:cs="微软雅黑"/>
                <w:szCs w:val="21"/>
              </w:rPr>
            </w:pPr>
          </w:p>
        </w:tc>
        <w:tc>
          <w:tcPr>
            <w:tcW w:w="2220" w:type="dxa"/>
            <w:tcBorders>
              <w:bottom w:val="single" w:color="auto" w:sz="4" w:space="0"/>
            </w:tcBorders>
            <w:vAlign w:val="center"/>
          </w:tcPr>
          <w:p>
            <w:pPr>
              <w:snapToGrid w:val="0"/>
              <w:spacing w:line="400" w:lineRule="exact"/>
              <w:rPr>
                <w:rFonts w:ascii="微软雅黑" w:hAnsi="微软雅黑" w:eastAsia="微软雅黑" w:cs="微软雅黑"/>
                <w:szCs w:val="21"/>
              </w:rPr>
            </w:pPr>
          </w:p>
        </w:tc>
      </w:tr>
    </w:tbl>
    <w:p>
      <w:pPr>
        <w:pStyle w:val="2"/>
        <w:ind w:left="562" w:hanging="562" w:hangingChars="175"/>
        <w:jc w:val="center"/>
        <w:rPr>
          <w:rFonts w:ascii="仿宋_GB2312" w:hAnsi="宋体" w:eastAsia="仿宋_GB2312"/>
          <w:b/>
          <w:i w:val="0"/>
          <w:iCs/>
          <w:sz w:val="32"/>
          <w:szCs w:val="32"/>
        </w:rPr>
      </w:pPr>
      <w:r>
        <w:rPr>
          <w:rFonts w:hint="eastAsia" w:ascii="仿宋_GB2312" w:hAnsi="宋体" w:eastAsia="仿宋_GB2312"/>
          <w:b/>
          <w:i w:val="0"/>
          <w:iCs/>
          <w:sz w:val="32"/>
          <w:szCs w:val="32"/>
        </w:rPr>
        <w:br w:type="page"/>
      </w:r>
      <w:r>
        <w:rPr>
          <w:rFonts w:hint="eastAsia" w:ascii="仿宋_GB2312" w:hAnsi="宋体" w:eastAsia="仿宋_GB2312"/>
          <w:b/>
          <w:i w:val="0"/>
          <w:iCs/>
          <w:sz w:val="32"/>
          <w:szCs w:val="32"/>
        </w:rPr>
        <w:t>一、报价部分</w:t>
      </w:r>
    </w:p>
    <w:p>
      <w:pPr>
        <w:pStyle w:val="2"/>
        <w:ind w:left="562" w:hanging="562" w:hangingChars="175"/>
        <w:jc w:val="center"/>
        <w:rPr>
          <w:rFonts w:ascii="仿宋_GB2312" w:hAnsi="宋体" w:eastAsia="仿宋_GB2312"/>
          <w:b/>
          <w:i w:val="0"/>
          <w:iCs/>
          <w:sz w:val="32"/>
          <w:szCs w:val="32"/>
        </w:rPr>
      </w:pPr>
      <w:r>
        <w:rPr>
          <w:rFonts w:hint="eastAsia" w:ascii="仿宋_GB2312" w:hAnsi="宋体" w:eastAsia="仿宋_GB2312"/>
          <w:b/>
          <w:i w:val="0"/>
          <w:iCs/>
          <w:sz w:val="32"/>
          <w:szCs w:val="32"/>
        </w:rPr>
        <w:t>1、投标函</w:t>
      </w:r>
    </w:p>
    <w:p>
      <w:pPr>
        <w:spacing w:line="400" w:lineRule="exact"/>
        <w:rPr>
          <w:rFonts w:ascii="宋体" w:hAnsi="宋体"/>
          <w:sz w:val="24"/>
          <w:szCs w:val="24"/>
        </w:rPr>
      </w:pPr>
    </w:p>
    <w:p>
      <w:pPr>
        <w:spacing w:line="400" w:lineRule="exact"/>
        <w:rPr>
          <w:rFonts w:ascii="宋体" w:hAnsi="宋体"/>
          <w:sz w:val="24"/>
          <w:szCs w:val="24"/>
        </w:rPr>
      </w:pPr>
      <w:r>
        <w:rPr>
          <w:rFonts w:hint="eastAsia" w:ascii="宋体" w:hAnsi="宋体"/>
          <w:sz w:val="24"/>
          <w:szCs w:val="24"/>
        </w:rPr>
        <w:t>致：</w:t>
      </w:r>
      <w:r>
        <w:rPr>
          <w:rFonts w:hint="eastAsia" w:ascii="宋体" w:hAnsi="宋体"/>
          <w:sz w:val="24"/>
          <w:szCs w:val="24"/>
          <w:u w:val="single"/>
        </w:rPr>
        <w:t>宁波市政府采购中心</w:t>
      </w:r>
      <w:r>
        <w:rPr>
          <w:rFonts w:hint="eastAsia" w:ascii="宋体" w:hAnsi="宋体"/>
          <w:sz w:val="24"/>
          <w:szCs w:val="24"/>
        </w:rPr>
        <w:t xml:space="preserve">  </w:t>
      </w:r>
    </w:p>
    <w:p>
      <w:pPr>
        <w:spacing w:line="400" w:lineRule="exact"/>
        <w:jc w:val="left"/>
        <w:rPr>
          <w:rFonts w:ascii="宋体" w:hAnsi="宋体"/>
          <w:sz w:val="24"/>
          <w:szCs w:val="24"/>
        </w:rPr>
      </w:pPr>
      <w:r>
        <w:rPr>
          <w:rFonts w:hint="eastAsia" w:ascii="宋体" w:hAnsi="宋体"/>
          <w:sz w:val="24"/>
          <w:szCs w:val="24"/>
        </w:rPr>
        <w:t xml:space="preserve">    我方参加贵方组织</w:t>
      </w:r>
      <w:r>
        <w:rPr>
          <w:rFonts w:hint="eastAsia" w:ascii="宋体" w:hAnsi="宋体"/>
          <w:i/>
          <w:iCs/>
          <w:sz w:val="24"/>
          <w:szCs w:val="24"/>
          <w:u w:val="single"/>
        </w:rPr>
        <w:t>项目名称(</w:t>
      </w:r>
      <w:r>
        <w:rPr>
          <w:rFonts w:hint="eastAsia" w:ascii="宋体" w:hAnsi="宋体"/>
          <w:sz w:val="24"/>
          <w:szCs w:val="24"/>
        </w:rPr>
        <w:t>采购编号</w:t>
      </w:r>
      <w:r>
        <w:rPr>
          <w:rFonts w:hint="eastAsia" w:ascii="宋体" w:hAnsi="宋体"/>
          <w:sz w:val="24"/>
          <w:szCs w:val="24"/>
          <w:u w:val="single"/>
        </w:rPr>
        <w:t>XXXXX</w:t>
      </w:r>
      <w:r>
        <w:rPr>
          <w:rFonts w:hint="eastAsia" w:ascii="宋体" w:hAnsi="宋体"/>
          <w:i/>
          <w:iCs/>
          <w:sz w:val="24"/>
          <w:szCs w:val="24"/>
          <w:u w:val="single"/>
        </w:rPr>
        <w:t>)</w:t>
      </w:r>
      <w:r>
        <w:rPr>
          <w:rFonts w:hint="eastAsia" w:ascii="宋体" w:hAnsi="宋体"/>
          <w:sz w:val="24"/>
          <w:szCs w:val="24"/>
        </w:rPr>
        <w:t>招标的有关活动，并进行电子投标。据此函，我方宣布同意如下：</w:t>
      </w:r>
    </w:p>
    <w:p>
      <w:pPr>
        <w:numPr>
          <w:ilvl w:val="0"/>
          <w:numId w:val="14"/>
        </w:numPr>
        <w:spacing w:line="400" w:lineRule="exact"/>
        <w:rPr>
          <w:rFonts w:ascii="宋体" w:hAnsi="宋体"/>
          <w:sz w:val="24"/>
          <w:szCs w:val="24"/>
        </w:rPr>
      </w:pPr>
      <w:r>
        <w:rPr>
          <w:rFonts w:hint="eastAsia" w:ascii="宋体" w:hAnsi="宋体"/>
          <w:sz w:val="24"/>
          <w:szCs w:val="24"/>
        </w:rPr>
        <w:t>提供投标须知规定的全部电子投标文件，上传到“政采云”平台。</w:t>
      </w:r>
    </w:p>
    <w:p>
      <w:pPr>
        <w:numPr>
          <w:ilvl w:val="0"/>
          <w:numId w:val="14"/>
        </w:numPr>
        <w:spacing w:line="400" w:lineRule="exact"/>
        <w:rPr>
          <w:rFonts w:ascii="宋体" w:hAnsi="宋体"/>
          <w:sz w:val="24"/>
          <w:szCs w:val="24"/>
        </w:rPr>
      </w:pPr>
      <w:r>
        <w:rPr>
          <w:rFonts w:hint="eastAsia" w:ascii="宋体" w:hAnsi="宋体"/>
          <w:sz w:val="24"/>
          <w:szCs w:val="24"/>
        </w:rPr>
        <w:t>投标报价详见开标一览表。</w:t>
      </w:r>
    </w:p>
    <w:p>
      <w:pPr>
        <w:numPr>
          <w:ilvl w:val="0"/>
          <w:numId w:val="14"/>
        </w:numPr>
        <w:tabs>
          <w:tab w:val="clear" w:pos="840"/>
        </w:tabs>
        <w:spacing w:line="400" w:lineRule="exact"/>
        <w:ind w:left="0" w:firstLine="525"/>
        <w:rPr>
          <w:rFonts w:ascii="宋体" w:hAnsi="宋体"/>
          <w:sz w:val="24"/>
          <w:szCs w:val="24"/>
        </w:rPr>
      </w:pPr>
      <w:r>
        <w:rPr>
          <w:rFonts w:ascii="宋体" w:hAnsi="宋体"/>
          <w:sz w:val="24"/>
          <w:szCs w:val="24"/>
        </w:rPr>
        <w:t>已详细审查全部招标文件，包括修改文件（如</w:t>
      </w:r>
      <w:r>
        <w:rPr>
          <w:rFonts w:hint="eastAsia" w:ascii="宋体" w:hAnsi="宋体"/>
          <w:sz w:val="24"/>
          <w:szCs w:val="24"/>
        </w:rPr>
        <w:t>有的话</w:t>
      </w:r>
      <w:r>
        <w:rPr>
          <w:rFonts w:ascii="宋体" w:hAnsi="宋体"/>
          <w:sz w:val="24"/>
          <w:szCs w:val="24"/>
        </w:rPr>
        <w:t>）以及全部参考资料和有关附件</w:t>
      </w:r>
      <w:r>
        <w:rPr>
          <w:rFonts w:hint="eastAsia" w:ascii="宋体" w:hAnsi="宋体"/>
          <w:sz w:val="24"/>
          <w:szCs w:val="24"/>
        </w:rPr>
        <w:t>，</w:t>
      </w:r>
      <w:r>
        <w:rPr>
          <w:rFonts w:ascii="宋体" w:hAnsi="宋体"/>
          <w:sz w:val="24"/>
          <w:szCs w:val="24"/>
        </w:rPr>
        <w:t>我</w:t>
      </w:r>
      <w:r>
        <w:rPr>
          <w:rFonts w:hint="eastAsia" w:ascii="宋体" w:hAnsi="宋体"/>
          <w:sz w:val="24"/>
          <w:szCs w:val="24"/>
        </w:rPr>
        <w:t>方</w:t>
      </w:r>
      <w:r>
        <w:rPr>
          <w:rFonts w:ascii="宋体" w:hAnsi="宋体"/>
          <w:sz w:val="24"/>
          <w:szCs w:val="24"/>
        </w:rPr>
        <w:t>完全理解并同意放弃对这方面有不明及误解的权利。</w:t>
      </w:r>
    </w:p>
    <w:p>
      <w:pPr>
        <w:numPr>
          <w:ilvl w:val="0"/>
          <w:numId w:val="14"/>
        </w:numPr>
        <w:tabs>
          <w:tab w:val="left" w:pos="0"/>
          <w:tab w:val="clear" w:pos="840"/>
        </w:tabs>
        <w:spacing w:line="400" w:lineRule="exact"/>
        <w:ind w:left="0" w:firstLine="525"/>
        <w:rPr>
          <w:rFonts w:ascii="宋体" w:hAnsi="宋体"/>
          <w:sz w:val="24"/>
          <w:szCs w:val="24"/>
        </w:rPr>
      </w:pPr>
      <w:r>
        <w:rPr>
          <w:rFonts w:hint="eastAsia" w:ascii="宋体" w:hAnsi="宋体"/>
          <w:sz w:val="24"/>
          <w:szCs w:val="24"/>
        </w:rPr>
        <w:t>保证遵守招标文件中的有关规定，承担规定的责任义务</w:t>
      </w:r>
      <w:r>
        <w:rPr>
          <w:rFonts w:ascii="宋体" w:hAnsi="宋体"/>
          <w:sz w:val="24"/>
          <w:szCs w:val="24"/>
        </w:rPr>
        <w:t>。</w:t>
      </w:r>
    </w:p>
    <w:p>
      <w:pPr>
        <w:numPr>
          <w:ilvl w:val="0"/>
          <w:numId w:val="14"/>
        </w:numPr>
        <w:tabs>
          <w:tab w:val="left" w:pos="-315"/>
          <w:tab w:val="clear" w:pos="840"/>
        </w:tabs>
        <w:spacing w:line="400" w:lineRule="exact"/>
        <w:ind w:left="0" w:firstLine="525"/>
        <w:rPr>
          <w:rFonts w:ascii="宋体" w:hAnsi="宋体"/>
          <w:sz w:val="24"/>
          <w:szCs w:val="24"/>
        </w:rPr>
      </w:pPr>
      <w:r>
        <w:rPr>
          <w:rFonts w:ascii="宋体" w:hAnsi="宋体"/>
          <w:sz w:val="24"/>
          <w:szCs w:val="24"/>
        </w:rPr>
        <w:t>提供按照贵方可能要求的与其投标有关的一切数据或资料</w:t>
      </w:r>
      <w:r>
        <w:rPr>
          <w:rFonts w:hint="eastAsia" w:ascii="宋体" w:hAnsi="宋体"/>
          <w:sz w:val="24"/>
          <w:szCs w:val="24"/>
        </w:rPr>
        <w:t>，完全理解贵方不一定接受最低价的投标或收到的任何投标</w:t>
      </w:r>
      <w:r>
        <w:rPr>
          <w:rFonts w:ascii="宋体" w:hAnsi="宋体"/>
          <w:sz w:val="24"/>
          <w:szCs w:val="24"/>
        </w:rPr>
        <w:t>。</w:t>
      </w:r>
    </w:p>
    <w:p>
      <w:pPr>
        <w:numPr>
          <w:ilvl w:val="0"/>
          <w:numId w:val="14"/>
        </w:numPr>
        <w:tabs>
          <w:tab w:val="left" w:pos="-315"/>
          <w:tab w:val="clear" w:pos="840"/>
        </w:tabs>
        <w:spacing w:line="400" w:lineRule="exact"/>
        <w:ind w:left="0" w:firstLine="525"/>
        <w:rPr>
          <w:rFonts w:ascii="宋体" w:hAnsi="宋体"/>
          <w:sz w:val="24"/>
          <w:szCs w:val="24"/>
        </w:rPr>
      </w:pPr>
      <w:r>
        <w:rPr>
          <w:rFonts w:hint="eastAsia" w:ascii="宋体" w:hAnsi="宋体"/>
          <w:sz w:val="24"/>
          <w:szCs w:val="24"/>
        </w:rPr>
        <w:t>投标文件内容有歧义或不一致的，同意按不利于我方作出解释。</w:t>
      </w:r>
    </w:p>
    <w:p>
      <w:pPr>
        <w:numPr>
          <w:ilvl w:val="0"/>
          <w:numId w:val="14"/>
        </w:numPr>
        <w:spacing w:line="400" w:lineRule="exact"/>
        <w:rPr>
          <w:rFonts w:ascii="宋体" w:hAnsi="宋体"/>
          <w:sz w:val="24"/>
          <w:szCs w:val="24"/>
        </w:rPr>
      </w:pPr>
      <w:r>
        <w:rPr>
          <w:rFonts w:hint="eastAsia" w:ascii="宋体" w:hAnsi="宋体"/>
          <w:sz w:val="24"/>
          <w:szCs w:val="24"/>
        </w:rPr>
        <w:t>投标有效期：</w:t>
      </w:r>
      <w:r>
        <w:rPr>
          <w:rFonts w:hint="eastAsia" w:ascii="宋体" w:hAnsi="宋体"/>
          <w:sz w:val="24"/>
          <w:szCs w:val="24"/>
          <w:u w:val="single"/>
        </w:rPr>
        <w:t>90</w:t>
      </w:r>
      <w:r>
        <w:rPr>
          <w:rFonts w:hint="eastAsia" w:ascii="宋体" w:hAnsi="宋体"/>
          <w:sz w:val="24"/>
          <w:szCs w:val="24"/>
        </w:rPr>
        <w:t>天。</w:t>
      </w:r>
    </w:p>
    <w:p>
      <w:pPr>
        <w:spacing w:line="400" w:lineRule="exact"/>
        <w:ind w:left="525"/>
        <w:rPr>
          <w:rFonts w:ascii="宋体" w:hAnsi="宋体"/>
          <w:sz w:val="24"/>
          <w:szCs w:val="24"/>
        </w:rPr>
      </w:pPr>
      <w:r>
        <w:rPr>
          <w:rFonts w:hint="eastAsia" w:ascii="宋体" w:hAnsi="宋体"/>
          <w:sz w:val="24"/>
          <w:szCs w:val="24"/>
        </w:rPr>
        <w:t>与本投标有关的一切往来通讯方式：</w:t>
      </w:r>
    </w:p>
    <w:p>
      <w:pPr>
        <w:spacing w:line="400" w:lineRule="exact"/>
        <w:ind w:left="525"/>
        <w:rPr>
          <w:rFonts w:ascii="宋体" w:hAnsi="宋体"/>
          <w:sz w:val="24"/>
          <w:szCs w:val="24"/>
        </w:rPr>
      </w:pPr>
      <w:r>
        <w:rPr>
          <w:rFonts w:hint="eastAsia" w:ascii="宋体" w:hAnsi="宋体"/>
          <w:sz w:val="24"/>
          <w:szCs w:val="24"/>
        </w:rPr>
        <w:t>投标单位全称：</w:t>
      </w:r>
      <w:r>
        <w:rPr>
          <w:rFonts w:hint="eastAsia" w:ascii="宋体" w:hAnsi="宋体"/>
          <w:sz w:val="24"/>
          <w:szCs w:val="24"/>
          <w:u w:val="single"/>
        </w:rPr>
        <w:t xml:space="preserve">                                            </w:t>
      </w:r>
    </w:p>
    <w:p>
      <w:pPr>
        <w:spacing w:line="400" w:lineRule="exact"/>
        <w:ind w:left="525"/>
        <w:rPr>
          <w:rFonts w:ascii="宋体" w:hAnsi="宋体"/>
          <w:sz w:val="24"/>
          <w:szCs w:val="24"/>
        </w:rPr>
      </w:pPr>
      <w:r>
        <w:rPr>
          <w:rFonts w:hint="eastAsia" w:ascii="宋体" w:hAnsi="宋体"/>
          <w:sz w:val="24"/>
          <w:szCs w:val="24"/>
        </w:rPr>
        <w:t>地址：</w:t>
      </w:r>
      <w:r>
        <w:rPr>
          <w:rFonts w:hint="eastAsia" w:ascii="宋体" w:hAnsi="宋体"/>
          <w:sz w:val="24"/>
          <w:szCs w:val="24"/>
          <w:u w:val="single"/>
        </w:rPr>
        <w:t xml:space="preserve">                                 </w:t>
      </w:r>
      <w:r>
        <w:rPr>
          <w:rFonts w:hint="eastAsia" w:ascii="宋体" w:hAnsi="宋体"/>
          <w:sz w:val="24"/>
          <w:szCs w:val="24"/>
        </w:rPr>
        <w:t xml:space="preserve">邮编： </w:t>
      </w:r>
      <w:r>
        <w:rPr>
          <w:rFonts w:hint="eastAsia" w:ascii="宋体" w:hAnsi="宋体"/>
          <w:sz w:val="24"/>
          <w:szCs w:val="24"/>
          <w:u w:val="single"/>
        </w:rPr>
        <w:t xml:space="preserve">            </w:t>
      </w:r>
      <w:r>
        <w:rPr>
          <w:rFonts w:hint="eastAsia" w:ascii="宋体" w:hAnsi="宋体"/>
          <w:sz w:val="24"/>
          <w:szCs w:val="24"/>
        </w:rPr>
        <w:t xml:space="preserve"> </w:t>
      </w:r>
    </w:p>
    <w:p>
      <w:pPr>
        <w:spacing w:line="400" w:lineRule="exact"/>
        <w:ind w:left="525"/>
        <w:rPr>
          <w:rFonts w:ascii="宋体" w:hAnsi="宋体"/>
          <w:sz w:val="24"/>
          <w:szCs w:val="24"/>
        </w:rPr>
      </w:pPr>
      <w:r>
        <w:rPr>
          <w:rFonts w:hint="eastAsia" w:ascii="宋体" w:hAnsi="宋体"/>
          <w:sz w:val="24"/>
          <w:szCs w:val="24"/>
        </w:rPr>
        <w:t>联系人：</w:t>
      </w:r>
      <w:r>
        <w:rPr>
          <w:rFonts w:hint="eastAsia" w:ascii="宋体" w:hAnsi="宋体"/>
          <w:sz w:val="24"/>
          <w:szCs w:val="24"/>
          <w:u w:val="single"/>
        </w:rPr>
        <w:t xml:space="preserve">            </w:t>
      </w:r>
      <w:r>
        <w:rPr>
          <w:rFonts w:hint="eastAsia" w:ascii="宋体" w:hAnsi="宋体"/>
          <w:sz w:val="24"/>
          <w:szCs w:val="24"/>
        </w:rPr>
        <w:t xml:space="preserve">电话： </w:t>
      </w:r>
      <w:r>
        <w:rPr>
          <w:rFonts w:hint="eastAsia" w:ascii="宋体" w:hAnsi="宋体"/>
          <w:sz w:val="24"/>
          <w:szCs w:val="24"/>
          <w:u w:val="single"/>
        </w:rPr>
        <w:t xml:space="preserve">           </w:t>
      </w:r>
      <w:r>
        <w:rPr>
          <w:rFonts w:hint="eastAsia" w:ascii="宋体" w:hAnsi="宋体"/>
          <w:sz w:val="24"/>
          <w:szCs w:val="24"/>
        </w:rPr>
        <w:t xml:space="preserve"> 传真：</w:t>
      </w:r>
      <w:r>
        <w:rPr>
          <w:rFonts w:hint="eastAsia" w:ascii="宋体" w:hAnsi="宋体"/>
          <w:sz w:val="24"/>
          <w:szCs w:val="24"/>
          <w:u w:val="single"/>
        </w:rPr>
        <w:t xml:space="preserve">             </w:t>
      </w:r>
      <w:r>
        <w:rPr>
          <w:rFonts w:hint="eastAsia" w:ascii="宋体" w:hAnsi="宋体"/>
          <w:sz w:val="24"/>
          <w:szCs w:val="24"/>
        </w:rPr>
        <w:t xml:space="preserve"> </w:t>
      </w:r>
    </w:p>
    <w:p>
      <w:pPr>
        <w:spacing w:line="400" w:lineRule="exact"/>
        <w:ind w:left="525"/>
        <w:rPr>
          <w:rFonts w:ascii="宋体" w:hAnsi="宋体"/>
          <w:sz w:val="24"/>
          <w:szCs w:val="24"/>
        </w:rPr>
      </w:pPr>
      <w:r>
        <w:rPr>
          <w:rFonts w:hint="eastAsia" w:ascii="宋体" w:hAnsi="宋体"/>
          <w:sz w:val="24"/>
          <w:szCs w:val="24"/>
        </w:rPr>
        <w:t>移动电话：</w:t>
      </w:r>
      <w:r>
        <w:rPr>
          <w:rFonts w:hint="eastAsia" w:ascii="宋体" w:hAnsi="宋体"/>
          <w:sz w:val="24"/>
          <w:szCs w:val="24"/>
          <w:u w:val="single"/>
        </w:rPr>
        <w:t xml:space="preserve">             </w:t>
      </w:r>
      <w:r>
        <w:rPr>
          <w:rFonts w:hint="eastAsia" w:ascii="宋体" w:hAnsi="宋体"/>
          <w:sz w:val="24"/>
          <w:szCs w:val="24"/>
        </w:rPr>
        <w:t>电子邮件：</w:t>
      </w:r>
      <w:r>
        <w:rPr>
          <w:rFonts w:hint="eastAsia" w:ascii="宋体" w:hAnsi="宋体"/>
          <w:sz w:val="24"/>
          <w:szCs w:val="24"/>
          <w:u w:val="single"/>
        </w:rPr>
        <w:t xml:space="preserve">             </w:t>
      </w:r>
    </w:p>
    <w:p>
      <w:pPr>
        <w:spacing w:line="400" w:lineRule="exact"/>
        <w:ind w:left="525"/>
        <w:rPr>
          <w:rFonts w:ascii="宋体" w:hAnsi="宋体"/>
          <w:sz w:val="24"/>
          <w:szCs w:val="24"/>
        </w:rPr>
      </w:pPr>
    </w:p>
    <w:p>
      <w:pPr>
        <w:spacing w:line="400" w:lineRule="exact"/>
        <w:ind w:left="525"/>
        <w:rPr>
          <w:rFonts w:ascii="宋体" w:hAnsi="宋体"/>
          <w:sz w:val="24"/>
          <w:szCs w:val="24"/>
        </w:rPr>
      </w:pPr>
      <w:r>
        <w:rPr>
          <w:rFonts w:hint="eastAsia" w:ascii="宋体" w:hAnsi="宋体"/>
          <w:sz w:val="24"/>
          <w:szCs w:val="24"/>
        </w:rPr>
        <w:t>投标单位（盖标准公章）：</w:t>
      </w:r>
    </w:p>
    <w:p>
      <w:pPr>
        <w:spacing w:line="400" w:lineRule="exact"/>
        <w:ind w:left="525"/>
        <w:rPr>
          <w:rFonts w:ascii="宋体" w:hAnsi="宋体"/>
          <w:sz w:val="24"/>
          <w:szCs w:val="24"/>
        </w:rPr>
      </w:pPr>
    </w:p>
    <w:p>
      <w:pPr>
        <w:spacing w:line="400" w:lineRule="exact"/>
        <w:ind w:left="525"/>
        <w:rPr>
          <w:rFonts w:ascii="宋体" w:hAnsi="宋体"/>
          <w:sz w:val="24"/>
          <w:szCs w:val="24"/>
        </w:rPr>
      </w:pPr>
    </w:p>
    <w:p>
      <w:pPr>
        <w:spacing w:line="400" w:lineRule="exact"/>
        <w:ind w:left="525"/>
        <w:rPr>
          <w:rFonts w:ascii="宋体" w:hAnsi="宋体"/>
          <w:sz w:val="24"/>
          <w:szCs w:val="24"/>
        </w:rPr>
      </w:pPr>
      <w:r>
        <w:rPr>
          <w:rFonts w:hint="eastAsia" w:ascii="宋体" w:hAnsi="宋体"/>
          <w:sz w:val="24"/>
          <w:szCs w:val="24"/>
        </w:rPr>
        <w:t>法定代表人或其委托代理人（签字或签章）：</w:t>
      </w:r>
    </w:p>
    <w:p>
      <w:pPr>
        <w:spacing w:line="400" w:lineRule="exact"/>
        <w:ind w:left="525"/>
        <w:rPr>
          <w:rFonts w:ascii="宋体" w:hAnsi="宋体"/>
          <w:sz w:val="24"/>
          <w:szCs w:val="24"/>
        </w:rPr>
      </w:pPr>
    </w:p>
    <w:p>
      <w:pPr>
        <w:spacing w:line="400" w:lineRule="exact"/>
        <w:rPr>
          <w:rFonts w:ascii="宋体" w:hAnsi="宋体"/>
          <w:sz w:val="24"/>
          <w:szCs w:val="24"/>
        </w:rPr>
      </w:pPr>
      <w:r>
        <w:rPr>
          <w:rFonts w:hint="eastAsia" w:ascii="宋体" w:hAnsi="宋体"/>
          <w:sz w:val="24"/>
          <w:szCs w:val="24"/>
        </w:rPr>
        <w:t xml:space="preserve">    </w:t>
      </w:r>
    </w:p>
    <w:p>
      <w:pPr>
        <w:spacing w:line="400" w:lineRule="exact"/>
        <w:ind w:firstLine="480"/>
        <w:rPr>
          <w:rFonts w:ascii="宋体" w:hAnsi="宋体"/>
          <w:sz w:val="24"/>
          <w:szCs w:val="24"/>
        </w:rPr>
      </w:pPr>
      <w:r>
        <w:rPr>
          <w:rFonts w:hint="eastAsia" w:ascii="宋体" w:hAnsi="宋体"/>
          <w:sz w:val="24"/>
          <w:szCs w:val="24"/>
        </w:rPr>
        <w:t>日期：</w:t>
      </w:r>
    </w:p>
    <w:p>
      <w:pPr>
        <w:spacing w:line="400" w:lineRule="exact"/>
        <w:ind w:firstLine="480"/>
        <w:rPr>
          <w:rFonts w:ascii="宋体" w:hAnsi="宋体"/>
          <w:b/>
          <w:i/>
          <w:iCs/>
          <w:sz w:val="24"/>
          <w:szCs w:val="24"/>
        </w:rPr>
      </w:pPr>
    </w:p>
    <w:p>
      <w:pPr>
        <w:spacing w:line="400" w:lineRule="exact"/>
        <w:ind w:firstLine="480"/>
        <w:rPr>
          <w:rFonts w:ascii="宋体" w:hAnsi="宋体"/>
          <w:i/>
          <w:iCs/>
          <w:sz w:val="24"/>
          <w:szCs w:val="24"/>
        </w:rPr>
      </w:pPr>
      <w:r>
        <w:rPr>
          <w:rFonts w:hint="eastAsia" w:ascii="宋体" w:hAnsi="宋体"/>
          <w:b/>
          <w:i/>
          <w:iCs/>
          <w:szCs w:val="21"/>
        </w:rPr>
        <w:t>特别提醒：为确保电子投标文件的合法性、有效性和完整性，本投标函填写完成后须先进行纸质打印，加盖标准公章、代表签字或签章后，以</w:t>
      </w:r>
      <w:r>
        <w:rPr>
          <w:rFonts w:hint="eastAsia" w:ascii="宋体" w:hAnsi="宋体"/>
          <w:b/>
          <w:i/>
          <w:iCs/>
          <w:color w:val="FF0000"/>
          <w:szCs w:val="21"/>
        </w:rPr>
        <w:t>彩色扫描件</w:t>
      </w:r>
      <w:r>
        <w:rPr>
          <w:rFonts w:hint="eastAsia" w:ascii="宋体" w:hAnsi="宋体"/>
          <w:b/>
          <w:i/>
          <w:iCs/>
          <w:szCs w:val="21"/>
        </w:rPr>
        <w:t>形式提交，否则视为无效投标。</w:t>
      </w:r>
    </w:p>
    <w:p>
      <w:pPr>
        <w:spacing w:line="400" w:lineRule="exact"/>
        <w:ind w:firstLine="480"/>
        <w:rPr>
          <w:rFonts w:ascii="宋体" w:hAnsi="宋体"/>
          <w:sz w:val="24"/>
          <w:szCs w:val="24"/>
        </w:rPr>
      </w:pPr>
    </w:p>
    <w:p>
      <w:pPr>
        <w:spacing w:line="400" w:lineRule="exact"/>
        <w:jc w:val="center"/>
        <w:rPr>
          <w:rFonts w:ascii="仿宋_GB2312" w:eastAsia="仿宋_GB2312"/>
          <w:b/>
          <w:sz w:val="32"/>
        </w:rPr>
      </w:pPr>
      <w:r>
        <w:rPr>
          <w:rFonts w:hint="eastAsia" w:ascii="仿宋_GB2312" w:eastAsia="仿宋_GB2312"/>
          <w:b/>
          <w:sz w:val="32"/>
        </w:rPr>
        <w:br w:type="page"/>
      </w:r>
      <w:r>
        <w:rPr>
          <w:rFonts w:hint="eastAsia" w:ascii="仿宋_GB2312" w:eastAsia="仿宋_GB2312"/>
          <w:b/>
          <w:sz w:val="32"/>
        </w:rPr>
        <w:t>2、开标一览表</w:t>
      </w:r>
    </w:p>
    <w:p/>
    <w:p>
      <w:pPr>
        <w:spacing w:line="400" w:lineRule="exact"/>
        <w:rPr>
          <w:rFonts w:ascii="宋体" w:hAnsi="宋体" w:cs="宋体"/>
          <w:sz w:val="24"/>
          <w:szCs w:val="24"/>
          <w:u w:val="single"/>
        </w:rPr>
      </w:pPr>
      <w:r>
        <w:rPr>
          <w:rFonts w:hint="eastAsia" w:ascii="宋体" w:hAnsi="宋体" w:cs="宋体"/>
          <w:sz w:val="24"/>
          <w:szCs w:val="24"/>
        </w:rPr>
        <w:t>项目名称：</w:t>
      </w:r>
      <w:r>
        <w:rPr>
          <w:rFonts w:hint="eastAsia" w:ascii="宋体" w:hAnsi="宋体" w:cs="宋体"/>
          <w:sz w:val="24"/>
          <w:szCs w:val="24"/>
          <w:u w:val="single"/>
        </w:rPr>
        <w:t>XXXX</w:t>
      </w:r>
      <w:r>
        <w:rPr>
          <w:rFonts w:hint="eastAsia" w:ascii="宋体" w:hAnsi="宋体" w:cs="宋体"/>
          <w:sz w:val="24"/>
          <w:szCs w:val="24"/>
        </w:rPr>
        <w:t xml:space="preserve"> 采购编号：</w:t>
      </w:r>
      <w:r>
        <w:rPr>
          <w:rFonts w:hint="eastAsia" w:ascii="宋体" w:hAnsi="宋体" w:cs="宋体"/>
          <w:sz w:val="24"/>
          <w:szCs w:val="24"/>
          <w:u w:val="single"/>
        </w:rPr>
        <w:t>XXXX</w:t>
      </w:r>
      <w:r>
        <w:rPr>
          <w:rFonts w:hint="eastAsia" w:ascii="宋体" w:hAnsi="宋体" w:cs="宋体"/>
          <w:sz w:val="24"/>
          <w:szCs w:val="24"/>
        </w:rPr>
        <w:t xml:space="preserve"> 标包号</w:t>
      </w:r>
      <w:r>
        <w:rPr>
          <w:rFonts w:hint="eastAsia" w:ascii="宋体" w:hAnsi="宋体" w:cs="宋体"/>
          <w:sz w:val="24"/>
          <w:szCs w:val="24"/>
          <w:u w:val="single"/>
        </w:rPr>
        <w:t xml:space="preserve">：XX </w:t>
      </w:r>
    </w:p>
    <w:p>
      <w:pPr>
        <w:spacing w:line="400" w:lineRule="exact"/>
        <w:rPr>
          <w:u w:val="single"/>
        </w:rPr>
      </w:pPr>
    </w:p>
    <w:tbl>
      <w:tblPr>
        <w:tblStyle w:val="18"/>
        <w:tblpPr w:leftFromText="180" w:rightFromText="180" w:vertAnchor="text" w:horzAnchor="page" w:tblpX="1230" w:tblpY="408"/>
        <w:tblOverlap w:val="never"/>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0" w:hRule="atLeast"/>
        </w:trPr>
        <w:tc>
          <w:tcPr>
            <w:tcW w:w="9550" w:type="dxa"/>
            <w:vAlign w:val="center"/>
          </w:tcPr>
          <w:p>
            <w:pPr>
              <w:spacing w:line="400" w:lineRule="exact"/>
            </w:pPr>
            <w:r>
              <w:rPr>
                <w:rFonts w:hint="eastAsia"/>
              </w:rPr>
              <w:t>投标总价合计人民币（小写）：￥</w:t>
            </w:r>
          </w:p>
          <w:p>
            <w:pPr>
              <w:spacing w:line="400" w:lineRule="exact"/>
            </w:pPr>
            <w:r>
              <w:rPr>
                <w:rFonts w:hint="eastAsia"/>
              </w:rPr>
              <w:t>投标总价合计人民币（大写）：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9550" w:type="dxa"/>
            <w:vAlign w:val="center"/>
          </w:tcPr>
          <w:p>
            <w:pPr>
              <w:widowControl/>
            </w:pPr>
            <w:r>
              <w:rPr>
                <w:rFonts w:hint="eastAsia"/>
              </w:rPr>
              <w:t>工期：       日历日</w:t>
            </w:r>
          </w:p>
        </w:tc>
      </w:tr>
    </w:tbl>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投标单位（盖CA章）：</w:t>
      </w: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日期：</w:t>
      </w:r>
    </w:p>
    <w:p>
      <w:pPr>
        <w:rPr>
          <w:rFonts w:ascii="楷体_GB2312" w:eastAsia="楷体_GB2312"/>
          <w:b/>
          <w:i/>
          <w:iCs/>
          <w:szCs w:val="21"/>
        </w:rPr>
      </w:pPr>
    </w:p>
    <w:p>
      <w:pPr>
        <w:rPr>
          <w:rFonts w:ascii="楷体_GB2312" w:eastAsia="楷体_GB2312"/>
          <w:b/>
          <w:i/>
          <w:iCs/>
          <w:szCs w:val="21"/>
        </w:rPr>
      </w:pPr>
    </w:p>
    <w:p>
      <w:pPr>
        <w:rPr>
          <w:rFonts w:eastAsia="仿宋_GB2312"/>
          <w:sz w:val="30"/>
        </w:rPr>
      </w:pPr>
    </w:p>
    <w:p>
      <w:pPr>
        <w:spacing w:line="400" w:lineRule="exact"/>
        <w:rPr>
          <w:rFonts w:ascii="宋体"/>
          <w:sz w:val="30"/>
        </w:rPr>
        <w:sectPr>
          <w:headerReference r:id="rId3" w:type="default"/>
          <w:footerReference r:id="rId4" w:type="default"/>
          <w:footerReference r:id="rId5" w:type="even"/>
          <w:pgSz w:w="11907" w:h="16840"/>
          <w:pgMar w:top="1418" w:right="1418" w:bottom="1418" w:left="1418" w:header="851" w:footer="851" w:gutter="0"/>
          <w:cols w:space="720" w:num="1"/>
          <w:docGrid w:type="lines" w:linePitch="312" w:charSpace="0"/>
        </w:sectPr>
      </w:pPr>
    </w:p>
    <w:p>
      <w:pPr>
        <w:spacing w:line="400" w:lineRule="exact"/>
        <w:jc w:val="center"/>
        <w:rPr>
          <w:rFonts w:ascii="仿宋_GB2312" w:eastAsia="仿宋_GB2312"/>
          <w:b/>
          <w:sz w:val="32"/>
        </w:rPr>
      </w:pPr>
      <w:r>
        <w:rPr>
          <w:rFonts w:hint="eastAsia" w:ascii="仿宋_GB2312" w:eastAsia="仿宋_GB2312"/>
          <w:b/>
          <w:sz w:val="32"/>
        </w:rPr>
        <w:t>3、投标分项报价表</w:t>
      </w:r>
    </w:p>
    <w:p>
      <w:pPr>
        <w:spacing w:line="460" w:lineRule="exact"/>
        <w:rPr>
          <w:rFonts w:ascii="宋体" w:hAnsi="宋体"/>
          <w:sz w:val="24"/>
          <w:szCs w:val="24"/>
        </w:rPr>
      </w:pPr>
      <w:r>
        <w:rPr>
          <w:rFonts w:hint="eastAsia" w:ascii="宋体" w:hAnsi="宋体"/>
          <w:sz w:val="24"/>
          <w:szCs w:val="24"/>
        </w:rPr>
        <w:t>项目名称：</w:t>
      </w:r>
      <w:r>
        <w:rPr>
          <w:rFonts w:hint="eastAsia" w:ascii="宋体" w:hAnsi="宋体"/>
          <w:sz w:val="24"/>
          <w:szCs w:val="24"/>
          <w:u w:val="single"/>
        </w:rPr>
        <w:t>XXXXX</w:t>
      </w:r>
      <w:r>
        <w:rPr>
          <w:rFonts w:hint="eastAsia" w:ascii="宋体" w:hAnsi="宋体"/>
          <w:spacing w:val="14"/>
          <w:sz w:val="24"/>
          <w:szCs w:val="24"/>
        </w:rPr>
        <w:t>采购编号</w:t>
      </w:r>
      <w:r>
        <w:rPr>
          <w:rFonts w:hint="eastAsia" w:ascii="宋体" w:hAnsi="宋体"/>
          <w:sz w:val="24"/>
          <w:szCs w:val="24"/>
        </w:rPr>
        <w:t>：</w:t>
      </w:r>
      <w:r>
        <w:rPr>
          <w:rFonts w:hint="eastAsia" w:ascii="宋体" w:hAnsi="宋体"/>
          <w:sz w:val="24"/>
          <w:szCs w:val="24"/>
          <w:u w:val="single"/>
        </w:rPr>
        <w:t>XXXX</w:t>
      </w:r>
      <w:r>
        <w:rPr>
          <w:rFonts w:hint="eastAsia" w:ascii="宋体" w:hAnsi="宋体"/>
          <w:sz w:val="24"/>
          <w:szCs w:val="24"/>
        </w:rPr>
        <w:t>标包号：</w:t>
      </w:r>
      <w:r>
        <w:rPr>
          <w:rFonts w:hint="eastAsia" w:ascii="宋体" w:hAnsi="宋体"/>
          <w:sz w:val="24"/>
          <w:szCs w:val="24"/>
          <w:u w:val="single"/>
        </w:rPr>
        <w:t>XX</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人民币：元）</w:t>
      </w:r>
    </w:p>
    <w:p>
      <w:pPr>
        <w:spacing w:line="460" w:lineRule="exact"/>
        <w:rPr>
          <w:rFonts w:ascii="仿宋_GB2312" w:eastAsia="仿宋_GB2312"/>
          <w:sz w:val="30"/>
        </w:rPr>
      </w:pPr>
    </w:p>
    <w:tbl>
      <w:tblPr>
        <w:tblStyle w:val="18"/>
        <w:tblW w:w="14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263"/>
        <w:gridCol w:w="3150"/>
        <w:gridCol w:w="1260"/>
        <w:gridCol w:w="1026"/>
        <w:gridCol w:w="1026"/>
        <w:gridCol w:w="1260"/>
        <w:gridCol w:w="1260"/>
        <w:gridCol w:w="1308"/>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trPr>
        <w:tc>
          <w:tcPr>
            <w:tcW w:w="735" w:type="dxa"/>
            <w:vAlign w:val="center"/>
          </w:tcPr>
          <w:p>
            <w:pPr>
              <w:spacing w:line="460" w:lineRule="exact"/>
              <w:jc w:val="center"/>
              <w:rPr>
                <w:rFonts w:ascii="宋体" w:hAnsi="宋体"/>
                <w:szCs w:val="21"/>
              </w:rPr>
            </w:pPr>
            <w:r>
              <w:rPr>
                <w:rFonts w:hint="eastAsia" w:ascii="宋体" w:hAnsi="宋体"/>
                <w:szCs w:val="21"/>
              </w:rPr>
              <w:t>序号</w:t>
            </w:r>
          </w:p>
        </w:tc>
        <w:tc>
          <w:tcPr>
            <w:tcW w:w="1260" w:type="dxa"/>
            <w:vAlign w:val="center"/>
          </w:tcPr>
          <w:p>
            <w:pPr>
              <w:spacing w:line="460" w:lineRule="exact"/>
              <w:jc w:val="center"/>
              <w:rPr>
                <w:rFonts w:ascii="宋体" w:hAnsi="宋体"/>
                <w:szCs w:val="21"/>
              </w:rPr>
            </w:pPr>
            <w:r>
              <w:rPr>
                <w:rFonts w:hint="eastAsia" w:ascii="宋体" w:hAnsi="宋体"/>
                <w:szCs w:val="21"/>
              </w:rPr>
              <w:t>品目名称</w:t>
            </w:r>
          </w:p>
        </w:tc>
        <w:tc>
          <w:tcPr>
            <w:tcW w:w="1263" w:type="dxa"/>
            <w:vAlign w:val="center"/>
          </w:tcPr>
          <w:p>
            <w:pPr>
              <w:spacing w:line="460" w:lineRule="exact"/>
              <w:jc w:val="center"/>
              <w:rPr>
                <w:rFonts w:ascii="宋体" w:hAnsi="宋体"/>
                <w:szCs w:val="21"/>
              </w:rPr>
            </w:pPr>
            <w:r>
              <w:rPr>
                <w:rFonts w:hint="eastAsia" w:ascii="宋体" w:hAnsi="宋体"/>
                <w:szCs w:val="21"/>
              </w:rPr>
              <w:t>品牌（生产/服务商）</w:t>
            </w:r>
          </w:p>
        </w:tc>
        <w:tc>
          <w:tcPr>
            <w:tcW w:w="3150" w:type="dxa"/>
            <w:vAlign w:val="center"/>
          </w:tcPr>
          <w:p>
            <w:pPr>
              <w:spacing w:line="460" w:lineRule="exact"/>
              <w:jc w:val="center"/>
              <w:rPr>
                <w:rFonts w:ascii="宋体" w:hAnsi="宋体"/>
                <w:szCs w:val="21"/>
              </w:rPr>
            </w:pPr>
            <w:r>
              <w:rPr>
                <w:rFonts w:hint="eastAsia" w:ascii="宋体" w:hAnsi="宋体"/>
                <w:szCs w:val="21"/>
              </w:rPr>
              <w:t>规格型号及配置</w:t>
            </w:r>
          </w:p>
        </w:tc>
        <w:tc>
          <w:tcPr>
            <w:tcW w:w="1260" w:type="dxa"/>
            <w:vAlign w:val="center"/>
          </w:tcPr>
          <w:p>
            <w:pPr>
              <w:spacing w:line="460" w:lineRule="exact"/>
              <w:jc w:val="center"/>
              <w:rPr>
                <w:rFonts w:ascii="宋体" w:hAnsi="宋体"/>
                <w:szCs w:val="21"/>
              </w:rPr>
            </w:pPr>
            <w:r>
              <w:rPr>
                <w:rFonts w:hint="eastAsia" w:ascii="宋体" w:hAnsi="宋体"/>
                <w:szCs w:val="21"/>
              </w:rPr>
              <w:t>产地</w:t>
            </w:r>
          </w:p>
        </w:tc>
        <w:tc>
          <w:tcPr>
            <w:tcW w:w="1026" w:type="dxa"/>
            <w:vAlign w:val="center"/>
          </w:tcPr>
          <w:p>
            <w:pPr>
              <w:spacing w:line="460" w:lineRule="exact"/>
              <w:jc w:val="center"/>
              <w:rPr>
                <w:rFonts w:ascii="宋体" w:hAnsi="宋体"/>
                <w:szCs w:val="21"/>
              </w:rPr>
            </w:pPr>
            <w:r>
              <w:rPr>
                <w:rFonts w:hint="eastAsia" w:ascii="宋体" w:hAnsi="宋体"/>
                <w:szCs w:val="21"/>
              </w:rPr>
              <w:t>数量</w:t>
            </w:r>
          </w:p>
        </w:tc>
        <w:tc>
          <w:tcPr>
            <w:tcW w:w="1026" w:type="dxa"/>
            <w:vAlign w:val="center"/>
          </w:tcPr>
          <w:p>
            <w:pPr>
              <w:spacing w:line="460" w:lineRule="exact"/>
              <w:jc w:val="center"/>
              <w:rPr>
                <w:rFonts w:ascii="宋体" w:hAnsi="宋体"/>
                <w:szCs w:val="21"/>
              </w:rPr>
            </w:pPr>
            <w:r>
              <w:rPr>
                <w:rFonts w:hint="eastAsia" w:ascii="宋体" w:hAnsi="宋体"/>
                <w:szCs w:val="21"/>
              </w:rPr>
              <w:t>数量</w:t>
            </w:r>
          </w:p>
          <w:p>
            <w:pPr>
              <w:spacing w:line="460" w:lineRule="exact"/>
              <w:jc w:val="center"/>
              <w:rPr>
                <w:rFonts w:ascii="宋体" w:hAnsi="宋体"/>
                <w:szCs w:val="21"/>
              </w:rPr>
            </w:pPr>
            <w:r>
              <w:rPr>
                <w:rFonts w:hint="eastAsia" w:ascii="宋体" w:hAnsi="宋体"/>
                <w:szCs w:val="21"/>
              </w:rPr>
              <w:t>单位</w:t>
            </w:r>
          </w:p>
        </w:tc>
        <w:tc>
          <w:tcPr>
            <w:tcW w:w="1260" w:type="dxa"/>
            <w:vAlign w:val="center"/>
          </w:tcPr>
          <w:p>
            <w:pPr>
              <w:spacing w:line="460" w:lineRule="exact"/>
              <w:jc w:val="center"/>
              <w:rPr>
                <w:rFonts w:ascii="宋体" w:hAnsi="宋体"/>
                <w:szCs w:val="21"/>
              </w:rPr>
            </w:pPr>
            <w:r>
              <w:rPr>
                <w:rFonts w:hint="eastAsia" w:ascii="宋体" w:hAnsi="宋体"/>
                <w:szCs w:val="21"/>
              </w:rPr>
              <w:t>市场平均单价</w:t>
            </w:r>
          </w:p>
        </w:tc>
        <w:tc>
          <w:tcPr>
            <w:tcW w:w="1260" w:type="dxa"/>
            <w:vAlign w:val="center"/>
          </w:tcPr>
          <w:p>
            <w:pPr>
              <w:spacing w:line="460" w:lineRule="exact"/>
              <w:jc w:val="center"/>
              <w:rPr>
                <w:rFonts w:ascii="宋体" w:hAnsi="宋体"/>
                <w:szCs w:val="21"/>
              </w:rPr>
            </w:pPr>
            <w:r>
              <w:rPr>
                <w:rFonts w:hint="eastAsia" w:ascii="宋体" w:hAnsi="宋体"/>
                <w:szCs w:val="21"/>
              </w:rPr>
              <w:t>投标单价</w:t>
            </w:r>
          </w:p>
        </w:tc>
        <w:tc>
          <w:tcPr>
            <w:tcW w:w="1308" w:type="dxa"/>
            <w:vAlign w:val="center"/>
          </w:tcPr>
          <w:p>
            <w:pPr>
              <w:spacing w:line="460" w:lineRule="exact"/>
              <w:jc w:val="center"/>
              <w:rPr>
                <w:rFonts w:ascii="宋体" w:hAnsi="宋体"/>
                <w:szCs w:val="21"/>
              </w:rPr>
            </w:pPr>
            <w:r>
              <w:rPr>
                <w:rFonts w:hint="eastAsia" w:ascii="宋体" w:hAnsi="宋体"/>
                <w:szCs w:val="21"/>
              </w:rPr>
              <w:t>投标总价</w:t>
            </w:r>
          </w:p>
        </w:tc>
        <w:tc>
          <w:tcPr>
            <w:tcW w:w="945" w:type="dxa"/>
            <w:vAlign w:val="center"/>
          </w:tcPr>
          <w:p>
            <w:pPr>
              <w:spacing w:line="4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35"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r>
              <w:rPr>
                <w:rFonts w:hint="eastAsia" w:ascii="宋体" w:hAnsi="宋体"/>
                <w:szCs w:val="21"/>
              </w:rPr>
              <w:t>……</w:t>
            </w:r>
          </w:p>
        </w:tc>
        <w:tc>
          <w:tcPr>
            <w:tcW w:w="1263" w:type="dxa"/>
            <w:vAlign w:val="center"/>
          </w:tcPr>
          <w:p>
            <w:pPr>
              <w:spacing w:line="460" w:lineRule="exact"/>
              <w:jc w:val="center"/>
              <w:rPr>
                <w:rFonts w:ascii="宋体" w:hAnsi="宋体"/>
                <w:szCs w:val="21"/>
              </w:rPr>
            </w:pPr>
          </w:p>
        </w:tc>
        <w:tc>
          <w:tcPr>
            <w:tcW w:w="3150"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026" w:type="dxa"/>
          </w:tcPr>
          <w:p>
            <w:pPr>
              <w:spacing w:line="460" w:lineRule="exact"/>
              <w:jc w:val="center"/>
              <w:rPr>
                <w:rFonts w:ascii="宋体" w:hAnsi="宋体"/>
                <w:szCs w:val="21"/>
              </w:rPr>
            </w:pPr>
          </w:p>
        </w:tc>
        <w:tc>
          <w:tcPr>
            <w:tcW w:w="1026"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308" w:type="dxa"/>
            <w:vAlign w:val="center"/>
          </w:tcPr>
          <w:p>
            <w:pPr>
              <w:spacing w:line="460" w:lineRule="exact"/>
              <w:jc w:val="center"/>
              <w:rPr>
                <w:rFonts w:ascii="宋体" w:hAnsi="宋体"/>
                <w:szCs w:val="21"/>
              </w:rPr>
            </w:pPr>
          </w:p>
        </w:tc>
        <w:tc>
          <w:tcPr>
            <w:tcW w:w="945" w:type="dxa"/>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r>
              <w:rPr>
                <w:rFonts w:hint="eastAsia" w:ascii="宋体" w:hAnsi="宋体"/>
                <w:szCs w:val="21"/>
              </w:rPr>
              <w:t>……</w:t>
            </w:r>
          </w:p>
        </w:tc>
        <w:tc>
          <w:tcPr>
            <w:tcW w:w="1263" w:type="dxa"/>
            <w:vAlign w:val="center"/>
          </w:tcPr>
          <w:p>
            <w:pPr>
              <w:spacing w:line="460" w:lineRule="exact"/>
              <w:jc w:val="center"/>
              <w:rPr>
                <w:rFonts w:ascii="宋体" w:hAnsi="宋体"/>
                <w:szCs w:val="21"/>
              </w:rPr>
            </w:pPr>
          </w:p>
        </w:tc>
        <w:tc>
          <w:tcPr>
            <w:tcW w:w="3150"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026" w:type="dxa"/>
          </w:tcPr>
          <w:p>
            <w:pPr>
              <w:spacing w:line="460" w:lineRule="exact"/>
              <w:jc w:val="center"/>
              <w:rPr>
                <w:rFonts w:ascii="宋体" w:hAnsi="宋体"/>
                <w:szCs w:val="21"/>
              </w:rPr>
            </w:pPr>
          </w:p>
        </w:tc>
        <w:tc>
          <w:tcPr>
            <w:tcW w:w="1026"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308" w:type="dxa"/>
            <w:vAlign w:val="center"/>
          </w:tcPr>
          <w:p>
            <w:pPr>
              <w:spacing w:line="460" w:lineRule="exact"/>
              <w:jc w:val="center"/>
              <w:rPr>
                <w:rFonts w:ascii="宋体" w:hAnsi="宋体"/>
                <w:szCs w:val="21"/>
              </w:rPr>
            </w:pPr>
          </w:p>
        </w:tc>
        <w:tc>
          <w:tcPr>
            <w:tcW w:w="945" w:type="dxa"/>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r>
              <w:rPr>
                <w:rFonts w:hint="eastAsia" w:ascii="宋体" w:hAnsi="宋体"/>
                <w:szCs w:val="21"/>
              </w:rPr>
              <w:t>……</w:t>
            </w:r>
          </w:p>
        </w:tc>
        <w:tc>
          <w:tcPr>
            <w:tcW w:w="1263" w:type="dxa"/>
            <w:vAlign w:val="center"/>
          </w:tcPr>
          <w:p>
            <w:pPr>
              <w:spacing w:line="460" w:lineRule="exact"/>
              <w:jc w:val="center"/>
              <w:rPr>
                <w:rFonts w:ascii="宋体" w:hAnsi="宋体"/>
                <w:szCs w:val="21"/>
              </w:rPr>
            </w:pPr>
          </w:p>
        </w:tc>
        <w:tc>
          <w:tcPr>
            <w:tcW w:w="3150"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026" w:type="dxa"/>
          </w:tcPr>
          <w:p>
            <w:pPr>
              <w:spacing w:line="460" w:lineRule="exact"/>
              <w:jc w:val="center"/>
              <w:rPr>
                <w:rFonts w:ascii="宋体" w:hAnsi="宋体"/>
                <w:szCs w:val="21"/>
              </w:rPr>
            </w:pPr>
          </w:p>
        </w:tc>
        <w:tc>
          <w:tcPr>
            <w:tcW w:w="1026"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308" w:type="dxa"/>
            <w:vAlign w:val="center"/>
          </w:tcPr>
          <w:p>
            <w:pPr>
              <w:spacing w:line="460" w:lineRule="exact"/>
              <w:jc w:val="center"/>
              <w:rPr>
                <w:rFonts w:ascii="宋体" w:hAnsi="宋体"/>
                <w:szCs w:val="21"/>
              </w:rPr>
            </w:pPr>
          </w:p>
        </w:tc>
        <w:tc>
          <w:tcPr>
            <w:tcW w:w="945" w:type="dxa"/>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r>
              <w:rPr>
                <w:rFonts w:hint="eastAsia" w:ascii="宋体" w:hAnsi="宋体"/>
                <w:szCs w:val="21"/>
              </w:rPr>
              <w:t>……</w:t>
            </w:r>
          </w:p>
        </w:tc>
        <w:tc>
          <w:tcPr>
            <w:tcW w:w="1263" w:type="dxa"/>
            <w:vAlign w:val="center"/>
          </w:tcPr>
          <w:p>
            <w:pPr>
              <w:spacing w:line="460" w:lineRule="exact"/>
              <w:jc w:val="center"/>
              <w:rPr>
                <w:rFonts w:ascii="宋体" w:hAnsi="宋体"/>
                <w:szCs w:val="21"/>
              </w:rPr>
            </w:pPr>
          </w:p>
        </w:tc>
        <w:tc>
          <w:tcPr>
            <w:tcW w:w="3150"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026" w:type="dxa"/>
          </w:tcPr>
          <w:p>
            <w:pPr>
              <w:spacing w:line="460" w:lineRule="exact"/>
              <w:jc w:val="center"/>
              <w:rPr>
                <w:rFonts w:ascii="宋体" w:hAnsi="宋体"/>
                <w:szCs w:val="21"/>
              </w:rPr>
            </w:pPr>
          </w:p>
        </w:tc>
        <w:tc>
          <w:tcPr>
            <w:tcW w:w="1026"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308" w:type="dxa"/>
            <w:vAlign w:val="center"/>
          </w:tcPr>
          <w:p>
            <w:pPr>
              <w:spacing w:line="460" w:lineRule="exact"/>
              <w:jc w:val="center"/>
              <w:rPr>
                <w:rFonts w:ascii="宋体" w:hAnsi="宋体"/>
                <w:szCs w:val="21"/>
              </w:rPr>
            </w:pPr>
          </w:p>
        </w:tc>
        <w:tc>
          <w:tcPr>
            <w:tcW w:w="945" w:type="dxa"/>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r>
              <w:rPr>
                <w:rFonts w:hint="eastAsia" w:ascii="宋体" w:hAnsi="宋体"/>
                <w:szCs w:val="21"/>
              </w:rPr>
              <w:t>……</w:t>
            </w:r>
          </w:p>
        </w:tc>
        <w:tc>
          <w:tcPr>
            <w:tcW w:w="1263" w:type="dxa"/>
            <w:vAlign w:val="center"/>
          </w:tcPr>
          <w:p>
            <w:pPr>
              <w:spacing w:line="460" w:lineRule="exact"/>
              <w:jc w:val="center"/>
              <w:rPr>
                <w:rFonts w:ascii="宋体" w:hAnsi="宋体"/>
                <w:szCs w:val="21"/>
              </w:rPr>
            </w:pPr>
          </w:p>
        </w:tc>
        <w:tc>
          <w:tcPr>
            <w:tcW w:w="3150"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026" w:type="dxa"/>
          </w:tcPr>
          <w:p>
            <w:pPr>
              <w:spacing w:line="460" w:lineRule="exact"/>
              <w:jc w:val="center"/>
              <w:rPr>
                <w:rFonts w:ascii="宋体" w:hAnsi="宋体"/>
                <w:szCs w:val="21"/>
              </w:rPr>
            </w:pPr>
          </w:p>
        </w:tc>
        <w:tc>
          <w:tcPr>
            <w:tcW w:w="1026"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308" w:type="dxa"/>
            <w:vAlign w:val="center"/>
          </w:tcPr>
          <w:p>
            <w:pPr>
              <w:spacing w:line="460" w:lineRule="exact"/>
              <w:jc w:val="center"/>
              <w:rPr>
                <w:rFonts w:ascii="宋体" w:hAnsi="宋体"/>
                <w:szCs w:val="21"/>
              </w:rPr>
            </w:pPr>
          </w:p>
        </w:tc>
        <w:tc>
          <w:tcPr>
            <w:tcW w:w="945" w:type="dxa"/>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r>
              <w:rPr>
                <w:rFonts w:hint="eastAsia" w:ascii="宋体" w:hAnsi="宋体"/>
                <w:szCs w:val="21"/>
              </w:rPr>
              <w:t>……</w:t>
            </w:r>
          </w:p>
        </w:tc>
        <w:tc>
          <w:tcPr>
            <w:tcW w:w="1263" w:type="dxa"/>
            <w:vAlign w:val="center"/>
          </w:tcPr>
          <w:p>
            <w:pPr>
              <w:spacing w:line="460" w:lineRule="exact"/>
              <w:jc w:val="center"/>
              <w:rPr>
                <w:rFonts w:ascii="宋体" w:hAnsi="宋体"/>
                <w:szCs w:val="21"/>
              </w:rPr>
            </w:pPr>
          </w:p>
        </w:tc>
        <w:tc>
          <w:tcPr>
            <w:tcW w:w="3150"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026" w:type="dxa"/>
          </w:tcPr>
          <w:p>
            <w:pPr>
              <w:spacing w:line="460" w:lineRule="exact"/>
              <w:jc w:val="center"/>
              <w:rPr>
                <w:rFonts w:ascii="宋体" w:hAnsi="宋体"/>
                <w:szCs w:val="21"/>
              </w:rPr>
            </w:pPr>
          </w:p>
        </w:tc>
        <w:tc>
          <w:tcPr>
            <w:tcW w:w="1026"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308" w:type="dxa"/>
            <w:vAlign w:val="center"/>
          </w:tcPr>
          <w:p>
            <w:pPr>
              <w:spacing w:line="460" w:lineRule="exact"/>
              <w:jc w:val="center"/>
              <w:rPr>
                <w:rFonts w:ascii="宋体" w:hAnsi="宋体"/>
                <w:szCs w:val="21"/>
              </w:rPr>
            </w:pPr>
          </w:p>
        </w:tc>
        <w:tc>
          <w:tcPr>
            <w:tcW w:w="945" w:type="dxa"/>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460" w:lineRule="exact"/>
              <w:jc w:val="center"/>
              <w:rPr>
                <w:rFonts w:ascii="宋体" w:hAnsi="宋体"/>
                <w:szCs w:val="21"/>
              </w:rPr>
            </w:pPr>
            <w:r>
              <w:rPr>
                <w:rFonts w:hint="eastAsia" w:ascii="宋体" w:hAnsi="宋体"/>
                <w:szCs w:val="21"/>
              </w:rPr>
              <w:t>合计</w:t>
            </w:r>
          </w:p>
        </w:tc>
        <w:tc>
          <w:tcPr>
            <w:tcW w:w="1260" w:type="dxa"/>
            <w:vAlign w:val="center"/>
          </w:tcPr>
          <w:p>
            <w:pPr>
              <w:spacing w:line="460" w:lineRule="exact"/>
              <w:jc w:val="center"/>
              <w:rPr>
                <w:rFonts w:ascii="宋体" w:hAnsi="宋体"/>
                <w:szCs w:val="21"/>
              </w:rPr>
            </w:pPr>
            <w:r>
              <w:rPr>
                <w:rFonts w:hint="eastAsia" w:ascii="宋体" w:hAnsi="宋体"/>
                <w:szCs w:val="21"/>
              </w:rPr>
              <w:t>/</w:t>
            </w:r>
          </w:p>
        </w:tc>
        <w:tc>
          <w:tcPr>
            <w:tcW w:w="1263" w:type="dxa"/>
            <w:vAlign w:val="center"/>
          </w:tcPr>
          <w:p>
            <w:pPr>
              <w:spacing w:line="460" w:lineRule="exact"/>
              <w:jc w:val="center"/>
              <w:rPr>
                <w:rFonts w:ascii="宋体" w:hAnsi="宋体"/>
                <w:szCs w:val="21"/>
              </w:rPr>
            </w:pPr>
            <w:r>
              <w:rPr>
                <w:rFonts w:hint="eastAsia" w:ascii="宋体" w:hAnsi="宋体"/>
                <w:szCs w:val="21"/>
              </w:rPr>
              <w:t>/</w:t>
            </w:r>
          </w:p>
        </w:tc>
        <w:tc>
          <w:tcPr>
            <w:tcW w:w="3150" w:type="dxa"/>
            <w:vAlign w:val="center"/>
          </w:tcPr>
          <w:p>
            <w:pPr>
              <w:spacing w:line="460" w:lineRule="exact"/>
              <w:jc w:val="center"/>
              <w:rPr>
                <w:rFonts w:ascii="宋体" w:hAnsi="宋体"/>
                <w:szCs w:val="21"/>
              </w:rPr>
            </w:pPr>
            <w:r>
              <w:rPr>
                <w:rFonts w:hint="eastAsia" w:ascii="宋体" w:hAnsi="宋体"/>
                <w:szCs w:val="21"/>
              </w:rPr>
              <w:t>/</w:t>
            </w:r>
          </w:p>
        </w:tc>
        <w:tc>
          <w:tcPr>
            <w:tcW w:w="1260" w:type="dxa"/>
            <w:vAlign w:val="center"/>
          </w:tcPr>
          <w:p>
            <w:pPr>
              <w:spacing w:line="460" w:lineRule="exact"/>
              <w:jc w:val="center"/>
              <w:rPr>
                <w:rFonts w:ascii="宋体" w:hAnsi="宋体"/>
                <w:szCs w:val="21"/>
              </w:rPr>
            </w:pPr>
            <w:r>
              <w:rPr>
                <w:rFonts w:hint="eastAsia" w:ascii="宋体" w:hAnsi="宋体"/>
                <w:szCs w:val="21"/>
              </w:rPr>
              <w:t>/</w:t>
            </w:r>
          </w:p>
        </w:tc>
        <w:tc>
          <w:tcPr>
            <w:tcW w:w="1026" w:type="dxa"/>
          </w:tcPr>
          <w:p>
            <w:pPr>
              <w:spacing w:line="460" w:lineRule="exact"/>
              <w:jc w:val="center"/>
              <w:rPr>
                <w:rFonts w:ascii="宋体" w:hAnsi="宋体"/>
                <w:szCs w:val="21"/>
              </w:rPr>
            </w:pPr>
          </w:p>
        </w:tc>
        <w:tc>
          <w:tcPr>
            <w:tcW w:w="1026" w:type="dxa"/>
            <w:vAlign w:val="center"/>
          </w:tcPr>
          <w:p>
            <w:pPr>
              <w:spacing w:line="460" w:lineRule="exact"/>
              <w:jc w:val="center"/>
              <w:rPr>
                <w:rFonts w:ascii="宋体" w:hAnsi="宋体"/>
                <w:szCs w:val="21"/>
              </w:rPr>
            </w:pPr>
            <w:r>
              <w:rPr>
                <w:rFonts w:hint="eastAsia" w:ascii="宋体" w:hAnsi="宋体"/>
                <w:szCs w:val="21"/>
              </w:rPr>
              <w:t>/</w:t>
            </w:r>
          </w:p>
        </w:tc>
        <w:tc>
          <w:tcPr>
            <w:tcW w:w="1260" w:type="dxa"/>
            <w:vAlign w:val="center"/>
          </w:tcPr>
          <w:p>
            <w:pPr>
              <w:spacing w:line="460" w:lineRule="exact"/>
              <w:jc w:val="center"/>
              <w:rPr>
                <w:rFonts w:ascii="宋体" w:hAnsi="宋体"/>
                <w:szCs w:val="21"/>
              </w:rPr>
            </w:pPr>
            <w:r>
              <w:rPr>
                <w:rFonts w:hint="eastAsia" w:ascii="宋体" w:hAnsi="宋体"/>
                <w:szCs w:val="21"/>
              </w:rPr>
              <w:t>/</w:t>
            </w:r>
          </w:p>
        </w:tc>
        <w:tc>
          <w:tcPr>
            <w:tcW w:w="1260" w:type="dxa"/>
            <w:vAlign w:val="center"/>
          </w:tcPr>
          <w:p>
            <w:pPr>
              <w:spacing w:line="460" w:lineRule="exact"/>
              <w:jc w:val="center"/>
              <w:rPr>
                <w:rFonts w:ascii="宋体" w:hAnsi="宋体"/>
                <w:szCs w:val="21"/>
              </w:rPr>
            </w:pPr>
            <w:r>
              <w:rPr>
                <w:rFonts w:hint="eastAsia" w:ascii="宋体" w:hAnsi="宋体"/>
                <w:szCs w:val="21"/>
              </w:rPr>
              <w:t>/</w:t>
            </w:r>
          </w:p>
        </w:tc>
        <w:tc>
          <w:tcPr>
            <w:tcW w:w="1308" w:type="dxa"/>
            <w:vAlign w:val="center"/>
          </w:tcPr>
          <w:p>
            <w:pPr>
              <w:spacing w:line="460" w:lineRule="exact"/>
              <w:jc w:val="center"/>
              <w:rPr>
                <w:rFonts w:ascii="宋体" w:hAnsi="宋体"/>
                <w:szCs w:val="21"/>
              </w:rPr>
            </w:pPr>
          </w:p>
        </w:tc>
        <w:tc>
          <w:tcPr>
            <w:tcW w:w="945" w:type="dxa"/>
            <w:vAlign w:val="center"/>
          </w:tcPr>
          <w:p>
            <w:pPr>
              <w:spacing w:line="460" w:lineRule="exact"/>
              <w:jc w:val="center"/>
              <w:rPr>
                <w:rFonts w:ascii="宋体" w:hAnsi="宋体"/>
                <w:szCs w:val="21"/>
              </w:rPr>
            </w:pPr>
          </w:p>
        </w:tc>
      </w:tr>
    </w:tbl>
    <w:p>
      <w:pPr>
        <w:spacing w:line="440" w:lineRule="exact"/>
        <w:rPr>
          <w:rFonts w:ascii="仿宋_GB2312" w:eastAsia="仿宋_GB2312"/>
          <w:i/>
          <w:iCs/>
          <w:sz w:val="24"/>
          <w:szCs w:val="24"/>
        </w:rPr>
      </w:pPr>
    </w:p>
    <w:p>
      <w:pPr>
        <w:spacing w:line="440" w:lineRule="exact"/>
        <w:rPr>
          <w:rFonts w:ascii="仿宋_GB2312" w:eastAsia="仿宋_GB2312"/>
          <w:i/>
          <w:iCs/>
          <w:szCs w:val="21"/>
        </w:rPr>
      </w:pPr>
      <w:r>
        <w:rPr>
          <w:rFonts w:hint="eastAsia" w:ascii="仿宋_GB2312" w:eastAsia="仿宋_GB2312"/>
          <w:i/>
          <w:iCs/>
          <w:szCs w:val="21"/>
        </w:rPr>
        <w:t>说明：   1、产地为境内的请填写设区市、地市级地区名称，允许进口产品投标的境外产品方可填写国家或地区名称（含港澳台地区）；工程和服务的产地是指生产商所在地，货物的产地是指整机（非零部件）最终生产地点。</w:t>
      </w:r>
    </w:p>
    <w:p>
      <w:pPr>
        <w:spacing w:line="440" w:lineRule="exact"/>
        <w:ind w:firstLine="844" w:firstLineChars="402"/>
        <w:rPr>
          <w:rFonts w:ascii="仿宋_GB2312" w:eastAsia="仿宋_GB2312"/>
          <w:i/>
          <w:iCs/>
          <w:szCs w:val="21"/>
        </w:rPr>
      </w:pPr>
      <w:r>
        <w:rPr>
          <w:rFonts w:hint="eastAsia" w:ascii="仿宋_GB2312" w:eastAsia="仿宋_GB2312"/>
          <w:i/>
          <w:iCs/>
          <w:szCs w:val="21"/>
        </w:rPr>
        <w:t>2、市场平均单价是指该同等配置服务在近期国内市场实际销售的平均价格，投标单价不得高于市场平均单价。</w:t>
      </w:r>
    </w:p>
    <w:p>
      <w:pPr>
        <w:spacing w:line="400" w:lineRule="exact"/>
        <w:jc w:val="center"/>
        <w:rPr>
          <w:rFonts w:hint="eastAsia" w:ascii="宋体" w:hAnsi="宋体"/>
          <w:sz w:val="24"/>
          <w:szCs w:val="24"/>
        </w:rPr>
      </w:pPr>
      <w:r>
        <w:rPr>
          <w:rFonts w:hint="eastAsia" w:ascii="宋体" w:hAnsi="宋体"/>
          <w:sz w:val="24"/>
          <w:szCs w:val="24"/>
        </w:rPr>
        <w:t>投标单位（盖CA章）：                                        日  期：</w:t>
      </w:r>
    </w:p>
    <w:p>
      <w:pPr>
        <w:spacing w:line="400" w:lineRule="exact"/>
        <w:jc w:val="center"/>
        <w:rPr>
          <w:rFonts w:hint="eastAsia" w:ascii="宋体" w:hAnsi="宋体"/>
          <w:sz w:val="24"/>
          <w:szCs w:val="24"/>
        </w:rPr>
      </w:pPr>
    </w:p>
    <w:p>
      <w:pPr>
        <w:spacing w:line="400" w:lineRule="exact"/>
        <w:jc w:val="center"/>
        <w:rPr>
          <w:rFonts w:hint="eastAsia" w:ascii="宋体" w:hAnsi="宋体"/>
          <w:sz w:val="24"/>
          <w:szCs w:val="24"/>
        </w:rPr>
      </w:pPr>
    </w:p>
    <w:p>
      <w:pPr>
        <w:spacing w:line="400" w:lineRule="exact"/>
        <w:jc w:val="center"/>
        <w:rPr>
          <w:rFonts w:hint="eastAsia" w:ascii="宋体" w:hAnsi="宋体"/>
          <w:sz w:val="24"/>
          <w:szCs w:val="24"/>
        </w:rPr>
      </w:pPr>
    </w:p>
    <w:p>
      <w:pPr>
        <w:spacing w:line="400" w:lineRule="exact"/>
        <w:jc w:val="center"/>
        <w:rPr>
          <w:rFonts w:hint="eastAsia" w:ascii="宋体" w:hAnsi="宋体"/>
          <w:sz w:val="24"/>
          <w:szCs w:val="24"/>
        </w:rPr>
      </w:pPr>
    </w:p>
    <w:p>
      <w:pPr>
        <w:spacing w:line="400" w:lineRule="exact"/>
        <w:jc w:val="center"/>
        <w:rPr>
          <w:rFonts w:hint="eastAsia" w:ascii="仿宋_GB2312" w:eastAsia="仿宋_GB2312"/>
          <w:b/>
          <w:sz w:val="32"/>
        </w:rPr>
      </w:pPr>
      <w:r>
        <w:rPr>
          <w:rFonts w:hint="eastAsia" w:ascii="仿宋_GB2312" w:eastAsia="仿宋_GB2312"/>
          <w:b/>
          <w:sz w:val="32"/>
        </w:rPr>
        <w:t>4、节能产品分项报价表（若有的提供）</w:t>
      </w:r>
    </w:p>
    <w:p>
      <w:pPr>
        <w:spacing w:line="460" w:lineRule="exact"/>
        <w:rPr>
          <w:rFonts w:hint="eastAsia" w:ascii="宋体" w:hAnsi="宋体"/>
          <w:sz w:val="24"/>
          <w:szCs w:val="24"/>
        </w:rPr>
      </w:pPr>
      <w:r>
        <w:rPr>
          <w:rFonts w:hint="eastAsia" w:ascii="宋体" w:hAnsi="宋体"/>
          <w:sz w:val="24"/>
          <w:szCs w:val="24"/>
        </w:rPr>
        <w:t>项目名称：</w:t>
      </w:r>
      <w:r>
        <w:rPr>
          <w:rFonts w:hint="eastAsia" w:ascii="宋体" w:hAnsi="宋体"/>
          <w:sz w:val="24"/>
          <w:szCs w:val="24"/>
          <w:u w:val="single"/>
        </w:rPr>
        <w:t>XXXXX</w:t>
      </w:r>
      <w:r>
        <w:rPr>
          <w:rFonts w:hint="eastAsia" w:ascii="宋体" w:hAnsi="宋体"/>
          <w:spacing w:val="14"/>
          <w:sz w:val="24"/>
          <w:szCs w:val="24"/>
        </w:rPr>
        <w:t>采购编号</w:t>
      </w:r>
      <w:r>
        <w:rPr>
          <w:rFonts w:hint="eastAsia" w:ascii="宋体" w:hAnsi="宋体"/>
          <w:sz w:val="24"/>
          <w:szCs w:val="24"/>
        </w:rPr>
        <w:t>：</w:t>
      </w:r>
      <w:r>
        <w:rPr>
          <w:rFonts w:hint="eastAsia" w:ascii="宋体" w:hAnsi="宋体"/>
          <w:sz w:val="24"/>
          <w:szCs w:val="24"/>
          <w:u w:val="single"/>
        </w:rPr>
        <w:t>XXXX</w:t>
      </w:r>
      <w:r>
        <w:rPr>
          <w:rFonts w:hint="eastAsia" w:ascii="宋体" w:hAnsi="宋体"/>
          <w:sz w:val="24"/>
          <w:szCs w:val="24"/>
        </w:rPr>
        <w:t>标包号：</w:t>
      </w:r>
      <w:r>
        <w:rPr>
          <w:rFonts w:hint="eastAsia" w:ascii="宋体" w:hAnsi="宋体"/>
          <w:sz w:val="24"/>
          <w:szCs w:val="24"/>
          <w:u w:val="single"/>
        </w:rPr>
        <w:t>XX</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人民币：元）</w:t>
      </w:r>
    </w:p>
    <w:p>
      <w:pPr>
        <w:spacing w:line="460" w:lineRule="exact"/>
        <w:rPr>
          <w:rFonts w:hint="eastAsia" w:ascii="仿宋_GB2312" w:eastAsia="仿宋_GB2312"/>
          <w:sz w:val="30"/>
        </w:rPr>
      </w:pPr>
    </w:p>
    <w:tbl>
      <w:tblPr>
        <w:tblStyle w:val="18"/>
        <w:tblW w:w="14939"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680"/>
        <w:gridCol w:w="1635"/>
        <w:gridCol w:w="1095"/>
        <w:gridCol w:w="1215"/>
        <w:gridCol w:w="1098"/>
        <w:gridCol w:w="1685"/>
        <w:gridCol w:w="1470"/>
        <w:gridCol w:w="1305"/>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noWrap w:val="0"/>
            <w:vAlign w:val="center"/>
          </w:tcPr>
          <w:p>
            <w:pPr>
              <w:spacing w:line="460" w:lineRule="exact"/>
              <w:jc w:val="center"/>
              <w:rPr>
                <w:rFonts w:hint="eastAsia" w:ascii="宋体" w:hAnsi="宋体"/>
                <w:szCs w:val="21"/>
              </w:rPr>
            </w:pPr>
            <w:r>
              <w:rPr>
                <w:rFonts w:hint="eastAsia" w:ascii="宋体" w:hAnsi="宋体"/>
                <w:szCs w:val="21"/>
              </w:rPr>
              <w:t>序号</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品目名称</w:t>
            </w:r>
          </w:p>
        </w:tc>
        <w:tc>
          <w:tcPr>
            <w:tcW w:w="1680" w:type="dxa"/>
            <w:noWrap w:val="0"/>
            <w:vAlign w:val="center"/>
          </w:tcPr>
          <w:p>
            <w:pPr>
              <w:spacing w:line="460" w:lineRule="exact"/>
              <w:jc w:val="center"/>
              <w:rPr>
                <w:rFonts w:hint="eastAsia" w:ascii="宋体" w:hAnsi="宋体"/>
                <w:szCs w:val="21"/>
              </w:rPr>
            </w:pPr>
            <w:r>
              <w:rPr>
                <w:rFonts w:hint="eastAsia" w:ascii="宋体" w:hAnsi="宋体"/>
                <w:szCs w:val="21"/>
              </w:rPr>
              <w:t>品牌、规格型号</w:t>
            </w:r>
          </w:p>
        </w:tc>
        <w:tc>
          <w:tcPr>
            <w:tcW w:w="1635" w:type="dxa"/>
            <w:noWrap w:val="0"/>
            <w:vAlign w:val="center"/>
          </w:tcPr>
          <w:p>
            <w:pPr>
              <w:spacing w:line="460" w:lineRule="exact"/>
              <w:jc w:val="center"/>
              <w:rPr>
                <w:rFonts w:hint="eastAsia" w:ascii="宋体" w:hAnsi="宋体"/>
                <w:szCs w:val="21"/>
              </w:rPr>
            </w:pPr>
            <w:r>
              <w:rPr>
                <w:rFonts w:hint="eastAsia" w:ascii="宋体" w:hAnsi="宋体"/>
                <w:szCs w:val="21"/>
              </w:rPr>
              <w:t>生产商名称</w:t>
            </w:r>
          </w:p>
        </w:tc>
        <w:tc>
          <w:tcPr>
            <w:tcW w:w="1095" w:type="dxa"/>
            <w:noWrap w:val="0"/>
            <w:vAlign w:val="center"/>
          </w:tcPr>
          <w:p>
            <w:pPr>
              <w:spacing w:line="460" w:lineRule="exact"/>
              <w:jc w:val="center"/>
              <w:rPr>
                <w:rFonts w:hint="eastAsia" w:ascii="宋体" w:hAnsi="宋体"/>
                <w:szCs w:val="21"/>
              </w:rPr>
            </w:pPr>
            <w:r>
              <w:rPr>
                <w:rFonts w:hint="eastAsia" w:ascii="宋体" w:hAnsi="宋体"/>
                <w:szCs w:val="21"/>
              </w:rPr>
              <w:t>数量</w:t>
            </w:r>
          </w:p>
        </w:tc>
        <w:tc>
          <w:tcPr>
            <w:tcW w:w="1215" w:type="dxa"/>
            <w:noWrap w:val="0"/>
            <w:vAlign w:val="center"/>
          </w:tcPr>
          <w:p>
            <w:pPr>
              <w:spacing w:line="460" w:lineRule="exact"/>
              <w:jc w:val="center"/>
              <w:rPr>
                <w:rFonts w:hint="eastAsia" w:ascii="宋体" w:hAnsi="宋体"/>
                <w:szCs w:val="21"/>
              </w:rPr>
            </w:pPr>
            <w:r>
              <w:rPr>
                <w:rFonts w:hint="eastAsia" w:ascii="宋体" w:hAnsi="宋体"/>
                <w:szCs w:val="21"/>
              </w:rPr>
              <w:t>投标单价</w:t>
            </w:r>
          </w:p>
        </w:tc>
        <w:tc>
          <w:tcPr>
            <w:tcW w:w="1098" w:type="dxa"/>
            <w:noWrap w:val="0"/>
            <w:vAlign w:val="center"/>
          </w:tcPr>
          <w:p>
            <w:pPr>
              <w:spacing w:line="460" w:lineRule="exact"/>
              <w:jc w:val="center"/>
              <w:rPr>
                <w:rFonts w:hint="eastAsia" w:ascii="宋体" w:hAnsi="宋体"/>
                <w:szCs w:val="21"/>
              </w:rPr>
            </w:pPr>
            <w:r>
              <w:rPr>
                <w:rFonts w:hint="eastAsia" w:ascii="宋体" w:hAnsi="宋体"/>
                <w:szCs w:val="21"/>
              </w:rPr>
              <w:t>投标总价</w:t>
            </w:r>
          </w:p>
        </w:tc>
        <w:tc>
          <w:tcPr>
            <w:tcW w:w="1685" w:type="dxa"/>
            <w:noWrap w:val="0"/>
            <w:vAlign w:val="center"/>
          </w:tcPr>
          <w:p>
            <w:pPr>
              <w:spacing w:line="460" w:lineRule="exact"/>
              <w:jc w:val="center"/>
              <w:rPr>
                <w:rFonts w:hint="eastAsia" w:ascii="宋体" w:hAnsi="宋体"/>
                <w:szCs w:val="21"/>
              </w:rPr>
            </w:pPr>
            <w:r>
              <w:rPr>
                <w:rFonts w:hint="eastAsia" w:ascii="宋体" w:hAnsi="宋体"/>
                <w:szCs w:val="21"/>
              </w:rPr>
              <w:t>节能产品认证证书编号</w:t>
            </w:r>
          </w:p>
        </w:tc>
        <w:tc>
          <w:tcPr>
            <w:tcW w:w="1470" w:type="dxa"/>
            <w:noWrap w:val="0"/>
            <w:vAlign w:val="center"/>
          </w:tcPr>
          <w:p>
            <w:pPr>
              <w:spacing w:line="460" w:lineRule="exact"/>
              <w:jc w:val="center"/>
              <w:rPr>
                <w:rFonts w:hint="eastAsia" w:ascii="宋体" w:hAnsi="宋体" w:eastAsia="宋体"/>
                <w:szCs w:val="21"/>
              </w:rPr>
            </w:pPr>
            <w:r>
              <w:rPr>
                <w:rFonts w:hint="eastAsia" w:ascii="宋体" w:hAnsi="宋体"/>
                <w:szCs w:val="21"/>
              </w:rPr>
              <w:t>证书颁发机构</w:t>
            </w:r>
          </w:p>
        </w:tc>
        <w:tc>
          <w:tcPr>
            <w:tcW w:w="1305" w:type="dxa"/>
            <w:noWrap w:val="0"/>
            <w:vAlign w:val="center"/>
          </w:tcPr>
          <w:p>
            <w:pPr>
              <w:spacing w:line="460" w:lineRule="exact"/>
              <w:jc w:val="center"/>
              <w:rPr>
                <w:rFonts w:hint="eastAsia" w:ascii="宋体" w:hAnsi="宋体"/>
                <w:szCs w:val="21"/>
              </w:rPr>
            </w:pPr>
            <w:r>
              <w:rPr>
                <w:rFonts w:hint="eastAsia" w:ascii="宋体" w:hAnsi="宋体"/>
                <w:szCs w:val="21"/>
              </w:rPr>
              <w:t>证书有效</w:t>
            </w:r>
          </w:p>
          <w:p>
            <w:pPr>
              <w:spacing w:line="460" w:lineRule="exact"/>
              <w:jc w:val="center"/>
              <w:rPr>
                <w:rFonts w:hint="eastAsia" w:ascii="宋体" w:hAnsi="宋体" w:eastAsia="宋体"/>
                <w:szCs w:val="21"/>
              </w:rPr>
            </w:pPr>
            <w:r>
              <w:rPr>
                <w:rFonts w:hint="eastAsia" w:ascii="宋体" w:hAnsi="宋体"/>
                <w:szCs w:val="21"/>
              </w:rPr>
              <w:t>截止日期</w:t>
            </w:r>
          </w:p>
        </w:tc>
        <w:tc>
          <w:tcPr>
            <w:tcW w:w="1761" w:type="dxa"/>
            <w:noWrap w:val="0"/>
            <w:vAlign w:val="center"/>
          </w:tcPr>
          <w:p>
            <w:pPr>
              <w:spacing w:line="460" w:lineRule="exact"/>
              <w:jc w:val="center"/>
              <w:rPr>
                <w:rFonts w:hint="eastAsia" w:ascii="宋体" w:hAnsi="宋体"/>
                <w:szCs w:val="21"/>
              </w:rPr>
            </w:pPr>
            <w:r>
              <w:rPr>
                <w:rFonts w:hint="eastAsia" w:ascii="宋体" w:hAnsi="宋体"/>
                <w:szCs w:val="21"/>
              </w:rPr>
              <w:t>证书复印件在投标文件对应页码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szCs w:val="21"/>
              </w:rPr>
            </w:pPr>
          </w:p>
        </w:tc>
        <w:tc>
          <w:tcPr>
            <w:tcW w:w="1260" w:type="dxa"/>
            <w:noWrap w:val="0"/>
            <w:vAlign w:val="center"/>
          </w:tcPr>
          <w:p>
            <w:pPr>
              <w:spacing w:line="460" w:lineRule="exact"/>
              <w:jc w:val="center"/>
              <w:rPr>
                <w:rFonts w:hint="eastAsia" w:ascii="宋体" w:hAnsi="宋体"/>
                <w:szCs w:val="21"/>
              </w:rPr>
            </w:pPr>
          </w:p>
        </w:tc>
        <w:tc>
          <w:tcPr>
            <w:tcW w:w="1680" w:type="dxa"/>
            <w:noWrap w:val="0"/>
            <w:vAlign w:val="center"/>
          </w:tcPr>
          <w:p>
            <w:pPr>
              <w:spacing w:line="460" w:lineRule="exact"/>
              <w:jc w:val="center"/>
              <w:rPr>
                <w:rFonts w:hint="eastAsia" w:ascii="宋体" w:hAnsi="宋体"/>
                <w:szCs w:val="21"/>
              </w:rPr>
            </w:pPr>
          </w:p>
        </w:tc>
        <w:tc>
          <w:tcPr>
            <w:tcW w:w="1635" w:type="dxa"/>
            <w:noWrap w:val="0"/>
            <w:vAlign w:val="center"/>
          </w:tcPr>
          <w:p>
            <w:pPr>
              <w:spacing w:line="460" w:lineRule="exact"/>
              <w:jc w:val="center"/>
              <w:rPr>
                <w:rFonts w:hint="eastAsia" w:ascii="宋体" w:hAnsi="宋体"/>
                <w:szCs w:val="21"/>
              </w:rPr>
            </w:pPr>
          </w:p>
        </w:tc>
        <w:tc>
          <w:tcPr>
            <w:tcW w:w="1095" w:type="dxa"/>
            <w:noWrap w:val="0"/>
            <w:vAlign w:val="center"/>
          </w:tcPr>
          <w:p>
            <w:pPr>
              <w:spacing w:line="460" w:lineRule="exact"/>
              <w:jc w:val="center"/>
              <w:rPr>
                <w:rFonts w:hint="eastAsia" w:ascii="宋体" w:hAnsi="宋体"/>
                <w:szCs w:val="21"/>
              </w:rPr>
            </w:pPr>
          </w:p>
        </w:tc>
        <w:tc>
          <w:tcPr>
            <w:tcW w:w="1215" w:type="dxa"/>
            <w:noWrap w:val="0"/>
            <w:vAlign w:val="center"/>
          </w:tcPr>
          <w:p>
            <w:pPr>
              <w:spacing w:line="460" w:lineRule="exact"/>
              <w:jc w:val="center"/>
              <w:rPr>
                <w:rFonts w:hint="eastAsia" w:ascii="宋体" w:hAnsi="宋体"/>
                <w:szCs w:val="21"/>
              </w:rPr>
            </w:pPr>
          </w:p>
        </w:tc>
        <w:tc>
          <w:tcPr>
            <w:tcW w:w="1098" w:type="dxa"/>
            <w:noWrap w:val="0"/>
            <w:vAlign w:val="center"/>
          </w:tcPr>
          <w:p>
            <w:pPr>
              <w:spacing w:line="460" w:lineRule="exact"/>
              <w:jc w:val="center"/>
              <w:rPr>
                <w:rFonts w:hint="eastAsia" w:ascii="宋体" w:hAnsi="宋体"/>
                <w:szCs w:val="21"/>
              </w:rPr>
            </w:pPr>
          </w:p>
        </w:tc>
        <w:tc>
          <w:tcPr>
            <w:tcW w:w="1685" w:type="dxa"/>
            <w:noWrap w:val="0"/>
            <w:vAlign w:val="center"/>
          </w:tcPr>
          <w:p>
            <w:pPr>
              <w:spacing w:line="460" w:lineRule="exact"/>
              <w:jc w:val="center"/>
              <w:rPr>
                <w:rFonts w:hint="eastAsia" w:ascii="宋体" w:hAnsi="宋体"/>
                <w:szCs w:val="21"/>
              </w:rPr>
            </w:pP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p>
        </w:tc>
        <w:tc>
          <w:tcPr>
            <w:tcW w:w="1761" w:type="dxa"/>
            <w:noWrap w:val="0"/>
            <w:vAlign w:val="center"/>
          </w:tcPr>
          <w:p>
            <w:pPr>
              <w:spacing w:line="4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460" w:lineRule="exact"/>
              <w:jc w:val="center"/>
              <w:rPr>
                <w:rFonts w:hint="eastAsia" w:ascii="宋体" w:hAnsi="宋体"/>
                <w:szCs w:val="21"/>
              </w:rPr>
            </w:pPr>
            <w:r>
              <w:rPr>
                <w:rFonts w:hint="eastAsia" w:ascii="宋体" w:hAnsi="宋体"/>
                <w:szCs w:val="21"/>
              </w:rPr>
              <w:t>合计</w:t>
            </w:r>
          </w:p>
        </w:tc>
        <w:tc>
          <w:tcPr>
            <w:tcW w:w="126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680"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63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09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21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098"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68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470" w:type="dxa"/>
            <w:noWrap w:val="0"/>
            <w:vAlign w:val="center"/>
          </w:tcPr>
          <w:p>
            <w:pPr>
              <w:spacing w:line="460" w:lineRule="exact"/>
              <w:jc w:val="center"/>
              <w:rPr>
                <w:rFonts w:hint="eastAsia" w:ascii="宋体" w:hAnsi="宋体"/>
                <w:szCs w:val="21"/>
              </w:rPr>
            </w:pPr>
          </w:p>
        </w:tc>
        <w:tc>
          <w:tcPr>
            <w:tcW w:w="1305" w:type="dxa"/>
            <w:noWrap w:val="0"/>
            <w:vAlign w:val="center"/>
          </w:tcPr>
          <w:p>
            <w:pPr>
              <w:spacing w:line="460" w:lineRule="exact"/>
              <w:jc w:val="center"/>
              <w:rPr>
                <w:rFonts w:hint="eastAsia" w:ascii="宋体" w:hAnsi="宋体"/>
                <w:szCs w:val="21"/>
              </w:rPr>
            </w:pPr>
            <w:r>
              <w:rPr>
                <w:rFonts w:hint="eastAsia" w:ascii="宋体" w:hAnsi="宋体"/>
                <w:szCs w:val="21"/>
              </w:rPr>
              <w:t>/</w:t>
            </w:r>
          </w:p>
        </w:tc>
        <w:tc>
          <w:tcPr>
            <w:tcW w:w="1761" w:type="dxa"/>
            <w:noWrap w:val="0"/>
            <w:vAlign w:val="center"/>
          </w:tcPr>
          <w:p>
            <w:pPr>
              <w:spacing w:line="460" w:lineRule="exact"/>
              <w:jc w:val="center"/>
              <w:rPr>
                <w:rFonts w:hint="eastAsia" w:ascii="宋体" w:hAnsi="宋体"/>
                <w:szCs w:val="21"/>
              </w:rPr>
            </w:pPr>
            <w:r>
              <w:rPr>
                <w:rFonts w:hint="eastAsia" w:ascii="宋体" w:hAnsi="宋体"/>
                <w:szCs w:val="21"/>
              </w:rPr>
              <w:t>/</w:t>
            </w:r>
          </w:p>
        </w:tc>
      </w:tr>
    </w:tbl>
    <w:p>
      <w:pPr>
        <w:spacing w:line="440" w:lineRule="exact"/>
        <w:rPr>
          <w:rFonts w:hint="eastAsia" w:ascii="仿宋_GB2312" w:eastAsia="仿宋_GB2312"/>
          <w:i/>
          <w:iCs/>
          <w:sz w:val="24"/>
          <w:szCs w:val="24"/>
        </w:rPr>
      </w:pPr>
    </w:p>
    <w:p>
      <w:pPr>
        <w:spacing w:line="440" w:lineRule="exact"/>
        <w:ind w:firstLine="735" w:firstLineChars="350"/>
        <w:rPr>
          <w:rFonts w:hint="eastAsia" w:ascii="仿宋_GB2312" w:eastAsia="仿宋_GB2312"/>
          <w:i/>
          <w:iCs/>
          <w:szCs w:val="21"/>
        </w:rPr>
      </w:pPr>
      <w:r>
        <w:rPr>
          <w:rFonts w:hint="eastAsia" w:ascii="仿宋_GB2312" w:eastAsia="仿宋_GB2312"/>
          <w:i/>
          <w:iCs/>
          <w:szCs w:val="21"/>
        </w:rPr>
        <w:t>特别提醒： 节能产品是指根据财政部、国家发改委、生态环境部、市场监管总局等四部委发布的“财库[2019]9号”文件规定，由国家认可认证机构认证在投标截止日尚在有效期内的同型号产品</w:t>
      </w:r>
      <w:r>
        <w:rPr>
          <w:rFonts w:hint="eastAsia" w:ascii="仿宋_GB2312" w:eastAsia="仿宋_GB2312"/>
          <w:i/>
          <w:iCs/>
          <w:sz w:val="24"/>
          <w:szCs w:val="24"/>
        </w:rPr>
        <w:t>。</w:t>
      </w:r>
    </w:p>
    <w:p>
      <w:pPr>
        <w:spacing w:line="460" w:lineRule="exact"/>
        <w:rPr>
          <w:rFonts w:hint="eastAsia" w:ascii="仿宋_GB2312" w:eastAsia="仿宋_GB2312"/>
          <w:sz w:val="24"/>
          <w:szCs w:val="24"/>
        </w:rPr>
      </w:pPr>
    </w:p>
    <w:p>
      <w:pPr>
        <w:spacing w:line="460" w:lineRule="exact"/>
        <w:rPr>
          <w:rFonts w:hint="eastAsia" w:ascii="宋体" w:hAnsi="宋体"/>
          <w:sz w:val="24"/>
          <w:szCs w:val="24"/>
        </w:rPr>
      </w:pPr>
      <w:r>
        <w:rPr>
          <w:rFonts w:hint="eastAsia" w:ascii="宋体" w:hAnsi="宋体"/>
          <w:sz w:val="24"/>
          <w:szCs w:val="24"/>
        </w:rPr>
        <w:t>投标单位（盖CA章）：                                      日  期：</w:t>
      </w:r>
    </w:p>
    <w:p>
      <w:pPr>
        <w:spacing w:line="460" w:lineRule="exact"/>
        <w:rPr>
          <w:rFonts w:hint="eastAsia" w:ascii="宋体" w:hAnsi="宋体"/>
          <w:sz w:val="24"/>
          <w:szCs w:val="24"/>
        </w:rPr>
      </w:pPr>
    </w:p>
    <w:p>
      <w:pPr>
        <w:spacing w:line="400" w:lineRule="exact"/>
        <w:rPr>
          <w:rFonts w:ascii="宋体" w:hAnsi="宋体"/>
          <w:sz w:val="24"/>
          <w:szCs w:val="24"/>
        </w:rPr>
        <w:sectPr>
          <w:pgSz w:w="16840" w:h="11907" w:orient="landscape"/>
          <w:pgMar w:top="1134" w:right="1418" w:bottom="1134" w:left="1418" w:header="851" w:footer="851" w:gutter="0"/>
          <w:cols w:space="720" w:num="1"/>
          <w:docGrid w:type="lines" w:linePitch="312" w:charSpace="0"/>
        </w:sectPr>
      </w:pPr>
      <w:r>
        <w:br w:type="page"/>
      </w:r>
    </w:p>
    <w:p>
      <w:pPr>
        <w:spacing w:line="400" w:lineRule="exact"/>
        <w:jc w:val="center"/>
        <w:rPr>
          <w:rFonts w:ascii="仿宋_GB2312" w:eastAsia="仿宋_GB2312"/>
          <w:b/>
          <w:sz w:val="32"/>
        </w:rPr>
      </w:pPr>
      <w:r>
        <w:rPr>
          <w:rFonts w:hint="eastAsia"/>
          <w:b/>
          <w:bCs/>
          <w:sz w:val="32"/>
          <w:szCs w:val="32"/>
          <w:lang w:val="en-US" w:eastAsia="zh-CN"/>
        </w:rPr>
        <w:t>5</w:t>
      </w:r>
      <w:r>
        <w:rPr>
          <w:rFonts w:hint="eastAsia"/>
          <w:b/>
          <w:bCs/>
          <w:sz w:val="32"/>
          <w:szCs w:val="32"/>
        </w:rPr>
        <w:t>、</w:t>
      </w:r>
      <w:r>
        <w:rPr>
          <w:rFonts w:hint="eastAsia" w:ascii="仿宋_GB2312" w:eastAsia="仿宋_GB2312"/>
          <w:b/>
          <w:sz w:val="32"/>
        </w:rPr>
        <w:t>环境标志产品分项报价表（若有的提供）</w:t>
      </w:r>
    </w:p>
    <w:p>
      <w:pPr>
        <w:spacing w:line="460" w:lineRule="exact"/>
        <w:rPr>
          <w:rFonts w:ascii="宋体" w:hAnsi="宋体"/>
          <w:sz w:val="24"/>
          <w:szCs w:val="24"/>
        </w:rPr>
      </w:pPr>
      <w:r>
        <w:rPr>
          <w:rFonts w:hint="eastAsia" w:ascii="宋体" w:hAnsi="宋体"/>
          <w:sz w:val="24"/>
          <w:szCs w:val="24"/>
        </w:rPr>
        <w:t>项目名称：</w:t>
      </w:r>
      <w:r>
        <w:rPr>
          <w:rFonts w:hint="eastAsia" w:ascii="宋体" w:hAnsi="宋体"/>
          <w:sz w:val="24"/>
          <w:szCs w:val="24"/>
          <w:u w:val="single"/>
        </w:rPr>
        <w:t>XXXXX</w:t>
      </w:r>
      <w:r>
        <w:rPr>
          <w:rFonts w:hint="eastAsia" w:ascii="宋体" w:hAnsi="宋体"/>
          <w:spacing w:val="14"/>
          <w:sz w:val="24"/>
          <w:szCs w:val="24"/>
        </w:rPr>
        <w:t>采购编号</w:t>
      </w:r>
      <w:r>
        <w:rPr>
          <w:rFonts w:hint="eastAsia" w:ascii="宋体" w:hAnsi="宋体"/>
          <w:sz w:val="24"/>
          <w:szCs w:val="24"/>
        </w:rPr>
        <w:t>：</w:t>
      </w:r>
      <w:r>
        <w:rPr>
          <w:rFonts w:hint="eastAsia" w:ascii="宋体" w:hAnsi="宋体"/>
          <w:sz w:val="24"/>
          <w:szCs w:val="24"/>
          <w:u w:val="single"/>
        </w:rPr>
        <w:t>XXXX</w:t>
      </w:r>
      <w:r>
        <w:rPr>
          <w:rFonts w:hint="eastAsia" w:ascii="宋体" w:hAnsi="宋体"/>
          <w:sz w:val="24"/>
          <w:szCs w:val="24"/>
        </w:rPr>
        <w:t>标包号：</w:t>
      </w:r>
      <w:r>
        <w:rPr>
          <w:rFonts w:hint="eastAsia" w:ascii="宋体" w:hAnsi="宋体"/>
          <w:sz w:val="24"/>
          <w:szCs w:val="24"/>
          <w:u w:val="single"/>
        </w:rPr>
        <w:t>XX</w:t>
      </w:r>
      <w:r>
        <w:rPr>
          <w:rFonts w:hint="eastAsia" w:ascii="宋体" w:hAnsi="宋体"/>
          <w:sz w:val="24"/>
          <w:szCs w:val="24"/>
        </w:rPr>
        <w:t xml:space="preserve"> </w:t>
      </w:r>
      <w:r>
        <w:rPr>
          <w:rFonts w:ascii="宋体" w:hAnsi="宋体"/>
          <w:sz w:val="24"/>
          <w:szCs w:val="24"/>
        </w:rPr>
        <w:t>（</w:t>
      </w:r>
      <w:r>
        <w:rPr>
          <w:rFonts w:hint="eastAsia" w:ascii="宋体" w:hAnsi="宋体"/>
          <w:sz w:val="24"/>
          <w:szCs w:val="24"/>
        </w:rPr>
        <w:t>人民币：元）</w:t>
      </w:r>
    </w:p>
    <w:p>
      <w:pPr>
        <w:spacing w:line="460" w:lineRule="exact"/>
        <w:rPr>
          <w:rFonts w:ascii="宋体" w:hAnsi="宋体"/>
          <w:sz w:val="24"/>
          <w:szCs w:val="24"/>
        </w:rPr>
      </w:pPr>
    </w:p>
    <w:tbl>
      <w:tblPr>
        <w:tblStyle w:val="18"/>
        <w:tblW w:w="14939"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60"/>
        <w:gridCol w:w="1680"/>
        <w:gridCol w:w="1635"/>
        <w:gridCol w:w="1095"/>
        <w:gridCol w:w="1215"/>
        <w:gridCol w:w="1098"/>
        <w:gridCol w:w="1452"/>
        <w:gridCol w:w="1478"/>
        <w:gridCol w:w="1410"/>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460" w:lineRule="exact"/>
              <w:jc w:val="center"/>
              <w:rPr>
                <w:rFonts w:ascii="宋体" w:hAnsi="宋体"/>
                <w:szCs w:val="21"/>
              </w:rPr>
            </w:pPr>
            <w:r>
              <w:rPr>
                <w:rFonts w:hint="eastAsia" w:ascii="宋体" w:hAnsi="宋体"/>
                <w:szCs w:val="21"/>
              </w:rPr>
              <w:t>序号</w:t>
            </w:r>
          </w:p>
        </w:tc>
        <w:tc>
          <w:tcPr>
            <w:tcW w:w="1260" w:type="dxa"/>
            <w:vAlign w:val="center"/>
          </w:tcPr>
          <w:p>
            <w:pPr>
              <w:spacing w:line="460" w:lineRule="exact"/>
              <w:jc w:val="center"/>
              <w:rPr>
                <w:rFonts w:ascii="宋体" w:hAnsi="宋体"/>
                <w:szCs w:val="21"/>
              </w:rPr>
            </w:pPr>
            <w:r>
              <w:rPr>
                <w:rFonts w:hint="eastAsia" w:ascii="宋体" w:hAnsi="宋体"/>
                <w:szCs w:val="21"/>
              </w:rPr>
              <w:t>品目名称</w:t>
            </w:r>
          </w:p>
        </w:tc>
        <w:tc>
          <w:tcPr>
            <w:tcW w:w="1680" w:type="dxa"/>
            <w:vAlign w:val="center"/>
          </w:tcPr>
          <w:p>
            <w:pPr>
              <w:spacing w:line="460" w:lineRule="exact"/>
              <w:jc w:val="center"/>
              <w:rPr>
                <w:rFonts w:ascii="宋体" w:hAnsi="宋体"/>
                <w:szCs w:val="21"/>
              </w:rPr>
            </w:pPr>
            <w:r>
              <w:rPr>
                <w:rFonts w:hint="eastAsia" w:ascii="宋体" w:hAnsi="宋体"/>
                <w:szCs w:val="21"/>
              </w:rPr>
              <w:t>品牌、规格型号</w:t>
            </w:r>
          </w:p>
        </w:tc>
        <w:tc>
          <w:tcPr>
            <w:tcW w:w="1635" w:type="dxa"/>
            <w:vAlign w:val="center"/>
          </w:tcPr>
          <w:p>
            <w:pPr>
              <w:spacing w:line="460" w:lineRule="exact"/>
              <w:jc w:val="center"/>
              <w:rPr>
                <w:rFonts w:ascii="宋体" w:hAnsi="宋体"/>
                <w:szCs w:val="21"/>
              </w:rPr>
            </w:pPr>
            <w:r>
              <w:rPr>
                <w:rFonts w:hint="eastAsia" w:ascii="宋体" w:hAnsi="宋体"/>
                <w:szCs w:val="21"/>
              </w:rPr>
              <w:t>生产商名称</w:t>
            </w:r>
          </w:p>
        </w:tc>
        <w:tc>
          <w:tcPr>
            <w:tcW w:w="1095" w:type="dxa"/>
            <w:vAlign w:val="center"/>
          </w:tcPr>
          <w:p>
            <w:pPr>
              <w:spacing w:line="460" w:lineRule="exact"/>
              <w:jc w:val="center"/>
              <w:rPr>
                <w:rFonts w:ascii="宋体" w:hAnsi="宋体"/>
                <w:szCs w:val="21"/>
              </w:rPr>
            </w:pPr>
            <w:r>
              <w:rPr>
                <w:rFonts w:hint="eastAsia" w:ascii="宋体" w:hAnsi="宋体"/>
                <w:szCs w:val="21"/>
              </w:rPr>
              <w:t>数量</w:t>
            </w:r>
          </w:p>
        </w:tc>
        <w:tc>
          <w:tcPr>
            <w:tcW w:w="1215" w:type="dxa"/>
            <w:vAlign w:val="center"/>
          </w:tcPr>
          <w:p>
            <w:pPr>
              <w:spacing w:line="460" w:lineRule="exact"/>
              <w:jc w:val="center"/>
              <w:rPr>
                <w:rFonts w:ascii="宋体" w:hAnsi="宋体"/>
                <w:szCs w:val="21"/>
              </w:rPr>
            </w:pPr>
            <w:r>
              <w:rPr>
                <w:rFonts w:hint="eastAsia" w:ascii="宋体" w:hAnsi="宋体"/>
                <w:szCs w:val="21"/>
              </w:rPr>
              <w:t>投标单价</w:t>
            </w:r>
          </w:p>
        </w:tc>
        <w:tc>
          <w:tcPr>
            <w:tcW w:w="1098" w:type="dxa"/>
            <w:vAlign w:val="center"/>
          </w:tcPr>
          <w:p>
            <w:pPr>
              <w:spacing w:line="460" w:lineRule="exact"/>
              <w:jc w:val="center"/>
              <w:rPr>
                <w:rFonts w:ascii="宋体" w:hAnsi="宋体"/>
                <w:szCs w:val="21"/>
              </w:rPr>
            </w:pPr>
            <w:r>
              <w:rPr>
                <w:rFonts w:hint="eastAsia" w:ascii="宋体" w:hAnsi="宋体"/>
                <w:szCs w:val="21"/>
              </w:rPr>
              <w:t>投标总价</w:t>
            </w:r>
          </w:p>
        </w:tc>
        <w:tc>
          <w:tcPr>
            <w:tcW w:w="1452" w:type="dxa"/>
            <w:vAlign w:val="center"/>
          </w:tcPr>
          <w:p>
            <w:pPr>
              <w:spacing w:line="460" w:lineRule="exact"/>
              <w:jc w:val="center"/>
              <w:rPr>
                <w:rFonts w:ascii="宋体" w:hAnsi="宋体"/>
                <w:szCs w:val="21"/>
              </w:rPr>
            </w:pPr>
            <w:r>
              <w:rPr>
                <w:rFonts w:hint="eastAsia" w:ascii="宋体" w:hAnsi="宋体"/>
                <w:szCs w:val="21"/>
              </w:rPr>
              <w:t>环境标志产品证书编号</w:t>
            </w:r>
          </w:p>
        </w:tc>
        <w:tc>
          <w:tcPr>
            <w:tcW w:w="1478" w:type="dxa"/>
            <w:vAlign w:val="center"/>
          </w:tcPr>
          <w:p>
            <w:pPr>
              <w:spacing w:line="460" w:lineRule="exact"/>
              <w:jc w:val="center"/>
              <w:rPr>
                <w:rFonts w:ascii="宋体" w:hAnsi="宋体"/>
                <w:szCs w:val="21"/>
              </w:rPr>
            </w:pPr>
            <w:r>
              <w:rPr>
                <w:rFonts w:hint="eastAsia" w:ascii="宋体" w:hAnsi="宋体"/>
                <w:szCs w:val="21"/>
              </w:rPr>
              <w:t>证书颁发机构</w:t>
            </w:r>
          </w:p>
        </w:tc>
        <w:tc>
          <w:tcPr>
            <w:tcW w:w="1410" w:type="dxa"/>
            <w:vAlign w:val="center"/>
          </w:tcPr>
          <w:p>
            <w:pPr>
              <w:spacing w:line="460" w:lineRule="exact"/>
              <w:jc w:val="center"/>
              <w:rPr>
                <w:rFonts w:ascii="宋体" w:hAnsi="宋体"/>
                <w:szCs w:val="21"/>
              </w:rPr>
            </w:pPr>
            <w:r>
              <w:rPr>
                <w:rFonts w:hint="eastAsia" w:ascii="宋体" w:hAnsi="宋体"/>
                <w:szCs w:val="21"/>
              </w:rPr>
              <w:t>证书有效</w:t>
            </w:r>
          </w:p>
          <w:p>
            <w:pPr>
              <w:spacing w:line="460" w:lineRule="exact"/>
              <w:jc w:val="center"/>
              <w:rPr>
                <w:rFonts w:ascii="宋体" w:hAnsi="宋体"/>
                <w:szCs w:val="21"/>
              </w:rPr>
            </w:pPr>
            <w:r>
              <w:rPr>
                <w:rFonts w:hint="eastAsia" w:ascii="宋体" w:hAnsi="宋体"/>
                <w:szCs w:val="21"/>
              </w:rPr>
              <w:t>截止日期</w:t>
            </w:r>
          </w:p>
        </w:tc>
        <w:tc>
          <w:tcPr>
            <w:tcW w:w="1881" w:type="dxa"/>
            <w:vAlign w:val="center"/>
          </w:tcPr>
          <w:p>
            <w:pPr>
              <w:spacing w:line="460" w:lineRule="exact"/>
              <w:jc w:val="center"/>
              <w:rPr>
                <w:rFonts w:ascii="宋体" w:hAnsi="宋体"/>
                <w:szCs w:val="21"/>
              </w:rPr>
            </w:pPr>
            <w:r>
              <w:rPr>
                <w:rFonts w:hint="eastAsia" w:ascii="宋体" w:hAnsi="宋体"/>
                <w:szCs w:val="21"/>
              </w:rPr>
              <w:t>证书复印件在投标文件对应页码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35"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680" w:type="dxa"/>
            <w:vAlign w:val="center"/>
          </w:tcPr>
          <w:p>
            <w:pPr>
              <w:spacing w:line="460" w:lineRule="exact"/>
              <w:jc w:val="center"/>
              <w:rPr>
                <w:rFonts w:ascii="宋体" w:hAnsi="宋体"/>
                <w:szCs w:val="21"/>
              </w:rPr>
            </w:pPr>
          </w:p>
        </w:tc>
        <w:tc>
          <w:tcPr>
            <w:tcW w:w="1635" w:type="dxa"/>
            <w:vAlign w:val="center"/>
          </w:tcPr>
          <w:p>
            <w:pPr>
              <w:spacing w:line="460" w:lineRule="exact"/>
              <w:jc w:val="center"/>
              <w:rPr>
                <w:rFonts w:ascii="宋体" w:hAnsi="宋体"/>
                <w:szCs w:val="21"/>
              </w:rPr>
            </w:pPr>
          </w:p>
        </w:tc>
        <w:tc>
          <w:tcPr>
            <w:tcW w:w="1095" w:type="dxa"/>
            <w:vAlign w:val="center"/>
          </w:tcPr>
          <w:p>
            <w:pPr>
              <w:spacing w:line="460" w:lineRule="exact"/>
              <w:jc w:val="center"/>
              <w:rPr>
                <w:rFonts w:ascii="宋体" w:hAnsi="宋体"/>
                <w:szCs w:val="21"/>
              </w:rPr>
            </w:pPr>
          </w:p>
        </w:tc>
        <w:tc>
          <w:tcPr>
            <w:tcW w:w="1215" w:type="dxa"/>
            <w:vAlign w:val="center"/>
          </w:tcPr>
          <w:p>
            <w:pPr>
              <w:spacing w:line="460" w:lineRule="exact"/>
              <w:jc w:val="center"/>
              <w:rPr>
                <w:rFonts w:ascii="宋体" w:hAnsi="宋体"/>
                <w:szCs w:val="21"/>
              </w:rPr>
            </w:pPr>
          </w:p>
        </w:tc>
        <w:tc>
          <w:tcPr>
            <w:tcW w:w="1098" w:type="dxa"/>
            <w:vAlign w:val="center"/>
          </w:tcPr>
          <w:p>
            <w:pPr>
              <w:spacing w:line="460" w:lineRule="exact"/>
              <w:jc w:val="center"/>
              <w:rPr>
                <w:rFonts w:ascii="宋体" w:hAnsi="宋体"/>
                <w:szCs w:val="21"/>
              </w:rPr>
            </w:pPr>
          </w:p>
        </w:tc>
        <w:tc>
          <w:tcPr>
            <w:tcW w:w="1452" w:type="dxa"/>
            <w:vAlign w:val="center"/>
          </w:tcPr>
          <w:p>
            <w:pPr>
              <w:spacing w:line="460" w:lineRule="exact"/>
              <w:jc w:val="center"/>
              <w:rPr>
                <w:rFonts w:ascii="宋体" w:hAnsi="宋体"/>
                <w:szCs w:val="21"/>
              </w:rPr>
            </w:pPr>
          </w:p>
        </w:tc>
        <w:tc>
          <w:tcPr>
            <w:tcW w:w="1478" w:type="dxa"/>
            <w:vAlign w:val="center"/>
          </w:tcPr>
          <w:p>
            <w:pPr>
              <w:spacing w:line="460" w:lineRule="exact"/>
              <w:jc w:val="center"/>
              <w:rPr>
                <w:rFonts w:ascii="宋体" w:hAnsi="宋体"/>
                <w:szCs w:val="21"/>
              </w:rPr>
            </w:pPr>
          </w:p>
        </w:tc>
        <w:tc>
          <w:tcPr>
            <w:tcW w:w="1410" w:type="dxa"/>
            <w:vAlign w:val="center"/>
          </w:tcPr>
          <w:p>
            <w:pPr>
              <w:spacing w:line="460" w:lineRule="exact"/>
              <w:jc w:val="center"/>
              <w:rPr>
                <w:rFonts w:ascii="宋体" w:hAnsi="宋体"/>
                <w:szCs w:val="21"/>
              </w:rPr>
            </w:pPr>
          </w:p>
        </w:tc>
        <w:tc>
          <w:tcPr>
            <w:tcW w:w="1881" w:type="dxa"/>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680" w:type="dxa"/>
            <w:vAlign w:val="center"/>
          </w:tcPr>
          <w:p>
            <w:pPr>
              <w:spacing w:line="460" w:lineRule="exact"/>
              <w:jc w:val="center"/>
              <w:rPr>
                <w:rFonts w:ascii="宋体" w:hAnsi="宋体"/>
                <w:szCs w:val="21"/>
              </w:rPr>
            </w:pPr>
          </w:p>
        </w:tc>
        <w:tc>
          <w:tcPr>
            <w:tcW w:w="1635" w:type="dxa"/>
            <w:vAlign w:val="center"/>
          </w:tcPr>
          <w:p>
            <w:pPr>
              <w:spacing w:line="460" w:lineRule="exact"/>
              <w:jc w:val="center"/>
              <w:rPr>
                <w:rFonts w:ascii="宋体" w:hAnsi="宋体"/>
                <w:szCs w:val="21"/>
              </w:rPr>
            </w:pPr>
          </w:p>
        </w:tc>
        <w:tc>
          <w:tcPr>
            <w:tcW w:w="1095" w:type="dxa"/>
            <w:vAlign w:val="center"/>
          </w:tcPr>
          <w:p>
            <w:pPr>
              <w:spacing w:line="460" w:lineRule="exact"/>
              <w:jc w:val="center"/>
              <w:rPr>
                <w:rFonts w:ascii="宋体" w:hAnsi="宋体"/>
                <w:szCs w:val="21"/>
              </w:rPr>
            </w:pPr>
          </w:p>
        </w:tc>
        <w:tc>
          <w:tcPr>
            <w:tcW w:w="1215" w:type="dxa"/>
            <w:vAlign w:val="center"/>
          </w:tcPr>
          <w:p>
            <w:pPr>
              <w:spacing w:line="460" w:lineRule="exact"/>
              <w:jc w:val="center"/>
              <w:rPr>
                <w:rFonts w:ascii="宋体" w:hAnsi="宋体"/>
                <w:szCs w:val="21"/>
              </w:rPr>
            </w:pPr>
          </w:p>
        </w:tc>
        <w:tc>
          <w:tcPr>
            <w:tcW w:w="1098" w:type="dxa"/>
            <w:vAlign w:val="center"/>
          </w:tcPr>
          <w:p>
            <w:pPr>
              <w:spacing w:line="460" w:lineRule="exact"/>
              <w:jc w:val="center"/>
              <w:rPr>
                <w:rFonts w:ascii="宋体" w:hAnsi="宋体"/>
                <w:szCs w:val="21"/>
              </w:rPr>
            </w:pPr>
          </w:p>
        </w:tc>
        <w:tc>
          <w:tcPr>
            <w:tcW w:w="1452" w:type="dxa"/>
            <w:vAlign w:val="center"/>
          </w:tcPr>
          <w:p>
            <w:pPr>
              <w:spacing w:line="460" w:lineRule="exact"/>
              <w:jc w:val="center"/>
              <w:rPr>
                <w:rFonts w:ascii="宋体" w:hAnsi="宋体"/>
                <w:szCs w:val="21"/>
              </w:rPr>
            </w:pPr>
          </w:p>
        </w:tc>
        <w:tc>
          <w:tcPr>
            <w:tcW w:w="1478" w:type="dxa"/>
            <w:vAlign w:val="center"/>
          </w:tcPr>
          <w:p>
            <w:pPr>
              <w:spacing w:line="460" w:lineRule="exact"/>
              <w:jc w:val="center"/>
              <w:rPr>
                <w:rFonts w:ascii="宋体" w:hAnsi="宋体"/>
                <w:szCs w:val="21"/>
              </w:rPr>
            </w:pPr>
          </w:p>
        </w:tc>
        <w:tc>
          <w:tcPr>
            <w:tcW w:w="1410" w:type="dxa"/>
            <w:vAlign w:val="center"/>
          </w:tcPr>
          <w:p>
            <w:pPr>
              <w:spacing w:line="460" w:lineRule="exact"/>
              <w:jc w:val="center"/>
              <w:rPr>
                <w:rFonts w:ascii="宋体" w:hAnsi="宋体"/>
                <w:szCs w:val="21"/>
              </w:rPr>
            </w:pPr>
          </w:p>
        </w:tc>
        <w:tc>
          <w:tcPr>
            <w:tcW w:w="1881" w:type="dxa"/>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680" w:type="dxa"/>
            <w:vAlign w:val="center"/>
          </w:tcPr>
          <w:p>
            <w:pPr>
              <w:spacing w:line="460" w:lineRule="exact"/>
              <w:jc w:val="center"/>
              <w:rPr>
                <w:rFonts w:ascii="宋体" w:hAnsi="宋体"/>
                <w:szCs w:val="21"/>
              </w:rPr>
            </w:pPr>
          </w:p>
        </w:tc>
        <w:tc>
          <w:tcPr>
            <w:tcW w:w="1635" w:type="dxa"/>
            <w:vAlign w:val="center"/>
          </w:tcPr>
          <w:p>
            <w:pPr>
              <w:spacing w:line="460" w:lineRule="exact"/>
              <w:jc w:val="center"/>
              <w:rPr>
                <w:rFonts w:ascii="宋体" w:hAnsi="宋体"/>
                <w:szCs w:val="21"/>
              </w:rPr>
            </w:pPr>
          </w:p>
        </w:tc>
        <w:tc>
          <w:tcPr>
            <w:tcW w:w="1095" w:type="dxa"/>
            <w:vAlign w:val="center"/>
          </w:tcPr>
          <w:p>
            <w:pPr>
              <w:spacing w:line="460" w:lineRule="exact"/>
              <w:jc w:val="center"/>
              <w:rPr>
                <w:rFonts w:ascii="宋体" w:hAnsi="宋体"/>
                <w:szCs w:val="21"/>
              </w:rPr>
            </w:pPr>
          </w:p>
        </w:tc>
        <w:tc>
          <w:tcPr>
            <w:tcW w:w="1215" w:type="dxa"/>
            <w:vAlign w:val="center"/>
          </w:tcPr>
          <w:p>
            <w:pPr>
              <w:spacing w:line="460" w:lineRule="exact"/>
              <w:jc w:val="center"/>
              <w:rPr>
                <w:rFonts w:ascii="宋体" w:hAnsi="宋体"/>
                <w:szCs w:val="21"/>
              </w:rPr>
            </w:pPr>
          </w:p>
        </w:tc>
        <w:tc>
          <w:tcPr>
            <w:tcW w:w="1098" w:type="dxa"/>
            <w:vAlign w:val="center"/>
          </w:tcPr>
          <w:p>
            <w:pPr>
              <w:spacing w:line="460" w:lineRule="exact"/>
              <w:jc w:val="center"/>
              <w:rPr>
                <w:rFonts w:ascii="宋体" w:hAnsi="宋体"/>
                <w:szCs w:val="21"/>
              </w:rPr>
            </w:pPr>
          </w:p>
        </w:tc>
        <w:tc>
          <w:tcPr>
            <w:tcW w:w="1452" w:type="dxa"/>
            <w:vAlign w:val="center"/>
          </w:tcPr>
          <w:p>
            <w:pPr>
              <w:spacing w:line="460" w:lineRule="exact"/>
              <w:jc w:val="center"/>
              <w:rPr>
                <w:rFonts w:ascii="宋体" w:hAnsi="宋体"/>
                <w:szCs w:val="21"/>
              </w:rPr>
            </w:pPr>
          </w:p>
        </w:tc>
        <w:tc>
          <w:tcPr>
            <w:tcW w:w="1478" w:type="dxa"/>
            <w:vAlign w:val="center"/>
          </w:tcPr>
          <w:p>
            <w:pPr>
              <w:spacing w:line="460" w:lineRule="exact"/>
              <w:jc w:val="center"/>
              <w:rPr>
                <w:rFonts w:ascii="宋体" w:hAnsi="宋体"/>
                <w:szCs w:val="21"/>
              </w:rPr>
            </w:pPr>
          </w:p>
        </w:tc>
        <w:tc>
          <w:tcPr>
            <w:tcW w:w="1410" w:type="dxa"/>
            <w:vAlign w:val="center"/>
          </w:tcPr>
          <w:p>
            <w:pPr>
              <w:spacing w:line="460" w:lineRule="exact"/>
              <w:jc w:val="center"/>
              <w:rPr>
                <w:rFonts w:ascii="宋体" w:hAnsi="宋体"/>
                <w:szCs w:val="21"/>
              </w:rPr>
            </w:pPr>
          </w:p>
        </w:tc>
        <w:tc>
          <w:tcPr>
            <w:tcW w:w="1881" w:type="dxa"/>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680" w:type="dxa"/>
            <w:vAlign w:val="center"/>
          </w:tcPr>
          <w:p>
            <w:pPr>
              <w:spacing w:line="460" w:lineRule="exact"/>
              <w:jc w:val="center"/>
              <w:rPr>
                <w:rFonts w:ascii="宋体" w:hAnsi="宋体"/>
                <w:szCs w:val="21"/>
              </w:rPr>
            </w:pPr>
          </w:p>
        </w:tc>
        <w:tc>
          <w:tcPr>
            <w:tcW w:w="1635" w:type="dxa"/>
            <w:vAlign w:val="center"/>
          </w:tcPr>
          <w:p>
            <w:pPr>
              <w:spacing w:line="460" w:lineRule="exact"/>
              <w:jc w:val="center"/>
              <w:rPr>
                <w:rFonts w:ascii="宋体" w:hAnsi="宋体"/>
                <w:szCs w:val="21"/>
              </w:rPr>
            </w:pPr>
          </w:p>
        </w:tc>
        <w:tc>
          <w:tcPr>
            <w:tcW w:w="1095" w:type="dxa"/>
            <w:vAlign w:val="center"/>
          </w:tcPr>
          <w:p>
            <w:pPr>
              <w:spacing w:line="460" w:lineRule="exact"/>
              <w:jc w:val="center"/>
              <w:rPr>
                <w:rFonts w:ascii="宋体" w:hAnsi="宋体"/>
                <w:szCs w:val="21"/>
              </w:rPr>
            </w:pPr>
          </w:p>
        </w:tc>
        <w:tc>
          <w:tcPr>
            <w:tcW w:w="1215" w:type="dxa"/>
            <w:vAlign w:val="center"/>
          </w:tcPr>
          <w:p>
            <w:pPr>
              <w:spacing w:line="460" w:lineRule="exact"/>
              <w:jc w:val="center"/>
              <w:rPr>
                <w:rFonts w:ascii="宋体" w:hAnsi="宋体"/>
                <w:szCs w:val="21"/>
              </w:rPr>
            </w:pPr>
          </w:p>
        </w:tc>
        <w:tc>
          <w:tcPr>
            <w:tcW w:w="1098" w:type="dxa"/>
            <w:vAlign w:val="center"/>
          </w:tcPr>
          <w:p>
            <w:pPr>
              <w:spacing w:line="460" w:lineRule="exact"/>
              <w:jc w:val="center"/>
              <w:rPr>
                <w:rFonts w:ascii="宋体" w:hAnsi="宋体"/>
                <w:szCs w:val="21"/>
              </w:rPr>
            </w:pPr>
          </w:p>
        </w:tc>
        <w:tc>
          <w:tcPr>
            <w:tcW w:w="1452" w:type="dxa"/>
            <w:vAlign w:val="center"/>
          </w:tcPr>
          <w:p>
            <w:pPr>
              <w:spacing w:line="460" w:lineRule="exact"/>
              <w:jc w:val="center"/>
              <w:rPr>
                <w:rFonts w:ascii="宋体" w:hAnsi="宋体"/>
                <w:szCs w:val="21"/>
              </w:rPr>
            </w:pPr>
          </w:p>
        </w:tc>
        <w:tc>
          <w:tcPr>
            <w:tcW w:w="1478" w:type="dxa"/>
            <w:vAlign w:val="center"/>
          </w:tcPr>
          <w:p>
            <w:pPr>
              <w:spacing w:line="460" w:lineRule="exact"/>
              <w:jc w:val="center"/>
              <w:rPr>
                <w:rFonts w:ascii="宋体" w:hAnsi="宋体"/>
                <w:szCs w:val="21"/>
              </w:rPr>
            </w:pPr>
          </w:p>
        </w:tc>
        <w:tc>
          <w:tcPr>
            <w:tcW w:w="1410" w:type="dxa"/>
            <w:vAlign w:val="center"/>
          </w:tcPr>
          <w:p>
            <w:pPr>
              <w:spacing w:line="460" w:lineRule="exact"/>
              <w:jc w:val="center"/>
              <w:rPr>
                <w:rFonts w:ascii="宋体" w:hAnsi="宋体"/>
                <w:szCs w:val="21"/>
              </w:rPr>
            </w:pPr>
          </w:p>
        </w:tc>
        <w:tc>
          <w:tcPr>
            <w:tcW w:w="1881" w:type="dxa"/>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680" w:type="dxa"/>
            <w:vAlign w:val="center"/>
          </w:tcPr>
          <w:p>
            <w:pPr>
              <w:spacing w:line="460" w:lineRule="exact"/>
              <w:jc w:val="center"/>
              <w:rPr>
                <w:rFonts w:ascii="宋体" w:hAnsi="宋体"/>
                <w:szCs w:val="21"/>
              </w:rPr>
            </w:pPr>
          </w:p>
        </w:tc>
        <w:tc>
          <w:tcPr>
            <w:tcW w:w="1635" w:type="dxa"/>
            <w:vAlign w:val="center"/>
          </w:tcPr>
          <w:p>
            <w:pPr>
              <w:spacing w:line="460" w:lineRule="exact"/>
              <w:jc w:val="center"/>
              <w:rPr>
                <w:rFonts w:ascii="宋体" w:hAnsi="宋体"/>
                <w:szCs w:val="21"/>
              </w:rPr>
            </w:pPr>
          </w:p>
        </w:tc>
        <w:tc>
          <w:tcPr>
            <w:tcW w:w="1095" w:type="dxa"/>
            <w:vAlign w:val="center"/>
          </w:tcPr>
          <w:p>
            <w:pPr>
              <w:spacing w:line="460" w:lineRule="exact"/>
              <w:jc w:val="center"/>
              <w:rPr>
                <w:rFonts w:ascii="宋体" w:hAnsi="宋体"/>
                <w:szCs w:val="21"/>
              </w:rPr>
            </w:pPr>
          </w:p>
        </w:tc>
        <w:tc>
          <w:tcPr>
            <w:tcW w:w="1215" w:type="dxa"/>
            <w:vAlign w:val="center"/>
          </w:tcPr>
          <w:p>
            <w:pPr>
              <w:spacing w:line="460" w:lineRule="exact"/>
              <w:jc w:val="center"/>
              <w:rPr>
                <w:rFonts w:ascii="宋体" w:hAnsi="宋体"/>
                <w:szCs w:val="21"/>
              </w:rPr>
            </w:pPr>
          </w:p>
        </w:tc>
        <w:tc>
          <w:tcPr>
            <w:tcW w:w="1098" w:type="dxa"/>
            <w:vAlign w:val="center"/>
          </w:tcPr>
          <w:p>
            <w:pPr>
              <w:spacing w:line="460" w:lineRule="exact"/>
              <w:jc w:val="center"/>
              <w:rPr>
                <w:rFonts w:ascii="宋体" w:hAnsi="宋体"/>
                <w:szCs w:val="21"/>
              </w:rPr>
            </w:pPr>
          </w:p>
        </w:tc>
        <w:tc>
          <w:tcPr>
            <w:tcW w:w="1452" w:type="dxa"/>
            <w:vAlign w:val="center"/>
          </w:tcPr>
          <w:p>
            <w:pPr>
              <w:spacing w:line="460" w:lineRule="exact"/>
              <w:jc w:val="center"/>
              <w:rPr>
                <w:rFonts w:ascii="宋体" w:hAnsi="宋体"/>
                <w:szCs w:val="21"/>
              </w:rPr>
            </w:pPr>
          </w:p>
        </w:tc>
        <w:tc>
          <w:tcPr>
            <w:tcW w:w="1478" w:type="dxa"/>
            <w:vAlign w:val="center"/>
          </w:tcPr>
          <w:p>
            <w:pPr>
              <w:spacing w:line="460" w:lineRule="exact"/>
              <w:jc w:val="center"/>
              <w:rPr>
                <w:rFonts w:ascii="宋体" w:hAnsi="宋体"/>
                <w:szCs w:val="21"/>
              </w:rPr>
            </w:pPr>
          </w:p>
        </w:tc>
        <w:tc>
          <w:tcPr>
            <w:tcW w:w="1410" w:type="dxa"/>
            <w:vAlign w:val="center"/>
          </w:tcPr>
          <w:p>
            <w:pPr>
              <w:spacing w:line="460" w:lineRule="exact"/>
              <w:jc w:val="center"/>
              <w:rPr>
                <w:rFonts w:ascii="宋体" w:hAnsi="宋体"/>
                <w:szCs w:val="21"/>
              </w:rPr>
            </w:pPr>
          </w:p>
        </w:tc>
        <w:tc>
          <w:tcPr>
            <w:tcW w:w="1881" w:type="dxa"/>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460" w:lineRule="exact"/>
              <w:jc w:val="center"/>
              <w:rPr>
                <w:rFonts w:ascii="宋体" w:hAnsi="宋体"/>
                <w:szCs w:val="21"/>
              </w:rPr>
            </w:pPr>
          </w:p>
        </w:tc>
        <w:tc>
          <w:tcPr>
            <w:tcW w:w="1260" w:type="dxa"/>
            <w:vAlign w:val="center"/>
          </w:tcPr>
          <w:p>
            <w:pPr>
              <w:spacing w:line="460" w:lineRule="exact"/>
              <w:jc w:val="center"/>
              <w:rPr>
                <w:rFonts w:ascii="宋体" w:hAnsi="宋体"/>
                <w:szCs w:val="21"/>
              </w:rPr>
            </w:pPr>
          </w:p>
        </w:tc>
        <w:tc>
          <w:tcPr>
            <w:tcW w:w="1680" w:type="dxa"/>
            <w:vAlign w:val="center"/>
          </w:tcPr>
          <w:p>
            <w:pPr>
              <w:spacing w:line="460" w:lineRule="exact"/>
              <w:jc w:val="center"/>
              <w:rPr>
                <w:rFonts w:ascii="宋体" w:hAnsi="宋体"/>
                <w:szCs w:val="21"/>
              </w:rPr>
            </w:pPr>
          </w:p>
        </w:tc>
        <w:tc>
          <w:tcPr>
            <w:tcW w:w="1635" w:type="dxa"/>
            <w:vAlign w:val="center"/>
          </w:tcPr>
          <w:p>
            <w:pPr>
              <w:spacing w:line="460" w:lineRule="exact"/>
              <w:jc w:val="center"/>
              <w:rPr>
                <w:rFonts w:ascii="宋体" w:hAnsi="宋体"/>
                <w:szCs w:val="21"/>
              </w:rPr>
            </w:pPr>
          </w:p>
        </w:tc>
        <w:tc>
          <w:tcPr>
            <w:tcW w:w="1095" w:type="dxa"/>
            <w:vAlign w:val="center"/>
          </w:tcPr>
          <w:p>
            <w:pPr>
              <w:spacing w:line="460" w:lineRule="exact"/>
              <w:jc w:val="center"/>
              <w:rPr>
                <w:rFonts w:ascii="宋体" w:hAnsi="宋体"/>
                <w:szCs w:val="21"/>
              </w:rPr>
            </w:pPr>
          </w:p>
        </w:tc>
        <w:tc>
          <w:tcPr>
            <w:tcW w:w="1215" w:type="dxa"/>
            <w:vAlign w:val="center"/>
          </w:tcPr>
          <w:p>
            <w:pPr>
              <w:spacing w:line="460" w:lineRule="exact"/>
              <w:jc w:val="center"/>
              <w:rPr>
                <w:rFonts w:ascii="宋体" w:hAnsi="宋体"/>
                <w:szCs w:val="21"/>
              </w:rPr>
            </w:pPr>
          </w:p>
        </w:tc>
        <w:tc>
          <w:tcPr>
            <w:tcW w:w="1098" w:type="dxa"/>
            <w:vAlign w:val="center"/>
          </w:tcPr>
          <w:p>
            <w:pPr>
              <w:spacing w:line="460" w:lineRule="exact"/>
              <w:jc w:val="center"/>
              <w:rPr>
                <w:rFonts w:ascii="宋体" w:hAnsi="宋体"/>
                <w:szCs w:val="21"/>
              </w:rPr>
            </w:pPr>
          </w:p>
        </w:tc>
        <w:tc>
          <w:tcPr>
            <w:tcW w:w="1452" w:type="dxa"/>
            <w:vAlign w:val="center"/>
          </w:tcPr>
          <w:p>
            <w:pPr>
              <w:spacing w:line="460" w:lineRule="exact"/>
              <w:jc w:val="center"/>
              <w:rPr>
                <w:rFonts w:ascii="宋体" w:hAnsi="宋体"/>
                <w:szCs w:val="21"/>
              </w:rPr>
            </w:pPr>
          </w:p>
        </w:tc>
        <w:tc>
          <w:tcPr>
            <w:tcW w:w="1478" w:type="dxa"/>
            <w:vAlign w:val="center"/>
          </w:tcPr>
          <w:p>
            <w:pPr>
              <w:spacing w:line="460" w:lineRule="exact"/>
              <w:jc w:val="center"/>
              <w:rPr>
                <w:rFonts w:ascii="宋体" w:hAnsi="宋体"/>
                <w:szCs w:val="21"/>
              </w:rPr>
            </w:pPr>
          </w:p>
        </w:tc>
        <w:tc>
          <w:tcPr>
            <w:tcW w:w="1410" w:type="dxa"/>
            <w:vAlign w:val="center"/>
          </w:tcPr>
          <w:p>
            <w:pPr>
              <w:spacing w:line="460" w:lineRule="exact"/>
              <w:jc w:val="center"/>
              <w:rPr>
                <w:rFonts w:ascii="宋体" w:hAnsi="宋体"/>
                <w:szCs w:val="21"/>
              </w:rPr>
            </w:pPr>
          </w:p>
        </w:tc>
        <w:tc>
          <w:tcPr>
            <w:tcW w:w="1881" w:type="dxa"/>
            <w:vAlign w:val="center"/>
          </w:tcPr>
          <w:p>
            <w:pPr>
              <w:spacing w:line="4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460" w:lineRule="exact"/>
              <w:jc w:val="center"/>
              <w:rPr>
                <w:rFonts w:ascii="宋体" w:hAnsi="宋体"/>
                <w:szCs w:val="21"/>
              </w:rPr>
            </w:pPr>
            <w:r>
              <w:rPr>
                <w:rFonts w:hint="eastAsia" w:ascii="宋体" w:hAnsi="宋体"/>
                <w:szCs w:val="21"/>
              </w:rPr>
              <w:t>合计</w:t>
            </w:r>
          </w:p>
        </w:tc>
        <w:tc>
          <w:tcPr>
            <w:tcW w:w="1260" w:type="dxa"/>
            <w:vAlign w:val="center"/>
          </w:tcPr>
          <w:p>
            <w:pPr>
              <w:spacing w:line="460" w:lineRule="exact"/>
              <w:jc w:val="center"/>
              <w:rPr>
                <w:rFonts w:ascii="宋体" w:hAnsi="宋体"/>
                <w:szCs w:val="21"/>
              </w:rPr>
            </w:pPr>
            <w:r>
              <w:rPr>
                <w:rFonts w:hint="eastAsia" w:ascii="宋体" w:hAnsi="宋体"/>
                <w:szCs w:val="21"/>
              </w:rPr>
              <w:t>/</w:t>
            </w:r>
          </w:p>
        </w:tc>
        <w:tc>
          <w:tcPr>
            <w:tcW w:w="1680" w:type="dxa"/>
            <w:vAlign w:val="center"/>
          </w:tcPr>
          <w:p>
            <w:pPr>
              <w:spacing w:line="460" w:lineRule="exact"/>
              <w:jc w:val="center"/>
              <w:rPr>
                <w:rFonts w:ascii="宋体" w:hAnsi="宋体"/>
                <w:szCs w:val="21"/>
              </w:rPr>
            </w:pPr>
            <w:r>
              <w:rPr>
                <w:rFonts w:hint="eastAsia" w:ascii="宋体" w:hAnsi="宋体"/>
                <w:szCs w:val="21"/>
              </w:rPr>
              <w:t>/</w:t>
            </w:r>
          </w:p>
        </w:tc>
        <w:tc>
          <w:tcPr>
            <w:tcW w:w="1635" w:type="dxa"/>
            <w:vAlign w:val="center"/>
          </w:tcPr>
          <w:p>
            <w:pPr>
              <w:spacing w:line="460" w:lineRule="exact"/>
              <w:jc w:val="center"/>
              <w:rPr>
                <w:rFonts w:ascii="宋体" w:hAnsi="宋体"/>
                <w:szCs w:val="21"/>
              </w:rPr>
            </w:pPr>
            <w:r>
              <w:rPr>
                <w:rFonts w:hint="eastAsia" w:ascii="宋体" w:hAnsi="宋体"/>
                <w:szCs w:val="21"/>
              </w:rPr>
              <w:t>/</w:t>
            </w:r>
          </w:p>
        </w:tc>
        <w:tc>
          <w:tcPr>
            <w:tcW w:w="1095" w:type="dxa"/>
            <w:vAlign w:val="center"/>
          </w:tcPr>
          <w:p>
            <w:pPr>
              <w:spacing w:line="460" w:lineRule="exact"/>
              <w:jc w:val="center"/>
              <w:rPr>
                <w:rFonts w:ascii="宋体" w:hAnsi="宋体"/>
                <w:szCs w:val="21"/>
              </w:rPr>
            </w:pPr>
            <w:r>
              <w:rPr>
                <w:rFonts w:hint="eastAsia" w:ascii="宋体" w:hAnsi="宋体"/>
                <w:szCs w:val="21"/>
              </w:rPr>
              <w:t>/</w:t>
            </w:r>
          </w:p>
        </w:tc>
        <w:tc>
          <w:tcPr>
            <w:tcW w:w="1215" w:type="dxa"/>
            <w:vAlign w:val="center"/>
          </w:tcPr>
          <w:p>
            <w:pPr>
              <w:spacing w:line="460" w:lineRule="exact"/>
              <w:jc w:val="center"/>
              <w:rPr>
                <w:rFonts w:ascii="宋体" w:hAnsi="宋体"/>
                <w:szCs w:val="21"/>
              </w:rPr>
            </w:pPr>
            <w:r>
              <w:rPr>
                <w:rFonts w:hint="eastAsia" w:ascii="宋体" w:hAnsi="宋体"/>
                <w:szCs w:val="21"/>
              </w:rPr>
              <w:t>/</w:t>
            </w:r>
          </w:p>
        </w:tc>
        <w:tc>
          <w:tcPr>
            <w:tcW w:w="1098" w:type="dxa"/>
            <w:vAlign w:val="center"/>
          </w:tcPr>
          <w:p>
            <w:pPr>
              <w:spacing w:line="460" w:lineRule="exact"/>
              <w:jc w:val="center"/>
              <w:rPr>
                <w:rFonts w:ascii="宋体" w:hAnsi="宋体"/>
                <w:szCs w:val="21"/>
              </w:rPr>
            </w:pPr>
            <w:r>
              <w:rPr>
                <w:rFonts w:hint="eastAsia" w:ascii="宋体" w:hAnsi="宋体"/>
                <w:szCs w:val="21"/>
              </w:rPr>
              <w:t>/</w:t>
            </w:r>
          </w:p>
        </w:tc>
        <w:tc>
          <w:tcPr>
            <w:tcW w:w="1452" w:type="dxa"/>
            <w:vAlign w:val="center"/>
          </w:tcPr>
          <w:p>
            <w:pPr>
              <w:spacing w:line="460" w:lineRule="exact"/>
              <w:jc w:val="center"/>
              <w:rPr>
                <w:rFonts w:ascii="宋体" w:hAnsi="宋体"/>
                <w:szCs w:val="21"/>
              </w:rPr>
            </w:pPr>
            <w:r>
              <w:rPr>
                <w:rFonts w:hint="eastAsia" w:ascii="宋体" w:hAnsi="宋体"/>
                <w:szCs w:val="21"/>
              </w:rPr>
              <w:t>/</w:t>
            </w:r>
          </w:p>
        </w:tc>
        <w:tc>
          <w:tcPr>
            <w:tcW w:w="1478" w:type="dxa"/>
            <w:vAlign w:val="center"/>
          </w:tcPr>
          <w:p>
            <w:pPr>
              <w:spacing w:line="460" w:lineRule="exact"/>
              <w:jc w:val="center"/>
              <w:rPr>
                <w:rFonts w:ascii="宋体" w:hAnsi="宋体"/>
                <w:szCs w:val="21"/>
              </w:rPr>
            </w:pPr>
          </w:p>
        </w:tc>
        <w:tc>
          <w:tcPr>
            <w:tcW w:w="1410" w:type="dxa"/>
            <w:vAlign w:val="center"/>
          </w:tcPr>
          <w:p>
            <w:pPr>
              <w:spacing w:line="460" w:lineRule="exact"/>
              <w:jc w:val="center"/>
              <w:rPr>
                <w:rFonts w:ascii="宋体" w:hAnsi="宋体"/>
                <w:szCs w:val="21"/>
              </w:rPr>
            </w:pPr>
            <w:r>
              <w:rPr>
                <w:rFonts w:hint="eastAsia" w:ascii="宋体" w:hAnsi="宋体"/>
                <w:szCs w:val="21"/>
              </w:rPr>
              <w:t>/</w:t>
            </w:r>
          </w:p>
        </w:tc>
        <w:tc>
          <w:tcPr>
            <w:tcW w:w="1881" w:type="dxa"/>
            <w:vAlign w:val="center"/>
          </w:tcPr>
          <w:p>
            <w:pPr>
              <w:spacing w:line="460" w:lineRule="exact"/>
              <w:jc w:val="center"/>
              <w:rPr>
                <w:rFonts w:ascii="宋体" w:hAnsi="宋体"/>
                <w:szCs w:val="21"/>
              </w:rPr>
            </w:pPr>
            <w:r>
              <w:rPr>
                <w:rFonts w:hint="eastAsia" w:ascii="宋体" w:hAnsi="宋体"/>
                <w:szCs w:val="21"/>
              </w:rPr>
              <w:t>/</w:t>
            </w:r>
          </w:p>
        </w:tc>
      </w:tr>
    </w:tbl>
    <w:p>
      <w:pPr>
        <w:spacing w:line="440" w:lineRule="exact"/>
        <w:rPr>
          <w:rFonts w:ascii="仿宋_GB2312" w:eastAsia="仿宋_GB2312"/>
          <w:i/>
          <w:iCs/>
          <w:szCs w:val="21"/>
        </w:rPr>
      </w:pPr>
    </w:p>
    <w:p>
      <w:pPr>
        <w:spacing w:line="440" w:lineRule="exact"/>
        <w:rPr>
          <w:rFonts w:ascii="仿宋_GB2312" w:eastAsia="仿宋_GB2312"/>
          <w:i/>
          <w:iCs/>
          <w:szCs w:val="21"/>
        </w:rPr>
      </w:pPr>
    </w:p>
    <w:p>
      <w:pPr>
        <w:spacing w:line="440" w:lineRule="exact"/>
        <w:ind w:firstLine="735" w:firstLineChars="350"/>
        <w:rPr>
          <w:rFonts w:ascii="仿宋_GB2312" w:eastAsia="仿宋_GB2312"/>
          <w:i/>
          <w:iCs/>
          <w:szCs w:val="21"/>
        </w:rPr>
      </w:pPr>
      <w:r>
        <w:rPr>
          <w:rFonts w:hint="eastAsia" w:ascii="仿宋_GB2312" w:eastAsia="仿宋_GB2312"/>
          <w:i/>
          <w:iCs/>
          <w:szCs w:val="21"/>
        </w:rPr>
        <w:t>特别提醒： 环境标志产品是指根据财政部、国家发改委、生态环境部、市场监管总局等四部委发布的“财库[2019]9号”文件规定，由国家认可认证机构认证在投标截止日尚在有效期内的同型号产品</w:t>
      </w:r>
      <w:r>
        <w:rPr>
          <w:rFonts w:hint="eastAsia" w:ascii="仿宋_GB2312" w:eastAsia="仿宋_GB2312"/>
          <w:i/>
          <w:iCs/>
          <w:sz w:val="24"/>
          <w:szCs w:val="24"/>
        </w:rPr>
        <w:t>。</w:t>
      </w:r>
    </w:p>
    <w:p>
      <w:pPr>
        <w:spacing w:line="460" w:lineRule="exact"/>
        <w:rPr>
          <w:rFonts w:ascii="仿宋_GB2312" w:eastAsia="仿宋_GB2312"/>
          <w:sz w:val="24"/>
          <w:szCs w:val="24"/>
        </w:rPr>
      </w:pPr>
    </w:p>
    <w:p>
      <w:pPr>
        <w:spacing w:line="460" w:lineRule="exact"/>
        <w:rPr>
          <w:rFonts w:ascii="宋体" w:hAnsi="宋体"/>
          <w:sz w:val="24"/>
          <w:szCs w:val="24"/>
        </w:rPr>
      </w:pPr>
      <w:r>
        <w:rPr>
          <w:rFonts w:hint="eastAsia" w:ascii="宋体" w:hAnsi="宋体"/>
          <w:sz w:val="24"/>
          <w:szCs w:val="24"/>
        </w:rPr>
        <w:t>投标单位（盖CA章）：                                       日  期：</w:t>
      </w:r>
    </w:p>
    <w:p>
      <w:pPr>
        <w:spacing w:line="460" w:lineRule="exact"/>
        <w:rPr>
          <w:rFonts w:ascii="宋体" w:hAnsi="宋体"/>
          <w:sz w:val="24"/>
          <w:szCs w:val="24"/>
        </w:rPr>
      </w:pPr>
    </w:p>
    <w:p>
      <w:pPr>
        <w:spacing w:line="460" w:lineRule="exact"/>
        <w:rPr>
          <w:rFonts w:ascii="宋体" w:hAnsi="宋体"/>
          <w:sz w:val="24"/>
          <w:szCs w:val="24"/>
        </w:rPr>
      </w:pPr>
    </w:p>
    <w:p>
      <w:pPr>
        <w:spacing w:line="460" w:lineRule="exact"/>
        <w:sectPr>
          <w:pgSz w:w="16840" w:h="11907" w:orient="landscape"/>
          <w:pgMar w:top="1134" w:right="1418" w:bottom="1134" w:left="1418" w:header="851" w:footer="851" w:gutter="0"/>
          <w:cols w:space="720" w:num="1"/>
          <w:docGrid w:type="lines" w:linePitch="312" w:charSpace="0"/>
        </w:sectPr>
      </w:pPr>
    </w:p>
    <w:p>
      <w:pPr>
        <w:jc w:val="center"/>
        <w:rPr>
          <w:rFonts w:ascii="仿宋_GB2312" w:eastAsia="仿宋_GB2312"/>
          <w:b/>
          <w:sz w:val="32"/>
          <w:szCs w:val="32"/>
        </w:rPr>
      </w:pPr>
    </w:p>
    <w:p>
      <w:pPr>
        <w:jc w:val="center"/>
        <w:rPr>
          <w:rFonts w:ascii="仿宋_GB2312" w:eastAsia="仿宋_GB2312"/>
          <w:b/>
          <w:sz w:val="32"/>
          <w:szCs w:val="32"/>
        </w:rPr>
      </w:pPr>
      <w:r>
        <w:rPr>
          <w:rFonts w:hint="eastAsia" w:ascii="仿宋_GB2312" w:eastAsia="仿宋_GB2312"/>
          <w:b/>
          <w:sz w:val="32"/>
          <w:szCs w:val="32"/>
          <w:lang w:val="en-US" w:eastAsia="zh-CN"/>
        </w:rPr>
        <w:t>6</w:t>
      </w:r>
      <w:r>
        <w:rPr>
          <w:rFonts w:hint="eastAsia" w:ascii="仿宋_GB2312" w:eastAsia="仿宋_GB2312"/>
          <w:b/>
          <w:sz w:val="32"/>
          <w:szCs w:val="32"/>
        </w:rPr>
        <w:t>、其他报价资料</w:t>
      </w:r>
    </w:p>
    <w:p>
      <w:pPr>
        <w:jc w:val="center"/>
        <w:rPr>
          <w:rFonts w:ascii="仿宋_GB2312" w:eastAsia="仿宋_GB2312"/>
          <w:b/>
          <w:sz w:val="32"/>
          <w:szCs w:val="32"/>
        </w:rPr>
      </w:pPr>
      <w:r>
        <w:rPr>
          <w:rFonts w:hint="eastAsia" w:ascii="仿宋_GB2312" w:eastAsia="仿宋_GB2312"/>
          <w:b/>
          <w:i/>
          <w:iCs/>
          <w:sz w:val="32"/>
          <w:szCs w:val="32"/>
        </w:rPr>
        <w:t>投标人可结合招标文件及自身情况提供其他认为必要的资料。</w:t>
      </w:r>
      <w:r>
        <w:rPr>
          <w:rFonts w:hint="eastAsia" w:ascii="仿宋_GB2312" w:eastAsia="仿宋_GB2312"/>
          <w:b/>
          <w:sz w:val="32"/>
          <w:szCs w:val="32"/>
        </w:rPr>
        <w:br w:type="page"/>
      </w:r>
      <w:r>
        <w:rPr>
          <w:rFonts w:hint="eastAsia" w:ascii="仿宋_GB2312" w:eastAsia="仿宋_GB2312"/>
          <w:b/>
          <w:sz w:val="32"/>
          <w:szCs w:val="32"/>
        </w:rPr>
        <w:t>二、商务技术部分</w:t>
      </w:r>
    </w:p>
    <w:p>
      <w:pPr>
        <w:jc w:val="center"/>
        <w:rPr>
          <w:rFonts w:ascii="仿宋_GB2312" w:eastAsia="仿宋_GB2312"/>
          <w:b/>
          <w:sz w:val="32"/>
          <w:szCs w:val="32"/>
        </w:rPr>
      </w:pPr>
      <w:r>
        <w:rPr>
          <w:rFonts w:hint="eastAsia" w:ascii="仿宋_GB2312" w:eastAsia="仿宋_GB2312"/>
          <w:b/>
          <w:sz w:val="32"/>
          <w:szCs w:val="32"/>
        </w:rPr>
        <w:t>1、技术（商务/服务）偏离表</w:t>
      </w:r>
    </w:p>
    <w:p>
      <w:pPr>
        <w:spacing w:line="400" w:lineRule="exact"/>
      </w:pPr>
    </w:p>
    <w:p>
      <w:pPr>
        <w:spacing w:line="400" w:lineRule="exact"/>
        <w:rPr>
          <w:sz w:val="28"/>
        </w:rPr>
      </w:pPr>
      <w:r>
        <w:rPr>
          <w:rFonts w:hint="eastAsia"/>
        </w:rPr>
        <w:t>项目名称：                   采购编号：                 标包号：</w:t>
      </w:r>
    </w:p>
    <w:tbl>
      <w:tblPr>
        <w:tblStyle w:val="18"/>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36"/>
        <w:gridCol w:w="2100"/>
        <w:gridCol w:w="3069"/>
        <w:gridCol w:w="1155"/>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500" w:lineRule="exact"/>
              <w:jc w:val="center"/>
            </w:pPr>
            <w:r>
              <w:rPr>
                <w:rFonts w:hint="eastAsia"/>
              </w:rPr>
              <w:t>序号</w:t>
            </w:r>
          </w:p>
        </w:tc>
        <w:tc>
          <w:tcPr>
            <w:tcW w:w="1236" w:type="dxa"/>
            <w:vAlign w:val="center"/>
          </w:tcPr>
          <w:p>
            <w:pPr>
              <w:spacing w:line="500" w:lineRule="exact"/>
              <w:jc w:val="center"/>
            </w:pPr>
            <w:r>
              <w:rPr>
                <w:rFonts w:hint="eastAsia"/>
              </w:rPr>
              <w:t>品目/内容</w:t>
            </w:r>
          </w:p>
        </w:tc>
        <w:tc>
          <w:tcPr>
            <w:tcW w:w="2100" w:type="dxa"/>
            <w:vAlign w:val="center"/>
          </w:tcPr>
          <w:p>
            <w:pPr>
              <w:spacing w:line="500" w:lineRule="exact"/>
              <w:jc w:val="center"/>
            </w:pPr>
            <w:r>
              <w:rPr>
                <w:rFonts w:hint="eastAsia"/>
              </w:rPr>
              <w:t>招标要求</w:t>
            </w:r>
          </w:p>
        </w:tc>
        <w:tc>
          <w:tcPr>
            <w:tcW w:w="3069" w:type="dxa"/>
            <w:vAlign w:val="center"/>
          </w:tcPr>
          <w:p>
            <w:pPr>
              <w:spacing w:line="500" w:lineRule="exact"/>
              <w:ind w:left="102" w:hanging="315"/>
              <w:jc w:val="center"/>
            </w:pPr>
            <w:r>
              <w:rPr>
                <w:rFonts w:hint="eastAsia"/>
              </w:rPr>
              <w:t xml:space="preserve">  投标响应</w:t>
            </w:r>
          </w:p>
        </w:tc>
        <w:tc>
          <w:tcPr>
            <w:tcW w:w="1155" w:type="dxa"/>
          </w:tcPr>
          <w:p>
            <w:pPr>
              <w:spacing w:line="500" w:lineRule="exact"/>
              <w:jc w:val="center"/>
            </w:pPr>
            <w:r>
              <w:rPr>
                <w:rFonts w:hint="eastAsia"/>
              </w:rPr>
              <w:t>对应页码</w:t>
            </w:r>
          </w:p>
        </w:tc>
        <w:tc>
          <w:tcPr>
            <w:tcW w:w="1107" w:type="dxa"/>
            <w:vAlign w:val="center"/>
          </w:tcPr>
          <w:p>
            <w:pPr>
              <w:spacing w:line="500" w:lineRule="exact"/>
              <w:jc w:val="center"/>
            </w:pPr>
            <w:r>
              <w:rPr>
                <w:rFonts w:hint="eastAsia"/>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500" w:lineRule="exact"/>
            </w:pPr>
          </w:p>
        </w:tc>
        <w:tc>
          <w:tcPr>
            <w:tcW w:w="1236" w:type="dxa"/>
          </w:tcPr>
          <w:p>
            <w:pPr>
              <w:spacing w:line="500" w:lineRule="exact"/>
            </w:pPr>
          </w:p>
        </w:tc>
        <w:tc>
          <w:tcPr>
            <w:tcW w:w="2100" w:type="dxa"/>
          </w:tcPr>
          <w:p>
            <w:pPr>
              <w:spacing w:line="500" w:lineRule="exact"/>
            </w:pPr>
          </w:p>
        </w:tc>
        <w:tc>
          <w:tcPr>
            <w:tcW w:w="3069" w:type="dxa"/>
          </w:tcPr>
          <w:p>
            <w:pPr>
              <w:spacing w:line="500" w:lineRule="exact"/>
            </w:pPr>
          </w:p>
        </w:tc>
        <w:tc>
          <w:tcPr>
            <w:tcW w:w="1155" w:type="dxa"/>
          </w:tcPr>
          <w:p>
            <w:pPr>
              <w:spacing w:line="500" w:lineRule="exact"/>
            </w:pPr>
          </w:p>
        </w:tc>
        <w:tc>
          <w:tcPr>
            <w:tcW w:w="1107"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500" w:lineRule="exact"/>
            </w:pPr>
          </w:p>
        </w:tc>
        <w:tc>
          <w:tcPr>
            <w:tcW w:w="1236" w:type="dxa"/>
          </w:tcPr>
          <w:p>
            <w:pPr>
              <w:spacing w:line="500" w:lineRule="exact"/>
            </w:pPr>
          </w:p>
        </w:tc>
        <w:tc>
          <w:tcPr>
            <w:tcW w:w="2100" w:type="dxa"/>
          </w:tcPr>
          <w:p>
            <w:pPr>
              <w:spacing w:line="500" w:lineRule="exact"/>
            </w:pPr>
          </w:p>
        </w:tc>
        <w:tc>
          <w:tcPr>
            <w:tcW w:w="3069" w:type="dxa"/>
          </w:tcPr>
          <w:p>
            <w:pPr>
              <w:spacing w:line="500" w:lineRule="exact"/>
            </w:pPr>
          </w:p>
        </w:tc>
        <w:tc>
          <w:tcPr>
            <w:tcW w:w="1155" w:type="dxa"/>
          </w:tcPr>
          <w:p>
            <w:pPr>
              <w:spacing w:line="500" w:lineRule="exact"/>
            </w:pPr>
          </w:p>
        </w:tc>
        <w:tc>
          <w:tcPr>
            <w:tcW w:w="1107"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spacing w:line="500" w:lineRule="exact"/>
            </w:pPr>
          </w:p>
        </w:tc>
        <w:tc>
          <w:tcPr>
            <w:tcW w:w="1236" w:type="dxa"/>
          </w:tcPr>
          <w:p>
            <w:pPr>
              <w:spacing w:line="500" w:lineRule="exact"/>
            </w:pPr>
          </w:p>
        </w:tc>
        <w:tc>
          <w:tcPr>
            <w:tcW w:w="2100" w:type="dxa"/>
          </w:tcPr>
          <w:p>
            <w:pPr>
              <w:spacing w:line="500" w:lineRule="exact"/>
            </w:pPr>
          </w:p>
        </w:tc>
        <w:tc>
          <w:tcPr>
            <w:tcW w:w="3069" w:type="dxa"/>
          </w:tcPr>
          <w:p>
            <w:pPr>
              <w:spacing w:line="500" w:lineRule="exact"/>
            </w:pPr>
          </w:p>
        </w:tc>
        <w:tc>
          <w:tcPr>
            <w:tcW w:w="1155" w:type="dxa"/>
          </w:tcPr>
          <w:p>
            <w:pPr>
              <w:spacing w:line="500" w:lineRule="exact"/>
            </w:pPr>
          </w:p>
        </w:tc>
        <w:tc>
          <w:tcPr>
            <w:tcW w:w="1107"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500" w:lineRule="exact"/>
            </w:pPr>
          </w:p>
        </w:tc>
        <w:tc>
          <w:tcPr>
            <w:tcW w:w="1236" w:type="dxa"/>
          </w:tcPr>
          <w:p>
            <w:pPr>
              <w:spacing w:line="500" w:lineRule="exact"/>
            </w:pPr>
          </w:p>
        </w:tc>
        <w:tc>
          <w:tcPr>
            <w:tcW w:w="2100" w:type="dxa"/>
          </w:tcPr>
          <w:p>
            <w:pPr>
              <w:spacing w:line="500" w:lineRule="exact"/>
            </w:pPr>
          </w:p>
        </w:tc>
        <w:tc>
          <w:tcPr>
            <w:tcW w:w="3069" w:type="dxa"/>
          </w:tcPr>
          <w:p>
            <w:pPr>
              <w:spacing w:line="500" w:lineRule="exact"/>
            </w:pPr>
          </w:p>
        </w:tc>
        <w:tc>
          <w:tcPr>
            <w:tcW w:w="1155" w:type="dxa"/>
          </w:tcPr>
          <w:p>
            <w:pPr>
              <w:spacing w:line="500" w:lineRule="exact"/>
            </w:pPr>
          </w:p>
        </w:tc>
        <w:tc>
          <w:tcPr>
            <w:tcW w:w="1107"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500" w:lineRule="exact"/>
            </w:pPr>
          </w:p>
        </w:tc>
        <w:tc>
          <w:tcPr>
            <w:tcW w:w="1236" w:type="dxa"/>
          </w:tcPr>
          <w:p>
            <w:pPr>
              <w:spacing w:line="500" w:lineRule="exact"/>
            </w:pPr>
          </w:p>
        </w:tc>
        <w:tc>
          <w:tcPr>
            <w:tcW w:w="2100" w:type="dxa"/>
          </w:tcPr>
          <w:p>
            <w:pPr>
              <w:spacing w:line="500" w:lineRule="exact"/>
            </w:pPr>
          </w:p>
        </w:tc>
        <w:tc>
          <w:tcPr>
            <w:tcW w:w="3069" w:type="dxa"/>
          </w:tcPr>
          <w:p>
            <w:pPr>
              <w:spacing w:line="500" w:lineRule="exact"/>
            </w:pPr>
          </w:p>
        </w:tc>
        <w:tc>
          <w:tcPr>
            <w:tcW w:w="1155" w:type="dxa"/>
          </w:tcPr>
          <w:p>
            <w:pPr>
              <w:spacing w:line="500" w:lineRule="exact"/>
            </w:pPr>
          </w:p>
        </w:tc>
        <w:tc>
          <w:tcPr>
            <w:tcW w:w="1107"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500" w:lineRule="exact"/>
            </w:pPr>
          </w:p>
        </w:tc>
        <w:tc>
          <w:tcPr>
            <w:tcW w:w="1236" w:type="dxa"/>
          </w:tcPr>
          <w:p>
            <w:pPr>
              <w:spacing w:line="500" w:lineRule="exact"/>
            </w:pPr>
          </w:p>
        </w:tc>
        <w:tc>
          <w:tcPr>
            <w:tcW w:w="2100" w:type="dxa"/>
          </w:tcPr>
          <w:p>
            <w:pPr>
              <w:spacing w:line="500" w:lineRule="exact"/>
            </w:pPr>
          </w:p>
        </w:tc>
        <w:tc>
          <w:tcPr>
            <w:tcW w:w="3069" w:type="dxa"/>
          </w:tcPr>
          <w:p>
            <w:pPr>
              <w:spacing w:line="500" w:lineRule="exact"/>
            </w:pPr>
          </w:p>
        </w:tc>
        <w:tc>
          <w:tcPr>
            <w:tcW w:w="1155" w:type="dxa"/>
          </w:tcPr>
          <w:p>
            <w:pPr>
              <w:spacing w:line="500" w:lineRule="exact"/>
            </w:pPr>
          </w:p>
        </w:tc>
        <w:tc>
          <w:tcPr>
            <w:tcW w:w="1107"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8" w:type="dxa"/>
          </w:tcPr>
          <w:p>
            <w:pPr>
              <w:spacing w:line="500" w:lineRule="exact"/>
            </w:pPr>
          </w:p>
        </w:tc>
        <w:tc>
          <w:tcPr>
            <w:tcW w:w="1236" w:type="dxa"/>
          </w:tcPr>
          <w:p>
            <w:pPr>
              <w:spacing w:line="500" w:lineRule="exact"/>
            </w:pPr>
          </w:p>
        </w:tc>
        <w:tc>
          <w:tcPr>
            <w:tcW w:w="2100" w:type="dxa"/>
          </w:tcPr>
          <w:p>
            <w:pPr>
              <w:spacing w:line="500" w:lineRule="exact"/>
            </w:pPr>
          </w:p>
        </w:tc>
        <w:tc>
          <w:tcPr>
            <w:tcW w:w="3069" w:type="dxa"/>
          </w:tcPr>
          <w:p>
            <w:pPr>
              <w:spacing w:line="500" w:lineRule="exact"/>
            </w:pPr>
          </w:p>
        </w:tc>
        <w:tc>
          <w:tcPr>
            <w:tcW w:w="1155" w:type="dxa"/>
          </w:tcPr>
          <w:p>
            <w:pPr>
              <w:spacing w:line="500" w:lineRule="exact"/>
            </w:pPr>
          </w:p>
        </w:tc>
        <w:tc>
          <w:tcPr>
            <w:tcW w:w="1107"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500" w:lineRule="exact"/>
            </w:pPr>
          </w:p>
        </w:tc>
        <w:tc>
          <w:tcPr>
            <w:tcW w:w="1236" w:type="dxa"/>
          </w:tcPr>
          <w:p>
            <w:pPr>
              <w:spacing w:line="500" w:lineRule="exact"/>
            </w:pPr>
          </w:p>
        </w:tc>
        <w:tc>
          <w:tcPr>
            <w:tcW w:w="2100" w:type="dxa"/>
          </w:tcPr>
          <w:p>
            <w:pPr>
              <w:spacing w:line="500" w:lineRule="exact"/>
            </w:pPr>
          </w:p>
        </w:tc>
        <w:tc>
          <w:tcPr>
            <w:tcW w:w="3069" w:type="dxa"/>
          </w:tcPr>
          <w:p>
            <w:pPr>
              <w:spacing w:line="500" w:lineRule="exact"/>
            </w:pPr>
          </w:p>
        </w:tc>
        <w:tc>
          <w:tcPr>
            <w:tcW w:w="1155" w:type="dxa"/>
          </w:tcPr>
          <w:p>
            <w:pPr>
              <w:spacing w:line="500" w:lineRule="exact"/>
            </w:pPr>
          </w:p>
        </w:tc>
        <w:tc>
          <w:tcPr>
            <w:tcW w:w="1107"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500" w:lineRule="exact"/>
            </w:pPr>
          </w:p>
        </w:tc>
        <w:tc>
          <w:tcPr>
            <w:tcW w:w="1236" w:type="dxa"/>
          </w:tcPr>
          <w:p>
            <w:pPr>
              <w:spacing w:line="500" w:lineRule="exact"/>
            </w:pPr>
          </w:p>
        </w:tc>
        <w:tc>
          <w:tcPr>
            <w:tcW w:w="2100" w:type="dxa"/>
          </w:tcPr>
          <w:p>
            <w:pPr>
              <w:spacing w:line="500" w:lineRule="exact"/>
            </w:pPr>
          </w:p>
        </w:tc>
        <w:tc>
          <w:tcPr>
            <w:tcW w:w="3069" w:type="dxa"/>
          </w:tcPr>
          <w:p>
            <w:pPr>
              <w:spacing w:line="500" w:lineRule="exact"/>
            </w:pPr>
          </w:p>
        </w:tc>
        <w:tc>
          <w:tcPr>
            <w:tcW w:w="1155" w:type="dxa"/>
          </w:tcPr>
          <w:p>
            <w:pPr>
              <w:spacing w:line="500" w:lineRule="exact"/>
            </w:pPr>
          </w:p>
        </w:tc>
        <w:tc>
          <w:tcPr>
            <w:tcW w:w="1107" w:type="dxa"/>
          </w:tcPr>
          <w:p>
            <w:pPr>
              <w:spacing w:line="5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500" w:lineRule="exact"/>
            </w:pPr>
          </w:p>
        </w:tc>
        <w:tc>
          <w:tcPr>
            <w:tcW w:w="1236" w:type="dxa"/>
          </w:tcPr>
          <w:p>
            <w:pPr>
              <w:spacing w:line="500" w:lineRule="exact"/>
            </w:pPr>
          </w:p>
        </w:tc>
        <w:tc>
          <w:tcPr>
            <w:tcW w:w="2100" w:type="dxa"/>
          </w:tcPr>
          <w:p>
            <w:pPr>
              <w:spacing w:line="500" w:lineRule="exact"/>
            </w:pPr>
          </w:p>
        </w:tc>
        <w:tc>
          <w:tcPr>
            <w:tcW w:w="3069" w:type="dxa"/>
          </w:tcPr>
          <w:p>
            <w:pPr>
              <w:spacing w:line="500" w:lineRule="exact"/>
            </w:pPr>
          </w:p>
        </w:tc>
        <w:tc>
          <w:tcPr>
            <w:tcW w:w="1155" w:type="dxa"/>
          </w:tcPr>
          <w:p>
            <w:pPr>
              <w:spacing w:line="500" w:lineRule="exact"/>
            </w:pPr>
          </w:p>
        </w:tc>
        <w:tc>
          <w:tcPr>
            <w:tcW w:w="1107" w:type="dxa"/>
          </w:tcPr>
          <w:p>
            <w:pPr>
              <w:spacing w:line="500" w:lineRule="exact"/>
            </w:pPr>
          </w:p>
        </w:tc>
      </w:tr>
    </w:tbl>
    <w:p>
      <w:pPr>
        <w:spacing w:line="500" w:lineRule="exact"/>
        <w:rPr>
          <w:rFonts w:ascii="Arial" w:hAnsi="Arial" w:eastAsia="仿宋_GB2312"/>
          <w:b/>
          <w:szCs w:val="21"/>
        </w:rPr>
      </w:pPr>
      <w:r>
        <w:rPr>
          <w:rFonts w:hint="eastAsia" w:ascii="Arial" w:hAnsi="Arial" w:eastAsia="仿宋_GB2312"/>
          <w:b/>
          <w:szCs w:val="21"/>
        </w:rPr>
        <w:t>特别说明：技术偏离不得笼统提供，必须按招标文件要求逐条明确填报，并按要求提供技术支持证明资料所对应页码，偏离情况应当如实分别填写“无偏离”、“正偏离”或“负偏离”。</w:t>
      </w:r>
    </w:p>
    <w:p>
      <w:pPr>
        <w:spacing w:line="500" w:lineRule="exact"/>
        <w:rPr>
          <w:rFonts w:ascii="Arial" w:hAnsi="Arial" w:eastAsia="仿宋_GB2312"/>
          <w:b/>
          <w:szCs w:val="21"/>
        </w:rPr>
      </w:pPr>
    </w:p>
    <w:p>
      <w:pPr>
        <w:spacing w:line="500" w:lineRule="exact"/>
        <w:rPr>
          <w:rFonts w:ascii="宋体" w:hAnsi="宋体"/>
          <w:sz w:val="24"/>
          <w:szCs w:val="24"/>
        </w:rPr>
      </w:pPr>
    </w:p>
    <w:p>
      <w:pPr>
        <w:spacing w:line="500" w:lineRule="exact"/>
        <w:rPr>
          <w:rFonts w:ascii="宋体" w:hAnsi="宋体"/>
          <w:sz w:val="24"/>
          <w:szCs w:val="24"/>
        </w:rPr>
      </w:pPr>
      <w:r>
        <w:rPr>
          <w:rFonts w:hint="eastAsia" w:ascii="宋体" w:hAnsi="宋体"/>
          <w:sz w:val="24"/>
          <w:szCs w:val="24"/>
        </w:rPr>
        <w:t>投标单位（盖CA章）：</w:t>
      </w:r>
    </w:p>
    <w:p>
      <w:pPr>
        <w:spacing w:line="500" w:lineRule="exact"/>
        <w:rPr>
          <w:rFonts w:ascii="宋体" w:hAnsi="宋体"/>
          <w:sz w:val="24"/>
          <w:szCs w:val="24"/>
        </w:rPr>
      </w:pPr>
    </w:p>
    <w:p>
      <w:pPr>
        <w:spacing w:line="500" w:lineRule="exact"/>
        <w:rPr>
          <w:rFonts w:ascii="宋体" w:hAnsi="宋体"/>
          <w:sz w:val="24"/>
          <w:szCs w:val="24"/>
        </w:rPr>
      </w:pPr>
    </w:p>
    <w:p>
      <w:pPr>
        <w:spacing w:line="500" w:lineRule="exact"/>
        <w:rPr>
          <w:rFonts w:ascii="宋体" w:hAnsi="宋体"/>
          <w:sz w:val="24"/>
          <w:szCs w:val="24"/>
        </w:rPr>
      </w:pPr>
      <w:r>
        <w:rPr>
          <w:rFonts w:hint="eastAsia" w:ascii="宋体" w:hAnsi="宋体"/>
          <w:sz w:val="24"/>
          <w:szCs w:val="24"/>
        </w:rPr>
        <w:t>日  期：</w:t>
      </w:r>
    </w:p>
    <w:p>
      <w:pPr>
        <w:spacing w:line="500" w:lineRule="exact"/>
        <w:rPr>
          <w:rFonts w:ascii="仿宋_GB2312" w:eastAsia="仿宋_GB2312"/>
          <w:sz w:val="28"/>
          <w:szCs w:val="28"/>
        </w:rPr>
      </w:pPr>
    </w:p>
    <w:p>
      <w:pPr>
        <w:spacing w:line="200" w:lineRule="atLeast"/>
        <w:ind w:left="-720" w:right="-965"/>
        <w:jc w:val="center"/>
        <w:rPr>
          <w:rFonts w:ascii="仿宋_GB2312" w:hAnsi="宋体" w:eastAsia="仿宋_GB2312"/>
          <w:b/>
          <w:bCs/>
          <w:spacing w:val="30"/>
          <w:sz w:val="32"/>
        </w:rPr>
      </w:pPr>
      <w:r>
        <w:rPr>
          <w:rFonts w:ascii="仿宋_GB2312" w:eastAsia="仿宋_GB2312"/>
          <w:b/>
          <w:sz w:val="32"/>
          <w:szCs w:val="32"/>
        </w:rPr>
        <w:br w:type="page"/>
      </w:r>
      <w:r>
        <w:rPr>
          <w:rFonts w:hint="eastAsia" w:ascii="仿宋_GB2312" w:eastAsia="仿宋_GB2312"/>
          <w:b/>
          <w:sz w:val="32"/>
          <w:szCs w:val="32"/>
        </w:rPr>
        <w:t>2、</w:t>
      </w:r>
      <w:r>
        <w:rPr>
          <w:rFonts w:hint="eastAsia" w:ascii="仿宋_GB2312" w:hAnsi="宋体" w:eastAsia="仿宋_GB2312"/>
          <w:b/>
          <w:bCs/>
          <w:spacing w:val="30"/>
          <w:sz w:val="32"/>
        </w:rPr>
        <w:t>售后服务表</w:t>
      </w:r>
    </w:p>
    <w:p>
      <w:pPr>
        <w:spacing w:line="240" w:lineRule="exact"/>
        <w:ind w:left="-720" w:right="-965"/>
        <w:rPr>
          <w:rFonts w:ascii="仿宋_GB2312" w:hAnsi="宋体" w:eastAsia="仿宋_GB2312"/>
          <w:spacing w:val="4"/>
          <w:sz w:val="28"/>
        </w:rPr>
      </w:pPr>
    </w:p>
    <w:p>
      <w:pPr>
        <w:spacing w:line="400" w:lineRule="exact"/>
        <w:rPr>
          <w:sz w:val="28"/>
        </w:rPr>
      </w:pPr>
      <w:r>
        <w:rPr>
          <w:rFonts w:hint="eastAsia"/>
        </w:rPr>
        <w:t>项目名称：                   采购编号：                 标包号：</w:t>
      </w:r>
    </w:p>
    <w:tbl>
      <w:tblPr>
        <w:tblStyle w:val="18"/>
        <w:tblpPr w:leftFromText="180" w:rightFromText="180" w:vertAnchor="text" w:horzAnchor="page" w:tblpX="1265" w:tblpY="173"/>
        <w:tblOverlap w:val="never"/>
        <w:tblW w:w="93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00"/>
        <w:gridCol w:w="87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45" w:hRule="atLeast"/>
        </w:trPr>
        <w:tc>
          <w:tcPr>
            <w:tcW w:w="600" w:type="dxa"/>
          </w:tcPr>
          <w:p>
            <w:pPr>
              <w:spacing w:line="320" w:lineRule="exact"/>
              <w:jc w:val="center"/>
              <w:rPr>
                <w:rFonts w:ascii="宋体" w:hAnsi="宋体"/>
                <w:spacing w:val="4"/>
                <w:sz w:val="24"/>
                <w:szCs w:val="24"/>
              </w:rPr>
            </w:pPr>
          </w:p>
          <w:p>
            <w:pPr>
              <w:spacing w:line="320" w:lineRule="exact"/>
              <w:jc w:val="center"/>
              <w:rPr>
                <w:rFonts w:ascii="宋体" w:hAnsi="宋体"/>
                <w:spacing w:val="4"/>
                <w:sz w:val="24"/>
                <w:szCs w:val="24"/>
              </w:rPr>
            </w:pPr>
          </w:p>
          <w:p>
            <w:pPr>
              <w:spacing w:line="320" w:lineRule="exact"/>
              <w:jc w:val="center"/>
              <w:rPr>
                <w:rFonts w:ascii="宋体" w:hAnsi="宋体"/>
                <w:spacing w:val="4"/>
                <w:sz w:val="24"/>
                <w:szCs w:val="24"/>
              </w:rPr>
            </w:pPr>
            <w:r>
              <w:rPr>
                <w:rFonts w:hint="eastAsia" w:ascii="宋体" w:hAnsi="宋体"/>
                <w:spacing w:val="4"/>
                <w:sz w:val="24"/>
                <w:szCs w:val="24"/>
              </w:rPr>
              <w:t>售</w:t>
            </w:r>
          </w:p>
          <w:p>
            <w:pPr>
              <w:spacing w:line="320" w:lineRule="exact"/>
              <w:jc w:val="center"/>
              <w:rPr>
                <w:rFonts w:ascii="宋体" w:hAnsi="宋体"/>
                <w:spacing w:val="4"/>
                <w:sz w:val="24"/>
                <w:szCs w:val="24"/>
              </w:rPr>
            </w:pPr>
            <w:r>
              <w:rPr>
                <w:rFonts w:hint="eastAsia" w:ascii="宋体" w:hAnsi="宋体"/>
                <w:spacing w:val="4"/>
                <w:sz w:val="24"/>
                <w:szCs w:val="24"/>
              </w:rPr>
              <w:t>后</w:t>
            </w:r>
          </w:p>
          <w:p>
            <w:pPr>
              <w:spacing w:line="320" w:lineRule="exact"/>
              <w:jc w:val="center"/>
              <w:rPr>
                <w:rFonts w:ascii="宋体" w:hAnsi="宋体"/>
                <w:spacing w:val="4"/>
                <w:sz w:val="24"/>
                <w:szCs w:val="24"/>
              </w:rPr>
            </w:pPr>
            <w:r>
              <w:rPr>
                <w:rFonts w:hint="eastAsia" w:ascii="宋体" w:hAnsi="宋体"/>
                <w:spacing w:val="4"/>
                <w:sz w:val="24"/>
                <w:szCs w:val="24"/>
              </w:rPr>
              <w:t>服</w:t>
            </w:r>
          </w:p>
          <w:p>
            <w:pPr>
              <w:spacing w:line="320" w:lineRule="exact"/>
              <w:jc w:val="center"/>
              <w:rPr>
                <w:rFonts w:ascii="宋体" w:hAnsi="宋体"/>
                <w:spacing w:val="4"/>
                <w:sz w:val="24"/>
                <w:szCs w:val="24"/>
              </w:rPr>
            </w:pPr>
            <w:r>
              <w:rPr>
                <w:rFonts w:hint="eastAsia" w:ascii="宋体" w:hAnsi="宋体"/>
                <w:spacing w:val="4"/>
                <w:sz w:val="24"/>
                <w:szCs w:val="24"/>
              </w:rPr>
              <w:t>务</w:t>
            </w:r>
          </w:p>
          <w:p>
            <w:pPr>
              <w:spacing w:line="320" w:lineRule="exact"/>
              <w:jc w:val="center"/>
              <w:rPr>
                <w:rFonts w:ascii="宋体" w:hAnsi="宋体"/>
                <w:spacing w:val="4"/>
                <w:sz w:val="24"/>
                <w:szCs w:val="24"/>
              </w:rPr>
            </w:pPr>
            <w:r>
              <w:rPr>
                <w:rFonts w:hint="eastAsia" w:ascii="宋体" w:hAnsi="宋体"/>
                <w:spacing w:val="4"/>
                <w:sz w:val="24"/>
                <w:szCs w:val="24"/>
              </w:rPr>
              <w:t>内</w:t>
            </w:r>
          </w:p>
          <w:p>
            <w:pPr>
              <w:spacing w:line="320" w:lineRule="exact"/>
              <w:jc w:val="center"/>
              <w:rPr>
                <w:rFonts w:ascii="宋体" w:hAnsi="宋体"/>
                <w:spacing w:val="4"/>
                <w:sz w:val="24"/>
                <w:szCs w:val="24"/>
              </w:rPr>
            </w:pPr>
            <w:r>
              <w:rPr>
                <w:rFonts w:hint="eastAsia" w:ascii="宋体" w:hAnsi="宋体"/>
                <w:spacing w:val="4"/>
                <w:sz w:val="24"/>
                <w:szCs w:val="24"/>
              </w:rPr>
              <w:t>容</w:t>
            </w:r>
          </w:p>
          <w:p>
            <w:pPr>
              <w:spacing w:line="320" w:lineRule="exact"/>
              <w:jc w:val="center"/>
              <w:rPr>
                <w:rFonts w:ascii="宋体" w:hAnsi="宋体"/>
                <w:spacing w:val="4"/>
                <w:sz w:val="24"/>
                <w:szCs w:val="24"/>
              </w:rPr>
            </w:pPr>
          </w:p>
          <w:p>
            <w:pPr>
              <w:spacing w:line="320" w:lineRule="exact"/>
              <w:jc w:val="center"/>
              <w:rPr>
                <w:rFonts w:ascii="宋体" w:hAnsi="宋体"/>
                <w:spacing w:val="4"/>
                <w:sz w:val="24"/>
                <w:szCs w:val="24"/>
              </w:rPr>
            </w:pPr>
          </w:p>
        </w:tc>
        <w:tc>
          <w:tcPr>
            <w:tcW w:w="8758" w:type="dxa"/>
          </w:tcPr>
          <w:p>
            <w:pPr>
              <w:spacing w:line="320" w:lineRule="exact"/>
              <w:rPr>
                <w:rFonts w:ascii="宋体" w:hAnsi="宋体"/>
                <w:spacing w:val="4"/>
                <w:sz w:val="24"/>
                <w:szCs w:val="24"/>
              </w:rPr>
            </w:pPr>
          </w:p>
          <w:p>
            <w:pPr>
              <w:spacing w:line="320" w:lineRule="exact"/>
              <w:rPr>
                <w:rFonts w:ascii="宋体" w:hAnsi="宋体"/>
                <w:spacing w:val="4"/>
                <w:sz w:val="24"/>
                <w:szCs w:val="24"/>
              </w:rPr>
            </w:pPr>
            <w:r>
              <w:rPr>
                <w:rFonts w:ascii="宋体" w:hAnsi="宋体"/>
                <w:spacing w:val="4"/>
                <w:sz w:val="24"/>
                <w:szCs w:val="24"/>
              </w:rPr>
              <w:t xml:space="preserve"> 1.</w:t>
            </w:r>
          </w:p>
          <w:p>
            <w:pPr>
              <w:spacing w:line="320" w:lineRule="exact"/>
              <w:rPr>
                <w:rFonts w:ascii="宋体" w:hAnsi="宋体"/>
                <w:spacing w:val="4"/>
                <w:sz w:val="24"/>
                <w:szCs w:val="24"/>
              </w:rPr>
            </w:pPr>
          </w:p>
          <w:p>
            <w:pPr>
              <w:spacing w:line="320" w:lineRule="exact"/>
              <w:rPr>
                <w:rFonts w:ascii="宋体" w:hAnsi="宋体"/>
                <w:spacing w:val="4"/>
                <w:sz w:val="24"/>
                <w:szCs w:val="24"/>
              </w:rPr>
            </w:pPr>
          </w:p>
          <w:p>
            <w:pPr>
              <w:spacing w:line="320" w:lineRule="exact"/>
              <w:rPr>
                <w:rFonts w:ascii="宋体" w:hAnsi="宋体"/>
                <w:spacing w:val="4"/>
                <w:sz w:val="24"/>
                <w:szCs w:val="24"/>
              </w:rPr>
            </w:pPr>
            <w:r>
              <w:rPr>
                <w:rFonts w:ascii="宋体" w:hAnsi="宋体"/>
                <w:spacing w:val="4"/>
                <w:sz w:val="24"/>
                <w:szCs w:val="24"/>
              </w:rPr>
              <w:t xml:space="preserve"> 2.</w:t>
            </w:r>
          </w:p>
          <w:p>
            <w:pPr>
              <w:spacing w:line="320" w:lineRule="exact"/>
              <w:rPr>
                <w:rFonts w:ascii="宋体" w:hAnsi="宋体"/>
                <w:spacing w:val="4"/>
                <w:sz w:val="24"/>
                <w:szCs w:val="24"/>
              </w:rPr>
            </w:pPr>
          </w:p>
          <w:p>
            <w:pPr>
              <w:spacing w:line="320" w:lineRule="exact"/>
              <w:rPr>
                <w:rFonts w:ascii="宋体" w:hAnsi="宋体"/>
                <w:spacing w:val="4"/>
                <w:sz w:val="24"/>
                <w:szCs w:val="24"/>
              </w:rPr>
            </w:pPr>
          </w:p>
          <w:p>
            <w:pPr>
              <w:spacing w:line="320" w:lineRule="exact"/>
              <w:rPr>
                <w:rFonts w:ascii="宋体" w:hAnsi="宋体"/>
                <w:spacing w:val="4"/>
                <w:sz w:val="24"/>
                <w:szCs w:val="24"/>
              </w:rPr>
            </w:pPr>
            <w:r>
              <w:rPr>
                <w:rFonts w:ascii="宋体" w:hAnsi="宋体"/>
                <w:spacing w:val="4"/>
                <w:sz w:val="24"/>
                <w:szCs w:val="24"/>
              </w:rPr>
              <w:t xml:space="preserve"> 3.</w:t>
            </w:r>
          </w:p>
          <w:p>
            <w:pPr>
              <w:spacing w:line="320" w:lineRule="exact"/>
              <w:rPr>
                <w:rFonts w:ascii="宋体" w:hAnsi="宋体"/>
                <w:spacing w:val="4"/>
                <w:sz w:val="24"/>
                <w:szCs w:val="24"/>
              </w:rPr>
            </w:pPr>
          </w:p>
          <w:p>
            <w:pPr>
              <w:spacing w:line="320" w:lineRule="exact"/>
              <w:rPr>
                <w:rFonts w:ascii="宋体" w:hAnsi="宋体"/>
                <w:spacing w:val="4"/>
                <w:sz w:val="24"/>
                <w:szCs w:val="24"/>
              </w:rPr>
            </w:pPr>
          </w:p>
        </w:tc>
      </w:tr>
    </w:tbl>
    <w:p>
      <w:pPr>
        <w:spacing w:line="240" w:lineRule="atLeast"/>
        <w:ind w:left="-720" w:right="-960"/>
        <w:rPr>
          <w:rFonts w:ascii="宋体" w:hAnsi="宋体"/>
          <w:spacing w:val="4"/>
          <w:sz w:val="24"/>
          <w:szCs w:val="24"/>
        </w:rPr>
      </w:pPr>
    </w:p>
    <w:p>
      <w:pPr>
        <w:spacing w:line="240" w:lineRule="atLeast"/>
        <w:ind w:left="-720" w:right="-960"/>
        <w:rPr>
          <w:rFonts w:ascii="宋体" w:hAnsi="宋体"/>
          <w:sz w:val="24"/>
          <w:szCs w:val="24"/>
        </w:rPr>
      </w:pPr>
    </w:p>
    <w:p>
      <w:pPr>
        <w:spacing w:line="240" w:lineRule="atLeast"/>
        <w:ind w:right="-960"/>
        <w:rPr>
          <w:rFonts w:ascii="宋体" w:hAnsi="宋体"/>
          <w:sz w:val="24"/>
          <w:szCs w:val="24"/>
        </w:rPr>
      </w:pPr>
      <w:r>
        <w:rPr>
          <w:rFonts w:hint="eastAsia" w:ascii="宋体" w:hAnsi="宋体"/>
          <w:sz w:val="24"/>
          <w:szCs w:val="24"/>
        </w:rPr>
        <w:t>投标单位（盖CA章）：</w:t>
      </w:r>
    </w:p>
    <w:p>
      <w:pPr>
        <w:spacing w:line="240" w:lineRule="atLeast"/>
        <w:ind w:left="-720" w:right="-960"/>
        <w:rPr>
          <w:rFonts w:ascii="宋体" w:hAnsi="宋体"/>
          <w:sz w:val="24"/>
          <w:szCs w:val="24"/>
        </w:rPr>
      </w:pPr>
    </w:p>
    <w:p>
      <w:pPr>
        <w:spacing w:line="240" w:lineRule="atLeast"/>
        <w:ind w:left="-720" w:right="-960"/>
        <w:rPr>
          <w:rFonts w:ascii="宋体" w:hAnsi="宋体"/>
          <w:sz w:val="24"/>
          <w:szCs w:val="24"/>
        </w:rPr>
      </w:pPr>
    </w:p>
    <w:p>
      <w:pPr>
        <w:spacing w:line="240" w:lineRule="atLeast"/>
        <w:ind w:left="-720" w:right="-960"/>
        <w:rPr>
          <w:rFonts w:ascii="宋体" w:hAnsi="宋体"/>
          <w:sz w:val="24"/>
          <w:szCs w:val="24"/>
        </w:rPr>
      </w:pPr>
    </w:p>
    <w:p>
      <w:pPr>
        <w:spacing w:line="240" w:lineRule="atLeast"/>
        <w:ind w:left="-720" w:right="-960"/>
        <w:rPr>
          <w:rFonts w:ascii="宋体" w:hAnsi="宋体"/>
          <w:sz w:val="24"/>
          <w:szCs w:val="24"/>
        </w:rPr>
      </w:pPr>
    </w:p>
    <w:p>
      <w:pPr>
        <w:spacing w:line="240" w:lineRule="atLeast"/>
        <w:ind w:right="-960"/>
        <w:rPr>
          <w:rFonts w:ascii="宋体" w:hAnsi="宋体"/>
          <w:sz w:val="24"/>
          <w:szCs w:val="24"/>
        </w:rPr>
      </w:pPr>
      <w:r>
        <w:rPr>
          <w:rFonts w:hint="eastAsia" w:ascii="宋体" w:hAnsi="宋体"/>
          <w:sz w:val="24"/>
          <w:szCs w:val="24"/>
        </w:rPr>
        <w:t>日  期：</w:t>
      </w:r>
    </w:p>
    <w:p>
      <w:pPr>
        <w:pStyle w:val="5"/>
        <w:keepNext/>
        <w:keepLines/>
        <w:spacing w:before="260" w:after="260" w:line="360" w:lineRule="auto"/>
        <w:rPr>
          <w:rFonts w:ascii="Arial" w:hAnsi="Arial" w:eastAsia="仿宋_GB2312"/>
          <w:sz w:val="28"/>
        </w:rPr>
      </w:pPr>
      <w:bookmarkStart w:id="12" w:name="_Toc188943146"/>
      <w:bookmarkStart w:id="13" w:name="_Toc188842692"/>
      <w:bookmarkStart w:id="14" w:name="_Toc189033155"/>
    </w:p>
    <w:p>
      <w:pPr>
        <w:pStyle w:val="5"/>
        <w:keepNext/>
        <w:keepLines/>
        <w:spacing w:before="260" w:after="260" w:line="360" w:lineRule="auto"/>
        <w:jc w:val="center"/>
        <w:rPr>
          <w:rFonts w:ascii="仿宋_GB2312" w:eastAsia="仿宋_GB2312"/>
          <w:b/>
          <w:bCs/>
          <w:color w:val="000000"/>
          <w:kern w:val="2"/>
          <w:sz w:val="32"/>
          <w:szCs w:val="32"/>
        </w:rPr>
      </w:pPr>
      <w:r>
        <w:rPr>
          <w:rFonts w:hint="eastAsia" w:ascii="仿宋_GB2312" w:eastAsia="仿宋_GB2312"/>
          <w:b/>
          <w:bCs/>
          <w:color w:val="000000"/>
          <w:kern w:val="2"/>
          <w:sz w:val="32"/>
          <w:szCs w:val="32"/>
          <w:lang w:val="zh-CN"/>
        </w:rPr>
        <w:br w:type="page"/>
      </w:r>
      <w:r>
        <w:rPr>
          <w:rFonts w:hint="eastAsia" w:ascii="仿宋_GB2312" w:eastAsia="仿宋_GB2312"/>
          <w:b/>
          <w:bCs/>
          <w:color w:val="000000"/>
          <w:kern w:val="2"/>
          <w:sz w:val="32"/>
          <w:szCs w:val="32"/>
        </w:rPr>
        <w:t>3、</w:t>
      </w:r>
      <w:r>
        <w:rPr>
          <w:rFonts w:hint="eastAsia" w:ascii="仿宋_GB2312" w:eastAsia="仿宋_GB2312"/>
          <w:b/>
          <w:bCs/>
          <w:color w:val="000000"/>
          <w:kern w:val="2"/>
          <w:sz w:val="32"/>
          <w:szCs w:val="32"/>
          <w:lang w:val="zh-CN"/>
        </w:rPr>
        <w:t>完成的类似项目一览表</w:t>
      </w:r>
      <w:bookmarkEnd w:id="12"/>
      <w:bookmarkEnd w:id="13"/>
      <w:bookmarkEnd w:id="14"/>
    </w:p>
    <w:p>
      <w:pPr>
        <w:spacing w:line="400" w:lineRule="exact"/>
        <w:ind w:firstLine="840" w:firstLineChars="400"/>
        <w:rPr>
          <w:rFonts w:ascii="宋体"/>
          <w:b/>
          <w:bCs/>
          <w:color w:val="000000"/>
          <w:sz w:val="24"/>
          <w:lang w:val="zh-CN"/>
        </w:rPr>
      </w:pPr>
      <w:r>
        <w:rPr>
          <w:rFonts w:hint="eastAsia"/>
        </w:rPr>
        <w:t>项目名称：                   采购编号：                 标包号：</w:t>
      </w:r>
    </w:p>
    <w:tbl>
      <w:tblPr>
        <w:tblStyle w:val="18"/>
        <w:tblW w:w="9013"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273"/>
        <w:gridCol w:w="2145"/>
        <w:gridCol w:w="1575"/>
        <w:gridCol w:w="11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隶书"/>
                <w:color w:val="000000"/>
                <w:sz w:val="24"/>
              </w:rPr>
            </w:pPr>
            <w:r>
              <w:rPr>
                <w:rFonts w:hint="eastAsia" w:ascii="隶书" w:eastAsia="隶书"/>
                <w:color w:val="000000"/>
                <w:sz w:val="24"/>
                <w:lang w:val="zh-CN"/>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隶书"/>
                <w:color w:val="000000"/>
                <w:sz w:val="24"/>
              </w:rPr>
            </w:pPr>
            <w:r>
              <w:rPr>
                <w:rFonts w:hint="eastAsia" w:ascii="隶书" w:eastAsia="隶书"/>
                <w:color w:val="000000"/>
                <w:sz w:val="24"/>
                <w:lang w:val="zh-CN"/>
              </w:rPr>
              <w:t>项目名称</w:t>
            </w:r>
          </w:p>
        </w:tc>
        <w:tc>
          <w:tcPr>
            <w:tcW w:w="12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隶书"/>
                <w:color w:val="000000"/>
                <w:sz w:val="24"/>
              </w:rPr>
            </w:pPr>
            <w:r>
              <w:rPr>
                <w:rFonts w:hint="eastAsia" w:ascii="隶书" w:eastAsia="隶书"/>
                <w:color w:val="000000"/>
                <w:sz w:val="24"/>
                <w:lang w:val="zh-CN"/>
              </w:rPr>
              <w:t>项目时间</w:t>
            </w:r>
          </w:p>
          <w:p>
            <w:pPr>
              <w:spacing w:line="360" w:lineRule="auto"/>
              <w:jc w:val="center"/>
              <w:rPr>
                <w:rFonts w:eastAsia="隶书"/>
                <w:color w:val="000000"/>
                <w:sz w:val="24"/>
              </w:rPr>
            </w:pPr>
            <w:r>
              <w:rPr>
                <w:rFonts w:hint="eastAsia" w:ascii="隶书" w:eastAsia="隶书"/>
                <w:color w:val="000000"/>
                <w:sz w:val="24"/>
                <w:lang w:val="zh-CN"/>
              </w:rPr>
              <w:t>年</w:t>
            </w:r>
            <w:r>
              <w:rPr>
                <w:rFonts w:ascii="隶书" w:eastAsia="隶书"/>
                <w:color w:val="000000"/>
                <w:sz w:val="24"/>
                <w:lang w:val="zh-CN"/>
              </w:rPr>
              <w:t>/</w:t>
            </w:r>
            <w:r>
              <w:rPr>
                <w:rFonts w:hint="eastAsia" w:ascii="隶书" w:eastAsia="隶书"/>
                <w:color w:val="000000"/>
                <w:sz w:val="24"/>
                <w:lang w:val="zh-CN"/>
              </w:rPr>
              <w:t>月</w:t>
            </w:r>
          </w:p>
        </w:tc>
        <w:tc>
          <w:tcPr>
            <w:tcW w:w="21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隶书"/>
                <w:color w:val="000000"/>
                <w:sz w:val="24"/>
              </w:rPr>
            </w:pPr>
            <w:r>
              <w:rPr>
                <w:rFonts w:hint="eastAsia" w:ascii="隶书" w:eastAsia="隶书"/>
                <w:color w:val="000000"/>
                <w:sz w:val="24"/>
                <w:lang w:val="zh-CN"/>
              </w:rPr>
              <w:t>使用单位名称、地址及联系方式</w:t>
            </w:r>
          </w:p>
        </w:tc>
        <w:tc>
          <w:tcPr>
            <w:tcW w:w="15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隶书"/>
                <w:color w:val="000000"/>
                <w:sz w:val="24"/>
              </w:rPr>
            </w:pPr>
            <w:r>
              <w:rPr>
                <w:rFonts w:hint="eastAsia" w:ascii="隶书" w:eastAsia="隶书"/>
                <w:color w:val="000000"/>
                <w:sz w:val="24"/>
                <w:lang w:val="zh-CN"/>
              </w:rPr>
              <w:t>项目合同金额（单位：万元）</w:t>
            </w:r>
          </w:p>
        </w:tc>
        <w:tc>
          <w:tcPr>
            <w:tcW w:w="1140" w:type="dxa"/>
            <w:tcBorders>
              <w:top w:val="single" w:color="auto" w:sz="4" w:space="0"/>
              <w:left w:val="single" w:color="auto" w:sz="4" w:space="0"/>
              <w:bottom w:val="single" w:color="auto" w:sz="4" w:space="0"/>
              <w:right w:val="single" w:color="auto" w:sz="4" w:space="0"/>
            </w:tcBorders>
            <w:vAlign w:val="center"/>
          </w:tcPr>
          <w:p>
            <w:pPr>
              <w:spacing w:line="360" w:lineRule="auto"/>
              <w:ind w:firstLine="120"/>
              <w:jc w:val="center"/>
              <w:rPr>
                <w:rFonts w:eastAsia="隶书"/>
                <w:color w:val="000000"/>
                <w:sz w:val="24"/>
              </w:rPr>
            </w:pPr>
            <w:r>
              <w:rPr>
                <w:rFonts w:hint="eastAsia" w:eastAsia="隶书"/>
                <w:color w:val="000000"/>
                <w:sz w:val="24"/>
              </w:rPr>
              <w:t>证明材料对应页码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1</w:t>
            </w: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2</w:t>
            </w: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3</w:t>
            </w: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4</w:t>
            </w: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5</w:t>
            </w: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6</w:t>
            </w: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7</w:t>
            </w: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8</w:t>
            </w: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9</w:t>
            </w:r>
          </w:p>
        </w:tc>
        <w:tc>
          <w:tcPr>
            <w:tcW w:w="21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27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14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57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14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bl>
    <w:p>
      <w:pPr>
        <w:spacing w:line="240" w:lineRule="atLeast"/>
        <w:ind w:left="-720" w:right="-960" w:firstLine="1240" w:firstLineChars="500"/>
        <w:rPr>
          <w:rFonts w:ascii="宋体" w:hAnsi="宋体"/>
          <w:spacing w:val="4"/>
          <w:sz w:val="24"/>
          <w:szCs w:val="24"/>
        </w:rPr>
      </w:pPr>
    </w:p>
    <w:p>
      <w:pPr>
        <w:spacing w:line="360" w:lineRule="auto"/>
        <w:rPr>
          <w:rFonts w:eastAsia="隶书"/>
          <w:color w:val="000000"/>
          <w:szCs w:val="21"/>
        </w:rPr>
      </w:pPr>
    </w:p>
    <w:p>
      <w:pPr>
        <w:spacing w:line="240" w:lineRule="atLeast"/>
        <w:ind w:left="-720" w:right="-960"/>
        <w:rPr>
          <w:rFonts w:ascii="仿宋_GB2312" w:hAnsi="宋体" w:eastAsia="仿宋_GB2312"/>
          <w:spacing w:val="4"/>
          <w:sz w:val="28"/>
        </w:rPr>
      </w:pPr>
    </w:p>
    <w:p>
      <w:pPr>
        <w:spacing w:line="240" w:lineRule="atLeast"/>
        <w:ind w:left="-199" w:leftChars="-95" w:right="-960" w:firstLine="480" w:firstLineChars="200"/>
        <w:rPr>
          <w:rFonts w:ascii="宋体" w:hAnsi="宋体"/>
          <w:sz w:val="24"/>
          <w:szCs w:val="24"/>
        </w:rPr>
      </w:pPr>
      <w:r>
        <w:rPr>
          <w:rFonts w:hint="eastAsia" w:ascii="宋体" w:hAnsi="宋体"/>
          <w:sz w:val="24"/>
          <w:szCs w:val="24"/>
        </w:rPr>
        <w:t>投标单位（盖CA章）：</w:t>
      </w:r>
    </w:p>
    <w:p>
      <w:pPr>
        <w:spacing w:line="240" w:lineRule="atLeast"/>
        <w:ind w:left="-720" w:right="-960"/>
        <w:rPr>
          <w:rFonts w:ascii="宋体" w:hAnsi="宋体"/>
          <w:sz w:val="24"/>
          <w:szCs w:val="24"/>
        </w:rPr>
      </w:pPr>
    </w:p>
    <w:p>
      <w:pPr>
        <w:spacing w:line="240" w:lineRule="atLeast"/>
        <w:ind w:left="-720" w:right="-960"/>
        <w:rPr>
          <w:rFonts w:ascii="宋体" w:hAnsi="宋体"/>
          <w:sz w:val="24"/>
          <w:szCs w:val="24"/>
        </w:rPr>
      </w:pPr>
    </w:p>
    <w:p>
      <w:pPr>
        <w:spacing w:line="240" w:lineRule="atLeast"/>
        <w:ind w:left="-720" w:leftChars="-343" w:right="-960" w:firstLine="480" w:firstLineChars="200"/>
        <w:rPr>
          <w:rFonts w:ascii="宋体" w:hAnsi="宋体"/>
          <w:sz w:val="24"/>
          <w:szCs w:val="24"/>
        </w:rPr>
      </w:pPr>
    </w:p>
    <w:p>
      <w:pPr>
        <w:spacing w:line="240" w:lineRule="atLeast"/>
        <w:ind w:left="-720" w:leftChars="-343" w:right="-960" w:firstLine="480" w:firstLineChars="200"/>
        <w:rPr>
          <w:rFonts w:ascii="宋体" w:hAnsi="宋体"/>
          <w:sz w:val="24"/>
          <w:szCs w:val="24"/>
        </w:rPr>
      </w:pPr>
    </w:p>
    <w:p>
      <w:pPr>
        <w:spacing w:line="240" w:lineRule="atLeast"/>
        <w:ind w:right="-960" w:firstLine="480" w:firstLineChars="200"/>
        <w:rPr>
          <w:rFonts w:ascii="宋体" w:hAnsi="宋体"/>
          <w:sz w:val="24"/>
          <w:szCs w:val="24"/>
        </w:rPr>
      </w:pPr>
      <w:r>
        <w:rPr>
          <w:rFonts w:hint="eastAsia" w:ascii="宋体" w:hAnsi="宋体"/>
          <w:sz w:val="24"/>
          <w:szCs w:val="24"/>
        </w:rPr>
        <w:t>日  期：</w:t>
      </w:r>
    </w:p>
    <w:p>
      <w:pPr>
        <w:pStyle w:val="5"/>
        <w:keepNext/>
        <w:keepLines/>
        <w:spacing w:before="260" w:after="260" w:line="360" w:lineRule="auto"/>
        <w:jc w:val="center"/>
        <w:rPr>
          <w:rFonts w:ascii="仿宋_GB2312" w:eastAsia="仿宋_GB2312"/>
          <w:b/>
          <w:bCs/>
          <w:color w:val="000000"/>
          <w:kern w:val="2"/>
          <w:sz w:val="32"/>
          <w:szCs w:val="32"/>
        </w:rPr>
      </w:pPr>
      <w:r>
        <w:rPr>
          <w:b/>
          <w:bCs/>
          <w:color w:val="000000"/>
          <w:kern w:val="2"/>
          <w:sz w:val="32"/>
          <w:szCs w:val="32"/>
        </w:rPr>
        <w:br w:type="page"/>
      </w:r>
      <w:bookmarkStart w:id="15" w:name="_Toc188842693"/>
      <w:bookmarkStart w:id="16" w:name="_Toc189033156"/>
      <w:bookmarkStart w:id="17" w:name="_Toc188943147"/>
      <w:r>
        <w:rPr>
          <w:rFonts w:hint="eastAsia"/>
          <w:b/>
          <w:bCs/>
          <w:color w:val="000000"/>
          <w:kern w:val="2"/>
          <w:sz w:val="32"/>
          <w:szCs w:val="32"/>
        </w:rPr>
        <w:t>4、</w:t>
      </w:r>
      <w:r>
        <w:rPr>
          <w:rFonts w:hint="eastAsia" w:ascii="仿宋_GB2312" w:eastAsia="仿宋_GB2312"/>
          <w:b/>
          <w:bCs/>
          <w:color w:val="000000"/>
          <w:kern w:val="2"/>
          <w:sz w:val="32"/>
          <w:szCs w:val="32"/>
          <w:lang w:val="zh-CN"/>
        </w:rPr>
        <w:t>实施/技术人员一览表</w:t>
      </w:r>
      <w:bookmarkEnd w:id="15"/>
      <w:bookmarkEnd w:id="16"/>
      <w:bookmarkEnd w:id="17"/>
    </w:p>
    <w:p>
      <w:pPr>
        <w:spacing w:line="400" w:lineRule="exact"/>
        <w:ind w:firstLine="840" w:firstLineChars="400"/>
      </w:pPr>
      <w:r>
        <w:rPr>
          <w:rFonts w:hint="eastAsia"/>
        </w:rPr>
        <w:t>项目名称：                   采购编号：                 标包号：</w:t>
      </w:r>
    </w:p>
    <w:p>
      <w:pPr>
        <w:spacing w:line="400" w:lineRule="exact"/>
        <w:ind w:firstLine="963" w:firstLineChars="400"/>
        <w:rPr>
          <w:rFonts w:ascii="宋体"/>
          <w:b/>
          <w:bCs/>
          <w:color w:val="000000"/>
          <w:sz w:val="24"/>
          <w:lang w:val="zh-CN"/>
        </w:rPr>
      </w:pPr>
    </w:p>
    <w:tbl>
      <w:tblPr>
        <w:tblStyle w:val="18"/>
        <w:tblW w:w="8878"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260"/>
        <w:gridCol w:w="2383"/>
        <w:gridCol w:w="3165"/>
        <w:gridCol w:w="13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隶书"/>
                <w:color w:val="000000"/>
                <w:sz w:val="24"/>
              </w:rPr>
            </w:pPr>
            <w:r>
              <w:rPr>
                <w:rFonts w:hint="eastAsia" w:ascii="隶书" w:eastAsia="隶书"/>
                <w:color w:val="000000"/>
                <w:sz w:val="24"/>
                <w:lang w:val="zh-CN"/>
              </w:rPr>
              <w:t>序号</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隶书"/>
                <w:color w:val="000000"/>
                <w:sz w:val="24"/>
              </w:rPr>
            </w:pPr>
            <w:r>
              <w:rPr>
                <w:rFonts w:hint="eastAsia" w:ascii="隶书" w:eastAsia="隶书"/>
                <w:color w:val="000000"/>
                <w:sz w:val="24"/>
                <w:lang w:val="zh-CN"/>
              </w:rPr>
              <w:t>姓名</w:t>
            </w:r>
          </w:p>
        </w:tc>
        <w:tc>
          <w:tcPr>
            <w:tcW w:w="23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隶书"/>
                <w:color w:val="000000"/>
                <w:sz w:val="24"/>
              </w:rPr>
            </w:pPr>
            <w:r>
              <w:rPr>
                <w:rFonts w:hint="eastAsia" w:ascii="隶书" w:eastAsia="隶书"/>
                <w:color w:val="000000"/>
                <w:sz w:val="24"/>
                <w:lang w:val="zh-CN"/>
              </w:rPr>
              <w:t>身份证号码</w:t>
            </w:r>
          </w:p>
        </w:tc>
        <w:tc>
          <w:tcPr>
            <w:tcW w:w="31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隶书"/>
                <w:color w:val="000000"/>
                <w:sz w:val="24"/>
              </w:rPr>
            </w:pPr>
            <w:r>
              <w:rPr>
                <w:rFonts w:hint="eastAsia" w:ascii="隶书" w:eastAsia="隶书"/>
                <w:color w:val="000000"/>
                <w:sz w:val="24"/>
                <w:lang w:val="zh-CN"/>
              </w:rPr>
              <w:t>同类项目工作经历</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隶书"/>
                <w:color w:val="000000"/>
                <w:sz w:val="24"/>
              </w:rPr>
            </w:pPr>
            <w:r>
              <w:rPr>
                <w:rFonts w:hint="eastAsia" w:eastAsia="隶书"/>
                <w:color w:val="000000"/>
                <w:sz w:val="24"/>
              </w:rPr>
              <w:t>证明材料对应页码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1</w:t>
            </w: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38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316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2</w:t>
            </w: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38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316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3</w:t>
            </w: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38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316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4</w:t>
            </w: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38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316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5</w:t>
            </w: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38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316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6</w:t>
            </w: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38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316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7</w:t>
            </w: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38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316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8</w:t>
            </w: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38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316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tcPr>
          <w:p>
            <w:pPr>
              <w:spacing w:line="360" w:lineRule="auto"/>
              <w:jc w:val="center"/>
              <w:rPr>
                <w:rFonts w:eastAsia="隶书"/>
                <w:color w:val="000000"/>
                <w:sz w:val="24"/>
              </w:rPr>
            </w:pPr>
            <w:r>
              <w:rPr>
                <w:rFonts w:eastAsia="隶书"/>
                <w:color w:val="000000"/>
                <w:sz w:val="24"/>
              </w:rPr>
              <w:t>9</w:t>
            </w:r>
          </w:p>
        </w:tc>
        <w:tc>
          <w:tcPr>
            <w:tcW w:w="126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2383"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3165"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eastAsia="隶书"/>
                <w:color w:val="000000"/>
                <w:sz w:val="24"/>
              </w:rPr>
            </w:pPr>
          </w:p>
        </w:tc>
      </w:tr>
    </w:tbl>
    <w:p>
      <w:pPr>
        <w:spacing w:line="240" w:lineRule="atLeast"/>
        <w:ind w:left="-720" w:right="-960" w:firstLine="1240" w:firstLineChars="500"/>
        <w:rPr>
          <w:rFonts w:ascii="宋体" w:hAnsi="宋体"/>
          <w:spacing w:val="4"/>
          <w:sz w:val="24"/>
          <w:szCs w:val="24"/>
        </w:rPr>
      </w:pPr>
    </w:p>
    <w:p>
      <w:pPr>
        <w:spacing w:line="360" w:lineRule="auto"/>
        <w:rPr>
          <w:rFonts w:eastAsia="隶书"/>
          <w:color w:val="000000"/>
          <w:szCs w:val="21"/>
        </w:rPr>
      </w:pPr>
    </w:p>
    <w:p>
      <w:pPr>
        <w:spacing w:line="360" w:lineRule="auto"/>
        <w:rPr>
          <w:rFonts w:eastAsia="隶书"/>
          <w:color w:val="000000"/>
          <w:szCs w:val="21"/>
        </w:rPr>
      </w:pPr>
    </w:p>
    <w:p>
      <w:pPr>
        <w:spacing w:line="240" w:lineRule="atLeast"/>
        <w:ind w:left="-720" w:right="-960"/>
        <w:rPr>
          <w:rFonts w:ascii="仿宋_GB2312" w:hAnsi="宋体" w:eastAsia="仿宋_GB2312"/>
          <w:spacing w:val="4"/>
          <w:sz w:val="28"/>
        </w:rPr>
      </w:pPr>
    </w:p>
    <w:p>
      <w:pPr>
        <w:spacing w:line="240" w:lineRule="atLeast"/>
        <w:ind w:left="-720" w:leftChars="-343" w:right="-960" w:firstLine="720" w:firstLineChars="300"/>
        <w:rPr>
          <w:rFonts w:ascii="宋体" w:hAnsi="宋体"/>
          <w:sz w:val="24"/>
          <w:szCs w:val="24"/>
        </w:rPr>
      </w:pPr>
      <w:r>
        <w:rPr>
          <w:rFonts w:hint="eastAsia" w:ascii="宋体" w:hAnsi="宋体"/>
          <w:sz w:val="24"/>
          <w:szCs w:val="24"/>
        </w:rPr>
        <w:t>投标单位（盖CA章）：</w:t>
      </w:r>
    </w:p>
    <w:p>
      <w:pPr>
        <w:spacing w:line="240" w:lineRule="atLeast"/>
        <w:ind w:left="-720" w:right="-960"/>
        <w:rPr>
          <w:rFonts w:ascii="宋体" w:hAnsi="宋体"/>
          <w:sz w:val="24"/>
          <w:szCs w:val="24"/>
        </w:rPr>
      </w:pPr>
    </w:p>
    <w:p>
      <w:pPr>
        <w:spacing w:line="240" w:lineRule="atLeast"/>
        <w:ind w:left="-720" w:right="-960"/>
        <w:rPr>
          <w:rFonts w:ascii="宋体" w:hAnsi="宋体"/>
          <w:sz w:val="24"/>
          <w:szCs w:val="24"/>
        </w:rPr>
      </w:pPr>
    </w:p>
    <w:p>
      <w:pPr>
        <w:tabs>
          <w:tab w:val="left" w:pos="845"/>
        </w:tabs>
        <w:spacing w:line="360" w:lineRule="auto"/>
        <w:rPr>
          <w:rFonts w:ascii="宋体" w:hAnsi="宋体"/>
          <w:sz w:val="24"/>
          <w:szCs w:val="24"/>
        </w:rPr>
      </w:pPr>
    </w:p>
    <w:p>
      <w:pPr>
        <w:tabs>
          <w:tab w:val="left" w:pos="845"/>
        </w:tabs>
        <w:spacing w:line="360" w:lineRule="auto"/>
        <w:rPr>
          <w:rFonts w:ascii="宋体" w:hAnsi="宋体"/>
          <w:sz w:val="24"/>
          <w:szCs w:val="24"/>
        </w:rPr>
      </w:pPr>
    </w:p>
    <w:p>
      <w:pPr>
        <w:tabs>
          <w:tab w:val="left" w:pos="845"/>
        </w:tabs>
        <w:spacing w:line="360" w:lineRule="auto"/>
        <w:rPr>
          <w:rFonts w:ascii="宋体" w:hAnsi="宋体"/>
          <w:i/>
          <w:iCs/>
          <w:color w:val="000000"/>
          <w:sz w:val="24"/>
          <w:szCs w:val="24"/>
          <w:lang w:val="zh-CN"/>
        </w:rPr>
      </w:pPr>
      <w:r>
        <w:rPr>
          <w:rFonts w:hint="eastAsia" w:ascii="宋体" w:hAnsi="宋体"/>
          <w:sz w:val="24"/>
          <w:szCs w:val="24"/>
        </w:rPr>
        <w:t>日  期：</w:t>
      </w:r>
    </w:p>
    <w:p>
      <w:pPr>
        <w:jc w:val="center"/>
        <w:rPr>
          <w:rFonts w:ascii="仿宋_GB2312" w:eastAsia="仿宋_GB2312"/>
          <w:b/>
          <w:sz w:val="32"/>
          <w:szCs w:val="32"/>
        </w:rPr>
      </w:pPr>
      <w:r>
        <w:rPr>
          <w:rFonts w:ascii="Arial" w:hAnsi="Arial" w:eastAsia="仿宋_GB2312"/>
          <w:sz w:val="28"/>
        </w:rPr>
        <w:br w:type="page"/>
      </w:r>
      <w:r>
        <w:rPr>
          <w:rFonts w:hint="eastAsia" w:ascii="Arial" w:hAnsi="Arial" w:eastAsia="仿宋_GB2312"/>
          <w:sz w:val="28"/>
        </w:rPr>
        <w:t>5、</w:t>
      </w:r>
      <w:r>
        <w:rPr>
          <w:rFonts w:hint="eastAsia" w:ascii="仿宋_GB2312" w:eastAsia="仿宋_GB2312"/>
          <w:b/>
          <w:sz w:val="32"/>
          <w:szCs w:val="32"/>
        </w:rPr>
        <w:t>其他商务技术资料</w:t>
      </w:r>
    </w:p>
    <w:p>
      <w:pPr>
        <w:jc w:val="center"/>
        <w:rPr>
          <w:rFonts w:ascii="宋体" w:hAnsi="宋体"/>
          <w:b/>
          <w:bCs/>
          <w:sz w:val="32"/>
          <w:szCs w:val="32"/>
        </w:rPr>
      </w:pPr>
      <w:r>
        <w:rPr>
          <w:rFonts w:hint="eastAsia" w:ascii="仿宋_GB2312" w:eastAsia="仿宋_GB2312"/>
          <w:b/>
          <w:i/>
          <w:iCs/>
          <w:sz w:val="32"/>
          <w:szCs w:val="32"/>
        </w:rPr>
        <w:t>投标人可结合招标文件及自身情况提供其他认为必要的资料.</w:t>
      </w:r>
      <w:r>
        <w:rPr>
          <w:rFonts w:ascii="Arial" w:hAnsi="Arial" w:eastAsia="仿宋_GB2312"/>
          <w:sz w:val="28"/>
        </w:rPr>
        <w:br w:type="page"/>
      </w:r>
      <w:r>
        <w:rPr>
          <w:rFonts w:hint="eastAsia" w:ascii="宋体" w:hAnsi="宋体"/>
          <w:b/>
          <w:bCs/>
          <w:sz w:val="32"/>
          <w:szCs w:val="32"/>
        </w:rPr>
        <w:t>三、资格响应部分</w:t>
      </w:r>
    </w:p>
    <w:p>
      <w:pPr>
        <w:numPr>
          <w:ilvl w:val="0"/>
          <w:numId w:val="15"/>
        </w:num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特定资格条件证明材料</w:t>
      </w:r>
    </w:p>
    <w:p>
      <w:pPr>
        <w:jc w:val="center"/>
        <w:rPr>
          <w:rFonts w:ascii="仿宋_GB2312" w:eastAsia="仿宋_GB2312"/>
          <w:sz w:val="30"/>
          <w:szCs w:val="30"/>
        </w:rPr>
      </w:pPr>
      <w:r>
        <w:rPr>
          <w:rFonts w:hint="eastAsia" w:ascii="仿宋_GB2312" w:eastAsia="仿宋_GB2312"/>
          <w:sz w:val="30"/>
          <w:szCs w:val="30"/>
        </w:rPr>
        <w:t>投标人可结合招标文件及自身情况提供必要的资料。</w:t>
      </w:r>
    </w:p>
    <w:p>
      <w:pPr>
        <w:jc w:val="center"/>
        <w:rPr>
          <w:rFonts w:ascii="仿宋_GB2312" w:eastAsia="仿宋_GB2312"/>
          <w:sz w:val="30"/>
          <w:szCs w:val="30"/>
        </w:rPr>
      </w:pPr>
    </w:p>
    <w:p>
      <w:pPr>
        <w:jc w:val="center"/>
        <w:rPr>
          <w:rFonts w:ascii="仿宋_GB2312" w:eastAsia="仿宋_GB2312"/>
          <w:sz w:val="30"/>
          <w:szCs w:val="30"/>
        </w:rPr>
      </w:pPr>
      <w:r>
        <w:rPr>
          <w:rFonts w:hint="eastAsia" w:ascii="仿宋_GB2312" w:eastAsia="仿宋_GB2312"/>
          <w:sz w:val="30"/>
          <w:szCs w:val="30"/>
        </w:rPr>
        <w:t>2、</w:t>
      </w:r>
      <w:r>
        <w:rPr>
          <w:rFonts w:hint="eastAsia" w:ascii="仿宋_GB2312" w:hAnsi="仿宋_GB2312" w:eastAsia="仿宋_GB2312" w:cs="仿宋_GB2312"/>
          <w:sz w:val="30"/>
          <w:szCs w:val="30"/>
        </w:rPr>
        <w:t>营业执照、事业单位、社团组织、民办非企业等登记证副本</w:t>
      </w:r>
      <w:r>
        <w:rPr>
          <w:rFonts w:hint="eastAsia" w:ascii="仿宋_GB2312" w:hAnsi="仿宋_GB2312" w:eastAsia="仿宋_GB2312" w:cs="仿宋_GB2312"/>
          <w:color w:val="FF0000"/>
          <w:sz w:val="30"/>
          <w:szCs w:val="30"/>
        </w:rPr>
        <w:t>彩色扫描件</w:t>
      </w:r>
    </w:p>
    <w:p>
      <w:pPr>
        <w:jc w:val="center"/>
        <w:rPr>
          <w:rFonts w:ascii="仿宋_GB2312" w:hAnsi="仿宋_GB2312" w:eastAsia="仿宋_GB2312" w:cs="仿宋_GB2312"/>
          <w:sz w:val="30"/>
          <w:szCs w:val="30"/>
        </w:rPr>
      </w:pPr>
    </w:p>
    <w:p>
      <w:pPr>
        <w:jc w:val="center"/>
        <w:rPr>
          <w:rFonts w:ascii="仿宋_GB2312" w:hAnsi="仿宋_GB2312" w:eastAsia="仿宋_GB2312" w:cs="仿宋_GB2312"/>
          <w:i/>
          <w:iCs/>
          <w:sz w:val="30"/>
          <w:szCs w:val="30"/>
        </w:rPr>
      </w:pPr>
    </w:p>
    <w:p>
      <w:pPr>
        <w:tabs>
          <w:tab w:val="left" w:pos="1575"/>
        </w:tabs>
        <w:spacing w:line="500" w:lineRule="exact"/>
        <w:jc w:val="center"/>
        <w:rPr>
          <w:rFonts w:ascii="仿宋_GB2312" w:eastAsia="仿宋_GB2312"/>
          <w:b/>
          <w:sz w:val="32"/>
        </w:rPr>
      </w:pPr>
      <w:r>
        <w:rPr>
          <w:rFonts w:hint="eastAsia" w:ascii="宋体" w:hAnsi="宋体"/>
          <w:b/>
          <w:bCs/>
          <w:sz w:val="30"/>
          <w:szCs w:val="30"/>
        </w:rPr>
        <w:br w:type="page"/>
      </w:r>
      <w:r>
        <w:rPr>
          <w:rFonts w:hint="eastAsia" w:ascii="仿宋_GB2312" w:eastAsia="仿宋_GB2312"/>
          <w:b/>
          <w:bCs/>
          <w:sz w:val="32"/>
        </w:rPr>
        <w:t>3、</w:t>
      </w:r>
      <w:r>
        <w:rPr>
          <w:rFonts w:hint="eastAsia" w:ascii="仿宋_GB2312" w:eastAsia="仿宋_GB2312"/>
          <w:b/>
          <w:sz w:val="32"/>
        </w:rPr>
        <w:t>法定代表人授权书</w:t>
      </w:r>
    </w:p>
    <w:p>
      <w:pPr>
        <w:tabs>
          <w:tab w:val="left" w:pos="1575"/>
        </w:tabs>
        <w:spacing w:line="500" w:lineRule="exact"/>
        <w:jc w:val="center"/>
        <w:rPr>
          <w:rFonts w:ascii="仿宋_GB2312" w:eastAsia="仿宋_GB2312"/>
          <w:sz w:val="32"/>
        </w:rPr>
      </w:pPr>
    </w:p>
    <w:p>
      <w:pPr>
        <w:spacing w:line="500" w:lineRule="exact"/>
        <w:jc w:val="left"/>
        <w:rPr>
          <w:rFonts w:ascii="宋体" w:hAnsi="宋体"/>
          <w:sz w:val="24"/>
          <w:szCs w:val="24"/>
          <w:u w:val="single"/>
        </w:rPr>
      </w:pPr>
      <w:r>
        <w:rPr>
          <w:rFonts w:hint="eastAsia" w:ascii="宋体" w:hAnsi="宋体"/>
          <w:sz w:val="24"/>
          <w:szCs w:val="24"/>
        </w:rPr>
        <w:t>致：</w:t>
      </w:r>
      <w:r>
        <w:rPr>
          <w:rFonts w:hint="eastAsia" w:ascii="宋体" w:hAnsi="宋体"/>
          <w:sz w:val="24"/>
          <w:szCs w:val="24"/>
          <w:u w:val="single"/>
        </w:rPr>
        <w:t>宁波市政府采购中心</w:t>
      </w:r>
    </w:p>
    <w:p>
      <w:pPr>
        <w:spacing w:line="500" w:lineRule="exact"/>
        <w:jc w:val="left"/>
        <w:rPr>
          <w:rFonts w:ascii="宋体" w:hAnsi="宋体"/>
          <w:sz w:val="24"/>
          <w:szCs w:val="24"/>
        </w:rPr>
      </w:pPr>
      <w:r>
        <w:rPr>
          <w:rFonts w:hint="eastAsia" w:ascii="宋体" w:hAnsi="宋体"/>
          <w:sz w:val="24"/>
          <w:szCs w:val="24"/>
        </w:rPr>
        <w:t xml:space="preserve">       </w:t>
      </w:r>
      <w:r>
        <w:rPr>
          <w:rFonts w:hint="eastAsia" w:ascii="宋体" w:hAnsi="宋体"/>
          <w:sz w:val="24"/>
          <w:szCs w:val="24"/>
          <w:u w:val="single"/>
        </w:rPr>
        <w:t>XXXXX</w:t>
      </w:r>
      <w:r>
        <w:rPr>
          <w:rFonts w:hint="eastAsia" w:ascii="宋体" w:hAnsi="宋体"/>
          <w:sz w:val="24"/>
          <w:szCs w:val="24"/>
        </w:rPr>
        <w:t>（投标单位全称）法定代表人</w:t>
      </w:r>
      <w:r>
        <w:rPr>
          <w:rFonts w:hint="eastAsia" w:ascii="宋体" w:hAnsi="宋体"/>
          <w:sz w:val="24"/>
          <w:szCs w:val="24"/>
          <w:u w:val="single"/>
        </w:rPr>
        <w:t xml:space="preserve">XXX </w:t>
      </w:r>
      <w:r>
        <w:rPr>
          <w:rFonts w:hint="eastAsia" w:ascii="宋体" w:hAnsi="宋体"/>
          <w:sz w:val="24"/>
          <w:szCs w:val="24"/>
        </w:rPr>
        <w:t>（姓名）</w:t>
      </w:r>
      <w:r>
        <w:rPr>
          <w:rFonts w:hint="eastAsia" w:ascii="宋体" w:hAnsi="宋体"/>
          <w:sz w:val="24"/>
          <w:szCs w:val="24"/>
          <w:u w:val="single"/>
        </w:rPr>
        <w:t>XXXXX</w:t>
      </w:r>
      <w:r>
        <w:rPr>
          <w:rFonts w:hint="eastAsia" w:ascii="宋体" w:hAnsi="宋体"/>
          <w:sz w:val="24"/>
          <w:szCs w:val="24"/>
        </w:rPr>
        <w:t>（身份证件号码）授权</w:t>
      </w:r>
      <w:r>
        <w:rPr>
          <w:rFonts w:hint="eastAsia" w:ascii="宋体" w:hAnsi="宋体"/>
          <w:sz w:val="24"/>
          <w:szCs w:val="24"/>
          <w:u w:val="single"/>
        </w:rPr>
        <w:t>XXX</w:t>
      </w:r>
      <w:r>
        <w:rPr>
          <w:rFonts w:hint="eastAsia" w:ascii="宋体" w:hAnsi="宋体"/>
          <w:sz w:val="24"/>
          <w:szCs w:val="24"/>
        </w:rPr>
        <w:t>（姓名、职务）</w:t>
      </w:r>
      <w:r>
        <w:rPr>
          <w:rFonts w:hint="eastAsia" w:ascii="宋体" w:hAnsi="宋体"/>
          <w:sz w:val="24"/>
          <w:szCs w:val="24"/>
          <w:u w:val="single"/>
        </w:rPr>
        <w:t>XXXXX</w:t>
      </w:r>
      <w:r>
        <w:rPr>
          <w:rFonts w:hint="eastAsia" w:ascii="宋体" w:hAnsi="宋体"/>
          <w:sz w:val="24"/>
          <w:szCs w:val="24"/>
        </w:rPr>
        <w:t xml:space="preserve">（身份证件号码）为委托代理人，参加贵方组织的 </w:t>
      </w:r>
      <w:r>
        <w:rPr>
          <w:rFonts w:hint="eastAsia" w:ascii="宋体" w:hAnsi="宋体"/>
          <w:sz w:val="24"/>
          <w:szCs w:val="24"/>
          <w:u w:val="single"/>
        </w:rPr>
        <w:t xml:space="preserve">XXXX </w:t>
      </w:r>
      <w:r>
        <w:rPr>
          <w:rFonts w:hint="eastAsia" w:ascii="宋体" w:hAnsi="宋体"/>
          <w:sz w:val="24"/>
          <w:szCs w:val="24"/>
        </w:rPr>
        <w:t>项目（采购编号</w:t>
      </w:r>
      <w:r>
        <w:rPr>
          <w:rFonts w:hint="eastAsia" w:ascii="宋体" w:hAnsi="宋体"/>
          <w:sz w:val="24"/>
          <w:szCs w:val="24"/>
          <w:u w:val="single"/>
        </w:rPr>
        <w:t>XXXXX</w:t>
      </w:r>
      <w:r>
        <w:rPr>
          <w:rFonts w:hint="eastAsia" w:ascii="宋体" w:hAnsi="宋体"/>
          <w:sz w:val="24"/>
          <w:szCs w:val="24"/>
        </w:rPr>
        <w:t>）政府采购活动，全权处理政府采购活动中的一切事宜。</w:t>
      </w:r>
    </w:p>
    <w:p>
      <w:pPr>
        <w:spacing w:line="500" w:lineRule="exact"/>
        <w:jc w:val="left"/>
        <w:rPr>
          <w:rFonts w:ascii="宋体" w:hAnsi="宋体"/>
          <w:sz w:val="24"/>
          <w:szCs w:val="24"/>
        </w:rPr>
      </w:pPr>
      <w:r>
        <w:rPr>
          <w:rFonts w:hint="eastAsia" w:ascii="宋体" w:hAnsi="宋体"/>
          <w:sz w:val="24"/>
          <w:szCs w:val="24"/>
        </w:rPr>
        <w:t xml:space="preserve">    本授权书于</w:t>
      </w:r>
      <w:r>
        <w:rPr>
          <w:rFonts w:hint="eastAsia" w:ascii="宋体" w:hAnsi="宋体"/>
          <w:sz w:val="24"/>
          <w:szCs w:val="24"/>
          <w:u w:val="single"/>
        </w:rPr>
        <w:t>XXXX</w:t>
      </w:r>
      <w:r>
        <w:rPr>
          <w:rFonts w:hint="eastAsia" w:ascii="宋体" w:hAnsi="宋体"/>
          <w:sz w:val="24"/>
          <w:szCs w:val="24"/>
        </w:rPr>
        <w:t>年</w:t>
      </w:r>
      <w:r>
        <w:rPr>
          <w:rFonts w:hint="eastAsia" w:ascii="宋体" w:hAnsi="宋体"/>
          <w:sz w:val="24"/>
          <w:szCs w:val="24"/>
          <w:u w:val="single"/>
        </w:rPr>
        <w:t>XX</w:t>
      </w:r>
      <w:r>
        <w:rPr>
          <w:rFonts w:hint="eastAsia" w:ascii="宋体" w:hAnsi="宋体"/>
          <w:sz w:val="24"/>
          <w:szCs w:val="24"/>
        </w:rPr>
        <w:t>月</w:t>
      </w:r>
      <w:r>
        <w:rPr>
          <w:rFonts w:hint="eastAsia" w:ascii="宋体" w:hAnsi="宋体"/>
          <w:sz w:val="24"/>
          <w:szCs w:val="24"/>
          <w:u w:val="single"/>
        </w:rPr>
        <w:t>XX</w:t>
      </w:r>
      <w:r>
        <w:rPr>
          <w:rFonts w:hint="eastAsia" w:ascii="宋体" w:hAnsi="宋体"/>
          <w:sz w:val="24"/>
          <w:szCs w:val="24"/>
        </w:rPr>
        <w:t>日签署生效，特此声明。</w:t>
      </w:r>
    </w:p>
    <w:p>
      <w:pPr>
        <w:spacing w:line="500" w:lineRule="exact"/>
        <w:jc w:val="left"/>
        <w:rPr>
          <w:rFonts w:ascii="宋体" w:hAnsi="宋体"/>
          <w:sz w:val="24"/>
          <w:szCs w:val="24"/>
        </w:rPr>
      </w:pPr>
    </w:p>
    <w:p>
      <w:pPr>
        <w:spacing w:line="500" w:lineRule="exact"/>
        <w:jc w:val="left"/>
        <w:rPr>
          <w:rFonts w:ascii="宋体" w:hAnsi="宋体"/>
          <w:sz w:val="24"/>
          <w:szCs w:val="24"/>
        </w:rPr>
      </w:pPr>
      <w:r>
        <w:rPr>
          <w:rFonts w:hint="eastAsia" w:ascii="宋体" w:hAnsi="宋体"/>
          <w:sz w:val="24"/>
          <w:szCs w:val="24"/>
        </w:rPr>
        <w:t>投标单位全称（盖标准公章）：</w:t>
      </w:r>
    </w:p>
    <w:p>
      <w:pPr>
        <w:spacing w:line="500" w:lineRule="exact"/>
        <w:jc w:val="left"/>
        <w:rPr>
          <w:rFonts w:ascii="宋体" w:hAnsi="宋体"/>
          <w:sz w:val="24"/>
          <w:szCs w:val="24"/>
        </w:rPr>
      </w:pPr>
    </w:p>
    <w:p>
      <w:pPr>
        <w:spacing w:line="500" w:lineRule="exact"/>
        <w:jc w:val="left"/>
        <w:rPr>
          <w:rFonts w:ascii="宋体" w:hAnsi="宋体"/>
          <w:sz w:val="24"/>
          <w:szCs w:val="24"/>
        </w:rPr>
      </w:pPr>
      <w:r>
        <w:rPr>
          <w:rFonts w:hint="eastAsia" w:ascii="宋体" w:hAnsi="宋体"/>
          <w:sz w:val="24"/>
          <w:szCs w:val="24"/>
        </w:rPr>
        <w:t>法定代表人（签字或签章）：</w:t>
      </w:r>
    </w:p>
    <w:p>
      <w:pPr>
        <w:spacing w:line="500" w:lineRule="exact"/>
        <w:jc w:val="left"/>
        <w:rPr>
          <w:rFonts w:ascii="宋体" w:hAnsi="宋体"/>
          <w:sz w:val="24"/>
          <w:szCs w:val="24"/>
        </w:rPr>
      </w:pPr>
    </w:p>
    <w:p>
      <w:pPr>
        <w:spacing w:line="500" w:lineRule="exact"/>
        <w:jc w:val="left"/>
        <w:rPr>
          <w:rFonts w:ascii="宋体" w:hAnsi="宋体"/>
          <w:sz w:val="24"/>
          <w:szCs w:val="24"/>
        </w:rPr>
      </w:pPr>
      <w:r>
        <w:rPr>
          <w:rFonts w:hint="eastAsia" w:ascii="宋体" w:hAnsi="宋体"/>
          <w:sz w:val="24"/>
          <w:szCs w:val="24"/>
        </w:rPr>
        <w:t>日期：</w:t>
      </w:r>
    </w:p>
    <w:p>
      <w:pPr>
        <w:spacing w:line="500" w:lineRule="exact"/>
        <w:rPr>
          <w:rFonts w:ascii="宋体" w:hAnsi="宋体"/>
          <w:sz w:val="24"/>
          <w:szCs w:val="24"/>
        </w:rPr>
      </w:pPr>
      <w:r>
        <w:rPr>
          <w:rFonts w:hint="eastAsia" w:ascii="宋体" w:hAnsi="宋体"/>
          <w:sz w:val="24"/>
          <w:szCs w:val="24"/>
        </w:rPr>
        <w:t xml:space="preserve"> </w:t>
      </w:r>
    </w:p>
    <w:p>
      <w:pPr>
        <w:spacing w:line="500" w:lineRule="exact"/>
        <w:rPr>
          <w:rFonts w:ascii="宋体" w:hAnsi="宋体"/>
          <w:sz w:val="24"/>
          <w:szCs w:val="24"/>
        </w:rPr>
      </w:pPr>
      <w:r>
        <w:rPr>
          <w:rFonts w:hint="eastAsia" w:ascii="宋体" w:hAnsi="宋体"/>
          <w:sz w:val="24"/>
          <w:szCs w:val="24"/>
        </w:rPr>
        <w:t xml:space="preserve"> </w:t>
      </w:r>
    </w:p>
    <w:p>
      <w:pPr>
        <w:spacing w:line="500" w:lineRule="exact"/>
        <w:rPr>
          <w:rFonts w:ascii="宋体" w:hAnsi="宋体"/>
          <w:sz w:val="24"/>
          <w:szCs w:val="24"/>
        </w:rPr>
      </w:pPr>
    </w:p>
    <w:p>
      <w:pPr>
        <w:spacing w:line="500" w:lineRule="exact"/>
        <w:rPr>
          <w:rFonts w:ascii="宋体" w:hAnsi="宋体"/>
          <w:sz w:val="24"/>
          <w:szCs w:val="24"/>
        </w:rPr>
      </w:pPr>
    </w:p>
    <w:p>
      <w:pPr>
        <w:spacing w:line="500" w:lineRule="exact"/>
        <w:rPr>
          <w:rFonts w:ascii="宋体" w:hAnsi="宋体"/>
          <w:sz w:val="24"/>
          <w:szCs w:val="24"/>
        </w:rPr>
      </w:pPr>
    </w:p>
    <w:p>
      <w:pPr>
        <w:spacing w:line="500" w:lineRule="exact"/>
        <w:rPr>
          <w:rFonts w:ascii="宋体" w:hAnsi="宋体"/>
          <w:sz w:val="24"/>
          <w:szCs w:val="24"/>
        </w:rPr>
      </w:pPr>
    </w:p>
    <w:p>
      <w:pPr>
        <w:spacing w:line="500" w:lineRule="exact"/>
        <w:rPr>
          <w:rFonts w:ascii="宋体" w:hAnsi="宋体"/>
          <w:sz w:val="24"/>
          <w:szCs w:val="24"/>
        </w:rPr>
      </w:pPr>
    </w:p>
    <w:p>
      <w:pPr>
        <w:spacing w:line="360" w:lineRule="auto"/>
        <w:ind w:firstLine="480"/>
        <w:rPr>
          <w:rFonts w:ascii="仿宋_GB2312" w:hAnsi="宋体" w:eastAsia="仿宋_GB2312"/>
          <w:b/>
          <w:i/>
          <w:iCs/>
          <w:sz w:val="24"/>
        </w:rPr>
      </w:pPr>
      <w:r>
        <w:rPr>
          <w:rFonts w:hint="eastAsia" w:ascii="仿宋_GB2312" w:hAnsi="宋体" w:eastAsia="仿宋_GB2312"/>
          <w:b/>
          <w:i/>
          <w:iCs/>
          <w:sz w:val="24"/>
        </w:rPr>
        <w:t>注：1.法定代表人作为投标授权代表的,本表无需提供。2.电信、银行、保险等实行许可证属地经营的本地分公司可以直接参加</w:t>
      </w:r>
      <w:r>
        <w:rPr>
          <w:rFonts w:hint="eastAsia" w:ascii="仿宋_GB2312" w:hAnsi="宋体" w:eastAsia="仿宋_GB2312"/>
          <w:b/>
          <w:i/>
          <w:iCs/>
          <w:color w:val="FF0000"/>
          <w:sz w:val="24"/>
        </w:rPr>
        <w:t>许可证范围内项目</w:t>
      </w:r>
      <w:r>
        <w:rPr>
          <w:rFonts w:hint="eastAsia" w:ascii="仿宋_GB2312" w:hAnsi="宋体" w:eastAsia="仿宋_GB2312"/>
          <w:b/>
          <w:i/>
          <w:iCs/>
          <w:sz w:val="24"/>
        </w:rPr>
        <w:t>投标，法定代表人可改为分公司营业执照上登记的分公司负责人签字或签章；本地分公司参加</w:t>
      </w:r>
      <w:r>
        <w:rPr>
          <w:rFonts w:hint="eastAsia" w:ascii="仿宋_GB2312" w:hAnsi="宋体" w:eastAsia="仿宋_GB2312"/>
          <w:b/>
          <w:i/>
          <w:iCs/>
          <w:color w:val="FF0000"/>
          <w:sz w:val="24"/>
        </w:rPr>
        <w:t>非可证范围内项目</w:t>
      </w:r>
      <w:r>
        <w:rPr>
          <w:rFonts w:hint="eastAsia" w:ascii="仿宋_GB2312" w:hAnsi="宋体" w:eastAsia="仿宋_GB2312"/>
          <w:b/>
          <w:i/>
          <w:iCs/>
          <w:sz w:val="24"/>
        </w:rPr>
        <w:t>投标的，本表必须由公司加盖标准公章，公司法定代表人签署授权，否则视为</w:t>
      </w:r>
      <w:r>
        <w:rPr>
          <w:rFonts w:hint="eastAsia" w:ascii="仿宋_GB2312" w:hAnsi="宋体" w:eastAsia="仿宋_GB2312"/>
          <w:b/>
          <w:i/>
          <w:iCs/>
          <w:color w:val="FF0000"/>
          <w:sz w:val="24"/>
        </w:rPr>
        <w:t>无效授权</w:t>
      </w:r>
      <w:r>
        <w:rPr>
          <w:rFonts w:hint="eastAsia" w:ascii="仿宋_GB2312" w:hAnsi="宋体" w:eastAsia="仿宋_GB2312"/>
          <w:b/>
          <w:i/>
          <w:iCs/>
          <w:sz w:val="24"/>
        </w:rPr>
        <w:t>；3、</w:t>
      </w:r>
      <w:r>
        <w:rPr>
          <w:rFonts w:hint="eastAsia" w:ascii="宋体" w:hAnsi="宋体"/>
          <w:b/>
          <w:i/>
          <w:iCs/>
          <w:sz w:val="24"/>
          <w:szCs w:val="24"/>
        </w:rPr>
        <w:t>为确保电子投标文件的合法性、有效性和完整性，本授权书填写完成后须先进行纸质打印，加盖标准公章、法定代表人签字或签章后，以</w:t>
      </w:r>
      <w:r>
        <w:rPr>
          <w:rFonts w:hint="eastAsia" w:ascii="宋体" w:hAnsi="宋体"/>
          <w:b/>
          <w:i/>
          <w:iCs/>
          <w:color w:val="FF0000"/>
          <w:sz w:val="24"/>
          <w:szCs w:val="24"/>
        </w:rPr>
        <w:t>彩色扫描件</w:t>
      </w:r>
      <w:r>
        <w:rPr>
          <w:rFonts w:hint="eastAsia" w:ascii="宋体" w:hAnsi="宋体"/>
          <w:b/>
          <w:i/>
          <w:iCs/>
          <w:sz w:val="24"/>
          <w:szCs w:val="24"/>
        </w:rPr>
        <w:t>形式提交上传，否则视为</w:t>
      </w:r>
      <w:r>
        <w:rPr>
          <w:rFonts w:hint="eastAsia" w:ascii="宋体" w:hAnsi="宋体"/>
          <w:b/>
          <w:i/>
          <w:iCs/>
          <w:color w:val="FF0000"/>
          <w:sz w:val="24"/>
          <w:szCs w:val="24"/>
        </w:rPr>
        <w:t>无效投标</w:t>
      </w:r>
      <w:r>
        <w:rPr>
          <w:rFonts w:hint="eastAsia" w:ascii="宋体" w:hAnsi="宋体"/>
          <w:b/>
          <w:i/>
          <w:iCs/>
          <w:sz w:val="24"/>
          <w:szCs w:val="24"/>
        </w:rPr>
        <w:t>。</w:t>
      </w:r>
    </w:p>
    <w:p>
      <w:pPr>
        <w:tabs>
          <w:tab w:val="left" w:pos="1575"/>
        </w:tabs>
        <w:spacing w:line="500" w:lineRule="exact"/>
        <w:jc w:val="center"/>
        <w:rPr>
          <w:rFonts w:ascii="仿宋_GB2312" w:eastAsia="仿宋_GB2312"/>
          <w:b/>
          <w:bCs/>
          <w:sz w:val="32"/>
        </w:rPr>
      </w:pPr>
      <w:r>
        <w:rPr>
          <w:rFonts w:hint="eastAsia" w:ascii="仿宋_GB2312" w:eastAsia="仿宋_GB2312"/>
          <w:b/>
          <w:bCs/>
          <w:sz w:val="32"/>
        </w:rPr>
        <w:br w:type="page"/>
      </w:r>
      <w:r>
        <w:rPr>
          <w:rFonts w:hint="eastAsia" w:ascii="仿宋_GB2312" w:eastAsia="仿宋_GB2312"/>
          <w:b/>
          <w:bCs/>
          <w:sz w:val="32"/>
        </w:rPr>
        <w:t>法定代表人、被授权人身份证明</w:t>
      </w:r>
      <w:r>
        <w:rPr>
          <w:rFonts w:hint="eastAsia" w:ascii="仿宋_GB2312" w:eastAsia="仿宋_GB2312"/>
          <w:b/>
          <w:bCs/>
          <w:color w:val="FF0000"/>
          <w:sz w:val="32"/>
        </w:rPr>
        <w:t>扫描件</w:t>
      </w:r>
    </w:p>
    <w:p>
      <w:pPr>
        <w:tabs>
          <w:tab w:val="left" w:pos="1575"/>
        </w:tabs>
        <w:spacing w:line="500" w:lineRule="exact"/>
        <w:jc w:val="center"/>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eastAsia="仿宋_GB2312"/>
          <w:b/>
          <w:bCs/>
          <w:sz w:val="32"/>
        </w:rPr>
      </w:pPr>
    </w:p>
    <w:p>
      <w:pPr>
        <w:tabs>
          <w:tab w:val="left" w:pos="1575"/>
        </w:tabs>
        <w:spacing w:line="500" w:lineRule="exact"/>
        <w:rPr>
          <w:rFonts w:ascii="仿宋_GB2312" w:hAnsi="宋体" w:eastAsia="仿宋_GB2312"/>
          <w:b/>
          <w:i/>
          <w:iCs/>
          <w:sz w:val="24"/>
        </w:rPr>
      </w:pPr>
      <w:r>
        <w:rPr>
          <w:rFonts w:hint="eastAsia" w:ascii="仿宋_GB2312" w:hAnsi="宋体" w:eastAsia="仿宋_GB2312"/>
          <w:b/>
          <w:i/>
          <w:iCs/>
          <w:sz w:val="24"/>
        </w:rPr>
        <w:t>注：（1）法定代表人为投标授权代表的只需提供法定代表人身份证明；</w:t>
      </w:r>
    </w:p>
    <w:p>
      <w:pPr>
        <w:spacing w:line="360" w:lineRule="auto"/>
        <w:ind w:firstLine="480"/>
        <w:rPr>
          <w:rFonts w:ascii="仿宋_GB2312" w:hAnsi="宋体" w:eastAsia="仿宋_GB2312"/>
          <w:i/>
          <w:iCs/>
          <w:sz w:val="24"/>
        </w:rPr>
      </w:pPr>
      <w:r>
        <w:rPr>
          <w:rFonts w:hint="eastAsia" w:ascii="仿宋_GB2312" w:hAnsi="宋体" w:eastAsia="仿宋_GB2312"/>
          <w:b/>
          <w:i/>
          <w:iCs/>
          <w:sz w:val="24"/>
        </w:rPr>
        <w:t>（2）身份证明请提供身份证正反面复印件或其他证件复印件。</w:t>
      </w:r>
    </w:p>
    <w:p>
      <w:pPr>
        <w:pStyle w:val="10"/>
        <w:spacing w:line="520" w:lineRule="exact"/>
        <w:ind w:firstLine="0"/>
        <w:rPr>
          <w:i/>
          <w:iCs/>
          <w:sz w:val="32"/>
        </w:rPr>
      </w:pPr>
    </w:p>
    <w:p>
      <w:pPr>
        <w:pStyle w:val="10"/>
        <w:spacing w:line="520" w:lineRule="exact"/>
        <w:ind w:firstLine="0"/>
        <w:jc w:val="center"/>
        <w:rPr>
          <w:rFonts w:ascii="宋体" w:hAnsi="宋体"/>
          <w:b/>
          <w:bCs/>
          <w:sz w:val="30"/>
          <w:szCs w:val="30"/>
        </w:rPr>
      </w:pPr>
      <w:r>
        <w:rPr>
          <w:rFonts w:ascii="仿宋_GB2312" w:eastAsia="仿宋_GB2312"/>
          <w:b/>
          <w:sz w:val="32"/>
        </w:rPr>
        <w:br w:type="page"/>
      </w:r>
      <w:r>
        <w:rPr>
          <w:rFonts w:hint="eastAsia" w:ascii="宋体" w:hAnsi="宋体"/>
          <w:b/>
          <w:bCs/>
          <w:sz w:val="30"/>
          <w:szCs w:val="30"/>
        </w:rPr>
        <w:t>4、诚信投标承诺书</w:t>
      </w:r>
    </w:p>
    <w:p>
      <w:pPr>
        <w:rPr>
          <w:rFonts w:ascii="宋体" w:hAnsi="宋体"/>
          <w:sz w:val="24"/>
        </w:rPr>
      </w:pPr>
    </w:p>
    <w:p>
      <w:pPr>
        <w:spacing w:line="460" w:lineRule="exact"/>
        <w:rPr>
          <w:rFonts w:ascii="宋体" w:hAnsi="宋体"/>
          <w:sz w:val="24"/>
        </w:rPr>
      </w:pPr>
      <w:r>
        <w:rPr>
          <w:rFonts w:hint="eastAsia" w:ascii="宋体" w:hAnsi="宋体"/>
          <w:sz w:val="24"/>
        </w:rPr>
        <w:t>宁波市政府采购中心：</w:t>
      </w:r>
    </w:p>
    <w:p>
      <w:pPr>
        <w:spacing w:line="460" w:lineRule="exact"/>
        <w:ind w:firstLine="601"/>
        <w:rPr>
          <w:rFonts w:ascii="宋体" w:hAnsi="宋体"/>
          <w:sz w:val="24"/>
        </w:rPr>
      </w:pPr>
      <w:r>
        <w:rPr>
          <w:rFonts w:hint="eastAsia" w:ascii="宋体" w:hAnsi="宋体"/>
          <w:sz w:val="24"/>
        </w:rPr>
        <w:t>我方愿意参与“</w:t>
      </w:r>
      <w:r>
        <w:rPr>
          <w:rFonts w:hint="eastAsia" w:ascii="宋体" w:hAnsi="宋体"/>
          <w:sz w:val="24"/>
          <w:u w:val="single"/>
        </w:rPr>
        <w:t>XXX</w:t>
      </w:r>
      <w:r>
        <w:rPr>
          <w:rFonts w:ascii="宋体" w:hAnsi="宋体"/>
          <w:sz w:val="24"/>
        </w:rPr>
        <w:t>项目</w:t>
      </w:r>
      <w:r>
        <w:rPr>
          <w:rFonts w:hint="eastAsia" w:ascii="宋体" w:hAnsi="宋体"/>
          <w:sz w:val="24"/>
        </w:rPr>
        <w:t>（采购编号：</w:t>
      </w:r>
      <w:r>
        <w:rPr>
          <w:rFonts w:hint="eastAsia" w:ascii="宋体" w:hAnsi="宋体"/>
          <w:sz w:val="24"/>
          <w:u w:val="single"/>
        </w:rPr>
        <w:t>XXX</w:t>
      </w:r>
      <w:r>
        <w:rPr>
          <w:rFonts w:hint="eastAsia" w:ascii="宋体" w:hAnsi="宋体"/>
          <w:sz w:val="24"/>
        </w:rPr>
        <w:t>）”的投标，并作出如下承诺：</w:t>
      </w:r>
    </w:p>
    <w:p>
      <w:pPr>
        <w:numPr>
          <w:ilvl w:val="0"/>
          <w:numId w:val="16"/>
        </w:numPr>
        <w:spacing w:line="460" w:lineRule="exact"/>
        <w:rPr>
          <w:rFonts w:ascii="宋体" w:hAnsi="宋体"/>
          <w:sz w:val="24"/>
        </w:rPr>
      </w:pPr>
      <w:r>
        <w:rPr>
          <w:rFonts w:hint="eastAsia" w:ascii="宋体" w:hAnsi="宋体" w:cs="宋体"/>
          <w:color w:val="000000"/>
          <w:kern w:val="0"/>
          <w:sz w:val="24"/>
          <w:szCs w:val="24"/>
        </w:rPr>
        <w:t>我方符合政府采购法第</w:t>
      </w:r>
      <w:r>
        <w:rPr>
          <w:rFonts w:hint="eastAsia" w:ascii="宋体" w:hAnsi="宋体" w:cs="宋体"/>
          <w:color w:val="000000"/>
          <w:kern w:val="0"/>
          <w:sz w:val="24"/>
          <w:szCs w:val="24"/>
          <w:lang w:eastAsia="zh-CN"/>
        </w:rPr>
        <w:t>二十二</w:t>
      </w:r>
      <w:r>
        <w:rPr>
          <w:rFonts w:hint="eastAsia" w:ascii="宋体" w:hAnsi="宋体" w:cs="宋体"/>
          <w:color w:val="000000"/>
          <w:kern w:val="0"/>
          <w:sz w:val="24"/>
          <w:szCs w:val="24"/>
        </w:rPr>
        <w:t>条规定的条件，且在本项目公告日前3年内没有因违法经营受到刑事处罚或者责令停产停业、吊销许可证或者执照、较大数额罚款（认定标准按《财政部关于&lt;中华人民共和国政府采购法实施条例&gt;第十九条第一款“较大数额罚款”具体适用问题的意见》（财库〔2022〕3 号））等行政处罚的重大违法记录。</w:t>
      </w:r>
    </w:p>
    <w:p>
      <w:pPr>
        <w:numPr>
          <w:ilvl w:val="0"/>
          <w:numId w:val="16"/>
        </w:numPr>
        <w:spacing w:line="460" w:lineRule="exact"/>
        <w:rPr>
          <w:rFonts w:ascii="宋体" w:hAnsi="宋体"/>
          <w:sz w:val="24"/>
        </w:rPr>
      </w:pPr>
      <w:r>
        <w:rPr>
          <w:rFonts w:hint="eastAsia" w:ascii="宋体" w:hAnsi="宋体"/>
          <w:sz w:val="24"/>
        </w:rPr>
        <w:t>与采购人</w:t>
      </w:r>
      <w:r>
        <w:rPr>
          <w:rFonts w:hint="eastAsia" w:ascii="宋体" w:hAnsi="宋体"/>
          <w:sz w:val="24"/>
          <w:u w:val="single"/>
        </w:rPr>
        <w:t>XXX</w:t>
      </w:r>
      <w:r>
        <w:rPr>
          <w:rFonts w:hint="eastAsia" w:ascii="宋体" w:hAnsi="宋体"/>
          <w:sz w:val="24"/>
        </w:rPr>
        <w:t>（填“有/无”）关联，没有采取任何影响公平投标的行为。</w:t>
      </w:r>
    </w:p>
    <w:p>
      <w:pPr>
        <w:numPr>
          <w:ilvl w:val="0"/>
          <w:numId w:val="16"/>
        </w:numPr>
        <w:spacing w:line="460" w:lineRule="exact"/>
        <w:rPr>
          <w:rFonts w:ascii="宋体" w:hAnsi="宋体"/>
          <w:sz w:val="24"/>
        </w:rPr>
      </w:pPr>
      <w:r>
        <w:rPr>
          <w:rFonts w:hint="eastAsia" w:ascii="宋体" w:hAnsi="宋体"/>
          <w:sz w:val="24"/>
        </w:rPr>
        <w:t>在招投标过程中，不做以下任何事项：</w:t>
      </w:r>
    </w:p>
    <w:p>
      <w:pPr>
        <w:spacing w:line="460" w:lineRule="exact"/>
        <w:ind w:left="601"/>
        <w:rPr>
          <w:rFonts w:ascii="宋体" w:hAnsi="宋体"/>
          <w:sz w:val="24"/>
        </w:rPr>
      </w:pPr>
      <w:r>
        <w:rPr>
          <w:rFonts w:hint="eastAsia" w:ascii="宋体" w:hAnsi="宋体"/>
          <w:sz w:val="24"/>
        </w:rPr>
        <w:t>（1）投标截止时间后撤回投标（包括开标后拒绝应当进行的讲标演示）；</w:t>
      </w:r>
    </w:p>
    <w:p>
      <w:pPr>
        <w:spacing w:line="460" w:lineRule="exact"/>
        <w:ind w:left="601"/>
        <w:rPr>
          <w:rFonts w:ascii="宋体" w:hAnsi="宋体"/>
          <w:sz w:val="24"/>
        </w:rPr>
      </w:pPr>
      <w:r>
        <w:rPr>
          <w:rFonts w:hint="eastAsia" w:ascii="宋体" w:hAnsi="宋体"/>
          <w:sz w:val="24"/>
        </w:rPr>
        <w:t>（2）向采购人提供赠品、回扣或者与采购无关的其他商品、服务；</w:t>
      </w:r>
    </w:p>
    <w:p>
      <w:pPr>
        <w:spacing w:line="460" w:lineRule="exact"/>
        <w:ind w:left="601"/>
        <w:rPr>
          <w:rFonts w:ascii="宋体" w:hAnsi="宋体"/>
          <w:sz w:val="24"/>
        </w:rPr>
      </w:pPr>
      <w:r>
        <w:rPr>
          <w:rFonts w:hint="eastAsia" w:ascii="宋体" w:hAnsi="宋体"/>
          <w:sz w:val="24"/>
        </w:rPr>
        <w:t>（3）投标文件中提供虚假材料或不实材料；</w:t>
      </w:r>
    </w:p>
    <w:p>
      <w:pPr>
        <w:spacing w:line="460" w:lineRule="exact"/>
        <w:ind w:left="601"/>
        <w:rPr>
          <w:rFonts w:ascii="宋体" w:hAnsi="宋体"/>
          <w:sz w:val="24"/>
        </w:rPr>
      </w:pPr>
      <w:r>
        <w:rPr>
          <w:rFonts w:hint="eastAsia" w:ascii="宋体" w:hAnsi="宋体"/>
          <w:sz w:val="24"/>
        </w:rPr>
        <w:t>（4）与其他投标人达成可能限制竞争的协议；</w:t>
      </w:r>
    </w:p>
    <w:p>
      <w:pPr>
        <w:spacing w:line="460" w:lineRule="exact"/>
        <w:ind w:left="601"/>
        <w:rPr>
          <w:rFonts w:ascii="宋体" w:hAnsi="宋体"/>
          <w:sz w:val="24"/>
        </w:rPr>
      </w:pPr>
      <w:r>
        <w:rPr>
          <w:rFonts w:hint="eastAsia" w:ascii="宋体" w:hAnsi="宋体"/>
          <w:sz w:val="24"/>
        </w:rPr>
        <w:t>（5）为影响投标而向有关招标当事人提供金钱、商品、服务等不正当利益；</w:t>
      </w:r>
    </w:p>
    <w:p>
      <w:pPr>
        <w:spacing w:line="460" w:lineRule="exact"/>
        <w:ind w:left="601"/>
        <w:rPr>
          <w:rFonts w:ascii="宋体" w:hAnsi="宋体"/>
          <w:sz w:val="24"/>
        </w:rPr>
      </w:pPr>
      <w:r>
        <w:rPr>
          <w:rFonts w:hint="eastAsia" w:ascii="宋体" w:hAnsi="宋体"/>
          <w:sz w:val="24"/>
        </w:rPr>
        <w:t>（6）串标、围标、陪标等任何串通投标行为。</w:t>
      </w:r>
    </w:p>
    <w:p>
      <w:pPr>
        <w:tabs>
          <w:tab w:val="left" w:pos="720"/>
        </w:tabs>
        <w:spacing w:line="460" w:lineRule="exact"/>
        <w:ind w:firstLine="600" w:firstLineChars="250"/>
        <w:rPr>
          <w:rFonts w:ascii="宋体" w:hAnsi="宋体"/>
          <w:sz w:val="24"/>
        </w:rPr>
      </w:pPr>
      <w:r>
        <w:rPr>
          <w:rFonts w:hint="eastAsia" w:ascii="宋体" w:hAnsi="宋体"/>
          <w:sz w:val="24"/>
        </w:rPr>
        <w:t>4、保证所投产品来自合法的供货渠道。</w:t>
      </w:r>
    </w:p>
    <w:p>
      <w:pPr>
        <w:tabs>
          <w:tab w:val="left" w:pos="720"/>
        </w:tabs>
        <w:spacing w:line="460" w:lineRule="exact"/>
        <w:ind w:firstLine="600" w:firstLineChars="250"/>
        <w:rPr>
          <w:rFonts w:ascii="宋体" w:hAnsi="宋体"/>
          <w:sz w:val="24"/>
        </w:rPr>
      </w:pPr>
      <w:r>
        <w:rPr>
          <w:rFonts w:hint="eastAsia" w:ascii="宋体" w:hAnsi="宋体"/>
          <w:sz w:val="24"/>
        </w:rPr>
        <w:t>5、若中标后，保证按照投标承诺及时签订合同并履约。</w:t>
      </w:r>
    </w:p>
    <w:p>
      <w:pPr>
        <w:tabs>
          <w:tab w:val="left" w:pos="720"/>
        </w:tabs>
        <w:spacing w:line="460" w:lineRule="exact"/>
        <w:ind w:firstLine="600" w:firstLineChars="250"/>
        <w:rPr>
          <w:rFonts w:ascii="宋体" w:hAnsi="宋体"/>
          <w:sz w:val="24"/>
        </w:rPr>
      </w:pPr>
      <w:r>
        <w:rPr>
          <w:rFonts w:hint="eastAsia" w:ascii="宋体" w:hAnsi="宋体"/>
          <w:sz w:val="24"/>
        </w:rPr>
        <w:t>我方若违背以上承诺，接受在政府采购指定媒体上公告曝光处理，同时承担依据国家法律法规追究的其他责任。</w:t>
      </w:r>
    </w:p>
    <w:p>
      <w:pPr>
        <w:spacing w:line="460" w:lineRule="exact"/>
        <w:ind w:left="-720" w:leftChars="-343" w:right="-960" w:firstLine="480" w:firstLineChars="200"/>
        <w:rPr>
          <w:rFonts w:ascii="宋体" w:hAnsi="宋体"/>
          <w:sz w:val="24"/>
          <w:szCs w:val="24"/>
        </w:rPr>
      </w:pPr>
    </w:p>
    <w:p>
      <w:pPr>
        <w:spacing w:line="460" w:lineRule="exact"/>
        <w:ind w:left="-720" w:leftChars="-343" w:right="-960" w:firstLine="480" w:firstLineChars="200"/>
        <w:rPr>
          <w:rFonts w:ascii="宋体" w:hAnsi="宋体"/>
          <w:sz w:val="24"/>
          <w:szCs w:val="24"/>
        </w:rPr>
      </w:pPr>
      <w:r>
        <w:rPr>
          <w:rFonts w:hint="eastAsia" w:ascii="宋体" w:hAnsi="宋体"/>
          <w:sz w:val="24"/>
          <w:szCs w:val="24"/>
        </w:rPr>
        <w:t xml:space="preserve">                         投标单位（盖CA章）：</w:t>
      </w:r>
    </w:p>
    <w:p>
      <w:pPr>
        <w:spacing w:line="460" w:lineRule="exact"/>
        <w:ind w:left="-720" w:right="-960"/>
        <w:rPr>
          <w:rFonts w:ascii="宋体" w:hAnsi="宋体"/>
          <w:sz w:val="24"/>
          <w:szCs w:val="24"/>
        </w:rPr>
      </w:pPr>
    </w:p>
    <w:p>
      <w:pPr>
        <w:spacing w:line="460" w:lineRule="exact"/>
        <w:ind w:left="-720" w:right="-960"/>
        <w:rPr>
          <w:rFonts w:ascii="宋体" w:hAnsi="宋体"/>
          <w:sz w:val="24"/>
          <w:szCs w:val="24"/>
        </w:rPr>
      </w:pPr>
    </w:p>
    <w:p>
      <w:pPr>
        <w:tabs>
          <w:tab w:val="left" w:pos="845"/>
        </w:tabs>
        <w:spacing w:line="460" w:lineRule="exact"/>
        <w:jc w:val="center"/>
        <w:rPr>
          <w:rFonts w:ascii="宋体" w:hAnsi="宋体"/>
          <w:sz w:val="24"/>
          <w:szCs w:val="24"/>
        </w:rPr>
      </w:pPr>
      <w:r>
        <w:rPr>
          <w:rFonts w:hint="eastAsia" w:ascii="宋体" w:hAnsi="宋体"/>
          <w:sz w:val="24"/>
          <w:szCs w:val="24"/>
        </w:rPr>
        <w:t>日  期：</w:t>
      </w:r>
    </w:p>
    <w:p>
      <w:pPr>
        <w:tabs>
          <w:tab w:val="left" w:pos="845"/>
        </w:tabs>
        <w:spacing w:line="460" w:lineRule="exact"/>
        <w:rPr>
          <w:rFonts w:ascii="宋体" w:hAnsi="宋体"/>
          <w:b/>
          <w:bCs/>
          <w:sz w:val="24"/>
          <w:szCs w:val="24"/>
        </w:rPr>
      </w:pPr>
    </w:p>
    <w:p>
      <w:pPr>
        <w:tabs>
          <w:tab w:val="left" w:pos="845"/>
        </w:tabs>
        <w:spacing w:line="460" w:lineRule="exact"/>
        <w:rPr>
          <w:rFonts w:ascii="宋体" w:hAnsi="宋体"/>
          <w:b/>
          <w:bCs/>
          <w:sz w:val="24"/>
          <w:szCs w:val="24"/>
        </w:rPr>
      </w:pPr>
      <w:r>
        <w:rPr>
          <w:rFonts w:hint="eastAsia" w:ascii="宋体" w:hAnsi="宋体"/>
          <w:b/>
          <w:bCs/>
          <w:sz w:val="24"/>
          <w:szCs w:val="24"/>
        </w:rPr>
        <w:t>特别说明：本承诺书不得实质性改动，否则视为无效标。</w:t>
      </w:r>
    </w:p>
    <w:p>
      <w:pPr>
        <w:tabs>
          <w:tab w:val="left" w:pos="845"/>
        </w:tabs>
        <w:spacing w:line="360" w:lineRule="auto"/>
        <w:rPr>
          <w:rFonts w:ascii="宋体" w:hAnsi="宋体"/>
          <w:b/>
          <w:bCs/>
          <w:sz w:val="24"/>
          <w:szCs w:val="24"/>
        </w:rPr>
      </w:pPr>
    </w:p>
    <w:p>
      <w:pPr>
        <w:tabs>
          <w:tab w:val="left" w:pos="845"/>
        </w:tabs>
        <w:spacing w:line="360" w:lineRule="auto"/>
        <w:jc w:val="center"/>
        <w:rPr>
          <w:rFonts w:ascii="黑体" w:hAnsi="宋体" w:eastAsia="黑体"/>
          <w:b/>
          <w:bCs/>
          <w:sz w:val="28"/>
          <w:szCs w:val="28"/>
        </w:rPr>
      </w:pPr>
      <w:r>
        <w:rPr>
          <w:rFonts w:hint="eastAsia" w:ascii="黑体" w:hAnsi="宋体" w:eastAsia="黑体"/>
          <w:b/>
          <w:bCs/>
          <w:sz w:val="28"/>
          <w:szCs w:val="28"/>
        </w:rPr>
        <w:br w:type="page"/>
      </w:r>
      <w:r>
        <w:rPr>
          <w:rFonts w:hint="eastAsia" w:ascii="黑体" w:hAnsi="宋体" w:eastAsia="黑体"/>
          <w:b/>
          <w:bCs/>
          <w:sz w:val="28"/>
          <w:szCs w:val="28"/>
        </w:rPr>
        <w:t>5、中小企业</w:t>
      </w:r>
      <w:r>
        <w:rPr>
          <w:rFonts w:ascii="黑体" w:hAnsi="宋体" w:eastAsia="黑体"/>
          <w:b/>
          <w:bCs/>
          <w:sz w:val="28"/>
          <w:szCs w:val="28"/>
        </w:rPr>
        <w:t>声明函</w:t>
      </w:r>
    </w:p>
    <w:p>
      <w:pPr>
        <w:widowControl/>
        <w:spacing w:before="100" w:beforeAutospacing="1" w:after="100" w:afterAutospacing="1" w:line="432" w:lineRule="auto"/>
        <w:jc w:val="left"/>
        <w:rPr>
          <w:rFonts w:ascii="宋体" w:hAnsi="宋体" w:cs="宋体"/>
          <w:color w:val="000000"/>
          <w:kern w:val="0"/>
          <w:sz w:val="24"/>
          <w:szCs w:val="24"/>
        </w:rPr>
      </w:pPr>
      <w:r>
        <w:rPr>
          <w:rFonts w:ascii="ˎ̥" w:hAnsi="ˎ̥" w:cs="宋体"/>
          <w:color w:val="000000"/>
          <w:kern w:val="0"/>
          <w:sz w:val="24"/>
          <w:szCs w:val="24"/>
        </w:rPr>
        <w:t> 　　</w:t>
      </w:r>
      <w:r>
        <w:rPr>
          <w:rFonts w:hint="eastAsia" w:ascii="宋体" w:hAnsi="宋体" w:cs="宋体"/>
          <w:color w:val="000000"/>
          <w:kern w:val="0"/>
          <w:sz w:val="24"/>
          <w:szCs w:val="24"/>
        </w:rPr>
        <w:t>根据《政府采购促进中小企业发展管理办法》（财库[2020]46号）的规定，本单位参加</w:t>
      </w:r>
      <w:r>
        <w:rPr>
          <w:rFonts w:hint="eastAsia" w:ascii="宋体" w:hAnsi="宋体" w:cs="宋体"/>
          <w:color w:val="000000"/>
          <w:kern w:val="0"/>
          <w:sz w:val="24"/>
          <w:szCs w:val="24"/>
          <w:u w:val="single"/>
        </w:rPr>
        <w:t>XXXXXX</w:t>
      </w:r>
      <w:r>
        <w:rPr>
          <w:rFonts w:hint="eastAsia" w:ascii="宋体" w:hAnsi="宋体" w:cs="宋体"/>
          <w:color w:val="000000"/>
          <w:kern w:val="0"/>
          <w:sz w:val="24"/>
          <w:szCs w:val="24"/>
        </w:rPr>
        <w:t>项目（采购编号</w:t>
      </w:r>
      <w:r>
        <w:rPr>
          <w:rFonts w:hint="eastAsia" w:ascii="宋体" w:hAnsi="宋体" w:cs="宋体"/>
          <w:color w:val="000000"/>
          <w:kern w:val="0"/>
          <w:sz w:val="24"/>
          <w:szCs w:val="24"/>
          <w:u w:val="single"/>
        </w:rPr>
        <w:t>XXXX</w:t>
      </w:r>
      <w:r>
        <w:rPr>
          <w:rFonts w:hint="eastAsia" w:ascii="宋体" w:hAnsi="宋体" w:cs="宋体"/>
          <w:color w:val="000000"/>
          <w:kern w:val="0"/>
          <w:sz w:val="24"/>
          <w:szCs w:val="24"/>
        </w:rPr>
        <w:t>标包</w:t>
      </w:r>
      <w:r>
        <w:rPr>
          <w:rFonts w:hint="eastAsia" w:ascii="宋体" w:hAnsi="宋体" w:cs="宋体"/>
          <w:color w:val="000000"/>
          <w:kern w:val="0"/>
          <w:sz w:val="24"/>
          <w:szCs w:val="24"/>
          <w:u w:val="single"/>
        </w:rPr>
        <w:t>X</w:t>
      </w:r>
      <w:r>
        <w:rPr>
          <w:rFonts w:hint="eastAsia" w:ascii="宋体" w:hAnsi="宋体" w:cs="宋体"/>
          <w:color w:val="000000"/>
          <w:kern w:val="0"/>
          <w:sz w:val="24"/>
          <w:szCs w:val="24"/>
        </w:rPr>
        <w:t>）采购活动，郑重声明提供的货物全部由符合政策要求的中小企业制造，具体情况如下：</w:t>
      </w:r>
    </w:p>
    <w:p>
      <w:pPr>
        <w:widowControl/>
        <w:numPr>
          <w:ilvl w:val="0"/>
          <w:numId w:val="17"/>
        </w:numPr>
        <w:spacing w:before="100" w:beforeAutospacing="1" w:after="100" w:afterAutospacing="1" w:line="432" w:lineRule="auto"/>
        <w:ind w:firstLine="480"/>
        <w:jc w:val="left"/>
        <w:rPr>
          <w:rFonts w:ascii="宋体" w:hAnsi="宋体" w:cs="宋体"/>
          <w:color w:val="000000"/>
          <w:kern w:val="0"/>
          <w:sz w:val="24"/>
          <w:szCs w:val="24"/>
        </w:rPr>
      </w:pPr>
      <w:r>
        <w:rPr>
          <w:rFonts w:hint="eastAsia" w:ascii="宋体" w:hAnsi="宋体" w:cs="宋体"/>
          <w:i/>
          <w:iCs/>
          <w:color w:val="000000"/>
          <w:kern w:val="0"/>
          <w:sz w:val="24"/>
          <w:szCs w:val="24"/>
          <w:u w:val="single"/>
        </w:rPr>
        <w:t>（标的名称、...）</w:t>
      </w:r>
      <w:r>
        <w:rPr>
          <w:rFonts w:hint="eastAsia" w:ascii="宋体" w:hAnsi="宋体" w:cs="宋体"/>
          <w:color w:val="000000"/>
          <w:kern w:val="0"/>
          <w:sz w:val="24"/>
          <w:szCs w:val="24"/>
        </w:rPr>
        <w:t>，所属行业为</w:t>
      </w:r>
      <w:r>
        <w:rPr>
          <w:rFonts w:hint="eastAsia" w:ascii="宋体" w:hAnsi="宋体" w:cs="宋体"/>
          <w:i/>
          <w:iCs/>
          <w:color w:val="000000"/>
          <w:kern w:val="0"/>
          <w:sz w:val="24"/>
          <w:szCs w:val="24"/>
          <w:u w:val="single"/>
        </w:rPr>
        <w:t>工业</w:t>
      </w:r>
      <w:r>
        <w:rPr>
          <w:rFonts w:hint="eastAsia" w:ascii="宋体" w:hAnsi="宋体" w:cs="宋体"/>
          <w:color w:val="000000"/>
          <w:kern w:val="0"/>
          <w:sz w:val="24"/>
          <w:szCs w:val="24"/>
        </w:rPr>
        <w:t>；制造商为</w:t>
      </w:r>
      <w:r>
        <w:rPr>
          <w:rFonts w:hint="eastAsia" w:ascii="宋体" w:hAnsi="宋体" w:cs="宋体"/>
          <w:i/>
          <w:iCs/>
          <w:color w:val="000000"/>
          <w:kern w:val="0"/>
          <w:sz w:val="24"/>
          <w:szCs w:val="24"/>
          <w:u w:val="single"/>
        </w:rPr>
        <w:t>（企业名称）</w:t>
      </w:r>
      <w:r>
        <w:rPr>
          <w:rFonts w:hint="eastAsia" w:ascii="宋体" w:hAnsi="宋体" w:cs="宋体"/>
          <w:color w:val="000000"/>
          <w:kern w:val="0"/>
          <w:sz w:val="24"/>
          <w:szCs w:val="24"/>
        </w:rPr>
        <w:t>，上年末从业人员</w:t>
      </w:r>
      <w:r>
        <w:rPr>
          <w:rFonts w:hint="eastAsia" w:ascii="宋体" w:hAnsi="宋体" w:cs="宋体"/>
          <w:i/>
          <w:iCs/>
          <w:color w:val="000000"/>
          <w:kern w:val="0"/>
          <w:sz w:val="24"/>
          <w:szCs w:val="24"/>
          <w:u w:val="single"/>
        </w:rPr>
        <w:t>XXX</w:t>
      </w:r>
      <w:r>
        <w:rPr>
          <w:rFonts w:hint="eastAsia" w:ascii="宋体" w:hAnsi="宋体" w:cs="宋体"/>
          <w:color w:val="000000"/>
          <w:kern w:val="0"/>
          <w:sz w:val="24"/>
          <w:szCs w:val="24"/>
        </w:rPr>
        <w:t>人，上年营业收入</w:t>
      </w:r>
      <w:r>
        <w:rPr>
          <w:rFonts w:hint="eastAsia" w:ascii="宋体" w:hAnsi="宋体" w:cs="宋体"/>
          <w:i/>
          <w:iCs/>
          <w:color w:val="000000"/>
          <w:kern w:val="0"/>
          <w:sz w:val="24"/>
          <w:szCs w:val="24"/>
          <w:u w:val="single"/>
        </w:rPr>
        <w:t>XXX</w:t>
      </w:r>
      <w:r>
        <w:rPr>
          <w:rFonts w:hint="eastAsia" w:ascii="宋体" w:hAnsi="宋体" w:cs="宋体"/>
          <w:color w:val="000000"/>
          <w:kern w:val="0"/>
          <w:sz w:val="24"/>
          <w:szCs w:val="24"/>
        </w:rPr>
        <w:t>万元，上年资产总额</w:t>
      </w:r>
      <w:r>
        <w:rPr>
          <w:rFonts w:hint="eastAsia" w:ascii="宋体" w:hAnsi="宋体" w:cs="宋体"/>
          <w:i/>
          <w:iCs/>
          <w:color w:val="000000"/>
          <w:kern w:val="0"/>
          <w:sz w:val="24"/>
          <w:szCs w:val="24"/>
          <w:u w:val="single"/>
        </w:rPr>
        <w:t>XXX</w:t>
      </w:r>
      <w:r>
        <w:rPr>
          <w:rFonts w:hint="eastAsia" w:ascii="宋体" w:hAnsi="宋体" w:cs="宋体"/>
          <w:color w:val="000000"/>
          <w:kern w:val="0"/>
          <w:sz w:val="24"/>
          <w:szCs w:val="24"/>
        </w:rPr>
        <w:t>万元，属于</w:t>
      </w:r>
      <w:r>
        <w:rPr>
          <w:rFonts w:hint="eastAsia" w:ascii="宋体" w:hAnsi="宋体" w:cs="宋体"/>
          <w:i/>
          <w:iCs/>
          <w:color w:val="000000"/>
          <w:kern w:val="0"/>
          <w:sz w:val="24"/>
          <w:szCs w:val="24"/>
          <w:u w:val="single"/>
        </w:rPr>
        <w:t>（中型、小型、微型）</w:t>
      </w:r>
      <w:r>
        <w:rPr>
          <w:rFonts w:hint="eastAsia" w:ascii="宋体" w:hAnsi="宋体" w:cs="宋体"/>
          <w:color w:val="000000"/>
          <w:kern w:val="0"/>
          <w:sz w:val="24"/>
          <w:szCs w:val="24"/>
        </w:rPr>
        <w:t>企业；</w:t>
      </w:r>
    </w:p>
    <w:p>
      <w:pPr>
        <w:widowControl/>
        <w:numPr>
          <w:ilvl w:val="0"/>
          <w:numId w:val="17"/>
        </w:numPr>
        <w:spacing w:before="100" w:beforeAutospacing="1" w:after="100" w:afterAutospacing="1" w:line="432" w:lineRule="auto"/>
        <w:ind w:firstLine="480"/>
        <w:jc w:val="left"/>
        <w:rPr>
          <w:rFonts w:ascii="宋体" w:hAnsi="宋体" w:cs="宋体"/>
          <w:b/>
          <w:bCs/>
          <w:color w:val="000000"/>
          <w:kern w:val="0"/>
          <w:sz w:val="24"/>
          <w:szCs w:val="24"/>
        </w:rPr>
      </w:pPr>
      <w:r>
        <w:rPr>
          <w:rFonts w:hint="eastAsia" w:ascii="宋体" w:hAnsi="宋体" w:cs="宋体"/>
          <w:i/>
          <w:iCs/>
          <w:color w:val="000000"/>
          <w:kern w:val="0"/>
          <w:sz w:val="24"/>
          <w:szCs w:val="24"/>
          <w:u w:val="single"/>
        </w:rPr>
        <w:t>（标的名称、...）</w:t>
      </w:r>
      <w:r>
        <w:rPr>
          <w:rFonts w:hint="eastAsia" w:ascii="宋体" w:hAnsi="宋体" w:cs="宋体"/>
          <w:color w:val="000000"/>
          <w:kern w:val="0"/>
          <w:sz w:val="24"/>
          <w:szCs w:val="24"/>
        </w:rPr>
        <w:t>，所属行业为</w:t>
      </w:r>
      <w:r>
        <w:rPr>
          <w:rFonts w:hint="eastAsia" w:ascii="宋体" w:hAnsi="宋体" w:cs="宋体"/>
          <w:i/>
          <w:iCs/>
          <w:color w:val="000000"/>
          <w:kern w:val="0"/>
          <w:sz w:val="24"/>
          <w:szCs w:val="24"/>
          <w:u w:val="single"/>
        </w:rPr>
        <w:t>工业</w:t>
      </w:r>
      <w:r>
        <w:rPr>
          <w:rFonts w:hint="eastAsia" w:ascii="宋体" w:hAnsi="宋体" w:cs="宋体"/>
          <w:color w:val="000000"/>
          <w:kern w:val="0"/>
          <w:sz w:val="24"/>
          <w:szCs w:val="24"/>
        </w:rPr>
        <w:t>；制造商为</w:t>
      </w:r>
      <w:r>
        <w:rPr>
          <w:rFonts w:hint="eastAsia" w:ascii="宋体" w:hAnsi="宋体" w:cs="宋体"/>
          <w:i/>
          <w:iCs/>
          <w:color w:val="000000"/>
          <w:kern w:val="0"/>
          <w:sz w:val="24"/>
          <w:szCs w:val="24"/>
          <w:u w:val="single"/>
        </w:rPr>
        <w:t>（企业名称）</w:t>
      </w:r>
      <w:r>
        <w:rPr>
          <w:rFonts w:hint="eastAsia" w:ascii="宋体" w:hAnsi="宋体" w:cs="宋体"/>
          <w:color w:val="000000"/>
          <w:kern w:val="0"/>
          <w:sz w:val="24"/>
          <w:szCs w:val="24"/>
        </w:rPr>
        <w:t>，上年末从业人员</w:t>
      </w:r>
      <w:r>
        <w:rPr>
          <w:rFonts w:hint="eastAsia" w:ascii="宋体" w:hAnsi="宋体" w:cs="宋体"/>
          <w:i/>
          <w:iCs/>
          <w:color w:val="000000"/>
          <w:kern w:val="0"/>
          <w:sz w:val="24"/>
          <w:szCs w:val="24"/>
          <w:u w:val="single"/>
        </w:rPr>
        <w:t>XXX</w:t>
      </w:r>
      <w:r>
        <w:rPr>
          <w:rFonts w:hint="eastAsia" w:ascii="宋体" w:hAnsi="宋体" w:cs="宋体"/>
          <w:color w:val="000000"/>
          <w:kern w:val="0"/>
          <w:sz w:val="24"/>
          <w:szCs w:val="24"/>
        </w:rPr>
        <w:t>人，上年营业收入</w:t>
      </w:r>
      <w:r>
        <w:rPr>
          <w:rFonts w:hint="eastAsia" w:ascii="宋体" w:hAnsi="宋体" w:cs="宋体"/>
          <w:i/>
          <w:iCs/>
          <w:color w:val="000000"/>
          <w:kern w:val="0"/>
          <w:sz w:val="24"/>
          <w:szCs w:val="24"/>
          <w:u w:val="single"/>
        </w:rPr>
        <w:t>XXX</w:t>
      </w:r>
      <w:r>
        <w:rPr>
          <w:rFonts w:hint="eastAsia" w:ascii="宋体" w:hAnsi="宋体" w:cs="宋体"/>
          <w:color w:val="000000"/>
          <w:kern w:val="0"/>
          <w:sz w:val="24"/>
          <w:szCs w:val="24"/>
        </w:rPr>
        <w:t>万元，上年资产总额</w:t>
      </w:r>
      <w:r>
        <w:rPr>
          <w:rFonts w:hint="eastAsia" w:ascii="宋体" w:hAnsi="宋体" w:cs="宋体"/>
          <w:i/>
          <w:iCs/>
          <w:color w:val="000000"/>
          <w:kern w:val="0"/>
          <w:sz w:val="24"/>
          <w:szCs w:val="24"/>
          <w:u w:val="single"/>
        </w:rPr>
        <w:t>XXX</w:t>
      </w:r>
      <w:r>
        <w:rPr>
          <w:rFonts w:hint="eastAsia" w:ascii="宋体" w:hAnsi="宋体" w:cs="宋体"/>
          <w:color w:val="000000"/>
          <w:kern w:val="0"/>
          <w:sz w:val="24"/>
          <w:szCs w:val="24"/>
        </w:rPr>
        <w:t>万元，属于</w:t>
      </w:r>
      <w:r>
        <w:rPr>
          <w:rFonts w:hint="eastAsia" w:ascii="宋体" w:hAnsi="宋体" w:cs="宋体"/>
          <w:i/>
          <w:iCs/>
          <w:color w:val="000000"/>
          <w:kern w:val="0"/>
          <w:sz w:val="24"/>
          <w:szCs w:val="24"/>
          <w:u w:val="single"/>
        </w:rPr>
        <w:t>（中型、小型、微型）</w:t>
      </w:r>
      <w:r>
        <w:rPr>
          <w:rFonts w:hint="eastAsia" w:ascii="宋体" w:hAnsi="宋体" w:cs="宋体"/>
          <w:color w:val="000000"/>
          <w:kern w:val="0"/>
          <w:sz w:val="24"/>
          <w:szCs w:val="24"/>
        </w:rPr>
        <w:t>企业；</w:t>
      </w:r>
    </w:p>
    <w:p>
      <w:pPr>
        <w:widowControl/>
        <w:spacing w:before="100" w:beforeAutospacing="1" w:after="100" w:afterAutospacing="1" w:line="432" w:lineRule="auto"/>
        <w:ind w:firstLine="420"/>
        <w:jc w:val="left"/>
        <w:rPr>
          <w:rFonts w:ascii="宋体" w:hAnsi="宋体" w:cs="宋体"/>
          <w:b/>
          <w:bCs/>
          <w:color w:val="000000"/>
          <w:kern w:val="0"/>
          <w:sz w:val="24"/>
          <w:szCs w:val="24"/>
        </w:rPr>
      </w:pPr>
      <w:r>
        <w:rPr>
          <w:rFonts w:hint="eastAsia" w:ascii="宋体" w:hAnsi="宋体" w:cs="宋体"/>
          <w:color w:val="000000"/>
          <w:kern w:val="0"/>
          <w:sz w:val="24"/>
          <w:szCs w:val="24"/>
        </w:rPr>
        <w:t>...</w:t>
      </w:r>
    </w:p>
    <w:p>
      <w:pPr>
        <w:widowControl/>
        <w:spacing w:before="100" w:beforeAutospacing="1" w:after="100" w:afterAutospacing="1" w:line="432" w:lineRule="auto"/>
        <w:jc w:val="left"/>
        <w:rPr>
          <w:rFonts w:ascii="宋体" w:hAnsi="宋体" w:cs="宋体"/>
          <w:color w:val="000000"/>
          <w:kern w:val="0"/>
          <w:sz w:val="24"/>
          <w:szCs w:val="24"/>
        </w:rPr>
      </w:pPr>
      <w:r>
        <w:rPr>
          <w:rFonts w:hint="eastAsia" w:ascii="宋体" w:hAnsi="宋体" w:cs="宋体"/>
          <w:color w:val="000000"/>
          <w:kern w:val="0"/>
          <w:sz w:val="24"/>
          <w:szCs w:val="24"/>
        </w:rPr>
        <w:t>　　以上企业，不属于大企业的分支机构，不存在控股股东为大企业的情形，也不存在与大企业的负责人为同一人的情形。</w:t>
      </w:r>
    </w:p>
    <w:p>
      <w:pPr>
        <w:widowControl/>
        <w:spacing w:before="100" w:beforeAutospacing="1" w:after="100" w:afterAutospacing="1" w:line="432" w:lineRule="auto"/>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本单位对上述声明的真实性负责。如有虚假，依法承担相应责任。</w:t>
      </w:r>
    </w:p>
    <w:p>
      <w:pPr>
        <w:widowControl/>
        <w:spacing w:before="100" w:beforeAutospacing="1" w:after="100" w:afterAutospacing="1" w:line="432" w:lineRule="auto"/>
        <w:jc w:val="left"/>
        <w:rPr>
          <w:rFonts w:ascii="宋体" w:hAnsi="宋体" w:cs="宋体"/>
          <w:color w:val="000000"/>
          <w:kern w:val="0"/>
          <w:sz w:val="24"/>
          <w:szCs w:val="24"/>
        </w:rPr>
      </w:pPr>
      <w:r>
        <w:rPr>
          <w:rFonts w:hint="eastAsia" w:ascii="宋体" w:hAnsi="宋体" w:cs="宋体"/>
          <w:color w:val="000000"/>
          <w:kern w:val="0"/>
          <w:sz w:val="24"/>
          <w:szCs w:val="24"/>
        </w:rPr>
        <w:t> 　　投标单位名称（盖CA章）：</w:t>
      </w:r>
    </w:p>
    <w:p>
      <w:pPr>
        <w:widowControl/>
        <w:spacing w:before="100" w:beforeAutospacing="1" w:after="100" w:afterAutospacing="1" w:line="432" w:lineRule="auto"/>
        <w:jc w:val="left"/>
        <w:rPr>
          <w:rFonts w:ascii="宋体" w:hAnsi="宋体" w:cs="宋体"/>
          <w:color w:val="000000"/>
          <w:kern w:val="0"/>
          <w:sz w:val="24"/>
          <w:szCs w:val="24"/>
        </w:rPr>
      </w:pPr>
      <w:r>
        <w:rPr>
          <w:rFonts w:hint="eastAsia" w:ascii="宋体" w:hAnsi="宋体" w:cs="宋体"/>
          <w:color w:val="000000"/>
          <w:kern w:val="0"/>
          <w:sz w:val="24"/>
          <w:szCs w:val="24"/>
        </w:rPr>
        <w:t> 　　日  期：</w:t>
      </w:r>
    </w:p>
    <w:p>
      <w:pPr>
        <w:widowControl/>
        <w:spacing w:before="100" w:beforeAutospacing="1" w:after="100" w:afterAutospacing="1" w:line="432" w:lineRule="auto"/>
        <w:jc w:val="left"/>
        <w:rPr>
          <w:rFonts w:ascii="宋体" w:hAnsi="宋体" w:cs="宋体"/>
          <w:color w:val="000000"/>
          <w:kern w:val="0"/>
          <w:sz w:val="24"/>
          <w:szCs w:val="24"/>
        </w:rPr>
      </w:pPr>
    </w:p>
    <w:p>
      <w:pPr>
        <w:pStyle w:val="10"/>
        <w:spacing w:line="520" w:lineRule="exact"/>
        <w:ind w:firstLine="0"/>
      </w:pPr>
    </w:p>
    <w:p>
      <w:pPr>
        <w:pStyle w:val="10"/>
        <w:spacing w:line="520" w:lineRule="exact"/>
        <w:ind w:firstLine="0"/>
      </w:pPr>
      <w:r>
        <w:rPr>
          <w:rFonts w:hint="eastAsia"/>
        </w:rPr>
        <w:br w:type="page"/>
      </w:r>
      <w:r>
        <w:rPr>
          <w:rFonts w:hint="eastAsia"/>
        </w:rPr>
        <w:t>填写说明：</w:t>
      </w:r>
    </w:p>
    <w:p>
      <w:pPr>
        <w:pStyle w:val="10"/>
        <w:spacing w:line="520" w:lineRule="exact"/>
        <w:ind w:firstLine="0"/>
        <w:rPr>
          <w:rFonts w:ascii="ˎ̥" w:hAnsi="ˎ̥" w:cs="宋体"/>
          <w:color w:val="000000"/>
          <w:kern w:val="0"/>
          <w:szCs w:val="21"/>
        </w:rPr>
      </w:pPr>
      <w:r>
        <w:rPr>
          <w:rFonts w:hint="eastAsia" w:ascii="ˎ̥" w:hAnsi="ˎ̥" w:cs="宋体"/>
          <w:color w:val="000000"/>
          <w:kern w:val="0"/>
          <w:szCs w:val="21"/>
        </w:rPr>
        <w:t>1、以下情形不影响声明有效性，也不作为虚假资料情形：一是划型标准中行业不涉及的指标未填写或填写错误的；二是声明函所列行业与采购文件所明确行业不一致且不改变划型结果的；三是非企业供应商错误提交声明函的。</w:t>
      </w:r>
    </w:p>
    <w:p>
      <w:pPr>
        <w:pStyle w:val="10"/>
        <w:spacing w:line="520" w:lineRule="exact"/>
        <w:ind w:firstLine="0"/>
        <w:rPr>
          <w:rFonts w:ascii="ˎ̥" w:hAnsi="ˎ̥" w:cs="宋体"/>
          <w:color w:val="000000"/>
          <w:kern w:val="0"/>
          <w:szCs w:val="21"/>
        </w:rPr>
      </w:pPr>
      <w:r>
        <w:rPr>
          <w:rFonts w:hint="eastAsia" w:ascii="ˎ̥" w:hAnsi="ˎ̥" w:cs="宋体"/>
          <w:color w:val="000000"/>
          <w:kern w:val="0"/>
          <w:szCs w:val="21"/>
        </w:rPr>
        <w:t>2、</w:t>
      </w:r>
      <w:r>
        <w:rPr>
          <w:rFonts w:hint="eastAsia" w:ascii="ˎ̥" w:hAnsi="ˎ̥" w:cs="宋体"/>
          <w:b/>
          <w:bCs/>
          <w:color w:val="000000"/>
          <w:kern w:val="0"/>
          <w:szCs w:val="21"/>
        </w:rPr>
        <w:t>项目专门面向中小企业采购的，投标人必须按要求提供本表，且投标货物或服务必须</w:t>
      </w:r>
      <w:r>
        <w:rPr>
          <w:rFonts w:hint="eastAsia" w:ascii="ˎ̥" w:hAnsi="ˎ̥" w:cs="宋体"/>
          <w:b/>
          <w:bCs/>
          <w:color w:val="FF0000"/>
          <w:kern w:val="0"/>
          <w:szCs w:val="21"/>
        </w:rPr>
        <w:t>全部</w:t>
      </w:r>
      <w:r>
        <w:rPr>
          <w:rFonts w:hint="eastAsia" w:ascii="ˎ̥" w:hAnsi="ˎ̥" w:cs="宋体"/>
          <w:b/>
          <w:bCs/>
          <w:color w:val="000000"/>
          <w:kern w:val="0"/>
          <w:szCs w:val="21"/>
        </w:rPr>
        <w:t>由中小企业制造或者承接。如有虚假，将对投标人按虚假材料谋取中标论处。</w:t>
      </w:r>
    </w:p>
    <w:p>
      <w:pPr>
        <w:pStyle w:val="10"/>
        <w:spacing w:line="520" w:lineRule="exact"/>
        <w:ind w:firstLine="0"/>
        <w:rPr>
          <w:rFonts w:ascii="ˎ̥" w:hAnsi="ˎ̥" w:cs="宋体"/>
          <w:color w:val="000000"/>
          <w:kern w:val="0"/>
          <w:szCs w:val="21"/>
        </w:rPr>
      </w:pPr>
      <w:r>
        <w:rPr>
          <w:rFonts w:hint="eastAsia" w:ascii="ˎ̥" w:hAnsi="ˎ̥" w:cs="宋体"/>
          <w:color w:val="000000"/>
          <w:kern w:val="0"/>
          <w:szCs w:val="21"/>
        </w:rPr>
        <w:t>3、</w:t>
      </w:r>
      <w:r>
        <w:rPr>
          <w:rFonts w:hint="eastAsia" w:ascii="ˎ̥" w:hAnsi="ˎ̥" w:cs="宋体"/>
          <w:b/>
          <w:bCs/>
          <w:color w:val="000000"/>
          <w:kern w:val="0"/>
          <w:szCs w:val="21"/>
        </w:rPr>
        <w:t>项目不是专门面向中小企业采购的，投标产品中有小微企业制造的货物（或者承接的服务）需要参照享受价格评分优惠的，投标人应仔细核实小微企业相关数据后提供本表。本表如有虚假，联合体或者分包方式的所有参与方均按虚假材料谋取中标论处，自行提供或者外购方式的以投标人虚假材料谋取中标论处。</w:t>
      </w:r>
      <w:r>
        <w:rPr>
          <w:rFonts w:hint="eastAsia" w:ascii="ˎ̥" w:hAnsi="ˎ̥" w:cs="宋体"/>
          <w:b/>
          <w:bCs/>
          <w:color w:val="FF0000"/>
          <w:kern w:val="0"/>
          <w:szCs w:val="21"/>
        </w:rPr>
        <w:t>对相关制造商信息了解不充分，或者不能确定相关信息真实、准确的，不建议出具《中小企业声明函》。</w:t>
      </w:r>
    </w:p>
    <w:p>
      <w:pPr>
        <w:pStyle w:val="10"/>
        <w:spacing w:line="520" w:lineRule="exact"/>
        <w:ind w:firstLine="0"/>
        <w:rPr>
          <w:rFonts w:ascii="ˎ̥" w:hAnsi="ˎ̥" w:cs="宋体"/>
          <w:color w:val="000000"/>
          <w:kern w:val="0"/>
          <w:szCs w:val="21"/>
        </w:rPr>
      </w:pPr>
      <w:r>
        <w:rPr>
          <w:rFonts w:hint="eastAsia" w:ascii="ˎ̥" w:hAnsi="ˎ̥" w:cs="宋体"/>
          <w:color w:val="000000"/>
          <w:kern w:val="0"/>
          <w:szCs w:val="21"/>
        </w:rPr>
        <w:t>4、</w:t>
      </w:r>
      <w:r>
        <w:rPr>
          <w:rFonts w:hint="eastAsia" w:ascii="宋体" w:hAnsi="宋体" w:cs="宋体"/>
          <w:color w:val="000000"/>
          <w:kern w:val="0"/>
          <w:szCs w:val="21"/>
        </w:rPr>
        <w:t>依据工业和信息化部、国家统计局、国家发展和改革委员会、财政部《关于印发中小企业划型标准规定的通知》（工信部联企业[2011]300号）规定</w:t>
      </w:r>
      <w:r>
        <w:rPr>
          <w:rFonts w:hint="eastAsia" w:ascii="ˎ̥" w:hAnsi="ˎ̥" w:cs="宋体"/>
          <w:color w:val="000000"/>
          <w:kern w:val="0"/>
          <w:szCs w:val="21"/>
        </w:rPr>
        <w:t>，具体企业行业分为：</w:t>
      </w:r>
      <w:r>
        <w:rPr>
          <w:rFonts w:ascii="ˎ̥" w:hAnsi="ˎ̥" w:cs="宋体"/>
          <w:color w:val="000000"/>
          <w:kern w:val="0"/>
          <w:szCs w:val="21"/>
        </w:rPr>
        <w:t>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ˎ̥" w:hAnsi="ˎ̥" w:cs="宋体"/>
          <w:color w:val="000000"/>
          <w:kern w:val="0"/>
          <w:szCs w:val="21"/>
        </w:rPr>
        <w:t>一般研发、生产、加工型企业填写工业，销售、贸易型企业填写批发业，具体行业划分依据国家统计局网站公布的</w:t>
      </w:r>
      <w:r>
        <w:rPr>
          <w:rFonts w:ascii="ˎ̥" w:hAnsi="ˎ̥" w:cs="宋体"/>
          <w:color w:val="000000"/>
          <w:kern w:val="0"/>
          <w:szCs w:val="21"/>
        </w:rPr>
        <w:t>《国民经济行业分类》</w:t>
      </w:r>
      <w:r>
        <w:rPr>
          <w:rFonts w:hint="eastAsia" w:ascii="ˎ̥" w:hAnsi="ˎ̥" w:cs="宋体"/>
          <w:color w:val="000000"/>
          <w:kern w:val="0"/>
          <w:szCs w:val="21"/>
        </w:rPr>
        <w:t>标准规定。各行业企业划型标准：</w:t>
      </w:r>
    </w:p>
    <w:p>
      <w:pPr>
        <w:widowControl/>
        <w:spacing w:line="300" w:lineRule="atLeast"/>
        <w:ind w:firstLine="425"/>
        <w:jc w:val="left"/>
        <w:rPr>
          <w:rFonts w:ascii="ˎ̥" w:hAnsi="ˎ̥" w:cs="宋体"/>
          <w:color w:val="000000"/>
          <w:kern w:val="0"/>
          <w:sz w:val="18"/>
          <w:szCs w:val="18"/>
        </w:rPr>
      </w:pPr>
      <w:r>
        <w:rPr>
          <w:rFonts w:ascii="ˎ̥" w:hAnsi="ˎ̥" w:cs="宋体"/>
          <w:color w:val="000000"/>
          <w:kern w:val="0"/>
          <w:sz w:val="18"/>
          <w:szCs w:val="18"/>
        </w:rPr>
        <w:t>（</w:t>
      </w:r>
      <w:r>
        <w:rPr>
          <w:rFonts w:hint="eastAsia" w:ascii="ˎ̥" w:hAnsi="ˎ̥" w:cs="宋体"/>
          <w:color w:val="000000"/>
          <w:kern w:val="0"/>
          <w:sz w:val="18"/>
          <w:szCs w:val="18"/>
        </w:rPr>
        <w:t>1</w:t>
      </w:r>
      <w:r>
        <w:rPr>
          <w:rFonts w:ascii="ˎ̥" w:hAnsi="ˎ̥" w:cs="宋体"/>
          <w:color w:val="000000"/>
          <w:kern w:val="0"/>
          <w:sz w:val="18"/>
          <w:szCs w:val="18"/>
        </w:rPr>
        <w:t>）农、林、牧、渔业。营业收入20000万元以下的为中小微型企业。其中，营业收入500万元及以上的为中型企业，营业收入50万元及以上的为小型企业，营业收入50万元以下的为微型企业。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2</w:t>
      </w:r>
      <w:r>
        <w:rPr>
          <w:rFonts w:ascii="ˎ̥" w:hAnsi="ˎ̥" w:cs="宋体"/>
          <w:color w:val="000000"/>
          <w:kern w:val="0"/>
          <w:sz w:val="18"/>
          <w:szCs w:val="18"/>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3</w:t>
      </w:r>
      <w:r>
        <w:rPr>
          <w:rFonts w:ascii="ˎ̥" w:hAnsi="ˎ̥" w:cs="宋体"/>
          <w:color w:val="000000"/>
          <w:kern w:val="0"/>
          <w:sz w:val="18"/>
          <w:szCs w:val="18"/>
        </w:rPr>
        <w:t>）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4</w:t>
      </w:r>
      <w:r>
        <w:rPr>
          <w:rFonts w:ascii="ˎ̥" w:hAnsi="ˎ̥" w:cs="宋体"/>
          <w:color w:val="000000"/>
          <w:kern w:val="0"/>
          <w:sz w:val="18"/>
          <w:szCs w:val="18"/>
        </w:rPr>
        <w:t>）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5</w:t>
      </w:r>
      <w:r>
        <w:rPr>
          <w:rFonts w:ascii="ˎ̥" w:hAnsi="ˎ̥" w:cs="宋体"/>
          <w:color w:val="000000"/>
          <w:kern w:val="0"/>
          <w:sz w:val="18"/>
          <w:szCs w:val="18"/>
        </w:rPr>
        <w:t>）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6</w:t>
      </w:r>
      <w:r>
        <w:rPr>
          <w:rFonts w:ascii="ˎ̥" w:hAnsi="ˎ̥" w:cs="宋体"/>
          <w:color w:val="000000"/>
          <w:kern w:val="0"/>
          <w:sz w:val="18"/>
          <w:szCs w:val="18"/>
        </w:rPr>
        <w:t>）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7</w:t>
      </w:r>
      <w:r>
        <w:rPr>
          <w:rFonts w:ascii="ˎ̥" w:hAnsi="ˎ̥" w:cs="宋体"/>
          <w:color w:val="000000"/>
          <w:kern w:val="0"/>
          <w:sz w:val="18"/>
          <w:szCs w:val="18"/>
        </w:rPr>
        <w:t>）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8</w:t>
      </w:r>
      <w:r>
        <w:rPr>
          <w:rFonts w:ascii="ˎ̥" w:hAnsi="ˎ̥" w:cs="宋体"/>
          <w:color w:val="000000"/>
          <w:kern w:val="0"/>
          <w:sz w:val="18"/>
          <w:szCs w:val="18"/>
        </w:rPr>
        <w:t>）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9</w:t>
      </w:r>
      <w:r>
        <w:rPr>
          <w:rFonts w:ascii="ˎ̥" w:hAnsi="ˎ̥" w:cs="宋体"/>
          <w:color w:val="000000"/>
          <w:kern w:val="0"/>
          <w:sz w:val="18"/>
          <w:szCs w:val="18"/>
        </w:rPr>
        <w:t>）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10</w:t>
      </w:r>
      <w:r>
        <w:rPr>
          <w:rFonts w:ascii="ˎ̥" w:hAnsi="ˎ̥" w:cs="宋体"/>
          <w:color w:val="000000"/>
          <w:kern w:val="0"/>
          <w:sz w:val="18"/>
          <w:szCs w:val="18"/>
        </w:rPr>
        <w:t>）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11</w:t>
      </w:r>
      <w:r>
        <w:rPr>
          <w:rFonts w:ascii="ˎ̥" w:hAnsi="ˎ̥" w:cs="宋体"/>
          <w:color w:val="000000"/>
          <w:kern w:val="0"/>
          <w:sz w:val="18"/>
          <w:szCs w:val="18"/>
        </w:rPr>
        <w:t>）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12</w:t>
      </w:r>
      <w:r>
        <w:rPr>
          <w:rFonts w:ascii="ˎ̥" w:hAnsi="ˎ̥" w:cs="宋体"/>
          <w:color w:val="000000"/>
          <w:kern w:val="0"/>
          <w:sz w:val="18"/>
          <w:szCs w:val="18"/>
        </w:rPr>
        <w:t>）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13</w:t>
      </w:r>
      <w:r>
        <w:rPr>
          <w:rFonts w:ascii="ˎ̥" w:hAnsi="ˎ̥" w:cs="宋体"/>
          <w:color w:val="000000"/>
          <w:kern w:val="0"/>
          <w:sz w:val="18"/>
          <w:szCs w:val="18"/>
        </w:rPr>
        <w:t>）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14</w:t>
      </w:r>
      <w:r>
        <w:rPr>
          <w:rFonts w:ascii="ˎ̥" w:hAnsi="ˎ̥" w:cs="宋体"/>
          <w:color w:val="000000"/>
          <w:kern w:val="0"/>
          <w:sz w:val="18"/>
          <w:szCs w:val="18"/>
        </w:rPr>
        <w:t>）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widowControl/>
        <w:spacing w:line="300" w:lineRule="atLeast"/>
        <w:jc w:val="left"/>
        <w:rPr>
          <w:rFonts w:ascii="ˎ̥" w:hAnsi="ˎ̥" w:cs="宋体"/>
          <w:color w:val="000000"/>
          <w:kern w:val="0"/>
          <w:sz w:val="18"/>
          <w:szCs w:val="18"/>
        </w:rPr>
      </w:pPr>
      <w:r>
        <w:rPr>
          <w:rFonts w:ascii="ˎ̥" w:hAnsi="ˎ̥" w:cs="宋体"/>
          <w:color w:val="000000"/>
          <w:kern w:val="0"/>
          <w:sz w:val="18"/>
          <w:szCs w:val="18"/>
        </w:rPr>
        <w:t>　　（</w:t>
      </w:r>
      <w:r>
        <w:rPr>
          <w:rFonts w:hint="eastAsia" w:ascii="ˎ̥" w:hAnsi="ˎ̥" w:cs="宋体"/>
          <w:color w:val="000000"/>
          <w:kern w:val="0"/>
          <w:sz w:val="18"/>
          <w:szCs w:val="18"/>
        </w:rPr>
        <w:t>15</w:t>
      </w:r>
      <w:r>
        <w:rPr>
          <w:rFonts w:ascii="ˎ̥" w:hAnsi="ˎ̥" w:cs="宋体"/>
          <w:color w:val="000000"/>
          <w:kern w:val="0"/>
          <w:sz w:val="18"/>
          <w:szCs w:val="18"/>
        </w:rPr>
        <w:t>）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widowControl/>
        <w:spacing w:line="300" w:lineRule="atLeast"/>
        <w:ind w:firstLine="360"/>
        <w:jc w:val="left"/>
        <w:rPr>
          <w:rFonts w:ascii="ˎ̥" w:hAnsi="ˎ̥" w:cs="宋体"/>
          <w:color w:val="000000"/>
          <w:kern w:val="0"/>
          <w:sz w:val="18"/>
          <w:szCs w:val="18"/>
        </w:rPr>
      </w:pPr>
      <w:r>
        <w:rPr>
          <w:rFonts w:ascii="ˎ̥" w:hAnsi="ˎ̥" w:cs="宋体"/>
          <w:color w:val="000000"/>
          <w:kern w:val="0"/>
          <w:sz w:val="18"/>
          <w:szCs w:val="18"/>
        </w:rPr>
        <w:t>（</w:t>
      </w:r>
      <w:r>
        <w:rPr>
          <w:rFonts w:hint="eastAsia" w:ascii="ˎ̥" w:hAnsi="ˎ̥" w:cs="宋体"/>
          <w:color w:val="000000"/>
          <w:kern w:val="0"/>
          <w:sz w:val="18"/>
          <w:szCs w:val="18"/>
        </w:rPr>
        <w:t>16</w:t>
      </w:r>
      <w:r>
        <w:rPr>
          <w:rFonts w:ascii="ˎ̥" w:hAnsi="ˎ̥" w:cs="宋体"/>
          <w:color w:val="000000"/>
          <w:kern w:val="0"/>
          <w:sz w:val="18"/>
          <w:szCs w:val="18"/>
        </w:rPr>
        <w:t>）其他未列明行业。从业人员300人以下的为中小微型企业。其中，从业人员100人及以上的为中型企业；从业人员10人及以上的为小型企业；从业人员10人以下的为微型企业。</w:t>
      </w:r>
    </w:p>
    <w:p>
      <w:pPr>
        <w:widowControl/>
        <w:spacing w:line="300" w:lineRule="atLeast"/>
        <w:ind w:firstLine="360"/>
        <w:jc w:val="left"/>
        <w:rPr>
          <w:b/>
          <w:szCs w:val="21"/>
        </w:rPr>
      </w:pPr>
      <w:r>
        <w:rPr>
          <w:rFonts w:hint="eastAsia" w:ascii="ˎ̥" w:hAnsi="ˎ̥" w:cs="宋体"/>
          <w:b/>
          <w:bCs/>
          <w:color w:val="000000"/>
          <w:kern w:val="0"/>
          <w:szCs w:val="21"/>
        </w:rPr>
        <w:t>中型企业标准上限即为大型企业标准下限。</w:t>
      </w:r>
      <w:r>
        <w:rPr>
          <w:rFonts w:hint="eastAsia"/>
          <w:b/>
          <w:bCs/>
        </w:rPr>
        <w:t>无上年度数据的新成立企业暂以当前实际数据填报。</w:t>
      </w:r>
      <w:r>
        <w:rPr>
          <w:rStyle w:val="21"/>
          <w:rFonts w:ascii="Arial" w:hAnsi="Arial" w:eastAsia="Arial" w:cs="Arial"/>
          <w:szCs w:val="21"/>
        </w:rPr>
        <w:t>从业人数包括与企业</w:t>
      </w:r>
      <w:r>
        <w:rPr>
          <w:rStyle w:val="21"/>
          <w:rFonts w:hint="eastAsia" w:ascii="Arial" w:hAnsi="Arial" w:cs="Arial"/>
          <w:szCs w:val="21"/>
        </w:rPr>
        <w:t>订立</w:t>
      </w:r>
      <w:r>
        <w:rPr>
          <w:rStyle w:val="21"/>
          <w:rFonts w:ascii="Arial" w:hAnsi="Arial" w:eastAsia="Arial" w:cs="Arial"/>
          <w:szCs w:val="21"/>
        </w:rPr>
        <w:t>劳动</w:t>
      </w:r>
      <w:r>
        <w:rPr>
          <w:rStyle w:val="21"/>
          <w:rFonts w:hint="eastAsia" w:ascii="Arial" w:hAnsi="Arial" w:cs="Arial"/>
          <w:szCs w:val="21"/>
        </w:rPr>
        <w:t>合同</w:t>
      </w:r>
      <w:r>
        <w:rPr>
          <w:rStyle w:val="21"/>
          <w:rFonts w:ascii="Arial" w:hAnsi="Arial" w:eastAsia="Arial" w:cs="Arial"/>
          <w:szCs w:val="21"/>
        </w:rPr>
        <w:t>的职工人数和企业接受的劳务派遣用工人数</w:t>
      </w:r>
      <w:r>
        <w:rPr>
          <w:rStyle w:val="21"/>
          <w:rFonts w:hint="eastAsia" w:ascii="Arial" w:hAnsi="Arial" w:cs="Arial"/>
          <w:szCs w:val="21"/>
        </w:rPr>
        <w:t>。</w:t>
      </w:r>
      <w:r>
        <w:rPr>
          <w:rFonts w:hint="eastAsia"/>
          <w:b/>
          <w:szCs w:val="21"/>
        </w:rPr>
        <w:t>以分公司投标的，须填写法人公司的企业划型。</w:t>
      </w:r>
    </w:p>
    <w:p>
      <w:pPr>
        <w:widowControl/>
        <w:spacing w:line="300" w:lineRule="atLeast"/>
        <w:ind w:firstLine="420"/>
        <w:jc w:val="left"/>
      </w:pPr>
      <w:r>
        <w:rPr>
          <w:rFonts w:hint="eastAsia"/>
        </w:rPr>
        <w:t>5、联合体投标的，由联合体牵头方提供本表。</w:t>
      </w:r>
    </w:p>
    <w:p>
      <w:pPr>
        <w:widowControl/>
        <w:spacing w:line="300" w:lineRule="atLeast"/>
        <w:ind w:firstLine="420"/>
        <w:jc w:val="left"/>
      </w:pPr>
      <w:r>
        <w:rPr>
          <w:rFonts w:hint="eastAsia" w:ascii="宋体" w:hAnsi="宋体"/>
          <w:szCs w:val="21"/>
        </w:rPr>
        <w:t>6、符合《关于促进残疾人就业政府采购政策的通知》（财库〔2017〕141号）规定的条件并提供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微型企业。</w:t>
      </w:r>
    </w:p>
    <w:p>
      <w:pPr>
        <w:pStyle w:val="10"/>
        <w:spacing w:line="520" w:lineRule="exact"/>
        <w:ind w:firstLineChars="200"/>
      </w:pPr>
    </w:p>
    <w:p>
      <w:pPr>
        <w:spacing w:line="588" w:lineRule="exact"/>
        <w:jc w:val="center"/>
        <w:rPr>
          <w:rFonts w:ascii="仿宋_GB2312" w:eastAsia="仿宋_GB2312"/>
          <w:b/>
          <w:spacing w:val="6"/>
          <w:sz w:val="32"/>
          <w:szCs w:val="32"/>
        </w:rPr>
      </w:pPr>
      <w:r>
        <w:rPr>
          <w:rFonts w:ascii="仿宋_GB2312" w:eastAsia="仿宋_GB2312"/>
          <w:sz w:val="32"/>
        </w:rPr>
        <w:br w:type="page"/>
      </w:r>
      <w:bookmarkStart w:id="18" w:name="OLE_LINK14"/>
      <w:bookmarkStart w:id="19" w:name="OLE_LINK13"/>
      <w:r>
        <w:rPr>
          <w:rFonts w:hint="eastAsia" w:ascii="仿宋_GB2312" w:eastAsia="仿宋_GB2312"/>
          <w:sz w:val="32"/>
        </w:rPr>
        <w:t>6、</w:t>
      </w:r>
      <w:r>
        <w:rPr>
          <w:rFonts w:hint="eastAsia" w:ascii="仿宋_GB2312" w:eastAsia="仿宋_GB2312"/>
          <w:b/>
          <w:spacing w:val="6"/>
          <w:sz w:val="32"/>
          <w:szCs w:val="32"/>
        </w:rPr>
        <w:t>残疾人福利性单位声明函</w:t>
      </w:r>
      <w:bookmarkEnd w:id="18"/>
      <w:bookmarkEnd w:id="19"/>
    </w:p>
    <w:p>
      <w:pPr>
        <w:spacing w:line="588" w:lineRule="exact"/>
        <w:rPr>
          <w:rFonts w:ascii="仿宋_GB2312" w:eastAsia="仿宋_GB2312"/>
          <w:b/>
          <w:spacing w:val="6"/>
          <w:sz w:val="30"/>
          <w:szCs w:val="30"/>
        </w:rPr>
      </w:pP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〔2017〕141</w:t>
      </w:r>
      <w:r>
        <w:rPr>
          <w:rFonts w:hint="eastAsia" w:ascii="宋体" w:hAnsi="宋体" w:cs="宋体"/>
          <w:spacing w:val="6"/>
          <w:sz w:val="24"/>
          <w:szCs w:val="24"/>
        </w:rPr>
        <w:t>号）的规定，本单位为符合条件的残疾人福利性单位，且本单位参加</w:t>
      </w:r>
      <w:r>
        <w:rPr>
          <w:rFonts w:hint="eastAsia" w:ascii="宋体" w:hAnsi="宋体" w:cs="宋体"/>
          <w:sz w:val="24"/>
          <w:szCs w:val="24"/>
        </w:rPr>
        <w:t>“</w:t>
      </w:r>
      <w:r>
        <w:rPr>
          <w:rFonts w:hint="eastAsia" w:ascii="宋体" w:hAnsi="宋体" w:cs="宋体"/>
          <w:sz w:val="24"/>
          <w:szCs w:val="24"/>
          <w:u w:val="single"/>
        </w:rPr>
        <w:t>XXXX</w:t>
      </w:r>
      <w:r>
        <w:rPr>
          <w:rFonts w:hint="eastAsia" w:ascii="宋体" w:hAnsi="宋体" w:cs="宋体"/>
          <w:sz w:val="24"/>
          <w:szCs w:val="24"/>
        </w:rPr>
        <w:t>项目（采购编号：</w:t>
      </w:r>
      <w:r>
        <w:rPr>
          <w:rFonts w:hint="eastAsia" w:ascii="宋体" w:hAnsi="宋体" w:cs="宋体"/>
          <w:sz w:val="24"/>
          <w:szCs w:val="24"/>
          <w:u w:val="single"/>
        </w:rPr>
        <w:t>XXXX</w:t>
      </w:r>
      <w:r>
        <w:rPr>
          <w:rFonts w:hint="eastAsia" w:ascii="宋体" w:hAnsi="宋体" w:cs="宋体"/>
          <w:sz w:val="24"/>
          <w:szCs w:val="24"/>
        </w:rPr>
        <w:t>）”</w:t>
      </w:r>
      <w:r>
        <w:rPr>
          <w:rFonts w:hint="eastAsia" w:ascii="宋体" w:hAnsi="宋体" w:cs="宋体"/>
          <w:spacing w:val="6"/>
          <w:sz w:val="24"/>
          <w:szCs w:val="24"/>
        </w:rPr>
        <w:t>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588" w:lineRule="exact"/>
        <w:ind w:firstLine="504" w:firstLineChars="200"/>
        <w:rPr>
          <w:rFonts w:ascii="宋体" w:hAnsi="宋体" w:cs="宋体"/>
          <w:spacing w:val="6"/>
          <w:sz w:val="24"/>
          <w:szCs w:val="24"/>
        </w:rPr>
      </w:pPr>
    </w:p>
    <w:p>
      <w:pPr>
        <w:spacing w:line="588" w:lineRule="exact"/>
        <w:ind w:firstLine="504" w:firstLineChars="200"/>
        <w:rPr>
          <w:rFonts w:ascii="宋体" w:hAnsi="宋体" w:cs="宋体"/>
          <w:spacing w:val="6"/>
          <w:sz w:val="24"/>
          <w:szCs w:val="24"/>
        </w:rPr>
      </w:pP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spacing w:val="6"/>
          <w:sz w:val="24"/>
          <w:szCs w:val="24"/>
        </w:rPr>
        <w:t xml:space="preserve">               投标单位名称（盖CA章）：</w:t>
      </w:r>
    </w:p>
    <w:p>
      <w:pPr>
        <w:tabs>
          <w:tab w:val="left" w:pos="4860"/>
        </w:tabs>
        <w:spacing w:line="588" w:lineRule="exact"/>
        <w:ind w:right="1560" w:firstLine="504" w:firstLineChars="200"/>
        <w:jc w:val="center"/>
        <w:rPr>
          <w:rFonts w:ascii="宋体" w:hAnsi="宋体" w:cs="宋体"/>
          <w:spacing w:val="6"/>
          <w:sz w:val="24"/>
          <w:szCs w:val="24"/>
        </w:rPr>
      </w:pPr>
    </w:p>
    <w:p>
      <w:pPr>
        <w:tabs>
          <w:tab w:val="left" w:pos="4860"/>
        </w:tabs>
        <w:spacing w:line="588" w:lineRule="exact"/>
        <w:ind w:right="1560" w:firstLine="504" w:firstLineChars="200"/>
        <w:jc w:val="center"/>
        <w:rPr>
          <w:rFonts w:ascii="宋体" w:hAnsi="宋体" w:cs="宋体"/>
          <w:spacing w:val="6"/>
          <w:sz w:val="24"/>
          <w:szCs w:val="24"/>
        </w:rPr>
      </w:pPr>
      <w:r>
        <w:rPr>
          <w:rFonts w:hint="eastAsia" w:ascii="宋体" w:hAnsi="宋体" w:cs="宋体"/>
          <w:spacing w:val="6"/>
          <w:sz w:val="24"/>
          <w:szCs w:val="24"/>
        </w:rPr>
        <w:t xml:space="preserve">       日  期：</w:t>
      </w:r>
    </w:p>
    <w:p>
      <w:pPr>
        <w:tabs>
          <w:tab w:val="left" w:pos="4860"/>
        </w:tabs>
        <w:spacing w:line="588" w:lineRule="exact"/>
        <w:ind w:right="1560" w:firstLine="504" w:firstLineChars="200"/>
        <w:jc w:val="left"/>
        <w:rPr>
          <w:rFonts w:ascii="宋体" w:hAnsi="宋体" w:cs="宋体"/>
          <w:spacing w:val="6"/>
          <w:szCs w:val="21"/>
        </w:rPr>
      </w:pPr>
      <w:r>
        <w:rPr>
          <w:rFonts w:hint="eastAsia" w:ascii="宋体" w:hAnsi="宋体" w:cs="宋体"/>
          <w:spacing w:val="6"/>
          <w:sz w:val="24"/>
          <w:szCs w:val="24"/>
        </w:rPr>
        <w:br w:type="page"/>
      </w:r>
      <w:r>
        <w:rPr>
          <w:rFonts w:hint="eastAsia" w:ascii="宋体" w:hAnsi="宋体" w:cs="宋体"/>
          <w:spacing w:val="6"/>
          <w:szCs w:val="21"/>
        </w:rPr>
        <w:t>填写说明：</w:t>
      </w:r>
    </w:p>
    <w:p>
      <w:pPr>
        <w:numPr>
          <w:ilvl w:val="0"/>
          <w:numId w:val="18"/>
        </w:numPr>
        <w:tabs>
          <w:tab w:val="left" w:pos="4860"/>
        </w:tabs>
        <w:spacing w:line="588" w:lineRule="exact"/>
        <w:ind w:right="1560" w:firstLine="444" w:firstLineChars="200"/>
        <w:jc w:val="left"/>
        <w:rPr>
          <w:rFonts w:ascii="宋体" w:hAnsi="宋体" w:cs="宋体"/>
          <w:szCs w:val="21"/>
        </w:rPr>
      </w:pPr>
      <w:r>
        <w:rPr>
          <w:rFonts w:hint="eastAsia" w:ascii="宋体" w:hAnsi="宋体" w:cs="宋体"/>
          <w:spacing w:val="6"/>
          <w:szCs w:val="21"/>
        </w:rPr>
        <w:t>本声明是残疾人福利性单位的提供，其他单位无需提供。</w:t>
      </w:r>
    </w:p>
    <w:p>
      <w:pPr>
        <w:numPr>
          <w:ilvl w:val="0"/>
          <w:numId w:val="18"/>
        </w:numPr>
        <w:tabs>
          <w:tab w:val="left" w:pos="4860"/>
        </w:tabs>
        <w:spacing w:line="588" w:lineRule="exact"/>
        <w:ind w:right="251" w:firstLine="420" w:firstLineChars="200"/>
        <w:jc w:val="left"/>
        <w:rPr>
          <w:rFonts w:ascii="宋体" w:hAnsi="宋体" w:cs="宋体"/>
          <w:szCs w:val="21"/>
        </w:rPr>
      </w:pPr>
      <w:r>
        <w:rPr>
          <w:rFonts w:hint="eastAsia" w:ascii="宋体" w:hAnsi="宋体" w:cs="宋体"/>
          <w:color w:val="000000"/>
          <w:szCs w:val="21"/>
        </w:rPr>
        <w:t>享受政府采购支持政策的残疾人福利性单位应当同时满足以下条件：</w:t>
      </w:r>
    </w:p>
    <w:p>
      <w:pPr>
        <w:pStyle w:val="16"/>
        <w:spacing w:line="450" w:lineRule="atLeast"/>
        <w:jc w:val="both"/>
        <w:rPr>
          <w:sz w:val="21"/>
          <w:szCs w:val="21"/>
        </w:rPr>
      </w:pPr>
      <w:r>
        <w:rPr>
          <w:rFonts w:hint="eastAsia"/>
          <w:sz w:val="21"/>
          <w:szCs w:val="21"/>
        </w:rPr>
        <w:t>　　（1）安置的残疾人占本单位在职职工人数的比例不低于25%（含25%），并且安置的残疾人人数不少于10人（含10人）；</w:t>
      </w:r>
    </w:p>
    <w:p>
      <w:pPr>
        <w:pStyle w:val="16"/>
        <w:spacing w:line="450" w:lineRule="atLeast"/>
        <w:jc w:val="both"/>
        <w:rPr>
          <w:sz w:val="21"/>
          <w:szCs w:val="21"/>
        </w:rPr>
      </w:pPr>
      <w:r>
        <w:rPr>
          <w:rFonts w:hint="eastAsia"/>
          <w:sz w:val="21"/>
          <w:szCs w:val="21"/>
        </w:rPr>
        <w:t>　　（2）依法与安置的每位残疾人签订了一年以上（含一年）的劳动合同或服务协议；</w:t>
      </w:r>
    </w:p>
    <w:p>
      <w:pPr>
        <w:pStyle w:val="16"/>
        <w:spacing w:line="450" w:lineRule="atLeast"/>
        <w:jc w:val="both"/>
        <w:rPr>
          <w:sz w:val="21"/>
          <w:szCs w:val="21"/>
        </w:rPr>
      </w:pPr>
      <w:r>
        <w:rPr>
          <w:rFonts w:hint="eastAsia"/>
          <w:sz w:val="21"/>
          <w:szCs w:val="21"/>
        </w:rPr>
        <w:t>　　（3）为安置的每位残疾人按月足额缴纳了基本养老保险、基本医疗保险、失业保险、工伤保险和生育保险等社会保险费；</w:t>
      </w:r>
    </w:p>
    <w:p>
      <w:pPr>
        <w:pStyle w:val="16"/>
        <w:spacing w:line="450" w:lineRule="atLeast"/>
        <w:jc w:val="both"/>
        <w:rPr>
          <w:sz w:val="21"/>
          <w:szCs w:val="21"/>
        </w:rPr>
      </w:pPr>
      <w:r>
        <w:rPr>
          <w:rFonts w:hint="eastAsia"/>
          <w:sz w:val="21"/>
          <w:szCs w:val="21"/>
        </w:rPr>
        <w:t>　　（4）通过银行等金融机构向安置的每位残疾人，按月支付了不低于单位所在区县适用的经省级人民政府批准的月最低工资标准的工资；</w:t>
      </w:r>
    </w:p>
    <w:p>
      <w:pPr>
        <w:pStyle w:val="16"/>
        <w:spacing w:line="450" w:lineRule="atLeast"/>
        <w:jc w:val="both"/>
        <w:rPr>
          <w:sz w:val="21"/>
          <w:szCs w:val="21"/>
        </w:rPr>
      </w:pPr>
      <w:r>
        <w:rPr>
          <w:rFonts w:hint="eastAsia"/>
          <w:sz w:val="21"/>
          <w:szCs w:val="21"/>
        </w:rPr>
        <w:t>　　（5）提供本单位制造的货物、承担的工程或者服务（以下简称产品），或者提供其他残疾人福利性单位制造的货物（不包括使用非残疾人福利性单位注册商标的货物）。</w:t>
      </w:r>
    </w:p>
    <w:p>
      <w:pPr>
        <w:pStyle w:val="16"/>
        <w:spacing w:line="450" w:lineRule="atLeast"/>
        <w:jc w:val="both"/>
        <w:rPr>
          <w:sz w:val="21"/>
          <w:szCs w:val="21"/>
        </w:rPr>
      </w:pPr>
      <w:r>
        <w:rPr>
          <w:rFonts w:hint="eastAsia"/>
          <w:sz w:val="21"/>
          <w:szCs w:val="21"/>
        </w:rPr>
        <w:t>　　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tabs>
          <w:tab w:val="left" w:pos="4860"/>
        </w:tabs>
        <w:spacing w:line="588" w:lineRule="exact"/>
        <w:ind w:right="1560"/>
        <w:jc w:val="left"/>
        <w:rPr>
          <w:rFonts w:ascii="宋体" w:hAnsi="宋体" w:cs="宋体"/>
          <w:spacing w:val="6"/>
          <w:sz w:val="24"/>
          <w:szCs w:val="24"/>
        </w:rPr>
      </w:pPr>
    </w:p>
    <w:p>
      <w:pPr>
        <w:tabs>
          <w:tab w:val="left" w:pos="4860"/>
        </w:tabs>
        <w:spacing w:line="588" w:lineRule="exact"/>
        <w:ind w:right="1560" w:firstLine="504" w:firstLineChars="200"/>
        <w:jc w:val="left"/>
        <w:rPr>
          <w:rFonts w:ascii="宋体" w:hAnsi="宋体" w:cs="宋体"/>
          <w:spacing w:val="6"/>
          <w:sz w:val="24"/>
          <w:szCs w:val="24"/>
        </w:rPr>
      </w:pPr>
    </w:p>
    <w:p>
      <w:pPr>
        <w:tabs>
          <w:tab w:val="left" w:pos="4860"/>
        </w:tabs>
        <w:spacing w:line="588" w:lineRule="exact"/>
        <w:ind w:right="1560" w:firstLine="504" w:firstLineChars="200"/>
        <w:jc w:val="center"/>
        <w:rPr>
          <w:rFonts w:ascii="宋体" w:hAnsi="宋体" w:cs="宋体"/>
          <w:spacing w:val="6"/>
          <w:sz w:val="24"/>
          <w:szCs w:val="24"/>
        </w:rPr>
      </w:pPr>
    </w:p>
    <w:p>
      <w:pPr>
        <w:pStyle w:val="10"/>
        <w:spacing w:line="520" w:lineRule="exact"/>
        <w:ind w:firstLine="0"/>
        <w:jc w:val="center"/>
        <w:rPr>
          <w:rFonts w:ascii="仿宋_GB2312" w:eastAsia="仿宋_GB2312"/>
          <w:b/>
          <w:sz w:val="32"/>
        </w:rPr>
      </w:pPr>
      <w:r>
        <w:rPr>
          <w:rFonts w:ascii="仿宋_GB2312" w:eastAsia="仿宋_GB2312"/>
          <w:sz w:val="32"/>
        </w:rPr>
        <w:br w:type="page"/>
      </w:r>
      <w:r>
        <w:rPr>
          <w:rFonts w:hint="eastAsia" w:ascii="仿宋_GB2312" w:eastAsia="仿宋_GB2312"/>
          <w:b/>
          <w:sz w:val="32"/>
        </w:rPr>
        <w:t>7、制造厂商授权函（若有，</w:t>
      </w:r>
      <w:r>
        <w:rPr>
          <w:rFonts w:hint="eastAsia" w:ascii="仿宋_GB2312" w:eastAsia="仿宋_GB2312"/>
          <w:b/>
          <w:color w:val="FF0000"/>
          <w:sz w:val="32"/>
        </w:rPr>
        <w:t>彩色扫描件</w:t>
      </w:r>
      <w:r>
        <w:rPr>
          <w:rFonts w:hint="eastAsia" w:ascii="仿宋_GB2312" w:eastAsia="仿宋_GB2312"/>
          <w:b/>
          <w:sz w:val="32"/>
        </w:rPr>
        <w:t>）</w:t>
      </w:r>
    </w:p>
    <w:p>
      <w:pPr>
        <w:pStyle w:val="10"/>
        <w:spacing w:line="520" w:lineRule="exact"/>
        <w:ind w:firstLine="0"/>
        <w:rPr>
          <w:rFonts w:ascii="宋体"/>
        </w:rPr>
      </w:pPr>
    </w:p>
    <w:p>
      <w:pPr>
        <w:pStyle w:val="10"/>
        <w:spacing w:after="120" w:line="520" w:lineRule="exact"/>
        <w:ind w:firstLine="0"/>
        <w:rPr>
          <w:rFonts w:ascii="宋体" w:hAnsi="宋体"/>
          <w:sz w:val="24"/>
          <w:szCs w:val="24"/>
        </w:rPr>
      </w:pPr>
      <w:r>
        <w:rPr>
          <w:rFonts w:hint="eastAsia" w:ascii="宋体" w:hAnsi="宋体"/>
          <w:sz w:val="24"/>
          <w:szCs w:val="24"/>
        </w:rPr>
        <w:t>致：</w:t>
      </w:r>
      <w:r>
        <w:rPr>
          <w:rFonts w:hint="eastAsia" w:ascii="宋体" w:hAnsi="宋体"/>
          <w:iCs/>
          <w:sz w:val="24"/>
          <w:szCs w:val="24"/>
          <w:u w:val="single"/>
        </w:rPr>
        <w:t>宁波市政府采购中心</w:t>
      </w:r>
    </w:p>
    <w:p>
      <w:pPr>
        <w:pStyle w:val="10"/>
        <w:spacing w:line="520" w:lineRule="exact"/>
        <w:rPr>
          <w:rFonts w:ascii="宋体" w:hAnsi="宋体"/>
          <w:sz w:val="24"/>
          <w:szCs w:val="24"/>
        </w:rPr>
      </w:pPr>
      <w:r>
        <w:rPr>
          <w:rFonts w:hint="eastAsia" w:ascii="宋体" w:hAnsi="宋体"/>
          <w:sz w:val="24"/>
          <w:szCs w:val="24"/>
        </w:rPr>
        <w:t>我们</w:t>
      </w:r>
      <w:r>
        <w:rPr>
          <w:rFonts w:hint="eastAsia" w:ascii="宋体" w:hAnsi="宋体"/>
          <w:i/>
          <w:sz w:val="24"/>
          <w:szCs w:val="24"/>
          <w:u w:val="single"/>
        </w:rPr>
        <w:t>（制造商名称）</w:t>
      </w:r>
      <w:r>
        <w:rPr>
          <w:rFonts w:hint="eastAsia" w:ascii="宋体" w:hAnsi="宋体"/>
          <w:sz w:val="24"/>
          <w:szCs w:val="24"/>
        </w:rPr>
        <w:t>是按</w:t>
      </w:r>
      <w:r>
        <w:rPr>
          <w:rFonts w:hint="eastAsia" w:ascii="宋体" w:hAnsi="宋体"/>
          <w:i/>
          <w:iCs/>
          <w:sz w:val="24"/>
          <w:szCs w:val="24"/>
          <w:u w:val="single"/>
        </w:rPr>
        <w:t>中华人民共和国</w:t>
      </w:r>
      <w:r>
        <w:rPr>
          <w:rFonts w:hint="eastAsia" w:ascii="宋体" w:hAnsi="宋体"/>
          <w:sz w:val="24"/>
          <w:szCs w:val="24"/>
        </w:rPr>
        <w:t>法律成立的一家制造商，主要营业地点设在</w:t>
      </w:r>
      <w:r>
        <w:rPr>
          <w:rFonts w:hint="eastAsia" w:ascii="宋体" w:hAnsi="宋体"/>
          <w:i/>
          <w:sz w:val="24"/>
          <w:szCs w:val="24"/>
          <w:u w:val="single"/>
        </w:rPr>
        <w:t>（制造商地址）</w:t>
      </w:r>
      <w:r>
        <w:rPr>
          <w:rFonts w:hint="eastAsia" w:ascii="宋体" w:hAnsi="宋体"/>
          <w:sz w:val="24"/>
          <w:szCs w:val="24"/>
        </w:rPr>
        <w:t>。兹指派按中华人民共和国法律正式成立的，主要营业地点设在</w:t>
      </w:r>
      <w:r>
        <w:rPr>
          <w:rFonts w:hint="eastAsia" w:ascii="宋体" w:hAnsi="宋体"/>
          <w:i/>
          <w:sz w:val="24"/>
          <w:szCs w:val="24"/>
          <w:u w:val="single"/>
        </w:rPr>
        <w:t>（投标人地址）</w:t>
      </w:r>
      <w:r>
        <w:rPr>
          <w:rFonts w:hint="eastAsia" w:ascii="宋体" w:hAnsi="宋体"/>
          <w:sz w:val="24"/>
          <w:szCs w:val="24"/>
        </w:rPr>
        <w:t>的</w:t>
      </w:r>
      <w:r>
        <w:rPr>
          <w:rFonts w:hint="eastAsia" w:ascii="宋体" w:hAnsi="宋体"/>
          <w:i/>
          <w:sz w:val="24"/>
          <w:szCs w:val="24"/>
          <w:u w:val="single"/>
        </w:rPr>
        <w:t>（投标人名称）</w:t>
      </w:r>
      <w:r>
        <w:rPr>
          <w:rFonts w:hint="eastAsia" w:ascii="宋体" w:hAnsi="宋体"/>
          <w:sz w:val="24"/>
          <w:szCs w:val="24"/>
        </w:rPr>
        <w:t>作为我方真正的和合法的代理人进行下列有效的活动：</w:t>
      </w:r>
    </w:p>
    <w:p>
      <w:pPr>
        <w:pStyle w:val="10"/>
        <w:numPr>
          <w:ilvl w:val="0"/>
          <w:numId w:val="19"/>
        </w:numPr>
        <w:spacing w:after="120" w:line="520" w:lineRule="exact"/>
        <w:rPr>
          <w:rFonts w:ascii="宋体" w:hAnsi="宋体"/>
          <w:sz w:val="24"/>
          <w:szCs w:val="24"/>
        </w:rPr>
      </w:pPr>
      <w:r>
        <w:rPr>
          <w:rFonts w:hint="eastAsia" w:ascii="宋体" w:hAnsi="宋体"/>
          <w:sz w:val="24"/>
          <w:szCs w:val="24"/>
        </w:rPr>
        <w:t>代表我方办理贵方</w:t>
      </w:r>
      <w:r>
        <w:rPr>
          <w:rFonts w:hint="eastAsia" w:ascii="宋体" w:hAnsi="宋体"/>
          <w:i/>
          <w:sz w:val="24"/>
          <w:szCs w:val="24"/>
          <w:u w:val="single"/>
        </w:rPr>
        <w:t>（采购编号）</w:t>
      </w:r>
      <w:r>
        <w:rPr>
          <w:rFonts w:hint="eastAsia" w:ascii="宋体" w:hAnsi="宋体"/>
          <w:sz w:val="24"/>
          <w:szCs w:val="24"/>
        </w:rPr>
        <w:t>招标项目的投标邀请要求提供的由我方制造的产品的有关事宜，并对我方具有约束力。</w:t>
      </w:r>
    </w:p>
    <w:p>
      <w:pPr>
        <w:pStyle w:val="10"/>
        <w:numPr>
          <w:ilvl w:val="0"/>
          <w:numId w:val="19"/>
        </w:numPr>
        <w:spacing w:after="120" w:line="520" w:lineRule="exact"/>
        <w:rPr>
          <w:rFonts w:ascii="宋体" w:hAnsi="宋体"/>
          <w:sz w:val="24"/>
          <w:szCs w:val="24"/>
        </w:rPr>
      </w:pPr>
      <w:r>
        <w:rPr>
          <w:rFonts w:hint="eastAsia" w:ascii="宋体" w:hAnsi="宋体"/>
          <w:sz w:val="24"/>
          <w:szCs w:val="24"/>
        </w:rPr>
        <w:t>作为制造商，我方保证以投标合作者来约束自己，并对该投标共同和分别承担招标文件中所规定的义务。</w:t>
      </w:r>
    </w:p>
    <w:p>
      <w:pPr>
        <w:pStyle w:val="10"/>
        <w:numPr>
          <w:ilvl w:val="0"/>
          <w:numId w:val="19"/>
        </w:numPr>
        <w:spacing w:after="120" w:line="520" w:lineRule="exact"/>
        <w:rPr>
          <w:rFonts w:ascii="宋体" w:hAnsi="宋体"/>
          <w:sz w:val="24"/>
          <w:szCs w:val="24"/>
        </w:rPr>
      </w:pPr>
      <w:r>
        <w:rPr>
          <w:rFonts w:hint="eastAsia" w:ascii="宋体" w:hAnsi="宋体"/>
          <w:sz w:val="24"/>
          <w:szCs w:val="24"/>
        </w:rPr>
        <w:t>我方兹授予</w:t>
      </w:r>
      <w:r>
        <w:rPr>
          <w:rFonts w:hint="eastAsia" w:ascii="宋体" w:hAnsi="宋体"/>
          <w:i/>
          <w:sz w:val="24"/>
          <w:szCs w:val="24"/>
          <w:u w:val="single"/>
        </w:rPr>
        <w:t>（投标人名称）</w:t>
      </w:r>
      <w:r>
        <w:rPr>
          <w:rFonts w:hint="eastAsia" w:ascii="宋体" w:hAnsi="宋体"/>
          <w:sz w:val="24"/>
          <w:szCs w:val="24"/>
        </w:rPr>
        <w:t>全权办理和履行上述我方为完成上述各点所必须的事宜，具有替换或撤销的全权。兹确认</w:t>
      </w:r>
      <w:r>
        <w:rPr>
          <w:rFonts w:hint="eastAsia" w:ascii="宋体" w:hAnsi="宋体"/>
          <w:i/>
          <w:sz w:val="24"/>
          <w:szCs w:val="24"/>
          <w:u w:val="single"/>
        </w:rPr>
        <w:t>（投标人名称）</w:t>
      </w:r>
      <w:r>
        <w:rPr>
          <w:rFonts w:hint="eastAsia" w:ascii="宋体" w:hAnsi="宋体"/>
          <w:sz w:val="24"/>
          <w:szCs w:val="24"/>
        </w:rPr>
        <w:t>或其正式被授权代表依此合法地办理一切事宜。</w:t>
      </w:r>
    </w:p>
    <w:p>
      <w:pPr>
        <w:pStyle w:val="10"/>
        <w:spacing w:line="520" w:lineRule="exact"/>
        <w:rPr>
          <w:rFonts w:ascii="宋体" w:hAnsi="宋体"/>
          <w:sz w:val="24"/>
          <w:szCs w:val="24"/>
        </w:rPr>
      </w:pPr>
    </w:p>
    <w:p>
      <w:pPr>
        <w:pStyle w:val="10"/>
        <w:spacing w:line="520" w:lineRule="exact"/>
        <w:ind w:firstLine="0"/>
        <w:rPr>
          <w:rFonts w:ascii="宋体" w:hAnsi="宋体"/>
          <w:sz w:val="24"/>
          <w:szCs w:val="24"/>
        </w:rPr>
      </w:pPr>
    </w:p>
    <w:p>
      <w:pPr>
        <w:pStyle w:val="10"/>
        <w:spacing w:after="120" w:line="520" w:lineRule="exact"/>
        <w:ind w:firstLine="0"/>
        <w:rPr>
          <w:rFonts w:ascii="宋体" w:hAnsi="宋体"/>
          <w:sz w:val="24"/>
          <w:szCs w:val="24"/>
        </w:rPr>
      </w:pPr>
      <w:r>
        <w:rPr>
          <w:rFonts w:hint="eastAsia" w:ascii="宋体" w:hAnsi="宋体"/>
          <w:sz w:val="24"/>
          <w:szCs w:val="24"/>
        </w:rPr>
        <w:t>制造商（公章）：</w:t>
      </w:r>
    </w:p>
    <w:p>
      <w:pPr>
        <w:pStyle w:val="10"/>
        <w:spacing w:after="120" w:line="520" w:lineRule="exact"/>
        <w:ind w:firstLine="0"/>
        <w:rPr>
          <w:rFonts w:ascii="宋体" w:hAnsi="宋体"/>
          <w:sz w:val="24"/>
          <w:szCs w:val="24"/>
        </w:rPr>
      </w:pPr>
      <w:r>
        <w:rPr>
          <w:rFonts w:hint="eastAsia" w:ascii="宋体" w:hAnsi="宋体"/>
          <w:sz w:val="24"/>
          <w:szCs w:val="24"/>
        </w:rPr>
        <w:t xml:space="preserve">   </w:t>
      </w:r>
    </w:p>
    <w:p>
      <w:pPr>
        <w:pStyle w:val="10"/>
        <w:spacing w:after="120" w:line="520" w:lineRule="exact"/>
        <w:ind w:firstLine="0"/>
        <w:rPr>
          <w:rFonts w:ascii="宋体" w:hAnsi="宋体"/>
          <w:sz w:val="24"/>
          <w:szCs w:val="24"/>
        </w:rPr>
      </w:pPr>
      <w:r>
        <w:rPr>
          <w:rFonts w:hint="eastAsia" w:ascii="宋体" w:hAnsi="宋体"/>
          <w:sz w:val="24"/>
          <w:szCs w:val="24"/>
        </w:rPr>
        <w:t>签字人姓名及职务：</w:t>
      </w:r>
    </w:p>
    <w:p>
      <w:pPr>
        <w:pStyle w:val="10"/>
        <w:spacing w:after="120" w:line="520" w:lineRule="exact"/>
        <w:ind w:firstLine="0"/>
        <w:rPr>
          <w:rFonts w:ascii="宋体" w:hAnsi="宋体"/>
          <w:sz w:val="24"/>
          <w:szCs w:val="24"/>
        </w:rPr>
      </w:pPr>
      <w:r>
        <w:rPr>
          <w:rFonts w:hint="eastAsia" w:ascii="宋体" w:hAnsi="宋体"/>
          <w:sz w:val="24"/>
          <w:szCs w:val="24"/>
        </w:rPr>
        <w:t xml:space="preserve">         </w:t>
      </w:r>
    </w:p>
    <w:p>
      <w:pPr>
        <w:pStyle w:val="10"/>
        <w:spacing w:after="120" w:line="520" w:lineRule="exact"/>
        <w:ind w:firstLine="0"/>
        <w:rPr>
          <w:rFonts w:ascii="宋体" w:hAnsi="宋体"/>
          <w:sz w:val="24"/>
          <w:szCs w:val="24"/>
        </w:rPr>
      </w:pPr>
      <w:r>
        <w:rPr>
          <w:rFonts w:hint="eastAsia" w:ascii="宋体" w:hAnsi="宋体"/>
          <w:sz w:val="24"/>
          <w:szCs w:val="24"/>
        </w:rPr>
        <w:t>签字人（签名）：</w:t>
      </w: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p>
    <w:p>
      <w:pPr>
        <w:spacing w:line="500" w:lineRule="exact"/>
        <w:jc w:val="center"/>
        <w:rPr>
          <w:rFonts w:ascii="仿宋_GB2312" w:eastAsia="仿宋_GB2312"/>
          <w:b/>
          <w:sz w:val="32"/>
          <w:szCs w:val="32"/>
        </w:rPr>
      </w:pPr>
      <w:r>
        <w:rPr>
          <w:rFonts w:hint="eastAsia" w:ascii="仿宋_GB2312" w:eastAsia="仿宋_GB2312"/>
          <w:b/>
          <w:sz w:val="32"/>
          <w:szCs w:val="32"/>
        </w:rPr>
        <w:t>8、其他资格证明资料</w:t>
      </w:r>
    </w:p>
    <w:p>
      <w:pPr>
        <w:spacing w:line="400" w:lineRule="exact"/>
        <w:jc w:val="center"/>
        <w:rPr>
          <w:rFonts w:eastAsia="仿宋_GB2312"/>
          <w:b/>
          <w:bCs/>
          <w:sz w:val="32"/>
          <w:szCs w:val="32"/>
          <w:lang w:val="zh-CN"/>
        </w:rPr>
      </w:pPr>
      <w:r>
        <w:rPr>
          <w:rFonts w:hint="eastAsia" w:ascii="仿宋_GB2312" w:eastAsia="仿宋_GB2312"/>
          <w:b/>
          <w:i/>
          <w:iCs/>
          <w:sz w:val="32"/>
          <w:szCs w:val="32"/>
        </w:rPr>
        <w:t>投标人可结合招标文件及自身情况提供其他认为必要的资料。</w:t>
      </w:r>
      <w:r>
        <w:rPr>
          <w:rFonts w:hint="eastAsia" w:ascii="仿宋_GB2312" w:eastAsia="仿宋_GB2312"/>
          <w:b/>
          <w:i/>
          <w:iCs/>
          <w:sz w:val="32"/>
          <w:szCs w:val="32"/>
        </w:rPr>
        <w:br w:type="page"/>
      </w:r>
      <w:r>
        <w:rPr>
          <w:rFonts w:hint="eastAsia"/>
          <w:b/>
          <w:sz w:val="32"/>
          <w:szCs w:val="32"/>
        </w:rPr>
        <w:t>第七部分 其他文件格式</w:t>
      </w:r>
    </w:p>
    <w:p>
      <w:pPr>
        <w:spacing w:line="500" w:lineRule="exact"/>
        <w:jc w:val="center"/>
        <w:rPr>
          <w:rFonts w:ascii="仿宋_GB2312" w:eastAsia="仿宋_GB2312"/>
          <w:b/>
          <w:sz w:val="32"/>
          <w:szCs w:val="32"/>
        </w:rPr>
      </w:pPr>
      <w:r>
        <w:rPr>
          <w:rFonts w:hint="eastAsia" w:ascii="仿宋_GB2312" w:eastAsia="仿宋_GB2312"/>
          <w:b/>
          <w:sz w:val="32"/>
          <w:szCs w:val="32"/>
        </w:rPr>
        <w:t>履约保证金保函</w:t>
      </w:r>
    </w:p>
    <w:p>
      <w:pPr>
        <w:spacing w:line="500" w:lineRule="exact"/>
        <w:jc w:val="center"/>
        <w:rPr>
          <w:rFonts w:eastAsia="楷体_GB2312"/>
          <w:b/>
        </w:rPr>
      </w:pPr>
      <w:r>
        <w:rPr>
          <w:rFonts w:hint="eastAsia" w:eastAsia="楷体_GB2312"/>
          <w:b/>
        </w:rPr>
        <w:t>（若采用保函的，在中标后开具提交采购人）</w:t>
      </w:r>
    </w:p>
    <w:p>
      <w:pPr>
        <w:spacing w:line="500" w:lineRule="exact"/>
      </w:pPr>
    </w:p>
    <w:p>
      <w:pPr>
        <w:spacing w:line="500" w:lineRule="exact"/>
        <w:rPr>
          <w:rFonts w:ascii="宋体" w:hAnsi="宋体"/>
          <w:sz w:val="24"/>
          <w:szCs w:val="24"/>
        </w:rPr>
      </w:pPr>
      <w:r>
        <w:rPr>
          <w:rFonts w:hint="eastAsia" w:ascii="宋体" w:hAnsi="宋体"/>
          <w:sz w:val="24"/>
          <w:szCs w:val="24"/>
        </w:rPr>
        <w:t>致：</w:t>
      </w:r>
      <w:r>
        <w:rPr>
          <w:rFonts w:hint="eastAsia" w:ascii="宋体" w:hAnsi="宋体"/>
          <w:sz w:val="24"/>
          <w:szCs w:val="24"/>
          <w:u w:val="single"/>
        </w:rPr>
        <w:t>宁波市政府采购中心</w:t>
      </w:r>
    </w:p>
    <w:p>
      <w:pPr>
        <w:spacing w:line="500" w:lineRule="exact"/>
        <w:ind w:firstLine="630"/>
        <w:rPr>
          <w:rFonts w:ascii="宋体" w:hAnsi="宋体"/>
          <w:sz w:val="24"/>
          <w:szCs w:val="24"/>
        </w:rPr>
      </w:pPr>
      <w:r>
        <w:rPr>
          <w:rFonts w:hint="eastAsia" w:ascii="宋体" w:hAnsi="宋体"/>
          <w:sz w:val="24"/>
          <w:szCs w:val="24"/>
        </w:rPr>
        <w:t>本保函是我行（</w:t>
      </w:r>
      <w:r>
        <w:rPr>
          <w:rFonts w:hint="eastAsia" w:ascii="宋体" w:hAnsi="宋体"/>
          <w:sz w:val="24"/>
          <w:szCs w:val="24"/>
          <w:u w:val="single"/>
        </w:rPr>
        <w:t xml:space="preserve">                                         </w:t>
      </w:r>
      <w:r>
        <w:rPr>
          <w:rFonts w:hint="eastAsia" w:ascii="宋体" w:hAnsi="宋体"/>
          <w:sz w:val="24"/>
          <w:szCs w:val="24"/>
        </w:rPr>
        <w:t>[银行全称]）为</w:t>
      </w:r>
    </w:p>
    <w:p>
      <w:pPr>
        <w:spacing w:line="500" w:lineRule="exact"/>
        <w:rPr>
          <w:rFonts w:ascii="宋体" w:hAnsi="宋体"/>
          <w:sz w:val="24"/>
          <w:szCs w:val="24"/>
        </w:rPr>
      </w:pP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（以下简称卖方）根据贵处组织的</w:t>
      </w:r>
    </w:p>
    <w:p>
      <w:pPr>
        <w:spacing w:line="500" w:lineRule="exact"/>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项目（采购编号）招标结果，将与</w:t>
      </w:r>
    </w:p>
    <w:p>
      <w:pPr>
        <w:spacing w:line="500" w:lineRule="exact"/>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（以下简称买方）签订的经济合同及执行合同提供的担保。保证金金额为（大写人民币）</w:t>
      </w:r>
      <w:r>
        <w:rPr>
          <w:rFonts w:hint="eastAsia" w:ascii="宋体" w:hAnsi="宋体"/>
          <w:sz w:val="24"/>
          <w:szCs w:val="24"/>
          <w:u w:val="single"/>
        </w:rPr>
        <w:t xml:space="preserve">                      </w:t>
      </w:r>
      <w:r>
        <w:rPr>
          <w:rFonts w:hint="eastAsia" w:ascii="宋体" w:hAnsi="宋体"/>
          <w:sz w:val="24"/>
          <w:szCs w:val="24"/>
        </w:rPr>
        <w:t>元。</w:t>
      </w:r>
    </w:p>
    <w:p>
      <w:pPr>
        <w:spacing w:line="500" w:lineRule="exact"/>
        <w:ind w:firstLine="630"/>
        <w:rPr>
          <w:rFonts w:ascii="宋体" w:hAnsi="宋体"/>
          <w:sz w:val="24"/>
          <w:szCs w:val="24"/>
        </w:rPr>
      </w:pPr>
      <w:r>
        <w:rPr>
          <w:rFonts w:hint="eastAsia" w:ascii="宋体" w:hAnsi="宋体"/>
          <w:sz w:val="24"/>
          <w:szCs w:val="24"/>
        </w:rPr>
        <w:t>当我行在收到贵处说明卖方违约的书面通知后，在20天内按通知要求金额无条件地支付给买方。</w:t>
      </w:r>
    </w:p>
    <w:p>
      <w:pPr>
        <w:spacing w:line="500" w:lineRule="exact"/>
        <w:ind w:firstLine="630"/>
        <w:rPr>
          <w:rFonts w:ascii="宋体" w:hAnsi="宋体"/>
          <w:sz w:val="24"/>
          <w:szCs w:val="24"/>
        </w:rPr>
      </w:pPr>
      <w:r>
        <w:rPr>
          <w:rFonts w:hint="eastAsia" w:ascii="宋体" w:hAnsi="宋体"/>
          <w:sz w:val="24"/>
          <w:szCs w:val="24"/>
        </w:rPr>
        <w:t>本保函的有效期为自开出之日起，至合同履约结束之日止。</w:t>
      </w:r>
    </w:p>
    <w:p>
      <w:pPr>
        <w:spacing w:line="500" w:lineRule="exact"/>
        <w:rPr>
          <w:rFonts w:ascii="宋体" w:hAnsi="宋体"/>
          <w:sz w:val="24"/>
          <w:szCs w:val="24"/>
        </w:rPr>
      </w:pPr>
    </w:p>
    <w:p>
      <w:pPr>
        <w:spacing w:line="500" w:lineRule="exact"/>
        <w:rPr>
          <w:rFonts w:ascii="宋体" w:hAnsi="宋体"/>
          <w:sz w:val="24"/>
          <w:szCs w:val="24"/>
        </w:rPr>
      </w:pPr>
    </w:p>
    <w:p>
      <w:pPr>
        <w:spacing w:line="500" w:lineRule="exact"/>
        <w:rPr>
          <w:rFonts w:ascii="宋体" w:hAnsi="宋体"/>
          <w:sz w:val="24"/>
          <w:szCs w:val="24"/>
        </w:rPr>
      </w:pPr>
      <w:r>
        <w:rPr>
          <w:rFonts w:hint="eastAsia" w:ascii="宋体" w:hAnsi="宋体"/>
          <w:sz w:val="24"/>
          <w:szCs w:val="24"/>
        </w:rPr>
        <w:t xml:space="preserve">银行全称： </w:t>
      </w:r>
    </w:p>
    <w:p>
      <w:pPr>
        <w:spacing w:line="500" w:lineRule="exact"/>
        <w:rPr>
          <w:rFonts w:ascii="宋体" w:hAnsi="宋体"/>
          <w:sz w:val="24"/>
          <w:szCs w:val="24"/>
        </w:rPr>
      </w:pPr>
      <w:r>
        <w:rPr>
          <w:rFonts w:hint="eastAsia" w:ascii="宋体" w:hAnsi="宋体"/>
          <w:sz w:val="24"/>
          <w:szCs w:val="24"/>
        </w:rPr>
        <w:t xml:space="preserve">（盖章） </w:t>
      </w:r>
    </w:p>
    <w:p>
      <w:pPr>
        <w:spacing w:line="500" w:lineRule="exact"/>
        <w:rPr>
          <w:rFonts w:ascii="宋体" w:hAnsi="宋体"/>
          <w:sz w:val="24"/>
          <w:szCs w:val="24"/>
        </w:rPr>
      </w:pPr>
    </w:p>
    <w:p>
      <w:pPr>
        <w:spacing w:line="500" w:lineRule="exact"/>
        <w:rPr>
          <w:rFonts w:ascii="宋体" w:hAnsi="宋体"/>
          <w:sz w:val="24"/>
          <w:szCs w:val="24"/>
        </w:rPr>
      </w:pPr>
      <w:r>
        <w:rPr>
          <w:rFonts w:hint="eastAsia" w:ascii="宋体" w:hAnsi="宋体"/>
          <w:sz w:val="24"/>
          <w:szCs w:val="24"/>
        </w:rPr>
        <w:t xml:space="preserve">开具人（签字）： </w:t>
      </w:r>
    </w:p>
    <w:p>
      <w:pPr>
        <w:spacing w:line="500" w:lineRule="exact"/>
        <w:rPr>
          <w:rFonts w:ascii="宋体" w:hAnsi="宋体"/>
          <w:sz w:val="24"/>
          <w:szCs w:val="24"/>
        </w:rPr>
      </w:pPr>
      <w:r>
        <w:rPr>
          <w:rFonts w:hint="eastAsia" w:ascii="宋体" w:hAnsi="宋体"/>
          <w:sz w:val="24"/>
          <w:szCs w:val="24"/>
        </w:rPr>
        <w:t xml:space="preserve">职务： </w:t>
      </w:r>
    </w:p>
    <w:p>
      <w:pPr>
        <w:spacing w:line="500" w:lineRule="exact"/>
        <w:rPr>
          <w:rFonts w:ascii="宋体" w:hAnsi="宋体"/>
          <w:sz w:val="24"/>
          <w:szCs w:val="24"/>
        </w:rPr>
      </w:pPr>
      <w:r>
        <w:rPr>
          <w:rFonts w:hint="eastAsia" w:ascii="宋体" w:hAnsi="宋体"/>
          <w:sz w:val="24"/>
          <w:szCs w:val="24"/>
        </w:rPr>
        <w:t>日期：</w:t>
      </w:r>
    </w:p>
    <w:p>
      <w:r>
        <w:br w:type="page"/>
      </w:r>
    </w:p>
    <w:p>
      <w:pPr>
        <w:pStyle w:val="5"/>
        <w:jc w:val="center"/>
        <w:rPr>
          <w:b/>
          <w:kern w:val="2"/>
          <w:sz w:val="32"/>
          <w:szCs w:val="32"/>
        </w:rPr>
      </w:pPr>
      <w:r>
        <w:rPr>
          <w:rFonts w:hint="eastAsia"/>
          <w:b/>
          <w:kern w:val="2"/>
          <w:sz w:val="32"/>
          <w:szCs w:val="32"/>
        </w:rPr>
        <w:t>政府采购履约情况反馈表</w:t>
      </w:r>
    </w:p>
    <w:p>
      <w:pPr>
        <w:spacing w:line="240" w:lineRule="atLeast"/>
        <w:rPr>
          <w:rFonts w:ascii="宋体" w:hAnsi="宋体"/>
          <w:b/>
          <w:szCs w:val="21"/>
        </w:rPr>
      </w:pPr>
      <w:r>
        <w:rPr>
          <w:rFonts w:hint="eastAsia" w:ascii="宋体" w:hAnsi="宋体"/>
          <w:b/>
          <w:szCs w:val="21"/>
        </w:rPr>
        <w:t>采购人名称：                       联系人及电话：</w:t>
      </w:r>
    </w:p>
    <w:p>
      <w:pPr>
        <w:spacing w:line="60" w:lineRule="exact"/>
        <w:rPr>
          <w:rFonts w:ascii="宋体" w:hAnsi="宋体"/>
          <w:b/>
          <w:szCs w:val="21"/>
        </w:rPr>
      </w:pPr>
    </w:p>
    <w:tbl>
      <w:tblPr>
        <w:tblStyle w:val="18"/>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采购项目名称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27"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vAlign w:val="center"/>
          </w:tcPr>
          <w:p>
            <w:pPr>
              <w:spacing w:before="156" w:beforeLines="50" w:after="156"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156" w:beforeLines="50" w:after="156"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16"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10"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采购人意见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r>
              <w:rPr>
                <w:rFonts w:hint="eastAsia" w:ascii="宋体" w:hAnsi="宋体"/>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1、本表为采购人向宁波市政府采购中心反映政府采购项目履约情况时所用；</w:t>
      </w:r>
    </w:p>
    <w:p>
      <w:pPr>
        <w:autoSpaceDE w:val="0"/>
        <w:autoSpaceDN w:val="0"/>
        <w:adjustRightInd w:val="0"/>
        <w:spacing w:line="360" w:lineRule="auto"/>
        <w:rPr>
          <w:i/>
          <w:iCs/>
          <w:sz w:val="32"/>
        </w:rPr>
      </w:pPr>
      <w:r>
        <w:rPr>
          <w:rFonts w:hint="eastAsia" w:ascii="宋体" w:hAnsi="宋体"/>
          <w:szCs w:val="21"/>
        </w:rPr>
        <w:t>2、履约情况评价分为优、良、中、差四个等级，请在对应的框前打“√”，然后在“具体情况说明”一栏详细说明有关情况。</w:t>
      </w:r>
    </w:p>
    <w:p/>
    <w:sectPr>
      <w:headerReference r:id="rId6" w:type="default"/>
      <w:footerReference r:id="rId7" w:type="default"/>
      <w:pgSz w:w="11907" w:h="16840"/>
      <w:pgMar w:top="1134" w:right="1418" w:bottom="1134" w:left="141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ˎ̥">
    <w:altName w:val="汉仪新人文宋简"/>
    <w:panose1 w:val="00000000000000000000"/>
    <w:charset w:val="00"/>
    <w:family w:val="roman"/>
    <w:pitch w:val="default"/>
    <w:sig w:usb0="00000000" w:usb1="00000000" w:usb2="00000000"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楷体_GB2312">
    <w:altName w:val="方正楷体_GBK"/>
    <w:panose1 w:val="00000000000000000000"/>
    <w:charset w:val="86"/>
    <w:family w:val="modern"/>
    <w:pitch w:val="default"/>
    <w:sig w:usb0="00000000" w:usb1="00000000" w:usb2="00000000" w:usb3="00000000" w:csb0="00040000" w:csb1="00000000"/>
  </w:font>
  <w:font w:name="隶书">
    <w:altName w:val="方正隶书_GBK"/>
    <w:panose1 w:val="0201050906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 w:name="方正楷体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6</w:t>
    </w:r>
    <w:r>
      <w:fldChar w:fldCharType="end"/>
    </w:r>
  </w:p>
  <w:p>
    <w:pPr>
      <w:pStyle w:val="13"/>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55</w:t>
    </w:r>
    <w:r>
      <w:fldChar w:fldCharType="end"/>
    </w:r>
  </w:p>
  <w:p>
    <w:pPr>
      <w:pStyle w:val="13"/>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1"/>
      </w:rPr>
    </w:pPr>
    <w:r>
      <w:rPr>
        <w:rFonts w:hint="eastAsia"/>
        <w:sz w:val="21"/>
      </w:rPr>
      <w:t>招标文件202</w:t>
    </w:r>
    <w:r>
      <w:rPr>
        <w:rFonts w:hint="eastAsia"/>
        <w:sz w:val="21"/>
        <w:lang w:val="en-US" w:eastAsia="zh-CN"/>
      </w:rPr>
      <w:t>3</w:t>
    </w:r>
    <w:r>
      <w:rPr>
        <w:rFonts w:hint="eastAsia"/>
        <w:sz w:val="21"/>
      </w:rPr>
      <w:t xml:space="preserve">版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招标文件2021版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F5D15"/>
    <w:multiLevelType w:val="singleLevel"/>
    <w:tmpl w:val="CC9F5D15"/>
    <w:lvl w:ilvl="0" w:tentative="0">
      <w:start w:val="12"/>
      <w:numFmt w:val="decimal"/>
      <w:suff w:val="nothing"/>
      <w:lvlText w:val="%1、"/>
      <w:lvlJc w:val="left"/>
    </w:lvl>
  </w:abstractNum>
  <w:abstractNum w:abstractNumId="1">
    <w:nsid w:val="D5D334D6"/>
    <w:multiLevelType w:val="singleLevel"/>
    <w:tmpl w:val="D5D334D6"/>
    <w:lvl w:ilvl="0" w:tentative="0">
      <w:start w:val="1"/>
      <w:numFmt w:val="decimal"/>
      <w:suff w:val="nothing"/>
      <w:lvlText w:val="%1、"/>
      <w:lvlJc w:val="left"/>
    </w:lvl>
  </w:abstractNum>
  <w:abstractNum w:abstractNumId="2">
    <w:nsid w:val="0000001A"/>
    <w:multiLevelType w:val="multilevel"/>
    <w:tmpl w:val="0000001A"/>
    <w:lvl w:ilvl="0" w:tentative="0">
      <w:start w:val="1"/>
      <w:numFmt w:val="decimal"/>
      <w:pStyle w:val="3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19E21CCE"/>
    <w:multiLevelType w:val="singleLevel"/>
    <w:tmpl w:val="19E21CCE"/>
    <w:lvl w:ilvl="0" w:tentative="0">
      <w:start w:val="1"/>
      <w:numFmt w:val="decimal"/>
      <w:lvlText w:val="（%1）"/>
      <w:lvlJc w:val="left"/>
      <w:pPr>
        <w:tabs>
          <w:tab w:val="left" w:pos="945"/>
        </w:tabs>
        <w:ind w:left="945" w:hanging="525"/>
      </w:pPr>
      <w:rPr>
        <w:rFonts w:hint="eastAsia"/>
      </w:rPr>
    </w:lvl>
  </w:abstractNum>
  <w:abstractNum w:abstractNumId="4">
    <w:nsid w:val="36A1E24A"/>
    <w:multiLevelType w:val="singleLevel"/>
    <w:tmpl w:val="36A1E24A"/>
    <w:lvl w:ilvl="0" w:tentative="0">
      <w:start w:val="1"/>
      <w:numFmt w:val="chineseCounting"/>
      <w:suff w:val="nothing"/>
      <w:lvlText w:val="%1、"/>
      <w:lvlJc w:val="left"/>
      <w:rPr>
        <w:rFonts w:hint="eastAsia"/>
      </w:rPr>
    </w:lvl>
  </w:abstractNum>
  <w:abstractNum w:abstractNumId="5">
    <w:nsid w:val="37CC45BC"/>
    <w:multiLevelType w:val="singleLevel"/>
    <w:tmpl w:val="37CC45BC"/>
    <w:lvl w:ilvl="0" w:tentative="0">
      <w:start w:val="1"/>
      <w:numFmt w:val="decimal"/>
      <w:lvlText w:val="%1、"/>
      <w:lvlJc w:val="left"/>
      <w:pPr>
        <w:tabs>
          <w:tab w:val="left" w:pos="840"/>
        </w:tabs>
        <w:ind w:left="840" w:hanging="315"/>
      </w:pPr>
      <w:rPr>
        <w:rFonts w:hint="eastAsia"/>
      </w:rPr>
    </w:lvl>
  </w:abstractNum>
  <w:abstractNum w:abstractNumId="6">
    <w:nsid w:val="57BFE25A"/>
    <w:multiLevelType w:val="singleLevel"/>
    <w:tmpl w:val="57BFE25A"/>
    <w:lvl w:ilvl="0" w:tentative="0">
      <w:start w:val="1"/>
      <w:numFmt w:val="decimal"/>
      <w:suff w:val="nothing"/>
      <w:lvlText w:val="%1、"/>
      <w:lvlJc w:val="left"/>
    </w:lvl>
  </w:abstractNum>
  <w:abstractNum w:abstractNumId="7">
    <w:nsid w:val="5805C4F9"/>
    <w:multiLevelType w:val="singleLevel"/>
    <w:tmpl w:val="5805C4F9"/>
    <w:lvl w:ilvl="0" w:tentative="0">
      <w:start w:val="1"/>
      <w:numFmt w:val="decimal"/>
      <w:suff w:val="nothing"/>
      <w:lvlText w:val="%1、"/>
      <w:lvlJc w:val="left"/>
    </w:lvl>
  </w:abstractNum>
  <w:abstractNum w:abstractNumId="8">
    <w:nsid w:val="5982E4E7"/>
    <w:multiLevelType w:val="singleLevel"/>
    <w:tmpl w:val="5982E4E7"/>
    <w:lvl w:ilvl="0" w:tentative="0">
      <w:start w:val="1"/>
      <w:numFmt w:val="decimal"/>
      <w:suff w:val="nothing"/>
      <w:lvlText w:val="（%1）"/>
      <w:lvlJc w:val="left"/>
    </w:lvl>
  </w:abstractNum>
  <w:abstractNum w:abstractNumId="9">
    <w:nsid w:val="5983D080"/>
    <w:multiLevelType w:val="singleLevel"/>
    <w:tmpl w:val="5983D080"/>
    <w:lvl w:ilvl="0" w:tentative="0">
      <w:start w:val="1"/>
      <w:numFmt w:val="decimal"/>
      <w:suff w:val="nothing"/>
      <w:lvlText w:val="（%1）"/>
      <w:lvlJc w:val="left"/>
    </w:lvl>
  </w:abstractNum>
  <w:abstractNum w:abstractNumId="10">
    <w:nsid w:val="59ACBEE7"/>
    <w:multiLevelType w:val="singleLevel"/>
    <w:tmpl w:val="59ACBEE7"/>
    <w:lvl w:ilvl="0" w:tentative="0">
      <w:start w:val="1"/>
      <w:numFmt w:val="decimal"/>
      <w:suff w:val="nothing"/>
      <w:lvlText w:val="%1、"/>
      <w:lvlJc w:val="left"/>
    </w:lvl>
  </w:abstractNum>
  <w:abstractNum w:abstractNumId="11">
    <w:nsid w:val="5DBC3D0C"/>
    <w:multiLevelType w:val="multilevel"/>
    <w:tmpl w:val="5DBC3D0C"/>
    <w:lvl w:ilvl="0" w:tentative="0">
      <w:start w:val="1"/>
      <w:numFmt w:val="decimal"/>
      <w:lvlText w:val="%1)"/>
      <w:lvlJc w:val="left"/>
      <w:pPr>
        <w:tabs>
          <w:tab w:val="left" w:pos="1155"/>
        </w:tabs>
        <w:ind w:left="1155" w:hanging="420"/>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12">
    <w:nsid w:val="5DDB721A"/>
    <w:multiLevelType w:val="multilevel"/>
    <w:tmpl w:val="5DDB721A"/>
    <w:lvl w:ilvl="0" w:tentative="0">
      <w:start w:val="1"/>
      <w:numFmt w:val="decimal"/>
      <w:lvlText w:val="%1."/>
      <w:lvlJc w:val="left"/>
      <w:pPr>
        <w:tabs>
          <w:tab w:val="left" w:pos="900"/>
        </w:tabs>
        <w:ind w:left="900" w:hanging="420"/>
      </w:pPr>
      <w:rPr>
        <w:rFonts w:hint="eastAsia"/>
      </w:rPr>
    </w:lvl>
    <w:lvl w:ilvl="1" w:tentative="0">
      <w:start w:val="1"/>
      <w:numFmt w:val="lowerLetter"/>
      <w:lvlText w:val="%2)"/>
      <w:lvlJc w:val="left"/>
      <w:pPr>
        <w:tabs>
          <w:tab w:val="left" w:pos="675"/>
        </w:tabs>
        <w:ind w:left="675" w:hanging="420"/>
      </w:pPr>
    </w:lvl>
    <w:lvl w:ilvl="2" w:tentative="0">
      <w:start w:val="1"/>
      <w:numFmt w:val="decimal"/>
      <w:lvlText w:val="(%3)"/>
      <w:lvlJc w:val="left"/>
      <w:pPr>
        <w:tabs>
          <w:tab w:val="left" w:pos="1155"/>
        </w:tabs>
        <w:ind w:left="1155" w:hanging="480"/>
      </w:pPr>
      <w:rPr>
        <w:rFonts w:hint="default"/>
      </w:rPr>
    </w:lvl>
    <w:lvl w:ilvl="3" w:tentative="0">
      <w:start w:val="1"/>
      <w:numFmt w:val="decimal"/>
      <w:lvlText w:val="%4."/>
      <w:lvlJc w:val="left"/>
      <w:pPr>
        <w:tabs>
          <w:tab w:val="left" w:pos="1515"/>
        </w:tabs>
        <w:ind w:left="1515" w:hanging="420"/>
      </w:pPr>
    </w:lvl>
    <w:lvl w:ilvl="4" w:tentative="0">
      <w:start w:val="1"/>
      <w:numFmt w:val="lowerLetter"/>
      <w:lvlText w:val="%5)"/>
      <w:lvlJc w:val="left"/>
      <w:pPr>
        <w:tabs>
          <w:tab w:val="left" w:pos="1935"/>
        </w:tabs>
        <w:ind w:left="1935" w:hanging="420"/>
      </w:pPr>
    </w:lvl>
    <w:lvl w:ilvl="5" w:tentative="0">
      <w:start w:val="1"/>
      <w:numFmt w:val="lowerRoman"/>
      <w:lvlText w:val="%6."/>
      <w:lvlJc w:val="right"/>
      <w:pPr>
        <w:tabs>
          <w:tab w:val="left" w:pos="2355"/>
        </w:tabs>
        <w:ind w:left="2355" w:hanging="420"/>
      </w:pPr>
    </w:lvl>
    <w:lvl w:ilvl="6" w:tentative="0">
      <w:start w:val="1"/>
      <w:numFmt w:val="decimal"/>
      <w:lvlText w:val="%7."/>
      <w:lvlJc w:val="left"/>
      <w:pPr>
        <w:tabs>
          <w:tab w:val="left" w:pos="2775"/>
        </w:tabs>
        <w:ind w:left="2775" w:hanging="420"/>
      </w:pPr>
    </w:lvl>
    <w:lvl w:ilvl="7" w:tentative="0">
      <w:start w:val="1"/>
      <w:numFmt w:val="lowerLetter"/>
      <w:lvlText w:val="%8)"/>
      <w:lvlJc w:val="left"/>
      <w:pPr>
        <w:tabs>
          <w:tab w:val="left" w:pos="3195"/>
        </w:tabs>
        <w:ind w:left="3195" w:hanging="420"/>
      </w:pPr>
    </w:lvl>
    <w:lvl w:ilvl="8" w:tentative="0">
      <w:start w:val="1"/>
      <w:numFmt w:val="lowerRoman"/>
      <w:lvlText w:val="%9."/>
      <w:lvlJc w:val="right"/>
      <w:pPr>
        <w:tabs>
          <w:tab w:val="left" w:pos="3615"/>
        </w:tabs>
        <w:ind w:left="3615" w:hanging="420"/>
      </w:pPr>
    </w:lvl>
  </w:abstractNum>
  <w:abstractNum w:abstractNumId="13">
    <w:nsid w:val="676C73AA"/>
    <w:multiLevelType w:val="singleLevel"/>
    <w:tmpl w:val="676C73AA"/>
    <w:lvl w:ilvl="0" w:tentative="0">
      <w:start w:val="1"/>
      <w:numFmt w:val="decimal"/>
      <w:suff w:val="nothing"/>
      <w:lvlText w:val="%1、"/>
      <w:lvlJc w:val="left"/>
    </w:lvl>
  </w:abstractNum>
  <w:abstractNum w:abstractNumId="14">
    <w:nsid w:val="6E8B1334"/>
    <w:multiLevelType w:val="multilevel"/>
    <w:tmpl w:val="6E8B133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720B5377"/>
    <w:multiLevelType w:val="multilevel"/>
    <w:tmpl w:val="720B5377"/>
    <w:lvl w:ilvl="0" w:tentative="0">
      <w:start w:val="1"/>
      <w:numFmt w:val="decimal"/>
      <w:lvlText w:val="%1、"/>
      <w:lvlJc w:val="left"/>
      <w:pPr>
        <w:tabs>
          <w:tab w:val="left" w:pos="961"/>
        </w:tabs>
        <w:ind w:left="961" w:hanging="360"/>
      </w:pPr>
      <w:rPr>
        <w:rFonts w:hint="default"/>
      </w:rPr>
    </w:lvl>
    <w:lvl w:ilvl="1" w:tentative="0">
      <w:start w:val="6"/>
      <w:numFmt w:val="decimal"/>
      <w:lvlText w:val="（%2）"/>
      <w:lvlJc w:val="left"/>
      <w:pPr>
        <w:tabs>
          <w:tab w:val="left" w:pos="1741"/>
        </w:tabs>
        <w:ind w:left="1741" w:hanging="720"/>
      </w:pPr>
      <w:rPr>
        <w:rFonts w:hint="default"/>
      </w:rPr>
    </w:lvl>
    <w:lvl w:ilvl="2" w:tentative="0">
      <w:start w:val="1"/>
      <w:numFmt w:val="lowerRoman"/>
      <w:lvlText w:val="%3."/>
      <w:lvlJc w:val="right"/>
      <w:pPr>
        <w:tabs>
          <w:tab w:val="left" w:pos="1861"/>
        </w:tabs>
        <w:ind w:left="1861" w:hanging="420"/>
      </w:pPr>
    </w:lvl>
    <w:lvl w:ilvl="3" w:tentative="0">
      <w:start w:val="1"/>
      <w:numFmt w:val="decimal"/>
      <w:lvlText w:val="%4."/>
      <w:lvlJc w:val="left"/>
      <w:pPr>
        <w:tabs>
          <w:tab w:val="left" w:pos="2281"/>
        </w:tabs>
        <w:ind w:left="2281" w:hanging="420"/>
      </w:pPr>
    </w:lvl>
    <w:lvl w:ilvl="4" w:tentative="0">
      <w:start w:val="1"/>
      <w:numFmt w:val="lowerLetter"/>
      <w:lvlText w:val="%5)"/>
      <w:lvlJc w:val="left"/>
      <w:pPr>
        <w:tabs>
          <w:tab w:val="left" w:pos="2701"/>
        </w:tabs>
        <w:ind w:left="2701" w:hanging="420"/>
      </w:pPr>
    </w:lvl>
    <w:lvl w:ilvl="5" w:tentative="0">
      <w:start w:val="1"/>
      <w:numFmt w:val="lowerRoman"/>
      <w:lvlText w:val="%6."/>
      <w:lvlJc w:val="right"/>
      <w:pPr>
        <w:tabs>
          <w:tab w:val="left" w:pos="3121"/>
        </w:tabs>
        <w:ind w:left="3121" w:hanging="420"/>
      </w:pPr>
    </w:lvl>
    <w:lvl w:ilvl="6" w:tentative="0">
      <w:start w:val="1"/>
      <w:numFmt w:val="decimal"/>
      <w:lvlText w:val="%7."/>
      <w:lvlJc w:val="left"/>
      <w:pPr>
        <w:tabs>
          <w:tab w:val="left" w:pos="3541"/>
        </w:tabs>
        <w:ind w:left="3541" w:hanging="420"/>
      </w:pPr>
    </w:lvl>
    <w:lvl w:ilvl="7" w:tentative="0">
      <w:start w:val="1"/>
      <w:numFmt w:val="lowerLetter"/>
      <w:lvlText w:val="%8)"/>
      <w:lvlJc w:val="left"/>
      <w:pPr>
        <w:tabs>
          <w:tab w:val="left" w:pos="3961"/>
        </w:tabs>
        <w:ind w:left="3961" w:hanging="420"/>
      </w:pPr>
    </w:lvl>
    <w:lvl w:ilvl="8" w:tentative="0">
      <w:start w:val="1"/>
      <w:numFmt w:val="lowerRoman"/>
      <w:lvlText w:val="%9."/>
      <w:lvlJc w:val="right"/>
      <w:pPr>
        <w:tabs>
          <w:tab w:val="left" w:pos="4381"/>
        </w:tabs>
        <w:ind w:left="4381" w:hanging="420"/>
      </w:pPr>
    </w:lvl>
  </w:abstractNum>
  <w:abstractNum w:abstractNumId="16">
    <w:nsid w:val="766D792A"/>
    <w:multiLevelType w:val="singleLevel"/>
    <w:tmpl w:val="766D792A"/>
    <w:lvl w:ilvl="0" w:tentative="0">
      <w:start w:val="1"/>
      <w:numFmt w:val="decimal"/>
      <w:lvlText w:val="(%1)"/>
      <w:lvlJc w:val="left"/>
      <w:pPr>
        <w:tabs>
          <w:tab w:val="left" w:pos="700"/>
        </w:tabs>
        <w:ind w:left="0" w:firstLine="340"/>
      </w:pPr>
      <w:rPr>
        <w:rFonts w:hint="eastAsia"/>
      </w:rPr>
    </w:lvl>
  </w:abstractNum>
  <w:abstractNum w:abstractNumId="17">
    <w:nsid w:val="7D40ABBF"/>
    <w:multiLevelType w:val="singleLevel"/>
    <w:tmpl w:val="7D40ABBF"/>
    <w:lvl w:ilvl="0" w:tentative="0">
      <w:start w:val="1"/>
      <w:numFmt w:val="decimal"/>
      <w:suff w:val="nothing"/>
      <w:lvlText w:val="%1、"/>
      <w:lvlJc w:val="left"/>
    </w:lvl>
  </w:abstractNum>
  <w:abstractNum w:abstractNumId="18">
    <w:nsid w:val="7DD94275"/>
    <w:multiLevelType w:val="multilevel"/>
    <w:tmpl w:val="7DD94275"/>
    <w:lvl w:ilvl="0" w:tentative="0">
      <w:start w:val="1"/>
      <w:numFmt w:val="decimal"/>
      <w:lvlText w:val="%1)"/>
      <w:lvlJc w:val="left"/>
      <w:pPr>
        <w:tabs>
          <w:tab w:val="left" w:pos="900"/>
        </w:tabs>
        <w:ind w:left="900" w:hanging="420"/>
      </w:p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4"/>
  </w:num>
  <w:num w:numId="3">
    <w:abstractNumId w:val="17"/>
  </w:num>
  <w:num w:numId="4">
    <w:abstractNumId w:val="7"/>
  </w:num>
  <w:num w:numId="5">
    <w:abstractNumId w:val="14"/>
  </w:num>
  <w:num w:numId="6">
    <w:abstractNumId w:val="18"/>
  </w:num>
  <w:num w:numId="7">
    <w:abstractNumId w:val="9"/>
  </w:num>
  <w:num w:numId="8">
    <w:abstractNumId w:val="8"/>
  </w:num>
  <w:num w:numId="9">
    <w:abstractNumId w:val="1"/>
  </w:num>
  <w:num w:numId="10">
    <w:abstractNumId w:val="12"/>
  </w:num>
  <w:num w:numId="11">
    <w:abstractNumId w:val="11"/>
  </w:num>
  <w:num w:numId="12">
    <w:abstractNumId w:val="0"/>
  </w:num>
  <w:num w:numId="13">
    <w:abstractNumId w:val="3"/>
  </w:num>
  <w:num w:numId="14">
    <w:abstractNumId w:val="5"/>
  </w:num>
  <w:num w:numId="15">
    <w:abstractNumId w:val="13"/>
  </w:num>
  <w:num w:numId="16">
    <w:abstractNumId w:val="15"/>
  </w:num>
  <w:num w:numId="17">
    <w:abstractNumId w:val="6"/>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jYzUxMDUwY2JiN2EyZGM1OTFiNzdmMDNkMmZhOTIifQ=="/>
  </w:docVars>
  <w:rsids>
    <w:rsidRoot w:val="00720E98"/>
    <w:rsid w:val="001815E2"/>
    <w:rsid w:val="001B7F5E"/>
    <w:rsid w:val="00415555"/>
    <w:rsid w:val="006D3A7A"/>
    <w:rsid w:val="006F6FF4"/>
    <w:rsid w:val="00720E98"/>
    <w:rsid w:val="00984A49"/>
    <w:rsid w:val="02315D47"/>
    <w:rsid w:val="09A12F71"/>
    <w:rsid w:val="1ABE6E69"/>
    <w:rsid w:val="1FF613F4"/>
    <w:rsid w:val="1FFF6266"/>
    <w:rsid w:val="2276083B"/>
    <w:rsid w:val="23521E2E"/>
    <w:rsid w:val="27D79DD9"/>
    <w:rsid w:val="28A16ED3"/>
    <w:rsid w:val="2BCE4C70"/>
    <w:rsid w:val="2DB65197"/>
    <w:rsid w:val="2DFF13E5"/>
    <w:rsid w:val="2EB15A9A"/>
    <w:rsid w:val="2F7075FF"/>
    <w:rsid w:val="2F7B223A"/>
    <w:rsid w:val="2FBC22D1"/>
    <w:rsid w:val="31DE5B8D"/>
    <w:rsid w:val="3A5C2B06"/>
    <w:rsid w:val="3ABFD5F6"/>
    <w:rsid w:val="3C115CF7"/>
    <w:rsid w:val="3C8B03E1"/>
    <w:rsid w:val="3EFCD005"/>
    <w:rsid w:val="40E84458"/>
    <w:rsid w:val="41ED0EAB"/>
    <w:rsid w:val="44626072"/>
    <w:rsid w:val="497EA580"/>
    <w:rsid w:val="4F53030E"/>
    <w:rsid w:val="57DBABD6"/>
    <w:rsid w:val="5DEF2F46"/>
    <w:rsid w:val="5E0A73ED"/>
    <w:rsid w:val="5F370F60"/>
    <w:rsid w:val="5FF38FCC"/>
    <w:rsid w:val="61B9080E"/>
    <w:rsid w:val="645C1111"/>
    <w:rsid w:val="67FB6E58"/>
    <w:rsid w:val="69D93A0A"/>
    <w:rsid w:val="6C6962CF"/>
    <w:rsid w:val="6CFD54D1"/>
    <w:rsid w:val="6D3A2929"/>
    <w:rsid w:val="6FFB64E2"/>
    <w:rsid w:val="70FF0E12"/>
    <w:rsid w:val="749D4F0C"/>
    <w:rsid w:val="76DC4469"/>
    <w:rsid w:val="77BF53CC"/>
    <w:rsid w:val="77DE41CD"/>
    <w:rsid w:val="79FDF8D8"/>
    <w:rsid w:val="7A7F9ACE"/>
    <w:rsid w:val="7B7A47D1"/>
    <w:rsid w:val="7CF3E952"/>
    <w:rsid w:val="7D83451C"/>
    <w:rsid w:val="7DF5961F"/>
    <w:rsid w:val="7EDF1141"/>
    <w:rsid w:val="7EEE00D1"/>
    <w:rsid w:val="7EF7AD56"/>
    <w:rsid w:val="7F385E4C"/>
    <w:rsid w:val="7FDA455D"/>
    <w:rsid w:val="7FF21CEB"/>
    <w:rsid w:val="7FF90074"/>
    <w:rsid w:val="9AFA238F"/>
    <w:rsid w:val="9FE6B5B6"/>
    <w:rsid w:val="BDF76914"/>
    <w:rsid w:val="BF3FF3F2"/>
    <w:rsid w:val="BFBB85C7"/>
    <w:rsid w:val="BFFF2C25"/>
    <w:rsid w:val="CEFB00FD"/>
    <w:rsid w:val="D7CFB648"/>
    <w:rsid w:val="DBFDD9A7"/>
    <w:rsid w:val="DEEDFF6A"/>
    <w:rsid w:val="DFCB4942"/>
    <w:rsid w:val="DFCF2968"/>
    <w:rsid w:val="DFF3696F"/>
    <w:rsid w:val="ED3E5171"/>
    <w:rsid w:val="EF5B37A0"/>
    <w:rsid w:val="F0EFD7C8"/>
    <w:rsid w:val="F3FF0112"/>
    <w:rsid w:val="F7D7DE0A"/>
    <w:rsid w:val="F7FDF32F"/>
    <w:rsid w:val="FBFD5A2B"/>
    <w:rsid w:val="FCDF142A"/>
    <w:rsid w:val="FDFEA42E"/>
    <w:rsid w:val="FF37CDF7"/>
    <w:rsid w:val="FF7F8005"/>
    <w:rsid w:val="FFE944DC"/>
    <w:rsid w:val="FFF77D17"/>
    <w:rsid w:val="FFF99778"/>
    <w:rsid w:val="FFFEF2DE"/>
    <w:rsid w:val="FFFF412C"/>
    <w:rsid w:val="FFFF9B81"/>
    <w:rsid w:val="FFFFA13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autoSpaceDE w:val="0"/>
      <w:autoSpaceDN w:val="0"/>
      <w:adjustRightInd w:val="0"/>
      <w:jc w:val="left"/>
      <w:outlineLvl w:val="0"/>
    </w:pPr>
    <w:rPr>
      <w:kern w:val="0"/>
      <w:sz w:val="20"/>
      <w:szCs w:val="24"/>
    </w:rPr>
  </w:style>
  <w:style w:type="paragraph" w:styleId="5">
    <w:name w:val="heading 2"/>
    <w:basedOn w:val="1"/>
    <w:next w:val="1"/>
    <w:qFormat/>
    <w:uiPriority w:val="0"/>
    <w:pPr>
      <w:autoSpaceDE w:val="0"/>
      <w:autoSpaceDN w:val="0"/>
      <w:adjustRightInd w:val="0"/>
      <w:jc w:val="left"/>
      <w:outlineLvl w:val="1"/>
    </w:pPr>
    <w:rPr>
      <w:kern w:val="0"/>
      <w:sz w:val="20"/>
      <w:szCs w:val="24"/>
    </w:rPr>
  </w:style>
  <w:style w:type="paragraph" w:styleId="6">
    <w:name w:val="heading 3"/>
    <w:basedOn w:val="1"/>
    <w:next w:val="7"/>
    <w:qFormat/>
    <w:uiPriority w:val="0"/>
    <w:pPr>
      <w:keepNext/>
      <w:keepLines/>
      <w:spacing w:before="260" w:after="260" w:line="416" w:lineRule="auto"/>
      <w:outlineLvl w:val="2"/>
    </w:pPr>
    <w:rPr>
      <w:b/>
      <w:bCs/>
      <w:sz w:val="32"/>
      <w:szCs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i/>
      <w:sz w:val="18"/>
    </w:rPr>
  </w:style>
  <w:style w:type="paragraph" w:styleId="3">
    <w:name w:val="Body Text First Indent"/>
    <w:basedOn w:val="2"/>
    <w:unhideWhenUsed/>
    <w:qFormat/>
    <w:uiPriority w:val="0"/>
    <w:pPr>
      <w:spacing w:after="120"/>
      <w:ind w:firstLine="420" w:firstLineChars="100"/>
    </w:pPr>
    <w:rPr>
      <w:sz w:val="21"/>
    </w:rPr>
  </w:style>
  <w:style w:type="paragraph" w:styleId="7">
    <w:name w:val="Normal Indent"/>
    <w:basedOn w:val="1"/>
    <w:qFormat/>
    <w:uiPriority w:val="0"/>
    <w:pPr>
      <w:adjustRightInd w:val="0"/>
      <w:spacing w:line="360" w:lineRule="atLeast"/>
      <w:ind w:firstLine="420" w:firstLineChars="200"/>
      <w:jc w:val="left"/>
      <w:textAlignment w:val="baseline"/>
    </w:pPr>
    <w:rPr>
      <w:kern w:val="0"/>
      <w:sz w:val="24"/>
    </w:rPr>
  </w:style>
  <w:style w:type="paragraph" w:styleId="8">
    <w:name w:val="toa heading"/>
    <w:basedOn w:val="1"/>
    <w:next w:val="1"/>
    <w:qFormat/>
    <w:uiPriority w:val="0"/>
    <w:pPr>
      <w:spacing w:before="120"/>
    </w:pPr>
    <w:rPr>
      <w:rFonts w:ascii="Arial" w:hAnsi="Arial"/>
      <w:sz w:val="24"/>
    </w:rPr>
  </w:style>
  <w:style w:type="paragraph" w:styleId="9">
    <w:name w:val="annotation text"/>
    <w:basedOn w:val="1"/>
    <w:qFormat/>
    <w:uiPriority w:val="0"/>
    <w:pPr>
      <w:jc w:val="left"/>
    </w:pPr>
  </w:style>
  <w:style w:type="paragraph" w:styleId="10">
    <w:name w:val="Body Text Indent"/>
    <w:basedOn w:val="1"/>
    <w:qFormat/>
    <w:uiPriority w:val="0"/>
    <w:pPr>
      <w:spacing w:line="500" w:lineRule="exact"/>
      <w:ind w:firstLine="420"/>
    </w:pPr>
  </w:style>
  <w:style w:type="paragraph" w:styleId="11">
    <w:name w:val="Plain Text"/>
    <w:basedOn w:val="1"/>
    <w:qFormat/>
    <w:uiPriority w:val="0"/>
    <w:pPr>
      <w:spacing w:before="156" w:beforeLines="50" w:after="156" w:afterLines="50" w:line="400" w:lineRule="exact"/>
    </w:pPr>
    <w:rPr>
      <w:rFonts w:ascii="宋体" w:hAnsi="Courier New"/>
      <w:sz w:val="24"/>
      <w:szCs w:val="24"/>
    </w:rPr>
  </w:style>
  <w:style w:type="paragraph" w:styleId="12">
    <w:name w:val="Date"/>
    <w:basedOn w:val="1"/>
    <w:next w:val="1"/>
    <w:qFormat/>
    <w:uiPriority w:val="0"/>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0"/>
    <w:pPr>
      <w:spacing w:line="360" w:lineRule="auto"/>
    </w:pPr>
    <w:rPr>
      <w:sz w:val="28"/>
    </w:rPr>
  </w:style>
  <w:style w:type="paragraph" w:styleId="16">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styleId="17">
    <w:name w:val="Body Text First Indent 2"/>
    <w:basedOn w:val="10"/>
    <w:next w:val="8"/>
    <w:qFormat/>
    <w:uiPriority w:val="0"/>
    <w:pPr>
      <w:spacing w:line="540" w:lineRule="exact"/>
      <w:ind w:firstLine="200"/>
    </w:pPr>
    <w:rPr>
      <w:bCs/>
      <w:sz w:val="30"/>
      <w:szCs w:val="30"/>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basedOn w:val="20"/>
    <w:qFormat/>
    <w:uiPriority w:val="0"/>
  </w:style>
  <w:style w:type="character" w:styleId="23">
    <w:name w:val="FollowedHyperlink"/>
    <w:basedOn w:val="20"/>
    <w:qFormat/>
    <w:uiPriority w:val="0"/>
    <w:rPr>
      <w:color w:val="800080"/>
      <w:u w:val="single"/>
    </w:rPr>
  </w:style>
  <w:style w:type="character" w:styleId="24">
    <w:name w:val="Hyperlink"/>
    <w:basedOn w:val="20"/>
    <w:qFormat/>
    <w:uiPriority w:val="0"/>
    <w:rPr>
      <w:color w:val="0000FF"/>
      <w:u w:val="single"/>
    </w:rPr>
  </w:style>
  <w:style w:type="paragraph" w:customStyle="1" w:styleId="25">
    <w:name w:val="Default"/>
    <w:qFormat/>
    <w:uiPriority w:val="0"/>
    <w:pPr>
      <w:widowControl w:val="0"/>
      <w:autoSpaceDE w:val="0"/>
      <w:autoSpaceDN w:val="0"/>
      <w:adjustRightInd w:val="0"/>
      <w:ind w:left="425"/>
    </w:pPr>
    <w:rPr>
      <w:rFonts w:ascii="黑体" w:hAnsi="Times New Roman" w:eastAsia="黑体" w:cs="黑体"/>
      <w:color w:val="000000"/>
      <w:sz w:val="24"/>
      <w:szCs w:val="24"/>
      <w:lang w:val="en-US" w:eastAsia="zh-CN" w:bidi="ar-SA"/>
    </w:rPr>
  </w:style>
  <w:style w:type="paragraph" w:customStyle="1" w:styleId="26">
    <w:name w:val="此正文"/>
    <w:basedOn w:val="1"/>
    <w:qFormat/>
    <w:uiPriority w:val="0"/>
    <w:pPr>
      <w:spacing w:line="360" w:lineRule="auto"/>
      <w:ind w:firstLine="200" w:firstLineChars="200"/>
    </w:pPr>
    <w:rPr>
      <w:sz w:val="24"/>
      <w:szCs w:val="24"/>
    </w:rPr>
  </w:style>
  <w:style w:type="paragraph" w:customStyle="1" w:styleId="27">
    <w:name w:val="List Paragraph"/>
    <w:basedOn w:val="1"/>
    <w:qFormat/>
    <w:uiPriority w:val="99"/>
    <w:pPr>
      <w:ind w:firstLine="420" w:firstLineChars="200"/>
    </w:pPr>
  </w:style>
  <w:style w:type="paragraph" w:customStyle="1" w:styleId="28">
    <w:name w:val="样式 表格正文 + 两端对齐"/>
    <w:basedOn w:val="1"/>
    <w:qFormat/>
    <w:uiPriority w:val="0"/>
    <w:pPr>
      <w:spacing w:line="300" w:lineRule="auto"/>
    </w:pPr>
    <w:rPr>
      <w:sz w:val="24"/>
    </w:rPr>
  </w:style>
  <w:style w:type="paragraph" w:customStyle="1" w:styleId="29">
    <w:name w:val="表格文字"/>
    <w:basedOn w:val="1"/>
    <w:qFormat/>
    <w:uiPriority w:val="0"/>
    <w:rPr>
      <w:szCs w:val="22"/>
    </w:rPr>
  </w:style>
  <w:style w:type="paragraph" w:customStyle="1" w:styleId="30">
    <w:name w:val="样式1"/>
    <w:basedOn w:val="1"/>
    <w:qFormat/>
    <w:uiPriority w:val="0"/>
    <w:pPr>
      <w:numPr>
        <w:ilvl w:val="0"/>
        <w:numId w:val="1"/>
      </w:numPr>
    </w:pPr>
    <w:rPr>
      <w:rFonts w:ascii="宋体" w:hAnsi="宋体"/>
      <w:szCs w:val="21"/>
    </w:rPr>
  </w:style>
  <w:style w:type="paragraph" w:customStyle="1" w:styleId="31">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32">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33">
    <w:name w:val="表格正文"/>
    <w:basedOn w:val="1"/>
    <w:qFormat/>
    <w:uiPriority w:val="0"/>
    <w:rPr>
      <w:rFonts w:eastAsia="黑体"/>
    </w:rPr>
  </w:style>
  <w:style w:type="character" w:customStyle="1" w:styleId="34">
    <w:name w:val="font51"/>
    <w:qFormat/>
    <w:uiPriority w:val="0"/>
    <w:rPr>
      <w:rFonts w:hint="eastAsia" w:ascii="宋体" w:hAnsi="宋体" w:eastAsia="宋体" w:cs="宋体"/>
      <w:color w:val="000000"/>
      <w:sz w:val="20"/>
      <w:szCs w:val="20"/>
      <w:u w:val="none"/>
    </w:rPr>
  </w:style>
  <w:style w:type="character" w:customStyle="1" w:styleId="35">
    <w:name w:val="font71"/>
    <w:qFormat/>
    <w:uiPriority w:val="0"/>
    <w:rPr>
      <w:rFonts w:hint="eastAsia" w:ascii="宋体" w:hAnsi="宋体" w:eastAsia="宋体" w:cs="宋体"/>
      <w:color w:val="000000"/>
      <w:sz w:val="22"/>
      <w:szCs w:val="22"/>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header2.xml" Type="http://schemas.openxmlformats.org/officeDocument/2006/relationships/header"/><Relationship Id="rId7" Target="footer3.xml" Type="http://schemas.openxmlformats.org/officeDocument/2006/relationships/footer"/><Relationship Id="rId8" Target="theme/theme1.xml" Type="http://schemas.openxmlformats.org/officeDocument/2006/relationships/theme"/><Relationship Id="rId9" Target="../customXml/item1.xml" Type="http://schemas.openxmlformats.org/officeDocument/2006/relationships/custom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人</Company>
  <Pages>63</Pages>
  <Words>29652</Words>
  <Characters>31748</Characters>
  <Lines>200</Lines>
  <Paragraphs>56</Paragraphs>
  <TotalTime>99</TotalTime>
  <ScaleCrop>false</ScaleCrop>
  <LinksUpToDate>false</LinksUpToDate>
  <CharactersWithSpaces>33462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2022-07-29T10:19:00Z</dcterms:created>
  <dc:creator>dell</dc:creator>
  <cp:lastModifiedBy>nbzwb</cp:lastModifiedBy>
  <cp:lastPrinted>2022-10-21T14:09:00Z</cp:lastPrinted>
  <dcterms:modified xsi:type="dcterms:W3CDTF">2023-05-15T14:25:47Z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FBC7C8D3F9034662A05F0D66E0AF5E02</vt:lpwstr>
  </property>
</Properties>
</file>