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p>
    <w:p>
      <w:pPr>
        <w:adjustRightInd/>
        <w:spacing w:line="360" w:lineRule="auto"/>
        <w:jc w:val="center"/>
        <w:rPr>
          <w:rFonts w:hint="eastAsia" w:ascii="仿宋" w:hAnsi="仿宋" w:eastAsia="仿宋" w:cs="仿宋"/>
          <w:b/>
          <w:color w:val="auto"/>
          <w:sz w:val="44"/>
          <w:szCs w:val="44"/>
        </w:rPr>
      </w:pPr>
    </w:p>
    <w:p>
      <w:pPr>
        <w:spacing w:line="360" w:lineRule="auto"/>
        <w:jc w:val="center"/>
        <w:rPr>
          <w:rFonts w:hint="eastAsia" w:ascii="仿宋" w:hAnsi="仿宋" w:eastAsia="仿宋" w:cs="仿宋"/>
          <w:b/>
          <w:color w:val="auto"/>
          <w:sz w:val="44"/>
          <w:szCs w:val="44"/>
          <w:lang w:eastAsia="zh-CN"/>
        </w:rPr>
      </w:pPr>
      <w:r>
        <w:rPr>
          <w:rFonts w:hint="eastAsia" w:ascii="仿宋" w:hAnsi="仿宋" w:eastAsia="仿宋" w:cs="仿宋"/>
          <w:b/>
          <w:color w:val="auto"/>
          <w:sz w:val="44"/>
          <w:szCs w:val="44"/>
          <w:lang w:eastAsia="zh-CN"/>
        </w:rPr>
        <w:t>新湾街道部队区域2023-2025年度保洁(道路、河道)采购项目</w:t>
      </w:r>
    </w:p>
    <w:p>
      <w:pPr>
        <w:adjustRightInd/>
        <w:spacing w:line="360" w:lineRule="auto"/>
        <w:jc w:val="center"/>
        <w:rPr>
          <w:rFonts w:hint="eastAsia" w:ascii="仿宋" w:hAnsi="仿宋" w:eastAsia="仿宋" w:cs="仿宋"/>
          <w:b/>
          <w:color w:val="auto"/>
          <w:sz w:val="48"/>
          <w:szCs w:val="48"/>
        </w:rPr>
      </w:pPr>
    </w:p>
    <w:p>
      <w:pPr>
        <w:adjustRightInd/>
        <w:spacing w:line="36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rPr>
        <w:t>招标文件</w:t>
      </w:r>
    </w:p>
    <w:p>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（电子招投标）</w:t>
      </w:r>
    </w:p>
    <w:p>
      <w:pPr>
        <w:snapToGrid w:val="0"/>
        <w:spacing w:line="360" w:lineRule="auto"/>
        <w:jc w:val="center"/>
        <w:rPr>
          <w:rFonts w:hint="eastAsia" w:ascii="仿宋" w:hAnsi="仿宋" w:eastAsia="仿宋" w:cs="仿宋"/>
          <w:color w:val="auto"/>
          <w:sz w:val="30"/>
          <w:szCs w:val="30"/>
        </w:rPr>
      </w:pPr>
    </w:p>
    <w:p>
      <w:pPr>
        <w:snapToGrid w:val="0"/>
        <w:spacing w:line="360" w:lineRule="auto"/>
        <w:jc w:val="center"/>
        <w:rPr>
          <w:rFonts w:hint="eastAsia" w:ascii="仿宋" w:hAnsi="仿宋" w:eastAsia="仿宋" w:cs="仿宋"/>
          <w:color w:val="auto"/>
          <w:sz w:val="30"/>
          <w:szCs w:val="30"/>
        </w:rPr>
      </w:pPr>
    </w:p>
    <w:p>
      <w:pPr>
        <w:snapToGrid w:val="0"/>
        <w:spacing w:line="360" w:lineRule="auto"/>
        <w:jc w:val="center"/>
        <w:rPr>
          <w:rFonts w:hint="eastAsia" w:ascii="仿宋" w:hAnsi="仿宋" w:eastAsia="仿宋" w:cs="仿宋"/>
          <w:color w:val="auto"/>
          <w:sz w:val="30"/>
          <w:szCs w:val="30"/>
        </w:rPr>
      </w:pPr>
      <w:r>
        <w:rPr>
          <w:rFonts w:hint="eastAsia" w:ascii="仿宋" w:hAnsi="仿宋" w:eastAsia="仿宋" w:cs="仿宋"/>
          <w:color w:val="auto"/>
          <w:sz w:val="30"/>
          <w:szCs w:val="30"/>
        </w:rPr>
        <w:t>编号:</w:t>
      </w:r>
      <w:r>
        <w:rPr>
          <w:rFonts w:hint="eastAsia" w:ascii="仿宋" w:hAnsi="仿宋" w:eastAsia="仿宋" w:cs="仿宋"/>
          <w:color w:val="auto"/>
          <w:sz w:val="30"/>
          <w:szCs w:val="30"/>
          <w:lang w:eastAsia="zh-CN"/>
        </w:rPr>
        <w:t>QTCG-GK-2023-311</w:t>
      </w:r>
      <w:r>
        <w:rPr>
          <w:rFonts w:hint="eastAsia" w:ascii="仿宋" w:hAnsi="仿宋" w:eastAsia="仿宋" w:cs="仿宋"/>
          <w:color w:val="auto"/>
          <w:sz w:val="30"/>
          <w:szCs w:val="30"/>
        </w:rPr>
        <w:t xml:space="preserve">  </w:t>
      </w:r>
    </w:p>
    <w:p>
      <w:pPr>
        <w:adjustRightInd/>
        <w:spacing w:line="360" w:lineRule="auto"/>
        <w:rPr>
          <w:rFonts w:hint="eastAsia" w:ascii="仿宋" w:hAnsi="仿宋" w:eastAsia="仿宋" w:cs="仿宋"/>
          <w:color w:val="auto"/>
          <w:sz w:val="28"/>
          <w:szCs w:val="20"/>
        </w:rPr>
      </w:pPr>
    </w:p>
    <w:p>
      <w:pPr>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w:t>
      </w:r>
    </w:p>
    <w:p>
      <w:pPr>
        <w:spacing w:line="360" w:lineRule="auto"/>
        <w:jc w:val="center"/>
        <w:rPr>
          <w:rFonts w:hint="eastAsia" w:ascii="仿宋" w:hAnsi="仿宋" w:eastAsia="仿宋" w:cs="仿宋"/>
          <w:color w:val="auto"/>
          <w:sz w:val="24"/>
        </w:rPr>
      </w:pPr>
    </w:p>
    <w:p>
      <w:pPr>
        <w:spacing w:line="360" w:lineRule="auto"/>
        <w:rPr>
          <w:rFonts w:hint="eastAsia" w:ascii="仿宋" w:hAnsi="仿宋" w:eastAsia="仿宋" w:cs="仿宋"/>
          <w:color w:val="auto"/>
          <w:sz w:val="32"/>
          <w:szCs w:val="32"/>
        </w:rPr>
      </w:pPr>
    </w:p>
    <w:p>
      <w:pPr>
        <w:spacing w:line="360" w:lineRule="auto"/>
        <w:jc w:val="center"/>
        <w:rPr>
          <w:rFonts w:hint="eastAsia" w:ascii="仿宋" w:hAnsi="仿宋" w:eastAsia="仿宋" w:cs="仿宋"/>
          <w:color w:val="auto"/>
          <w:sz w:val="36"/>
          <w:szCs w:val="36"/>
          <w:lang w:eastAsia="zh-CN"/>
        </w:rPr>
      </w:pPr>
      <w:r>
        <w:rPr>
          <w:rFonts w:hint="eastAsia" w:ascii="仿宋" w:hAnsi="仿宋" w:eastAsia="仿宋" w:cs="仿宋"/>
          <w:color w:val="auto"/>
          <w:sz w:val="36"/>
          <w:szCs w:val="36"/>
          <w:lang w:eastAsia="zh-CN"/>
        </w:rPr>
        <w:t>杭州市钱塘区人民政府新湾街道办事处</w:t>
      </w:r>
    </w:p>
    <w:p>
      <w:pPr>
        <w:spacing w:line="360" w:lineRule="auto"/>
        <w:jc w:val="center"/>
        <w:rPr>
          <w:rFonts w:hint="eastAsia" w:ascii="仿宋" w:hAnsi="仿宋" w:eastAsia="仿宋" w:cs="仿宋"/>
          <w:color w:val="auto"/>
          <w:sz w:val="36"/>
          <w:szCs w:val="36"/>
          <w:lang w:eastAsia="zh-CN"/>
        </w:rPr>
      </w:pPr>
      <w:r>
        <w:rPr>
          <w:rFonts w:hint="eastAsia" w:ascii="仿宋" w:hAnsi="仿宋" w:eastAsia="仿宋" w:cs="仿宋"/>
          <w:color w:val="auto"/>
          <w:sz w:val="36"/>
          <w:szCs w:val="36"/>
          <w:lang w:eastAsia="zh-CN"/>
        </w:rPr>
        <w:t>德威工程管理咨询有限公司</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36"/>
          <w:szCs w:val="36"/>
          <w:lang w:eastAsia="zh-CN"/>
        </w:rPr>
        <w:t>2023年</w:t>
      </w:r>
      <w:r>
        <w:rPr>
          <w:rFonts w:hint="eastAsia" w:ascii="仿宋" w:hAnsi="仿宋" w:eastAsia="仿宋" w:cs="仿宋"/>
          <w:color w:val="auto"/>
          <w:sz w:val="36"/>
          <w:szCs w:val="36"/>
          <w:lang w:val="en-US" w:eastAsia="zh-CN"/>
        </w:rPr>
        <w:t>09</w:t>
      </w:r>
      <w:r>
        <w:rPr>
          <w:rFonts w:hint="eastAsia" w:ascii="仿宋" w:hAnsi="仿宋" w:eastAsia="仿宋" w:cs="仿宋"/>
          <w:color w:val="auto"/>
          <w:sz w:val="36"/>
          <w:szCs w:val="36"/>
          <w:lang w:eastAsia="zh-CN"/>
        </w:rPr>
        <w:t>月</w:t>
      </w:r>
      <w:r>
        <w:rPr>
          <w:rFonts w:hint="eastAsia" w:ascii="仿宋" w:hAnsi="仿宋" w:eastAsia="仿宋" w:cs="仿宋"/>
          <w:color w:val="auto"/>
          <w:sz w:val="36"/>
          <w:szCs w:val="36"/>
          <w:lang w:val="en-US" w:eastAsia="zh-CN"/>
        </w:rPr>
        <w:t>19</w:t>
      </w:r>
      <w:r>
        <w:rPr>
          <w:rFonts w:hint="eastAsia" w:ascii="仿宋" w:hAnsi="仿宋" w:eastAsia="仿宋" w:cs="仿宋"/>
          <w:color w:val="auto"/>
          <w:sz w:val="36"/>
          <w:szCs w:val="36"/>
          <w:lang w:eastAsia="zh-CN"/>
        </w:rPr>
        <w:t>日</w:t>
      </w:r>
      <w:r>
        <w:rPr>
          <w:rFonts w:hint="eastAsia" w:ascii="仿宋" w:hAnsi="仿宋" w:eastAsia="仿宋" w:cs="仿宋"/>
          <w:color w:val="auto"/>
          <w:sz w:val="24"/>
        </w:rPr>
        <w:br w:type="page"/>
      </w:r>
      <w:bookmarkStart w:id="0" w:name="_Hlt67893495"/>
      <w:bookmarkEnd w:id="0"/>
    </w:p>
    <w:p>
      <w:pPr>
        <w:spacing w:line="360" w:lineRule="auto"/>
        <w:jc w:val="center"/>
        <w:rPr>
          <w:rFonts w:hint="eastAsia" w:ascii="仿宋" w:hAnsi="仿宋" w:eastAsia="仿宋" w:cs="仿宋"/>
          <w:color w:val="auto"/>
          <w:sz w:val="24"/>
        </w:rPr>
      </w:pPr>
    </w:p>
    <w:p>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pPr>
        <w:spacing w:line="360" w:lineRule="auto"/>
        <w:rPr>
          <w:rFonts w:hint="eastAsia" w:ascii="仿宋" w:hAnsi="仿宋" w:eastAsia="仿宋" w:cs="仿宋"/>
          <w:color w:val="auto"/>
          <w:sz w:val="32"/>
          <w:szCs w:val="32"/>
        </w:rPr>
      </w:pPr>
    </w:p>
    <w:p>
      <w:pPr>
        <w:spacing w:line="360" w:lineRule="auto"/>
        <w:rPr>
          <w:rFonts w:hint="eastAsia" w:ascii="仿宋" w:hAnsi="仿宋" w:eastAsia="仿宋" w:cs="仿宋"/>
          <w:color w:val="auto"/>
          <w:sz w:val="32"/>
          <w:szCs w:val="32"/>
        </w:rPr>
      </w:pP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招标公告</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投标人须知</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评标办法</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pPr>
        <w:spacing w:line="360" w:lineRule="auto"/>
        <w:ind w:firstLine="549" w:firstLineChars="229"/>
        <w:rPr>
          <w:rFonts w:hint="eastAsia" w:ascii="仿宋" w:hAnsi="仿宋" w:eastAsia="仿宋" w:cs="仿宋"/>
          <w:color w:val="auto"/>
          <w:sz w:val="24"/>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adjustRightInd/>
        <w:spacing w:line="360" w:lineRule="auto"/>
        <w:jc w:val="center"/>
        <w:outlineLvl w:val="0"/>
        <w:rPr>
          <w:rFonts w:hint="eastAsia" w:ascii="仿宋" w:hAnsi="仿宋" w:eastAsia="仿宋" w:cs="仿宋"/>
          <w:b/>
          <w:color w:val="auto"/>
          <w:sz w:val="36"/>
          <w:szCs w:val="20"/>
        </w:rPr>
      </w:pPr>
      <w:bookmarkStart w:id="3" w:name="第一部分"/>
      <w:r>
        <w:rPr>
          <w:rFonts w:hint="eastAsia" w:ascii="仿宋" w:hAnsi="仿宋" w:eastAsia="仿宋" w:cs="仿宋"/>
          <w:b/>
          <w:color w:val="auto"/>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lang w:eastAsia="zh-CN"/>
        </w:rPr>
        <w:t>新湾街道部队区域2023-2025年度保洁(道路、河道)采购项目</w:t>
      </w:r>
      <w:r>
        <w:rPr>
          <w:rFonts w:hint="eastAsia" w:ascii="仿宋" w:hAnsi="仿宋" w:eastAsia="仿宋" w:cs="仿宋"/>
          <w:color w:val="auto"/>
          <w:sz w:val="24"/>
        </w:rPr>
        <w:t>招标项目的潜在投标人应在政采云平台（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Style w:val="77"/>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u w:val="single"/>
          <w:lang w:eastAsia="zh-CN"/>
        </w:rPr>
        <w:t>2023年</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lang w:eastAsia="zh-CN"/>
        </w:rPr>
        <w:t>月</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lang w:eastAsia="zh-CN"/>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lang w:eastAsia="zh-CN"/>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lang w:eastAsia="zh-CN"/>
        </w:rPr>
        <w:t>分</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lang w:eastAsia="zh-CN"/>
        </w:rPr>
        <w:t>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p>
    <w:p>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项目编号：</w:t>
      </w:r>
      <w:r>
        <w:rPr>
          <w:rFonts w:hint="eastAsia" w:ascii="仿宋" w:hAnsi="仿宋" w:eastAsia="仿宋" w:cs="仿宋"/>
          <w:bCs/>
          <w:color w:val="auto"/>
          <w:sz w:val="24"/>
          <w:lang w:eastAsia="zh-CN"/>
        </w:rPr>
        <w:t>QTCG-GK-2023-311</w:t>
      </w:r>
      <w:r>
        <w:rPr>
          <w:rFonts w:hint="eastAsia" w:ascii="仿宋" w:hAnsi="仿宋" w:eastAsia="仿宋" w:cs="仿宋"/>
          <w:bCs/>
          <w:color w:val="auto"/>
          <w:sz w:val="24"/>
        </w:rPr>
        <w:t xml:space="preserve">   </w:t>
      </w:r>
    </w:p>
    <w:p>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项目名称：</w:t>
      </w:r>
      <w:r>
        <w:rPr>
          <w:rFonts w:hint="eastAsia" w:ascii="仿宋" w:hAnsi="仿宋" w:eastAsia="仿宋" w:cs="仿宋"/>
          <w:bCs/>
          <w:color w:val="auto"/>
          <w:sz w:val="24"/>
          <w:highlight w:val="none"/>
          <w:lang w:eastAsia="zh-CN"/>
        </w:rPr>
        <w:t>新湾街道部队区域2023-2025年度保洁(道路、河道)采购项目</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预算金额（元）：</w:t>
      </w:r>
      <w:r>
        <w:rPr>
          <w:rFonts w:hint="eastAsia" w:ascii="仿宋" w:hAnsi="仿宋" w:eastAsia="仿宋" w:cs="仿宋"/>
          <w:bCs/>
          <w:color w:val="auto"/>
          <w:sz w:val="24"/>
          <w:highlight w:val="none"/>
          <w:lang w:eastAsia="zh-CN"/>
        </w:rPr>
        <w:t>5000000</w:t>
      </w:r>
      <w:r>
        <w:rPr>
          <w:rFonts w:hint="eastAsia" w:ascii="仿宋" w:hAnsi="仿宋" w:eastAsia="仿宋" w:cs="仿宋"/>
          <w:bCs/>
          <w:color w:val="auto"/>
          <w:sz w:val="24"/>
          <w:highlight w:val="none"/>
        </w:rPr>
        <w:t xml:space="preserve"> </w:t>
      </w:r>
    </w:p>
    <w:p>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最高限价（元）：</w:t>
      </w:r>
      <w:r>
        <w:rPr>
          <w:rFonts w:hint="eastAsia" w:ascii="仿宋" w:hAnsi="仿宋" w:eastAsia="仿宋" w:cs="仿宋"/>
          <w:bCs/>
          <w:color w:val="auto"/>
          <w:sz w:val="24"/>
          <w:highlight w:val="none"/>
          <w:lang w:eastAsia="zh-CN"/>
        </w:rPr>
        <w:t>5000000</w:t>
      </w:r>
    </w:p>
    <w:p>
      <w:pPr>
        <w:pStyle w:val="16"/>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采购需求：标项一：</w:t>
      </w:r>
    </w:p>
    <w:p>
      <w:pPr>
        <w:pStyle w:val="16"/>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标项名称：</w:t>
      </w:r>
      <w:r>
        <w:rPr>
          <w:rFonts w:hint="eastAsia" w:ascii="仿宋" w:hAnsi="仿宋" w:eastAsia="仿宋" w:cs="仿宋"/>
          <w:bCs/>
          <w:color w:val="auto"/>
          <w:sz w:val="24"/>
          <w:highlight w:val="none"/>
          <w:lang w:eastAsia="zh-CN"/>
        </w:rPr>
        <w:t>新湾街道部队区域2023-2025年度保洁(道路、河道)采购项目</w:t>
      </w:r>
    </w:p>
    <w:p>
      <w:pPr>
        <w:pStyle w:val="16"/>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数量：1</w:t>
      </w:r>
    </w:p>
    <w:p>
      <w:pPr>
        <w:pStyle w:val="16"/>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预算金额（元）：</w:t>
      </w:r>
      <w:r>
        <w:rPr>
          <w:rFonts w:hint="eastAsia" w:ascii="仿宋" w:hAnsi="仿宋" w:eastAsia="仿宋" w:cs="仿宋"/>
          <w:bCs/>
          <w:color w:val="auto"/>
          <w:sz w:val="24"/>
          <w:highlight w:val="none"/>
          <w:lang w:eastAsia="zh-CN"/>
        </w:rPr>
        <w:t>5000000</w:t>
      </w:r>
    </w:p>
    <w:p>
      <w:pPr>
        <w:pStyle w:val="16"/>
        <w:spacing w:line="360" w:lineRule="auto"/>
        <w:ind w:firstLine="480" w:firstLineChars="200"/>
        <w:rPr>
          <w:rFonts w:hint="eastAsia"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highlight w:val="none"/>
        </w:rPr>
        <w:t>简要规格描述或项目基本概况介绍、用途：详见招标文件第三部分采购需求。</w:t>
      </w:r>
    </w:p>
    <w:p>
      <w:pPr>
        <w:pStyle w:val="132"/>
        <w:spacing w:before="0"/>
        <w:ind w:firstLine="480"/>
        <w:outlineLvl w:val="2"/>
        <w:rPr>
          <w:rFonts w:hint="eastAsia" w:ascii="仿宋" w:hAnsi="仿宋" w:eastAsia="仿宋" w:cs="仿宋"/>
          <w:bCs/>
          <w:color w:val="auto"/>
          <w:highlight w:val="none"/>
        </w:rPr>
      </w:pPr>
      <w:r>
        <w:rPr>
          <w:rFonts w:hint="eastAsia" w:ascii="仿宋" w:hAnsi="仿宋" w:eastAsia="仿宋" w:cs="仿宋"/>
          <w:bCs/>
          <w:color w:val="auto"/>
          <w:highlight w:val="none"/>
        </w:rPr>
        <w:t>合同履约期限：详见采购需求。</w:t>
      </w:r>
    </w:p>
    <w:p>
      <w:pPr>
        <w:pStyle w:val="16"/>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本项目接受联合体投标：</w:t>
      </w:r>
      <w:sdt>
        <w:sdtPr>
          <w:rPr>
            <w:rFonts w:hint="eastAsia" w:ascii="仿宋" w:hAnsi="仿宋" w:eastAsia="仿宋" w:cs="仿宋"/>
            <w:bCs/>
            <w:color w:val="auto"/>
            <w:kern w:val="0"/>
            <w:sz w:val="24"/>
            <w:highlight w:val="none"/>
          </w:rPr>
          <w:id w:val="-924730588"/>
          <w14:checkbox>
            <w14:checked w14:val="1"/>
            <w14:checkedState w14:val="00FE" w14:font="Wingdings"/>
            <w14:uncheckedState w14:val="2610" w14:font="MS Gothic"/>
          </w14:checkbox>
        </w:sdtPr>
        <w:sdtEndPr>
          <w:rPr>
            <w:rFonts w:hint="eastAsia" w:ascii="仿宋" w:hAnsi="仿宋" w:eastAsia="仿宋" w:cs="仿宋"/>
            <w:bCs/>
            <w:color w:val="auto"/>
            <w:kern w:val="0"/>
            <w:sz w:val="24"/>
            <w:highlight w:val="none"/>
          </w:rPr>
        </w:sdtEndPr>
        <w:sdtContent>
          <w:r>
            <w:rPr>
              <w:rFonts w:hint="eastAsia" w:ascii="Wingdings" w:hAnsi="Wingdings" w:eastAsia="仿宋" w:cs="仿宋"/>
              <w:bCs/>
              <w:snapToGrid w:val="0"/>
              <w:color w:val="auto"/>
              <w:kern w:val="0"/>
              <w:sz w:val="24"/>
              <w:szCs w:val="24"/>
              <w:highlight w:val="none"/>
              <w:lang w:val="en-US" w:eastAsia="zh-CN" w:bidi="ar-SA"/>
            </w:rPr>
            <w:t>þ</w:t>
          </w:r>
        </w:sdtContent>
      </w:sdt>
      <w:sdt>
        <w:sdtPr>
          <w:rPr>
            <w:rFonts w:hint="eastAsia" w:ascii="仿宋" w:hAnsi="仿宋" w:eastAsia="仿宋" w:cs="仿宋"/>
            <w:bCs/>
            <w:color w:val="auto"/>
            <w:kern w:val="0"/>
            <w:sz w:val="24"/>
            <w:highlight w:val="none"/>
          </w:rPr>
          <w:id w:val="2088571076"/>
          <w:showingPlcHdr/>
        </w:sdtPr>
        <w:sdtEndPr>
          <w:rPr>
            <w:rFonts w:hint="eastAsia" w:ascii="仿宋" w:hAnsi="仿宋" w:eastAsia="仿宋" w:cs="仿宋"/>
            <w:bCs/>
            <w:color w:val="auto"/>
            <w:kern w:val="0"/>
            <w:sz w:val="24"/>
            <w:highlight w:val="none"/>
          </w:rPr>
        </w:sdtEndPr>
        <w:sdtContent/>
      </w:sdt>
      <w:sdt>
        <w:sdtPr>
          <w:rPr>
            <w:rFonts w:hint="eastAsia" w:ascii="仿宋" w:hAnsi="仿宋" w:eastAsia="仿宋" w:cs="仿宋"/>
            <w:bCs/>
            <w:color w:val="auto"/>
            <w:kern w:val="0"/>
            <w:sz w:val="24"/>
            <w:highlight w:val="none"/>
          </w:rPr>
          <w:id w:val="2035453831"/>
        </w:sdtPr>
        <w:sdtEndPr>
          <w:rPr>
            <w:rFonts w:hint="eastAsia" w:ascii="仿宋" w:hAnsi="仿宋" w:eastAsia="仿宋" w:cs="仿宋"/>
            <w:bCs/>
            <w:color w:val="auto"/>
            <w:kern w:val="0"/>
            <w:sz w:val="24"/>
            <w:highlight w:val="none"/>
          </w:rPr>
        </w:sdtEndPr>
        <w:sdtContent/>
      </w:sdt>
      <w:r>
        <w:rPr>
          <w:rFonts w:hint="eastAsia" w:ascii="仿宋" w:hAnsi="仿宋" w:eastAsia="仿宋" w:cs="仿宋"/>
          <w:bCs/>
          <w:color w:val="auto"/>
          <w:sz w:val="24"/>
          <w:highlight w:val="none"/>
        </w:rPr>
        <w:t>是，</w:t>
      </w:r>
      <w:sdt>
        <w:sdtPr>
          <w:rPr>
            <w:rFonts w:hint="eastAsia" w:ascii="仿宋" w:hAnsi="仿宋" w:eastAsia="仿宋" w:cs="仿宋"/>
            <w:bCs/>
            <w:color w:val="auto"/>
            <w:kern w:val="0"/>
            <w:sz w:val="24"/>
            <w:highlight w:val="none"/>
          </w:rPr>
          <w:id w:val="-1765526721"/>
        </w:sdtPr>
        <w:sdtEndPr>
          <w:rPr>
            <w:rFonts w:hint="eastAsia" w:ascii="仿宋" w:hAnsi="仿宋" w:eastAsia="仿宋" w:cs="仿宋"/>
            <w:bCs/>
            <w:color w:val="auto"/>
            <w:kern w:val="0"/>
            <w:sz w:val="24"/>
            <w:highlight w:val="none"/>
          </w:rPr>
        </w:sdtEndPr>
        <w:sdtContent>
          <w:sdt>
            <w:sdtPr>
              <w:rPr>
                <w:rFonts w:hint="eastAsia" w:ascii="仿宋" w:hAnsi="仿宋" w:eastAsia="仿宋" w:cs="仿宋"/>
                <w:bCs/>
                <w:color w:val="auto"/>
                <w:kern w:val="0"/>
                <w:sz w:val="24"/>
                <w:highlight w:val="none"/>
              </w:rPr>
              <w:id w:val="-2002340301"/>
              <w14:checkbox>
                <w14:checked w14:val="0"/>
                <w14:checkedState w14:val="00FE" w14:font="Wingdings"/>
                <w14:uncheckedState w14:val="2610" w14:font="MS Gothic"/>
              </w14:checkbox>
            </w:sdtPr>
            <w:sdtEndPr>
              <w:rPr>
                <w:rFonts w:hint="eastAsia" w:ascii="仿宋" w:hAnsi="仿宋" w:eastAsia="仿宋" w:cs="仿宋"/>
                <w:bCs/>
                <w:color w:val="auto"/>
                <w:kern w:val="0"/>
                <w:sz w:val="24"/>
                <w:highlight w:val="none"/>
              </w:rPr>
            </w:sdtEndPr>
            <w:sdtContent>
              <w:r>
                <w:rPr>
                  <w:rFonts w:hint="eastAsia" w:ascii="仿宋" w:hAnsi="仿宋" w:eastAsia="仿宋" w:cs="仿宋"/>
                  <w:bCs/>
                  <w:snapToGrid w:val="0"/>
                  <w:color w:val="auto"/>
                  <w:kern w:val="0"/>
                  <w:sz w:val="24"/>
                  <w:szCs w:val="24"/>
                  <w:highlight w:val="none"/>
                  <w:lang w:val="en-US" w:eastAsia="zh-CN" w:bidi="ar-SA"/>
                </w:rPr>
                <w:t>☐</w:t>
              </w:r>
            </w:sdtContent>
          </w:sdt>
          <w:sdt>
            <w:sdtPr>
              <w:rPr>
                <w:rFonts w:hint="eastAsia" w:ascii="仿宋" w:hAnsi="仿宋" w:eastAsia="仿宋" w:cs="仿宋"/>
                <w:bCs/>
                <w:color w:val="auto"/>
                <w:kern w:val="0"/>
                <w:sz w:val="24"/>
                <w:highlight w:val="none"/>
              </w:rPr>
              <w:id w:val="783628295"/>
              <w:showingPlcHdr/>
            </w:sdtPr>
            <w:sdtEndPr>
              <w:rPr>
                <w:rFonts w:hint="eastAsia" w:ascii="仿宋" w:hAnsi="仿宋" w:eastAsia="仿宋" w:cs="仿宋"/>
                <w:bCs/>
                <w:color w:val="auto"/>
                <w:kern w:val="0"/>
                <w:sz w:val="24"/>
                <w:highlight w:val="none"/>
              </w:rPr>
            </w:sdtEndPr>
            <w:sdtContent/>
          </w:sdt>
        </w:sdtContent>
      </w:sdt>
      <w:r>
        <w:rPr>
          <w:rFonts w:hint="eastAsia" w:ascii="仿宋" w:hAnsi="仿宋" w:eastAsia="仿宋" w:cs="仿宋"/>
          <w:bCs/>
          <w:color w:val="auto"/>
          <w:sz w:val="24"/>
          <w:highlight w:val="none"/>
        </w:rPr>
        <w:t>否</w:t>
      </w:r>
      <w:r>
        <w:rPr>
          <w:rFonts w:hint="eastAsia" w:ascii="仿宋" w:hAnsi="仿宋" w:eastAsia="仿宋" w:cs="仿宋"/>
          <w:bCs/>
          <w:color w:val="auto"/>
          <w:kern w:val="0"/>
          <w:sz w:val="24"/>
          <w:highlight w:val="none"/>
        </w:rPr>
        <w:t>。</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二、申请人的资格要求：</w:t>
      </w:r>
    </w:p>
    <w:p>
      <w:pPr>
        <w:spacing w:line="360" w:lineRule="auto"/>
        <w:ind w:firstLine="480" w:firstLineChars="2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2.落实政府采购政策需满足的资格要求：</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34054618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w:t>
          </w:r>
        </w:sdtContent>
      </w:sdt>
      <w:sdt>
        <w:sdtPr>
          <w:rPr>
            <w:rFonts w:hint="eastAsia" w:ascii="仿宋" w:hAnsi="仿宋" w:eastAsia="仿宋" w:cs="仿宋"/>
            <w:color w:val="auto"/>
            <w:kern w:val="0"/>
            <w:sz w:val="24"/>
          </w:rPr>
          <w:id w:val="232044901"/>
          <w:showingPlcHdr/>
        </w:sdtPr>
        <w:sdtEndPr>
          <w:rPr>
            <w:rFonts w:hint="eastAsia" w:ascii="仿宋" w:hAnsi="仿宋" w:eastAsia="仿宋" w:cs="仿宋"/>
            <w:color w:val="auto"/>
            <w:kern w:val="0"/>
            <w:sz w:val="24"/>
          </w:rPr>
        </w:sdtEndPr>
        <w:sdtContent/>
      </w:sdt>
      <w:sdt>
        <w:sdtPr>
          <w:rPr>
            <w:rFonts w:hint="eastAsia" w:ascii="仿宋" w:hAnsi="仿宋" w:eastAsia="仿宋" w:cs="仿宋"/>
            <w:color w:val="auto"/>
            <w:kern w:val="0"/>
            <w:sz w:val="24"/>
          </w:rPr>
          <w:id w:val="1928616923"/>
          <w:showingPlcHdr/>
        </w:sdtPr>
        <w:sdtEndPr>
          <w:rPr>
            <w:rFonts w:hint="eastAsia" w:ascii="仿宋" w:hAnsi="仿宋" w:eastAsia="仿宋" w:cs="仿宋"/>
            <w:color w:val="auto"/>
            <w:kern w:val="0"/>
            <w:sz w:val="24"/>
          </w:rPr>
        </w:sdtEndPr>
        <w:sdtContent/>
      </w:sdt>
      <w:r>
        <w:rPr>
          <w:rFonts w:hint="eastAsia" w:ascii="仿宋" w:hAnsi="仿宋" w:eastAsia="仿宋" w:cs="仿宋"/>
          <w:color w:val="auto"/>
          <w:sz w:val="24"/>
        </w:rPr>
        <w:t>无；</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29174744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sdt>
        <w:sdtPr>
          <w:rPr>
            <w:rFonts w:hint="eastAsia" w:ascii="仿宋" w:hAnsi="仿宋" w:eastAsia="仿宋" w:cs="仿宋"/>
            <w:color w:val="auto"/>
            <w:kern w:val="0"/>
            <w:sz w:val="24"/>
          </w:rPr>
          <w:id w:val="366795786"/>
          <w:showingPlcHdr/>
        </w:sdtPr>
        <w:sdtEndPr>
          <w:rPr>
            <w:rFonts w:hint="eastAsia" w:ascii="仿宋" w:hAnsi="仿宋" w:eastAsia="仿宋" w:cs="仿宋"/>
            <w:color w:val="auto"/>
            <w:kern w:val="0"/>
            <w:sz w:val="24"/>
          </w:rPr>
        </w:sdtEndPr>
        <w:sdtContent/>
      </w:sdt>
      <w:sdt>
        <w:sdtPr>
          <w:rPr>
            <w:rFonts w:hint="eastAsia" w:ascii="仿宋" w:hAnsi="仿宋" w:eastAsia="仿宋" w:cs="仿宋"/>
            <w:color w:val="auto"/>
            <w:kern w:val="0"/>
            <w:sz w:val="24"/>
          </w:rPr>
          <w:id w:val="-1024704304"/>
        </w:sdtPr>
        <w:sdtEndPr>
          <w:rPr>
            <w:rFonts w:hint="eastAsia" w:ascii="仿宋" w:hAnsi="仿宋" w:eastAsia="仿宋" w:cs="仿宋"/>
            <w:color w:val="auto"/>
            <w:kern w:val="0"/>
            <w:sz w:val="24"/>
          </w:rPr>
        </w:sdtEndP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480" w:firstLineChars="200"/>
        <w:rPr>
          <w:rFonts w:hint="eastAsia" w:ascii="仿宋" w:hAnsi="仿宋" w:eastAsia="仿宋" w:cs="仿宋"/>
          <w:color w:val="auto"/>
          <w:sz w:val="24"/>
          <w:u w:val="single"/>
        </w:rPr>
      </w:pPr>
      <w:sdt>
        <w:sdtPr>
          <w:rPr>
            <w:rFonts w:hint="eastAsia" w:ascii="仿宋" w:hAnsi="仿宋" w:eastAsia="仿宋" w:cs="仿宋"/>
            <w:color w:val="auto"/>
            <w:kern w:val="0"/>
            <w:sz w:val="24"/>
          </w:rPr>
          <w:id w:val="-76831476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
        <w:sdtPr>
          <w:rPr>
            <w:rFonts w:hint="eastAsia" w:ascii="仿宋" w:hAnsi="仿宋" w:eastAsia="仿宋" w:cs="仿宋"/>
            <w:color w:val="auto"/>
            <w:kern w:val="0"/>
            <w:sz w:val="24"/>
          </w:rPr>
          <w:id w:val="-250900671"/>
          <w:showingPlcHdr/>
        </w:sdtPr>
        <w:sdtEndPr>
          <w:rPr>
            <w:rFonts w:hint="eastAsia" w:ascii="仿宋" w:hAnsi="仿宋" w:eastAsia="仿宋" w:cs="仿宋"/>
            <w:color w:val="auto"/>
            <w:kern w:val="0"/>
            <w:sz w:val="24"/>
          </w:rPr>
        </w:sdtEndPr>
        <w:sdtContent/>
      </w:sdt>
      <w:r>
        <w:rPr>
          <w:rFonts w:hint="eastAsia" w:ascii="仿宋" w:hAnsi="仿宋" w:eastAsia="仿宋" w:cs="仿宋"/>
          <w:color w:val="auto"/>
          <w:sz w:val="24"/>
        </w:rPr>
        <w:t>货物全部由符合政策要求的中小企业制造，提供中小企业声明函；</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152604937"/>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42292841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
            <w:sdtPr>
              <w:rPr>
                <w:rFonts w:hint="eastAsia" w:ascii="仿宋" w:hAnsi="仿宋" w:eastAsia="仿宋" w:cs="仿宋"/>
                <w:color w:val="auto"/>
                <w:kern w:val="0"/>
                <w:sz w:val="24"/>
              </w:rPr>
              <w:id w:val="-1215121937"/>
              <w:showingPlcHdr/>
            </w:sdtPr>
            <w:sdtEndPr>
              <w:rPr>
                <w:rFonts w:hint="eastAsia" w:ascii="仿宋" w:hAnsi="仿宋" w:eastAsia="仿宋" w:cs="仿宋"/>
                <w:color w:val="auto"/>
                <w:kern w:val="0"/>
                <w:sz w:val="24"/>
              </w:rPr>
            </w:sdtEndPr>
            <w:sdtContent/>
          </w:sdt>
        </w:sdtContent>
      </w:sdt>
      <w:r>
        <w:rPr>
          <w:rFonts w:hint="eastAsia" w:ascii="仿宋" w:hAnsi="仿宋" w:eastAsia="仿宋" w:cs="仿宋"/>
          <w:color w:val="auto"/>
          <w:sz w:val="24"/>
        </w:rPr>
        <w:t>货物全部由符合政策要求的小微企业制造，提供中小企业声明函；</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333685401"/>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61141920"/>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sdt>
            <w:sdtPr>
              <w:rPr>
                <w:rFonts w:hint="eastAsia" w:ascii="仿宋" w:hAnsi="仿宋" w:eastAsia="仿宋" w:cs="仿宋"/>
                <w:color w:val="auto"/>
                <w:kern w:val="0"/>
                <w:sz w:val="24"/>
              </w:rPr>
              <w:id w:val="-1276016792"/>
              <w:showingPlcHdr/>
            </w:sdtPr>
            <w:sdtEndPr>
              <w:rPr>
                <w:rFonts w:hint="eastAsia" w:ascii="仿宋" w:hAnsi="仿宋" w:eastAsia="仿宋" w:cs="仿宋"/>
                <w:color w:val="auto"/>
                <w:kern w:val="0"/>
                <w:sz w:val="24"/>
              </w:rPr>
            </w:sdtEndPr>
            <w:sdtContent/>
          </w:sdt>
        </w:sdtContent>
      </w:sdt>
      <w:r>
        <w:rPr>
          <w:rFonts w:hint="eastAsia" w:ascii="仿宋" w:hAnsi="仿宋" w:eastAsia="仿宋" w:cs="仿宋"/>
          <w:color w:val="auto"/>
          <w:sz w:val="24"/>
        </w:rPr>
        <w:t>服务全部由符合政策要求的中小企业承接，提供中小企业声明函；</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2141025358"/>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12492016"/>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
            <w:sdtPr>
              <w:rPr>
                <w:rFonts w:hint="eastAsia" w:ascii="仿宋" w:hAnsi="仿宋" w:eastAsia="仿宋" w:cs="仿宋"/>
                <w:color w:val="auto"/>
                <w:kern w:val="0"/>
                <w:sz w:val="24"/>
              </w:rPr>
              <w:id w:val="-1206403748"/>
              <w:showingPlcHdr/>
            </w:sdtPr>
            <w:sdtEndPr>
              <w:rPr>
                <w:rFonts w:hint="eastAsia" w:ascii="仿宋" w:hAnsi="仿宋" w:eastAsia="仿宋" w:cs="仿宋"/>
                <w:color w:val="auto"/>
                <w:kern w:val="0"/>
                <w:sz w:val="24"/>
              </w:rPr>
            </w:sdtEndPr>
            <w:sdtContent/>
          </w:sdt>
        </w:sdtContent>
      </w:sdt>
      <w:r>
        <w:rPr>
          <w:rFonts w:hint="eastAsia" w:ascii="仿宋" w:hAnsi="仿宋" w:eastAsia="仿宋" w:cs="仿宋"/>
          <w:color w:val="auto"/>
          <w:sz w:val="24"/>
        </w:rPr>
        <w:t>服务全部由符合政策要求的小微企业承接，提供中小企业声明函；</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374846140"/>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
        <w:sdtPr>
          <w:rPr>
            <w:rFonts w:hint="eastAsia" w:ascii="仿宋" w:hAnsi="仿宋" w:eastAsia="仿宋" w:cs="仿宋"/>
            <w:color w:val="auto"/>
            <w:kern w:val="0"/>
            <w:sz w:val="24"/>
          </w:rPr>
          <w:id w:val="2006007463"/>
          <w:showingPlcHdr/>
        </w:sdtPr>
        <w:sdtEndPr>
          <w:rPr>
            <w:rFonts w:hint="eastAsia" w:ascii="仿宋" w:hAnsi="仿宋" w:eastAsia="仿宋" w:cs="仿宋"/>
            <w:color w:val="auto"/>
            <w:kern w:val="0"/>
            <w:sz w:val="24"/>
          </w:rPr>
        </w:sdtEndPr>
        <w:sdtContent/>
      </w:sdt>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28920269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w:t>
          </w:r>
        </w:sdtContent>
      </w:sdt>
      <w:sdt>
        <w:sdtPr>
          <w:rPr>
            <w:rFonts w:hint="eastAsia" w:ascii="仿宋" w:hAnsi="仿宋" w:eastAsia="仿宋" w:cs="仿宋"/>
            <w:color w:val="auto"/>
            <w:kern w:val="0"/>
            <w:sz w:val="24"/>
          </w:rPr>
          <w:id w:val="-2103017224"/>
          <w:showingPlcHdr/>
        </w:sdtPr>
        <w:sdtEndPr>
          <w:rPr>
            <w:rFonts w:hint="eastAsia" w:ascii="仿宋" w:hAnsi="仿宋" w:eastAsia="仿宋" w:cs="仿宋"/>
            <w:color w:val="auto"/>
            <w:kern w:val="0"/>
            <w:sz w:val="24"/>
          </w:rPr>
        </w:sdtEndPr>
        <w:sdtContent/>
      </w:sdt>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 ，小微企业合同金额应当达到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3.本项目的特定资格要求：无；</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lang w:eastAsia="zh-CN"/>
        </w:rPr>
        <w:t>2023年</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lang w:eastAsia="zh-CN"/>
        </w:rPr>
        <w:t>月</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lang w:eastAsia="zh-CN"/>
        </w:rPr>
        <w:t>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lang w:eastAsia="zh-CN"/>
        </w:rPr>
        <w:t>2023年</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lang w:eastAsia="zh-CN"/>
        </w:rPr>
        <w:t>月</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lang w:eastAsia="zh-CN"/>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lang w:eastAsia="zh-CN"/>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lang w:eastAsia="zh-CN"/>
        </w:rPr>
        <w:t>分</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lang w:eastAsia="zh-CN"/>
        </w:rPr>
        <w:t>秒</w:t>
      </w:r>
      <w:r>
        <w:rPr>
          <w:rFonts w:hint="eastAsia" w:ascii="仿宋" w:hAnsi="仿宋" w:eastAsia="仿宋" w:cs="仿宋"/>
          <w:color w:val="auto"/>
          <w:sz w:val="24"/>
        </w:rPr>
        <w:t>（北京时间）</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lang w:eastAsia="zh-CN"/>
        </w:rPr>
        <w:t>2023年</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lang w:eastAsia="zh-CN"/>
        </w:rPr>
        <w:t>月</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lang w:eastAsia="zh-CN"/>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lang w:eastAsia="zh-CN"/>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lang w:eastAsia="zh-CN"/>
        </w:rPr>
        <w:t>分</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lang w:eastAsia="zh-CN"/>
        </w:rPr>
        <w:t>秒</w:t>
      </w:r>
      <w:r>
        <w:rPr>
          <w:rFonts w:hint="eastAsia" w:ascii="仿宋" w:hAnsi="仿宋" w:eastAsia="仿宋" w:cs="仿宋"/>
          <w:bCs/>
          <w:color w:val="auto"/>
          <w:sz w:val="24"/>
          <w:u w:val="single"/>
        </w:rPr>
        <w:t xml:space="preserve">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政采云平台（https://www.zcygov.cn/）/浙江省杭州市钱塘区下沙街道金沙大道600号东楼</w:t>
      </w:r>
      <w:r>
        <w:rPr>
          <w:rFonts w:hint="eastAsia" w:ascii="仿宋" w:hAnsi="仿宋" w:eastAsia="仿宋" w:cs="仿宋"/>
          <w:color w:val="auto"/>
          <w:sz w:val="24"/>
          <w:lang w:val="en-US" w:eastAsia="zh-CN"/>
        </w:rPr>
        <w:t>6</w:t>
      </w:r>
      <w:r>
        <w:rPr>
          <w:rFonts w:hint="eastAsia" w:ascii="仿宋" w:hAnsi="仿宋" w:eastAsia="仿宋" w:cs="仿宋"/>
          <w:color w:val="auto"/>
          <w:sz w:val="24"/>
        </w:rPr>
        <w:t>楼</w:t>
      </w:r>
      <w:r>
        <w:rPr>
          <w:rFonts w:hint="eastAsia" w:ascii="仿宋" w:hAnsi="仿宋" w:eastAsia="仿宋" w:cs="仿宋"/>
          <w:color w:val="auto"/>
          <w:sz w:val="24"/>
          <w:lang w:val="en-US" w:eastAsia="zh-CN"/>
        </w:rPr>
        <w:t>3</w:t>
      </w:r>
      <w:r>
        <w:rPr>
          <w:rFonts w:hint="eastAsia" w:ascii="仿宋" w:hAnsi="仿宋" w:eastAsia="仿宋" w:cs="仿宋"/>
          <w:color w:val="auto"/>
          <w:sz w:val="24"/>
        </w:rPr>
        <w:t>号开标室</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六、其他补充事宜</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61"/>
        <w:ind w:firstLine="480" w:firstLineChars="200"/>
        <w:rPr>
          <w:rFonts w:hint="eastAsia" w:ascii="仿宋" w:hAnsi="仿宋" w:eastAsia="仿宋" w:cs="仿宋"/>
          <w:color w:val="auto"/>
          <w:kern w:val="0"/>
          <w:szCs w:val="28"/>
          <w:lang w:val="en-US"/>
        </w:rPr>
      </w:pPr>
      <w:r>
        <w:rPr>
          <w:rFonts w:hint="eastAsia" w:ascii="仿宋" w:hAnsi="仿宋" w:eastAsia="仿宋" w:cs="仿宋"/>
          <w:color w:val="auto"/>
          <w:lang w:val="en-US"/>
        </w:rPr>
        <w:t>4.</w:t>
      </w:r>
      <w:r>
        <w:rPr>
          <w:rFonts w:hint="eastAsia" w:ascii="仿宋" w:hAnsi="仿宋" w:eastAsia="仿宋" w:cs="仿宋"/>
          <w:color w:val="auto"/>
          <w:kern w:val="0"/>
          <w:szCs w:val="28"/>
          <w:lang w:val="en-US"/>
        </w:rPr>
        <w:t>钱塘区政府采购支持中小企业信用融资：为支持和促进中小企业发展，进一步发挥政府采购政策功能，根据《杭州市政府采购支持中小企业信用融资管理办法》《关于钱塘区政府采购支持中小企业信用融资有关事项的通知》，现将相关事项通知如下：</w:t>
      </w:r>
    </w:p>
    <w:p>
      <w:pPr>
        <w:pStyle w:val="61"/>
        <w:ind w:firstLine="480" w:firstLineChars="200"/>
        <w:rPr>
          <w:rFonts w:hint="eastAsia" w:ascii="仿宋" w:hAnsi="仿宋" w:eastAsia="仿宋" w:cs="仿宋"/>
          <w:color w:val="auto"/>
          <w:kern w:val="0"/>
          <w:szCs w:val="28"/>
          <w:lang w:val="en-US"/>
        </w:rPr>
      </w:pPr>
      <w:r>
        <w:rPr>
          <w:rFonts w:hint="eastAsia" w:ascii="仿宋" w:hAnsi="仿宋" w:eastAsia="仿宋" w:cs="仿宋"/>
          <w:color w:val="auto"/>
          <w:kern w:val="0"/>
          <w:szCs w:val="28"/>
          <w:lang w:val="en-US"/>
        </w:rPr>
        <w:t>1）适用对象：在浙江“政采云”平台注册入库，并取得钱塘区政府采购合同的中小企业供应商。</w:t>
      </w:r>
    </w:p>
    <w:p>
      <w:pPr>
        <w:pStyle w:val="61"/>
        <w:ind w:firstLine="480" w:firstLineChars="200"/>
        <w:rPr>
          <w:rFonts w:hint="eastAsia" w:ascii="仿宋" w:hAnsi="仿宋" w:eastAsia="仿宋" w:cs="仿宋"/>
          <w:color w:val="auto"/>
          <w:kern w:val="0"/>
          <w:szCs w:val="28"/>
          <w:lang w:val="en-US"/>
        </w:rPr>
      </w:pPr>
      <w:r>
        <w:rPr>
          <w:rFonts w:hint="eastAsia" w:ascii="仿宋" w:hAnsi="仿宋" w:eastAsia="仿宋" w:cs="仿宋"/>
          <w:color w:val="auto"/>
          <w:kern w:val="0"/>
          <w:szCs w:val="28"/>
          <w:lang w:val="en-US"/>
        </w:rPr>
        <w:t>2）相关信息获取方式：具体合作银行及联系方式详见采购文件。登陆杭州钱塘新管理委员会官网（http://qt.hangzhou.gov.cn） “公告公示”专栏，可查看信用融资政策文件及各相关银行服务方案。</w:t>
      </w:r>
    </w:p>
    <w:p>
      <w:pPr>
        <w:pStyle w:val="61"/>
        <w:ind w:firstLine="480" w:firstLineChars="200"/>
        <w:rPr>
          <w:rFonts w:hint="eastAsia" w:ascii="仿宋" w:hAnsi="仿宋" w:eastAsia="仿宋" w:cs="仿宋"/>
          <w:color w:val="auto"/>
          <w:kern w:val="0"/>
          <w:szCs w:val="28"/>
          <w:lang w:val="en-US"/>
        </w:rPr>
      </w:pPr>
      <w:r>
        <w:rPr>
          <w:rFonts w:hint="eastAsia" w:ascii="仿宋" w:hAnsi="仿宋" w:eastAsia="仿宋" w:cs="仿宋"/>
          <w:color w:val="auto"/>
          <w:kern w:val="0"/>
          <w:szCs w:val="28"/>
          <w:lang w:val="en-US"/>
        </w:rPr>
        <w:t>3）申请方式和步骤：(1)供应商若有融资意向，需先与钱塘区财政局合作的银行对接，办理相关融资前期手续；(2)中标后，供应商应与采购单位或者采购代理机构及时联系，告知融资需求；(3)相关合作银行联系并审核供应商及相关中标信息，办理相关融资事宜；(4)采购单位或者采购代理机构在政府采购信息系统录入中标合同信息时，须标注合同为信用融资合同，并选择相应的信用融资合作银行，录入账号信息；(5)采购人应及时将信用融资合同提交财政局备案。</w:t>
      </w:r>
    </w:p>
    <w:p>
      <w:pPr>
        <w:pStyle w:val="61"/>
        <w:ind w:firstLine="480" w:firstLineChars="200"/>
        <w:rPr>
          <w:rFonts w:hint="eastAsia" w:ascii="仿宋" w:hAnsi="仿宋" w:eastAsia="仿宋" w:cs="仿宋"/>
          <w:color w:val="auto"/>
          <w:kern w:val="0"/>
          <w:szCs w:val="28"/>
          <w:lang w:val="en-US"/>
        </w:rPr>
      </w:pPr>
      <w:r>
        <w:rPr>
          <w:rFonts w:hint="eastAsia" w:ascii="仿宋" w:hAnsi="仿宋" w:eastAsia="仿宋" w:cs="仿宋"/>
          <w:color w:val="auto"/>
          <w:kern w:val="0"/>
          <w:szCs w:val="28"/>
          <w:lang w:val="en-US"/>
        </w:rPr>
        <w:t>4）注意事项</w:t>
      </w:r>
    </w:p>
    <w:p>
      <w:pPr>
        <w:pStyle w:val="61"/>
        <w:ind w:firstLine="480" w:firstLineChars="200"/>
        <w:rPr>
          <w:rFonts w:hint="eastAsia" w:ascii="仿宋" w:hAnsi="仿宋" w:eastAsia="仿宋" w:cs="仿宋"/>
          <w:color w:val="auto"/>
          <w:kern w:val="0"/>
          <w:szCs w:val="28"/>
          <w:lang w:val="en-US"/>
        </w:rPr>
      </w:pPr>
      <w:r>
        <w:rPr>
          <w:rFonts w:hint="eastAsia" w:ascii="仿宋" w:hAnsi="仿宋" w:eastAsia="仿宋" w:cs="仿宋"/>
          <w:color w:val="auto"/>
          <w:kern w:val="0"/>
          <w:szCs w:val="28"/>
          <w:lang w:val="en-US"/>
        </w:rPr>
        <w:t>请各采购单位和采购代理机构积极支持和配合政府采购信用融资工作，在合同备案环节务必请仔细核对收款银行、账号信息等内容，一旦录入将无法修改。</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1.采购人信息</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名    称：杭州市钱塘区人民政府新湾街道办事处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址：杭州市钱塘区新宏路38号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徐官军</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项目联系方式（询问）：13735820208</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李嘉诚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质疑联系方式：0571-82198372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称：德威工程管理咨询有限公司</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址：杭州市萧山区通惠南路782号5幢23楼</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eastAsia="zh-CN"/>
        </w:rPr>
        <w:t>胡松华</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项目联系方式（询问）：0571-82756806  </w:t>
      </w:r>
      <w:r>
        <w:rPr>
          <w:rFonts w:hint="eastAsia" w:ascii="仿宋" w:hAnsi="仿宋" w:eastAsia="仿宋" w:cs="仿宋"/>
          <w:color w:val="auto"/>
          <w:sz w:val="24"/>
          <w:highlight w:val="none"/>
          <w:lang w:val="en-US" w:eastAsia="zh-CN"/>
        </w:rPr>
        <w:t>15397030968</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eastAsia="zh-CN"/>
        </w:rPr>
        <w:t>张哲</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质疑联系方式：15906607701</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3.同级政府采购监督管理部门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名    称：杭州市钱塘区财政局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地    址：杭州市钱塘区青六北路499号钱塘中心5号楼</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传    真：0571-89535550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联系人 ：任女士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监督投诉电话：0571-89535530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rPr>
        <w:t xml:space="preserve">                              </w:t>
      </w:r>
    </w:p>
    <w:p>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r>
        <w:rPr>
          <w:rFonts w:hint="eastAsia" w:ascii="仿宋" w:hAnsi="仿宋" w:eastAsia="仿宋" w:cs="仿宋"/>
          <w:b/>
          <w:color w:val="auto"/>
          <w:sz w:val="36"/>
          <w:szCs w:val="20"/>
        </w:rPr>
        <w:t>第二部分</w:t>
      </w:r>
      <w:bookmarkEnd w:id="8"/>
      <w:r>
        <w:rPr>
          <w:rFonts w:hint="eastAsia" w:ascii="仿宋" w:hAnsi="仿宋" w:eastAsia="仿宋" w:cs="仿宋"/>
          <w:b/>
          <w:color w:val="auto"/>
          <w:sz w:val="36"/>
          <w:szCs w:val="20"/>
        </w:rPr>
        <w:t xml:space="preserve"> 投标人须知</w:t>
      </w:r>
      <w:bookmarkEnd w:id="9"/>
    </w:p>
    <w:p>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14"/>
        <w:gridCol w:w="62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714"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224"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71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22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color w:val="auto"/>
                <w:sz w:val="24"/>
                <w:lang w:val="zh-CN"/>
              </w:rPr>
              <w:t>有关本项目实施所需的所有费用（含税费）均计入报价。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sz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snapToGrid w:val="0"/>
              <w:spacing w:line="360" w:lineRule="auto"/>
              <w:ind w:firstLine="241" w:firstLineChars="100"/>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color w:val="auto"/>
                <w:kern w:val="0"/>
                <w:sz w:val="24"/>
                <w:lang w:val="zh-CN"/>
              </w:rPr>
            </w:pPr>
            <w:r>
              <w:rPr>
                <w:rFonts w:hint="eastAsia" w:ascii="仿宋" w:hAnsi="仿宋" w:eastAsia="仿宋" w:cs="仿宋"/>
                <w:b/>
                <w:color w:val="auto"/>
                <w:kern w:val="0"/>
                <w:sz w:val="24"/>
                <w:lang w:val="zh-CN"/>
              </w:rPr>
              <w:t>投标报价超过招标文件中规定的预算金额或者最高限价的;</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spacing w:line="360" w:lineRule="auto"/>
              <w:ind w:firstLine="241" w:firstLineChars="100"/>
              <w:rPr>
                <w:rFonts w:hint="eastAsia" w:ascii="仿宋" w:hAnsi="仿宋" w:eastAsia="仿宋" w:cs="仿宋"/>
                <w:color w:val="auto"/>
                <w:sz w:val="24"/>
              </w:rPr>
            </w:pP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714"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分包</w:t>
            </w:r>
          </w:p>
        </w:tc>
        <w:tc>
          <w:tcPr>
            <w:tcW w:w="6224" w:type="dxa"/>
            <w:tcBorders>
              <w:top w:val="single" w:color="000000" w:sz="8" w:space="0"/>
              <w:left w:val="single" w:color="000000" w:sz="2" w:space="0"/>
              <w:bottom w:val="single" w:color="000000" w:sz="8" w:space="0"/>
              <w:right w:val="single" w:color="000000" w:sz="8" w:space="0"/>
            </w:tcBorders>
            <w:vAlign w:val="center"/>
          </w:tcPr>
          <w:p>
            <w:pPr>
              <w:jc w:val="left"/>
              <w:rPr>
                <w:rFonts w:hint="eastAsia" w:ascii="仿宋" w:hAnsi="仿宋" w:eastAsia="仿宋" w:cs="仿宋"/>
                <w:color w:val="auto"/>
                <w:sz w:val="24"/>
              </w:rPr>
            </w:pPr>
            <w:sdt>
              <w:sdtPr>
                <w:rPr>
                  <w:rFonts w:hint="eastAsia" w:ascii="仿宋" w:hAnsi="仿宋" w:eastAsia="仿宋" w:cs="仿宋"/>
                  <w:color w:val="auto"/>
                  <w:kern w:val="0"/>
                  <w:sz w:val="24"/>
                </w:rPr>
                <w:id w:val="-1477286927"/>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3630039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
                  <w:sdtPr>
                    <w:rPr>
                      <w:rFonts w:hint="eastAsia" w:ascii="仿宋" w:hAnsi="仿宋" w:eastAsia="仿宋" w:cs="仿宋"/>
                      <w:color w:val="auto"/>
                      <w:kern w:val="0"/>
                      <w:sz w:val="24"/>
                    </w:rPr>
                    <w:id w:val="-1886780661"/>
                    <w:showingPlcHdr/>
                  </w:sdtPr>
                  <w:sdtEndPr>
                    <w:rPr>
                      <w:rFonts w:hint="eastAsia" w:ascii="仿宋" w:hAnsi="仿宋" w:eastAsia="仿宋" w:cs="仿宋"/>
                      <w:color w:val="auto"/>
                      <w:kern w:val="0"/>
                      <w:sz w:val="24"/>
                    </w:rPr>
                  </w:sdtEndPr>
                  <w:sdtContent/>
                </w:sdt>
              </w:sdtContent>
            </w:sdt>
            <w:r>
              <w:rPr>
                <w:rFonts w:hint="eastAsia" w:ascii="仿宋" w:hAnsi="仿宋" w:eastAsia="仿宋" w:cs="仿宋"/>
                <w:color w:val="auto"/>
                <w:kern w:val="0"/>
                <w:sz w:val="24"/>
              </w:rPr>
              <w:t>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p>
          <w:p>
            <w:pPr>
              <w:jc w:val="left"/>
              <w:rPr>
                <w:rFonts w:hint="eastAsia" w:ascii="仿宋" w:hAnsi="仿宋" w:eastAsia="仿宋" w:cs="仿宋"/>
                <w:color w:val="auto"/>
                <w:sz w:val="24"/>
              </w:rPr>
            </w:pPr>
            <w:sdt>
              <w:sdtPr>
                <w:rPr>
                  <w:rFonts w:hint="eastAsia" w:ascii="仿宋" w:hAnsi="仿宋" w:eastAsia="仿宋" w:cs="仿宋"/>
                  <w:color w:val="auto"/>
                  <w:kern w:val="0"/>
                  <w:sz w:val="24"/>
                </w:rPr>
                <w:id w:val="24137987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sdt>
              <w:sdtPr>
                <w:rPr>
                  <w:rFonts w:hint="eastAsia" w:ascii="仿宋" w:hAnsi="仿宋" w:eastAsia="仿宋" w:cs="仿宋"/>
                  <w:color w:val="auto"/>
                  <w:kern w:val="0"/>
                  <w:sz w:val="24"/>
                </w:rPr>
                <w:id w:val="-224374131"/>
                <w:showingPlcHdr/>
              </w:sdtPr>
              <w:sdtEndPr>
                <w:rPr>
                  <w:rFonts w:hint="eastAsia" w:ascii="仿宋" w:hAnsi="仿宋" w:eastAsia="仿宋" w:cs="仿宋"/>
                  <w:color w:val="auto"/>
                  <w:kern w:val="0"/>
                  <w:sz w:val="24"/>
                </w:rPr>
              </w:sdtEndPr>
              <w:sdtContent/>
            </w:sdt>
            <w:r>
              <w:rPr>
                <w:rFonts w:hint="eastAsia" w:ascii="仿宋" w:hAnsi="仿宋" w:eastAsia="仿宋" w:cs="仿宋"/>
                <w:color w:val="auto"/>
                <w:kern w:val="0"/>
                <w:sz w:val="24"/>
              </w:rPr>
              <w:t>B</w:t>
            </w:r>
            <w:r>
              <w:rPr>
                <w:rFonts w:hint="eastAsia" w:ascii="仿宋" w:hAnsi="仿宋" w:eastAsia="仿宋" w:cs="仿宋"/>
                <w:color w:val="auto"/>
                <w:sz w:val="24"/>
              </w:rPr>
              <w:t>同意大型企业向小微企业、中型企业向小微企业、小微企业向小微企业合理分包。</w:t>
            </w:r>
          </w:p>
          <w:p>
            <w:pPr>
              <w:jc w:val="left"/>
              <w:rPr>
                <w:rFonts w:hint="eastAsia" w:ascii="仿宋" w:hAnsi="仿宋" w:eastAsia="仿宋" w:cs="仿宋"/>
                <w:color w:val="auto"/>
                <w:sz w:val="24"/>
              </w:rPr>
            </w:pPr>
            <w:sdt>
              <w:sdtPr>
                <w:rPr>
                  <w:rFonts w:hint="eastAsia" w:ascii="仿宋" w:hAnsi="仿宋" w:eastAsia="仿宋" w:cs="仿宋"/>
                  <w:color w:val="auto"/>
                  <w:kern w:val="0"/>
                  <w:sz w:val="24"/>
                </w:rPr>
                <w:id w:val="-1276331357"/>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94673990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w:t>
                    </w:r>
                  </w:sdtContent>
                </w:sdt>
                <w:sdt>
                  <w:sdtPr>
                    <w:rPr>
                      <w:rFonts w:hint="eastAsia" w:ascii="仿宋" w:hAnsi="仿宋" w:eastAsia="仿宋" w:cs="仿宋"/>
                      <w:color w:val="auto"/>
                      <w:kern w:val="0"/>
                      <w:sz w:val="24"/>
                    </w:rPr>
                    <w:id w:val="1979873797"/>
                    <w:showingPlcHdr/>
                  </w:sdtPr>
                  <w:sdtEndPr>
                    <w:rPr>
                      <w:rFonts w:hint="eastAsia" w:ascii="仿宋" w:hAnsi="仿宋" w:eastAsia="仿宋" w:cs="仿宋"/>
                      <w:color w:val="auto"/>
                      <w:kern w:val="0"/>
                      <w:sz w:val="24"/>
                    </w:rPr>
                  </w:sdtEndPr>
                  <w:sdtContent/>
                </w:sdt>
              </w:sdtContent>
            </w:sdt>
            <w:r>
              <w:rPr>
                <w:rFonts w:hint="eastAsia" w:ascii="仿宋" w:hAnsi="仿宋" w:eastAsia="仿宋" w:cs="仿宋"/>
                <w:color w:val="auto"/>
                <w:kern w:val="0"/>
                <w:sz w:val="24"/>
              </w:rPr>
              <w:t xml:space="preserve"> C</w:t>
            </w:r>
            <w:r>
              <w:rPr>
                <w:rFonts w:hint="eastAsia" w:ascii="仿宋" w:hAnsi="仿宋" w:eastAsia="仿宋" w:cs="仿宋"/>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714" w:type="dxa"/>
            <w:vMerge w:val="restart"/>
            <w:tcBorders>
              <w:top w:val="single" w:color="000000" w:sz="8" w:space="0"/>
              <w:left w:val="single" w:color="auto" w:sz="4"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224" w:type="dxa"/>
            <w:tcBorders>
              <w:top w:val="single" w:color="000000" w:sz="8" w:space="0"/>
              <w:left w:val="single" w:color="000000" w:sz="2" w:space="0"/>
              <w:bottom w:val="single" w:color="auto" w:sz="4" w:space="0"/>
              <w:right w:val="single" w:color="000000" w:sz="8" w:space="0"/>
            </w:tcBorders>
            <w:vAlign w:val="center"/>
          </w:tcPr>
          <w:p>
            <w:pPr>
              <w:jc w:val="left"/>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pPr>
              <w:jc w:val="left"/>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rPr>
            </w:pPr>
          </w:p>
        </w:tc>
        <w:tc>
          <w:tcPr>
            <w:tcW w:w="1714" w:type="dxa"/>
            <w:vMerge w:val="continue"/>
            <w:tcBorders>
              <w:left w:val="single" w:color="auto" w:sz="4"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p>
        </w:tc>
        <w:tc>
          <w:tcPr>
            <w:tcW w:w="6224" w:type="dxa"/>
            <w:tcBorders>
              <w:top w:val="single" w:color="auto" w:sz="4" w:space="0"/>
              <w:left w:val="single" w:color="000000" w:sz="2" w:space="0"/>
              <w:bottom w:val="single" w:color="000000" w:sz="8" w:space="0"/>
              <w:right w:val="single" w:color="000000" w:sz="8" w:space="0"/>
            </w:tcBorders>
            <w:vAlign w:val="center"/>
          </w:tcPr>
          <w:p>
            <w:pPr>
              <w:jc w:val="left"/>
              <w:rPr>
                <w:rFonts w:hint="eastAsia"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714"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tc>
        <w:tc>
          <w:tcPr>
            <w:tcW w:w="6224" w:type="dxa"/>
            <w:tcBorders>
              <w:top w:val="single" w:color="000000" w:sz="8" w:space="0"/>
              <w:left w:val="single" w:color="000000" w:sz="2" w:space="0"/>
              <w:bottom w:val="single" w:color="000000" w:sz="8" w:space="0"/>
              <w:right w:val="single" w:color="000000" w:sz="8" w:space="0"/>
            </w:tcBorders>
            <w:vAlign w:val="center"/>
          </w:tcPr>
          <w:p>
            <w:pPr>
              <w:jc w:val="left"/>
              <w:rPr>
                <w:rFonts w:hint="eastAsia" w:ascii="仿宋" w:hAnsi="仿宋" w:eastAsia="仿宋" w:cs="仿宋"/>
                <w:color w:val="auto"/>
                <w:sz w:val="24"/>
              </w:rPr>
            </w:pPr>
            <w:sdt>
              <w:sdtPr>
                <w:rPr>
                  <w:rFonts w:hint="eastAsia" w:ascii="仿宋" w:hAnsi="仿宋" w:eastAsia="仿宋" w:cs="仿宋"/>
                  <w:color w:val="auto"/>
                  <w:kern w:val="0"/>
                  <w:sz w:val="24"/>
                </w:rPr>
                <w:id w:val="-212966419"/>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666130553"/>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sdt>
                  <w:sdtPr>
                    <w:rPr>
                      <w:rFonts w:hint="eastAsia" w:ascii="仿宋" w:hAnsi="仿宋" w:eastAsia="仿宋" w:cs="仿宋"/>
                      <w:color w:val="auto"/>
                      <w:kern w:val="0"/>
                      <w:sz w:val="24"/>
                    </w:rPr>
                    <w:id w:val="-1200462927"/>
                    <w:showingPlcHdr/>
                  </w:sdtPr>
                  <w:sdtEndPr>
                    <w:rPr>
                      <w:rFonts w:hint="eastAsia" w:ascii="仿宋" w:hAnsi="仿宋" w:eastAsia="仿宋" w:cs="仿宋"/>
                      <w:color w:val="auto"/>
                      <w:kern w:val="0"/>
                      <w:sz w:val="24"/>
                    </w:rPr>
                  </w:sdtEndPr>
                  <w:sdtContent/>
                </w:sdt>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jc w:val="left"/>
              <w:rPr>
                <w:rFonts w:hint="eastAsia" w:ascii="仿宋" w:hAnsi="仿宋" w:eastAsia="仿宋" w:cs="仿宋"/>
                <w:color w:val="auto"/>
                <w:sz w:val="24"/>
                <w:szCs w:val="20"/>
              </w:rPr>
            </w:pPr>
            <w:sdt>
              <w:sdtPr>
                <w:rPr>
                  <w:rFonts w:hint="eastAsia" w:ascii="仿宋" w:hAnsi="仿宋" w:eastAsia="仿宋" w:cs="仿宋"/>
                  <w:color w:val="auto"/>
                  <w:kern w:val="0"/>
                  <w:sz w:val="24"/>
                </w:rPr>
                <w:id w:val="-999802974"/>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74710911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
                  <w:sdtPr>
                    <w:rPr>
                      <w:rFonts w:hint="eastAsia" w:ascii="仿宋" w:hAnsi="仿宋" w:eastAsia="仿宋" w:cs="仿宋"/>
                      <w:color w:val="auto"/>
                      <w:kern w:val="0"/>
                      <w:sz w:val="24"/>
                    </w:rPr>
                    <w:id w:val="1961301480"/>
                    <w:showingPlcHdr/>
                  </w:sdtPr>
                  <w:sdtEndPr>
                    <w:rPr>
                      <w:rFonts w:hint="eastAsia" w:ascii="仿宋" w:hAnsi="仿宋" w:eastAsia="仿宋" w:cs="仿宋"/>
                      <w:color w:val="auto"/>
                      <w:kern w:val="0"/>
                      <w:sz w:val="24"/>
                    </w:rPr>
                  </w:sdtEndPr>
                  <w:sdtContent/>
                </w:sdt>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714"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224" w:type="dxa"/>
            <w:tcBorders>
              <w:top w:val="single" w:color="000000" w:sz="8" w:space="0"/>
              <w:left w:val="single" w:color="000000" w:sz="2" w:space="0"/>
              <w:bottom w:val="single" w:color="000000" w:sz="8" w:space="0"/>
              <w:right w:val="single" w:color="000000" w:sz="8" w:space="0"/>
            </w:tcBorders>
            <w:vAlign w:val="center"/>
          </w:tcPr>
          <w:p>
            <w:pPr>
              <w:jc w:val="left"/>
              <w:rPr>
                <w:rFonts w:hint="eastAsia" w:ascii="仿宋" w:hAnsi="仿宋" w:eastAsia="仿宋" w:cs="仿宋"/>
                <w:color w:val="auto"/>
                <w:sz w:val="24"/>
              </w:rPr>
            </w:pPr>
            <w:sdt>
              <w:sdtPr>
                <w:rPr>
                  <w:rFonts w:hint="eastAsia" w:ascii="仿宋" w:hAnsi="仿宋" w:eastAsia="仿宋" w:cs="仿宋"/>
                  <w:color w:val="auto"/>
                  <w:kern w:val="0"/>
                  <w:sz w:val="24"/>
                </w:rPr>
                <w:id w:val="-1639946486"/>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334363815"/>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
                  <w:sdtPr>
                    <w:rPr>
                      <w:rFonts w:hint="eastAsia" w:ascii="仿宋" w:hAnsi="仿宋" w:eastAsia="仿宋" w:cs="仿宋"/>
                      <w:color w:val="auto"/>
                      <w:kern w:val="0"/>
                      <w:sz w:val="24"/>
                    </w:rPr>
                    <w:id w:val="1412426440"/>
                    <w:showingPlcHdr/>
                  </w:sdtPr>
                  <w:sdtEndPr>
                    <w:rPr>
                      <w:rFonts w:hint="eastAsia" w:ascii="仿宋" w:hAnsi="仿宋" w:eastAsia="仿宋" w:cs="仿宋"/>
                      <w:color w:val="auto"/>
                      <w:kern w:val="0"/>
                      <w:sz w:val="24"/>
                    </w:rPr>
                  </w:sdtEndPr>
                  <w:sdtContent/>
                </w:sdt>
              </w:sdtContent>
            </w:sdt>
            <w:r>
              <w:rPr>
                <w:rFonts w:hint="eastAsia" w:ascii="仿宋" w:hAnsi="仿宋" w:eastAsia="仿宋" w:cs="仿宋"/>
                <w:color w:val="auto"/>
                <w:kern w:val="0"/>
                <w:sz w:val="24"/>
              </w:rPr>
              <w:t>A</w:t>
            </w:r>
            <w:r>
              <w:rPr>
                <w:rFonts w:hint="eastAsia" w:ascii="仿宋" w:hAnsi="仿宋" w:eastAsia="仿宋" w:cs="仿宋"/>
                <w:color w:val="auto"/>
                <w:sz w:val="24"/>
              </w:rPr>
              <w:t>不要求提供。</w:t>
            </w:r>
          </w:p>
          <w:p>
            <w:pPr>
              <w:jc w:val="left"/>
              <w:rPr>
                <w:rFonts w:hint="eastAsia" w:ascii="仿宋" w:hAnsi="仿宋" w:eastAsia="仿宋" w:cs="仿宋"/>
                <w:b/>
                <w:color w:val="auto"/>
                <w:sz w:val="24"/>
              </w:rPr>
            </w:pPr>
            <w:sdt>
              <w:sdtPr>
                <w:rPr>
                  <w:rFonts w:hint="eastAsia" w:ascii="仿宋" w:hAnsi="仿宋" w:eastAsia="仿宋" w:cs="仿宋"/>
                  <w:color w:val="auto"/>
                  <w:kern w:val="0"/>
                  <w:sz w:val="24"/>
                </w:rPr>
                <w:id w:val="1026831988"/>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78738428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
                  <w:sdtPr>
                    <w:rPr>
                      <w:rFonts w:hint="eastAsia" w:ascii="仿宋" w:hAnsi="仿宋" w:eastAsia="仿宋" w:cs="仿宋"/>
                      <w:color w:val="auto"/>
                      <w:kern w:val="0"/>
                      <w:sz w:val="24"/>
                    </w:rPr>
                    <w:id w:val="1183011141"/>
                    <w:showingPlcHdr/>
                  </w:sdtPr>
                  <w:sdtEndPr>
                    <w:rPr>
                      <w:rFonts w:hint="eastAsia" w:ascii="仿宋" w:hAnsi="仿宋" w:eastAsia="仿宋" w:cs="仿宋"/>
                      <w:color w:val="auto"/>
                      <w:kern w:val="0"/>
                      <w:sz w:val="24"/>
                    </w:rPr>
                  </w:sdtEndPr>
                  <w:sdtContent/>
                </w:sdt>
              </w:sdtContent>
            </w:sdt>
            <w:r>
              <w:rPr>
                <w:rFonts w:hint="eastAsia" w:ascii="仿宋" w:hAnsi="仿宋" w:eastAsia="仿宋" w:cs="仿宋"/>
                <w:color w:val="auto"/>
                <w:kern w:val="0"/>
                <w:sz w:val="24"/>
              </w:rPr>
              <w:t>B要求提供</w:t>
            </w:r>
            <w:r>
              <w:rPr>
                <w:rFonts w:hint="eastAsia" w:ascii="仿宋" w:hAnsi="仿宋"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714"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224" w:type="dxa"/>
            <w:tcBorders>
              <w:top w:val="single" w:color="000000" w:sz="8" w:space="0"/>
              <w:left w:val="single" w:color="000000" w:sz="2" w:space="0"/>
              <w:bottom w:val="single" w:color="000000" w:sz="8" w:space="0"/>
              <w:right w:val="single" w:color="000000" w:sz="8" w:space="0"/>
            </w:tcBorders>
            <w:vAlign w:val="center"/>
          </w:tcPr>
          <w:p>
            <w:pPr>
              <w:jc w:val="left"/>
              <w:rPr>
                <w:rFonts w:hint="eastAsia" w:ascii="仿宋" w:hAnsi="仿宋" w:eastAsia="仿宋" w:cs="仿宋"/>
                <w:color w:val="auto"/>
                <w:sz w:val="24"/>
              </w:rPr>
            </w:pPr>
            <w:sdt>
              <w:sdtPr>
                <w:rPr>
                  <w:rFonts w:hint="eastAsia" w:ascii="仿宋" w:hAnsi="仿宋" w:eastAsia="仿宋" w:cs="仿宋"/>
                  <w:color w:val="auto"/>
                  <w:kern w:val="0"/>
                  <w:sz w:val="24"/>
                </w:rPr>
                <w:id w:val="-1859348549"/>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567851878"/>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sdt>
                  <w:sdtPr>
                    <w:rPr>
                      <w:rFonts w:hint="eastAsia" w:ascii="仿宋" w:hAnsi="仿宋" w:eastAsia="仿宋" w:cs="仿宋"/>
                      <w:color w:val="auto"/>
                      <w:kern w:val="0"/>
                      <w:sz w:val="24"/>
                    </w:rPr>
                    <w:id w:val="-1700769067"/>
                    <w:showingPlcHdr/>
                  </w:sdtPr>
                  <w:sdtEndPr>
                    <w:rPr>
                      <w:rFonts w:hint="eastAsia" w:ascii="仿宋" w:hAnsi="仿宋" w:eastAsia="仿宋" w:cs="仿宋"/>
                      <w:color w:val="auto"/>
                      <w:kern w:val="0"/>
                      <w:sz w:val="24"/>
                    </w:rPr>
                  </w:sdtEndPr>
                  <w:sdtContent/>
                </w:sdt>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jc w:val="left"/>
              <w:rPr>
                <w:rFonts w:hint="eastAsia" w:ascii="仿宋" w:hAnsi="仿宋" w:eastAsia="仿宋" w:cs="仿宋"/>
                <w:b/>
                <w:color w:val="auto"/>
                <w:kern w:val="0"/>
                <w:sz w:val="24"/>
                <w:lang w:val="zh-CN"/>
              </w:rPr>
            </w:pPr>
            <w:sdt>
              <w:sdtPr>
                <w:rPr>
                  <w:rFonts w:hint="eastAsia" w:ascii="仿宋" w:hAnsi="仿宋" w:eastAsia="仿宋" w:cs="仿宋"/>
                  <w:color w:val="auto"/>
                  <w:kern w:val="0"/>
                  <w:sz w:val="24"/>
                </w:rPr>
                <w:id w:val="1174071719"/>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504436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
                  <w:sdtPr>
                    <w:rPr>
                      <w:rFonts w:hint="eastAsia" w:ascii="仿宋" w:hAnsi="仿宋" w:eastAsia="仿宋" w:cs="仿宋"/>
                      <w:color w:val="auto"/>
                      <w:kern w:val="0"/>
                      <w:sz w:val="24"/>
                    </w:rPr>
                    <w:id w:val="-1434045868"/>
                    <w:showingPlcHdr/>
                  </w:sdtPr>
                  <w:sdtEndPr>
                    <w:rPr>
                      <w:rFonts w:hint="eastAsia" w:ascii="仿宋" w:hAnsi="仿宋" w:eastAsia="仿宋" w:cs="仿宋"/>
                      <w:color w:val="auto"/>
                      <w:kern w:val="0"/>
                      <w:sz w:val="24"/>
                    </w:rPr>
                  </w:sdtEndPr>
                  <w:sdtContent/>
                </w:sdt>
              </w:sdtContent>
            </w:sdt>
            <w:r>
              <w:rPr>
                <w:rFonts w:hint="eastAsia" w:ascii="仿宋" w:hAnsi="仿宋" w:eastAsia="仿宋" w:cs="仿宋"/>
                <w:color w:val="auto"/>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7</w:t>
            </w:r>
          </w:p>
        </w:tc>
        <w:tc>
          <w:tcPr>
            <w:tcW w:w="1714"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224" w:type="dxa"/>
            <w:tcBorders>
              <w:top w:val="single" w:color="000000" w:sz="8" w:space="0"/>
              <w:left w:val="single" w:color="000000" w:sz="2" w:space="0"/>
              <w:bottom w:val="single" w:color="000000" w:sz="8" w:space="0"/>
              <w:right w:val="single" w:color="000000" w:sz="8" w:space="0"/>
            </w:tcBorders>
            <w:vAlign w:val="center"/>
          </w:tcPr>
          <w:p>
            <w:pPr>
              <w:jc w:val="left"/>
              <w:rPr>
                <w:rFonts w:hint="eastAsia" w:ascii="仿宋" w:hAnsi="仿宋" w:eastAsia="仿宋" w:cs="仿宋"/>
                <w:color w:val="auto"/>
                <w:kern w:val="0"/>
                <w:sz w:val="24"/>
              </w:rPr>
            </w:pPr>
            <w:sdt>
              <w:sdtPr>
                <w:rPr>
                  <w:rFonts w:hint="eastAsia" w:ascii="仿宋" w:hAnsi="仿宋" w:eastAsia="仿宋" w:cs="仿宋"/>
                  <w:color w:val="auto"/>
                  <w:kern w:val="0"/>
                  <w:sz w:val="24"/>
                </w:rPr>
                <w:id w:val="-1828425707"/>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908824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
                  <w:sdtPr>
                    <w:rPr>
                      <w:rFonts w:hint="eastAsia" w:ascii="仿宋" w:hAnsi="仿宋" w:eastAsia="仿宋" w:cs="仿宋"/>
                      <w:color w:val="auto"/>
                      <w:kern w:val="0"/>
                      <w:sz w:val="24"/>
                    </w:rPr>
                    <w:id w:val="174399542"/>
                    <w:showingPlcHdr/>
                  </w:sdtPr>
                  <w:sdtEndPr>
                    <w:rPr>
                      <w:rFonts w:hint="eastAsia" w:ascii="仿宋" w:hAnsi="仿宋" w:eastAsia="仿宋" w:cs="仿宋"/>
                      <w:color w:val="auto"/>
                      <w:kern w:val="0"/>
                      <w:sz w:val="24"/>
                    </w:rPr>
                  </w:sdtEndPr>
                  <w:sdtContent/>
                </w:sdt>
              </w:sdtContent>
            </w:sdt>
            <w:r>
              <w:rPr>
                <w:rFonts w:hint="eastAsia" w:ascii="仿宋" w:hAnsi="仿宋" w:eastAsia="仿宋" w:cs="仿宋"/>
                <w:color w:val="auto"/>
                <w:kern w:val="0"/>
                <w:sz w:val="24"/>
              </w:rPr>
              <w:t>本项目不允许采购进口产品。</w:t>
            </w:r>
          </w:p>
          <w:p>
            <w:pPr>
              <w:jc w:val="left"/>
              <w:rPr>
                <w:rFonts w:hint="eastAsia" w:ascii="仿宋" w:hAnsi="仿宋" w:eastAsia="仿宋" w:cs="仿宋"/>
                <w:color w:val="auto"/>
              </w:rPr>
            </w:pPr>
            <w:sdt>
              <w:sdtPr>
                <w:rPr>
                  <w:rFonts w:hint="eastAsia" w:ascii="仿宋" w:hAnsi="仿宋" w:eastAsia="仿宋" w:cs="仿宋"/>
                  <w:color w:val="auto"/>
                  <w:kern w:val="0"/>
                  <w:sz w:val="24"/>
                </w:rPr>
                <w:id w:val="-52852824"/>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0562039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
                  <w:sdtPr>
                    <w:rPr>
                      <w:rFonts w:hint="eastAsia" w:ascii="仿宋" w:hAnsi="仿宋" w:eastAsia="仿宋" w:cs="仿宋"/>
                      <w:color w:val="auto"/>
                      <w:kern w:val="0"/>
                      <w:sz w:val="24"/>
                    </w:rPr>
                    <w:id w:val="-607963838"/>
                    <w:showingPlcHdr/>
                  </w:sdtPr>
                  <w:sdtEndPr>
                    <w:rPr>
                      <w:rFonts w:hint="eastAsia" w:ascii="仿宋" w:hAnsi="仿宋" w:eastAsia="仿宋" w:cs="仿宋"/>
                      <w:color w:val="auto"/>
                      <w:kern w:val="0"/>
                      <w:sz w:val="24"/>
                    </w:rPr>
                  </w:sdtEndPr>
                  <w:sdtContent/>
                </w:sdt>
              </w:sdtContent>
            </w:sdt>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8</w:t>
            </w:r>
          </w:p>
        </w:tc>
        <w:tc>
          <w:tcPr>
            <w:tcW w:w="1714"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224" w:type="dxa"/>
            <w:tcBorders>
              <w:top w:val="single" w:color="000000" w:sz="8" w:space="0"/>
              <w:left w:val="single" w:color="000000" w:sz="2" w:space="0"/>
              <w:bottom w:val="single" w:color="000000" w:sz="8" w:space="0"/>
              <w:right w:val="single" w:color="000000" w:sz="8" w:space="0"/>
            </w:tcBorders>
            <w:vAlign w:val="center"/>
          </w:tcPr>
          <w:p>
            <w:pPr>
              <w:jc w:val="left"/>
              <w:rPr>
                <w:rFonts w:hint="eastAsia" w:ascii="仿宋" w:hAnsi="仿宋" w:eastAsia="仿宋" w:cs="仿宋"/>
                <w:color w:val="auto"/>
                <w:sz w:val="24"/>
              </w:rPr>
            </w:pPr>
            <w:sdt>
              <w:sdtPr>
                <w:rPr>
                  <w:rFonts w:hint="eastAsia" w:ascii="仿宋" w:hAnsi="仿宋" w:eastAsia="仿宋" w:cs="仿宋"/>
                  <w:color w:val="auto"/>
                  <w:kern w:val="0"/>
                  <w:sz w:val="24"/>
                </w:rPr>
                <w:id w:val="1940172652"/>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
              <w:sdtPr>
                <w:rPr>
                  <w:rFonts w:hint="eastAsia" w:ascii="仿宋" w:hAnsi="仿宋" w:eastAsia="仿宋" w:cs="仿宋"/>
                  <w:color w:val="auto"/>
                  <w:kern w:val="0"/>
                  <w:sz w:val="24"/>
                </w:rPr>
                <w:id w:val="697811643"/>
                <w:showingPlcHdr/>
              </w:sdtPr>
              <w:sdtEndPr>
                <w:rPr>
                  <w:rFonts w:hint="eastAsia" w:ascii="仿宋" w:hAnsi="仿宋" w:eastAsia="仿宋" w:cs="仿宋"/>
                  <w:color w:val="auto"/>
                  <w:kern w:val="0"/>
                  <w:sz w:val="24"/>
                </w:rPr>
              </w:sdtEndPr>
              <w:sdtContent/>
            </w:sdt>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jc w:val="left"/>
              <w:rPr>
                <w:rFonts w:hint="eastAsia" w:ascii="仿宋" w:hAnsi="仿宋" w:eastAsia="仿宋" w:cs="仿宋"/>
                <w:color w:val="auto"/>
                <w:sz w:val="24"/>
              </w:rPr>
            </w:pPr>
            <w:sdt>
              <w:sdtPr>
                <w:rPr>
                  <w:rFonts w:hint="eastAsia" w:ascii="仿宋" w:hAnsi="仿宋" w:eastAsia="仿宋" w:cs="仿宋"/>
                  <w:color w:val="auto"/>
                  <w:kern w:val="0"/>
                  <w:sz w:val="24"/>
                </w:rPr>
                <w:id w:val="-696470305"/>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sdt>
              <w:sdtPr>
                <w:rPr>
                  <w:rFonts w:hint="eastAsia" w:ascii="仿宋" w:hAnsi="仿宋" w:eastAsia="仿宋" w:cs="仿宋"/>
                  <w:color w:val="auto"/>
                  <w:kern w:val="0"/>
                  <w:sz w:val="24"/>
                </w:rPr>
                <w:id w:val="674996787"/>
                <w:showingPlcHdr/>
              </w:sdtPr>
              <w:sdtEndPr>
                <w:rPr>
                  <w:rFonts w:hint="eastAsia" w:ascii="仿宋" w:hAnsi="仿宋" w:eastAsia="仿宋" w:cs="仿宋"/>
                  <w:color w:val="auto"/>
                  <w:kern w:val="0"/>
                  <w:sz w:val="24"/>
                </w:rPr>
              </w:sdtEndPr>
              <w:sdtContent/>
            </w:sdt>
            <w:r>
              <w:rPr>
                <w:rFonts w:hint="eastAsia" w:ascii="仿宋" w:hAnsi="仿宋" w:eastAsia="仿宋" w:cs="仿宋"/>
                <w:color w:val="auto"/>
                <w:kern w:val="0"/>
                <w:sz w:val="24"/>
              </w:rPr>
              <w:t>B</w:t>
            </w:r>
            <w:r>
              <w:rPr>
                <w:rFonts w:hint="eastAsia" w:ascii="仿宋" w:hAnsi="仿宋" w:eastAsia="仿宋" w:cs="仿宋"/>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714"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224"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hint="eastAsia" w:ascii="仿宋" w:hAnsi="仿宋" w:eastAsia="仿宋" w:cs="仿宋"/>
                <w:color w:val="auto"/>
              </w:rPr>
            </w:pPr>
            <w:r>
              <w:rPr>
                <w:rFonts w:hint="eastAsia" w:ascii="仿宋" w:hAnsi="仿宋" w:eastAsia="仿宋" w:cs="仿宋"/>
                <w:color w:val="auto"/>
                <w:kern w:val="0"/>
                <w:sz w:val="24"/>
              </w:rPr>
              <w:t>（1）标的：</w:t>
            </w:r>
            <w:r>
              <w:rPr>
                <w:rFonts w:hint="eastAsia" w:ascii="仿宋" w:hAnsi="仿宋" w:eastAsia="仿宋" w:cs="仿宋"/>
                <w:color w:val="auto"/>
                <w:sz w:val="24"/>
                <w:u w:val="single"/>
                <w:lang w:eastAsia="zh-CN"/>
              </w:rPr>
              <w:t>新湾街道部队区域2023-2025年度保洁(道路、河道)采购</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rPr>
              <w:t>其他未列明行业</w:t>
            </w:r>
            <w:r>
              <w:rPr>
                <w:rFonts w:hint="eastAsia" w:ascii="仿宋" w:hAnsi="仿宋" w:eastAsia="仿宋" w:cs="仿宋"/>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714"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224"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hint="eastAsia" w:ascii="仿宋" w:hAnsi="仿宋" w:eastAsia="仿宋" w:cs="仿宋"/>
                <w:color w:val="auto"/>
              </w:rPr>
            </w:pPr>
            <w:r>
              <w:rPr>
                <w:rFonts w:hint="eastAsia" w:ascii="仿宋" w:hAnsi="仿宋" w:eastAsia="仿宋" w:cs="仿宋"/>
                <w:color w:val="auto"/>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pPr>
              <w:jc w:val="left"/>
              <w:rPr>
                <w:rFonts w:hint="eastAsia" w:ascii="仿宋" w:hAnsi="仿宋" w:eastAsia="仿宋" w:cs="仿宋"/>
                <w:color w:val="auto"/>
                <w:sz w:val="24"/>
              </w:rPr>
            </w:pPr>
            <w:sdt>
              <w:sdtPr>
                <w:rPr>
                  <w:rFonts w:hint="eastAsia" w:ascii="仿宋" w:hAnsi="仿宋" w:eastAsia="仿宋" w:cs="仿宋"/>
                  <w:color w:val="auto"/>
                  <w:kern w:val="0"/>
                  <w:sz w:val="24"/>
                </w:rPr>
                <w:id w:val="118727868"/>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647980565"/>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sdt>
                  <w:sdtPr>
                    <w:rPr>
                      <w:rFonts w:hint="eastAsia" w:ascii="仿宋" w:hAnsi="仿宋" w:eastAsia="仿宋" w:cs="仿宋"/>
                      <w:color w:val="auto"/>
                      <w:kern w:val="0"/>
                      <w:sz w:val="24"/>
                    </w:rPr>
                    <w:id w:val="884999659"/>
                    <w:showingPlcHdr/>
                  </w:sdtPr>
                  <w:sdtEndPr>
                    <w:rPr>
                      <w:rFonts w:hint="eastAsia" w:ascii="仿宋" w:hAnsi="仿宋" w:eastAsia="仿宋" w:cs="仿宋"/>
                      <w:color w:val="auto"/>
                      <w:kern w:val="0"/>
                      <w:sz w:val="24"/>
                    </w:rPr>
                  </w:sdtEndPr>
                  <w:sdtContent/>
                </w:sdt>
              </w:sdtContent>
            </w:sdt>
            <w:r>
              <w:rPr>
                <w:rFonts w:hint="eastAsia" w:ascii="仿宋" w:hAnsi="仿宋" w:eastAsia="仿宋" w:cs="仿宋"/>
                <w:color w:val="auto"/>
                <w:kern w:val="0"/>
                <w:sz w:val="24"/>
              </w:rPr>
              <w:t>A无</w:t>
            </w:r>
          </w:p>
          <w:p>
            <w:pPr>
              <w:pStyle w:val="24"/>
              <w:spacing w:line="240" w:lineRule="auto"/>
              <w:jc w:val="left"/>
              <w:rPr>
                <w:rFonts w:hint="eastAsia" w:ascii="仿宋" w:hAnsi="仿宋" w:eastAsia="仿宋" w:cs="仿宋"/>
                <w:color w:val="auto"/>
                <w:kern w:val="0"/>
              </w:rPr>
            </w:pPr>
            <w:sdt>
              <w:sdtPr>
                <w:rPr>
                  <w:rFonts w:hint="eastAsia" w:ascii="仿宋" w:hAnsi="仿宋" w:eastAsia="仿宋" w:cs="仿宋"/>
                  <w:color w:val="auto"/>
                  <w:kern w:val="0"/>
                </w:rPr>
                <w:id w:val="1194428722"/>
                <w14:checkbox>
                  <w14:checked w14:val="0"/>
                  <w14:checkedState w14:val="00FE" w14:font="Wingdings"/>
                  <w14:uncheckedState w14:val="2610" w14:font="MS Gothic"/>
                </w14:checkbox>
              </w:sdtPr>
              <w:sdtEndPr>
                <w:rPr>
                  <w:rFonts w:hint="eastAsia" w:ascii="仿宋" w:hAnsi="仿宋" w:eastAsia="仿宋" w:cs="仿宋"/>
                  <w:color w:val="auto"/>
                  <w:kern w:val="0"/>
                </w:rPr>
              </w:sdtEndPr>
              <w:sdtContent>
                <w:r>
                  <w:rPr>
                    <w:rFonts w:hint="eastAsia" w:ascii="仿宋" w:hAnsi="仿宋" w:eastAsia="仿宋" w:cs="仿宋"/>
                    <w:color w:val="auto"/>
                    <w:kern w:val="0"/>
                    <w:szCs w:val="24"/>
                    <w:lang w:val="en-US"/>
                  </w:rPr>
                  <w:t>☐</w:t>
                </w:r>
              </w:sdtContent>
            </w:sdt>
            <w:sdt>
              <w:sdtPr>
                <w:rPr>
                  <w:rFonts w:hint="eastAsia" w:ascii="仿宋" w:hAnsi="仿宋" w:eastAsia="仿宋" w:cs="仿宋"/>
                  <w:color w:val="auto"/>
                  <w:kern w:val="0"/>
                </w:rPr>
                <w:id w:val="-1532338282"/>
                <w:showingPlcHdr/>
              </w:sdtPr>
              <w:sdtEndPr>
                <w:rPr>
                  <w:rFonts w:hint="eastAsia" w:ascii="仿宋" w:hAnsi="仿宋" w:eastAsia="仿宋" w:cs="仿宋"/>
                  <w:color w:val="auto"/>
                  <w:kern w:val="0"/>
                </w:rPr>
              </w:sdtEndPr>
              <w:sdtContent/>
            </w:sdt>
            <w:r>
              <w:rPr>
                <w:rFonts w:hint="eastAsia" w:ascii="仿宋" w:hAnsi="仿宋" w:eastAsia="仿宋" w:cs="仿宋"/>
                <w:color w:val="auto"/>
                <w:kern w:val="0"/>
              </w:rPr>
              <w:t>B</w:t>
            </w:r>
            <w:r>
              <w:rPr>
                <w:rFonts w:hint="eastAsia" w:ascii="仿宋" w:hAnsi="仿宋" w:eastAsia="仿宋" w:cs="仿宋"/>
                <w:color w:val="auto"/>
                <w:kern w:val="0"/>
                <w:lang w:val="en-US"/>
              </w:rPr>
              <w:t xml:space="preserve"> 政府</w:t>
            </w:r>
            <w:r>
              <w:rPr>
                <w:rFonts w:hint="eastAsia" w:ascii="仿宋" w:hAnsi="仿宋" w:eastAsia="仿宋" w:cs="仿宋"/>
                <w:color w:val="auto"/>
                <w:lang w:val="en-US"/>
              </w:rPr>
              <w:t>强制采购节能产品</w:t>
            </w:r>
            <w:r>
              <w:rPr>
                <w:rFonts w:hint="eastAsia" w:ascii="仿宋" w:hAnsi="仿宋" w:eastAsia="仿宋" w:cs="仿宋"/>
                <w:color w:val="auto"/>
                <w:kern w:val="0"/>
              </w:rPr>
              <w:t>：</w:t>
            </w:r>
          </w:p>
          <w:p>
            <w:pPr>
              <w:pStyle w:val="24"/>
              <w:spacing w:line="240" w:lineRule="auto"/>
              <w:jc w:val="left"/>
              <w:rPr>
                <w:rFonts w:hint="eastAsia" w:ascii="仿宋" w:hAnsi="仿宋" w:eastAsia="仿宋" w:cs="仿宋"/>
                <w:color w:val="auto"/>
                <w:u w:val="single"/>
                <w:lang w:val="en-US"/>
              </w:rPr>
            </w:pPr>
            <w:sdt>
              <w:sdtPr>
                <w:rPr>
                  <w:rFonts w:hint="eastAsia" w:ascii="仿宋" w:hAnsi="仿宋" w:eastAsia="仿宋" w:cs="仿宋"/>
                  <w:color w:val="auto"/>
                  <w:kern w:val="0"/>
                </w:rPr>
                <w:id w:val="1136073614"/>
                <w14:checkbox>
                  <w14:checked w14:val="0"/>
                  <w14:checkedState w14:val="00FE" w14:font="Wingdings"/>
                  <w14:uncheckedState w14:val="2610" w14:font="MS Gothic"/>
                </w14:checkbox>
              </w:sdtPr>
              <w:sdtEndPr>
                <w:rPr>
                  <w:rFonts w:hint="eastAsia" w:ascii="仿宋" w:hAnsi="仿宋" w:eastAsia="仿宋" w:cs="仿宋"/>
                  <w:color w:val="auto"/>
                  <w:kern w:val="0"/>
                </w:rPr>
              </w:sdtEndPr>
              <w:sdtContent>
                <w:r>
                  <w:rPr>
                    <w:rFonts w:hint="eastAsia" w:ascii="仿宋" w:hAnsi="仿宋" w:eastAsia="仿宋" w:cs="仿宋"/>
                    <w:color w:val="auto"/>
                    <w:kern w:val="0"/>
                    <w:szCs w:val="24"/>
                    <w:lang w:val="en-US"/>
                  </w:rPr>
                  <w:t>☐</w:t>
                </w:r>
              </w:sdtContent>
            </w:sdt>
            <w:sdt>
              <w:sdtPr>
                <w:rPr>
                  <w:rFonts w:hint="eastAsia" w:ascii="仿宋" w:hAnsi="仿宋" w:eastAsia="仿宋" w:cs="仿宋"/>
                  <w:color w:val="auto"/>
                  <w:kern w:val="0"/>
                </w:rPr>
                <w:id w:val="1456907280"/>
                <w:showingPlcHdr/>
              </w:sdtPr>
              <w:sdtEndPr>
                <w:rPr>
                  <w:rFonts w:hint="eastAsia" w:ascii="仿宋" w:hAnsi="仿宋" w:eastAsia="仿宋" w:cs="仿宋"/>
                  <w:color w:val="auto"/>
                  <w:kern w:val="0"/>
                </w:rPr>
              </w:sdtEndPr>
              <w:sdtContent/>
            </w:sdt>
            <w:r>
              <w:rPr>
                <w:rFonts w:hint="eastAsia" w:ascii="仿宋" w:hAnsi="仿宋" w:eastAsia="仿宋" w:cs="仿宋"/>
                <w:color w:val="auto"/>
                <w:kern w:val="0"/>
                <w:lang w:val="en-US"/>
              </w:rPr>
              <w:t xml:space="preserve">C </w:t>
            </w:r>
            <w:r>
              <w:rPr>
                <w:rFonts w:hint="eastAsia" w:ascii="仿宋" w:hAnsi="仿宋" w:eastAsia="仿宋" w:cs="仿宋"/>
                <w:color w:val="auto"/>
                <w:lang w:val="en-US"/>
              </w:rPr>
              <w:t>政府优先采购节能产品</w:t>
            </w:r>
            <w:r>
              <w:rPr>
                <w:rFonts w:hint="eastAsia" w:ascii="仿宋" w:hAnsi="仿宋" w:eastAsia="仿宋" w:cs="仿宋"/>
                <w:color w:val="auto"/>
                <w:kern w:val="0"/>
              </w:rPr>
              <w:t>：</w:t>
            </w:r>
          </w:p>
          <w:p>
            <w:pPr>
              <w:pStyle w:val="24"/>
              <w:spacing w:line="240" w:lineRule="auto"/>
              <w:jc w:val="left"/>
              <w:rPr>
                <w:rFonts w:hint="eastAsia" w:ascii="仿宋" w:hAnsi="仿宋" w:eastAsia="仿宋" w:cs="仿宋"/>
                <w:color w:val="auto"/>
                <w:lang w:val="en-US"/>
              </w:rPr>
            </w:pPr>
            <w:sdt>
              <w:sdtPr>
                <w:rPr>
                  <w:rFonts w:hint="eastAsia" w:ascii="仿宋" w:hAnsi="仿宋" w:eastAsia="仿宋" w:cs="仿宋"/>
                  <w:color w:val="auto"/>
                  <w:kern w:val="0"/>
                </w:rPr>
                <w:id w:val="474885559"/>
              </w:sdtPr>
              <w:sdtEndPr>
                <w:rPr>
                  <w:rFonts w:hint="eastAsia" w:ascii="仿宋" w:hAnsi="仿宋" w:eastAsia="仿宋" w:cs="仿宋"/>
                  <w:color w:val="auto"/>
                  <w:kern w:val="0"/>
                </w:rPr>
              </w:sdtEndPr>
              <w:sdtContent>
                <w:sdt>
                  <w:sdtPr>
                    <w:rPr>
                      <w:rFonts w:hint="eastAsia" w:ascii="仿宋" w:hAnsi="仿宋" w:eastAsia="仿宋" w:cs="仿宋"/>
                      <w:color w:val="auto"/>
                      <w:kern w:val="0"/>
                    </w:rPr>
                    <w:id w:val="1434778423"/>
                    <w14:checkbox>
                      <w14:checked w14:val="0"/>
                      <w14:checkedState w14:val="00FE" w14:font="Wingdings"/>
                      <w14:uncheckedState w14:val="2610" w14:font="MS Gothic"/>
                    </w14:checkbox>
                  </w:sdtPr>
                  <w:sdtEndPr>
                    <w:rPr>
                      <w:rFonts w:hint="eastAsia" w:ascii="仿宋" w:hAnsi="仿宋" w:eastAsia="仿宋" w:cs="仿宋"/>
                      <w:color w:val="auto"/>
                      <w:kern w:val="0"/>
                    </w:rPr>
                  </w:sdtEndPr>
                  <w:sdtContent>
                    <w:r>
                      <w:rPr>
                        <w:rFonts w:hint="eastAsia" w:ascii="仿宋" w:hAnsi="仿宋" w:eastAsia="仿宋" w:cs="仿宋"/>
                        <w:color w:val="auto"/>
                        <w:kern w:val="0"/>
                        <w:szCs w:val="24"/>
                        <w:lang w:val="en-US"/>
                      </w:rPr>
                      <w:t>☐</w:t>
                    </w:r>
                  </w:sdtContent>
                </w:sdt>
                <w:sdt>
                  <w:sdtPr>
                    <w:rPr>
                      <w:rFonts w:hint="eastAsia" w:ascii="仿宋" w:hAnsi="仿宋" w:eastAsia="仿宋" w:cs="仿宋"/>
                      <w:color w:val="auto"/>
                      <w:kern w:val="0"/>
                    </w:rPr>
                    <w:id w:val="-736623240"/>
                    <w:showingPlcHdr/>
                  </w:sdtPr>
                  <w:sdtEndPr>
                    <w:rPr>
                      <w:rFonts w:hint="eastAsia" w:ascii="仿宋" w:hAnsi="仿宋" w:eastAsia="仿宋" w:cs="仿宋"/>
                      <w:color w:val="auto"/>
                      <w:kern w:val="0"/>
                    </w:rPr>
                  </w:sdtEndPr>
                  <w:sdtContent/>
                </w:sdt>
              </w:sdtContent>
            </w:sdt>
            <w:r>
              <w:rPr>
                <w:rFonts w:hint="eastAsia" w:ascii="仿宋" w:hAnsi="仿宋" w:eastAsia="仿宋" w:cs="仿宋"/>
                <w:color w:val="auto"/>
                <w:kern w:val="0"/>
                <w:lang w:val="en-US"/>
              </w:rPr>
              <w:t xml:space="preserve">D </w:t>
            </w:r>
            <w:r>
              <w:rPr>
                <w:rFonts w:hint="eastAsia" w:ascii="仿宋" w:hAnsi="仿宋" w:eastAsia="仿宋" w:cs="仿宋"/>
                <w:color w:val="auto"/>
                <w:lang w:val="en-US"/>
              </w:rPr>
              <w:t>政府优先采购环境标志产品</w:t>
            </w:r>
            <w:r>
              <w:rPr>
                <w:rFonts w:hint="eastAsia" w:ascii="仿宋" w:hAnsi="仿宋" w:eastAsia="仿宋" w:cs="仿宋"/>
                <w:color w:val="auto"/>
                <w:kern w:val="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1714" w:type="dxa"/>
            <w:vMerge w:val="restart"/>
            <w:tcBorders>
              <w:top w:val="single" w:color="000000" w:sz="8" w:space="0"/>
              <w:left w:val="single" w:color="000000" w:sz="2"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224" w:type="dxa"/>
            <w:tcBorders>
              <w:top w:val="single" w:color="000000" w:sz="8" w:space="0"/>
              <w:left w:val="single" w:color="000000" w:sz="2" w:space="0"/>
              <w:bottom w:val="single" w:color="000000" w:sz="8" w:space="0"/>
              <w:right w:val="single" w:color="000000" w:sz="8" w:space="0"/>
            </w:tcBorders>
            <w:vAlign w:val="center"/>
          </w:tcPr>
          <w:p>
            <w:pPr>
              <w:ind w:firstLine="480" w:firstLineChars="200"/>
              <w:jc w:val="left"/>
              <w:rPr>
                <w:rFonts w:hint="eastAsia" w:ascii="仿宋" w:hAnsi="仿宋" w:eastAsia="仿宋" w:cs="仿宋"/>
                <w:color w:val="auto"/>
                <w:sz w:val="24"/>
              </w:rPr>
            </w:pPr>
            <w:r>
              <w:rPr>
                <w:rFonts w:hint="eastAsia" w:ascii="仿宋" w:hAnsi="仿宋" w:eastAsia="仿宋" w:cs="仿宋"/>
                <w:snapToGrid w:val="0"/>
                <w:color w:val="auto"/>
                <w:kern w:val="28"/>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ind w:firstLine="420" w:firstLineChars="200"/>
              <w:jc w:val="center"/>
              <w:rPr>
                <w:rFonts w:hint="eastAsia" w:ascii="仿宋" w:hAnsi="仿宋" w:eastAsia="仿宋" w:cs="仿宋"/>
                <w:color w:val="auto"/>
              </w:rPr>
            </w:pPr>
          </w:p>
        </w:tc>
        <w:tc>
          <w:tcPr>
            <w:tcW w:w="1714" w:type="dxa"/>
            <w:vMerge w:val="continue"/>
            <w:tcBorders>
              <w:left w:val="single" w:color="000000" w:sz="2" w:space="0"/>
              <w:right w:val="single" w:color="000000" w:sz="8" w:space="0"/>
            </w:tcBorders>
            <w:vAlign w:val="center"/>
          </w:tcPr>
          <w:p>
            <w:pPr>
              <w:ind w:firstLine="420" w:firstLineChars="200"/>
              <w:jc w:val="center"/>
              <w:rPr>
                <w:rFonts w:hint="eastAsia" w:ascii="仿宋" w:hAnsi="仿宋" w:eastAsia="仿宋" w:cs="仿宋"/>
                <w:color w:val="auto"/>
              </w:rPr>
            </w:pPr>
          </w:p>
        </w:tc>
        <w:tc>
          <w:tcPr>
            <w:tcW w:w="6224" w:type="dxa"/>
            <w:tcBorders>
              <w:top w:val="single" w:color="000000" w:sz="8" w:space="0"/>
              <w:left w:val="single" w:color="000000" w:sz="2" w:space="0"/>
              <w:bottom w:val="single" w:color="000000" w:sz="8" w:space="0"/>
              <w:right w:val="single" w:color="000000" w:sz="8" w:space="0"/>
            </w:tcBorders>
            <w:vAlign w:val="center"/>
          </w:tcPr>
          <w:p>
            <w:pPr>
              <w:ind w:firstLine="480" w:firstLineChars="200"/>
              <w:jc w:val="left"/>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1714"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备份投标文件送达地点和签收人员</w:t>
            </w:r>
          </w:p>
        </w:tc>
        <w:tc>
          <w:tcPr>
            <w:tcW w:w="6224" w:type="dxa"/>
            <w:tcBorders>
              <w:top w:val="single" w:color="000000" w:sz="8" w:space="0"/>
              <w:left w:val="single" w:color="000000" w:sz="2" w:space="0"/>
              <w:bottom w:val="single" w:color="000000" w:sz="8" w:space="0"/>
              <w:right w:val="single" w:color="000000" w:sz="8" w:space="0"/>
            </w:tcBorders>
            <w:vAlign w:val="center"/>
          </w:tcPr>
          <w:p>
            <w:pPr>
              <w:ind w:firstLine="480" w:firstLineChars="200"/>
              <w:jc w:val="left"/>
              <w:rPr>
                <w:rFonts w:hint="eastAsia" w:ascii="仿宋" w:hAnsi="仿宋" w:eastAsia="仿宋" w:cs="仿宋"/>
                <w:color w:val="auto"/>
                <w:kern w:val="28"/>
                <w:sz w:val="24"/>
              </w:rPr>
            </w:pPr>
            <w:r>
              <w:rPr>
                <w:rFonts w:hint="eastAsia" w:ascii="仿宋" w:hAnsi="仿宋" w:eastAsia="仿宋" w:cs="仿宋"/>
                <w:snapToGrid w:val="0"/>
                <w:color w:val="auto"/>
                <w:kern w:val="28"/>
                <w:sz w:val="24"/>
              </w:rPr>
              <w:t>备份投标文件送达地点：杭州市萧山区通惠南路782号5幢23楼；备份投标文件签收人员联系电话：</w:t>
            </w:r>
            <w:r>
              <w:rPr>
                <w:rFonts w:hint="eastAsia" w:ascii="仿宋" w:hAnsi="仿宋" w:eastAsia="仿宋" w:cs="仿宋"/>
                <w:snapToGrid w:val="0"/>
                <w:color w:val="auto"/>
                <w:kern w:val="28"/>
                <w:sz w:val="24"/>
                <w:lang w:val="en-US" w:eastAsia="zh-CN"/>
              </w:rPr>
              <w:t>15397030968</w:t>
            </w:r>
            <w:r>
              <w:rPr>
                <w:rFonts w:hint="eastAsia" w:ascii="仿宋" w:hAnsi="仿宋" w:eastAsia="仿宋" w:cs="仿宋"/>
                <w:snapToGrid w:val="0"/>
                <w:color w:val="auto"/>
                <w:kern w:val="28"/>
                <w:sz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1714"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采购代理机构代理费用</w:t>
            </w:r>
          </w:p>
        </w:tc>
        <w:tc>
          <w:tcPr>
            <w:tcW w:w="6224" w:type="dxa"/>
            <w:tcBorders>
              <w:top w:val="single" w:color="000000" w:sz="8" w:space="0"/>
              <w:left w:val="single" w:color="000000" w:sz="2" w:space="0"/>
              <w:bottom w:val="single" w:color="000000" w:sz="8" w:space="0"/>
              <w:right w:val="single" w:color="000000" w:sz="8" w:space="0"/>
            </w:tcBorders>
            <w:vAlign w:val="center"/>
          </w:tcPr>
          <w:p>
            <w:pPr>
              <w:jc w:val="left"/>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1.不论采购结果如何，供应商均应自行承担所有与采购有关的全部费用；</w:t>
            </w:r>
          </w:p>
          <w:p>
            <w:pPr>
              <w:jc w:val="left"/>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2.中标供应商在领取中标通知书发出时，应向采购代理机构交纳代理服务费；</w:t>
            </w:r>
          </w:p>
          <w:p>
            <w:pPr>
              <w:jc w:val="left"/>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3.中标供应商逾期支付代理服务费，须承担代理服务费每日百分之三的违约金，逾期十日未支付的，采购代理机构有权向杭州仲裁委员会对成交供应商提起仲裁，仲裁费用（包括仲裁受理费和仲裁处理费）均由中标供应商承担。</w:t>
            </w:r>
          </w:p>
          <w:p>
            <w:pPr>
              <w:jc w:val="left"/>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4.收费标准：收费标准按计价格【2002】1980号文件</w:t>
            </w:r>
            <w:r>
              <w:rPr>
                <w:rFonts w:hint="eastAsia" w:ascii="仿宋" w:hAnsi="仿宋" w:eastAsia="仿宋" w:cs="仿宋"/>
                <w:snapToGrid w:val="0"/>
                <w:color w:val="auto"/>
                <w:kern w:val="28"/>
                <w:sz w:val="24"/>
                <w:lang w:eastAsia="zh-CN"/>
              </w:rPr>
              <w:t>的</w:t>
            </w:r>
            <w:r>
              <w:rPr>
                <w:rFonts w:hint="eastAsia" w:ascii="仿宋" w:hAnsi="仿宋" w:eastAsia="仿宋" w:cs="仿宋"/>
                <w:snapToGrid w:val="0"/>
                <w:color w:val="auto"/>
                <w:kern w:val="28"/>
                <w:sz w:val="24"/>
                <w:lang w:val="en-US" w:eastAsia="zh-CN"/>
              </w:rPr>
              <w:t>64%</w:t>
            </w:r>
            <w:r>
              <w:rPr>
                <w:rFonts w:hint="eastAsia" w:ascii="仿宋" w:hAnsi="仿宋" w:eastAsia="仿宋" w:cs="仿宋"/>
                <w:snapToGrid w:val="0"/>
                <w:color w:val="auto"/>
                <w:kern w:val="28"/>
                <w:sz w:val="24"/>
              </w:rPr>
              <w:t>计取，以中标价为基数。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14</w:t>
            </w:r>
          </w:p>
        </w:tc>
        <w:tc>
          <w:tcPr>
            <w:tcW w:w="1714"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224" w:type="dxa"/>
            <w:tcBorders>
              <w:top w:val="single" w:color="000000" w:sz="8" w:space="0"/>
              <w:left w:val="single" w:color="000000" w:sz="2" w:space="0"/>
              <w:bottom w:val="single" w:color="000000" w:sz="8" w:space="0"/>
              <w:right w:val="single" w:color="000000" w:sz="8" w:space="0"/>
            </w:tcBorders>
            <w:vAlign w:val="center"/>
          </w:tcPr>
          <w:p>
            <w:pPr>
              <w:jc w:val="left"/>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无。</w:t>
            </w:r>
          </w:p>
        </w:tc>
      </w:tr>
      <w:bookmarkEnd w:id="10"/>
    </w:tbl>
    <w:p>
      <w:pPr>
        <w:adjustRightInd/>
        <w:spacing w:line="360" w:lineRule="auto"/>
        <w:jc w:val="center"/>
        <w:outlineLvl w:val="0"/>
        <w:rPr>
          <w:rFonts w:hint="eastAsia" w:ascii="仿宋" w:hAnsi="仿宋" w:eastAsia="仿宋" w:cs="仿宋"/>
          <w:b/>
          <w:color w:val="auto"/>
          <w:sz w:val="32"/>
          <w:szCs w:val="20"/>
        </w:rPr>
      </w:pPr>
      <w:bookmarkStart w:id="11" w:name="第三部分"/>
      <w:bookmarkStart w:id="12" w:name="_Toc164416483"/>
    </w:p>
    <w:p>
      <w:pPr>
        <w:adjustRightInd/>
        <w:spacing w:line="360" w:lineRule="auto"/>
        <w:jc w:val="center"/>
        <w:outlineLvl w:val="0"/>
        <w:rPr>
          <w:rFonts w:hint="eastAsia" w:ascii="仿宋" w:hAnsi="仿宋" w:eastAsia="仿宋" w:cs="仿宋"/>
          <w:b/>
          <w:color w:val="auto"/>
          <w:sz w:val="32"/>
          <w:szCs w:val="20"/>
        </w:rPr>
      </w:pPr>
    </w:p>
    <w:p>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pPr>
        <w:snapToGrid w:val="0"/>
        <w:spacing w:line="360" w:lineRule="auto"/>
        <w:ind w:firstLine="482" w:firstLineChars="200"/>
        <w:jc w:val="left"/>
        <w:outlineLvl w:val="1"/>
        <w:rPr>
          <w:rFonts w:hint="eastAsia" w:ascii="仿宋" w:hAnsi="仿宋" w:eastAsia="仿宋" w:cs="仿宋"/>
          <w:b/>
          <w:color w:val="auto"/>
          <w:sz w:val="24"/>
        </w:rPr>
      </w:pPr>
      <w:r>
        <w:rPr>
          <w:rFonts w:hint="eastAsia" w:ascii="仿宋" w:hAnsi="仿宋" w:eastAsia="仿宋" w:cs="仿宋"/>
          <w:b/>
          <w:color w:val="auto"/>
          <w:sz w:val="24"/>
        </w:rPr>
        <w:t>1. 适用范围</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adjustRightInd/>
        <w:spacing w:line="360" w:lineRule="auto"/>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2.定义</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“采购机构”系指招标公告中载明的本项目的采购机构。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系指实质性要求条款，“★”系产品采购项目中单一产品或核心产品，“</w:t>
      </w:r>
      <w:sdt>
        <w:sdtPr>
          <w:rPr>
            <w:rFonts w:hint="eastAsia" w:ascii="仿宋" w:hAnsi="仿宋" w:eastAsia="仿宋" w:cs="仿宋"/>
            <w:color w:val="auto"/>
            <w:kern w:val="0"/>
            <w:sz w:val="24"/>
          </w:rPr>
          <w:id w:val="512970236"/>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32073575"/>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þ</w:t>
              </w:r>
            </w:sdtContent>
          </w:sdt>
          <w:sdt>
            <w:sdtPr>
              <w:rPr>
                <w:rFonts w:hint="eastAsia" w:ascii="仿宋" w:hAnsi="仿宋" w:eastAsia="仿宋" w:cs="仿宋"/>
                <w:color w:val="auto"/>
                <w:kern w:val="0"/>
                <w:sz w:val="24"/>
              </w:rPr>
              <w:id w:val="-36595140"/>
              <w:showingPlcHdr/>
            </w:sdtPr>
            <w:sdtEndPr>
              <w:rPr>
                <w:rFonts w:hint="eastAsia" w:ascii="仿宋" w:hAnsi="仿宋" w:eastAsia="仿宋" w:cs="仿宋"/>
                <w:color w:val="auto"/>
                <w:kern w:val="0"/>
                <w:sz w:val="24"/>
              </w:rPr>
            </w:sdtEndPr>
            <w:sdtContent/>
          </w:sdt>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566997292"/>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
            <w:sdtPr>
              <w:rPr>
                <w:rFonts w:hint="eastAsia" w:ascii="仿宋" w:hAnsi="仿宋" w:eastAsia="仿宋" w:cs="仿宋"/>
                <w:color w:val="auto"/>
                <w:kern w:val="0"/>
                <w:sz w:val="24"/>
              </w:rPr>
              <w:id w:val="-1881628711"/>
              <w:showingPlcHdr/>
            </w:sdtPr>
            <w:sdtEndPr>
              <w:rPr>
                <w:rFonts w:hint="eastAsia" w:ascii="仿宋" w:hAnsi="仿宋" w:eastAsia="仿宋" w:cs="仿宋"/>
                <w:color w:val="auto"/>
                <w:kern w:val="0"/>
                <w:sz w:val="24"/>
              </w:rPr>
            </w:sdtEndPr>
            <w:sdtContent/>
          </w:sdt>
        </w:sdtContent>
      </w:sdt>
      <w:r>
        <w:rPr>
          <w:rFonts w:hint="eastAsia" w:ascii="仿宋" w:hAnsi="仿宋" w:eastAsia="仿宋" w:cs="仿宋"/>
          <w:color w:val="auto"/>
          <w:sz w:val="24"/>
        </w:rPr>
        <w:t>” 系指不适用本项目的要求。</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 支持绿色发展</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3.3支持中小企业发展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3.5中小企业信用融资：</w:t>
      </w:r>
      <w:r>
        <w:rPr>
          <w:rFonts w:hint="eastAsia" w:ascii="仿宋" w:hAnsi="仿宋" w:eastAsia="仿宋" w:cs="仿宋"/>
          <w:snapToGrid w:val="0"/>
          <w:color w:val="auto"/>
          <w:kern w:val="28"/>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r>
        <w:rPr>
          <w:rFonts w:hint="eastAsia" w:ascii="仿宋" w:hAnsi="仿宋" w:eastAsia="仿宋" w:cs="仿宋"/>
          <w:color w:val="auto"/>
          <w:sz w:val="24"/>
        </w:rPr>
        <w:cr/>
      </w:r>
      <w:r>
        <w:rPr>
          <w:rFonts w:hint="eastAsia" w:ascii="仿宋" w:hAnsi="仿宋" w:eastAsia="仿宋" w:cs="仿宋"/>
          <w:color w:val="auto"/>
          <w:sz w:val="24"/>
        </w:rPr>
        <w:t xml:space="preserve">    </w:t>
      </w:r>
      <w:r>
        <w:rPr>
          <w:rFonts w:hint="eastAsia" w:ascii="仿宋" w:hAnsi="仿宋" w:eastAsia="仿宋" w:cs="仿宋"/>
          <w:b/>
          <w:color w:val="auto"/>
          <w:sz w:val="24"/>
        </w:rPr>
        <w:t>4. 询问、质疑、投诉</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4.2供应商质疑</w:t>
      </w:r>
    </w:p>
    <w:p>
      <w:pPr>
        <w:pStyle w:val="32"/>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4.2.2.3对采购结果提出质疑的，质疑期限自采购结果公告期限届满之日起计算。</w:t>
      </w:r>
    </w:p>
    <w:p>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w:t>
      </w:r>
      <w:r>
        <w:rPr>
          <w:rFonts w:hint="eastAsia" w:ascii="仿宋" w:hAnsi="仿宋" w:eastAsia="仿宋" w:cs="仿宋"/>
          <w:color w:val="auto"/>
          <w:sz w:val="24"/>
        </w:rPr>
        <w:t>供应商提出质疑应当提交质疑函和必要的证明材料。质疑函应当包括下列内容：</w:t>
      </w:r>
    </w:p>
    <w:p>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4.2.3.1供应商的姓名或者名称、地址、邮编、联系人及联系电话；</w:t>
      </w:r>
    </w:p>
    <w:p>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4.2.3.2质疑项目的名称、编号；</w:t>
      </w:r>
    </w:p>
    <w:p>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4.2.3.3具体、明确的质疑事项和与质疑事项相关的请求；</w:t>
      </w:r>
    </w:p>
    <w:p>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4.2.3.4事实依据；</w:t>
      </w:r>
    </w:p>
    <w:p>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4.2.3.5必要的法律依据；</w:t>
      </w:r>
    </w:p>
    <w:p>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4.2.3.6提出质疑的日期。</w:t>
      </w:r>
    </w:p>
    <w:p>
      <w:pPr>
        <w:pStyle w:val="888"/>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rPr>
      </w:pPr>
      <w:r>
        <w:rPr>
          <w:rFonts w:hint="eastAsia" w:ascii="仿宋" w:hAnsi="仿宋" w:eastAsia="仿宋" w:cs="仿宋"/>
          <w:color w:val="auto"/>
        </w:rPr>
        <w:t>质疑函范本及制作说明详见附件2。</w:t>
      </w:r>
    </w:p>
    <w:p>
      <w:pPr>
        <w:pStyle w:val="888"/>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rPr>
      </w:pPr>
      <w:r>
        <w:rPr>
          <w:rFonts w:hint="eastAsia" w:ascii="仿宋" w:hAnsi="仿宋" w:eastAsia="仿宋" w:cs="仿宋"/>
          <w:color w:val="auto"/>
          <w:lang w:val="zh-CN"/>
        </w:rPr>
        <w:t>4.2</w:t>
      </w:r>
      <w:r>
        <w:rPr>
          <w:rFonts w:hint="eastAsia" w:ascii="仿宋" w:hAnsi="仿宋" w:eastAsia="仿宋" w:cs="仿宋"/>
          <w:color w:val="auto"/>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8"/>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rPr>
      </w:pPr>
      <w:r>
        <w:rPr>
          <w:rFonts w:hint="eastAsia" w:ascii="仿宋" w:hAnsi="仿宋" w:eastAsia="仿宋" w:cs="仿宋"/>
          <w:color w:val="auto"/>
          <w:lang w:val="zh-CN"/>
        </w:rPr>
        <w:t>4.2</w:t>
      </w:r>
      <w:r>
        <w:rPr>
          <w:rFonts w:hint="eastAsia" w:ascii="仿宋" w:hAnsi="仿宋" w:eastAsia="仿宋" w:cs="仿宋"/>
          <w:color w:val="auto"/>
        </w:rPr>
        <w:t>.5询问或者质疑事项可能影响采购结果的，采购人应当暂停签订合同，已经签订合同的，应当中止履行合同。</w:t>
      </w:r>
    </w:p>
    <w:p>
      <w:pPr>
        <w:pStyle w:val="888"/>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lang w:val="zh-CN"/>
        </w:rPr>
      </w:pPr>
      <w:r>
        <w:rPr>
          <w:rFonts w:hint="eastAsia" w:ascii="仿宋" w:hAnsi="仿宋" w:eastAsia="仿宋" w:cs="仿宋"/>
          <w:color w:val="auto"/>
          <w:lang w:val="zh-CN"/>
        </w:rPr>
        <w:t>4.3供应商投诉</w:t>
      </w:r>
    </w:p>
    <w:p>
      <w:pPr>
        <w:pStyle w:val="888"/>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rPr>
      </w:pPr>
      <w:r>
        <w:rPr>
          <w:rFonts w:hint="eastAsia" w:ascii="仿宋" w:hAnsi="仿宋" w:eastAsia="仿宋" w:cs="仿宋"/>
          <w:color w:val="auto"/>
        </w:rPr>
        <w:t>4.3.1质疑供应商对采购人、采购机构的答复不满意或者采购人、采购机构未在规定的时间内作出答复的，可以在答复期满后十五个工作日内向同级政府采购监督管理部门提出投诉。</w:t>
      </w:r>
    </w:p>
    <w:p>
      <w:pPr>
        <w:pStyle w:val="888"/>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rPr>
      </w:pPr>
      <w:r>
        <w:rPr>
          <w:rFonts w:hint="eastAsia" w:ascii="仿宋" w:hAnsi="仿宋" w:eastAsia="仿宋" w:cs="仿宋"/>
          <w:color w:val="auto"/>
        </w:rPr>
        <w:t>4.3.</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pPr>
        <w:pStyle w:val="888"/>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rPr>
      </w:pPr>
      <w:r>
        <w:rPr>
          <w:rFonts w:hint="eastAsia" w:ascii="仿宋" w:hAnsi="仿宋" w:eastAsia="仿宋" w:cs="仿宋"/>
          <w:color w:val="auto"/>
        </w:rPr>
        <w:t>4.3.3供应商投诉应当有明确的请求和必要的证明材料。</w:t>
      </w:r>
    </w:p>
    <w:p>
      <w:pPr>
        <w:pStyle w:val="888"/>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rPr>
      </w:pPr>
      <w:r>
        <w:rPr>
          <w:rFonts w:hint="eastAsia" w:ascii="仿宋" w:hAnsi="仿宋" w:eastAsia="仿宋" w:cs="仿宋"/>
          <w:color w:val="auto"/>
        </w:rPr>
        <w:t>4.3.5 以联合体形式参加政府采购活动的，其投诉应当由组成联合体的所有供应商共同提出。</w:t>
      </w:r>
    </w:p>
    <w:p>
      <w:pPr>
        <w:pStyle w:val="888"/>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rPr>
      </w:pPr>
      <w:r>
        <w:rPr>
          <w:rFonts w:hint="eastAsia" w:ascii="仿宋" w:hAnsi="仿宋" w:eastAsia="仿宋" w:cs="仿宋"/>
          <w:color w:val="auto"/>
        </w:rPr>
        <w:t>投诉书范本及制作说明详见附件3。</w:t>
      </w:r>
    </w:p>
    <w:p>
      <w:pPr>
        <w:pStyle w:val="132"/>
        <w:snapToGrid w:val="0"/>
        <w:spacing w:before="0"/>
        <w:ind w:firstLine="360"/>
        <w:rPr>
          <w:rFonts w:hint="eastAsia" w:ascii="仿宋" w:hAnsi="仿宋" w:eastAsia="仿宋" w:cs="仿宋"/>
          <w:color w:val="auto"/>
          <w:sz w:val="18"/>
          <w:szCs w:val="18"/>
        </w:rPr>
      </w:pPr>
    </w:p>
    <w:p>
      <w:pPr>
        <w:adjustRightInd/>
        <w:spacing w:line="360" w:lineRule="auto"/>
        <w:ind w:firstLine="643" w:firstLineChars="200"/>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 xml:space="preserve">      二、招标文件的构成、澄清、修改</w:t>
      </w:r>
    </w:p>
    <w:p>
      <w:pPr>
        <w:pStyle w:val="32"/>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5．招标文件的构成</w:t>
      </w:r>
    </w:p>
    <w:p>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 招标文件包括下列文件及附件：</w:t>
      </w:r>
    </w:p>
    <w:p>
      <w:pPr>
        <w:pStyle w:val="32"/>
        <w:tabs>
          <w:tab w:val="left" w:pos="8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5.1.1招标公告；</w:t>
      </w:r>
    </w:p>
    <w:p>
      <w:pPr>
        <w:pStyle w:val="32"/>
        <w:tabs>
          <w:tab w:val="left" w:pos="8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5.1.2投标人须知；</w:t>
      </w:r>
    </w:p>
    <w:p>
      <w:pPr>
        <w:pStyle w:val="32"/>
        <w:tabs>
          <w:tab w:val="left" w:pos="8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pPr>
        <w:pStyle w:val="32"/>
        <w:tabs>
          <w:tab w:val="left" w:pos="8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pPr>
        <w:pStyle w:val="32"/>
        <w:tabs>
          <w:tab w:val="left" w:pos="8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pPr>
        <w:pStyle w:val="32"/>
        <w:tabs>
          <w:tab w:val="left" w:pos="8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pPr>
        <w:pStyle w:val="32"/>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pPr>
        <w:pStyle w:val="132"/>
        <w:snapToGrid w:val="0"/>
        <w:spacing w:before="0"/>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6.1已获取招标文件的潜在投标人，若有问题需要澄清，应于投标截止时间前，以书面形式向采购机构提出。</w:t>
      </w:r>
    </w:p>
    <w:p>
      <w:pPr>
        <w:pStyle w:val="132"/>
        <w:snapToGrid w:val="0"/>
        <w:spacing w:before="0"/>
        <w:ind w:firstLine="480"/>
        <w:rPr>
          <w:rFonts w:hint="eastAsia" w:ascii="仿宋" w:hAnsi="仿宋" w:eastAsia="仿宋" w:cs="仿宋"/>
          <w:color w:val="auto"/>
        </w:rPr>
      </w:pPr>
      <w:r>
        <w:rPr>
          <w:rFonts w:hint="eastAsia" w:ascii="仿宋" w:hAnsi="仿宋" w:eastAsia="仿宋" w:cs="仿宋"/>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ind w:firstLine="480" w:firstLineChars="200"/>
        <w:rPr>
          <w:rFonts w:hint="eastAsia"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pPr>
        <w:adjustRightInd/>
        <w:spacing w:line="360" w:lineRule="auto"/>
        <w:ind w:firstLine="602" w:firstLineChars="200"/>
        <w:jc w:val="center"/>
        <w:outlineLvl w:val="0"/>
        <w:rPr>
          <w:rFonts w:hint="eastAsia" w:ascii="仿宋" w:hAnsi="仿宋" w:eastAsia="仿宋" w:cs="仿宋"/>
          <w:b/>
          <w:color w:val="auto"/>
          <w:sz w:val="30"/>
          <w:szCs w:val="20"/>
        </w:rPr>
      </w:pPr>
      <w:r>
        <w:rPr>
          <w:rFonts w:hint="eastAsia" w:ascii="仿宋" w:hAnsi="仿宋" w:eastAsia="仿宋" w:cs="仿宋"/>
          <w:b/>
          <w:color w:val="auto"/>
          <w:sz w:val="30"/>
          <w:szCs w:val="20"/>
        </w:rPr>
        <w:t>三、投标</w:t>
      </w:r>
    </w:p>
    <w:p>
      <w:pPr>
        <w:pStyle w:val="32"/>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7. 招标文件的获取</w:t>
      </w:r>
    </w:p>
    <w:p>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pPr>
        <w:pStyle w:val="32"/>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8.开标前答疑会或现场考察</w:t>
      </w:r>
    </w:p>
    <w:p>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2"/>
        <w:spacing w:line="360" w:lineRule="auto"/>
        <w:ind w:firstLine="482" w:firstLineChars="200"/>
        <w:rPr>
          <w:rFonts w:hint="eastAsia" w:ascii="仿宋" w:hAnsi="仿宋" w:eastAsia="仿宋" w:cs="仿宋"/>
          <w:b/>
          <w:color w:val="auto"/>
          <w:szCs w:val="24"/>
        </w:rPr>
      </w:pPr>
      <w:r>
        <w:rPr>
          <w:rFonts w:hint="eastAsia" w:ascii="仿宋" w:hAnsi="仿宋" w:eastAsia="仿宋" w:cs="仿宋"/>
          <w:b/>
          <w:color w:val="auto"/>
          <w:kern w:val="28"/>
          <w:sz w:val="24"/>
          <w:szCs w:val="24"/>
        </w:rPr>
        <w:t>9.投标保证金</w:t>
      </w:r>
    </w:p>
    <w:p>
      <w:pPr>
        <w:pStyle w:val="16"/>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2"/>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2"/>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资格文件</w:t>
      </w:r>
      <w:r>
        <w:rPr>
          <w:rFonts w:hint="eastAsia" w:ascii="仿宋" w:hAnsi="仿宋" w:eastAsia="仿宋" w:cs="仿宋"/>
          <w:color w:val="auto"/>
          <w:sz w:val="24"/>
        </w:rPr>
        <w:t>：</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11.1.2落实政府采购政策需满足的资格要求；</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11.1.3本项目的特定资格要求。</w:t>
      </w:r>
    </w:p>
    <w:p>
      <w:pPr>
        <w:snapToGrid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11.2.1投标函；</w:t>
      </w:r>
      <w:r>
        <w:rPr>
          <w:rFonts w:hint="eastAsia" w:ascii="仿宋" w:hAnsi="仿宋" w:eastAsia="仿宋" w:cs="仿宋"/>
          <w:color w:val="auto"/>
          <w:sz w:val="24"/>
          <w:lang w:val="zh-CN"/>
        </w:rPr>
        <w:t xml:space="preserve">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11.2.3联合协议；</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11.2.4分包意向协议；</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11.2.5符合性审查资料；</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11.2.6评标标准相应的商务技术资料；</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11.2.7商务技术偏离表；</w:t>
      </w:r>
    </w:p>
    <w:p>
      <w:pPr>
        <w:snapToGrid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11.3.1开标一览表（报价表）；</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11.3.2中小企业声明函。</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pPr>
        <w:spacing w:line="360" w:lineRule="auto"/>
        <w:ind w:firstLine="482" w:firstLineChars="200"/>
        <w:rPr>
          <w:rFonts w:hint="eastAsia" w:ascii="仿宋" w:hAnsi="仿宋" w:eastAsia="仿宋" w:cs="仿宋"/>
          <w:b/>
          <w:color w:val="auto"/>
          <w:sz w:val="24"/>
          <w:szCs w:val="21"/>
        </w:rPr>
      </w:pPr>
      <w:r>
        <w:rPr>
          <w:rFonts w:hint="eastAsia" w:ascii="仿宋" w:hAnsi="仿宋" w:eastAsia="仿宋" w:cs="仿宋"/>
          <w:b/>
          <w:color w:val="auto"/>
          <w:sz w:val="24"/>
        </w:rPr>
        <w:t>投标人提供虚假材料投标的，投标无效。</w:t>
      </w:r>
    </w:p>
    <w:p>
      <w:pPr>
        <w:pStyle w:val="132"/>
        <w:snapToGrid w:val="0"/>
        <w:spacing w:before="0"/>
        <w:ind w:firstLine="482"/>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13.投标文件的签署、盖章</w:t>
      </w:r>
    </w:p>
    <w:p>
      <w:pPr>
        <w:pStyle w:val="132"/>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pPr>
        <w:pStyle w:val="132"/>
        <w:snapToGrid w:val="0"/>
        <w:spacing w:before="0"/>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pPr>
        <w:pStyle w:val="132"/>
        <w:spacing w:before="0"/>
        <w:ind w:firstLine="482"/>
        <w:rPr>
          <w:rFonts w:hint="eastAsia" w:ascii="仿宋" w:hAnsi="仿宋" w:eastAsia="仿宋" w:cs="仿宋"/>
          <w:b/>
          <w:color w:val="auto"/>
          <w:szCs w:val="24"/>
        </w:rPr>
      </w:pPr>
      <w:r>
        <w:rPr>
          <w:rFonts w:hint="eastAsia" w:ascii="仿宋" w:hAnsi="仿宋" w:eastAsia="仿宋" w:cs="仿宋"/>
          <w:b/>
          <w:color w:val="auto"/>
          <w:szCs w:val="24"/>
        </w:rPr>
        <w:t>14. 投标文件的提交、补充、修改、撤回</w:t>
      </w:r>
    </w:p>
    <w:p>
      <w:pPr>
        <w:pStyle w:val="132"/>
        <w:spacing w:before="0"/>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hint="eastAsia" w:ascii="仿宋" w:hAnsi="仿宋" w:eastAsia="仿宋" w:cs="仿宋"/>
          <w:color w:val="auto"/>
          <w:szCs w:val="24"/>
        </w:rPr>
      </w:pPr>
      <w:r>
        <w:rPr>
          <w:rFonts w:hint="eastAsia" w:ascii="仿宋" w:hAnsi="仿宋" w:eastAsia="仿宋" w:cs="仿宋"/>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15.备份投标文件</w:t>
      </w:r>
    </w:p>
    <w:p>
      <w:pPr>
        <w:pStyle w:val="32"/>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但采购人、采购机构不强制或变相强制投标人提交备份投标文件。</w:t>
      </w:r>
    </w:p>
    <w:p>
      <w:pPr>
        <w:pStyle w:val="32"/>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DVD光盘</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15.5投标人仅提交备份投标文件，没有在电子交易平台传输递交投标文件的，投标无效。</w:t>
      </w:r>
    </w:p>
    <w:p>
      <w:pPr>
        <w:pStyle w:val="132"/>
        <w:spacing w:before="0"/>
        <w:ind w:firstLine="482"/>
        <w:rPr>
          <w:rFonts w:hint="eastAsia" w:ascii="仿宋" w:hAnsi="仿宋" w:eastAsia="仿宋" w:cs="仿宋"/>
          <w:b/>
          <w:color w:val="auto"/>
          <w:szCs w:val="24"/>
        </w:rPr>
      </w:pPr>
      <w:r>
        <w:rPr>
          <w:rFonts w:hint="eastAsia" w:ascii="仿宋" w:hAnsi="仿宋" w:eastAsia="仿宋" w:cs="仿宋"/>
          <w:b/>
          <w:color w:val="auto"/>
          <w:szCs w:val="24"/>
        </w:rPr>
        <w:t>16.投标文件的无效处理</w:t>
      </w:r>
    </w:p>
    <w:p>
      <w:pPr>
        <w:pStyle w:val="2"/>
        <w:spacing w:line="360" w:lineRule="auto"/>
        <w:rPr>
          <w:rFonts w:hint="eastAsia" w:ascii="仿宋" w:hAnsi="仿宋" w:eastAsia="仿宋" w:cs="仿宋"/>
          <w:color w:val="auto"/>
          <w:szCs w:val="21"/>
        </w:rPr>
      </w:pPr>
      <w:r>
        <w:rPr>
          <w:rFonts w:hint="eastAsia" w:ascii="仿宋" w:hAnsi="仿宋" w:eastAsia="仿宋" w:cs="仿宋"/>
          <w:color w:val="auto"/>
          <w:szCs w:val="21"/>
        </w:rPr>
        <w:t>有招标文件第四部分</w:t>
      </w:r>
      <w:r>
        <w:rPr>
          <w:rFonts w:hint="eastAsia" w:ascii="仿宋" w:hAnsi="仿宋" w:eastAsia="仿宋" w:cs="仿宋"/>
          <w:color w:val="auto"/>
        </w:rPr>
        <w:t>第13项规定</w:t>
      </w:r>
      <w:r>
        <w:rPr>
          <w:rFonts w:hint="eastAsia" w:ascii="仿宋" w:hAnsi="仿宋" w:eastAsia="仿宋" w:cs="仿宋"/>
          <w:color w:val="auto"/>
          <w:szCs w:val="21"/>
        </w:rPr>
        <w:t>的情形之一的，投标无效：</w:t>
      </w:r>
    </w:p>
    <w:p>
      <w:pPr>
        <w:pStyle w:val="132"/>
        <w:spacing w:before="0"/>
        <w:ind w:firstLine="482"/>
        <w:rPr>
          <w:rFonts w:hint="eastAsia" w:ascii="仿宋" w:hAnsi="仿宋" w:eastAsia="仿宋" w:cs="仿宋"/>
          <w:b/>
          <w:color w:val="auto"/>
          <w:szCs w:val="24"/>
        </w:rPr>
      </w:pPr>
      <w:r>
        <w:rPr>
          <w:rFonts w:hint="eastAsia" w:ascii="仿宋" w:hAnsi="仿宋" w:eastAsia="仿宋" w:cs="仿宋"/>
          <w:b/>
          <w:color w:val="auto"/>
          <w:szCs w:val="24"/>
        </w:rPr>
        <w:t>17.投标有效期</w:t>
      </w:r>
    </w:p>
    <w:p>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pPr>
        <w:pStyle w:val="132"/>
        <w:spacing w:before="0"/>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132"/>
        <w:spacing w:before="0"/>
        <w:ind w:firstLine="480"/>
        <w:rPr>
          <w:rFonts w:hint="eastAsia" w:ascii="仿宋" w:hAnsi="仿宋" w:eastAsia="仿宋" w:cs="仿宋"/>
          <w:color w:val="auto"/>
        </w:rPr>
      </w:pPr>
      <w:r>
        <w:rPr>
          <w:rFonts w:hint="eastAsia" w:ascii="仿宋" w:hAnsi="仿宋" w:eastAsia="仿宋" w:cs="仿宋"/>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132"/>
        <w:spacing w:before="0"/>
        <w:ind w:firstLine="643"/>
        <w:rPr>
          <w:rFonts w:hint="eastAsia" w:ascii="仿宋" w:hAnsi="仿宋" w:eastAsia="仿宋" w:cs="仿宋"/>
          <w:b/>
          <w:color w:val="auto"/>
          <w:sz w:val="32"/>
        </w:rPr>
      </w:pPr>
    </w:p>
    <w:p>
      <w:pPr>
        <w:pStyle w:val="132"/>
        <w:spacing w:before="0"/>
        <w:ind w:firstLine="0" w:firstLineChars="0"/>
        <w:jc w:val="center"/>
        <w:rPr>
          <w:rFonts w:hint="eastAsia" w:ascii="仿宋" w:hAnsi="仿宋" w:eastAsia="仿宋" w:cs="仿宋"/>
          <w:b/>
          <w:color w:val="auto"/>
          <w:sz w:val="32"/>
        </w:rPr>
      </w:pPr>
      <w:r>
        <w:rPr>
          <w:rFonts w:hint="eastAsia" w:ascii="仿宋" w:hAnsi="仿宋" w:eastAsia="仿宋" w:cs="仿宋"/>
          <w:b/>
          <w:color w:val="auto"/>
          <w:sz w:val="32"/>
        </w:rPr>
        <w:t>四、开标、资格审查与信用信息查询</w:t>
      </w:r>
    </w:p>
    <w:p>
      <w:pPr>
        <w:pStyle w:val="556"/>
        <w:spacing w:before="0" w:line="360" w:lineRule="auto"/>
        <w:ind w:left="0" w:firstLine="482" w:firstLineChars="200"/>
        <w:contextualSpacing/>
        <w:rPr>
          <w:rFonts w:hint="eastAsia" w:ascii="仿宋" w:hAnsi="仿宋" w:eastAsia="仿宋" w:cs="仿宋"/>
          <w:color w:val="auto"/>
          <w:sz w:val="24"/>
        </w:rPr>
      </w:pPr>
      <w:r>
        <w:rPr>
          <w:rFonts w:hint="eastAsia" w:ascii="仿宋" w:hAnsi="仿宋" w:eastAsia="仿宋" w:cs="仿宋"/>
          <w:b/>
          <w:color w:val="auto"/>
          <w:sz w:val="24"/>
          <w:szCs w:val="24"/>
        </w:rPr>
        <w:t>18.开标</w:t>
      </w:r>
      <w:r>
        <w:rPr>
          <w:rFonts w:hint="eastAsia" w:ascii="仿宋" w:hAnsi="仿宋" w:eastAsia="仿宋" w:cs="仿宋"/>
          <w:color w:val="auto"/>
          <w:sz w:val="24"/>
        </w:rPr>
        <w:t xml:space="preserve"> </w:t>
      </w:r>
    </w:p>
    <w:p>
      <w:pPr>
        <w:pStyle w:val="556"/>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18.1采购机构按照招标文件规定的时间通过电子交易平台组织开标，所有投标人均应当准时在线参加。投标人不足3家的，不得开标。</w:t>
      </w:r>
    </w:p>
    <w:p>
      <w:pPr>
        <w:pStyle w:val="556"/>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18.2开标时，电子交易平台按开标时间自动提取所有投标文件。采购机构依托电子交易平台发起开始解密指令，投标人按照平台提示和招标文件的规定在半小时内完成在线解密。</w:t>
      </w:r>
    </w:p>
    <w:p>
      <w:pPr>
        <w:pStyle w:val="556"/>
        <w:spacing w:before="0" w:line="360" w:lineRule="auto"/>
        <w:ind w:left="0" w:firstLine="480" w:firstLineChars="200"/>
        <w:contextualSpacing/>
        <w:rPr>
          <w:rFonts w:hint="eastAsia" w:ascii="仿宋" w:hAnsi="仿宋" w:eastAsia="仿宋" w:cs="仿宋"/>
          <w:b/>
          <w:color w:val="auto"/>
          <w:sz w:val="24"/>
        </w:rPr>
      </w:pPr>
      <w:r>
        <w:rPr>
          <w:rFonts w:hint="eastAsia" w:ascii="仿宋" w:hAnsi="仿宋" w:eastAsia="仿宋" w:cs="仿宋"/>
          <w:color w:val="auto"/>
          <w:sz w:val="24"/>
        </w:rPr>
        <w:t>18.3</w:t>
      </w:r>
      <w:r>
        <w:rPr>
          <w:rFonts w:hint="eastAsia" w:ascii="仿宋" w:hAnsi="仿宋" w:eastAsia="仿宋" w:cs="仿宋"/>
          <w:b/>
          <w:color w:val="auto"/>
          <w:sz w:val="24"/>
        </w:rPr>
        <w:t>投标文件未按时解密，投标人提供了备份投标文件的，以备份投标文件作为依据，否则视为投标文件撤回。投标文件已按时解密的，备份投标文件自动失效。</w:t>
      </w:r>
    </w:p>
    <w:p>
      <w:pPr>
        <w:widowControl/>
        <w:spacing w:line="360" w:lineRule="auto"/>
        <w:ind w:firstLine="482" w:firstLineChars="200"/>
        <w:jc w:val="left"/>
        <w:rPr>
          <w:rFonts w:hint="eastAsia" w:ascii="仿宋" w:hAnsi="仿宋" w:eastAsia="仿宋" w:cs="仿宋"/>
          <w:b/>
          <w:color w:val="auto"/>
          <w:sz w:val="24"/>
          <w:szCs w:val="20"/>
        </w:rPr>
      </w:pPr>
      <w:r>
        <w:rPr>
          <w:rFonts w:hint="eastAsia" w:ascii="仿宋" w:hAnsi="仿宋" w:eastAsia="仿宋" w:cs="仿宋"/>
          <w:b/>
          <w:color w:val="auto"/>
          <w:sz w:val="24"/>
          <w:szCs w:val="20"/>
        </w:rPr>
        <w:t>19、资格审查</w:t>
      </w:r>
    </w:p>
    <w:p>
      <w:pPr>
        <w:pStyle w:val="132"/>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19.2</w:t>
      </w:r>
      <w:r>
        <w:rPr>
          <w:rFonts w:hint="eastAsia" w:ascii="仿宋" w:hAnsi="仿宋" w:eastAsia="仿宋" w:cs="仿宋"/>
          <w:color w:val="auto"/>
          <w:sz w:val="24"/>
        </w:rPr>
        <w:t>采购人或采购机构依据法律法规和招标文件的规定，对投标人的基本资格条件、特定资格条件进行审查。</w:t>
      </w:r>
    </w:p>
    <w:p>
      <w:pPr>
        <w:pStyle w:val="132"/>
        <w:spacing w:before="0"/>
        <w:ind w:firstLine="480"/>
        <w:rPr>
          <w:rFonts w:hint="eastAsia" w:ascii="仿宋" w:hAnsi="仿宋" w:eastAsia="仿宋" w:cs="仿宋"/>
          <w:color w:val="auto"/>
        </w:rPr>
      </w:pPr>
      <w:r>
        <w:rPr>
          <w:rFonts w:hint="eastAsia" w:ascii="仿宋" w:hAnsi="仿宋" w:eastAsia="仿宋" w:cs="仿宋"/>
          <w:color w:val="auto"/>
          <w:kern w:val="0"/>
          <w:szCs w:val="24"/>
        </w:rPr>
        <w:t>19.3投标人未按照招标文件要求提供与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pPr>
        <w:pStyle w:val="132"/>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4对未通过资格审查的投标人，采购人或采购机构告知其未通过的原因。</w:t>
      </w:r>
    </w:p>
    <w:p>
      <w:pPr>
        <w:pStyle w:val="132"/>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5合格投标人不足3家的，不再评标。</w:t>
      </w:r>
    </w:p>
    <w:p>
      <w:pPr>
        <w:pStyle w:val="132"/>
        <w:spacing w:before="0"/>
        <w:ind w:firstLine="482"/>
        <w:rPr>
          <w:rFonts w:hint="eastAsia" w:ascii="仿宋" w:hAnsi="仿宋" w:eastAsia="仿宋" w:cs="仿宋"/>
          <w:b/>
          <w:color w:val="auto"/>
          <w:szCs w:val="24"/>
        </w:rPr>
      </w:pPr>
      <w:r>
        <w:rPr>
          <w:rFonts w:hint="eastAsia" w:ascii="仿宋" w:hAnsi="仿宋" w:eastAsia="仿宋" w:cs="仿宋"/>
          <w:b/>
          <w:color w:val="auto"/>
          <w:szCs w:val="24"/>
        </w:rPr>
        <w:t>20、信用信息查询</w:t>
      </w:r>
    </w:p>
    <w:p>
      <w:pPr>
        <w:pStyle w:val="132"/>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20.1信用信息查询渠道及截止时间：采购机构将通过“信用中国”网站(www.creditchina.gov.cn)、中国政府采购网(www.ccgp.gov.cn)等渠道查询投标人投标截止时间当天的信用记录。</w:t>
      </w:r>
    </w:p>
    <w:p>
      <w:pPr>
        <w:pStyle w:val="132"/>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pPr>
        <w:pStyle w:val="132"/>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pStyle w:val="132"/>
        <w:spacing w:before="0"/>
        <w:ind w:firstLine="480"/>
        <w:rPr>
          <w:rFonts w:hint="eastAsia" w:ascii="仿宋" w:hAnsi="仿宋" w:eastAsia="仿宋" w:cs="仿宋"/>
          <w:color w:val="auto"/>
          <w:kern w:val="0"/>
          <w:szCs w:val="24"/>
        </w:rPr>
      </w:pPr>
    </w:p>
    <w:p>
      <w:pPr>
        <w:snapToGrid w:val="0"/>
        <w:spacing w:line="360" w:lineRule="auto"/>
        <w:ind w:firstLine="723" w:firstLineChars="200"/>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五、评标</w:t>
      </w:r>
    </w:p>
    <w:p>
      <w:pPr>
        <w:spacing w:line="360" w:lineRule="auto"/>
        <w:ind w:firstLine="482" w:firstLineChars="200"/>
        <w:rPr>
          <w:rFonts w:hint="eastAsia" w:ascii="仿宋" w:hAnsi="仿宋" w:eastAsia="仿宋" w:cs="仿宋"/>
          <w:b/>
          <w:color w:val="auto"/>
          <w:sz w:val="24"/>
        </w:rPr>
      </w:pPr>
      <w:bookmarkStart w:id="13" w:name="_Toc91899903"/>
      <w:r>
        <w:rPr>
          <w:rFonts w:hint="eastAsia" w:ascii="仿宋" w:hAnsi="仿宋" w:eastAsia="仿宋" w:cs="仿宋"/>
          <w:b/>
          <w:color w:val="auto"/>
          <w:sz w:val="24"/>
        </w:rPr>
        <w:t>21.</w:t>
      </w:r>
      <w:r>
        <w:rPr>
          <w:rFonts w:hint="eastAsia" w:ascii="仿宋" w:hAnsi="仿宋" w:eastAsia="仿宋" w:cs="仿宋"/>
          <w:color w:val="auto"/>
        </w:rPr>
        <w:t xml:space="preserve"> </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pPr>
        <w:spacing w:line="360" w:lineRule="auto"/>
        <w:ind w:firstLine="482" w:firstLineChars="200"/>
        <w:rPr>
          <w:rFonts w:hint="eastAsia" w:ascii="仿宋" w:hAnsi="仿宋" w:eastAsia="仿宋" w:cs="仿宋"/>
          <w:b/>
          <w:color w:val="auto"/>
          <w:sz w:val="24"/>
        </w:rPr>
      </w:pPr>
    </w:p>
    <w:p>
      <w:pPr>
        <w:snapToGrid w:val="0"/>
        <w:spacing w:line="360" w:lineRule="auto"/>
        <w:ind w:firstLine="723" w:firstLineChars="200"/>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六、定 标</w:t>
      </w:r>
    </w:p>
    <w:p>
      <w:pPr>
        <w:pStyle w:val="2"/>
        <w:spacing w:line="360" w:lineRule="auto"/>
        <w:ind w:firstLine="482"/>
        <w:rPr>
          <w:rFonts w:hint="eastAsia" w:ascii="仿宋" w:hAnsi="仿宋" w:eastAsia="仿宋" w:cs="仿宋"/>
          <w:b/>
          <w:color w:val="auto"/>
        </w:rPr>
      </w:pPr>
      <w:r>
        <w:rPr>
          <w:rFonts w:hint="eastAsia" w:ascii="仿宋" w:hAnsi="仿宋" w:eastAsia="仿宋" w:cs="仿宋"/>
          <w:b/>
          <w:color w:val="auto"/>
        </w:rPr>
        <w:t>22. 确定中标供应商</w:t>
      </w:r>
    </w:p>
    <w:p>
      <w:pPr>
        <w:pStyle w:val="132"/>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采购人将自收到评审报告之日起5个工作日内通过电子交易平台在评审报告推荐的中标候选人中按顺序确定中标供应商。</w:t>
      </w:r>
    </w:p>
    <w:p>
      <w:pPr>
        <w:pStyle w:val="132"/>
        <w:snapToGrid w:val="0"/>
        <w:spacing w:before="0"/>
        <w:ind w:firstLine="482"/>
        <w:rPr>
          <w:rFonts w:hint="eastAsia" w:ascii="仿宋" w:hAnsi="仿宋" w:eastAsia="仿宋" w:cs="仿宋"/>
          <w:b/>
          <w:color w:val="auto"/>
          <w:szCs w:val="24"/>
        </w:rPr>
      </w:pPr>
      <w:r>
        <w:rPr>
          <w:rFonts w:hint="eastAsia" w:ascii="仿宋" w:hAnsi="仿宋" w:eastAsia="仿宋" w:cs="仿宋"/>
          <w:b/>
          <w:color w:val="auto"/>
          <w:szCs w:val="24"/>
        </w:rPr>
        <w:t>23. 中标通知与中标结果公告</w:t>
      </w:r>
    </w:p>
    <w:p>
      <w:pPr>
        <w:widowControl/>
        <w:shd w:val="clear" w:color="auto" w:fill="FFFFFF"/>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23.3公告期限为1个工作日。</w:t>
      </w:r>
    </w:p>
    <w:p>
      <w:pPr>
        <w:snapToGrid w:val="0"/>
        <w:spacing w:line="360" w:lineRule="auto"/>
        <w:ind w:firstLine="643" w:firstLineChars="200"/>
        <w:jc w:val="center"/>
        <w:rPr>
          <w:rFonts w:hint="eastAsia" w:ascii="仿宋" w:hAnsi="仿宋" w:eastAsia="仿宋" w:cs="仿宋"/>
          <w:b/>
          <w:color w:val="auto"/>
          <w:sz w:val="32"/>
        </w:rPr>
      </w:pPr>
    </w:p>
    <w:p>
      <w:pPr>
        <w:snapToGrid w:val="0"/>
        <w:spacing w:line="360" w:lineRule="auto"/>
        <w:ind w:firstLine="643" w:firstLineChars="200"/>
        <w:jc w:val="center"/>
        <w:rPr>
          <w:rFonts w:hint="eastAsia" w:ascii="仿宋" w:hAnsi="仿宋" w:eastAsia="仿宋" w:cs="仿宋"/>
          <w:b/>
          <w:color w:val="auto"/>
          <w:sz w:val="32"/>
        </w:rPr>
      </w:pPr>
      <w:r>
        <w:rPr>
          <w:rFonts w:hint="eastAsia" w:ascii="仿宋" w:hAnsi="仿宋" w:eastAsia="仿宋" w:cs="仿宋"/>
          <w:b/>
          <w:color w:val="auto"/>
          <w:sz w:val="32"/>
        </w:rPr>
        <w:t>七、合同授予</w:t>
      </w:r>
    </w:p>
    <w:p>
      <w:pPr>
        <w:pStyle w:val="2"/>
        <w:spacing w:line="360" w:lineRule="auto"/>
        <w:ind w:firstLine="482"/>
        <w:rPr>
          <w:rFonts w:hint="eastAsia" w:ascii="仿宋" w:hAnsi="仿宋" w:eastAsia="仿宋" w:cs="仿宋"/>
          <w:b/>
          <w:color w:val="auto"/>
        </w:rPr>
      </w:pPr>
      <w:r>
        <w:rPr>
          <w:rFonts w:hint="eastAsia" w:ascii="仿宋" w:hAnsi="仿宋" w:eastAsia="仿宋" w:cs="仿宋"/>
          <w:b/>
          <w:color w:val="auto"/>
        </w:rPr>
        <w:t xml:space="preserve">24. </w:t>
      </w:r>
      <w:r>
        <w:rPr>
          <w:rFonts w:hint="eastAsia" w:ascii="仿宋" w:hAnsi="仿宋" w:eastAsia="仿宋" w:cs="仿宋"/>
          <w:color w:val="auto"/>
        </w:rPr>
        <w:t>合同主要条款详见第五部分拟签订的合同文本。</w:t>
      </w:r>
    </w:p>
    <w:p>
      <w:pPr>
        <w:pStyle w:val="2"/>
        <w:spacing w:line="360" w:lineRule="auto"/>
        <w:ind w:firstLine="482"/>
        <w:rPr>
          <w:rFonts w:hint="eastAsia" w:ascii="仿宋" w:hAnsi="仿宋" w:eastAsia="仿宋" w:cs="仿宋"/>
          <w:b/>
          <w:color w:val="auto"/>
        </w:rPr>
      </w:pPr>
      <w:r>
        <w:rPr>
          <w:rFonts w:hint="eastAsia" w:ascii="仿宋" w:hAnsi="仿宋" w:eastAsia="仿宋" w:cs="仿宋"/>
          <w:b/>
          <w:color w:val="auto"/>
        </w:rPr>
        <w:t>25. 合同的签订</w:t>
      </w:r>
    </w:p>
    <w:p>
      <w:pPr>
        <w:widowControl/>
        <w:shd w:val="clear" w:color="auto" w:fill="FFFFFF"/>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32"/>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hint="eastAsia"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pPr>
        <w:pStyle w:val="132"/>
        <w:snapToGrid w:val="0"/>
        <w:spacing w:before="0"/>
        <w:ind w:firstLine="480"/>
        <w:rPr>
          <w:rFonts w:hint="eastAsia" w:ascii="仿宋" w:hAnsi="仿宋" w:eastAsia="仿宋" w:cs="仿宋"/>
          <w:color w:val="auto"/>
        </w:rPr>
      </w:pPr>
      <w:r>
        <w:rPr>
          <w:rFonts w:hint="eastAsia"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ind w:firstLine="480"/>
        <w:rPr>
          <w:rFonts w:hint="eastAsia" w:ascii="仿宋" w:hAnsi="仿宋" w:eastAsia="仿宋" w:cs="仿宋"/>
          <w:color w:val="auto"/>
        </w:rPr>
      </w:pPr>
      <w:r>
        <w:rPr>
          <w:rFonts w:hint="eastAsia" w:ascii="仿宋" w:hAnsi="仿宋" w:eastAsia="仿宋" w:cs="仿宋"/>
          <w:color w:val="auto"/>
        </w:rPr>
        <w:t>25.5采购合同由采购人与中标供应商根据招标文件、投标文件等内容通过政府采购电子交易平台在线签订，自动备案。</w:t>
      </w:r>
    </w:p>
    <w:p>
      <w:pPr>
        <w:pStyle w:val="2"/>
        <w:spacing w:line="360" w:lineRule="auto"/>
        <w:ind w:firstLine="482"/>
        <w:rPr>
          <w:rFonts w:hint="eastAsia" w:ascii="仿宋" w:hAnsi="仿宋" w:eastAsia="仿宋" w:cs="仿宋"/>
          <w:b/>
          <w:color w:val="auto"/>
        </w:rPr>
      </w:pPr>
      <w:r>
        <w:rPr>
          <w:rFonts w:hint="eastAsia" w:ascii="仿宋" w:hAnsi="仿宋" w:eastAsia="仿宋" w:cs="仿宋"/>
          <w:b/>
          <w:color w:val="auto"/>
        </w:rPr>
        <w:t>26. 履约保证金</w:t>
      </w:r>
    </w:p>
    <w:p>
      <w:pPr>
        <w:tabs>
          <w:tab w:val="left" w:pos="0"/>
        </w:tabs>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szCs w:val="20"/>
        </w:rPr>
        <w:t>杭州市政府采购网公布的供应商履约评价为满分的免收履约保证金。确需收取履约保证金的，</w:t>
      </w:r>
      <w:r>
        <w:rPr>
          <w:rFonts w:hint="eastAsia" w:ascii="仿宋" w:hAnsi="仿宋" w:eastAsia="仿宋" w:cs="仿宋"/>
          <w:color w:val="auto"/>
          <w:sz w:val="24"/>
        </w:rPr>
        <w:t>履约保证金的数额不得超过政府采购合同金额的1%。鼓励和支持供应商以银行、保险公司出具的电子保函形式提供履约保证金。</w:t>
      </w:r>
      <w:r>
        <w:rPr>
          <w:rFonts w:hint="eastAsia" w:ascii="仿宋" w:hAnsi="仿宋" w:eastAsia="仿宋" w:cs="仿宋"/>
          <w:b/>
          <w:color w:val="auto"/>
          <w:sz w:val="24"/>
        </w:rPr>
        <w:t>采购人不得拒收履约保函。</w:t>
      </w:r>
    </w:p>
    <w:p>
      <w:pPr>
        <w:tabs>
          <w:tab w:val="left" w:pos="0"/>
        </w:tabs>
        <w:spacing w:line="360" w:lineRule="auto"/>
        <w:ind w:firstLine="480" w:firstLineChars="200"/>
        <w:rPr>
          <w:rFonts w:hint="eastAsia" w:ascii="仿宋" w:hAnsi="仿宋" w:eastAsia="仿宋" w:cs="仿宋"/>
          <w:color w:val="auto"/>
          <w:sz w:val="24"/>
          <w:szCs w:val="20"/>
        </w:rPr>
      </w:pPr>
      <w:r>
        <w:rPr>
          <w:rFonts w:hint="eastAsia" w:ascii="仿宋" w:hAnsi="仿宋" w:eastAsia="仿宋" w:cs="仿宋"/>
          <w:color w:val="auto"/>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4"/>
        <w:ind w:firstLine="480" w:firstLineChars="200"/>
        <w:rPr>
          <w:rFonts w:hint="eastAsia" w:ascii="仿宋" w:hAnsi="仿宋" w:eastAsia="仿宋" w:cs="仿宋"/>
          <w:color w:val="auto"/>
        </w:rPr>
      </w:pPr>
    </w:p>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pPr>
        <w:pStyle w:val="132"/>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b/>
          <w:color w:val="auto"/>
          <w:szCs w:val="24"/>
        </w:rPr>
        <w:t>7. 电子交易活动的中止。</w:t>
      </w:r>
      <w:r>
        <w:rPr>
          <w:rFonts w:hint="eastAsia" w:ascii="仿宋" w:hAnsi="仿宋" w:eastAsia="仿宋" w:cs="仿宋"/>
          <w:color w:val="auto"/>
        </w:rPr>
        <w:t>采购过程中出现以下情形，导致电子交易平台无法正常运行，或者无法保证电子交易的公平、公正和安全时，采购机构可中止电子交易活动：</w:t>
      </w:r>
    </w:p>
    <w:p>
      <w:pPr>
        <w:pStyle w:val="132"/>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27.1电子交易平台发生故障而无法登录访问的； </w:t>
      </w:r>
    </w:p>
    <w:p>
      <w:pPr>
        <w:pStyle w:val="132"/>
        <w:snapToGrid w:val="0"/>
        <w:spacing w:before="0"/>
        <w:ind w:firstLine="480"/>
        <w:rPr>
          <w:rFonts w:hint="eastAsia" w:ascii="仿宋" w:hAnsi="仿宋" w:eastAsia="仿宋" w:cs="仿宋"/>
          <w:color w:val="auto"/>
        </w:rPr>
      </w:pPr>
      <w:r>
        <w:rPr>
          <w:rFonts w:hint="eastAsia" w:ascii="仿宋" w:hAnsi="仿宋" w:eastAsia="仿宋" w:cs="仿宋"/>
          <w:color w:val="auto"/>
        </w:rPr>
        <w:t>27.2电子交易平台应用或数据库出现错误，不能进行正常操作的；</w:t>
      </w:r>
    </w:p>
    <w:p>
      <w:pPr>
        <w:pStyle w:val="132"/>
        <w:snapToGrid w:val="0"/>
        <w:spacing w:before="0"/>
        <w:ind w:firstLine="480"/>
        <w:rPr>
          <w:rFonts w:hint="eastAsia" w:ascii="仿宋" w:hAnsi="仿宋" w:eastAsia="仿宋" w:cs="仿宋"/>
          <w:color w:val="auto"/>
        </w:rPr>
      </w:pPr>
      <w:r>
        <w:rPr>
          <w:rFonts w:hint="eastAsia" w:ascii="仿宋" w:hAnsi="仿宋" w:eastAsia="仿宋" w:cs="仿宋"/>
          <w:color w:val="auto"/>
        </w:rPr>
        <w:t>27.3电子交易平台发现严重安全漏洞，有潜在泄密危险的；</w:t>
      </w:r>
    </w:p>
    <w:p>
      <w:pPr>
        <w:pStyle w:val="132"/>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27.4病毒发作导致不能进行正常操作的； </w:t>
      </w:r>
    </w:p>
    <w:p>
      <w:pPr>
        <w:pStyle w:val="132"/>
        <w:snapToGrid w:val="0"/>
        <w:spacing w:before="0"/>
        <w:ind w:firstLine="480"/>
        <w:rPr>
          <w:rFonts w:hint="eastAsia" w:ascii="仿宋" w:hAnsi="仿宋" w:eastAsia="仿宋" w:cs="仿宋"/>
          <w:color w:val="auto"/>
        </w:rPr>
      </w:pPr>
      <w:r>
        <w:rPr>
          <w:rFonts w:hint="eastAsia" w:ascii="仿宋" w:hAnsi="仿宋" w:eastAsia="仿宋" w:cs="仿宋"/>
          <w:color w:val="auto"/>
        </w:rPr>
        <w:t>27.5其他无法保证电子交易的公平、公正和安全的情况。</w:t>
      </w:r>
    </w:p>
    <w:p>
      <w:pPr>
        <w:pStyle w:val="132"/>
        <w:snapToGrid w:val="0"/>
        <w:spacing w:before="0"/>
        <w:ind w:firstLine="482"/>
        <w:rPr>
          <w:rFonts w:hint="eastAsia" w:ascii="仿宋" w:hAnsi="仿宋" w:eastAsia="仿宋" w:cs="仿宋"/>
          <w:color w:val="auto"/>
        </w:rPr>
      </w:pPr>
      <w:r>
        <w:rPr>
          <w:rFonts w:hint="eastAsia" w:ascii="仿宋" w:hAnsi="仿宋" w:eastAsia="仿宋" w:cs="仿宋"/>
          <w:b/>
          <w:bCs/>
          <w:color w:val="auto"/>
        </w:rPr>
        <w:t xml:space="preserve"> 28.</w:t>
      </w:r>
      <w:r>
        <w:rPr>
          <w:rFonts w:hint="eastAsia" w:ascii="仿宋" w:hAnsi="仿宋" w:eastAsia="仿宋" w:cs="仿宋"/>
          <w:color w:val="auto"/>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firstLineChars="200"/>
        <w:rPr>
          <w:rFonts w:hint="eastAsia" w:ascii="仿宋" w:hAnsi="仿宋" w:eastAsia="仿宋" w:cs="仿宋"/>
          <w:color w:val="auto"/>
          <w:sz w:val="24"/>
        </w:rPr>
      </w:pPr>
    </w:p>
    <w:p>
      <w:pPr>
        <w:snapToGrid w:val="0"/>
        <w:spacing w:line="360" w:lineRule="auto"/>
        <w:jc w:val="center"/>
        <w:rPr>
          <w:rFonts w:hint="eastAsia" w:ascii="仿宋" w:hAnsi="仿宋" w:eastAsia="仿宋" w:cs="仿宋"/>
          <w:b/>
          <w:color w:val="auto"/>
          <w:sz w:val="32"/>
        </w:rPr>
      </w:pPr>
      <w:r>
        <w:rPr>
          <w:rFonts w:hint="eastAsia" w:ascii="仿宋" w:hAnsi="仿宋" w:eastAsia="仿宋" w:cs="仿宋"/>
          <w:b/>
          <w:color w:val="auto"/>
          <w:sz w:val="32"/>
        </w:rPr>
        <w:t>九、验收</w:t>
      </w:r>
    </w:p>
    <w:p>
      <w:pPr>
        <w:pStyle w:val="2"/>
        <w:spacing w:line="360" w:lineRule="auto"/>
        <w:ind w:firstLine="482"/>
        <w:rPr>
          <w:rFonts w:hint="eastAsia" w:ascii="仿宋" w:hAnsi="仿宋" w:eastAsia="仿宋" w:cs="仿宋"/>
          <w:b/>
          <w:color w:val="auto"/>
        </w:rPr>
      </w:pPr>
      <w:r>
        <w:rPr>
          <w:rFonts w:hint="eastAsia" w:ascii="仿宋" w:hAnsi="仿宋" w:eastAsia="仿宋" w:cs="仿宋"/>
          <w:b/>
          <w:color w:val="auto"/>
        </w:rPr>
        <w:t>29.验收</w:t>
      </w:r>
    </w:p>
    <w:p>
      <w:pPr>
        <w:tabs>
          <w:tab w:val="left" w:pos="0"/>
        </w:tabs>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firstLineChars="200"/>
        <w:rPr>
          <w:rFonts w:hint="eastAsia" w:ascii="仿宋" w:hAnsi="仿宋" w:eastAsia="仿宋" w:cs="仿宋"/>
          <w:color w:val="auto"/>
          <w:sz w:val="18"/>
          <w:szCs w:val="18"/>
        </w:rPr>
      </w:pPr>
      <w:r>
        <w:rPr>
          <w:rFonts w:hint="eastAsia" w:ascii="仿宋" w:hAnsi="仿宋" w:eastAsia="仿宋" w:cs="仿宋"/>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firstLineChars="200"/>
        <w:rPr>
          <w:rFonts w:hint="eastAsia" w:ascii="仿宋" w:hAnsi="仿宋" w:eastAsia="仿宋" w:cs="仿宋"/>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8"/>
      <w:bookmarkEnd w:id="14"/>
      <w:bookmarkStart w:id="15" w:name="_Hlt68073093"/>
      <w:bookmarkEnd w:id="15"/>
      <w:bookmarkStart w:id="16" w:name="_Hlt74729768"/>
      <w:bookmarkEnd w:id="16"/>
      <w:bookmarkStart w:id="17" w:name="_Hlt74714665"/>
      <w:bookmarkEnd w:id="17"/>
      <w:bookmarkStart w:id="18" w:name="_Hlt74707468"/>
      <w:bookmarkEnd w:id="18"/>
      <w:bookmarkStart w:id="19" w:name="_Hlt68057669"/>
      <w:bookmarkEnd w:id="19"/>
      <w:bookmarkStart w:id="20" w:name="_Hlt75236101"/>
      <w:bookmarkEnd w:id="20"/>
      <w:bookmarkStart w:id="21" w:name="_Hlt68072990"/>
      <w:bookmarkEnd w:id="21"/>
      <w:bookmarkStart w:id="22" w:name="_Hlt75236290"/>
      <w:bookmarkEnd w:id="22"/>
      <w:bookmarkStart w:id="23" w:name="_Hlt74730295"/>
      <w:bookmarkEnd w:id="23"/>
      <w:bookmarkStart w:id="24" w:name="_Hlt68403820"/>
      <w:bookmarkEnd w:id="24"/>
      <w:bookmarkStart w:id="25" w:name="_Hlt75236011"/>
      <w:bookmarkEnd w:id="25"/>
    </w:p>
    <w:bookmarkEnd w:id="11"/>
    <w:bookmarkEnd w:id="12"/>
    <w:p>
      <w:pPr>
        <w:spacing w:line="360" w:lineRule="auto"/>
        <w:jc w:val="center"/>
        <w:outlineLvl w:val="0"/>
        <w:rPr>
          <w:rFonts w:hint="eastAsia" w:ascii="仿宋" w:hAnsi="仿宋" w:eastAsia="仿宋" w:cs="仿宋"/>
          <w:b/>
          <w:color w:val="auto"/>
          <w:sz w:val="36"/>
          <w:szCs w:val="36"/>
        </w:rPr>
      </w:pPr>
      <w:bookmarkStart w:id="26" w:name="第四部分"/>
      <w:r>
        <w:rPr>
          <w:rFonts w:hint="eastAsia" w:ascii="仿宋" w:hAnsi="仿宋" w:eastAsia="仿宋" w:cs="仿宋"/>
          <w:b/>
          <w:color w:val="auto"/>
          <w:sz w:val="36"/>
          <w:szCs w:val="36"/>
        </w:rPr>
        <w:t>第三部分   采购需求</w:t>
      </w:r>
    </w:p>
    <w:p>
      <w:pPr>
        <w:autoSpaceDE w:val="0"/>
        <w:autoSpaceDN w:val="0"/>
        <w:spacing w:line="440" w:lineRule="exact"/>
        <w:jc w:val="center"/>
        <w:rPr>
          <w:rFonts w:hint="eastAsia" w:ascii="仿宋" w:hAnsi="仿宋" w:eastAsia="仿宋" w:cs="仿宋"/>
          <w:color w:val="auto"/>
          <w:sz w:val="30"/>
          <w:szCs w:val="30"/>
        </w:rPr>
      </w:pPr>
      <w:r>
        <w:rPr>
          <w:rFonts w:hint="eastAsia" w:ascii="仿宋" w:hAnsi="仿宋" w:eastAsia="仿宋" w:cs="仿宋"/>
          <w:b/>
          <w:color w:val="auto"/>
          <w:sz w:val="30"/>
          <w:szCs w:val="30"/>
        </w:rPr>
        <w:t>一、招标一览表</w:t>
      </w:r>
    </w:p>
    <w:p>
      <w:pPr>
        <w:spacing w:line="360" w:lineRule="auto"/>
        <w:ind w:right="-483" w:rightChars="-230" w:firstLine="210" w:firstLineChars="100"/>
        <w:rPr>
          <w:rFonts w:hint="eastAsia" w:ascii="仿宋" w:hAnsi="仿宋" w:eastAsia="仿宋" w:cs="仿宋"/>
          <w:color w:val="auto"/>
          <w:lang w:val="en-US" w:eastAsia="zh-CN"/>
        </w:rPr>
      </w:pPr>
      <w:r>
        <w:rPr>
          <w:rFonts w:hint="eastAsia" w:ascii="仿宋" w:hAnsi="仿宋" w:eastAsia="仿宋" w:cs="仿宋"/>
          <w:color w:val="auto"/>
        </w:rPr>
        <w:t>标项：</w:t>
      </w:r>
      <w:r>
        <w:rPr>
          <w:rFonts w:hint="eastAsia" w:ascii="仿宋" w:hAnsi="仿宋" w:eastAsia="仿宋" w:cs="仿宋"/>
          <w:color w:val="auto"/>
          <w:lang w:val="en-US" w:eastAsia="zh-CN"/>
        </w:rPr>
        <w:t>1</w:t>
      </w:r>
    </w:p>
    <w:tbl>
      <w:tblPr>
        <w:tblStyle w:val="63"/>
        <w:tblW w:w="0" w:type="auto"/>
        <w:jc w:val="center"/>
        <w:tblLayout w:type="fixed"/>
        <w:tblCellMar>
          <w:top w:w="0" w:type="dxa"/>
          <w:left w:w="0" w:type="dxa"/>
          <w:bottom w:w="0" w:type="dxa"/>
          <w:right w:w="0" w:type="dxa"/>
        </w:tblCellMar>
      </w:tblPr>
      <w:tblGrid>
        <w:gridCol w:w="686"/>
        <w:gridCol w:w="3552"/>
        <w:gridCol w:w="2202"/>
        <w:gridCol w:w="833"/>
        <w:gridCol w:w="833"/>
        <w:gridCol w:w="834"/>
      </w:tblGrid>
      <w:tr>
        <w:tblPrEx>
          <w:tblCellMar>
            <w:top w:w="0" w:type="dxa"/>
            <w:left w:w="0" w:type="dxa"/>
            <w:bottom w:w="0" w:type="dxa"/>
            <w:right w:w="0" w:type="dxa"/>
          </w:tblCellMar>
        </w:tblPrEx>
        <w:trPr>
          <w:cantSplit/>
          <w:trHeight w:val="708" w:hRule="atLeast"/>
          <w:jc w:val="center"/>
        </w:trPr>
        <w:tc>
          <w:tcPr>
            <w:tcW w:w="6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hd w:val="clear" w:color="auto" w:fill="FFFFFF"/>
              <w:jc w:val="center"/>
              <w:rPr>
                <w:rFonts w:hint="eastAsia" w:ascii="仿宋" w:hAnsi="仿宋" w:eastAsia="仿宋" w:cs="仿宋"/>
                <w:color w:val="auto"/>
              </w:rPr>
            </w:pPr>
            <w:r>
              <w:rPr>
                <w:rFonts w:hint="eastAsia" w:ascii="仿宋" w:hAnsi="仿宋" w:eastAsia="仿宋" w:cs="仿宋"/>
                <w:color w:val="auto"/>
              </w:rPr>
              <w:t>标项</w:t>
            </w:r>
          </w:p>
        </w:tc>
        <w:tc>
          <w:tcPr>
            <w:tcW w:w="355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hd w:val="clear" w:color="auto" w:fill="FFFFFF"/>
              <w:jc w:val="center"/>
              <w:rPr>
                <w:rFonts w:hint="eastAsia" w:ascii="仿宋" w:hAnsi="仿宋" w:eastAsia="仿宋" w:cs="仿宋"/>
                <w:color w:val="auto"/>
              </w:rPr>
            </w:pPr>
            <w:r>
              <w:rPr>
                <w:rFonts w:hint="eastAsia" w:ascii="仿宋" w:hAnsi="仿宋" w:eastAsia="仿宋" w:cs="仿宋"/>
                <w:color w:val="auto"/>
              </w:rPr>
              <w:t>名称</w:t>
            </w:r>
          </w:p>
        </w:tc>
        <w:tc>
          <w:tcPr>
            <w:tcW w:w="220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hd w:val="clear" w:color="auto" w:fill="FFFFFF"/>
              <w:jc w:val="center"/>
              <w:rPr>
                <w:rFonts w:hint="eastAsia" w:ascii="仿宋" w:hAnsi="仿宋" w:eastAsia="仿宋" w:cs="仿宋"/>
                <w:color w:val="auto"/>
              </w:rPr>
            </w:pPr>
            <w:r>
              <w:rPr>
                <w:rFonts w:hint="eastAsia" w:ascii="仿宋" w:hAnsi="仿宋" w:eastAsia="仿宋" w:cs="仿宋"/>
                <w:color w:val="auto"/>
              </w:rPr>
              <w:t>规格型号与参数</w:t>
            </w:r>
          </w:p>
        </w:tc>
        <w:tc>
          <w:tcPr>
            <w:tcW w:w="8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hd w:val="clear" w:color="auto" w:fill="FFFFFF"/>
              <w:jc w:val="center"/>
              <w:rPr>
                <w:rFonts w:hint="eastAsia" w:ascii="仿宋" w:hAnsi="仿宋" w:eastAsia="仿宋" w:cs="仿宋"/>
                <w:color w:val="auto"/>
              </w:rPr>
            </w:pPr>
            <w:r>
              <w:rPr>
                <w:rFonts w:hint="eastAsia" w:ascii="仿宋" w:hAnsi="仿宋" w:eastAsia="仿宋" w:cs="仿宋"/>
                <w:color w:val="auto"/>
              </w:rPr>
              <w:t>单位</w:t>
            </w:r>
          </w:p>
        </w:tc>
        <w:tc>
          <w:tcPr>
            <w:tcW w:w="83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hd w:val="clear" w:color="auto" w:fill="FFFFFF"/>
              <w:jc w:val="center"/>
              <w:rPr>
                <w:rFonts w:hint="eastAsia" w:ascii="仿宋" w:hAnsi="仿宋" w:eastAsia="仿宋" w:cs="仿宋"/>
                <w:color w:val="auto"/>
              </w:rPr>
            </w:pPr>
            <w:r>
              <w:rPr>
                <w:rFonts w:hint="eastAsia" w:ascii="仿宋" w:hAnsi="仿宋" w:eastAsia="仿宋" w:cs="仿宋"/>
                <w:color w:val="auto"/>
              </w:rPr>
              <w:t>数量</w:t>
            </w:r>
          </w:p>
        </w:tc>
        <w:tc>
          <w:tcPr>
            <w:tcW w:w="834" w:type="dxa"/>
            <w:tcBorders>
              <w:top w:val="single" w:color="auto" w:sz="4" w:space="0"/>
              <w:left w:val="nil"/>
              <w:bottom w:val="single" w:color="auto" w:sz="4" w:space="0"/>
              <w:right w:val="single" w:color="auto" w:sz="4" w:space="0"/>
            </w:tcBorders>
            <w:noWrap w:val="0"/>
            <w:vAlign w:val="center"/>
          </w:tcPr>
          <w:p>
            <w:pPr>
              <w:shd w:val="clear" w:color="auto" w:fill="FFFFFF"/>
              <w:jc w:val="center"/>
              <w:rPr>
                <w:rFonts w:hint="eastAsia" w:ascii="仿宋" w:hAnsi="仿宋" w:eastAsia="仿宋" w:cs="仿宋"/>
                <w:color w:val="auto"/>
              </w:rPr>
            </w:pPr>
            <w:r>
              <w:rPr>
                <w:rFonts w:hint="eastAsia" w:ascii="仿宋" w:hAnsi="仿宋" w:eastAsia="仿宋" w:cs="仿宋"/>
                <w:color w:val="auto"/>
              </w:rPr>
              <w:t>备注</w:t>
            </w:r>
          </w:p>
        </w:tc>
      </w:tr>
      <w:tr>
        <w:tblPrEx>
          <w:tblCellMar>
            <w:top w:w="0" w:type="dxa"/>
            <w:left w:w="0" w:type="dxa"/>
            <w:bottom w:w="0" w:type="dxa"/>
            <w:right w:w="0" w:type="dxa"/>
          </w:tblCellMar>
        </w:tblPrEx>
        <w:trPr>
          <w:cantSplit/>
          <w:trHeight w:val="675" w:hRule="atLeast"/>
          <w:jc w:val="center"/>
        </w:trPr>
        <w:tc>
          <w:tcPr>
            <w:tcW w:w="6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hd w:val="clear" w:color="auto" w:fill="FFFFFF"/>
              <w:jc w:val="center"/>
              <w:rPr>
                <w:rFonts w:hint="eastAsia" w:ascii="仿宋" w:hAnsi="仿宋" w:eastAsia="仿宋" w:cs="仿宋"/>
                <w:color w:val="auto"/>
              </w:rPr>
            </w:pPr>
            <w:r>
              <w:rPr>
                <w:rFonts w:hint="eastAsia" w:ascii="仿宋" w:hAnsi="仿宋" w:eastAsia="仿宋" w:cs="仿宋"/>
                <w:color w:val="auto"/>
              </w:rPr>
              <w:t>1</w:t>
            </w:r>
          </w:p>
        </w:tc>
        <w:tc>
          <w:tcPr>
            <w:tcW w:w="355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hd w:val="clear" w:color="auto" w:fill="FFFFFF"/>
              <w:jc w:val="center"/>
              <w:rPr>
                <w:rFonts w:hint="eastAsia" w:ascii="仿宋" w:hAnsi="仿宋" w:eastAsia="仿宋" w:cs="仿宋"/>
                <w:color w:val="auto"/>
              </w:rPr>
            </w:pPr>
            <w:r>
              <w:rPr>
                <w:rFonts w:hint="eastAsia" w:ascii="仿宋" w:hAnsi="仿宋" w:eastAsia="仿宋" w:cs="仿宋"/>
                <w:bCs/>
                <w:color w:val="auto"/>
                <w:sz w:val="24"/>
                <w:highlight w:val="none"/>
                <w:lang w:eastAsia="zh-CN"/>
              </w:rPr>
              <w:t>新湾街道部队区域2023-2025年度保洁(道路、河道)采购项目</w:t>
            </w:r>
          </w:p>
        </w:tc>
        <w:tc>
          <w:tcPr>
            <w:tcW w:w="220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hd w:val="clear" w:color="auto" w:fill="FFFFFF"/>
              <w:jc w:val="center"/>
              <w:rPr>
                <w:rFonts w:hint="eastAsia" w:ascii="仿宋" w:hAnsi="仿宋" w:eastAsia="仿宋" w:cs="仿宋"/>
                <w:color w:val="auto"/>
              </w:rPr>
            </w:pPr>
            <w:r>
              <w:rPr>
                <w:rFonts w:hint="eastAsia" w:ascii="仿宋" w:hAnsi="仿宋" w:eastAsia="仿宋" w:cs="仿宋"/>
                <w:color w:val="auto"/>
              </w:rPr>
              <w:t>详见招标需求</w:t>
            </w:r>
          </w:p>
        </w:tc>
        <w:tc>
          <w:tcPr>
            <w:tcW w:w="8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hd w:val="clear" w:color="auto" w:fill="FFFFFF"/>
              <w:jc w:val="center"/>
              <w:rPr>
                <w:rFonts w:hint="eastAsia" w:ascii="仿宋" w:hAnsi="仿宋" w:eastAsia="仿宋" w:cs="仿宋"/>
                <w:color w:val="auto"/>
                <w:lang w:eastAsia="zh-CN"/>
              </w:rPr>
            </w:pPr>
            <w:r>
              <w:rPr>
                <w:rFonts w:hint="eastAsia" w:ascii="仿宋" w:hAnsi="仿宋" w:eastAsia="仿宋" w:cs="仿宋"/>
                <w:color w:val="auto"/>
                <w:lang w:eastAsia="zh-CN"/>
              </w:rPr>
              <w:t>项</w:t>
            </w:r>
          </w:p>
        </w:tc>
        <w:tc>
          <w:tcPr>
            <w:tcW w:w="83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hd w:val="clear" w:color="auto" w:fill="FFFFFF"/>
              <w:jc w:val="center"/>
              <w:rPr>
                <w:rFonts w:hint="eastAsia" w:ascii="仿宋" w:hAnsi="仿宋" w:eastAsia="仿宋" w:cs="仿宋"/>
                <w:color w:val="auto"/>
              </w:rPr>
            </w:pPr>
            <w:r>
              <w:rPr>
                <w:rFonts w:hint="eastAsia" w:ascii="仿宋" w:hAnsi="仿宋" w:eastAsia="仿宋" w:cs="仿宋"/>
                <w:color w:val="auto"/>
              </w:rPr>
              <w:t>1</w:t>
            </w:r>
          </w:p>
        </w:tc>
        <w:tc>
          <w:tcPr>
            <w:tcW w:w="834" w:type="dxa"/>
            <w:tcBorders>
              <w:top w:val="single" w:color="auto" w:sz="4" w:space="0"/>
              <w:left w:val="nil"/>
              <w:bottom w:val="single" w:color="auto" w:sz="4" w:space="0"/>
              <w:right w:val="single" w:color="auto" w:sz="4" w:space="0"/>
            </w:tcBorders>
            <w:noWrap w:val="0"/>
            <w:vAlign w:val="center"/>
          </w:tcPr>
          <w:p>
            <w:pPr>
              <w:shd w:val="clear" w:color="auto" w:fill="FFFFFF"/>
              <w:jc w:val="center"/>
              <w:rPr>
                <w:rFonts w:hint="eastAsia" w:ascii="仿宋" w:hAnsi="仿宋" w:eastAsia="仿宋" w:cs="仿宋"/>
                <w:color w:val="auto"/>
              </w:rPr>
            </w:pPr>
          </w:p>
        </w:tc>
      </w:tr>
    </w:tbl>
    <w:p>
      <w:pPr>
        <w:pStyle w:val="4"/>
        <w:numPr>
          <w:ilvl w:val="0"/>
          <w:numId w:val="0"/>
        </w:numPr>
        <w:ind w:leftChars="0"/>
        <w:jc w:val="both"/>
        <w:rPr>
          <w:rFonts w:hint="eastAsia" w:ascii="仿宋" w:hAnsi="仿宋" w:eastAsia="仿宋" w:cs="仿宋"/>
          <w:color w:val="auto"/>
          <w:sz w:val="30"/>
          <w:szCs w:val="30"/>
        </w:rPr>
      </w:pPr>
    </w:p>
    <w:p>
      <w:pPr>
        <w:pStyle w:val="4"/>
        <w:numPr>
          <w:ilvl w:val="0"/>
          <w:numId w:val="1"/>
        </w:numPr>
        <w:jc w:val="center"/>
        <w:rPr>
          <w:rFonts w:hint="eastAsia" w:ascii="仿宋" w:hAnsi="仿宋" w:eastAsia="仿宋" w:cs="仿宋"/>
          <w:color w:val="auto"/>
          <w:sz w:val="30"/>
          <w:szCs w:val="30"/>
        </w:rPr>
      </w:pPr>
      <w:r>
        <w:rPr>
          <w:rFonts w:hint="eastAsia" w:ascii="仿宋" w:hAnsi="仿宋" w:eastAsia="仿宋" w:cs="仿宋"/>
          <w:color w:val="auto"/>
          <w:sz w:val="30"/>
          <w:szCs w:val="30"/>
        </w:rPr>
        <w:t>招标需求</w:t>
      </w:r>
    </w:p>
    <w:p>
      <w:pPr>
        <w:adjustRightInd/>
        <w:spacing w:before="120" w:beforeLines="50" w:after="120" w:afterLines="50" w:line="360" w:lineRule="auto"/>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一、招标范围</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新湾街道部队区域2023-2025年度保洁（道路、河道）采购项目</w:t>
      </w:r>
      <w:r>
        <w:rPr>
          <w:rFonts w:hint="eastAsia" w:ascii="仿宋" w:hAnsi="仿宋" w:eastAsia="仿宋" w:cs="仿宋"/>
          <w:color w:val="auto"/>
          <w:sz w:val="24"/>
          <w:szCs w:val="24"/>
        </w:rPr>
        <w:t>，项目包括道路、人行道两侧、保洁，绿化带、环卫设施和交通隔离设施的保洁和整理养护</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河道的保洁养护</w:t>
      </w:r>
      <w:r>
        <w:rPr>
          <w:rFonts w:hint="eastAsia" w:ascii="仿宋" w:hAnsi="仿宋" w:eastAsia="仿宋" w:cs="仿宋"/>
          <w:color w:val="auto"/>
          <w:sz w:val="24"/>
          <w:szCs w:val="24"/>
        </w:rPr>
        <w:t>等。具体如下：</w:t>
      </w:r>
    </w:p>
    <w:p>
      <w:pPr>
        <w:pStyle w:val="799"/>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1、主要道路：横一路、横二路、横三路、金舟路、杭富路、金萧路、无名路。</w:t>
      </w:r>
    </w:p>
    <w:p>
      <w:pPr>
        <w:adjustRightInd/>
        <w:spacing w:before="120" w:beforeLines="50" w:after="120" w:afterLines="50" w:line="24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部队区域道路保洁数量情况表</w:t>
      </w:r>
    </w:p>
    <w:tbl>
      <w:tblPr>
        <w:tblStyle w:val="6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1757"/>
        <w:gridCol w:w="1607"/>
        <w:gridCol w:w="1307"/>
        <w:gridCol w:w="35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965"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75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道路名称</w:t>
            </w:r>
          </w:p>
        </w:tc>
        <w:tc>
          <w:tcPr>
            <w:tcW w:w="160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长度约（m）</w:t>
            </w:r>
          </w:p>
        </w:tc>
        <w:tc>
          <w:tcPr>
            <w:tcW w:w="130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宽约（m）</w:t>
            </w:r>
          </w:p>
        </w:tc>
        <w:tc>
          <w:tcPr>
            <w:tcW w:w="3565"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面积约（㎡）（最终以实际路段面积为准）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9201" w:type="dxa"/>
            <w:gridSpan w:val="5"/>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主要道路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965"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75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横一路</w:t>
            </w:r>
          </w:p>
        </w:tc>
        <w:tc>
          <w:tcPr>
            <w:tcW w:w="160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1100</w:t>
            </w:r>
          </w:p>
        </w:tc>
        <w:tc>
          <w:tcPr>
            <w:tcW w:w="130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16</w:t>
            </w:r>
          </w:p>
        </w:tc>
        <w:tc>
          <w:tcPr>
            <w:tcW w:w="3565"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17600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965"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p>
        </w:tc>
        <w:tc>
          <w:tcPr>
            <w:tcW w:w="175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人行道</w:t>
            </w:r>
          </w:p>
        </w:tc>
        <w:tc>
          <w:tcPr>
            <w:tcW w:w="160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1100</w:t>
            </w:r>
          </w:p>
        </w:tc>
        <w:tc>
          <w:tcPr>
            <w:tcW w:w="130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13.8</w:t>
            </w:r>
          </w:p>
        </w:tc>
        <w:tc>
          <w:tcPr>
            <w:tcW w:w="3565"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15180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965"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75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横二路</w:t>
            </w:r>
          </w:p>
        </w:tc>
        <w:tc>
          <w:tcPr>
            <w:tcW w:w="160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1100</w:t>
            </w:r>
          </w:p>
        </w:tc>
        <w:tc>
          <w:tcPr>
            <w:tcW w:w="130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24</w:t>
            </w:r>
          </w:p>
        </w:tc>
        <w:tc>
          <w:tcPr>
            <w:tcW w:w="3565"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26400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965"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p>
        </w:tc>
        <w:tc>
          <w:tcPr>
            <w:tcW w:w="175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人行道</w:t>
            </w:r>
          </w:p>
        </w:tc>
        <w:tc>
          <w:tcPr>
            <w:tcW w:w="160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1100</w:t>
            </w:r>
          </w:p>
        </w:tc>
        <w:tc>
          <w:tcPr>
            <w:tcW w:w="130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9.8</w:t>
            </w:r>
          </w:p>
        </w:tc>
        <w:tc>
          <w:tcPr>
            <w:tcW w:w="3565"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10780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965"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175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横三路</w:t>
            </w:r>
          </w:p>
        </w:tc>
        <w:tc>
          <w:tcPr>
            <w:tcW w:w="160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1100</w:t>
            </w:r>
          </w:p>
        </w:tc>
        <w:tc>
          <w:tcPr>
            <w:tcW w:w="130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16</w:t>
            </w:r>
          </w:p>
        </w:tc>
        <w:tc>
          <w:tcPr>
            <w:tcW w:w="3565"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17600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965"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p>
        </w:tc>
        <w:tc>
          <w:tcPr>
            <w:tcW w:w="175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人行道</w:t>
            </w:r>
          </w:p>
        </w:tc>
        <w:tc>
          <w:tcPr>
            <w:tcW w:w="160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1100</w:t>
            </w:r>
          </w:p>
        </w:tc>
        <w:tc>
          <w:tcPr>
            <w:tcW w:w="130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15.8</w:t>
            </w:r>
          </w:p>
        </w:tc>
        <w:tc>
          <w:tcPr>
            <w:tcW w:w="3565"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17380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965"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175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金舟路</w:t>
            </w:r>
          </w:p>
        </w:tc>
        <w:tc>
          <w:tcPr>
            <w:tcW w:w="160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3100</w:t>
            </w:r>
          </w:p>
        </w:tc>
        <w:tc>
          <w:tcPr>
            <w:tcW w:w="130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3565"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31000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965"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p>
        </w:tc>
        <w:tc>
          <w:tcPr>
            <w:tcW w:w="175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人行道</w:t>
            </w:r>
          </w:p>
        </w:tc>
        <w:tc>
          <w:tcPr>
            <w:tcW w:w="160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1200</w:t>
            </w:r>
          </w:p>
        </w:tc>
        <w:tc>
          <w:tcPr>
            <w:tcW w:w="130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3565"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965"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p>
        </w:tc>
        <w:tc>
          <w:tcPr>
            <w:tcW w:w="175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合计</w:t>
            </w:r>
          </w:p>
        </w:tc>
        <w:tc>
          <w:tcPr>
            <w:tcW w:w="160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10900</w:t>
            </w:r>
          </w:p>
        </w:tc>
        <w:tc>
          <w:tcPr>
            <w:tcW w:w="130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p>
        </w:tc>
        <w:tc>
          <w:tcPr>
            <w:tcW w:w="3565"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141940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9201" w:type="dxa"/>
            <w:gridSpan w:val="5"/>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普通道路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965"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175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杭富路</w:t>
            </w:r>
          </w:p>
        </w:tc>
        <w:tc>
          <w:tcPr>
            <w:tcW w:w="160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1100</w:t>
            </w:r>
          </w:p>
        </w:tc>
        <w:tc>
          <w:tcPr>
            <w:tcW w:w="130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8</w:t>
            </w:r>
          </w:p>
        </w:tc>
        <w:tc>
          <w:tcPr>
            <w:tcW w:w="3565"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8800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965"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175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金萧路</w:t>
            </w:r>
          </w:p>
        </w:tc>
        <w:tc>
          <w:tcPr>
            <w:tcW w:w="160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2500</w:t>
            </w:r>
          </w:p>
        </w:tc>
        <w:tc>
          <w:tcPr>
            <w:tcW w:w="130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3565"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965"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7</w:t>
            </w:r>
          </w:p>
        </w:tc>
        <w:tc>
          <w:tcPr>
            <w:tcW w:w="175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无名路</w:t>
            </w:r>
          </w:p>
        </w:tc>
        <w:tc>
          <w:tcPr>
            <w:tcW w:w="160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700</w:t>
            </w:r>
          </w:p>
        </w:tc>
        <w:tc>
          <w:tcPr>
            <w:tcW w:w="130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8</w:t>
            </w:r>
          </w:p>
        </w:tc>
        <w:tc>
          <w:tcPr>
            <w:tcW w:w="3565"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65"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tc>
        <w:tc>
          <w:tcPr>
            <w:tcW w:w="175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合计</w:t>
            </w:r>
          </w:p>
        </w:tc>
        <w:tc>
          <w:tcPr>
            <w:tcW w:w="160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4300</w:t>
            </w:r>
          </w:p>
        </w:tc>
        <w:tc>
          <w:tcPr>
            <w:tcW w:w="1307"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tc>
        <w:tc>
          <w:tcPr>
            <w:tcW w:w="3565"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39400</w:t>
            </w:r>
          </w:p>
        </w:tc>
      </w:tr>
    </w:tbl>
    <w:p>
      <w:pPr>
        <w:adjustRightInd/>
        <w:spacing w:before="120" w:beforeLines="50" w:after="120" w:afterLines="50"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说明：梅林大道、塘新线、左十四线系区级道路，道路保洁主要归公路段负责，但道路沿线垃圾需由中标人负责清理。</w:t>
      </w:r>
    </w:p>
    <w:p>
      <w:pPr>
        <w:pStyle w:val="79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2、主要河道：</w:t>
      </w:r>
    </w:p>
    <w:p>
      <w:pPr>
        <w:adjustRightInd/>
        <w:spacing w:before="120" w:beforeLines="50" w:after="120" w:afterLines="50" w:line="24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部队区域</w:t>
      </w:r>
      <w:r>
        <w:rPr>
          <w:rFonts w:hint="eastAsia" w:ascii="仿宋" w:hAnsi="仿宋" w:eastAsia="仿宋" w:cs="仿宋"/>
          <w:b/>
          <w:bCs/>
          <w:color w:val="auto"/>
          <w:sz w:val="24"/>
          <w:szCs w:val="24"/>
          <w:lang w:val="en-US" w:eastAsia="zh-CN"/>
        </w:rPr>
        <w:t>河道</w:t>
      </w:r>
      <w:r>
        <w:rPr>
          <w:rFonts w:hint="eastAsia" w:ascii="仿宋" w:hAnsi="仿宋" w:eastAsia="仿宋" w:cs="仿宋"/>
          <w:b/>
          <w:bCs/>
          <w:color w:val="auto"/>
          <w:sz w:val="24"/>
          <w:szCs w:val="24"/>
        </w:rPr>
        <w:t>保洁数量情况表</w:t>
      </w:r>
    </w:p>
    <w:tbl>
      <w:tblPr>
        <w:tblStyle w:val="6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6"/>
        <w:gridCol w:w="1923"/>
        <w:gridCol w:w="1758"/>
        <w:gridCol w:w="3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1056"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923"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河道</w:t>
            </w:r>
            <w:r>
              <w:rPr>
                <w:rFonts w:hint="eastAsia" w:ascii="仿宋" w:hAnsi="仿宋" w:eastAsia="仿宋" w:cs="仿宋"/>
                <w:color w:val="auto"/>
                <w:sz w:val="21"/>
                <w:szCs w:val="21"/>
              </w:rPr>
              <w:t>名称</w:t>
            </w:r>
          </w:p>
        </w:tc>
        <w:tc>
          <w:tcPr>
            <w:tcW w:w="1758"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长度约（m）</w:t>
            </w:r>
          </w:p>
        </w:tc>
        <w:tc>
          <w:tcPr>
            <w:tcW w:w="3901"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绿化管护</w:t>
            </w:r>
            <w:r>
              <w:rPr>
                <w:rFonts w:hint="eastAsia" w:ascii="仿宋" w:hAnsi="仿宋" w:eastAsia="仿宋" w:cs="仿宋"/>
                <w:color w:val="auto"/>
                <w:sz w:val="21"/>
                <w:szCs w:val="21"/>
              </w:rPr>
              <w:t>面积约（㎡）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1056"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923"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北横河</w:t>
            </w:r>
          </w:p>
        </w:tc>
        <w:tc>
          <w:tcPr>
            <w:tcW w:w="1758"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2610</w:t>
            </w:r>
          </w:p>
        </w:tc>
        <w:tc>
          <w:tcPr>
            <w:tcW w:w="3901"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6"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1923"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五七河</w:t>
            </w:r>
          </w:p>
        </w:tc>
        <w:tc>
          <w:tcPr>
            <w:tcW w:w="1758"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3800</w:t>
            </w:r>
          </w:p>
        </w:tc>
        <w:tc>
          <w:tcPr>
            <w:tcW w:w="3901"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6"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c>
          <w:tcPr>
            <w:tcW w:w="1923"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部队分界河</w:t>
            </w:r>
          </w:p>
        </w:tc>
        <w:tc>
          <w:tcPr>
            <w:tcW w:w="1758"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3300</w:t>
            </w:r>
          </w:p>
        </w:tc>
        <w:tc>
          <w:tcPr>
            <w:tcW w:w="3901"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6"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p>
        </w:tc>
        <w:tc>
          <w:tcPr>
            <w:tcW w:w="1923"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合计</w:t>
            </w:r>
          </w:p>
        </w:tc>
        <w:tc>
          <w:tcPr>
            <w:tcW w:w="1758"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9710</w:t>
            </w:r>
          </w:p>
        </w:tc>
        <w:tc>
          <w:tcPr>
            <w:tcW w:w="3901"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56100</w:t>
            </w:r>
          </w:p>
        </w:tc>
      </w:tr>
    </w:tbl>
    <w:p>
      <w:pPr>
        <w:adjustRightInd/>
        <w:spacing w:before="120" w:beforeLines="50" w:after="120" w:afterLines="50"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二、工作内容：</w:t>
      </w:r>
    </w:p>
    <w:p>
      <w:pPr>
        <w:adjustRightInd/>
        <w:spacing w:before="120" w:beforeLines="50" w:after="120" w:afterLines="50" w:line="360" w:lineRule="auto"/>
        <w:ind w:firstLine="241" w:firstLineChars="100"/>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道路保洁</w:t>
      </w:r>
    </w:p>
    <w:p>
      <w:pPr>
        <w:adjustRightInd/>
        <w:spacing w:before="120" w:beforeLines="50" w:after="120" w:afterLines="50" w:line="360" w:lineRule="auto"/>
        <w:ind w:left="0" w:lef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1.道路前期清障。</w:t>
      </w:r>
    </w:p>
    <w:p>
      <w:pPr>
        <w:adjustRightInd/>
        <w:spacing w:before="120" w:beforeLines="50" w:after="120" w:afterLines="50" w:line="360" w:lineRule="auto"/>
        <w:ind w:left="0" w:lef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2.道路保洁：负责承包区域范围内所列道路清扫保洁（包括机动车道、非机动车道、人行道两侧、保洁，绿化带、环卫设施和交通隔离设施的保洁和整理养护等）及道路洒水降尘，保证窨井口的干净通畅。</w:t>
      </w:r>
    </w:p>
    <w:p>
      <w:pPr>
        <w:adjustRightInd/>
        <w:spacing w:before="120" w:beforeLines="50" w:after="120" w:afterLines="50" w:line="360" w:lineRule="auto"/>
        <w:ind w:left="0" w:lef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3.堆积物清理：负责承包区域范围内路边各种零星垃圾、堆积物清理。</w:t>
      </w:r>
    </w:p>
    <w:p>
      <w:pPr>
        <w:adjustRightInd/>
        <w:spacing w:before="120" w:beforeLines="50" w:after="120" w:afterLines="50" w:line="360" w:lineRule="auto"/>
        <w:ind w:left="0" w:lef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4.果壳箱保洁：负责承包区域范围内果壳箱箱体保洁、垃圾袋更换及箱内垃圾清运，果壳箱由</w:t>
      </w:r>
      <w:r>
        <w:rPr>
          <w:rFonts w:hint="eastAsia" w:ascii="仿宋" w:hAnsi="仿宋" w:eastAsia="仿宋" w:cs="仿宋"/>
          <w:color w:val="auto"/>
          <w:sz w:val="24"/>
          <w:szCs w:val="24"/>
          <w:lang w:val="en-US" w:eastAsia="zh-CN"/>
        </w:rPr>
        <w:t>中标人</w:t>
      </w:r>
      <w:r>
        <w:rPr>
          <w:rFonts w:hint="eastAsia" w:ascii="仿宋" w:hAnsi="仿宋" w:eastAsia="仿宋" w:cs="仿宋"/>
          <w:color w:val="auto"/>
          <w:sz w:val="24"/>
          <w:szCs w:val="24"/>
        </w:rPr>
        <w:t>负责清洗、保管并纳入考核内容，如有缺少、损坏，由</w:t>
      </w:r>
      <w:r>
        <w:rPr>
          <w:rFonts w:hint="eastAsia" w:ascii="仿宋" w:hAnsi="仿宋" w:eastAsia="仿宋" w:cs="仿宋"/>
          <w:color w:val="auto"/>
          <w:sz w:val="24"/>
          <w:szCs w:val="24"/>
          <w:lang w:val="en-US" w:eastAsia="zh-CN"/>
        </w:rPr>
        <w:t>中标人</w:t>
      </w:r>
      <w:r>
        <w:rPr>
          <w:rFonts w:hint="eastAsia" w:ascii="仿宋" w:hAnsi="仿宋" w:eastAsia="仿宋" w:cs="仿宋"/>
          <w:color w:val="auto"/>
          <w:sz w:val="24"/>
          <w:szCs w:val="24"/>
        </w:rPr>
        <w:t>负责更换。合同期结束时由</w:t>
      </w:r>
      <w:r>
        <w:rPr>
          <w:rFonts w:hint="eastAsia" w:ascii="仿宋" w:hAnsi="仿宋" w:eastAsia="仿宋" w:cs="仿宋"/>
          <w:color w:val="auto"/>
          <w:sz w:val="24"/>
          <w:szCs w:val="24"/>
          <w:lang w:val="en-US" w:eastAsia="zh-CN"/>
        </w:rPr>
        <w:t>中标人</w:t>
      </w:r>
      <w:r>
        <w:rPr>
          <w:rFonts w:hint="eastAsia" w:ascii="仿宋" w:hAnsi="仿宋" w:eastAsia="仿宋" w:cs="仿宋"/>
          <w:color w:val="auto"/>
          <w:sz w:val="24"/>
          <w:szCs w:val="24"/>
        </w:rPr>
        <w:t>按足额数移交给</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w:t>
      </w:r>
    </w:p>
    <w:p>
      <w:pPr>
        <w:adjustRightInd/>
        <w:spacing w:before="120" w:beforeLines="50" w:after="120" w:afterLines="50" w:line="360" w:lineRule="auto"/>
        <w:ind w:left="0" w:lef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5、应急保障：台风或其他恶劣天气影响期间，道路保洁需增加人员投入，提供应急保障工作。</w:t>
      </w:r>
    </w:p>
    <w:p>
      <w:pPr>
        <w:adjustRightInd/>
        <w:spacing w:before="120" w:beforeLines="50" w:after="120" w:afterLines="50" w:line="360" w:lineRule="auto"/>
        <w:ind w:left="0" w:lef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6、垃圾由</w:t>
      </w:r>
      <w:r>
        <w:rPr>
          <w:rFonts w:hint="eastAsia" w:ascii="仿宋" w:hAnsi="仿宋" w:eastAsia="仿宋" w:cs="仿宋"/>
          <w:color w:val="auto"/>
          <w:sz w:val="24"/>
          <w:szCs w:val="24"/>
          <w:lang w:val="en-US" w:eastAsia="zh-CN"/>
        </w:rPr>
        <w:t>中标人</w:t>
      </w:r>
      <w:r>
        <w:rPr>
          <w:rFonts w:hint="eastAsia" w:ascii="仿宋" w:hAnsi="仿宋" w:eastAsia="仿宋" w:cs="仿宋"/>
          <w:color w:val="auto"/>
          <w:sz w:val="24"/>
          <w:szCs w:val="24"/>
        </w:rPr>
        <w:t>负责清运及处理，垃圾应运出新湾街道范围内,处理方式须合法合规。</w:t>
      </w:r>
    </w:p>
    <w:p>
      <w:pPr>
        <w:adjustRightInd/>
        <w:spacing w:before="120" w:beforeLines="50" w:after="120" w:afterLines="50" w:line="360" w:lineRule="auto"/>
        <w:ind w:left="0" w:leftChars="0"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7、垃圾清运：由中标人全权负责清扫垃圾的清运及处置，平时及时制止偷倒乱倒行为，及时清除无主垃圾及废土。保洁</w:t>
      </w:r>
      <w:r>
        <w:rPr>
          <w:rFonts w:hint="eastAsia" w:ascii="仿宋" w:hAnsi="仿宋" w:eastAsia="仿宋" w:cs="仿宋"/>
          <w:b/>
          <w:bCs/>
          <w:color w:val="auto"/>
          <w:sz w:val="24"/>
          <w:szCs w:val="24"/>
          <w:lang w:val="en-US" w:eastAsia="zh-CN"/>
        </w:rPr>
        <w:t>服务期内中标人须</w:t>
      </w:r>
      <w:r>
        <w:rPr>
          <w:rFonts w:hint="eastAsia" w:ascii="仿宋" w:hAnsi="仿宋" w:eastAsia="仿宋" w:cs="仿宋"/>
          <w:b/>
          <w:bCs/>
          <w:color w:val="auto"/>
          <w:sz w:val="24"/>
          <w:szCs w:val="24"/>
        </w:rPr>
        <w:t>自行处理所有垃圾，所有清运费、处理费均已包含在合同价内。</w:t>
      </w:r>
    </w:p>
    <w:p>
      <w:pPr>
        <w:adjustRightInd/>
        <w:spacing w:before="120" w:beforeLines="50" w:after="120" w:afterLines="50" w:line="360" w:lineRule="auto"/>
        <w:ind w:left="0" w:leftChars="0"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8、及时清除道路沿线“牛皮癣”。</w:t>
      </w:r>
    </w:p>
    <w:p>
      <w:pPr>
        <w:adjustRightInd/>
        <w:spacing w:before="120" w:beforeLines="50" w:after="120" w:afterLines="50" w:line="360" w:lineRule="auto"/>
        <w:ind w:left="0" w:leftChars="0" w:firstLine="482" w:firstLineChars="200"/>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9、工作时间：每日6点30分-18点30分（每天不少于12小时）。</w:t>
      </w:r>
      <w:r>
        <w:rPr>
          <w:rFonts w:hint="eastAsia" w:ascii="仿宋" w:hAnsi="仿宋" w:eastAsia="仿宋" w:cs="仿宋"/>
          <w:b/>
          <w:bCs/>
          <w:color w:val="auto"/>
          <w:sz w:val="24"/>
          <w:szCs w:val="24"/>
        </w:rPr>
        <w:t>工作时间内随机抽查到岗情况。</w:t>
      </w:r>
    </w:p>
    <w:p>
      <w:pPr>
        <w:adjustRightInd/>
        <w:spacing w:before="120" w:beforeLines="50" w:after="120" w:afterLines="50" w:line="360" w:lineRule="auto"/>
        <w:ind w:firstLine="241" w:firstLineChars="100"/>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河道保洁</w:t>
      </w:r>
    </w:p>
    <w:p>
      <w:pPr>
        <w:adjustRightInd/>
        <w:spacing w:before="120" w:beforeLines="50" w:after="120" w:afterLines="50" w:line="360" w:lineRule="auto"/>
        <w:ind w:left="0" w:leftChars="0" w:firstLine="482" w:firstLineChars="200"/>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1、</w:t>
      </w:r>
      <w:r>
        <w:rPr>
          <w:rFonts w:hint="eastAsia" w:ascii="仿宋" w:hAnsi="仿宋" w:eastAsia="仿宋" w:cs="仿宋"/>
          <w:b/>
          <w:bCs/>
          <w:color w:val="auto"/>
          <w:sz w:val="24"/>
          <w:szCs w:val="24"/>
          <w:lang w:val="en-US" w:eastAsia="zh-CN"/>
        </w:rPr>
        <w:t>水面清障。</w:t>
      </w:r>
    </w:p>
    <w:p>
      <w:pPr>
        <w:adjustRightInd/>
        <w:spacing w:before="120" w:beforeLines="50" w:after="120" w:afterLines="50" w:line="360" w:lineRule="auto"/>
        <w:ind w:left="0" w:leftChars="0"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2、河道</w:t>
      </w:r>
      <w:r>
        <w:rPr>
          <w:rFonts w:hint="eastAsia" w:ascii="仿宋" w:hAnsi="仿宋" w:eastAsia="仿宋" w:cs="仿宋"/>
          <w:b/>
          <w:bCs/>
          <w:color w:val="auto"/>
          <w:sz w:val="24"/>
          <w:szCs w:val="24"/>
        </w:rPr>
        <w:t>保洁内容：河面上跃进斗、地笼、竹木桩、水生杂草、漂浮物、油污，两岸石坎、绿化上的垃圾杂草等要及时清除。河道两岸20米范围内所有的垃圾、杂物、树枝、秸杆等做到及时清理，每天工作时间内不间断保洁。</w:t>
      </w:r>
    </w:p>
    <w:p>
      <w:pPr>
        <w:adjustRightInd/>
        <w:spacing w:before="120" w:beforeLines="50" w:after="120" w:afterLines="50" w:line="360" w:lineRule="auto"/>
        <w:ind w:left="0" w:leftChars="0"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、垃圾</w:t>
      </w:r>
      <w:r>
        <w:rPr>
          <w:rFonts w:hint="eastAsia" w:ascii="仿宋" w:hAnsi="仿宋" w:eastAsia="仿宋" w:cs="仿宋"/>
          <w:b/>
          <w:bCs/>
          <w:color w:val="auto"/>
          <w:sz w:val="24"/>
          <w:szCs w:val="24"/>
          <w:lang w:val="en-US" w:eastAsia="zh-CN"/>
        </w:rPr>
        <w:t>清运</w:t>
      </w:r>
      <w:r>
        <w:rPr>
          <w:rFonts w:hint="eastAsia" w:ascii="仿宋" w:hAnsi="仿宋" w:eastAsia="仿宋" w:cs="仿宋"/>
          <w:b/>
          <w:bCs/>
          <w:color w:val="auto"/>
          <w:sz w:val="24"/>
          <w:szCs w:val="24"/>
        </w:rPr>
        <w:t>处理：乙方要对所管理的河道及河岸全面清理，所打捞的垃圾当天清运不得拖延。保洁</w:t>
      </w:r>
      <w:r>
        <w:rPr>
          <w:rFonts w:hint="eastAsia" w:ascii="仿宋" w:hAnsi="仿宋" w:eastAsia="仿宋" w:cs="仿宋"/>
          <w:b/>
          <w:bCs/>
          <w:color w:val="auto"/>
          <w:sz w:val="24"/>
          <w:szCs w:val="24"/>
          <w:lang w:val="en-US" w:eastAsia="zh-CN"/>
        </w:rPr>
        <w:t>服务期</w:t>
      </w:r>
      <w:r>
        <w:rPr>
          <w:rFonts w:hint="eastAsia" w:ascii="仿宋" w:hAnsi="仿宋" w:eastAsia="仿宋" w:cs="仿宋"/>
          <w:b/>
          <w:bCs/>
          <w:color w:val="auto"/>
          <w:sz w:val="24"/>
          <w:szCs w:val="24"/>
        </w:rPr>
        <w:t>内</w:t>
      </w:r>
      <w:r>
        <w:rPr>
          <w:rFonts w:hint="eastAsia" w:ascii="仿宋" w:hAnsi="仿宋" w:eastAsia="仿宋" w:cs="仿宋"/>
          <w:b/>
          <w:bCs/>
          <w:color w:val="auto"/>
          <w:sz w:val="24"/>
          <w:szCs w:val="24"/>
          <w:lang w:val="en-US" w:eastAsia="zh-CN"/>
        </w:rPr>
        <w:t>中标人须</w:t>
      </w:r>
      <w:r>
        <w:rPr>
          <w:rFonts w:hint="eastAsia" w:ascii="仿宋" w:hAnsi="仿宋" w:eastAsia="仿宋" w:cs="仿宋"/>
          <w:b/>
          <w:bCs/>
          <w:color w:val="auto"/>
          <w:sz w:val="24"/>
          <w:szCs w:val="24"/>
        </w:rPr>
        <w:t>自行处理所有垃圾，所有清运费、处理费均已包含在合同价内。</w:t>
      </w:r>
    </w:p>
    <w:p>
      <w:pPr>
        <w:adjustRightInd/>
        <w:spacing w:before="120" w:beforeLines="50" w:after="120" w:afterLines="50" w:line="360" w:lineRule="auto"/>
        <w:ind w:left="0" w:leftChars="0"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、工作时间：</w:t>
      </w:r>
      <w:r>
        <w:rPr>
          <w:rFonts w:hint="eastAsia" w:ascii="仿宋" w:hAnsi="仿宋" w:eastAsia="仿宋" w:cs="仿宋"/>
          <w:b/>
          <w:bCs/>
          <w:color w:val="auto"/>
          <w:sz w:val="24"/>
          <w:szCs w:val="24"/>
          <w:lang w:val="en-US" w:eastAsia="zh-CN"/>
        </w:rPr>
        <w:t>每日6点30分-18点30分（每天不少于12小时）。</w:t>
      </w:r>
      <w:r>
        <w:rPr>
          <w:rFonts w:hint="eastAsia" w:ascii="仿宋" w:hAnsi="仿宋" w:eastAsia="仿宋" w:cs="仿宋"/>
          <w:b/>
          <w:bCs/>
          <w:color w:val="auto"/>
          <w:sz w:val="24"/>
          <w:szCs w:val="24"/>
        </w:rPr>
        <w:t>工作时间内随机抽查到岗情况。</w:t>
      </w:r>
    </w:p>
    <w:p>
      <w:pPr>
        <w:adjustRightInd/>
        <w:spacing w:before="120" w:beforeLines="50" w:after="120" w:afterLines="50"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其他</w:t>
      </w:r>
      <w:r>
        <w:rPr>
          <w:rFonts w:hint="eastAsia" w:ascii="仿宋" w:hAnsi="仿宋" w:eastAsia="仿宋" w:cs="仿宋"/>
          <w:b/>
          <w:bCs/>
          <w:color w:val="auto"/>
          <w:sz w:val="24"/>
          <w:szCs w:val="24"/>
        </w:rPr>
        <w:t>服务要求</w:t>
      </w:r>
    </w:p>
    <w:p>
      <w:pPr>
        <w:pStyle w:val="799"/>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作业标准</w:t>
      </w:r>
    </w:p>
    <w:p>
      <w:pPr>
        <w:adjustRightInd/>
        <w:spacing w:before="120" w:beforeLines="50" w:after="120" w:afterLines="50" w:line="360" w:lineRule="auto"/>
        <w:ind w:left="0" w:lef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1、按《关于印发杭州市城区清洁度检查考核实施细则的通知》（杭城管委〔2015〕82号）有关规定执行。</w:t>
      </w:r>
    </w:p>
    <w:p>
      <w:pPr>
        <w:adjustRightInd/>
        <w:spacing w:before="120" w:beforeLines="50" w:after="120" w:afterLines="50" w:line="360" w:lineRule="auto"/>
        <w:ind w:left="0" w:lef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道路清扫采用以人工及机扫的形式。道路垃圾不得反扫、漏扫，垃圾不得扫入窖井、喇叭口、绿地等。洒水严格执行道路洒水降尘、路面冲洗（全路段）管理指标，发生严重污染时第一时间冲洗。按照规定时间落实巡回保洁。河面上跃进斗、地笼、竹木桩、水生杂草、漂浮物、油污，两岸石坎、绿化上的垃圾杂草等要及时清除。</w:t>
      </w:r>
      <w:r>
        <w:rPr>
          <w:rFonts w:hint="eastAsia" w:ascii="仿宋" w:hAnsi="仿宋" w:eastAsia="仿宋" w:cs="仿宋"/>
          <w:color w:val="auto"/>
          <w:sz w:val="24"/>
          <w:szCs w:val="24"/>
          <w:lang w:val="en-US" w:eastAsia="zh-CN"/>
        </w:rPr>
        <w:t>保洁范围内</w:t>
      </w:r>
      <w:r>
        <w:rPr>
          <w:rFonts w:hint="eastAsia" w:ascii="仿宋" w:hAnsi="仿宋" w:eastAsia="仿宋" w:cs="仿宋"/>
          <w:color w:val="auto"/>
          <w:sz w:val="24"/>
          <w:szCs w:val="24"/>
        </w:rPr>
        <w:t>河道两岸20米范围内所有的垃圾、杂物、树枝、秸杆等做到及时清理，每天工作时间内不间断保洁。</w:t>
      </w:r>
    </w:p>
    <w:p>
      <w:pPr>
        <w:adjustRightInd/>
        <w:spacing w:before="120" w:beforeLines="50" w:after="120" w:afterLines="50" w:line="360" w:lineRule="auto"/>
        <w:ind w:left="0" w:lef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3、清扫垃圾采用专门车辆现场收集，不得焚烧垃圾、树叶等。专用车辆整洁无破损、满溢，车厢无吊挂杂物现象，应密闭运输，不得阻挡过往车辆行人通行，作业完毕后将工具清理干净，停放在规定地点。</w:t>
      </w:r>
    </w:p>
    <w:p>
      <w:pPr>
        <w:adjustRightInd/>
        <w:spacing w:before="120" w:beforeLines="50" w:after="120" w:afterLines="50" w:line="360" w:lineRule="auto"/>
        <w:ind w:left="0" w:lef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4、道路沿线范围内的“牛皮癣”需及时清除，责任区范围内偷倒垃圾、废土及时清除。</w:t>
      </w:r>
    </w:p>
    <w:p>
      <w:pPr>
        <w:adjustRightInd/>
        <w:spacing w:before="120" w:beforeLines="50" w:after="120" w:afterLines="50" w:line="360" w:lineRule="auto"/>
        <w:ind w:left="0" w:lef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保洁质量应达到路面、人行道“五无”、“五净”。即“五无”：道路无垃圾、无杂物、无积泥、无积水、无污迹；“五净”：路面干净、绿地和树圈干净，边角侧石干净，雨水井沟眼畅通干净、果壳箱等环卫设施及交通隔离栏（墩）、路灯杆和交通信号杆（2.2米以下部分）干净。</w:t>
      </w:r>
    </w:p>
    <w:p>
      <w:pPr>
        <w:adjustRightInd/>
        <w:spacing w:before="120" w:beforeLines="50" w:after="120" w:afterLines="50" w:line="360" w:lineRule="auto"/>
        <w:ind w:left="0" w:lef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遇有重大活动或抗台防汛、抗雪防冻等突发事件，必须无条件及时组织力量做好保障工作，服从招标单位的统一指挥启动城市管理保障应急机制，人员必须及时到位（需要集中时的具体位置另行通知），并根据应急命令决定早到和离岗。为保障抗台防汛、抗雪防冻等突发事件，应配备相应的车辆及机具。</w:t>
      </w:r>
    </w:p>
    <w:p>
      <w:pPr>
        <w:adjustRightInd/>
        <w:spacing w:before="120" w:beforeLines="50" w:after="120" w:afterLines="50" w:line="360" w:lineRule="auto"/>
        <w:ind w:left="0" w:lef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7、负责做好本承包地段作业范围内的“四化”长效管理抄告单、“数字城管”抄告单和群众信访、投诉处理件的处理、整改和回复工作。</w:t>
      </w:r>
    </w:p>
    <w:p>
      <w:pPr>
        <w:pStyle w:val="62"/>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8、负责做好保洁区域垃圾分类工作。</w:t>
      </w:r>
    </w:p>
    <w:p>
      <w:pPr>
        <w:adjustRightInd/>
        <w:spacing w:before="120" w:beforeLines="50" w:after="120" w:afterLines="50" w:line="360" w:lineRule="auto"/>
        <w:jc w:val="left"/>
        <w:rPr>
          <w:rFonts w:hint="eastAsia" w:ascii="仿宋" w:hAnsi="仿宋" w:eastAsia="仿宋" w:cs="仿宋"/>
          <w:b/>
          <w:bCs/>
          <w:color w:val="auto"/>
          <w:sz w:val="24"/>
          <w:szCs w:val="24"/>
          <w:lang w:val="en-US" w:eastAsia="zh-CN"/>
        </w:rPr>
      </w:pPr>
      <w:bookmarkStart w:id="27" w:name="_Toc463252058"/>
      <w:r>
        <w:rPr>
          <w:rFonts w:hint="eastAsia" w:ascii="仿宋" w:hAnsi="仿宋" w:eastAsia="仿宋" w:cs="仿宋"/>
          <w:b/>
          <w:bCs/>
          <w:color w:val="auto"/>
          <w:sz w:val="24"/>
          <w:szCs w:val="24"/>
          <w:lang w:val="en-US" w:eastAsia="zh-CN"/>
        </w:rPr>
        <w:t>（二）保洁工作要求，管理要求</w:t>
      </w:r>
    </w:p>
    <w:p>
      <w:pPr>
        <w:adjustRightInd/>
        <w:spacing w:before="120" w:beforeLines="50" w:after="120"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1、作业单位应加强对作业质量管理，做好作业质量自查日记并报监管部门，每月25-26日提交本月工作情况自查表、有关情况书面报告和下月作业安排计划。</w:t>
      </w:r>
    </w:p>
    <w:p>
      <w:pPr>
        <w:adjustRightInd/>
        <w:spacing w:before="120" w:beforeLines="50" w:after="120"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2、规范管理、文明作业，自觉接受管理部门及上级各部门领导的检查和社会监督，对发现的问题要及时整改。</w:t>
      </w:r>
    </w:p>
    <w:p>
      <w:pPr>
        <w:adjustRightInd/>
        <w:spacing w:before="120" w:beforeLines="50" w:after="120"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清扫保洁员、绿化养护人员上岗须统一着装，佩戴上岗证、穿安全反光黄背心和戴反光安全帽，对发现的问题要及时整改。作业人员必须参加养老、人身意外等保险。其中人身意外险必须在签订合同后15日内办理完毕并提交招标人审核，否则招标人有权终止合同。</w:t>
      </w:r>
    </w:p>
    <w:p>
      <w:pPr>
        <w:adjustRightInd/>
        <w:spacing w:before="120" w:beforeLines="50" w:after="120"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4、作业时应严格遵守劳动纪律，遵守安全操作规程，确保安全。发生各种意外事故由作业单位自行依照法律法规妥善处理。出现重大安全事故的，招标人有权无条件终止合同。</w:t>
      </w:r>
    </w:p>
    <w:p>
      <w:pPr>
        <w:adjustRightInd/>
        <w:spacing w:before="120" w:beforeLines="50" w:after="120"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5、保持取水栓、果壳箱等设施的整洁完好，承包期间由于管理不善造成破损的，由作业单位负责赔偿或修复；对不能修复的设施及时上报管理部门。</w:t>
      </w:r>
    </w:p>
    <w:p>
      <w:pPr>
        <w:adjustRightInd/>
        <w:spacing w:before="120" w:beforeLines="50" w:after="120"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6、保洁时不能将垃圾、污水溅到行人身上。</w:t>
      </w:r>
    </w:p>
    <w:p>
      <w:pPr>
        <w:adjustRightInd/>
        <w:spacing w:before="120" w:beforeLines="50" w:after="120"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7、作业时作业工具应摆（停）放地点适当，不影响行人和交通，收工后的存放由作业单位自行负责。</w:t>
      </w:r>
    </w:p>
    <w:p>
      <w:pPr>
        <w:adjustRightInd/>
        <w:spacing w:before="120" w:beforeLines="50" w:after="120"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8、专用作业车辆要有编号，有监督电话、有负责单位、车辆停放自行负责。</w:t>
      </w:r>
    </w:p>
    <w:p>
      <w:pPr>
        <w:adjustRightInd/>
        <w:spacing w:before="120" w:beforeLines="50" w:after="120"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9、遇到乱丢、乱扔、渣土抛洒污染路面等不文明行为，应进行劝阻，并进行市容环卫法规的宣传教育，做到说话文明，以理服人，对不听劝阻造成不良影响的，应及时向管理部门报告。</w:t>
      </w:r>
    </w:p>
    <w:p>
      <w:pPr>
        <w:adjustRightInd/>
        <w:spacing w:before="120" w:beforeLines="50" w:after="120"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10、按照以人为本原则关心职工，严格遵守有关劳动法规，认真贯彻杭政办〔2008〕14号和浙政办发〔2009〕190号文件精神，保障职工合法权益，如因违法、违规行为造成不良影响者，其责任由作业方自负。</w:t>
      </w:r>
    </w:p>
    <w:p>
      <w:pPr>
        <w:adjustRightInd/>
        <w:spacing w:before="120" w:beforeLines="50" w:after="120"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11、环卫职工的工资、岗位津贴、加班工资等必须确保按月发放。</w:t>
      </w:r>
    </w:p>
    <w:p>
      <w:pPr>
        <w:adjustRightInd/>
        <w:spacing w:before="120" w:beforeLines="50" w:after="120"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12、投标单位中标后必须提前做好与原保洁单位的对接工作，确保交接过程作业无盲点和稳定有序交接。原保洁单位若没中标，合同期满后，自行妥善负责人、财、物善后处置工作，自觉做好与新接收单位的工作对接。</w:t>
      </w:r>
    </w:p>
    <w:p>
      <w:pPr>
        <w:adjustRightInd/>
        <w:spacing w:before="120" w:beforeLines="50" w:after="120"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13、投标人需提供保障道路清洁所需要的机械设备。以上作业机具需</w:t>
      </w:r>
      <w:r>
        <w:rPr>
          <w:rFonts w:hint="eastAsia" w:ascii="仿宋" w:hAnsi="仿宋" w:eastAsia="仿宋" w:cs="仿宋"/>
          <w:color w:val="auto"/>
          <w:sz w:val="24"/>
          <w:szCs w:val="24"/>
          <w:lang w:val="zh-CN"/>
        </w:rPr>
        <w:t>提供自有凭证(含购车发票、行驶证和机具照片)书面承诺书，如是租赁的，则需要提供至少二年以上的设备租赁合同证明。以上所有机具还需提供保证用于本项目的承诺书。</w:t>
      </w:r>
    </w:p>
    <w:p>
      <w:pPr>
        <w:adjustRightInd/>
        <w:spacing w:before="120" w:beforeLines="50" w:after="120" w:afterLines="50" w:line="360" w:lineRule="auto"/>
        <w:ind w:firstLine="480" w:firstLineChars="2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14、投标单位中标后必须按照采购人要求对作业人员的着装和作业车辆进行统一规范。作业车辆要适当引进绿色环保车辆。</w:t>
      </w:r>
    </w:p>
    <w:p>
      <w:pPr>
        <w:adjustRightInd/>
        <w:spacing w:before="120" w:beforeLines="50" w:after="120"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15、项目实施过程中，在迎检和各类创建活动中，中标单位应无条件服从招标人的安排，圆满完成各项任务，由于中标单位的原因失分或造成不良影响的，招标人有权进行处罚和无条件清退中标单位，在迎检过程中，由于中标单位组织不力，由招标人组织人力、物力进行整治所涉及的费用，由中标单位双倍偿还招标人，招标人有权直接在养护费中扣除。</w:t>
      </w:r>
    </w:p>
    <w:p>
      <w:pPr>
        <w:adjustRightInd/>
        <w:spacing w:before="120" w:beforeLines="50" w:after="120"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16、在项目实施中所发生的任何安全事故一律由中标单位负责，招标人不承担任何责任。</w:t>
      </w:r>
    </w:p>
    <w:p>
      <w:pPr>
        <w:adjustRightInd/>
        <w:spacing w:before="120" w:beforeLines="50" w:after="120"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17、中标单位不得将本项目分包或转包，否则招标人有权责令其停止作业并中止承包合同，所造成的损失由中标单位负责。</w:t>
      </w:r>
    </w:p>
    <w:p>
      <w:pPr>
        <w:adjustRightInd/>
        <w:spacing w:before="120" w:beforeLines="50" w:after="120"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18、中标单位必须建立切实可行应急机制，并报招标人。单个合同周期内如果发生两次及以上应急不响应情况，招标人有权无条件终止合同。</w:t>
      </w:r>
    </w:p>
    <w:p>
      <w:pPr>
        <w:adjustRightInd/>
        <w:spacing w:before="120" w:beforeLines="50" w:after="120"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19、</w:t>
      </w:r>
      <w:r>
        <w:rPr>
          <w:rFonts w:hint="eastAsia" w:ascii="仿宋" w:hAnsi="仿宋" w:eastAsia="仿宋" w:cs="仿宋"/>
          <w:color w:val="auto"/>
          <w:sz w:val="24"/>
          <w:szCs w:val="24"/>
        </w:rPr>
        <w:t>安全保洁：</w:t>
      </w:r>
      <w:r>
        <w:rPr>
          <w:rFonts w:hint="eastAsia" w:ascii="仿宋" w:hAnsi="仿宋" w:eastAsia="仿宋" w:cs="仿宋"/>
          <w:color w:val="auto"/>
          <w:sz w:val="24"/>
          <w:szCs w:val="24"/>
          <w:lang w:val="en-US" w:eastAsia="zh-CN"/>
        </w:rPr>
        <w:t>道路保洁人员须穿好安全背心；</w:t>
      </w:r>
      <w:r>
        <w:rPr>
          <w:rFonts w:hint="eastAsia" w:ascii="仿宋" w:hAnsi="仿宋" w:eastAsia="仿宋" w:cs="仿宋"/>
          <w:color w:val="auto"/>
          <w:sz w:val="24"/>
          <w:szCs w:val="24"/>
        </w:rPr>
        <w:t>河道保洁</w:t>
      </w:r>
      <w:r>
        <w:rPr>
          <w:rFonts w:hint="eastAsia" w:ascii="仿宋" w:hAnsi="仿宋" w:eastAsia="仿宋" w:cs="仿宋"/>
          <w:color w:val="auto"/>
          <w:sz w:val="24"/>
          <w:szCs w:val="24"/>
          <w:lang w:val="en-US" w:eastAsia="zh-CN"/>
        </w:rPr>
        <w:t>人员</w:t>
      </w:r>
      <w:r>
        <w:rPr>
          <w:rFonts w:hint="eastAsia" w:ascii="仿宋" w:hAnsi="仿宋" w:eastAsia="仿宋" w:cs="仿宋"/>
          <w:color w:val="auto"/>
          <w:sz w:val="24"/>
          <w:szCs w:val="24"/>
        </w:rPr>
        <w:t>，须穿系好救生衣，认真检查船只安全和工具到位后，方可进行河道日常保洁。保洁</w:t>
      </w:r>
      <w:r>
        <w:rPr>
          <w:rFonts w:hint="eastAsia" w:ascii="仿宋" w:hAnsi="仿宋" w:eastAsia="仿宋" w:cs="仿宋"/>
          <w:color w:val="auto"/>
          <w:sz w:val="24"/>
          <w:szCs w:val="24"/>
          <w:lang w:val="en-US" w:eastAsia="zh-CN"/>
        </w:rPr>
        <w:t>人员在</w:t>
      </w:r>
      <w:r>
        <w:rPr>
          <w:rFonts w:hint="eastAsia" w:ascii="仿宋" w:hAnsi="仿宋" w:eastAsia="仿宋" w:cs="仿宋"/>
          <w:color w:val="auto"/>
          <w:sz w:val="24"/>
          <w:szCs w:val="24"/>
        </w:rPr>
        <w:t>作业时不能喝酒，做到喝酒不保洁，保洁不渴酒</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保洁人员</w:t>
      </w:r>
      <w:r>
        <w:rPr>
          <w:rFonts w:hint="eastAsia" w:ascii="仿宋" w:hAnsi="仿宋" w:eastAsia="仿宋" w:cs="仿宋"/>
          <w:color w:val="auto"/>
          <w:sz w:val="24"/>
          <w:szCs w:val="24"/>
          <w:lang w:val="en-US" w:eastAsia="zh-CN"/>
        </w:rPr>
        <w:t>应</w:t>
      </w:r>
      <w:r>
        <w:rPr>
          <w:rFonts w:hint="eastAsia" w:ascii="仿宋" w:hAnsi="仿宋" w:eastAsia="仿宋" w:cs="仿宋"/>
          <w:color w:val="auto"/>
          <w:sz w:val="24"/>
          <w:szCs w:val="24"/>
        </w:rPr>
        <w:t>保持通讯畅通，工作时间内不得关闭手机。</w:t>
      </w:r>
    </w:p>
    <w:p>
      <w:pPr>
        <w:pStyle w:val="16"/>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保洁员须自觉安排好</w:t>
      </w:r>
      <w:r>
        <w:rPr>
          <w:rFonts w:hint="eastAsia" w:ascii="仿宋" w:hAnsi="仿宋" w:eastAsia="仿宋" w:cs="仿宋"/>
          <w:color w:val="auto"/>
          <w:sz w:val="24"/>
          <w:szCs w:val="24"/>
          <w:u w:val="single"/>
          <w:lang w:val="en-US" w:eastAsia="zh-CN"/>
        </w:rPr>
        <w:t>责任区域</w:t>
      </w:r>
      <w:r>
        <w:rPr>
          <w:rFonts w:hint="eastAsia" w:ascii="仿宋" w:hAnsi="仿宋" w:eastAsia="仿宋" w:cs="仿宋"/>
          <w:color w:val="auto"/>
          <w:sz w:val="24"/>
          <w:szCs w:val="24"/>
          <w:u w:val="single"/>
        </w:rPr>
        <w:t>保</w:t>
      </w:r>
      <w:r>
        <w:rPr>
          <w:rFonts w:hint="eastAsia" w:ascii="仿宋" w:hAnsi="仿宋" w:eastAsia="仿宋" w:cs="仿宋"/>
          <w:color w:val="auto"/>
          <w:sz w:val="24"/>
          <w:szCs w:val="24"/>
        </w:rPr>
        <w:t>洁工作，服从</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全过程管理和临时保洁调度。</w:t>
      </w:r>
    </w:p>
    <w:bookmarkEnd w:id="27"/>
    <w:p>
      <w:pPr>
        <w:adjustRightInd/>
        <w:spacing w:before="120" w:beforeLines="50" w:after="120" w:afterLines="50" w:line="360" w:lineRule="auto"/>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（三）其他有关事项</w:t>
      </w:r>
    </w:p>
    <w:p>
      <w:pPr>
        <w:adjustRightInd/>
        <w:spacing w:before="120" w:beforeLines="50" w:after="120"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1、全年水、电费由</w:t>
      </w:r>
      <w:r>
        <w:rPr>
          <w:rFonts w:hint="eastAsia" w:ascii="仿宋" w:hAnsi="仿宋" w:eastAsia="仿宋" w:cs="仿宋"/>
          <w:color w:val="auto"/>
          <w:sz w:val="24"/>
          <w:szCs w:val="24"/>
          <w:u w:val="single"/>
          <w:lang w:val="en-US" w:eastAsia="zh-CN"/>
        </w:rPr>
        <w:t>中标单位</w:t>
      </w:r>
      <w:r>
        <w:rPr>
          <w:rFonts w:hint="eastAsia" w:ascii="仿宋" w:hAnsi="仿宋" w:eastAsia="仿宋" w:cs="仿宋"/>
          <w:color w:val="auto"/>
          <w:sz w:val="24"/>
          <w:szCs w:val="24"/>
        </w:rPr>
        <w:t>自理。</w:t>
      </w:r>
    </w:p>
    <w:p>
      <w:pPr>
        <w:adjustRightInd/>
        <w:spacing w:before="120" w:beforeLines="50" w:after="120"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2、中标单位需自行解决管理用房（包括机具仓库），并自行负责保洁范围内收集垃圾的外运及处理（所需费用在投标报价中自行考虑）。</w:t>
      </w:r>
    </w:p>
    <w:p>
      <w:pPr>
        <w:adjustRightInd/>
        <w:spacing w:before="120" w:beforeLines="50" w:after="120"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3、招标人不提供任何保洁工具，保洁服务所需的一切工具或设备、员工制服、保洁所需消耗品等均有投标人自行承担，费用计入投标报价。</w:t>
      </w:r>
    </w:p>
    <w:p>
      <w:pPr>
        <w:adjustRightInd/>
        <w:spacing w:before="120" w:beforeLines="50" w:after="120"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4、中标单位必须明确管理责任人，保洁员须自行配好</w:t>
      </w:r>
      <w:r>
        <w:rPr>
          <w:rFonts w:hint="eastAsia" w:ascii="仿宋" w:hAnsi="仿宋" w:eastAsia="仿宋" w:cs="仿宋"/>
          <w:color w:val="auto"/>
          <w:sz w:val="24"/>
          <w:szCs w:val="24"/>
          <w:lang w:val="en-US" w:eastAsia="zh-CN"/>
        </w:rPr>
        <w:t>通讯工具</w:t>
      </w:r>
      <w:r>
        <w:rPr>
          <w:rFonts w:hint="eastAsia" w:ascii="仿宋" w:hAnsi="仿宋" w:eastAsia="仿宋" w:cs="仿宋"/>
          <w:color w:val="auto"/>
          <w:sz w:val="24"/>
          <w:szCs w:val="24"/>
        </w:rPr>
        <w:t>，编制项目人员通讯录，便于甲方随时联系。</w:t>
      </w:r>
    </w:p>
    <w:p>
      <w:pPr>
        <w:adjustRightInd/>
        <w:spacing w:before="120" w:beforeLines="50" w:after="120"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5、安全责任：在项目实施中所发生的任何安全事故一律由中标单位负责，招标人不承担任何责任。</w:t>
      </w:r>
    </w:p>
    <w:p>
      <w:pPr>
        <w:adjustRightInd/>
        <w:spacing w:before="120" w:beforeLines="50" w:after="120"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6、投标人中标后弃权、转包的，中标履约保证金招标人有权全额没收。</w:t>
      </w:r>
    </w:p>
    <w:p>
      <w:pPr>
        <w:adjustRightInd/>
        <w:spacing w:before="120" w:beforeLines="50" w:after="120"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7、考核监管：该项目保洁工作由新湾街道部队区域管理委员会负责考核监管。 </w:t>
      </w:r>
    </w:p>
    <w:p>
      <w:pPr>
        <w:adjustRightInd/>
        <w:spacing w:before="120" w:beforeLines="50" w:after="120" w:afterLines="50" w:line="360" w:lineRule="auto"/>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（四）服务质量承诺</w:t>
      </w:r>
    </w:p>
    <w:p>
      <w:pPr>
        <w:adjustRightInd/>
        <w:spacing w:before="120" w:beforeLines="50" w:after="120"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1、为确保服务质量及与招标方沟通联络，中标方须设置专职主管，负责对承包项目范围、服务质量的检查监督及与招标方日常业务联系；</w:t>
      </w:r>
    </w:p>
    <w:p>
      <w:pPr>
        <w:adjustRightInd/>
        <w:spacing w:before="120" w:beforeLines="50" w:after="120"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2、中标方需提供员工管理服务规范要求及确保服务质量达标的具体措施；</w:t>
      </w:r>
    </w:p>
    <w:p>
      <w:pPr>
        <w:adjustRightInd/>
        <w:spacing w:before="120" w:beforeLines="50" w:after="120"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3、中标方需向甲方提供服务承诺；</w:t>
      </w:r>
    </w:p>
    <w:p>
      <w:pPr>
        <w:adjustRightInd/>
        <w:spacing w:before="120" w:beforeLines="50" w:after="120"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4、中标方须主动接受甲方的指导、检查、监督及协调；</w:t>
      </w:r>
    </w:p>
    <w:p>
      <w:pPr>
        <w:adjustRightInd/>
        <w:spacing w:before="120" w:beforeLines="50" w:after="120" w:afterLines="50" w:line="360" w:lineRule="auto"/>
        <w:ind w:firstLine="480" w:firstLineChars="2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5、现有服务范围内，按时按质完成甲方交办的迎接检查等突击性保洁任务，所增加的工作量不再增加费用</w:t>
      </w:r>
      <w:r>
        <w:rPr>
          <w:rFonts w:hint="eastAsia" w:ascii="仿宋" w:hAnsi="仿宋" w:eastAsia="仿宋" w:cs="仿宋"/>
          <w:color w:val="auto"/>
          <w:sz w:val="24"/>
          <w:szCs w:val="24"/>
          <w:lang w:eastAsia="zh-CN"/>
        </w:rPr>
        <w:t>。</w:t>
      </w:r>
    </w:p>
    <w:p>
      <w:pPr>
        <w:adjustRightInd/>
        <w:spacing w:before="120" w:beforeLines="50" w:after="120" w:afterLines="50" w:line="360" w:lineRule="auto"/>
        <w:jc w:val="left"/>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sz w:val="24"/>
          <w:szCs w:val="24"/>
        </w:rPr>
        <w:t>、服务期限</w:t>
      </w:r>
    </w:p>
    <w:p>
      <w:pPr>
        <w:adjustRightInd/>
        <w:spacing w:before="120" w:beforeLines="50" w:after="120" w:afterLines="50" w:line="360" w:lineRule="auto"/>
        <w:ind w:left="0" w:leftChars="0" w:firstLine="482" w:firstLineChars="200"/>
        <w:jc w:val="left"/>
        <w:rPr>
          <w:rFonts w:hint="eastAsia" w:ascii="仿宋" w:hAnsi="仿宋" w:eastAsia="仿宋" w:cs="仿宋"/>
          <w:b/>
          <w:bCs/>
          <w:color w:val="auto"/>
          <w:sz w:val="24"/>
          <w:szCs w:val="24"/>
          <w:u w:val="single"/>
          <w:lang w:val="en-US"/>
        </w:rPr>
      </w:pPr>
      <w:r>
        <w:rPr>
          <w:rFonts w:hint="eastAsia" w:ascii="仿宋" w:hAnsi="仿宋" w:eastAsia="仿宋" w:cs="仿宋"/>
          <w:b/>
          <w:bCs/>
          <w:color w:val="auto"/>
          <w:sz w:val="24"/>
          <w:szCs w:val="24"/>
        </w:rPr>
        <w:t>1、服务期限为</w:t>
      </w:r>
      <w:r>
        <w:rPr>
          <w:rFonts w:hint="eastAsia" w:ascii="仿宋" w:hAnsi="仿宋" w:eastAsia="仿宋" w:cs="仿宋"/>
          <w:b/>
          <w:bCs/>
          <w:color w:val="auto"/>
          <w:sz w:val="24"/>
          <w:szCs w:val="24"/>
          <w:lang w:val="en-US" w:eastAsia="zh-CN"/>
        </w:rPr>
        <w:t>两</w:t>
      </w:r>
      <w:r>
        <w:rPr>
          <w:rFonts w:hint="eastAsia" w:ascii="仿宋" w:hAnsi="仿宋" w:eastAsia="仿宋" w:cs="仿宋"/>
          <w:b/>
          <w:bCs/>
          <w:color w:val="auto"/>
          <w:sz w:val="24"/>
          <w:szCs w:val="24"/>
        </w:rPr>
        <w:t>年</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2023年  月  日至2025年  月  日</w:t>
      </w:r>
      <w:r>
        <w:rPr>
          <w:rFonts w:hint="eastAsia" w:ascii="仿宋" w:hAnsi="仿宋" w:eastAsia="仿宋" w:cs="仿宋"/>
          <w:b/>
          <w:bCs/>
          <w:color w:val="auto"/>
          <w:sz w:val="24"/>
          <w:szCs w:val="24"/>
          <w:u w:val="none"/>
          <w:lang w:val="en-US" w:eastAsia="zh-CN"/>
        </w:rPr>
        <w:t>。</w:t>
      </w:r>
    </w:p>
    <w:p>
      <w:pPr>
        <w:adjustRightInd/>
        <w:spacing w:before="120" w:beforeLines="50" w:after="120" w:afterLines="50" w:line="360" w:lineRule="auto"/>
        <w:ind w:left="0" w:lef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2、本项目服务质量需进行考核，考核标准参照《新湾街道部队区域道路</w:t>
      </w:r>
      <w:r>
        <w:rPr>
          <w:rFonts w:hint="eastAsia" w:ascii="仿宋" w:hAnsi="仿宋" w:eastAsia="仿宋" w:cs="仿宋"/>
          <w:color w:val="auto"/>
          <w:sz w:val="24"/>
          <w:szCs w:val="24"/>
          <w:lang w:val="en-US" w:eastAsia="zh-CN"/>
        </w:rPr>
        <w:t>、河道</w:t>
      </w:r>
      <w:r>
        <w:rPr>
          <w:rFonts w:hint="eastAsia" w:ascii="仿宋" w:hAnsi="仿宋" w:eastAsia="仿宋" w:cs="仿宋"/>
          <w:color w:val="auto"/>
          <w:sz w:val="24"/>
          <w:szCs w:val="24"/>
        </w:rPr>
        <w:t>保洁管理考核办法》（详附件）。如中标人在服务期内违反合同约定，招标人有权提前终止合同，</w:t>
      </w:r>
      <w:r>
        <w:rPr>
          <w:rFonts w:hint="eastAsia" w:ascii="仿宋" w:hAnsi="仿宋" w:eastAsia="仿宋" w:cs="仿宋"/>
          <w:color w:val="auto"/>
          <w:sz w:val="24"/>
          <w:szCs w:val="24"/>
          <w:lang w:val="en-US" w:eastAsia="zh-CN"/>
        </w:rPr>
        <w:t>且</w:t>
      </w:r>
      <w:r>
        <w:rPr>
          <w:rFonts w:hint="eastAsia" w:ascii="仿宋" w:hAnsi="仿宋" w:eastAsia="仿宋" w:cs="仿宋"/>
          <w:color w:val="auto"/>
          <w:sz w:val="24"/>
          <w:szCs w:val="24"/>
        </w:rPr>
        <w:t>中标人下年度不得参与投标。合同履行完毕后，妥善处理退场移交、人员安置，如果出现劳资纠纷，由中标单位负责但妥善处理。</w:t>
      </w:r>
    </w:p>
    <w:p>
      <w:pPr>
        <w:adjustRightInd/>
        <w:spacing w:before="120" w:beforeLines="50" w:after="120" w:afterLines="50" w:line="360" w:lineRule="auto"/>
        <w:ind w:left="0" w:lef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考核奖励金</w:t>
      </w:r>
      <w:r>
        <w:rPr>
          <w:rFonts w:hint="eastAsia" w:ascii="仿宋" w:hAnsi="仿宋" w:eastAsia="仿宋" w:cs="仿宋"/>
          <w:color w:val="auto"/>
          <w:sz w:val="24"/>
          <w:szCs w:val="24"/>
          <w:u w:val="single"/>
          <w:lang w:val="en-US" w:eastAsia="zh-CN"/>
        </w:rPr>
        <w:t>每年12</w:t>
      </w:r>
      <w:r>
        <w:rPr>
          <w:rFonts w:hint="eastAsia" w:ascii="仿宋" w:hAnsi="仿宋" w:eastAsia="仿宋" w:cs="仿宋"/>
          <w:color w:val="auto"/>
          <w:sz w:val="24"/>
          <w:szCs w:val="24"/>
        </w:rPr>
        <w:t>万元（每季度奖励2.5万元，如</w:t>
      </w:r>
      <w:r>
        <w:rPr>
          <w:rFonts w:hint="eastAsia" w:ascii="仿宋" w:hAnsi="仿宋" w:eastAsia="仿宋" w:cs="仿宋"/>
          <w:color w:val="auto"/>
          <w:sz w:val="24"/>
          <w:szCs w:val="24"/>
          <w:lang w:val="en-US" w:eastAsia="zh-CN"/>
        </w:rPr>
        <w:t>一年</w:t>
      </w:r>
      <w:r>
        <w:rPr>
          <w:rFonts w:hint="eastAsia" w:ascii="仿宋" w:hAnsi="仿宋" w:eastAsia="仿宋" w:cs="仿宋"/>
          <w:color w:val="auto"/>
          <w:sz w:val="24"/>
          <w:szCs w:val="24"/>
        </w:rPr>
        <w:t>四季度均达到优秀标准，再奖励2万元）已含在合同价中，考核周期为每季度考核一次，如季度总得分在80分（</w:t>
      </w:r>
      <w:r>
        <w:rPr>
          <w:rFonts w:hint="eastAsia" w:ascii="仿宋" w:hAnsi="仿宋" w:eastAsia="仿宋" w:cs="仿宋"/>
          <w:color w:val="auto"/>
          <w:sz w:val="24"/>
          <w:szCs w:val="24"/>
          <w:lang w:val="en-US" w:eastAsia="zh-CN"/>
        </w:rPr>
        <w:t>不</w:t>
      </w:r>
      <w:r>
        <w:rPr>
          <w:rFonts w:hint="eastAsia" w:ascii="仿宋" w:hAnsi="仿宋" w:eastAsia="仿宋" w:cs="仿宋"/>
          <w:color w:val="auto"/>
          <w:sz w:val="24"/>
          <w:szCs w:val="24"/>
        </w:rPr>
        <w:t>含）以下的为不合格，甲方有权无条件终止服务合同；季度总得分在80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含</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-90分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不含</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的为合格，支款时扣除相应季度考核奖励</w:t>
      </w:r>
      <w:r>
        <w:rPr>
          <w:rFonts w:hint="eastAsia" w:ascii="仿宋" w:hAnsi="仿宋" w:eastAsia="仿宋" w:cs="仿宋"/>
          <w:color w:val="auto"/>
          <w:sz w:val="24"/>
          <w:szCs w:val="24"/>
          <w:u w:val="single"/>
          <w:lang w:val="en-US" w:eastAsia="zh-CN"/>
        </w:rPr>
        <w:t>金的50%；</w:t>
      </w:r>
      <w:r>
        <w:rPr>
          <w:rFonts w:hint="eastAsia" w:ascii="仿宋" w:hAnsi="仿宋" w:eastAsia="仿宋" w:cs="仿宋"/>
          <w:color w:val="auto"/>
          <w:sz w:val="24"/>
          <w:szCs w:val="24"/>
        </w:rPr>
        <w:t>90分（含）以上的为优秀，付款时不须扣除相应季度的考核奖励。</w:t>
      </w:r>
    </w:p>
    <w:p>
      <w:pPr>
        <w:adjustRightInd/>
        <w:spacing w:before="120" w:beforeLines="50" w:after="120" w:afterLines="50" w:line="360" w:lineRule="auto"/>
        <w:jc w:val="left"/>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付款方式</w:t>
      </w:r>
    </w:p>
    <w:p>
      <w:pPr>
        <w:adjustRightInd/>
        <w:spacing w:before="120" w:beforeLines="50" w:after="120" w:afterLines="50" w:line="360" w:lineRule="auto"/>
        <w:ind w:left="0" w:leftChars="0"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预付款为合同价的20%，后续每季度支付一次（第一季度支付扣除预付款），一年4期，共8期，每次支付年合同价款的25%，季度考核未到达优秀的，则根据合同约定扣除相应的奖励费用。合同签订满3个月后支付首期价款，合同期满后（根据考核结果，扣除相应的奖励费用）付清余款。</w:t>
      </w:r>
    </w:p>
    <w:p>
      <w:pPr>
        <w:adjustRightInd/>
        <w:spacing w:before="120" w:beforeLines="50" w:after="120" w:afterLines="50"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、其他</w:t>
      </w:r>
    </w:p>
    <w:p>
      <w:pPr>
        <w:adjustRightInd/>
        <w:spacing w:before="120" w:beforeLines="50" w:after="120" w:afterLines="50"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1、人员保洁要求</w:t>
      </w:r>
    </w:p>
    <w:tbl>
      <w:tblPr>
        <w:tblStyle w:val="6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2624"/>
        <w:gridCol w:w="1926"/>
        <w:gridCol w:w="192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noWrap w:val="0"/>
            <w:vAlign w:val="center"/>
          </w:tcPr>
          <w:p>
            <w:pPr>
              <w:adjustRightInd/>
              <w:spacing w:before="120" w:beforeLines="50" w:after="120" w:afterLines="50" w:line="24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项目</w:t>
            </w:r>
          </w:p>
        </w:tc>
        <w:tc>
          <w:tcPr>
            <w:tcW w:w="2624" w:type="dxa"/>
            <w:noWrap w:val="0"/>
            <w:vAlign w:val="center"/>
          </w:tcPr>
          <w:p>
            <w:pPr>
              <w:adjustRightInd/>
              <w:spacing w:before="120" w:beforeLines="50" w:after="120" w:afterLines="50" w:line="24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管理人员</w:t>
            </w:r>
          </w:p>
        </w:tc>
        <w:tc>
          <w:tcPr>
            <w:tcW w:w="1926" w:type="dxa"/>
            <w:noWrap w:val="0"/>
            <w:vAlign w:val="center"/>
          </w:tcPr>
          <w:p>
            <w:pPr>
              <w:adjustRightInd/>
              <w:spacing w:before="120" w:beforeLines="50" w:after="120" w:afterLines="50" w:line="24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班组长</w:t>
            </w:r>
          </w:p>
        </w:tc>
        <w:tc>
          <w:tcPr>
            <w:tcW w:w="1926" w:type="dxa"/>
            <w:noWrap w:val="0"/>
            <w:vAlign w:val="center"/>
          </w:tcPr>
          <w:p>
            <w:pPr>
              <w:adjustRightInd/>
              <w:spacing w:before="120" w:beforeLines="50" w:after="120" w:afterLines="50" w:line="24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保洁员</w:t>
            </w:r>
          </w:p>
        </w:tc>
        <w:tc>
          <w:tcPr>
            <w:tcW w:w="1926" w:type="dxa"/>
            <w:noWrap w:val="0"/>
            <w:vAlign w:val="center"/>
          </w:tcPr>
          <w:p>
            <w:pPr>
              <w:adjustRightInd/>
              <w:spacing w:before="120" w:beforeLines="50" w:after="120" w:afterLines="50" w:line="24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noWrap w:val="0"/>
            <w:vAlign w:val="center"/>
          </w:tcPr>
          <w:p>
            <w:pPr>
              <w:adjustRightInd/>
              <w:spacing w:before="120" w:beforeLines="50" w:after="120" w:afterLines="50" w:line="240" w:lineRule="auto"/>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rPr>
              <w:t>保洁</w:t>
            </w:r>
            <w:r>
              <w:rPr>
                <w:rFonts w:hint="eastAsia" w:ascii="仿宋" w:hAnsi="仿宋" w:eastAsia="仿宋" w:cs="仿宋"/>
                <w:b/>
                <w:bCs/>
                <w:color w:val="auto"/>
                <w:sz w:val="21"/>
                <w:szCs w:val="21"/>
                <w:lang w:val="en-US" w:eastAsia="zh-CN"/>
              </w:rPr>
              <w:t>人员</w:t>
            </w:r>
          </w:p>
        </w:tc>
        <w:tc>
          <w:tcPr>
            <w:tcW w:w="2624" w:type="dxa"/>
            <w:noWrap w:val="0"/>
            <w:vAlign w:val="center"/>
          </w:tcPr>
          <w:p>
            <w:pPr>
              <w:adjustRightInd/>
              <w:spacing w:before="120" w:beforeLines="50" w:after="120" w:afterLines="50" w:line="24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1</w:t>
            </w:r>
          </w:p>
        </w:tc>
        <w:tc>
          <w:tcPr>
            <w:tcW w:w="1926" w:type="dxa"/>
            <w:noWrap w:val="0"/>
            <w:vAlign w:val="center"/>
          </w:tcPr>
          <w:p>
            <w:pPr>
              <w:adjustRightInd/>
              <w:spacing w:before="120" w:beforeLines="50" w:after="120" w:afterLines="50" w:line="240" w:lineRule="auto"/>
              <w:jc w:val="center"/>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lang w:val="en-US" w:eastAsia="zh-CN"/>
              </w:rPr>
              <w:t>3</w:t>
            </w:r>
          </w:p>
        </w:tc>
        <w:tc>
          <w:tcPr>
            <w:tcW w:w="1926" w:type="dxa"/>
            <w:noWrap w:val="0"/>
            <w:vAlign w:val="center"/>
          </w:tcPr>
          <w:p>
            <w:pPr>
              <w:adjustRightInd/>
              <w:spacing w:before="120" w:beforeLines="50" w:after="120" w:afterLines="50" w:line="240" w:lineRule="auto"/>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u w:val="none"/>
                <w:lang w:val="en-US" w:eastAsia="zh-CN"/>
              </w:rPr>
              <w:t>38</w:t>
            </w:r>
          </w:p>
        </w:tc>
        <w:tc>
          <w:tcPr>
            <w:tcW w:w="1926" w:type="dxa"/>
            <w:noWrap w:val="0"/>
            <w:vAlign w:val="center"/>
          </w:tcPr>
          <w:p>
            <w:pPr>
              <w:adjustRightInd/>
              <w:spacing w:before="120" w:beforeLines="50" w:after="120" w:afterLines="50" w:line="24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全班</w:t>
            </w:r>
          </w:p>
        </w:tc>
      </w:tr>
    </w:tbl>
    <w:p>
      <w:pPr>
        <w:adjustRightInd/>
        <w:spacing w:before="120" w:beforeLines="50" w:after="120" w:afterLines="50" w:line="360" w:lineRule="auto"/>
        <w:jc w:val="left"/>
        <w:rPr>
          <w:rFonts w:hint="eastAsia" w:ascii="仿宋" w:hAnsi="仿宋" w:eastAsia="仿宋" w:cs="仿宋"/>
          <w:b/>
          <w:bCs/>
          <w:color w:val="auto"/>
          <w:sz w:val="21"/>
          <w:szCs w:val="21"/>
        </w:rPr>
      </w:pP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rPr>
        <w:t>三包要求：包清洁、包清运、包处理。</w:t>
      </w:r>
    </w:p>
    <w:p>
      <w:pPr>
        <w:adjustRightInd/>
        <w:spacing w:before="120" w:beforeLines="50" w:after="120" w:afterLines="50" w:line="360" w:lineRule="auto"/>
        <w:jc w:val="left"/>
        <w:rPr>
          <w:rFonts w:hint="eastAsia" w:ascii="仿宋" w:hAnsi="仿宋" w:eastAsia="仿宋" w:cs="仿宋"/>
          <w:b/>
          <w:bCs/>
          <w:color w:val="auto"/>
          <w:sz w:val="21"/>
          <w:szCs w:val="21"/>
        </w:rPr>
      </w:pP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rPr>
        <w:t>2、设备配置：</w:t>
      </w:r>
    </w:p>
    <w:tbl>
      <w:tblPr>
        <w:tblStyle w:val="63"/>
        <w:tblW w:w="8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750"/>
        <w:gridCol w:w="1418"/>
        <w:gridCol w:w="178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23" w:type="dxa"/>
            <w:noWrap w:val="0"/>
            <w:vAlign w:val="center"/>
          </w:tcPr>
          <w:p>
            <w:pPr>
              <w:adjustRightInd/>
              <w:spacing w:before="120" w:beforeLines="50" w:after="120" w:afterLines="50" w:line="24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项目</w:t>
            </w:r>
          </w:p>
        </w:tc>
        <w:tc>
          <w:tcPr>
            <w:tcW w:w="1750" w:type="dxa"/>
            <w:noWrap w:val="0"/>
            <w:vAlign w:val="center"/>
          </w:tcPr>
          <w:p>
            <w:pPr>
              <w:adjustRightInd/>
              <w:spacing w:before="120" w:beforeLines="50" w:after="120" w:afterLines="50" w:line="240" w:lineRule="auto"/>
              <w:jc w:val="center"/>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lang w:val="en-US" w:eastAsia="zh-CN"/>
              </w:rPr>
              <w:t>路面清扫车</w:t>
            </w:r>
          </w:p>
        </w:tc>
        <w:tc>
          <w:tcPr>
            <w:tcW w:w="1418" w:type="dxa"/>
            <w:noWrap w:val="0"/>
            <w:vAlign w:val="center"/>
          </w:tcPr>
          <w:p>
            <w:pPr>
              <w:adjustRightInd/>
              <w:spacing w:before="120" w:beforeLines="50" w:after="120" w:afterLines="50" w:line="240" w:lineRule="auto"/>
              <w:jc w:val="center"/>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lang w:val="en-US" w:eastAsia="zh-CN"/>
              </w:rPr>
              <w:t>洒水车</w:t>
            </w:r>
          </w:p>
        </w:tc>
        <w:tc>
          <w:tcPr>
            <w:tcW w:w="1786" w:type="dxa"/>
            <w:noWrap w:val="0"/>
            <w:vAlign w:val="center"/>
          </w:tcPr>
          <w:p>
            <w:pPr>
              <w:adjustRightInd/>
              <w:spacing w:before="120" w:beforeLines="50" w:after="120" w:afterLines="50" w:line="240" w:lineRule="auto"/>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三轮保洁车</w:t>
            </w:r>
          </w:p>
        </w:tc>
        <w:tc>
          <w:tcPr>
            <w:tcW w:w="1541" w:type="dxa"/>
            <w:noWrap w:val="0"/>
            <w:vAlign w:val="center"/>
          </w:tcPr>
          <w:p>
            <w:pPr>
              <w:adjustRightInd/>
              <w:spacing w:before="120" w:beforeLines="50" w:after="120" w:afterLines="50" w:line="240" w:lineRule="auto"/>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保洁船    （一大一小）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23" w:type="dxa"/>
            <w:noWrap w:val="0"/>
            <w:vAlign w:val="center"/>
          </w:tcPr>
          <w:p>
            <w:pPr>
              <w:adjustRightInd/>
              <w:spacing w:before="120" w:beforeLines="50" w:after="120" w:afterLines="50" w:line="240" w:lineRule="auto"/>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rPr>
              <w:t>保洁</w:t>
            </w:r>
            <w:r>
              <w:rPr>
                <w:rFonts w:hint="eastAsia" w:ascii="仿宋" w:hAnsi="仿宋" w:eastAsia="仿宋" w:cs="仿宋"/>
                <w:b/>
                <w:bCs/>
                <w:color w:val="auto"/>
                <w:sz w:val="21"/>
                <w:szCs w:val="21"/>
                <w:lang w:val="en-US" w:eastAsia="zh-CN"/>
              </w:rPr>
              <w:t>机械器具</w:t>
            </w:r>
          </w:p>
        </w:tc>
        <w:tc>
          <w:tcPr>
            <w:tcW w:w="1750" w:type="dxa"/>
            <w:noWrap w:val="0"/>
            <w:vAlign w:val="center"/>
          </w:tcPr>
          <w:p>
            <w:pPr>
              <w:adjustRightInd/>
              <w:spacing w:before="120" w:beforeLines="50" w:after="120" w:afterLines="50" w:line="240" w:lineRule="auto"/>
              <w:jc w:val="center"/>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lang w:val="en-US" w:eastAsia="zh-CN"/>
              </w:rPr>
              <w:t>1</w:t>
            </w:r>
          </w:p>
        </w:tc>
        <w:tc>
          <w:tcPr>
            <w:tcW w:w="1418" w:type="dxa"/>
            <w:noWrap w:val="0"/>
            <w:vAlign w:val="center"/>
          </w:tcPr>
          <w:p>
            <w:pPr>
              <w:adjustRightInd/>
              <w:spacing w:before="120" w:beforeLines="50" w:after="120" w:afterLines="50" w:line="240" w:lineRule="auto"/>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1</w:t>
            </w:r>
          </w:p>
        </w:tc>
        <w:tc>
          <w:tcPr>
            <w:tcW w:w="1786" w:type="dxa"/>
            <w:noWrap w:val="0"/>
            <w:vAlign w:val="center"/>
          </w:tcPr>
          <w:p>
            <w:pPr>
              <w:adjustRightInd/>
              <w:spacing w:before="120" w:beforeLines="50" w:after="120" w:afterLines="50" w:line="240" w:lineRule="auto"/>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10</w:t>
            </w:r>
          </w:p>
        </w:tc>
        <w:tc>
          <w:tcPr>
            <w:tcW w:w="1541" w:type="dxa"/>
            <w:noWrap w:val="0"/>
            <w:vAlign w:val="center"/>
          </w:tcPr>
          <w:p>
            <w:pPr>
              <w:adjustRightInd/>
              <w:spacing w:before="120" w:beforeLines="50" w:after="120" w:afterLines="50" w:line="240" w:lineRule="auto"/>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2</w:t>
            </w:r>
          </w:p>
        </w:tc>
      </w:tr>
    </w:tbl>
    <w:p>
      <w:pPr>
        <w:adjustRightInd/>
        <w:spacing w:before="120" w:beforeLines="50" w:after="120" w:afterLines="50"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绿化养护期内应具有相应的机械设备。</w:t>
      </w:r>
    </w:p>
    <w:p>
      <w:pPr>
        <w:adjustRightInd/>
        <w:spacing w:before="120" w:beforeLines="50" w:after="120" w:afterLines="50"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3、配置人员具体安排根据采购人要求作相应调整，投标人必须无条件服务。</w:t>
      </w:r>
    </w:p>
    <w:p>
      <w:pPr>
        <w:adjustRightInd/>
        <w:spacing w:before="120" w:beforeLines="50" w:after="120" w:afterLines="50"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4、投标报价中，人员工资不得低于成本[配置人员工资不得低于本地区最低工资标准，投标人应按规定为保洁人员购买养老保险、医疗保险和工伤意外保险。</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注：</w:t>
      </w:r>
    </w:p>
    <w:p>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1.除采购文件标注的参考品牌外，欢迎其它能满足本项目技术需求且性能与所注品牌相当的产品参与。</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2.如有附图，仅作参考。</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3.招标文件中打▲内容为实质性要求，不允许有负偏离，否则将以涉及无效投标条款作无效投标。</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4、中标供应商所提供的货物、服务须与投标承诺一致，不得以次充好、偷工减料，若在项目验收中发现有上述情况，将向有关部门举报，根据相关规定进行处理。</w:t>
      </w:r>
    </w:p>
    <w:p>
      <w:pPr>
        <w:pStyle w:val="62"/>
        <w:rPr>
          <w:rFonts w:hint="eastAsia" w:ascii="仿宋" w:hAnsi="仿宋" w:eastAsia="仿宋" w:cs="仿宋"/>
          <w:color w:val="auto"/>
          <w:sz w:val="24"/>
          <w:szCs w:val="24"/>
        </w:rPr>
      </w:pPr>
    </w:p>
    <w:p>
      <w:pPr>
        <w:pStyle w:val="62"/>
        <w:rPr>
          <w:rFonts w:hint="eastAsia" w:ascii="仿宋" w:hAnsi="仿宋" w:eastAsia="仿宋" w:cs="仿宋"/>
          <w:color w:val="auto"/>
          <w:sz w:val="24"/>
          <w:szCs w:val="24"/>
        </w:rPr>
      </w:pPr>
    </w:p>
    <w:p>
      <w:pPr>
        <w:pStyle w:val="62"/>
        <w:rPr>
          <w:rFonts w:hint="eastAsia" w:ascii="仿宋" w:hAnsi="仿宋" w:eastAsia="仿宋" w:cs="仿宋"/>
          <w:color w:val="auto"/>
          <w:sz w:val="24"/>
          <w:szCs w:val="24"/>
        </w:rPr>
      </w:pPr>
    </w:p>
    <w:p>
      <w:pPr>
        <w:rPr>
          <w:rFonts w:hint="eastAsia" w:ascii="仿宋" w:hAnsi="仿宋" w:eastAsia="仿宋" w:cs="仿宋"/>
          <w:b/>
          <w:bCs/>
          <w:color w:val="auto"/>
          <w:sz w:val="21"/>
          <w:szCs w:val="21"/>
        </w:rPr>
      </w:pPr>
    </w:p>
    <w:p>
      <w:pPr>
        <w:bidi w:val="0"/>
        <w:spacing w:line="360" w:lineRule="auto"/>
        <w:jc w:val="center"/>
        <w:rPr>
          <w:rFonts w:hint="eastAsia" w:ascii="仿宋" w:hAnsi="仿宋" w:eastAsia="仿宋" w:cs="仿宋"/>
          <w:b/>
          <w:color w:val="auto"/>
          <w:sz w:val="21"/>
          <w:szCs w:val="21"/>
        </w:rPr>
      </w:pPr>
      <w:r>
        <w:rPr>
          <w:rFonts w:hint="eastAsia" w:ascii="仿宋" w:hAnsi="仿宋" w:eastAsia="仿宋" w:cs="仿宋"/>
          <w:b/>
          <w:bCs/>
          <w:color w:val="auto"/>
          <w:sz w:val="21"/>
          <w:szCs w:val="21"/>
        </w:rPr>
        <w:t>新湾街道部队区域道路保洁管理考核办法</w:t>
      </w:r>
    </w:p>
    <w:p>
      <w:pPr>
        <w:spacing w:line="360" w:lineRule="auto"/>
        <w:rPr>
          <w:rFonts w:hint="eastAsia" w:ascii="仿宋" w:hAnsi="仿宋" w:eastAsia="仿宋" w:cs="仿宋"/>
          <w:b/>
          <w:color w:val="auto"/>
          <w:sz w:val="21"/>
          <w:szCs w:val="21"/>
        </w:rPr>
      </w:pPr>
      <w:r>
        <w:rPr>
          <w:rFonts w:hint="eastAsia" w:ascii="仿宋" w:hAnsi="仿宋" w:eastAsia="仿宋" w:cs="仿宋"/>
          <w:b/>
          <w:color w:val="auto"/>
          <w:sz w:val="21"/>
          <w:szCs w:val="21"/>
        </w:rPr>
        <w:t>考核细则（暂行）:</w:t>
      </w:r>
    </w:p>
    <w:tbl>
      <w:tblPr>
        <w:tblStyle w:val="63"/>
        <w:tblW w:w="9443"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4020"/>
        <w:gridCol w:w="4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293" w:type="dxa"/>
            <w:noWrap/>
            <w:vAlign w:val="center"/>
          </w:tcPr>
          <w:p>
            <w:pPr>
              <w:adjustRightInd/>
              <w:spacing w:before="120" w:beforeLines="50" w:after="120" w:afterLines="50" w:line="240" w:lineRule="auto"/>
              <w:ind w:firstLine="210" w:firstLineChars="100"/>
              <w:jc w:val="center"/>
              <w:rPr>
                <w:rFonts w:hint="eastAsia" w:ascii="仿宋" w:hAnsi="仿宋" w:eastAsia="仿宋" w:cs="仿宋"/>
                <w:color w:val="auto"/>
                <w:sz w:val="21"/>
                <w:szCs w:val="21"/>
              </w:rPr>
            </w:pPr>
            <w:r>
              <w:rPr>
                <w:rFonts w:hint="eastAsia" w:ascii="仿宋" w:hAnsi="仿宋" w:eastAsia="仿宋" w:cs="仿宋"/>
                <w:color w:val="auto"/>
                <w:sz w:val="21"/>
                <w:szCs w:val="21"/>
              </w:rPr>
              <w:t>检查项目</w:t>
            </w:r>
          </w:p>
        </w:tc>
        <w:tc>
          <w:tcPr>
            <w:tcW w:w="4020" w:type="dxa"/>
            <w:noWrap/>
            <w:vAlign w:val="center"/>
          </w:tcPr>
          <w:p>
            <w:pPr>
              <w:adjustRightInd/>
              <w:spacing w:before="120" w:beforeLines="50" w:after="120" w:afterLines="50" w:line="240" w:lineRule="auto"/>
              <w:ind w:firstLine="210" w:firstLineChars="100"/>
              <w:jc w:val="center"/>
              <w:rPr>
                <w:rFonts w:hint="eastAsia" w:ascii="仿宋" w:hAnsi="仿宋" w:eastAsia="仿宋" w:cs="仿宋"/>
                <w:color w:val="auto"/>
                <w:sz w:val="21"/>
                <w:szCs w:val="21"/>
              </w:rPr>
            </w:pPr>
            <w:r>
              <w:rPr>
                <w:rFonts w:hint="eastAsia" w:ascii="仿宋" w:hAnsi="仿宋" w:eastAsia="仿宋" w:cs="仿宋"/>
                <w:color w:val="auto"/>
                <w:sz w:val="21"/>
                <w:szCs w:val="21"/>
              </w:rPr>
              <w:t>管 理 考 核 内 容</w:t>
            </w:r>
          </w:p>
        </w:tc>
        <w:tc>
          <w:tcPr>
            <w:tcW w:w="4130" w:type="dxa"/>
            <w:noWrap/>
            <w:vAlign w:val="center"/>
          </w:tcPr>
          <w:p>
            <w:pPr>
              <w:adjustRightInd/>
              <w:spacing w:before="120" w:beforeLines="50" w:after="120" w:afterLines="50" w:line="240" w:lineRule="auto"/>
              <w:ind w:firstLine="210" w:firstLineChars="100"/>
              <w:jc w:val="center"/>
              <w:rPr>
                <w:rFonts w:hint="eastAsia" w:ascii="仿宋" w:hAnsi="仿宋" w:eastAsia="仿宋" w:cs="仿宋"/>
                <w:color w:val="auto"/>
                <w:sz w:val="21"/>
                <w:szCs w:val="21"/>
              </w:rPr>
            </w:pPr>
            <w:r>
              <w:rPr>
                <w:rFonts w:hint="eastAsia" w:ascii="仿宋" w:hAnsi="仿宋" w:eastAsia="仿宋" w:cs="仿宋"/>
                <w:color w:val="auto"/>
                <w:sz w:val="21"/>
                <w:szCs w:val="21"/>
              </w:rPr>
              <w:t>扣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3" w:type="dxa"/>
            <w:noWrap/>
            <w:vAlign w:val="center"/>
          </w:tcPr>
          <w:p>
            <w:pPr>
              <w:adjustRightInd/>
              <w:spacing w:before="120" w:beforeLines="50" w:after="120" w:afterLines="5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（一）台账资料（5分）</w:t>
            </w:r>
          </w:p>
        </w:tc>
        <w:tc>
          <w:tcPr>
            <w:tcW w:w="4020" w:type="dxa"/>
            <w:noWrap/>
            <w:vAlign w:val="center"/>
          </w:tcPr>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1、层层落实管理责任制</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2、按行业要求建好台账</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3、集体财产登记造册</w:t>
            </w:r>
          </w:p>
        </w:tc>
        <w:tc>
          <w:tcPr>
            <w:tcW w:w="4130" w:type="dxa"/>
            <w:noWrap/>
            <w:vAlign w:val="center"/>
          </w:tcPr>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1、未落实责任制的扣2分</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2、台账每缺一项扣1分</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3、未登记造册扣2分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293" w:type="dxa"/>
            <w:noWrap/>
            <w:vAlign w:val="center"/>
          </w:tcPr>
          <w:p>
            <w:pPr>
              <w:adjustRightInd/>
              <w:spacing w:before="120" w:beforeLines="50" w:after="120" w:afterLines="5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（二）清扫保洁（</w:t>
            </w:r>
            <w:r>
              <w:rPr>
                <w:rFonts w:hint="eastAsia" w:ascii="仿宋" w:hAnsi="仿宋" w:eastAsia="仿宋" w:cs="仿宋"/>
                <w:color w:val="auto"/>
                <w:sz w:val="21"/>
                <w:szCs w:val="21"/>
                <w:lang w:val="en-US" w:eastAsia="zh-CN"/>
              </w:rPr>
              <w:t>45</w:t>
            </w:r>
            <w:r>
              <w:rPr>
                <w:rFonts w:hint="eastAsia" w:ascii="仿宋" w:hAnsi="仿宋" w:eastAsia="仿宋" w:cs="仿宋"/>
                <w:color w:val="auto"/>
                <w:sz w:val="21"/>
                <w:szCs w:val="21"/>
              </w:rPr>
              <w:t>分）</w:t>
            </w:r>
          </w:p>
        </w:tc>
        <w:tc>
          <w:tcPr>
            <w:tcW w:w="4020" w:type="dxa"/>
            <w:noWrap/>
            <w:vAlign w:val="center"/>
          </w:tcPr>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1、道路（含绿化带）应在规定保洁时间前进行首次清扫，并在保洁时间内做好巡回保洁，主要道路不得有垃圾滞留路面。</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2、垃圾不得扫入窨井、路边、河、沟。</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3、道路无积泥。</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4、不焚烧垃圾、树叶。</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5、果壳箱体整洁，无积存垃圾。</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6、保洁员在作业时必须穿反光背心。</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7、及时清除承包范围内的“牛皮癣”，主要道路两侧可视范围内的“牛皮癣”未清除时间不得超过一天。</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8、主要道路路面每天洒水不得少于2次</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如特殊情况应增加洒水次数</w:t>
            </w:r>
            <w:r>
              <w:rPr>
                <w:rFonts w:hint="eastAsia" w:ascii="仿宋" w:hAnsi="仿宋" w:eastAsia="仿宋" w:cs="仿宋"/>
                <w:color w:val="auto"/>
                <w:sz w:val="21"/>
                <w:szCs w:val="21"/>
              </w:rPr>
              <w:t>。</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9、主要道路路面机扫每天不得少于2次。</w:t>
            </w:r>
          </w:p>
        </w:tc>
        <w:tc>
          <w:tcPr>
            <w:tcW w:w="4130" w:type="dxa"/>
            <w:noWrap/>
            <w:vAlign w:val="center"/>
          </w:tcPr>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1、未在规定时间内完成保洁的每次扣</w:t>
            </w:r>
            <w:r>
              <w:rPr>
                <w:rFonts w:hint="eastAsia" w:ascii="仿宋" w:hAnsi="仿宋" w:eastAsia="仿宋" w:cs="仿宋"/>
                <w:color w:val="auto"/>
                <w:sz w:val="21"/>
                <w:szCs w:val="21"/>
                <w:u w:val="none"/>
                <w:lang w:val="en-US" w:eastAsia="zh-CN"/>
              </w:rPr>
              <w:t>2</w:t>
            </w:r>
            <w:r>
              <w:rPr>
                <w:rFonts w:hint="eastAsia" w:ascii="仿宋" w:hAnsi="仿宋" w:eastAsia="仿宋" w:cs="仿宋"/>
                <w:color w:val="auto"/>
                <w:sz w:val="21"/>
                <w:szCs w:val="21"/>
              </w:rPr>
              <w:t>分，主要道路以及（包括建筑垃圾）滞留路面的每次扣</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分。</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2、发现垃圾扫入窨井、河、沟内每次扣</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3、道路积泥每条每次扣</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4、垃圾焚烧、树叶每次扣</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5、果壳箱垃圾满溢每次扣</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6、未穿反光安全背心每人每次扣1分。</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7、主要道路两侧“牛皮癣”未清除时间超过一天的每处扣</w:t>
            </w:r>
            <w:r>
              <w:rPr>
                <w:rFonts w:hint="eastAsia" w:ascii="仿宋" w:hAnsi="仿宋" w:eastAsia="仿宋" w:cs="仿宋"/>
                <w:color w:val="auto"/>
                <w:sz w:val="21"/>
                <w:szCs w:val="21"/>
                <w:lang w:val="en-US" w:eastAsia="zh-CN"/>
              </w:rPr>
              <w:t>0.5</w:t>
            </w:r>
            <w:r>
              <w:rPr>
                <w:rFonts w:hint="eastAsia" w:ascii="仿宋" w:hAnsi="仿宋" w:eastAsia="仿宋" w:cs="仿宋"/>
                <w:color w:val="auto"/>
                <w:sz w:val="21"/>
                <w:szCs w:val="21"/>
              </w:rPr>
              <w:t>分。</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8、未按要求洒水，被发现一次扣2分。</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9、未按要求机扫的，被发现一次扣2分。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293" w:type="dxa"/>
            <w:noWrap/>
            <w:vAlign w:val="center"/>
          </w:tcPr>
          <w:p>
            <w:pPr>
              <w:adjustRightInd/>
              <w:spacing w:before="120" w:beforeLines="50" w:after="120" w:afterLines="50" w:line="240" w:lineRule="auto"/>
              <w:ind w:firstLine="210" w:firstLineChars="100"/>
              <w:jc w:val="center"/>
              <w:rPr>
                <w:rFonts w:hint="eastAsia" w:ascii="仿宋" w:hAnsi="仿宋" w:eastAsia="仿宋" w:cs="仿宋"/>
                <w:color w:val="auto"/>
                <w:sz w:val="21"/>
                <w:szCs w:val="21"/>
              </w:rPr>
            </w:pPr>
            <w:r>
              <w:rPr>
                <w:rFonts w:hint="eastAsia" w:ascii="仿宋" w:hAnsi="仿宋" w:eastAsia="仿宋" w:cs="仿宋"/>
                <w:color w:val="auto"/>
                <w:sz w:val="21"/>
                <w:szCs w:val="21"/>
              </w:rPr>
              <w:t>（三）垃圾收集清运及中转站管理（</w:t>
            </w: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分）</w:t>
            </w:r>
          </w:p>
        </w:tc>
        <w:tc>
          <w:tcPr>
            <w:tcW w:w="4020" w:type="dxa"/>
            <w:noWrap/>
            <w:vAlign w:val="center"/>
          </w:tcPr>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1、垃圾房（桶、箱）无漏渍、无破损，内外整洁，房门关闭。</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2、垃圾车运输应密闭运输，无撒漏现象。</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3、垃圾应倒入指定地点。</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4、机械设施整洁，停放整齐。</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5、站内定期进行“四害”消杀，卫生情况良好，无严重异味，无蚊蝇。</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6、站内不得有拾荒者，无废品堆放。</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7、站内垃圾不堆积压站，做到日产日清。</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8、应有操作规程及安全保障设施和措施，安全操作制度必须上墙。</w:t>
            </w:r>
          </w:p>
        </w:tc>
        <w:tc>
          <w:tcPr>
            <w:tcW w:w="4130" w:type="dxa"/>
            <w:noWrap/>
            <w:vAlign w:val="center"/>
          </w:tcPr>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1、发现垃圾房（桶、箱）漏渍，每处每次扣2分，内外不清洁扣</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分，破损不维修更换扣2分，房门未关闭扣</w:t>
            </w:r>
            <w:r>
              <w:rPr>
                <w:rFonts w:hint="eastAsia" w:ascii="仿宋" w:hAnsi="仿宋" w:eastAsia="仿宋" w:cs="仿宋"/>
                <w:color w:val="auto"/>
                <w:sz w:val="21"/>
                <w:szCs w:val="21"/>
                <w:lang w:val="en-US" w:eastAsia="zh-CN"/>
              </w:rPr>
              <w:t>0.5</w:t>
            </w:r>
            <w:r>
              <w:rPr>
                <w:rFonts w:hint="eastAsia" w:ascii="仿宋" w:hAnsi="仿宋" w:eastAsia="仿宋" w:cs="仿宋"/>
                <w:color w:val="auto"/>
                <w:sz w:val="21"/>
                <w:szCs w:val="21"/>
              </w:rPr>
              <w:t>分。</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2、发现运输车辆不密闭或有撒漏现象每次扣3分。</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3、垃圾未倒入指定地点每次扣2分。</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4、机械设施不洁每次扣</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分。</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5、站内不进行定期消杀，卫生不符合要求，有积污水、蛆虫、蚊蝇扣3分。</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6、站内有拾荒者发现一次扣1分。</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7、压站生活垃圾超过10吨每次扣3分。</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8、无操作规程，无安全保障设施和措施扣5分，安全操作制度不上墙扣1分。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1293" w:type="dxa"/>
            <w:noWrap/>
            <w:vAlign w:val="center"/>
          </w:tcPr>
          <w:p>
            <w:pPr>
              <w:adjustRightInd/>
              <w:spacing w:before="120" w:beforeLines="50" w:after="120" w:afterLines="50"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四</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河道保洁管理（20分）</w:t>
            </w:r>
          </w:p>
        </w:tc>
        <w:tc>
          <w:tcPr>
            <w:tcW w:w="4020" w:type="dxa"/>
            <w:noWrap/>
            <w:vAlign w:val="center"/>
          </w:tcPr>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1、水面清障：河道内无漂浮物、跃进斗、地笼鱼泊，河边无垃圾堆，无阻水障碍物，发现死动物漂浮时要及时处理；</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2、绿化带内无杂草、垃圾；每年修剪不少于二次；绿化带每亩施肥（复合肥、尿素各10公斤），防病治虫每年四次。</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3、切实保护好河道砌石工程、绿化工程，发现在河道内乱搭乱建及时报告。</w:t>
            </w:r>
          </w:p>
        </w:tc>
        <w:tc>
          <w:tcPr>
            <w:tcW w:w="4130" w:type="dxa"/>
            <w:noWrap/>
            <w:vAlign w:val="center"/>
          </w:tcPr>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lang w:val="en-US" w:eastAsia="zh-CN"/>
              </w:rPr>
            </w:pPr>
            <w:r>
              <w:rPr>
                <w:rFonts w:hint="eastAsia" w:ascii="仿宋" w:hAnsi="仿宋" w:eastAsia="仿宋" w:cs="仿宋"/>
                <w:color w:val="auto"/>
                <w:lang w:val="en-US" w:eastAsia="zh-CN"/>
              </w:rPr>
              <w:t>1、水面</w:t>
            </w:r>
            <w:r>
              <w:rPr>
                <w:rFonts w:hint="eastAsia" w:ascii="仿宋" w:hAnsi="仿宋" w:eastAsia="仿宋" w:cs="仿宋"/>
                <w:color w:val="auto"/>
                <w:sz w:val="21"/>
                <w:szCs w:val="21"/>
                <w:lang w:val="en-US" w:eastAsia="zh-CN"/>
              </w:rPr>
              <w:t>无漂浮物，每发现一次扣1分；河中无障碍物，每发现一次扣1分；河边发现垃圾，每发现一次扣2分；发现死动物漂浮，每发现一次扣2分。</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2、如绿化带内有杂草、垃圾，每次扣1分；未及时修剪的，每次扣</w:t>
            </w:r>
            <w:r>
              <w:rPr>
                <w:rFonts w:hint="eastAsia" w:ascii="仿宋" w:hAnsi="仿宋" w:eastAsia="仿宋" w:cs="仿宋"/>
                <w:color w:val="auto"/>
                <w:sz w:val="21"/>
                <w:szCs w:val="21"/>
                <w:u w:val="single"/>
                <w:lang w:val="en-US" w:eastAsia="zh-CN"/>
              </w:rPr>
              <w:t>1</w:t>
            </w:r>
            <w:r>
              <w:rPr>
                <w:rFonts w:hint="eastAsia" w:ascii="仿宋" w:hAnsi="仿宋" w:eastAsia="仿宋" w:cs="仿宋"/>
                <w:color w:val="auto"/>
                <w:sz w:val="21"/>
                <w:szCs w:val="21"/>
                <w:lang w:val="en-US" w:eastAsia="zh-CN"/>
              </w:rPr>
              <w:t>分；未及时施肥的，每次扣</w:t>
            </w:r>
            <w:r>
              <w:rPr>
                <w:rFonts w:hint="eastAsia" w:ascii="仿宋" w:hAnsi="仿宋" w:eastAsia="仿宋" w:cs="仿宋"/>
                <w:color w:val="auto"/>
                <w:sz w:val="21"/>
                <w:szCs w:val="21"/>
                <w:u w:val="single"/>
                <w:lang w:val="en-US" w:eastAsia="zh-CN"/>
              </w:rPr>
              <w:t>2</w:t>
            </w:r>
            <w:r>
              <w:rPr>
                <w:rFonts w:hint="eastAsia" w:ascii="仿宋" w:hAnsi="仿宋" w:eastAsia="仿宋" w:cs="仿宋"/>
                <w:color w:val="auto"/>
                <w:sz w:val="21"/>
                <w:szCs w:val="21"/>
                <w:lang w:val="en-US" w:eastAsia="zh-CN"/>
              </w:rPr>
              <w:t>分；防病治虫每少一次扣</w:t>
            </w:r>
            <w:r>
              <w:rPr>
                <w:rFonts w:hint="eastAsia" w:ascii="仿宋" w:hAnsi="仿宋" w:eastAsia="仿宋" w:cs="仿宋"/>
                <w:color w:val="auto"/>
                <w:sz w:val="21"/>
                <w:szCs w:val="21"/>
                <w:u w:val="single"/>
                <w:lang w:val="en-US" w:eastAsia="zh-CN"/>
              </w:rPr>
              <w:t>3</w:t>
            </w:r>
            <w:r>
              <w:rPr>
                <w:rFonts w:hint="eastAsia" w:ascii="仿宋" w:hAnsi="仿宋" w:eastAsia="仿宋" w:cs="仿宋"/>
                <w:color w:val="auto"/>
                <w:sz w:val="21"/>
                <w:szCs w:val="21"/>
                <w:lang w:val="en-US" w:eastAsia="zh-CN"/>
              </w:rPr>
              <w:t>分。</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3、药剂除草不彻底且为采用人工除草的，每发现一次扣5分。</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4、未保护好工程每次扣2分，发现在河道内及河道边乱搭乱建未及时报告的，每次扣3分。</w:t>
            </w:r>
          </w:p>
          <w:p>
            <w:pPr>
              <w:pStyle w:val="62"/>
              <w:rPr>
                <w:rFonts w:hint="eastAsia" w:ascii="仿宋" w:hAnsi="仿宋" w:eastAsia="仿宋" w:cs="仿宋"/>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1293" w:type="dxa"/>
            <w:noWrap/>
            <w:vAlign w:val="center"/>
          </w:tcPr>
          <w:p>
            <w:pPr>
              <w:adjustRightInd/>
              <w:spacing w:before="120" w:beforeLines="50" w:after="120" w:afterLines="5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（五）社会监督（</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分）</w:t>
            </w:r>
          </w:p>
        </w:tc>
        <w:tc>
          <w:tcPr>
            <w:tcW w:w="4020" w:type="dxa"/>
            <w:noWrap/>
            <w:vAlign w:val="center"/>
          </w:tcPr>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1、无有责投诉（包括电话、信访、市长公开电话等），有责投诉后处置及时。</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2、无新闻媒体曝光。</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3、区级以上检查不失责任分。</w:t>
            </w:r>
          </w:p>
        </w:tc>
        <w:tc>
          <w:tcPr>
            <w:tcW w:w="4130" w:type="dxa"/>
            <w:noWrap/>
            <w:vAlign w:val="center"/>
          </w:tcPr>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1、出现一次有责投诉扣1分，不及时处理的扣2分。</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2、新闻媒体曝光每次扣3—5分，不及时处理扣10分。</w:t>
            </w:r>
          </w:p>
          <w:p>
            <w:pPr>
              <w:adjustRightInd/>
              <w:spacing w:before="120" w:beforeLines="50" w:after="120" w:afterLines="50"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3、失责任分将根据情况扣</w:t>
            </w:r>
            <w:r>
              <w:rPr>
                <w:rFonts w:hint="eastAsia" w:ascii="仿宋" w:hAnsi="仿宋" w:eastAsia="仿宋" w:cs="仿宋"/>
                <w:color w:val="auto"/>
                <w:sz w:val="21"/>
                <w:szCs w:val="21"/>
                <w:u w:val="single"/>
                <w:lang w:val="en-US" w:eastAsia="zh-CN"/>
              </w:rPr>
              <w:t>3-5</w:t>
            </w:r>
            <w:r>
              <w:rPr>
                <w:rFonts w:hint="eastAsia" w:ascii="仿宋" w:hAnsi="仿宋" w:eastAsia="仿宋" w:cs="仿宋"/>
                <w:color w:val="auto"/>
                <w:sz w:val="21"/>
                <w:szCs w:val="21"/>
              </w:rPr>
              <w:t>分。</w:t>
            </w:r>
          </w:p>
        </w:tc>
      </w:tr>
    </w:tbl>
    <w:p>
      <w:pPr>
        <w:pStyle w:val="790"/>
        <w:adjustRightInd w:val="0"/>
        <w:snapToGrid w:val="0"/>
        <w:spacing w:line="360" w:lineRule="exact"/>
        <w:ind w:left="0" w:leftChars="0" w:firstLine="0" w:firstLineChars="0"/>
        <w:rPr>
          <w:rFonts w:hint="eastAsia" w:ascii="仿宋" w:hAnsi="仿宋" w:eastAsia="仿宋" w:cs="仿宋"/>
          <w:b/>
          <w:color w:val="auto"/>
          <w:sz w:val="21"/>
          <w:szCs w:val="21"/>
        </w:rPr>
      </w:pPr>
      <w:r>
        <w:rPr>
          <w:rFonts w:hint="eastAsia" w:ascii="仿宋" w:hAnsi="仿宋" w:eastAsia="仿宋" w:cs="仿宋"/>
          <w:b/>
          <w:color w:val="auto"/>
          <w:sz w:val="21"/>
          <w:szCs w:val="21"/>
        </w:rPr>
        <w:t>注：在考核标准基础上，总分值每扣一分</w:t>
      </w:r>
      <w:r>
        <w:rPr>
          <w:rFonts w:hint="eastAsia" w:ascii="仿宋" w:hAnsi="仿宋" w:eastAsia="仿宋" w:cs="仿宋"/>
          <w:b/>
          <w:color w:val="auto"/>
          <w:sz w:val="21"/>
          <w:szCs w:val="21"/>
          <w:lang w:eastAsia="zh-CN"/>
        </w:rPr>
        <w:t>，</w:t>
      </w:r>
      <w:r>
        <w:rPr>
          <w:rFonts w:hint="eastAsia" w:ascii="仿宋" w:hAnsi="仿宋" w:eastAsia="仿宋" w:cs="仿宋"/>
          <w:b/>
          <w:color w:val="auto"/>
          <w:sz w:val="21"/>
          <w:szCs w:val="21"/>
          <w:lang w:val="en-US" w:eastAsia="zh-CN"/>
        </w:rPr>
        <w:t>处违约金200</w:t>
      </w:r>
      <w:r>
        <w:rPr>
          <w:rFonts w:hint="eastAsia" w:ascii="仿宋" w:hAnsi="仿宋" w:eastAsia="仿宋" w:cs="仿宋"/>
          <w:b/>
          <w:color w:val="auto"/>
          <w:sz w:val="21"/>
          <w:szCs w:val="21"/>
        </w:rPr>
        <w:t>元。最终得分值作为季度（2.5万）、全年（12万）奖励资金的依据。</w:t>
      </w:r>
    </w:p>
    <w:p>
      <w:pPr>
        <w:pStyle w:val="62"/>
        <w:rPr>
          <w:rFonts w:hint="eastAsia" w:ascii="仿宋" w:hAnsi="仿宋" w:eastAsia="仿宋" w:cs="仿宋"/>
          <w:color w:val="auto"/>
        </w:rPr>
      </w:pPr>
      <w:r>
        <w:rPr>
          <w:rFonts w:hint="eastAsia" w:ascii="仿宋" w:hAnsi="仿宋" w:eastAsia="仿宋" w:cs="仿宋"/>
          <w:color w:val="auto"/>
          <w:sz w:val="21"/>
          <w:szCs w:val="21"/>
          <w:lang w:val="en-US" w:eastAsia="zh-CN"/>
        </w:rPr>
        <w:t xml:space="preserve"> </w:t>
      </w:r>
      <w:r>
        <w:rPr>
          <w:rFonts w:hint="eastAsia" w:ascii="仿宋" w:hAnsi="仿宋" w:eastAsia="仿宋" w:cs="仿宋"/>
          <w:b/>
          <w:color w:val="auto"/>
          <w:kern w:val="2"/>
          <w:sz w:val="21"/>
          <w:szCs w:val="21"/>
          <w:highlight w:val="none"/>
          <w:shd w:val="clear" w:color="auto" w:fill="auto"/>
          <w:lang w:eastAsia="zh-CN"/>
        </w:rPr>
        <w:t>以上考核标准如有调整修改，则按最新的考核标准执行。</w:t>
      </w:r>
    </w:p>
    <w:p>
      <w:pPr>
        <w:pStyle w:val="62"/>
        <w:rPr>
          <w:rFonts w:hint="eastAsia" w:ascii="仿宋" w:hAnsi="仿宋" w:eastAsia="仿宋" w:cs="仿宋"/>
          <w:color w:val="auto"/>
          <w:sz w:val="24"/>
          <w:szCs w:val="24"/>
        </w:rPr>
      </w:pPr>
    </w:p>
    <w:p>
      <w:pPr>
        <w:widowControl/>
        <w:ind w:firstLine="482" w:firstLineChars="200"/>
        <w:jc w:val="left"/>
        <w:rPr>
          <w:rFonts w:hint="eastAsia" w:ascii="仿宋" w:hAnsi="仿宋" w:eastAsia="仿宋" w:cs="仿宋"/>
          <w:b/>
          <w:bCs/>
          <w:color w:val="auto"/>
          <w:kern w:val="0"/>
          <w:sz w:val="24"/>
          <w:lang w:bidi="ar"/>
        </w:rPr>
      </w:pPr>
    </w:p>
    <w:p>
      <w:pPr>
        <w:snapToGrid w:val="0"/>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24"/>
        </w:rPr>
        <w:br w:type="page"/>
      </w:r>
    </w:p>
    <w:p>
      <w:pPr>
        <w:snapToGrid w:val="0"/>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第四部分   </w:t>
      </w:r>
      <w:bookmarkStart w:id="28" w:name="_Toc184313266"/>
      <w:bookmarkEnd w:id="28"/>
      <w:bookmarkStart w:id="29" w:name="_Toc184312112"/>
      <w:bookmarkEnd w:id="29"/>
      <w:bookmarkStart w:id="30" w:name="_Toc184313253"/>
      <w:bookmarkEnd w:id="30"/>
      <w:bookmarkStart w:id="31" w:name="_Toc184308095"/>
      <w:bookmarkEnd w:id="31"/>
      <w:bookmarkStart w:id="32" w:name="_Toc184313297"/>
      <w:bookmarkEnd w:id="32"/>
      <w:bookmarkStart w:id="33" w:name="_Toc184310308"/>
      <w:bookmarkEnd w:id="33"/>
      <w:bookmarkStart w:id="34" w:name="_Toc184312117"/>
      <w:bookmarkEnd w:id="34"/>
      <w:bookmarkStart w:id="35" w:name="_Toc184312070"/>
      <w:bookmarkEnd w:id="35"/>
      <w:bookmarkStart w:id="36" w:name="_Toc184308081"/>
      <w:bookmarkEnd w:id="36"/>
      <w:bookmarkStart w:id="37" w:name="_Toc184312130"/>
      <w:bookmarkEnd w:id="37"/>
      <w:bookmarkStart w:id="38" w:name="_Toc184312110"/>
      <w:bookmarkEnd w:id="38"/>
      <w:bookmarkStart w:id="39" w:name="_Toc184314459"/>
      <w:bookmarkEnd w:id="39"/>
      <w:bookmarkStart w:id="40" w:name="_Toc184312067"/>
      <w:bookmarkEnd w:id="40"/>
      <w:bookmarkStart w:id="41" w:name="_Toc184310311"/>
      <w:bookmarkEnd w:id="41"/>
      <w:bookmarkStart w:id="42" w:name="_Toc184310287"/>
      <w:bookmarkEnd w:id="42"/>
      <w:bookmarkStart w:id="43" w:name="_Toc184310299"/>
      <w:bookmarkEnd w:id="43"/>
      <w:bookmarkStart w:id="44" w:name="_Toc184313294"/>
      <w:bookmarkEnd w:id="44"/>
      <w:bookmarkStart w:id="45" w:name="_Toc184314413"/>
      <w:bookmarkEnd w:id="45"/>
      <w:bookmarkStart w:id="46" w:name="_Toc184313308"/>
      <w:bookmarkEnd w:id="46"/>
      <w:bookmarkStart w:id="47" w:name="_Toc184314431"/>
      <w:bookmarkEnd w:id="47"/>
      <w:bookmarkStart w:id="48" w:name="_Toc184308068"/>
      <w:bookmarkEnd w:id="48"/>
      <w:bookmarkStart w:id="49" w:name="_Toc184313245"/>
      <w:bookmarkEnd w:id="49"/>
      <w:bookmarkStart w:id="50" w:name="_Toc184314423"/>
      <w:bookmarkEnd w:id="50"/>
      <w:bookmarkStart w:id="51" w:name="_Toc184312109"/>
      <w:bookmarkEnd w:id="51"/>
      <w:bookmarkStart w:id="52" w:name="_Toc184313310"/>
      <w:bookmarkEnd w:id="52"/>
      <w:bookmarkStart w:id="53" w:name="_Toc184313262"/>
      <w:bookmarkEnd w:id="53"/>
      <w:bookmarkStart w:id="54" w:name="_Toc184312087"/>
      <w:bookmarkEnd w:id="54"/>
      <w:bookmarkStart w:id="55" w:name="_Toc184312097"/>
      <w:bookmarkEnd w:id="55"/>
      <w:bookmarkStart w:id="56" w:name="_Toc184312105"/>
      <w:bookmarkEnd w:id="56"/>
      <w:bookmarkStart w:id="57" w:name="_Toc184308046"/>
      <w:bookmarkEnd w:id="57"/>
      <w:bookmarkStart w:id="58" w:name="_Toc184310274"/>
      <w:bookmarkEnd w:id="58"/>
      <w:bookmarkStart w:id="59" w:name="_Toc184313295"/>
      <w:bookmarkEnd w:id="59"/>
      <w:bookmarkStart w:id="60" w:name="_Toc184310280"/>
      <w:bookmarkEnd w:id="60"/>
      <w:bookmarkStart w:id="61" w:name="_Toc184310331"/>
      <w:bookmarkEnd w:id="61"/>
      <w:bookmarkStart w:id="62" w:name="_Toc184310320"/>
      <w:bookmarkEnd w:id="62"/>
      <w:bookmarkStart w:id="63" w:name="_Toc184313252"/>
      <w:bookmarkEnd w:id="63"/>
      <w:bookmarkStart w:id="64" w:name="_Toc184312134"/>
      <w:bookmarkEnd w:id="64"/>
      <w:bookmarkStart w:id="65" w:name="_Toc184312127"/>
      <w:bookmarkEnd w:id="65"/>
      <w:bookmarkStart w:id="66" w:name="_Toc184308048"/>
      <w:bookmarkEnd w:id="66"/>
      <w:bookmarkStart w:id="67" w:name="_Toc184313285"/>
      <w:bookmarkEnd w:id="67"/>
      <w:bookmarkStart w:id="68" w:name="_Toc184313288"/>
      <w:bookmarkEnd w:id="68"/>
      <w:bookmarkStart w:id="69" w:name="_Toc184312079"/>
      <w:bookmarkEnd w:id="69"/>
      <w:bookmarkStart w:id="70" w:name="_Toc184314426"/>
      <w:bookmarkEnd w:id="70"/>
      <w:bookmarkStart w:id="71" w:name="_Toc184308043"/>
      <w:bookmarkEnd w:id="71"/>
      <w:bookmarkStart w:id="72" w:name="_Toc184314453"/>
      <w:bookmarkEnd w:id="72"/>
      <w:bookmarkStart w:id="73" w:name="_Toc184308104"/>
      <w:bookmarkEnd w:id="73"/>
      <w:bookmarkStart w:id="74" w:name="_Toc184308053"/>
      <w:bookmarkEnd w:id="74"/>
      <w:bookmarkStart w:id="75" w:name="_Toc184314482"/>
      <w:bookmarkEnd w:id="75"/>
      <w:bookmarkStart w:id="76" w:name="_Toc184314441"/>
      <w:bookmarkEnd w:id="76"/>
      <w:bookmarkStart w:id="77" w:name="_Toc184314480"/>
      <w:bookmarkEnd w:id="77"/>
      <w:bookmarkStart w:id="78" w:name="_Toc184313296"/>
      <w:bookmarkEnd w:id="78"/>
      <w:bookmarkStart w:id="79" w:name="_Toc184314443"/>
      <w:bookmarkEnd w:id="79"/>
      <w:bookmarkStart w:id="80" w:name="_Toc184308051"/>
      <w:bookmarkEnd w:id="80"/>
      <w:bookmarkStart w:id="81" w:name="_Toc184310302"/>
      <w:bookmarkEnd w:id="81"/>
      <w:bookmarkStart w:id="82" w:name="_Toc184310332"/>
      <w:bookmarkEnd w:id="82"/>
      <w:bookmarkStart w:id="83" w:name="_Toc184312118"/>
      <w:bookmarkEnd w:id="83"/>
      <w:bookmarkStart w:id="84" w:name="_Toc184313244"/>
      <w:bookmarkEnd w:id="84"/>
      <w:bookmarkStart w:id="85" w:name="_Toc184312114"/>
      <w:bookmarkEnd w:id="85"/>
      <w:bookmarkStart w:id="86" w:name="_Toc184313239"/>
      <w:bookmarkEnd w:id="86"/>
      <w:bookmarkStart w:id="87" w:name="_Toc184308099"/>
      <w:bookmarkEnd w:id="87"/>
      <w:bookmarkStart w:id="88" w:name="_Toc184310321"/>
      <w:bookmarkEnd w:id="88"/>
      <w:bookmarkStart w:id="89" w:name="_Toc184310315"/>
      <w:bookmarkEnd w:id="89"/>
      <w:bookmarkStart w:id="90" w:name="_Toc184314433"/>
      <w:bookmarkEnd w:id="90"/>
      <w:bookmarkStart w:id="91" w:name="_Toc184308055"/>
      <w:bookmarkEnd w:id="91"/>
      <w:bookmarkStart w:id="92" w:name="_Toc184308088"/>
      <w:bookmarkEnd w:id="92"/>
      <w:bookmarkStart w:id="93" w:name="_Toc184313269"/>
      <w:bookmarkEnd w:id="93"/>
      <w:bookmarkStart w:id="94" w:name="_Toc184312125"/>
      <w:bookmarkEnd w:id="94"/>
      <w:bookmarkStart w:id="95" w:name="_Toc184313257"/>
      <w:bookmarkEnd w:id="95"/>
      <w:bookmarkStart w:id="96" w:name="_Toc184312106"/>
      <w:bookmarkEnd w:id="96"/>
      <w:bookmarkStart w:id="97" w:name="_Toc184310324"/>
      <w:bookmarkEnd w:id="97"/>
      <w:bookmarkStart w:id="98" w:name="_Toc184310338"/>
      <w:bookmarkEnd w:id="98"/>
      <w:bookmarkStart w:id="99" w:name="_Toc184314457"/>
      <w:bookmarkEnd w:id="99"/>
      <w:bookmarkStart w:id="100" w:name="_Toc184312115"/>
      <w:bookmarkEnd w:id="100"/>
      <w:bookmarkStart w:id="101" w:name="_Toc184308089"/>
      <w:bookmarkEnd w:id="101"/>
      <w:bookmarkStart w:id="102" w:name="_Toc184314467"/>
      <w:bookmarkEnd w:id="102"/>
      <w:bookmarkStart w:id="103" w:name="_Toc184310281"/>
      <w:bookmarkEnd w:id="103"/>
      <w:bookmarkStart w:id="104" w:name="_Toc184308062"/>
      <w:bookmarkEnd w:id="104"/>
      <w:bookmarkStart w:id="105" w:name="_Toc184308107"/>
      <w:bookmarkEnd w:id="105"/>
      <w:bookmarkStart w:id="106" w:name="_Toc184312077"/>
      <w:bookmarkEnd w:id="106"/>
      <w:bookmarkStart w:id="107" w:name="_Toc184308076"/>
      <w:bookmarkEnd w:id="107"/>
      <w:bookmarkStart w:id="108" w:name="_Toc184308078"/>
      <w:bookmarkEnd w:id="108"/>
      <w:bookmarkStart w:id="109" w:name="_Toc184313264"/>
      <w:bookmarkEnd w:id="109"/>
      <w:bookmarkStart w:id="110" w:name="_Toc184313289"/>
      <w:bookmarkEnd w:id="110"/>
      <w:bookmarkStart w:id="111" w:name="_Toc184308061"/>
      <w:bookmarkEnd w:id="111"/>
      <w:bookmarkStart w:id="112" w:name="_Toc184308070"/>
      <w:bookmarkEnd w:id="112"/>
      <w:bookmarkStart w:id="113" w:name="_Toc184313267"/>
      <w:bookmarkEnd w:id="113"/>
      <w:bookmarkStart w:id="114" w:name="_Toc184314463"/>
      <w:bookmarkEnd w:id="114"/>
      <w:bookmarkStart w:id="115" w:name="_Toc184312116"/>
      <w:bookmarkEnd w:id="115"/>
      <w:bookmarkStart w:id="116" w:name="_Toc184313287"/>
      <w:bookmarkEnd w:id="116"/>
      <w:bookmarkStart w:id="117" w:name="_Toc184310333"/>
      <w:bookmarkEnd w:id="117"/>
      <w:bookmarkStart w:id="118" w:name="_Toc184314458"/>
      <w:bookmarkEnd w:id="118"/>
      <w:bookmarkStart w:id="119" w:name="_Toc184314429"/>
      <w:bookmarkEnd w:id="119"/>
      <w:bookmarkStart w:id="120" w:name="_Toc184314475"/>
      <w:bookmarkEnd w:id="120"/>
      <w:bookmarkStart w:id="121" w:name="_Toc184310318"/>
      <w:bookmarkEnd w:id="121"/>
      <w:bookmarkStart w:id="122" w:name="_Toc184312136"/>
      <w:bookmarkEnd w:id="122"/>
      <w:bookmarkStart w:id="123" w:name="_Toc184308052"/>
      <w:bookmarkEnd w:id="123"/>
      <w:bookmarkStart w:id="124" w:name="_Toc184314410"/>
      <w:bookmarkEnd w:id="124"/>
      <w:bookmarkStart w:id="125" w:name="_Toc184310328"/>
      <w:bookmarkEnd w:id="125"/>
      <w:bookmarkStart w:id="126" w:name="_Toc184313298"/>
      <w:bookmarkEnd w:id="126"/>
      <w:bookmarkStart w:id="127" w:name="_Toc184310275"/>
      <w:bookmarkEnd w:id="127"/>
      <w:bookmarkStart w:id="128" w:name="_Toc184313248"/>
      <w:bookmarkEnd w:id="128"/>
      <w:bookmarkStart w:id="129" w:name="_Toc184310317"/>
      <w:bookmarkEnd w:id="129"/>
      <w:bookmarkStart w:id="130" w:name="_Toc184312135"/>
      <w:bookmarkEnd w:id="130"/>
      <w:bookmarkStart w:id="131" w:name="_Toc184313286"/>
      <w:bookmarkEnd w:id="131"/>
      <w:bookmarkStart w:id="132" w:name="_Toc184310342"/>
      <w:bookmarkEnd w:id="132"/>
      <w:bookmarkStart w:id="133" w:name="_Toc184314462"/>
      <w:bookmarkEnd w:id="133"/>
      <w:bookmarkStart w:id="134" w:name="_Toc184312075"/>
      <w:bookmarkEnd w:id="134"/>
      <w:bookmarkStart w:id="135" w:name="_Toc184312093"/>
      <w:bookmarkEnd w:id="135"/>
      <w:bookmarkStart w:id="136" w:name="_Toc184308108"/>
      <w:bookmarkEnd w:id="136"/>
      <w:bookmarkStart w:id="137" w:name="_Toc184314416"/>
      <w:bookmarkEnd w:id="137"/>
      <w:bookmarkStart w:id="138" w:name="_Toc184308102"/>
      <w:bookmarkEnd w:id="138"/>
      <w:bookmarkStart w:id="139" w:name="_Toc184312098"/>
      <w:bookmarkEnd w:id="139"/>
      <w:bookmarkStart w:id="140" w:name="_Toc184308085"/>
      <w:bookmarkEnd w:id="140"/>
      <w:bookmarkStart w:id="141" w:name="_Toc184310344"/>
      <w:bookmarkEnd w:id="141"/>
      <w:bookmarkStart w:id="142" w:name="_Toc184308092"/>
      <w:bookmarkEnd w:id="142"/>
      <w:bookmarkStart w:id="143" w:name="_Toc184313273"/>
      <w:bookmarkEnd w:id="143"/>
      <w:bookmarkStart w:id="144" w:name="_Toc184313302"/>
      <w:bookmarkEnd w:id="144"/>
      <w:bookmarkStart w:id="145" w:name="_Toc184312068"/>
      <w:bookmarkEnd w:id="145"/>
      <w:bookmarkStart w:id="146" w:name="_Toc184310278"/>
      <w:bookmarkEnd w:id="146"/>
      <w:bookmarkStart w:id="147" w:name="_Toc184314427"/>
      <w:bookmarkEnd w:id="147"/>
      <w:bookmarkStart w:id="148" w:name="_Toc184312089"/>
      <w:bookmarkEnd w:id="148"/>
      <w:bookmarkStart w:id="149" w:name="_Toc184312088"/>
      <w:bookmarkEnd w:id="149"/>
      <w:bookmarkStart w:id="150" w:name="_Toc184312080"/>
      <w:bookmarkEnd w:id="150"/>
      <w:bookmarkStart w:id="151" w:name="_Toc184312084"/>
      <w:bookmarkEnd w:id="151"/>
      <w:bookmarkStart w:id="152" w:name="_Toc184312137"/>
      <w:bookmarkEnd w:id="152"/>
      <w:bookmarkStart w:id="153" w:name="_Toc184314468"/>
      <w:bookmarkEnd w:id="153"/>
      <w:bookmarkStart w:id="154" w:name="_Toc184310276"/>
      <w:bookmarkEnd w:id="154"/>
      <w:bookmarkStart w:id="155" w:name="_Toc184314432"/>
      <w:bookmarkEnd w:id="155"/>
      <w:bookmarkStart w:id="156" w:name="_Toc184312076"/>
      <w:bookmarkEnd w:id="156"/>
      <w:bookmarkStart w:id="157" w:name="_Toc184310334"/>
      <w:bookmarkEnd w:id="157"/>
      <w:bookmarkStart w:id="158" w:name="_Toc184313293"/>
      <w:bookmarkEnd w:id="158"/>
      <w:bookmarkStart w:id="159" w:name="_Toc184314477"/>
      <w:bookmarkEnd w:id="159"/>
      <w:bookmarkStart w:id="160" w:name="_Toc184310277"/>
      <w:bookmarkEnd w:id="160"/>
      <w:bookmarkStart w:id="161" w:name="_Toc184312071"/>
      <w:bookmarkEnd w:id="161"/>
      <w:bookmarkStart w:id="162" w:name="_Toc184312100"/>
      <w:bookmarkEnd w:id="162"/>
      <w:bookmarkStart w:id="163" w:name="_Toc184310316"/>
      <w:bookmarkEnd w:id="163"/>
      <w:bookmarkStart w:id="164" w:name="_Toc184312113"/>
      <w:bookmarkEnd w:id="164"/>
      <w:bookmarkStart w:id="165" w:name="_Toc184314473"/>
      <w:bookmarkEnd w:id="165"/>
      <w:bookmarkStart w:id="166" w:name="_Toc184310330"/>
      <w:bookmarkEnd w:id="166"/>
      <w:bookmarkStart w:id="167" w:name="_Toc184314465"/>
      <w:bookmarkEnd w:id="167"/>
      <w:bookmarkStart w:id="168" w:name="_Toc184314476"/>
      <w:bookmarkEnd w:id="168"/>
      <w:bookmarkStart w:id="169" w:name="_Toc184308101"/>
      <w:bookmarkEnd w:id="169"/>
      <w:bookmarkStart w:id="170" w:name="_Toc184310340"/>
      <w:bookmarkEnd w:id="170"/>
      <w:bookmarkStart w:id="171" w:name="_Toc184310306"/>
      <w:bookmarkEnd w:id="171"/>
      <w:bookmarkStart w:id="172" w:name="_Toc184310293"/>
      <w:bookmarkEnd w:id="172"/>
      <w:bookmarkStart w:id="173" w:name="_Toc184313247"/>
      <w:bookmarkEnd w:id="173"/>
      <w:bookmarkStart w:id="174" w:name="_Toc184314447"/>
      <w:bookmarkEnd w:id="174"/>
      <w:bookmarkStart w:id="175" w:name="_Toc184308064"/>
      <w:bookmarkEnd w:id="175"/>
      <w:bookmarkStart w:id="176" w:name="_Toc184310309"/>
      <w:bookmarkEnd w:id="176"/>
      <w:bookmarkStart w:id="177" w:name="_Toc184314456"/>
      <w:bookmarkEnd w:id="177"/>
      <w:bookmarkStart w:id="178" w:name="_Toc184310303"/>
      <w:bookmarkEnd w:id="178"/>
      <w:bookmarkStart w:id="179" w:name="_Toc184308063"/>
      <w:bookmarkEnd w:id="179"/>
      <w:bookmarkStart w:id="180" w:name="_Toc184308065"/>
      <w:bookmarkEnd w:id="180"/>
      <w:bookmarkStart w:id="181" w:name="_Toc184310325"/>
      <w:bookmarkEnd w:id="181"/>
      <w:bookmarkStart w:id="182" w:name="_Toc184310335"/>
      <w:bookmarkEnd w:id="182"/>
      <w:bookmarkStart w:id="183" w:name="_Toc184308083"/>
      <w:bookmarkEnd w:id="183"/>
      <w:bookmarkStart w:id="184" w:name="_Toc184312081"/>
      <w:bookmarkEnd w:id="184"/>
      <w:bookmarkStart w:id="185" w:name="_Toc184308066"/>
      <w:bookmarkEnd w:id="185"/>
      <w:bookmarkStart w:id="186" w:name="_Toc184314454"/>
      <w:bookmarkEnd w:id="186"/>
      <w:bookmarkStart w:id="187" w:name="_Toc184312099"/>
      <w:bookmarkEnd w:id="187"/>
      <w:bookmarkStart w:id="188" w:name="_Toc184313279"/>
      <w:bookmarkEnd w:id="188"/>
      <w:bookmarkStart w:id="189" w:name="_Toc184308079"/>
      <w:bookmarkEnd w:id="189"/>
      <w:bookmarkStart w:id="190" w:name="_Toc184312069"/>
      <w:bookmarkEnd w:id="190"/>
      <w:bookmarkStart w:id="191" w:name="_Toc184308098"/>
      <w:bookmarkEnd w:id="191"/>
      <w:bookmarkStart w:id="192" w:name="_Toc184313283"/>
      <w:bookmarkEnd w:id="192"/>
      <w:bookmarkStart w:id="193" w:name="_Toc184308057"/>
      <w:bookmarkEnd w:id="193"/>
      <w:bookmarkStart w:id="194" w:name="_Toc184308103"/>
      <w:bookmarkEnd w:id="194"/>
      <w:bookmarkStart w:id="195" w:name="_Toc184308054"/>
      <w:bookmarkEnd w:id="195"/>
      <w:bookmarkStart w:id="196" w:name="_Toc184314460"/>
      <w:bookmarkEnd w:id="196"/>
      <w:bookmarkStart w:id="197" w:name="_Toc184310298"/>
      <w:bookmarkEnd w:id="197"/>
      <w:bookmarkStart w:id="198" w:name="_Toc184313251"/>
      <w:bookmarkEnd w:id="198"/>
      <w:bookmarkStart w:id="199" w:name="_Toc184314470"/>
      <w:bookmarkEnd w:id="199"/>
      <w:bookmarkStart w:id="200" w:name="_Toc184312139"/>
      <w:bookmarkEnd w:id="200"/>
      <w:bookmarkStart w:id="201" w:name="_Toc184313278"/>
      <w:bookmarkEnd w:id="201"/>
      <w:bookmarkStart w:id="202" w:name="_Toc184313272"/>
      <w:bookmarkEnd w:id="202"/>
      <w:bookmarkStart w:id="203" w:name="_Toc184308049"/>
      <w:bookmarkEnd w:id="203"/>
      <w:bookmarkStart w:id="204" w:name="_Toc184308082"/>
      <w:bookmarkEnd w:id="204"/>
      <w:bookmarkStart w:id="205" w:name="_Toc184313268"/>
      <w:bookmarkEnd w:id="205"/>
      <w:bookmarkStart w:id="206" w:name="_Toc184314422"/>
      <w:bookmarkEnd w:id="206"/>
      <w:bookmarkStart w:id="207" w:name="_Toc184308096"/>
      <w:bookmarkEnd w:id="207"/>
      <w:bookmarkStart w:id="208" w:name="_Toc184312120"/>
      <w:bookmarkEnd w:id="208"/>
      <w:bookmarkStart w:id="209" w:name="_Toc184308042"/>
      <w:bookmarkEnd w:id="209"/>
      <w:bookmarkStart w:id="210" w:name="_Toc184312103"/>
      <w:bookmarkEnd w:id="210"/>
      <w:bookmarkStart w:id="211" w:name="_Toc184312101"/>
      <w:bookmarkEnd w:id="211"/>
      <w:bookmarkStart w:id="212" w:name="_Toc184310322"/>
      <w:bookmarkEnd w:id="212"/>
      <w:bookmarkStart w:id="213" w:name="_Toc184312102"/>
      <w:bookmarkEnd w:id="213"/>
      <w:bookmarkStart w:id="214" w:name="_Toc184310313"/>
      <w:bookmarkEnd w:id="214"/>
      <w:bookmarkStart w:id="215" w:name="_Toc184314411"/>
      <w:bookmarkEnd w:id="215"/>
      <w:bookmarkStart w:id="216" w:name="_Toc184312074"/>
      <w:bookmarkEnd w:id="216"/>
      <w:bookmarkStart w:id="217" w:name="_Toc184313281"/>
      <w:bookmarkEnd w:id="217"/>
      <w:bookmarkStart w:id="218" w:name="_Toc184314452"/>
      <w:bookmarkEnd w:id="218"/>
      <w:bookmarkStart w:id="219" w:name="_Toc184312083"/>
      <w:bookmarkEnd w:id="219"/>
      <w:bookmarkStart w:id="220" w:name="_Toc184308037"/>
      <w:bookmarkEnd w:id="220"/>
      <w:bookmarkStart w:id="221" w:name="_Toc184314437"/>
      <w:bookmarkEnd w:id="221"/>
      <w:bookmarkStart w:id="222" w:name="_Toc184313300"/>
      <w:bookmarkEnd w:id="222"/>
      <w:bookmarkStart w:id="223" w:name="_Toc184314442"/>
      <w:bookmarkEnd w:id="223"/>
      <w:bookmarkStart w:id="224" w:name="_Toc184313309"/>
      <w:bookmarkEnd w:id="224"/>
      <w:bookmarkStart w:id="225" w:name="_Toc184312132"/>
      <w:bookmarkEnd w:id="225"/>
      <w:bookmarkStart w:id="226" w:name="_Toc184313270"/>
      <w:bookmarkEnd w:id="226"/>
      <w:bookmarkStart w:id="227" w:name="_Toc184310339"/>
      <w:bookmarkEnd w:id="227"/>
      <w:bookmarkStart w:id="228" w:name="_Toc184314474"/>
      <w:bookmarkEnd w:id="228"/>
      <w:bookmarkStart w:id="229" w:name="_Toc184310294"/>
      <w:bookmarkEnd w:id="229"/>
      <w:bookmarkStart w:id="230" w:name="_Toc184308090"/>
      <w:bookmarkEnd w:id="230"/>
      <w:bookmarkStart w:id="231" w:name="_Toc184308050"/>
      <w:bookmarkEnd w:id="231"/>
      <w:bookmarkStart w:id="232" w:name="_Toc184310329"/>
      <w:bookmarkEnd w:id="232"/>
      <w:bookmarkStart w:id="233" w:name="_Toc184312085"/>
      <w:bookmarkEnd w:id="233"/>
      <w:bookmarkStart w:id="234" w:name="_Toc184313282"/>
      <w:bookmarkEnd w:id="234"/>
      <w:bookmarkStart w:id="235" w:name="_Toc184308038"/>
      <w:bookmarkEnd w:id="235"/>
      <w:bookmarkStart w:id="236" w:name="_Toc184313292"/>
      <w:bookmarkEnd w:id="236"/>
      <w:bookmarkStart w:id="237" w:name="_Toc184313305"/>
      <w:bookmarkEnd w:id="237"/>
      <w:bookmarkStart w:id="238" w:name="_Toc184308040"/>
      <w:bookmarkEnd w:id="238"/>
      <w:bookmarkStart w:id="239" w:name="_Toc184313260"/>
      <w:bookmarkEnd w:id="239"/>
      <w:bookmarkStart w:id="240" w:name="_Toc184310296"/>
      <w:bookmarkEnd w:id="240"/>
      <w:bookmarkStart w:id="241" w:name="_Toc184313304"/>
      <w:bookmarkEnd w:id="241"/>
      <w:bookmarkStart w:id="242" w:name="_Toc184310319"/>
      <w:bookmarkEnd w:id="242"/>
      <w:bookmarkStart w:id="243" w:name="_Toc184312131"/>
      <w:bookmarkEnd w:id="243"/>
      <w:bookmarkStart w:id="244" w:name="_Toc184312073"/>
      <w:bookmarkEnd w:id="244"/>
      <w:bookmarkStart w:id="245" w:name="_Toc184314419"/>
      <w:bookmarkEnd w:id="245"/>
      <w:bookmarkStart w:id="246" w:name="_Toc184313276"/>
      <w:bookmarkEnd w:id="246"/>
      <w:bookmarkStart w:id="247" w:name="_Toc184314469"/>
      <w:bookmarkEnd w:id="247"/>
      <w:bookmarkStart w:id="248" w:name="_Toc184308039"/>
      <w:bookmarkEnd w:id="248"/>
      <w:bookmarkStart w:id="249" w:name="_Toc184313255"/>
      <w:bookmarkEnd w:id="249"/>
      <w:bookmarkStart w:id="250" w:name="_Toc184313238"/>
      <w:bookmarkEnd w:id="250"/>
      <w:bookmarkStart w:id="251" w:name="_Toc184312128"/>
      <w:bookmarkEnd w:id="251"/>
      <w:bookmarkStart w:id="252" w:name="_Toc184312121"/>
      <w:bookmarkEnd w:id="252"/>
      <w:bookmarkStart w:id="253" w:name="_Toc184313243"/>
      <w:bookmarkEnd w:id="253"/>
      <w:bookmarkStart w:id="254" w:name="_Toc184310279"/>
      <w:bookmarkEnd w:id="254"/>
      <w:bookmarkStart w:id="255" w:name="_Toc184312123"/>
      <w:bookmarkEnd w:id="255"/>
      <w:bookmarkStart w:id="256" w:name="_Toc184313250"/>
      <w:bookmarkEnd w:id="256"/>
      <w:bookmarkStart w:id="257" w:name="_Toc184314450"/>
      <w:bookmarkEnd w:id="257"/>
      <w:bookmarkStart w:id="258" w:name="_Toc184313259"/>
      <w:bookmarkEnd w:id="258"/>
      <w:bookmarkStart w:id="259" w:name="_Toc184313307"/>
      <w:bookmarkEnd w:id="259"/>
      <w:bookmarkStart w:id="260" w:name="_Toc184313242"/>
      <w:bookmarkEnd w:id="260"/>
      <w:bookmarkStart w:id="261" w:name="_Toc184314461"/>
      <w:bookmarkEnd w:id="261"/>
      <w:bookmarkStart w:id="262" w:name="_Toc184313261"/>
      <w:bookmarkEnd w:id="262"/>
      <w:bookmarkStart w:id="263" w:name="_Toc184308041"/>
      <w:bookmarkEnd w:id="263"/>
      <w:bookmarkStart w:id="264" w:name="_Toc184314449"/>
      <w:bookmarkEnd w:id="264"/>
      <w:bookmarkStart w:id="265" w:name="_Toc184314428"/>
      <w:bookmarkEnd w:id="265"/>
      <w:bookmarkStart w:id="266" w:name="_Toc184310288"/>
      <w:bookmarkEnd w:id="266"/>
      <w:bookmarkStart w:id="267" w:name="_Toc184314412"/>
      <w:bookmarkEnd w:id="267"/>
      <w:bookmarkStart w:id="268" w:name="_Toc184310273"/>
      <w:bookmarkEnd w:id="268"/>
      <w:bookmarkStart w:id="269" w:name="_Toc184312111"/>
      <w:bookmarkEnd w:id="269"/>
      <w:bookmarkStart w:id="270" w:name="_Toc184313263"/>
      <w:bookmarkEnd w:id="270"/>
      <w:bookmarkStart w:id="271" w:name="_Toc184310326"/>
      <w:bookmarkEnd w:id="271"/>
      <w:bookmarkStart w:id="272" w:name="_Toc184314438"/>
      <w:bookmarkEnd w:id="272"/>
      <w:bookmarkStart w:id="273" w:name="_Toc184308084"/>
      <w:bookmarkEnd w:id="273"/>
      <w:bookmarkStart w:id="274" w:name="_Toc184313249"/>
      <w:bookmarkEnd w:id="274"/>
      <w:bookmarkStart w:id="275" w:name="_Toc184313265"/>
      <w:bookmarkEnd w:id="275"/>
      <w:bookmarkStart w:id="276" w:name="_Toc184313291"/>
      <w:bookmarkEnd w:id="276"/>
      <w:bookmarkStart w:id="277" w:name="_Toc184308091"/>
      <w:bookmarkEnd w:id="277"/>
      <w:bookmarkStart w:id="278" w:name="_Toc184310307"/>
      <w:bookmarkEnd w:id="278"/>
      <w:bookmarkStart w:id="279" w:name="_Toc184310337"/>
      <w:bookmarkEnd w:id="279"/>
      <w:bookmarkStart w:id="280" w:name="_Toc184310310"/>
      <w:bookmarkEnd w:id="280"/>
      <w:bookmarkStart w:id="281" w:name="_Toc184308059"/>
      <w:bookmarkEnd w:id="281"/>
      <w:bookmarkStart w:id="282" w:name="_Toc184310343"/>
      <w:bookmarkEnd w:id="282"/>
      <w:bookmarkStart w:id="283" w:name="_Toc184310323"/>
      <w:bookmarkEnd w:id="283"/>
      <w:bookmarkStart w:id="284" w:name="_Toc184312092"/>
      <w:bookmarkEnd w:id="284"/>
      <w:bookmarkStart w:id="285" w:name="_Toc184308069"/>
      <w:bookmarkEnd w:id="285"/>
      <w:bookmarkStart w:id="286" w:name="_Toc184314471"/>
      <w:bookmarkEnd w:id="286"/>
      <w:bookmarkStart w:id="287" w:name="_Toc184310300"/>
      <w:bookmarkEnd w:id="287"/>
      <w:bookmarkStart w:id="288" w:name="_Toc184310290"/>
      <w:bookmarkEnd w:id="288"/>
      <w:bookmarkStart w:id="289" w:name="_Toc184308067"/>
      <w:bookmarkEnd w:id="289"/>
      <w:bookmarkStart w:id="290" w:name="_Toc184313275"/>
      <w:bookmarkEnd w:id="290"/>
      <w:bookmarkStart w:id="291" w:name="_Toc184314445"/>
      <w:bookmarkEnd w:id="291"/>
      <w:bookmarkStart w:id="292" w:name="_Toc184314472"/>
      <w:bookmarkEnd w:id="292"/>
      <w:bookmarkStart w:id="293" w:name="_Toc184312122"/>
      <w:bookmarkEnd w:id="293"/>
      <w:bookmarkStart w:id="294" w:name="_Toc184308106"/>
      <w:bookmarkEnd w:id="294"/>
      <w:bookmarkStart w:id="295" w:name="_Toc184313254"/>
      <w:bookmarkEnd w:id="295"/>
      <w:bookmarkStart w:id="296" w:name="_Toc184312138"/>
      <w:bookmarkEnd w:id="296"/>
      <w:bookmarkStart w:id="297" w:name="_Toc184314479"/>
      <w:bookmarkEnd w:id="297"/>
      <w:bookmarkStart w:id="298" w:name="_Toc184308036"/>
      <w:bookmarkEnd w:id="298"/>
      <w:bookmarkStart w:id="299" w:name="_Toc184313258"/>
      <w:bookmarkEnd w:id="299"/>
      <w:bookmarkStart w:id="300" w:name="_Toc184314481"/>
      <w:bookmarkEnd w:id="300"/>
      <w:bookmarkStart w:id="301" w:name="_Toc184313241"/>
      <w:bookmarkEnd w:id="301"/>
      <w:bookmarkStart w:id="302" w:name="_Toc184314466"/>
      <w:bookmarkEnd w:id="302"/>
      <w:bookmarkStart w:id="303" w:name="_Toc184310305"/>
      <w:bookmarkEnd w:id="303"/>
      <w:bookmarkStart w:id="304" w:name="_Toc184313303"/>
      <w:bookmarkEnd w:id="304"/>
      <w:bookmarkStart w:id="305" w:name="_Toc184314430"/>
      <w:bookmarkEnd w:id="305"/>
      <w:bookmarkStart w:id="306" w:name="_Toc184313299"/>
      <w:bookmarkEnd w:id="306"/>
      <w:bookmarkStart w:id="307" w:name="_Toc184314439"/>
      <w:bookmarkEnd w:id="307"/>
      <w:bookmarkStart w:id="308" w:name="_Toc184312072"/>
      <w:bookmarkEnd w:id="308"/>
      <w:bookmarkStart w:id="309" w:name="_Toc184308080"/>
      <w:bookmarkEnd w:id="309"/>
      <w:bookmarkStart w:id="310" w:name="_Toc184312126"/>
      <w:bookmarkEnd w:id="310"/>
      <w:bookmarkStart w:id="311" w:name="_Toc184314478"/>
      <w:bookmarkEnd w:id="311"/>
      <w:bookmarkStart w:id="312" w:name="_Toc184314420"/>
      <w:bookmarkEnd w:id="312"/>
      <w:bookmarkStart w:id="313" w:name="_Toc184312129"/>
      <w:bookmarkEnd w:id="313"/>
      <w:bookmarkStart w:id="314" w:name="_Toc184313277"/>
      <w:bookmarkEnd w:id="314"/>
      <w:bookmarkStart w:id="315" w:name="_Toc184308058"/>
      <w:bookmarkEnd w:id="315"/>
      <w:bookmarkStart w:id="316" w:name="_Toc184314424"/>
      <w:bookmarkEnd w:id="316"/>
      <w:bookmarkStart w:id="317" w:name="_Toc184314421"/>
      <w:bookmarkEnd w:id="317"/>
      <w:bookmarkStart w:id="318" w:name="_Toc184310327"/>
      <w:bookmarkEnd w:id="318"/>
      <w:bookmarkStart w:id="319" w:name="_Toc184310295"/>
      <w:bookmarkEnd w:id="319"/>
      <w:bookmarkStart w:id="320" w:name="_Toc184312090"/>
      <w:bookmarkEnd w:id="320"/>
      <w:bookmarkStart w:id="321" w:name="_Toc184312107"/>
      <w:bookmarkEnd w:id="321"/>
      <w:bookmarkStart w:id="322" w:name="_Toc184314440"/>
      <w:bookmarkEnd w:id="322"/>
      <w:bookmarkStart w:id="323" w:name="_Toc184310336"/>
      <w:bookmarkEnd w:id="323"/>
      <w:bookmarkStart w:id="324" w:name="_Toc184313240"/>
      <w:bookmarkEnd w:id="324"/>
      <w:bookmarkStart w:id="325" w:name="_Toc184313271"/>
      <w:bookmarkEnd w:id="325"/>
      <w:bookmarkStart w:id="326" w:name="_Toc184308056"/>
      <w:bookmarkEnd w:id="326"/>
      <w:bookmarkStart w:id="327" w:name="_Toc184314415"/>
      <w:bookmarkEnd w:id="327"/>
      <w:bookmarkStart w:id="328" w:name="_Toc184308105"/>
      <w:bookmarkEnd w:id="328"/>
      <w:bookmarkStart w:id="329" w:name="_Toc184312108"/>
      <w:bookmarkEnd w:id="329"/>
      <w:bookmarkStart w:id="330" w:name="_Toc184312104"/>
      <w:bookmarkEnd w:id="330"/>
      <w:bookmarkStart w:id="331" w:name="_Toc184312094"/>
      <w:bookmarkEnd w:id="331"/>
      <w:bookmarkStart w:id="332" w:name="_Toc184314446"/>
      <w:bookmarkEnd w:id="332"/>
      <w:bookmarkStart w:id="333" w:name="_Toc184313256"/>
      <w:bookmarkEnd w:id="333"/>
      <w:bookmarkStart w:id="334" w:name="_Toc184308075"/>
      <w:bookmarkEnd w:id="334"/>
      <w:bookmarkStart w:id="335" w:name="_Toc184314444"/>
      <w:bookmarkEnd w:id="335"/>
      <w:bookmarkStart w:id="336" w:name="_Toc184308097"/>
      <w:bookmarkEnd w:id="336"/>
      <w:bookmarkStart w:id="337" w:name="_Toc184310291"/>
      <w:bookmarkEnd w:id="337"/>
      <w:bookmarkStart w:id="338" w:name="_Toc184314455"/>
      <w:bookmarkEnd w:id="338"/>
      <w:bookmarkStart w:id="339" w:name="_Toc184308060"/>
      <w:bookmarkEnd w:id="339"/>
      <w:bookmarkStart w:id="340" w:name="_Toc184314451"/>
      <w:bookmarkEnd w:id="340"/>
      <w:bookmarkStart w:id="341" w:name="_Toc184310284"/>
      <w:bookmarkEnd w:id="341"/>
      <w:bookmarkStart w:id="342" w:name="_Toc184310312"/>
      <w:bookmarkEnd w:id="342"/>
      <w:bookmarkStart w:id="343" w:name="_Toc184313290"/>
      <w:bookmarkEnd w:id="343"/>
      <w:bookmarkStart w:id="344" w:name="_Toc184310282"/>
      <w:bookmarkEnd w:id="344"/>
      <w:bookmarkStart w:id="345" w:name="_Toc184308047"/>
      <w:bookmarkEnd w:id="345"/>
      <w:bookmarkStart w:id="346" w:name="_Toc184308044"/>
      <w:bookmarkEnd w:id="346"/>
      <w:bookmarkStart w:id="347" w:name="_Toc184308045"/>
      <w:bookmarkEnd w:id="347"/>
      <w:bookmarkStart w:id="348" w:name="_Toc184312086"/>
      <w:bookmarkEnd w:id="348"/>
      <w:bookmarkStart w:id="349" w:name="_Toc184310304"/>
      <w:bookmarkEnd w:id="349"/>
      <w:bookmarkStart w:id="350" w:name="_Toc184308100"/>
      <w:bookmarkEnd w:id="350"/>
      <w:bookmarkStart w:id="351" w:name="_Toc184310289"/>
      <w:bookmarkEnd w:id="351"/>
      <w:bookmarkStart w:id="352" w:name="_Toc184308071"/>
      <w:bookmarkEnd w:id="352"/>
      <w:bookmarkStart w:id="353" w:name="_Toc184308074"/>
      <w:bookmarkEnd w:id="353"/>
      <w:bookmarkStart w:id="354" w:name="_Toc184313284"/>
      <w:bookmarkEnd w:id="354"/>
      <w:bookmarkStart w:id="355" w:name="_Toc184312078"/>
      <w:bookmarkEnd w:id="355"/>
      <w:bookmarkStart w:id="356" w:name="_Toc184312124"/>
      <w:bookmarkEnd w:id="356"/>
      <w:bookmarkStart w:id="357" w:name="_Toc184308093"/>
      <w:bookmarkEnd w:id="357"/>
      <w:bookmarkStart w:id="358" w:name="_Toc184310292"/>
      <w:bookmarkEnd w:id="358"/>
      <w:bookmarkStart w:id="359" w:name="_Toc184314414"/>
      <w:bookmarkEnd w:id="359"/>
      <w:bookmarkStart w:id="360" w:name="_Toc184310286"/>
      <w:bookmarkEnd w:id="360"/>
      <w:bookmarkStart w:id="361" w:name="_Toc184314418"/>
      <w:bookmarkEnd w:id="361"/>
      <w:bookmarkStart w:id="362" w:name="_Toc184314417"/>
      <w:bookmarkEnd w:id="362"/>
      <w:bookmarkStart w:id="363" w:name="_Toc184313274"/>
      <w:bookmarkEnd w:id="363"/>
      <w:bookmarkStart w:id="364" w:name="_Toc184312096"/>
      <w:bookmarkEnd w:id="364"/>
      <w:bookmarkStart w:id="365" w:name="_Toc184313306"/>
      <w:bookmarkEnd w:id="365"/>
      <w:bookmarkStart w:id="366" w:name="_Toc184308072"/>
      <w:bookmarkEnd w:id="366"/>
      <w:bookmarkStart w:id="367" w:name="_Toc184310301"/>
      <w:bookmarkEnd w:id="367"/>
      <w:bookmarkStart w:id="368" w:name="_Toc184308077"/>
      <w:bookmarkEnd w:id="368"/>
      <w:bookmarkStart w:id="369" w:name="_Toc184308094"/>
      <w:bookmarkEnd w:id="369"/>
      <w:bookmarkStart w:id="370" w:name="_Toc184310314"/>
      <w:bookmarkEnd w:id="370"/>
      <w:bookmarkStart w:id="371" w:name="_Toc184308086"/>
      <w:bookmarkEnd w:id="371"/>
      <w:bookmarkStart w:id="372" w:name="_Toc184310272"/>
      <w:bookmarkEnd w:id="372"/>
      <w:bookmarkStart w:id="373" w:name="_Toc184312119"/>
      <w:bookmarkEnd w:id="373"/>
      <w:bookmarkStart w:id="374" w:name="_Toc184313246"/>
      <w:bookmarkEnd w:id="374"/>
      <w:bookmarkStart w:id="375" w:name="_Toc184314448"/>
      <w:bookmarkEnd w:id="375"/>
      <w:bookmarkStart w:id="376" w:name="_Toc184314434"/>
      <w:bookmarkEnd w:id="376"/>
      <w:bookmarkStart w:id="377" w:name="_Toc184312082"/>
      <w:bookmarkEnd w:id="377"/>
      <w:bookmarkStart w:id="378" w:name="_Toc184312091"/>
      <w:bookmarkEnd w:id="378"/>
      <w:bookmarkStart w:id="379" w:name="_Toc184313280"/>
      <w:bookmarkEnd w:id="379"/>
      <w:bookmarkStart w:id="380" w:name="_Toc184314436"/>
      <w:bookmarkEnd w:id="380"/>
      <w:bookmarkStart w:id="381" w:name="_Toc184312133"/>
      <w:bookmarkEnd w:id="381"/>
      <w:bookmarkStart w:id="382" w:name="_Toc184310283"/>
      <w:bookmarkEnd w:id="382"/>
      <w:bookmarkStart w:id="383" w:name="_Toc184314464"/>
      <w:bookmarkEnd w:id="383"/>
      <w:bookmarkStart w:id="384" w:name="_Toc184312095"/>
      <w:bookmarkEnd w:id="384"/>
      <w:bookmarkStart w:id="385" w:name="_Toc184314435"/>
      <w:bookmarkEnd w:id="385"/>
      <w:bookmarkStart w:id="386" w:name="_Toc184308087"/>
      <w:bookmarkEnd w:id="386"/>
      <w:bookmarkStart w:id="387" w:name="_Toc184308073"/>
      <w:bookmarkEnd w:id="387"/>
      <w:bookmarkStart w:id="388" w:name="_Toc184310341"/>
      <w:bookmarkEnd w:id="388"/>
      <w:bookmarkStart w:id="389" w:name="_Toc184314425"/>
      <w:bookmarkEnd w:id="389"/>
      <w:bookmarkStart w:id="390" w:name="_Toc184313301"/>
      <w:bookmarkEnd w:id="390"/>
      <w:bookmarkStart w:id="391" w:name="_Toc184310297"/>
      <w:bookmarkEnd w:id="391"/>
      <w:bookmarkStart w:id="392" w:name="_Toc184310285"/>
      <w:bookmarkEnd w:id="392"/>
      <w:r>
        <w:rPr>
          <w:rFonts w:hint="eastAsia" w:ascii="仿宋" w:hAnsi="仿宋" w:eastAsia="仿宋" w:cs="仿宋"/>
          <w:b/>
          <w:color w:val="auto"/>
          <w:sz w:val="36"/>
          <w:szCs w:val="36"/>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99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6"/>
        <w:gridCol w:w="981"/>
        <w:gridCol w:w="6795"/>
        <w:gridCol w:w="811"/>
        <w:gridCol w:w="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6"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序号</w:t>
            </w:r>
          </w:p>
        </w:tc>
        <w:tc>
          <w:tcPr>
            <w:tcW w:w="98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评审项</w:t>
            </w:r>
          </w:p>
        </w:tc>
        <w:tc>
          <w:tcPr>
            <w:tcW w:w="6795"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评审内容和标准</w:t>
            </w:r>
          </w:p>
        </w:tc>
        <w:tc>
          <w:tcPr>
            <w:tcW w:w="81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分值</w:t>
            </w:r>
          </w:p>
        </w:tc>
        <w:tc>
          <w:tcPr>
            <w:tcW w:w="721" w:type="dxa"/>
            <w:noWrap w:val="0"/>
            <w:vAlign w:val="center"/>
          </w:tcPr>
          <w:p>
            <w:pPr>
              <w:pStyle w:val="783"/>
              <w:spacing w:line="240" w:lineRule="auto"/>
              <w:ind w:firstLine="0" w:firstLineChars="0"/>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主观/客观分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6" w:type="dxa"/>
            <w:vMerge w:val="restart"/>
            <w:noWrap w:val="0"/>
            <w:vAlign w:val="center"/>
          </w:tcPr>
          <w:p>
            <w:pPr>
              <w:pStyle w:val="783"/>
              <w:spacing w:line="240" w:lineRule="auto"/>
              <w:ind w:firstLine="0" w:firstLineChars="0"/>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资信部分（7分）</w:t>
            </w:r>
          </w:p>
        </w:tc>
        <w:tc>
          <w:tcPr>
            <w:tcW w:w="98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企业标准</w:t>
            </w:r>
          </w:p>
        </w:tc>
        <w:tc>
          <w:tcPr>
            <w:tcW w:w="6795" w:type="dxa"/>
            <w:noWrap w:val="0"/>
            <w:vAlign w:val="center"/>
          </w:tcPr>
          <w:p>
            <w:pPr>
              <w:pStyle w:val="783"/>
              <w:spacing w:line="240" w:lineRule="auto"/>
              <w:ind w:firstLine="0" w:firstLineChars="0"/>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投标人具有ISO9001质量管理体系认证、ISO14001环境管理体系认证，</w:t>
            </w:r>
            <w:r>
              <w:rPr>
                <w:rFonts w:hint="eastAsia" w:ascii="仿宋" w:hAnsi="仿宋" w:eastAsia="仿宋" w:cs="仿宋"/>
                <w:color w:val="auto"/>
                <w:szCs w:val="21"/>
                <w:highlight w:val="none"/>
              </w:rPr>
              <w:t>ISO45001（或有效期内的OHSAS18001）</w:t>
            </w:r>
            <w:r>
              <w:rPr>
                <w:rFonts w:hint="eastAsia" w:ascii="仿宋" w:hAnsi="仿宋" w:eastAsia="仿宋" w:cs="仿宋"/>
                <w:snapToGrid w:val="0"/>
                <w:color w:val="auto"/>
                <w:kern w:val="0"/>
                <w:sz w:val="21"/>
                <w:szCs w:val="21"/>
                <w:highlight w:val="none"/>
                <w:lang w:val="en-US" w:eastAsia="zh-CN" w:bidi="ar-SA"/>
              </w:rPr>
              <w:t>职业健康</w:t>
            </w:r>
            <w:r>
              <w:rPr>
                <w:rFonts w:hint="eastAsia" w:ascii="仿宋" w:hAnsi="仿宋" w:eastAsia="仿宋" w:cs="仿宋"/>
                <w:color w:val="auto"/>
                <w:szCs w:val="21"/>
                <w:highlight w:val="none"/>
              </w:rPr>
              <w:t>安全管理体系认证证书</w:t>
            </w:r>
            <w:r>
              <w:rPr>
                <w:rFonts w:hint="eastAsia" w:ascii="仿宋" w:hAnsi="仿宋" w:eastAsia="仿宋" w:cs="仿宋"/>
                <w:snapToGrid w:val="0"/>
                <w:color w:val="auto"/>
                <w:kern w:val="0"/>
                <w:sz w:val="21"/>
                <w:szCs w:val="21"/>
                <w:highlight w:val="none"/>
                <w:lang w:val="en-US" w:eastAsia="zh-CN" w:bidi="ar-SA"/>
              </w:rPr>
              <w:t>；有一项得1分，满分3分，没有则不得分。（</w:t>
            </w:r>
            <w:r>
              <w:rPr>
                <w:rFonts w:hint="eastAsia" w:ascii="仿宋" w:hAnsi="仿宋" w:eastAsia="仿宋" w:cs="仿宋"/>
                <w:color w:val="auto"/>
                <w:sz w:val="21"/>
                <w:szCs w:val="21"/>
                <w:highlight w:val="none"/>
                <w:lang w:val="en-US" w:eastAsia="zh-CN"/>
              </w:rPr>
              <w:t>有效证明材料为：有效的认证证书复印件。</w:t>
            </w:r>
            <w:r>
              <w:rPr>
                <w:rFonts w:hint="eastAsia" w:ascii="仿宋" w:hAnsi="仿宋" w:eastAsia="仿宋" w:cs="仿宋"/>
                <w:snapToGrid w:val="0"/>
                <w:color w:val="auto"/>
                <w:kern w:val="0"/>
                <w:sz w:val="21"/>
                <w:szCs w:val="21"/>
                <w:highlight w:val="none"/>
                <w:lang w:val="en-US" w:eastAsia="zh-CN" w:bidi="ar-SA"/>
              </w:rPr>
              <w:t>）</w:t>
            </w:r>
          </w:p>
        </w:tc>
        <w:tc>
          <w:tcPr>
            <w:tcW w:w="81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0-3</w:t>
            </w:r>
          </w:p>
        </w:tc>
        <w:tc>
          <w:tcPr>
            <w:tcW w:w="72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656" w:type="dxa"/>
            <w:vMerge w:val="continue"/>
            <w:noWrap w:val="0"/>
            <w:vAlign w:val="center"/>
          </w:tcPr>
          <w:p>
            <w:pPr>
              <w:pStyle w:val="783"/>
              <w:spacing w:line="240" w:lineRule="auto"/>
              <w:ind w:firstLine="0" w:firstLineChars="0"/>
              <w:rPr>
                <w:rFonts w:hint="eastAsia" w:ascii="仿宋" w:hAnsi="仿宋" w:eastAsia="仿宋" w:cs="仿宋"/>
                <w:snapToGrid w:val="0"/>
                <w:color w:val="auto"/>
                <w:kern w:val="0"/>
                <w:sz w:val="21"/>
                <w:szCs w:val="21"/>
                <w:highlight w:val="none"/>
                <w:lang w:val="en-US" w:eastAsia="zh-CN" w:bidi="ar-SA"/>
              </w:rPr>
            </w:pPr>
          </w:p>
        </w:tc>
        <w:tc>
          <w:tcPr>
            <w:tcW w:w="98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企业业绩</w:t>
            </w:r>
          </w:p>
        </w:tc>
        <w:tc>
          <w:tcPr>
            <w:tcW w:w="6795" w:type="dxa"/>
            <w:noWrap w:val="0"/>
            <w:vAlign w:val="center"/>
          </w:tcPr>
          <w:p>
            <w:pPr>
              <w:pStyle w:val="783"/>
              <w:numPr>
                <w:ilvl w:val="0"/>
                <w:numId w:val="2"/>
              </w:numPr>
              <w:spacing w:line="240" w:lineRule="auto"/>
              <w:ind w:firstLine="0" w:firstLineChars="0"/>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环卫保洁：投标人自2020年1月1日以来（以合同签订时间为准），具有类似环卫道路保洁业绩的，每个得0.5分，满分1分；（有效证明材料：服务合同复印件。）</w:t>
            </w:r>
          </w:p>
          <w:p>
            <w:pPr>
              <w:pStyle w:val="783"/>
              <w:numPr>
                <w:ilvl w:val="0"/>
                <w:numId w:val="2"/>
              </w:numPr>
              <w:spacing w:line="240" w:lineRule="auto"/>
              <w:ind w:firstLine="0" w:firstLineChars="0"/>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河道保洁：投标人自2020年1月1日以来（以合同签订时间为准），具有类似河道保洁业绩的，每个得0.5分，满分1分；（有效证明材料：服务合同复印件。）</w:t>
            </w:r>
          </w:p>
          <w:p>
            <w:pPr>
              <w:pStyle w:val="783"/>
              <w:spacing w:line="240" w:lineRule="auto"/>
              <w:ind w:firstLine="0" w:firstLineChars="0"/>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注：如合同服务内容同时包含道路保洁和河道保洁的，每个合同得1分，本项最高得2分。</w:t>
            </w:r>
          </w:p>
        </w:tc>
        <w:tc>
          <w:tcPr>
            <w:tcW w:w="81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0-2</w:t>
            </w:r>
          </w:p>
        </w:tc>
        <w:tc>
          <w:tcPr>
            <w:tcW w:w="72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656" w:type="dxa"/>
            <w:vMerge w:val="continue"/>
            <w:noWrap w:val="0"/>
            <w:vAlign w:val="center"/>
          </w:tcPr>
          <w:p>
            <w:pPr>
              <w:pStyle w:val="783"/>
              <w:spacing w:line="240" w:lineRule="auto"/>
              <w:ind w:firstLine="0" w:firstLineChars="0"/>
              <w:rPr>
                <w:rFonts w:hint="eastAsia" w:ascii="仿宋" w:hAnsi="仿宋" w:eastAsia="仿宋" w:cs="仿宋"/>
                <w:snapToGrid w:val="0"/>
                <w:color w:val="auto"/>
                <w:kern w:val="0"/>
                <w:sz w:val="21"/>
                <w:szCs w:val="21"/>
                <w:highlight w:val="none"/>
                <w:lang w:val="en-US" w:eastAsia="zh-CN" w:bidi="ar-SA"/>
              </w:rPr>
            </w:pPr>
          </w:p>
        </w:tc>
        <w:tc>
          <w:tcPr>
            <w:tcW w:w="98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项目负责人</w:t>
            </w:r>
          </w:p>
        </w:tc>
        <w:tc>
          <w:tcPr>
            <w:tcW w:w="6795" w:type="dxa"/>
            <w:noWrap w:val="0"/>
            <w:vAlign w:val="center"/>
          </w:tcPr>
          <w:p>
            <w:pPr>
              <w:pStyle w:val="783"/>
              <w:spacing w:line="240" w:lineRule="auto"/>
              <w:ind w:firstLine="0" w:firstLineChars="0"/>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1.拟派项目负责人自2020年1月1日以来（以合同签订时间为准）以项目负责人身份负责过类似项目的，得1分。（证明材料：服务合同，服务合同须能体现项目负责人身份，服务合同若不能体现项目负责人身份的，可提供业主证明，其他证明不予认可。）</w:t>
            </w:r>
          </w:p>
          <w:p>
            <w:pPr>
              <w:pStyle w:val="783"/>
              <w:spacing w:line="240" w:lineRule="auto"/>
              <w:ind w:firstLine="0" w:firstLineChars="0"/>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2.拟派项目负责人到位率承诺：承诺到位率90%及以上的，得1分。（</w:t>
            </w:r>
            <w:r>
              <w:rPr>
                <w:rFonts w:hint="eastAsia" w:ascii="仿宋" w:hAnsi="仿宋" w:eastAsia="仿宋" w:cs="仿宋"/>
                <w:color w:val="auto"/>
                <w:sz w:val="21"/>
                <w:szCs w:val="21"/>
                <w:highlight w:val="none"/>
                <w:lang w:val="en-US" w:eastAsia="zh-CN"/>
              </w:rPr>
              <w:t>有效证明材料为：</w:t>
            </w:r>
            <w:r>
              <w:rPr>
                <w:rFonts w:hint="eastAsia" w:ascii="仿宋" w:hAnsi="仿宋" w:eastAsia="仿宋" w:cs="仿宋"/>
                <w:snapToGrid w:val="0"/>
                <w:color w:val="auto"/>
                <w:kern w:val="0"/>
                <w:sz w:val="21"/>
                <w:szCs w:val="21"/>
                <w:highlight w:val="none"/>
                <w:lang w:val="en-US" w:eastAsia="zh-CN" w:bidi="ar-SA"/>
              </w:rPr>
              <w:t>需提供相应承诺书，格式由投标单位自拟）</w:t>
            </w:r>
          </w:p>
        </w:tc>
        <w:tc>
          <w:tcPr>
            <w:tcW w:w="81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0-2</w:t>
            </w:r>
          </w:p>
        </w:tc>
        <w:tc>
          <w:tcPr>
            <w:tcW w:w="72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656" w:type="dxa"/>
            <w:vMerge w:val="restart"/>
            <w:noWrap w:val="0"/>
            <w:vAlign w:val="center"/>
          </w:tcPr>
          <w:p>
            <w:pPr>
              <w:pStyle w:val="783"/>
              <w:spacing w:line="240" w:lineRule="auto"/>
              <w:ind w:firstLine="0" w:firstLineChars="0"/>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技术部分（63分）</w:t>
            </w:r>
          </w:p>
        </w:tc>
        <w:tc>
          <w:tcPr>
            <w:tcW w:w="981" w:type="dxa"/>
            <w:vMerge w:val="restart"/>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投标方案的合理性、科学性、全面性</w:t>
            </w:r>
          </w:p>
        </w:tc>
        <w:tc>
          <w:tcPr>
            <w:tcW w:w="6795" w:type="dxa"/>
            <w:noWrap w:val="0"/>
            <w:vAlign w:val="center"/>
          </w:tcPr>
          <w:p>
            <w:pPr>
              <w:pStyle w:val="783"/>
              <w:spacing w:line="240" w:lineRule="auto"/>
              <w:ind w:firstLine="0" w:firstLineChars="0"/>
              <w:jc w:val="left"/>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针对本项目实际，制订切实可行保洁作业方案的合理性、科学性、全面性。</w:t>
            </w:r>
          </w:p>
          <w:p>
            <w:pPr>
              <w:pStyle w:val="783"/>
              <w:spacing w:line="240" w:lineRule="auto"/>
              <w:ind w:firstLine="0" w:firstLineChars="0"/>
              <w:jc w:val="left"/>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完善的得5分，较完善的得3分，一般的得1分。</w:t>
            </w:r>
          </w:p>
        </w:tc>
        <w:tc>
          <w:tcPr>
            <w:tcW w:w="81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1-5</w:t>
            </w:r>
          </w:p>
        </w:tc>
        <w:tc>
          <w:tcPr>
            <w:tcW w:w="72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656" w:type="dxa"/>
            <w:vMerge w:val="continue"/>
            <w:noWrap w:val="0"/>
            <w:vAlign w:val="center"/>
          </w:tcPr>
          <w:p>
            <w:pPr>
              <w:pStyle w:val="783"/>
              <w:spacing w:line="240" w:lineRule="auto"/>
              <w:ind w:firstLine="0" w:firstLineChars="0"/>
              <w:jc w:val="left"/>
              <w:rPr>
                <w:rFonts w:hint="eastAsia" w:ascii="仿宋" w:hAnsi="仿宋" w:eastAsia="仿宋" w:cs="仿宋"/>
                <w:color w:val="auto"/>
              </w:rPr>
            </w:pPr>
          </w:p>
        </w:tc>
        <w:tc>
          <w:tcPr>
            <w:tcW w:w="981" w:type="dxa"/>
            <w:vMerge w:val="continue"/>
            <w:noWrap w:val="0"/>
            <w:vAlign w:val="center"/>
          </w:tcPr>
          <w:p>
            <w:pPr>
              <w:pStyle w:val="783"/>
              <w:spacing w:line="240" w:lineRule="auto"/>
              <w:ind w:firstLine="0" w:firstLineChars="0"/>
              <w:jc w:val="left"/>
              <w:rPr>
                <w:rFonts w:hint="eastAsia" w:ascii="仿宋" w:hAnsi="仿宋" w:eastAsia="仿宋" w:cs="仿宋"/>
                <w:color w:val="auto"/>
              </w:rPr>
            </w:pPr>
          </w:p>
        </w:tc>
        <w:tc>
          <w:tcPr>
            <w:tcW w:w="6795" w:type="dxa"/>
            <w:noWrap w:val="0"/>
            <w:vAlign w:val="center"/>
          </w:tcPr>
          <w:p>
            <w:pPr>
              <w:pStyle w:val="783"/>
              <w:spacing w:line="240" w:lineRule="auto"/>
              <w:ind w:firstLine="0" w:firstLineChars="0"/>
              <w:jc w:val="left"/>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方案具有针对性，合理性，保洁措施能突出重点，具有创新性。对回收的垃圾有专门的后续处理方案。</w:t>
            </w:r>
          </w:p>
          <w:p>
            <w:pPr>
              <w:pStyle w:val="783"/>
              <w:spacing w:line="240" w:lineRule="auto"/>
              <w:ind w:firstLine="0" w:firstLineChars="0"/>
              <w:jc w:val="left"/>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完善的得5分，较完善的得3分，一般的得1分。</w:t>
            </w:r>
          </w:p>
        </w:tc>
        <w:tc>
          <w:tcPr>
            <w:tcW w:w="81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1-5</w:t>
            </w:r>
          </w:p>
        </w:tc>
        <w:tc>
          <w:tcPr>
            <w:tcW w:w="72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656" w:type="dxa"/>
            <w:vMerge w:val="continue"/>
            <w:noWrap w:val="0"/>
            <w:vAlign w:val="center"/>
          </w:tcPr>
          <w:p>
            <w:pPr>
              <w:pStyle w:val="783"/>
              <w:spacing w:line="240" w:lineRule="auto"/>
              <w:ind w:firstLine="0" w:firstLineChars="0"/>
              <w:rPr>
                <w:rFonts w:hint="eastAsia" w:ascii="仿宋" w:hAnsi="仿宋" w:eastAsia="仿宋" w:cs="仿宋"/>
                <w:snapToGrid w:val="0"/>
                <w:color w:val="auto"/>
                <w:kern w:val="0"/>
                <w:sz w:val="21"/>
                <w:szCs w:val="21"/>
                <w:highlight w:val="none"/>
                <w:lang w:val="en-US" w:eastAsia="zh-CN" w:bidi="ar-SA"/>
              </w:rPr>
            </w:pPr>
          </w:p>
        </w:tc>
        <w:tc>
          <w:tcPr>
            <w:tcW w:w="98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应急方案</w:t>
            </w:r>
          </w:p>
        </w:tc>
        <w:tc>
          <w:tcPr>
            <w:tcW w:w="6795" w:type="dxa"/>
            <w:noWrap w:val="0"/>
            <w:vAlign w:val="center"/>
          </w:tcPr>
          <w:p>
            <w:pPr>
              <w:pStyle w:val="783"/>
              <w:spacing w:line="240" w:lineRule="auto"/>
              <w:ind w:firstLine="0" w:firstLineChars="0"/>
              <w:jc w:val="left"/>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根据防汛抗台、防雪抗冻、突发事故等应急保障方案的合理性综合评定打分。完善的得3分，较完善的得2分，一般的得1分。</w:t>
            </w:r>
          </w:p>
        </w:tc>
        <w:tc>
          <w:tcPr>
            <w:tcW w:w="81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1-5</w:t>
            </w:r>
          </w:p>
        </w:tc>
        <w:tc>
          <w:tcPr>
            <w:tcW w:w="72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656" w:type="dxa"/>
            <w:vMerge w:val="continue"/>
            <w:noWrap w:val="0"/>
            <w:vAlign w:val="center"/>
          </w:tcPr>
          <w:p>
            <w:pPr>
              <w:pStyle w:val="783"/>
              <w:spacing w:line="240" w:lineRule="auto"/>
              <w:ind w:firstLine="0" w:firstLineChars="0"/>
              <w:rPr>
                <w:rFonts w:hint="eastAsia" w:ascii="仿宋" w:hAnsi="仿宋" w:eastAsia="仿宋" w:cs="仿宋"/>
                <w:snapToGrid w:val="0"/>
                <w:color w:val="auto"/>
                <w:kern w:val="0"/>
                <w:sz w:val="21"/>
                <w:szCs w:val="21"/>
                <w:highlight w:val="none"/>
                <w:lang w:val="en-US" w:eastAsia="zh-CN" w:bidi="ar-SA"/>
              </w:rPr>
            </w:pPr>
          </w:p>
        </w:tc>
        <w:tc>
          <w:tcPr>
            <w:tcW w:w="98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安全文明工作</w:t>
            </w:r>
          </w:p>
        </w:tc>
        <w:tc>
          <w:tcPr>
            <w:tcW w:w="6795" w:type="dxa"/>
            <w:noWrap w:val="0"/>
            <w:vAlign w:val="center"/>
          </w:tcPr>
          <w:p>
            <w:pPr>
              <w:pStyle w:val="783"/>
              <w:spacing w:line="240" w:lineRule="auto"/>
              <w:ind w:firstLine="0" w:firstLineChars="0"/>
              <w:jc w:val="left"/>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保洁安全保证体系措施完善、安全管理制度健全，文明保洁管理、环境保护措施到位。</w:t>
            </w:r>
          </w:p>
          <w:p>
            <w:pPr>
              <w:pStyle w:val="783"/>
              <w:spacing w:line="240" w:lineRule="auto"/>
              <w:ind w:firstLine="0" w:firstLineChars="0"/>
              <w:jc w:val="left"/>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完善的得5分，较完善的得3分，一般的得1分。</w:t>
            </w:r>
          </w:p>
        </w:tc>
        <w:tc>
          <w:tcPr>
            <w:tcW w:w="81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1-5</w:t>
            </w:r>
          </w:p>
        </w:tc>
        <w:tc>
          <w:tcPr>
            <w:tcW w:w="72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9" w:hRule="atLeast"/>
          <w:jc w:val="center"/>
        </w:trPr>
        <w:tc>
          <w:tcPr>
            <w:tcW w:w="656" w:type="dxa"/>
            <w:vMerge w:val="continue"/>
            <w:noWrap w:val="0"/>
            <w:vAlign w:val="center"/>
          </w:tcPr>
          <w:p>
            <w:pPr>
              <w:pStyle w:val="783"/>
              <w:spacing w:line="240" w:lineRule="auto"/>
              <w:ind w:firstLine="0" w:firstLineChars="0"/>
              <w:rPr>
                <w:rFonts w:hint="eastAsia" w:ascii="仿宋" w:hAnsi="仿宋" w:eastAsia="仿宋" w:cs="仿宋"/>
                <w:snapToGrid w:val="0"/>
                <w:color w:val="auto"/>
                <w:kern w:val="0"/>
                <w:sz w:val="21"/>
                <w:szCs w:val="21"/>
                <w:highlight w:val="none"/>
                <w:lang w:val="en-US" w:eastAsia="zh-CN" w:bidi="ar-SA"/>
              </w:rPr>
            </w:pPr>
          </w:p>
        </w:tc>
        <w:tc>
          <w:tcPr>
            <w:tcW w:w="981" w:type="dxa"/>
            <w:vMerge w:val="restart"/>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企业制度、质量保证措施</w:t>
            </w:r>
          </w:p>
        </w:tc>
        <w:tc>
          <w:tcPr>
            <w:tcW w:w="6795" w:type="dxa"/>
            <w:noWrap w:val="0"/>
            <w:vAlign w:val="center"/>
          </w:tcPr>
          <w:p>
            <w:pPr>
              <w:pStyle w:val="783"/>
              <w:spacing w:line="240" w:lineRule="auto"/>
              <w:ind w:firstLine="0" w:firstLineChars="0"/>
              <w:jc w:val="left"/>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企业内部管理制度完整，有详细的工作职责、岗位要求、保洁工作质量管理体系完善，制定内部考核制度，有专门的组织机构负责对本项目进行质量监管，针对本项目制定了具体的质量管理考核细则并且可操作性强。</w:t>
            </w:r>
          </w:p>
          <w:p>
            <w:pPr>
              <w:pStyle w:val="783"/>
              <w:spacing w:line="240" w:lineRule="auto"/>
              <w:ind w:firstLine="0" w:firstLineChars="0"/>
              <w:jc w:val="left"/>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完善的得5分，较完善的得3分，一般的得1分。</w:t>
            </w:r>
          </w:p>
        </w:tc>
        <w:tc>
          <w:tcPr>
            <w:tcW w:w="81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1-5</w:t>
            </w:r>
          </w:p>
        </w:tc>
        <w:tc>
          <w:tcPr>
            <w:tcW w:w="72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6" w:type="dxa"/>
            <w:vMerge w:val="continue"/>
            <w:noWrap w:val="0"/>
            <w:vAlign w:val="center"/>
          </w:tcPr>
          <w:p>
            <w:pPr>
              <w:pStyle w:val="783"/>
              <w:spacing w:line="240" w:lineRule="auto"/>
              <w:ind w:firstLine="0" w:firstLineChars="0"/>
              <w:rPr>
                <w:rFonts w:hint="eastAsia" w:ascii="仿宋" w:hAnsi="仿宋" w:eastAsia="仿宋" w:cs="仿宋"/>
                <w:snapToGrid w:val="0"/>
                <w:color w:val="auto"/>
                <w:kern w:val="0"/>
                <w:sz w:val="21"/>
                <w:szCs w:val="21"/>
                <w:highlight w:val="none"/>
                <w:lang w:val="en-US" w:eastAsia="zh-CN" w:bidi="ar-SA"/>
              </w:rPr>
            </w:pPr>
          </w:p>
        </w:tc>
        <w:tc>
          <w:tcPr>
            <w:tcW w:w="981" w:type="dxa"/>
            <w:vMerge w:val="continue"/>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p>
        </w:tc>
        <w:tc>
          <w:tcPr>
            <w:tcW w:w="6795" w:type="dxa"/>
            <w:noWrap w:val="0"/>
            <w:vAlign w:val="center"/>
          </w:tcPr>
          <w:p>
            <w:pPr>
              <w:pStyle w:val="783"/>
              <w:spacing w:line="240" w:lineRule="auto"/>
              <w:ind w:firstLine="0" w:firstLineChars="0"/>
              <w:jc w:val="left"/>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组织管理体系完善，能按照企业要求规范管理，管理人员配备齐全到位，组织管理能力突出，管理事项明确。</w:t>
            </w:r>
          </w:p>
          <w:p>
            <w:pPr>
              <w:pStyle w:val="783"/>
              <w:spacing w:line="240" w:lineRule="auto"/>
              <w:ind w:firstLine="0" w:firstLineChars="0"/>
              <w:jc w:val="left"/>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完善的得5分，较完善的得3分，一般的得1分。</w:t>
            </w:r>
          </w:p>
        </w:tc>
        <w:tc>
          <w:tcPr>
            <w:tcW w:w="81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1-5</w:t>
            </w:r>
          </w:p>
        </w:tc>
        <w:tc>
          <w:tcPr>
            <w:tcW w:w="72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656" w:type="dxa"/>
            <w:vMerge w:val="continue"/>
            <w:noWrap w:val="0"/>
            <w:vAlign w:val="center"/>
          </w:tcPr>
          <w:p>
            <w:pPr>
              <w:pStyle w:val="783"/>
              <w:spacing w:line="240" w:lineRule="auto"/>
              <w:ind w:firstLine="0" w:firstLineChars="0"/>
              <w:rPr>
                <w:rFonts w:hint="eastAsia" w:ascii="仿宋" w:hAnsi="仿宋" w:eastAsia="仿宋" w:cs="仿宋"/>
                <w:snapToGrid w:val="0"/>
                <w:color w:val="auto"/>
                <w:kern w:val="0"/>
                <w:sz w:val="21"/>
                <w:szCs w:val="21"/>
                <w:highlight w:val="none"/>
                <w:lang w:val="en-US" w:eastAsia="zh-CN" w:bidi="ar-SA"/>
              </w:rPr>
            </w:pPr>
          </w:p>
        </w:tc>
        <w:tc>
          <w:tcPr>
            <w:tcW w:w="98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拟投入人员力量</w:t>
            </w:r>
          </w:p>
        </w:tc>
        <w:tc>
          <w:tcPr>
            <w:tcW w:w="6795" w:type="dxa"/>
            <w:noWrap w:val="0"/>
            <w:vAlign w:val="center"/>
          </w:tcPr>
          <w:p>
            <w:pPr>
              <w:pStyle w:val="783"/>
              <w:spacing w:line="240" w:lineRule="auto"/>
              <w:ind w:firstLine="0" w:firstLineChars="0"/>
              <w:jc w:val="left"/>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1、拟投入本项目管理团队的人员经过相关机构培训,具有城市环卫工程师或垃圾处理工程师（高级）证书或环卫专业能力证书或环卫职业技能岗位证书的，有1人加1分，最高得2分；</w:t>
            </w:r>
          </w:p>
          <w:p>
            <w:pPr>
              <w:pStyle w:val="783"/>
              <w:spacing w:line="240" w:lineRule="auto"/>
              <w:ind w:firstLine="0" w:firstLineChars="0"/>
              <w:jc w:val="left"/>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（有效证明材料：提供人员相应证书复印件）。</w:t>
            </w:r>
          </w:p>
          <w:p>
            <w:pPr>
              <w:keepNext w:val="0"/>
              <w:keepLines w:val="0"/>
              <w:pageBreakBefore w:val="0"/>
              <w:widowControl w:val="0"/>
              <w:numPr>
                <w:ilvl w:val="0"/>
                <w:numId w:val="3"/>
              </w:numPr>
              <w:kinsoku/>
              <w:wordWrap/>
              <w:overflowPunct/>
              <w:topLinePunct w:val="0"/>
              <w:bidi w:val="0"/>
              <w:adjustRightInd/>
              <w:snapToGrid/>
              <w:spacing w:line="240" w:lineRule="auto"/>
              <w:textAlignment w:val="auto"/>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船只操作人员持证上岗，具有相应证书的，得1分；</w:t>
            </w:r>
          </w:p>
          <w:p>
            <w:pPr>
              <w:keepNext w:val="0"/>
              <w:keepLines w:val="0"/>
              <w:pageBreakBefore w:val="0"/>
              <w:widowControl w:val="0"/>
              <w:numPr>
                <w:ilvl w:val="0"/>
                <w:numId w:val="0"/>
              </w:numPr>
              <w:kinsoku/>
              <w:wordWrap/>
              <w:overflowPunct/>
              <w:topLinePunct w:val="0"/>
              <w:bidi w:val="0"/>
              <w:adjustRightInd/>
              <w:snapToGrid/>
              <w:spacing w:line="240" w:lineRule="auto"/>
              <w:textAlignment w:val="auto"/>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（有效证明材料：提供人员的内河船船舶适任证或船舶驾驶证、或船员服务薄（复印件）三者之一</w:t>
            </w:r>
            <w:r>
              <w:rPr>
                <w:rFonts w:hint="eastAsia" w:ascii="仿宋" w:hAnsi="仿宋" w:eastAsia="仿宋" w:cs="仿宋"/>
                <w:b/>
                <w:bCs/>
                <w:snapToGrid w:val="0"/>
                <w:color w:val="auto"/>
                <w:kern w:val="0"/>
                <w:sz w:val="21"/>
                <w:szCs w:val="21"/>
                <w:highlight w:val="none"/>
                <w:lang w:val="en-US" w:eastAsia="zh-CN" w:bidi="ar-SA"/>
              </w:rPr>
              <w:t>或相应中标后拟派船员保证持证上岗的承诺书）</w:t>
            </w:r>
          </w:p>
        </w:tc>
        <w:tc>
          <w:tcPr>
            <w:tcW w:w="81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0-3</w:t>
            </w:r>
          </w:p>
        </w:tc>
        <w:tc>
          <w:tcPr>
            <w:tcW w:w="72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656" w:type="dxa"/>
            <w:vMerge w:val="continue"/>
            <w:noWrap w:val="0"/>
            <w:vAlign w:val="center"/>
          </w:tcPr>
          <w:p>
            <w:pPr>
              <w:pStyle w:val="783"/>
              <w:spacing w:line="240" w:lineRule="auto"/>
              <w:ind w:firstLine="0" w:firstLineChars="0"/>
              <w:rPr>
                <w:rFonts w:hint="eastAsia" w:ascii="仿宋" w:hAnsi="仿宋" w:eastAsia="仿宋" w:cs="仿宋"/>
                <w:snapToGrid w:val="0"/>
                <w:color w:val="auto"/>
                <w:kern w:val="0"/>
                <w:sz w:val="21"/>
                <w:szCs w:val="21"/>
                <w:highlight w:val="none"/>
                <w:lang w:val="en-US" w:eastAsia="zh-CN" w:bidi="ar-SA"/>
              </w:rPr>
            </w:pPr>
          </w:p>
        </w:tc>
        <w:tc>
          <w:tcPr>
            <w:tcW w:w="98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本地化服务能力</w:t>
            </w:r>
          </w:p>
        </w:tc>
        <w:tc>
          <w:tcPr>
            <w:tcW w:w="6795" w:type="dxa"/>
            <w:noWrap w:val="0"/>
            <w:vAlign w:val="center"/>
          </w:tcPr>
          <w:p>
            <w:pPr>
              <w:pStyle w:val="783"/>
              <w:spacing w:line="240" w:lineRule="auto"/>
              <w:ind w:firstLine="0" w:firstLineChars="0"/>
              <w:jc w:val="left"/>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投标人是否熟悉部队区域保洁现状，投标人提供服务的便捷程度，投标人在附近是否设有办公场地等，根据投标人提供的相应材料或承诺综合评审。</w:t>
            </w:r>
          </w:p>
          <w:p>
            <w:pPr>
              <w:pStyle w:val="783"/>
              <w:spacing w:line="240" w:lineRule="auto"/>
              <w:ind w:firstLine="0" w:firstLineChars="0"/>
              <w:jc w:val="left"/>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完善的得5分，较完善的得3分，一般的得1分。</w:t>
            </w:r>
          </w:p>
        </w:tc>
        <w:tc>
          <w:tcPr>
            <w:tcW w:w="81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1-5</w:t>
            </w:r>
          </w:p>
        </w:tc>
        <w:tc>
          <w:tcPr>
            <w:tcW w:w="72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656" w:type="dxa"/>
            <w:vMerge w:val="continue"/>
            <w:noWrap w:val="0"/>
            <w:vAlign w:val="center"/>
          </w:tcPr>
          <w:p>
            <w:pPr>
              <w:pStyle w:val="783"/>
              <w:spacing w:line="240" w:lineRule="auto"/>
              <w:ind w:firstLine="0" w:firstLineChars="0"/>
              <w:rPr>
                <w:rFonts w:hint="eastAsia" w:ascii="仿宋" w:hAnsi="仿宋" w:eastAsia="仿宋" w:cs="仿宋"/>
                <w:snapToGrid w:val="0"/>
                <w:color w:val="auto"/>
                <w:kern w:val="0"/>
                <w:sz w:val="21"/>
                <w:szCs w:val="21"/>
                <w:highlight w:val="none"/>
                <w:lang w:val="en-US" w:eastAsia="zh-CN" w:bidi="ar-SA"/>
              </w:rPr>
            </w:pPr>
          </w:p>
        </w:tc>
        <w:tc>
          <w:tcPr>
            <w:tcW w:w="98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现代化管理</w:t>
            </w:r>
          </w:p>
        </w:tc>
        <w:tc>
          <w:tcPr>
            <w:tcW w:w="6795" w:type="dxa"/>
            <w:noWrap w:val="0"/>
            <w:vAlign w:val="center"/>
          </w:tcPr>
          <w:p>
            <w:pPr>
              <w:pStyle w:val="783"/>
              <w:spacing w:line="240" w:lineRule="auto"/>
              <w:ind w:firstLine="0" w:firstLineChars="0"/>
              <w:jc w:val="left"/>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投标人是否具有现代化管理手段，人员、机械设备资源整合等先进管理经验模式，实现对环卫车辆、保洁船、人员作业的智能监控和统计，对保洁管养情况进行监管。</w:t>
            </w:r>
          </w:p>
          <w:p>
            <w:pPr>
              <w:pStyle w:val="783"/>
              <w:spacing w:line="240" w:lineRule="auto"/>
              <w:ind w:firstLine="0" w:firstLineChars="0"/>
              <w:jc w:val="left"/>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完善的得5分，较完善的得3分，一般的得1分。</w:t>
            </w:r>
          </w:p>
        </w:tc>
        <w:tc>
          <w:tcPr>
            <w:tcW w:w="81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1-5</w:t>
            </w:r>
          </w:p>
        </w:tc>
        <w:tc>
          <w:tcPr>
            <w:tcW w:w="72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656" w:type="dxa"/>
            <w:vMerge w:val="continue"/>
            <w:noWrap w:val="0"/>
            <w:vAlign w:val="center"/>
          </w:tcPr>
          <w:p>
            <w:pPr>
              <w:pStyle w:val="783"/>
              <w:spacing w:line="240" w:lineRule="auto"/>
              <w:ind w:firstLine="0" w:firstLineChars="0"/>
              <w:rPr>
                <w:rFonts w:hint="eastAsia" w:ascii="仿宋" w:hAnsi="仿宋" w:eastAsia="仿宋" w:cs="仿宋"/>
                <w:snapToGrid w:val="0"/>
                <w:color w:val="auto"/>
                <w:kern w:val="0"/>
                <w:sz w:val="21"/>
                <w:szCs w:val="21"/>
                <w:highlight w:val="none"/>
                <w:lang w:val="en-US" w:eastAsia="zh-CN" w:bidi="ar-SA"/>
              </w:rPr>
            </w:pPr>
          </w:p>
        </w:tc>
        <w:tc>
          <w:tcPr>
            <w:tcW w:w="98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合理化建议</w:t>
            </w:r>
          </w:p>
        </w:tc>
        <w:tc>
          <w:tcPr>
            <w:tcW w:w="6795" w:type="dxa"/>
            <w:noWrap w:val="0"/>
            <w:vAlign w:val="center"/>
          </w:tcPr>
          <w:p>
            <w:pPr>
              <w:pStyle w:val="783"/>
              <w:spacing w:line="240" w:lineRule="auto"/>
              <w:ind w:firstLine="0" w:firstLineChars="0"/>
              <w:jc w:val="left"/>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结合实际对本项目的合理化建议。</w:t>
            </w:r>
          </w:p>
          <w:p>
            <w:pPr>
              <w:pStyle w:val="783"/>
              <w:spacing w:line="240" w:lineRule="auto"/>
              <w:ind w:firstLine="0" w:firstLineChars="0"/>
              <w:jc w:val="left"/>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完善的得5分，较完善的得3分，一般的得1分。</w:t>
            </w:r>
          </w:p>
        </w:tc>
        <w:tc>
          <w:tcPr>
            <w:tcW w:w="81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1-5</w:t>
            </w:r>
          </w:p>
        </w:tc>
        <w:tc>
          <w:tcPr>
            <w:tcW w:w="72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jc w:val="center"/>
        </w:trPr>
        <w:tc>
          <w:tcPr>
            <w:tcW w:w="656" w:type="dxa"/>
            <w:vMerge w:val="continue"/>
            <w:noWrap w:val="0"/>
            <w:vAlign w:val="center"/>
          </w:tcPr>
          <w:p>
            <w:pPr>
              <w:pStyle w:val="783"/>
              <w:spacing w:line="240" w:lineRule="auto"/>
              <w:ind w:firstLine="0" w:firstLineChars="0"/>
              <w:rPr>
                <w:rFonts w:hint="eastAsia" w:ascii="仿宋" w:hAnsi="仿宋" w:eastAsia="仿宋" w:cs="仿宋"/>
                <w:snapToGrid w:val="0"/>
                <w:color w:val="auto"/>
                <w:kern w:val="0"/>
                <w:sz w:val="21"/>
                <w:szCs w:val="21"/>
                <w:highlight w:val="none"/>
                <w:lang w:val="en-US" w:eastAsia="zh-CN" w:bidi="ar-SA"/>
              </w:rPr>
            </w:pPr>
          </w:p>
        </w:tc>
        <w:tc>
          <w:tcPr>
            <w:tcW w:w="98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项目平稳过度方案</w:t>
            </w:r>
          </w:p>
        </w:tc>
        <w:tc>
          <w:tcPr>
            <w:tcW w:w="6795" w:type="dxa"/>
            <w:noWrap w:val="0"/>
            <w:vAlign w:val="center"/>
          </w:tcPr>
          <w:p>
            <w:pPr>
              <w:pStyle w:val="783"/>
              <w:spacing w:line="240" w:lineRule="auto"/>
              <w:ind w:firstLine="0" w:firstLineChars="0"/>
              <w:jc w:val="left"/>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交接管理中标后的平稳过度工作，能提供完整的工作交接方案。根据提供且符合项目需求情况评比。</w:t>
            </w:r>
          </w:p>
          <w:p>
            <w:pPr>
              <w:pStyle w:val="783"/>
              <w:spacing w:line="240" w:lineRule="auto"/>
              <w:ind w:firstLine="0" w:firstLineChars="0"/>
              <w:jc w:val="left"/>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完善的得5分，较完善的得3分，一般的得1分。</w:t>
            </w:r>
          </w:p>
        </w:tc>
        <w:tc>
          <w:tcPr>
            <w:tcW w:w="81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1-5</w:t>
            </w:r>
          </w:p>
        </w:tc>
        <w:tc>
          <w:tcPr>
            <w:tcW w:w="72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656" w:type="dxa"/>
            <w:vMerge w:val="continue"/>
            <w:noWrap w:val="0"/>
            <w:vAlign w:val="center"/>
          </w:tcPr>
          <w:p>
            <w:pPr>
              <w:pStyle w:val="783"/>
              <w:spacing w:line="240" w:lineRule="auto"/>
              <w:ind w:firstLine="0" w:firstLineChars="0"/>
              <w:rPr>
                <w:rFonts w:hint="eastAsia" w:ascii="仿宋" w:hAnsi="仿宋" w:eastAsia="仿宋" w:cs="仿宋"/>
                <w:snapToGrid w:val="0"/>
                <w:color w:val="auto"/>
                <w:kern w:val="0"/>
                <w:sz w:val="21"/>
                <w:szCs w:val="21"/>
                <w:highlight w:val="none"/>
                <w:lang w:val="en-US" w:eastAsia="zh-CN" w:bidi="ar-SA"/>
              </w:rPr>
            </w:pPr>
          </w:p>
        </w:tc>
        <w:tc>
          <w:tcPr>
            <w:tcW w:w="98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安全服务承诺</w:t>
            </w:r>
          </w:p>
        </w:tc>
        <w:tc>
          <w:tcPr>
            <w:tcW w:w="6795" w:type="dxa"/>
            <w:noWrap w:val="0"/>
            <w:vAlign w:val="center"/>
          </w:tcPr>
          <w:p>
            <w:pPr>
              <w:pStyle w:val="783"/>
              <w:spacing w:line="240" w:lineRule="auto"/>
              <w:ind w:firstLine="0" w:firstLineChars="0"/>
              <w:jc w:val="left"/>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投标单位近3年内，未发生过安全事故造成人员伤亡的，未发生过劳动纠纷的，未发生过有关员工薪酬及权益保障方面的投诉、群众性事件、被劳动部门处罚或被环卫主管部门通报批评的，得3分。（需提供相应承诺书，格式由投标单位自拟）</w:t>
            </w:r>
          </w:p>
        </w:tc>
        <w:tc>
          <w:tcPr>
            <w:tcW w:w="81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0-3</w:t>
            </w:r>
          </w:p>
        </w:tc>
        <w:tc>
          <w:tcPr>
            <w:tcW w:w="721" w:type="dxa"/>
            <w:noWrap w:val="0"/>
            <w:vAlign w:val="center"/>
          </w:tcPr>
          <w:p>
            <w:pPr>
              <w:pStyle w:val="783"/>
              <w:spacing w:line="240" w:lineRule="auto"/>
              <w:ind w:firstLine="0" w:firstLineChars="0"/>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jc w:val="center"/>
        </w:trPr>
        <w:tc>
          <w:tcPr>
            <w:tcW w:w="656" w:type="dxa"/>
            <w:vMerge w:val="continue"/>
            <w:noWrap w:val="0"/>
            <w:vAlign w:val="center"/>
          </w:tcPr>
          <w:p>
            <w:pPr>
              <w:pStyle w:val="783"/>
              <w:spacing w:line="240" w:lineRule="auto"/>
              <w:ind w:firstLine="0" w:firstLineChars="0"/>
              <w:rPr>
                <w:rFonts w:hint="eastAsia" w:ascii="仿宋" w:hAnsi="仿宋" w:eastAsia="仿宋" w:cs="仿宋"/>
                <w:snapToGrid w:val="0"/>
                <w:color w:val="auto"/>
                <w:kern w:val="0"/>
                <w:sz w:val="21"/>
                <w:szCs w:val="21"/>
                <w:highlight w:val="none"/>
                <w:lang w:val="en-US" w:eastAsia="zh-CN" w:bidi="ar-SA"/>
              </w:rPr>
            </w:pPr>
          </w:p>
        </w:tc>
        <w:tc>
          <w:tcPr>
            <w:tcW w:w="981" w:type="dxa"/>
            <w:vMerge w:val="restart"/>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保洁作业机具配置</w:t>
            </w:r>
          </w:p>
        </w:tc>
        <w:tc>
          <w:tcPr>
            <w:tcW w:w="6795" w:type="dxa"/>
            <w:noWrap w:val="0"/>
            <w:vAlign w:val="top"/>
          </w:tcPr>
          <w:p>
            <w:pPr>
              <w:spacing w:line="240" w:lineRule="auto"/>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除满足采购文件要求的保洁车辆外：</w:t>
            </w:r>
          </w:p>
          <w:p>
            <w:pPr>
              <w:spacing w:line="240" w:lineRule="auto"/>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1、投标人另配备扫地车的，加1分；</w:t>
            </w:r>
          </w:p>
          <w:p>
            <w:pPr>
              <w:numPr>
                <w:ilvl w:val="0"/>
                <w:numId w:val="4"/>
              </w:numPr>
              <w:spacing w:line="240" w:lineRule="auto"/>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投标人另配备有总质量15000KG及以上洒水车的，加1分；</w:t>
            </w:r>
          </w:p>
          <w:p>
            <w:pPr>
              <w:pStyle w:val="24"/>
              <w:numPr>
                <w:ilvl w:val="0"/>
                <w:numId w:val="4"/>
              </w:numPr>
              <w:spacing w:line="240" w:lineRule="auto"/>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bidi="ar-SA"/>
              </w:rPr>
              <w:t>投标人</w:t>
            </w:r>
            <w:r>
              <w:rPr>
                <w:rFonts w:hint="eastAsia" w:ascii="仿宋" w:hAnsi="仿宋" w:eastAsia="仿宋" w:cs="仿宋"/>
                <w:color w:val="auto"/>
                <w:sz w:val="21"/>
                <w:szCs w:val="21"/>
                <w:highlight w:val="none"/>
              </w:rPr>
              <w:t>配备</w:t>
            </w:r>
            <w:r>
              <w:rPr>
                <w:rFonts w:hint="eastAsia" w:ascii="仿宋" w:hAnsi="仿宋" w:eastAsia="仿宋" w:cs="仿宋"/>
                <w:color w:val="auto"/>
                <w:sz w:val="21"/>
                <w:szCs w:val="21"/>
                <w:highlight w:val="none"/>
                <w:lang w:val="en-US" w:eastAsia="zh-CN"/>
              </w:rPr>
              <w:t>有日常</w:t>
            </w:r>
            <w:r>
              <w:rPr>
                <w:rFonts w:hint="eastAsia" w:ascii="仿宋" w:hAnsi="仿宋" w:eastAsia="仿宋" w:cs="仿宋"/>
                <w:color w:val="auto"/>
                <w:sz w:val="21"/>
                <w:szCs w:val="21"/>
                <w:highlight w:val="none"/>
              </w:rPr>
              <w:t>巡查车</w:t>
            </w:r>
            <w:r>
              <w:rPr>
                <w:rFonts w:hint="eastAsia" w:ascii="仿宋" w:hAnsi="仿宋" w:eastAsia="仿宋" w:cs="仿宋"/>
                <w:color w:val="auto"/>
                <w:sz w:val="21"/>
                <w:szCs w:val="21"/>
                <w:highlight w:val="none"/>
                <w:lang w:val="en-US" w:eastAsia="zh-CN"/>
              </w:rPr>
              <w:t>和</w:t>
            </w:r>
            <w:r>
              <w:rPr>
                <w:rFonts w:hint="eastAsia" w:ascii="仿宋" w:hAnsi="仿宋" w:eastAsia="仿宋" w:cs="仿宋"/>
                <w:color w:val="auto"/>
                <w:sz w:val="21"/>
                <w:szCs w:val="21"/>
                <w:highlight w:val="none"/>
              </w:rPr>
              <w:t>应急抢险巡回监管车辆</w:t>
            </w:r>
            <w:r>
              <w:rPr>
                <w:rFonts w:hint="eastAsia" w:ascii="仿宋" w:hAnsi="仿宋" w:eastAsia="仿宋" w:cs="仿宋"/>
                <w:color w:val="auto"/>
                <w:sz w:val="21"/>
                <w:szCs w:val="21"/>
                <w:highlight w:val="none"/>
                <w:lang w:val="en-US" w:eastAsia="zh-CN"/>
              </w:rPr>
              <w:t>的，得3分；</w:t>
            </w:r>
          </w:p>
          <w:p>
            <w:pPr>
              <w:pStyle w:val="799"/>
              <w:spacing w:line="240" w:lineRule="auto"/>
              <w:ind w:left="0" w:leftChars="0" w:firstLine="0" w:firstLineChars="0"/>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本项最高5分。</w:t>
            </w:r>
          </w:p>
          <w:p>
            <w:pPr>
              <w:pStyle w:val="799"/>
              <w:spacing w:line="240" w:lineRule="auto"/>
              <w:ind w:left="0" w:leftChars="0" w:firstLine="0" w:firstLineChars="0"/>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（证明材料：车辆为投标人自有的，须同时提供车辆行驶证、机动车登记证书、车辆图片；</w:t>
            </w:r>
          </w:p>
          <w:p>
            <w:pPr>
              <w:pStyle w:val="799"/>
              <w:spacing w:line="240" w:lineRule="auto"/>
              <w:ind w:left="0" w:leftChars="0" w:firstLine="0" w:firstLineChars="0"/>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如车辆为租赁的，须同时提供车辆行驶证、机动车登记证书、车辆图片、租赁合同，出租方须为车辆所有人；新能源车须提供在国家工信部新能源车推荐车型目录内的相关证明）</w:t>
            </w:r>
          </w:p>
        </w:tc>
        <w:tc>
          <w:tcPr>
            <w:tcW w:w="811" w:type="dxa"/>
            <w:noWrap w:val="0"/>
            <w:vAlign w:val="center"/>
          </w:tcPr>
          <w:p>
            <w:pPr>
              <w:pStyle w:val="783"/>
              <w:spacing w:line="240" w:lineRule="auto"/>
              <w:ind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0-5</w:t>
            </w:r>
          </w:p>
        </w:tc>
        <w:tc>
          <w:tcPr>
            <w:tcW w:w="721" w:type="dxa"/>
            <w:vMerge w:val="restart"/>
            <w:noWrap w:val="0"/>
            <w:vAlign w:val="center"/>
          </w:tcPr>
          <w:p>
            <w:pPr>
              <w:pStyle w:val="783"/>
              <w:spacing w:line="240" w:lineRule="auto"/>
              <w:ind w:firstLine="0" w:firstLineChars="0"/>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jc w:val="center"/>
        </w:trPr>
        <w:tc>
          <w:tcPr>
            <w:tcW w:w="656" w:type="dxa"/>
            <w:vMerge w:val="continue"/>
            <w:noWrap w:val="0"/>
            <w:vAlign w:val="center"/>
          </w:tcPr>
          <w:p>
            <w:pPr>
              <w:pStyle w:val="799"/>
              <w:spacing w:line="240" w:lineRule="auto"/>
              <w:ind w:left="0" w:leftChars="0" w:firstLine="0" w:firstLineChars="0"/>
              <w:rPr>
                <w:rFonts w:hint="eastAsia" w:ascii="仿宋" w:hAnsi="仿宋" w:eastAsia="仿宋" w:cs="仿宋"/>
                <w:color w:val="auto"/>
              </w:rPr>
            </w:pPr>
          </w:p>
        </w:tc>
        <w:tc>
          <w:tcPr>
            <w:tcW w:w="981" w:type="dxa"/>
            <w:vMerge w:val="continue"/>
            <w:noWrap w:val="0"/>
            <w:vAlign w:val="center"/>
          </w:tcPr>
          <w:p>
            <w:pPr>
              <w:pStyle w:val="799"/>
              <w:spacing w:line="240" w:lineRule="auto"/>
              <w:ind w:left="0" w:leftChars="0" w:firstLine="0" w:firstLineChars="0"/>
              <w:rPr>
                <w:rFonts w:hint="eastAsia" w:ascii="仿宋" w:hAnsi="仿宋" w:eastAsia="仿宋" w:cs="仿宋"/>
                <w:color w:val="auto"/>
              </w:rPr>
            </w:pPr>
          </w:p>
        </w:tc>
        <w:tc>
          <w:tcPr>
            <w:tcW w:w="6795" w:type="dxa"/>
            <w:noWrap w:val="0"/>
            <w:vAlign w:val="top"/>
          </w:tcPr>
          <w:p>
            <w:pPr>
              <w:spacing w:line="240" w:lineRule="auto"/>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保洁船：须为专门用于河道保洁、河面打捞船只（不含工程船、货运船），除满足采购文件要求的船只数量外，另配备有保洁船的加1分；配备的保洁船动力为环保无污染动力的，每船只再加1分。</w:t>
            </w:r>
          </w:p>
          <w:p>
            <w:pPr>
              <w:spacing w:line="240" w:lineRule="auto"/>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本项最高2分。</w:t>
            </w:r>
          </w:p>
          <w:p>
            <w:pPr>
              <w:pStyle w:val="799"/>
              <w:spacing w:line="240" w:lineRule="auto"/>
              <w:ind w:left="0" w:leftChars="0" w:firstLine="0" w:firstLineChars="0"/>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（证明材料：船只为投标人自有的，须同时提供船只照片、购买发票；</w:t>
            </w:r>
          </w:p>
          <w:p>
            <w:pPr>
              <w:pStyle w:val="799"/>
              <w:spacing w:line="240" w:lineRule="auto"/>
              <w:ind w:left="0" w:leftChars="0" w:firstLine="0" w:firstLineChars="0"/>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如船只为租赁的，须同时提供船只照片、购买发票、租赁合同，且出租方须为船只所有人或购买方；若船只照片、购买发票、合同均无法体现保洁船动力的，须提供相应的承诺书，否则不得分）</w:t>
            </w:r>
          </w:p>
        </w:tc>
        <w:tc>
          <w:tcPr>
            <w:tcW w:w="811" w:type="dxa"/>
            <w:noWrap w:val="0"/>
            <w:vAlign w:val="center"/>
          </w:tcPr>
          <w:p>
            <w:pPr>
              <w:pStyle w:val="799"/>
              <w:spacing w:line="240" w:lineRule="auto"/>
              <w:ind w:left="0" w:leftChars="0" w:firstLine="0" w:firstLineChars="0"/>
              <w:jc w:val="cente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0-2</w:t>
            </w:r>
          </w:p>
        </w:tc>
        <w:tc>
          <w:tcPr>
            <w:tcW w:w="721" w:type="dxa"/>
            <w:vMerge w:val="continue"/>
            <w:noWrap w:val="0"/>
            <w:vAlign w:val="center"/>
          </w:tcPr>
          <w:p>
            <w:pPr>
              <w:pStyle w:val="799"/>
              <w:spacing w:line="240" w:lineRule="auto"/>
              <w:ind w:left="0" w:leftChars="0" w:firstLine="0" w:firstLineChars="0"/>
              <w:rPr>
                <w:rFonts w:hint="eastAsia" w:ascii="仿宋" w:hAnsi="仿宋" w:eastAsia="仿宋" w:cs="仿宋"/>
                <w:snapToGrid w:val="0"/>
                <w:color w:val="auto"/>
                <w:kern w:val="0"/>
                <w:sz w:val="21"/>
                <w:szCs w:val="21"/>
                <w:highlight w:val="none"/>
                <w:lang w:val="en-US" w:eastAsia="zh-CN" w:bidi="ar-SA"/>
              </w:rPr>
            </w:pPr>
          </w:p>
        </w:tc>
      </w:tr>
    </w:tbl>
    <w:p>
      <w:pPr>
        <w:rPr>
          <w:rFonts w:hint="eastAsia" w:ascii="仿宋" w:hAnsi="仿宋" w:eastAsia="仿宋" w:cs="仿宋"/>
          <w:color w:val="auto"/>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二、</w:t>
      </w:r>
      <w:r>
        <w:rPr>
          <w:rFonts w:hint="eastAsia" w:ascii="仿宋" w:hAnsi="仿宋" w:eastAsia="仿宋" w:cs="仿宋"/>
          <w:b/>
          <w:color w:val="auto"/>
          <w:highlight w:val="none"/>
        </w:rPr>
        <w:t>价格</w:t>
      </w:r>
      <w:r>
        <w:rPr>
          <w:rFonts w:hint="eastAsia" w:ascii="仿宋" w:hAnsi="仿宋" w:eastAsia="仿宋" w:cs="仿宋"/>
          <w:b/>
          <w:color w:val="auto"/>
          <w:highlight w:val="none"/>
          <w:lang w:val="en-US" w:eastAsia="zh-CN"/>
        </w:rPr>
        <w:t>部分</w:t>
      </w:r>
      <w:r>
        <w:rPr>
          <w:rFonts w:hint="eastAsia" w:ascii="仿宋" w:hAnsi="仿宋" w:eastAsia="仿宋" w:cs="仿宋"/>
          <w:b/>
          <w:color w:val="auto"/>
          <w:highlight w:val="none"/>
        </w:rPr>
        <w:t>（</w:t>
      </w:r>
      <w:r>
        <w:rPr>
          <w:rFonts w:hint="eastAsia" w:ascii="仿宋" w:hAnsi="仿宋" w:eastAsia="仿宋" w:cs="仿宋"/>
          <w:b/>
          <w:color w:val="auto"/>
          <w:highlight w:val="none"/>
          <w:lang w:val="en-US" w:eastAsia="zh-CN"/>
        </w:rPr>
        <w:t>30</w:t>
      </w:r>
      <w:r>
        <w:rPr>
          <w:rFonts w:hint="eastAsia" w:ascii="仿宋" w:hAnsi="仿宋" w:eastAsia="仿宋" w:cs="仿宋"/>
          <w:b/>
          <w:color w:val="auto"/>
          <w:highlight w:val="none"/>
        </w:rPr>
        <w:t>分）</w:t>
      </w:r>
    </w:p>
    <w:tbl>
      <w:tblPr>
        <w:tblStyle w:val="64"/>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1625"/>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094" w:type="dxa"/>
            <w:vAlign w:val="center"/>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价格分</w:t>
            </w:r>
          </w:p>
        </w:tc>
        <w:tc>
          <w:tcPr>
            <w:tcW w:w="1625" w:type="dxa"/>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价格权</w:t>
            </w:r>
            <w:r>
              <w:rPr>
                <w:rFonts w:hint="eastAsia" w:ascii="仿宋" w:hAnsi="仿宋" w:eastAsia="仿宋" w:cs="仿宋"/>
                <w:color w:val="auto"/>
                <w:highlight w:val="none"/>
                <w:lang w:val="en-US" w:eastAsia="zh-CN"/>
              </w:rPr>
              <w:t>=0.30</w:t>
            </w:r>
          </w:p>
        </w:tc>
        <w:tc>
          <w:tcPr>
            <w:tcW w:w="6283" w:type="dxa"/>
          </w:tcPr>
          <w:p>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最低有效投标价格为评标基准价</w:t>
            </w:r>
          </w:p>
          <w:p>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投标报价得分=(评标基准价／投标报价)×价格权值×100 </w:t>
            </w:r>
          </w:p>
          <w:p>
            <w:pPr>
              <w:spacing w:after="0"/>
              <w:rPr>
                <w:rFonts w:hint="eastAsia" w:ascii="仿宋" w:hAnsi="仿宋" w:eastAsia="仿宋" w:cs="仿宋"/>
                <w:color w:val="auto"/>
                <w:highlight w:val="none"/>
              </w:rPr>
            </w:pPr>
            <w:r>
              <w:rPr>
                <w:rFonts w:hint="eastAsia" w:ascii="仿宋" w:hAnsi="仿宋" w:eastAsia="仿宋" w:cs="仿宋"/>
                <w:color w:val="auto"/>
                <w:highlight w:val="none"/>
              </w:rPr>
              <w:t>（计算得分保留小数点后2位）</w:t>
            </w:r>
          </w:p>
        </w:tc>
      </w:tr>
    </w:tbl>
    <w:p>
      <w:pPr>
        <w:rPr>
          <w:rFonts w:hint="eastAsia" w:ascii="仿宋" w:hAnsi="仿宋" w:eastAsia="仿宋" w:cs="仿宋"/>
          <w:color w:val="auto"/>
        </w:rPr>
      </w:pPr>
    </w:p>
    <w:p>
      <w:pPr>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pPr>
        <w:adjustRightInd/>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pPr>
        <w:spacing w:line="36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pPr>
        <w:spacing w:line="360" w:lineRule="auto"/>
        <w:ind w:firstLine="482" w:firstLineChars="200"/>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pPr>
        <w:pStyle w:val="132"/>
        <w:spacing w:before="0"/>
        <w:ind w:firstLine="480"/>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pPr>
        <w:pStyle w:val="132"/>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pPr>
        <w:pStyle w:val="132"/>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pPr>
        <w:pStyle w:val="132"/>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pPr>
        <w:pStyle w:val="132"/>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pPr>
        <w:pStyle w:val="132"/>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pPr>
        <w:pStyle w:val="132"/>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line="360" w:lineRule="auto"/>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pPr>
        <w:pStyle w:val="132"/>
        <w:spacing w:before="0"/>
        <w:ind w:firstLine="482"/>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firstLine="482"/>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有下列情况之一的，投标无效：</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4.2.6投标文件出现不是唯一的、有选择性投标报价的;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4.2.12投标人仅提交备份投标文件，没有在电子交易平台传输递交投标文件的，投标无效；</w:t>
      </w:r>
    </w:p>
    <w:p>
      <w:pPr>
        <w:pStyle w:val="4"/>
        <w:ind w:left="0" w:firstLine="480" w:firstLineChars="200"/>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4.2.14法律、法规、规章（适用本市的）及省级以上规范性文件（适用本市的）规定的其他无效情形。</w:t>
      </w:r>
    </w:p>
    <w:p>
      <w:pPr>
        <w:pStyle w:val="2"/>
        <w:snapToGrid w:val="0"/>
        <w:spacing w:line="360" w:lineRule="auto"/>
        <w:ind w:firstLine="482"/>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5.4因重大变故，采购任务取消的。</w:t>
      </w:r>
    </w:p>
    <w:p>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废标后，采购机构应当将废标理由通知所有投标人。</w:t>
      </w:r>
    </w:p>
    <w:p>
      <w:pPr>
        <w:pStyle w:val="2"/>
        <w:snapToGrid w:val="0"/>
        <w:spacing w:line="360" w:lineRule="auto"/>
        <w:ind w:firstLine="482"/>
        <w:rPr>
          <w:rFonts w:hint="eastAsia"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482"/>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有政府采购法第七十一条、第七十二条规定的违法行为之一，影响或者可能影响中标、成交结果的，依照下列规定处理：</w:t>
      </w:r>
    </w:p>
    <w:p>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7.1未确定中标或者中标人的，终止本次政府采购活动，重新开展政府采购活动。</w:t>
      </w:r>
    </w:p>
    <w:p>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7.5政府采购当事人有其他违反政府采购法</w:t>
      </w:r>
      <w:r>
        <w:rPr>
          <w:rFonts w:hint="eastAsia" w:ascii="仿宋" w:hAnsi="仿宋" w:eastAsia="仿宋" w:cs="仿宋"/>
          <w:color w:val="auto"/>
          <w:kern w:val="0"/>
        </w:rPr>
        <w:t>或者政府采购法实施条例等法律法规规定</w:t>
      </w:r>
      <w:r>
        <w:rPr>
          <w:rFonts w:hint="eastAsia" w:ascii="仿宋" w:hAnsi="仿宋" w:eastAsia="仿宋" w:cs="仿宋"/>
          <w:color w:val="auto"/>
        </w:rPr>
        <w:t>的行为，经改正后仍然影响或者可能影响中标、成交结果或者依法被认定为中标、成交无效的，依照7.1-7.4规定处理。</w:t>
      </w:r>
    </w:p>
    <w:p>
      <w:pPr>
        <w:pStyle w:val="16"/>
        <w:rPr>
          <w:rFonts w:hint="eastAsia" w:ascii="仿宋" w:hAnsi="仿宋" w:eastAsia="仿宋" w:cs="仿宋"/>
          <w:color w:val="auto"/>
        </w:rPr>
      </w:pPr>
    </w:p>
    <w:p>
      <w:pPr>
        <w:pStyle w:val="2"/>
        <w:snapToGrid w:val="0"/>
        <w:spacing w:line="360" w:lineRule="auto"/>
        <w:ind w:firstLine="0" w:firstLineChars="0"/>
        <w:rPr>
          <w:rFonts w:hint="eastAsia" w:ascii="仿宋" w:hAnsi="仿宋" w:eastAsia="仿宋" w:cs="仿宋"/>
          <w:color w:val="auto"/>
        </w:rPr>
      </w:pPr>
    </w:p>
    <w:p>
      <w:pPr>
        <w:pStyle w:val="16"/>
        <w:rPr>
          <w:rFonts w:hint="eastAsia" w:ascii="仿宋" w:hAnsi="仿宋" w:eastAsia="仿宋" w:cs="仿宋"/>
          <w:color w:val="auto"/>
        </w:rPr>
      </w:pPr>
    </w:p>
    <w:p>
      <w:pPr>
        <w:rPr>
          <w:rFonts w:hint="eastAsia" w:ascii="仿宋" w:hAnsi="仿宋" w:eastAsia="仿宋" w:cs="仿宋"/>
          <w:color w:val="auto"/>
        </w:rPr>
      </w:pPr>
    </w:p>
    <w:p>
      <w:pPr>
        <w:pStyle w:val="24"/>
        <w:rPr>
          <w:rFonts w:hint="eastAsia" w:ascii="仿宋" w:hAnsi="仿宋" w:eastAsia="仿宋" w:cs="仿宋"/>
          <w:color w:val="auto"/>
        </w:rPr>
      </w:pPr>
    </w:p>
    <w:p>
      <w:pPr>
        <w:pStyle w:val="61"/>
        <w:rPr>
          <w:rFonts w:hint="eastAsia" w:ascii="仿宋" w:hAnsi="仿宋" w:eastAsia="仿宋" w:cs="仿宋"/>
          <w:color w:val="auto"/>
        </w:rPr>
      </w:pPr>
    </w:p>
    <w:p>
      <w:pPr>
        <w:pStyle w:val="51"/>
        <w:rPr>
          <w:rFonts w:hint="eastAsia" w:ascii="仿宋" w:hAnsi="仿宋" w:eastAsia="仿宋" w:cs="仿宋"/>
          <w:color w:val="auto"/>
        </w:rPr>
      </w:pPr>
    </w:p>
    <w:p>
      <w:pPr>
        <w:rPr>
          <w:rFonts w:hint="eastAsia" w:ascii="仿宋" w:hAnsi="仿宋" w:eastAsia="仿宋" w:cs="仿宋"/>
          <w:color w:val="auto"/>
        </w:rPr>
      </w:pPr>
    </w:p>
    <w:bookmarkEnd w:id="26"/>
    <w:p>
      <w:pPr>
        <w:spacing w:line="360" w:lineRule="auto"/>
        <w:ind w:left="720" w:leftChars="343" w:firstLine="1084" w:firstLineChars="300"/>
        <w:outlineLvl w:val="0"/>
        <w:rPr>
          <w:rFonts w:hint="eastAsia" w:ascii="仿宋" w:hAnsi="仿宋" w:eastAsia="仿宋" w:cs="仿宋"/>
          <w:b/>
          <w:color w:val="auto"/>
          <w:sz w:val="36"/>
          <w:szCs w:val="36"/>
        </w:rPr>
      </w:pPr>
      <w:bookmarkStart w:id="393" w:name="第五部分"/>
      <w:bookmarkStart w:id="394" w:name="_Toc86217003"/>
      <w:r>
        <w:rPr>
          <w:rFonts w:hint="eastAsia" w:ascii="仿宋" w:hAnsi="仿宋" w:eastAsia="仿宋" w:cs="仿宋"/>
          <w:b/>
          <w:color w:val="auto"/>
          <w:sz w:val="36"/>
          <w:szCs w:val="36"/>
        </w:rPr>
        <w:t>第五部分 拟签订的合同文本</w:t>
      </w:r>
    </w:p>
    <w:p>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pPr>
        <w:spacing w:line="480" w:lineRule="auto"/>
        <w:jc w:val="center"/>
        <w:rPr>
          <w:rFonts w:hint="eastAsia" w:ascii="仿宋" w:hAnsi="仿宋" w:eastAsia="仿宋" w:cs="仿宋"/>
          <w:b/>
          <w:color w:val="auto"/>
          <w:sz w:val="28"/>
          <w:szCs w:val="28"/>
        </w:rPr>
      </w:pPr>
    </w:p>
    <w:p>
      <w:pPr>
        <w:spacing w:line="480" w:lineRule="auto"/>
        <w:jc w:val="center"/>
        <w:rPr>
          <w:rFonts w:hint="eastAsia" w:ascii="仿宋" w:hAnsi="仿宋" w:eastAsia="仿宋" w:cs="仿宋"/>
          <w:b/>
          <w:color w:val="auto"/>
          <w:sz w:val="24"/>
        </w:rPr>
      </w:pPr>
    </w:p>
    <w:p>
      <w:pPr>
        <w:spacing w:line="480" w:lineRule="auto"/>
        <w:jc w:val="center"/>
        <w:rPr>
          <w:rFonts w:hint="eastAsia" w:ascii="仿宋" w:hAnsi="仿宋" w:eastAsia="仿宋" w:cs="仿宋"/>
          <w:b/>
          <w:color w:val="auto"/>
          <w:sz w:val="24"/>
        </w:rPr>
      </w:pP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（货物类）</w:t>
      </w:r>
    </w:p>
    <w:p>
      <w:pPr>
        <w:pStyle w:val="701"/>
        <w:rPr>
          <w:rFonts w:hint="eastAsia" w:ascii="仿宋" w:hAnsi="仿宋" w:eastAsia="仿宋" w:cs="仿宋"/>
          <w:color w:val="auto"/>
          <w:szCs w:val="24"/>
        </w:rPr>
      </w:pPr>
    </w:p>
    <w:p>
      <w:pPr>
        <w:pStyle w:val="701"/>
        <w:rPr>
          <w:rFonts w:hint="eastAsia" w:ascii="仿宋" w:hAnsi="仿宋" w:eastAsia="仿宋" w:cs="仿宋"/>
          <w:color w:val="auto"/>
          <w:szCs w:val="24"/>
        </w:rPr>
      </w:pPr>
    </w:p>
    <w:p>
      <w:pPr>
        <w:pStyle w:val="701"/>
        <w:jc w:val="center"/>
        <w:rPr>
          <w:rFonts w:hint="eastAsia" w:ascii="仿宋" w:hAnsi="仿宋" w:eastAsia="仿宋" w:cs="仿宋"/>
          <w:color w:val="auto"/>
          <w:szCs w:val="24"/>
        </w:rPr>
      </w:pPr>
    </w:p>
    <w:p>
      <w:pPr>
        <w:pStyle w:val="701"/>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pPr>
        <w:pStyle w:val="701"/>
        <w:rPr>
          <w:rFonts w:hint="eastAsia" w:ascii="仿宋" w:hAnsi="仿宋" w:eastAsia="仿宋" w:cs="仿宋"/>
          <w:color w:val="auto"/>
          <w:szCs w:val="24"/>
        </w:rPr>
      </w:pPr>
    </w:p>
    <w:p>
      <w:pPr>
        <w:spacing w:before="120" w:line="22" w:lineRule="atLeast"/>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pPr>
        <w:pStyle w:val="598"/>
        <w:spacing w:before="120" w:line="22" w:lineRule="atLeast"/>
        <w:rPr>
          <w:rFonts w:hint="eastAsia" w:ascii="仿宋" w:hAnsi="仿宋" w:eastAsia="仿宋" w:cs="仿宋"/>
          <w:color w:val="auto"/>
          <w:szCs w:val="24"/>
        </w:rPr>
      </w:pPr>
    </w:p>
    <w:p>
      <w:pPr>
        <w:pStyle w:val="598"/>
        <w:spacing w:before="120" w:line="22" w:lineRule="atLeast"/>
        <w:rPr>
          <w:rFonts w:hint="eastAsia" w:ascii="仿宋" w:hAnsi="仿宋" w:eastAsia="仿宋" w:cs="仿宋"/>
          <w:color w:val="auto"/>
          <w:szCs w:val="24"/>
        </w:rPr>
      </w:pPr>
    </w:p>
    <w:p>
      <w:pPr>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widowControl/>
        <w:jc w:val="left"/>
        <w:rPr>
          <w:rFonts w:hint="eastAsia" w:ascii="仿宋" w:hAnsi="仿宋" w:eastAsia="仿宋" w:cs="仿宋"/>
          <w:color w:val="auto"/>
          <w:kern w:val="0"/>
          <w:sz w:val="24"/>
        </w:rPr>
        <w:sectPr>
          <w:pgSz w:w="11907" w:h="16840"/>
          <w:pgMar w:top="1474" w:right="1814" w:bottom="1474" w:left="1814" w:header="851" w:footer="851" w:gutter="0"/>
          <w:cols w:space="720" w:num="1"/>
        </w:sectPr>
      </w:pP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（同前页项目名称）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（中标供应商名称）</w:t>
      </w:r>
      <w:r>
        <w:rPr>
          <w:rFonts w:hint="eastAsia" w:ascii="仿宋" w:hAnsi="仿宋" w:eastAsia="仿宋" w:cs="仿宋"/>
          <w:color w:val="auto"/>
          <w:sz w:val="24"/>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pPr>
        <w:spacing w:line="560" w:lineRule="exact"/>
        <w:ind w:firstLine="482" w:firstLineChars="200"/>
        <w:outlineLvl w:val="0"/>
        <w:rPr>
          <w:rFonts w:hint="eastAsia" w:ascii="仿宋" w:hAnsi="仿宋" w:eastAsia="仿宋" w:cs="仿宋"/>
          <w:b/>
          <w:color w:val="auto"/>
          <w:sz w:val="24"/>
        </w:rPr>
      </w:pPr>
      <w:bookmarkStart w:id="395" w:name="_Toc24059"/>
      <w:bookmarkStart w:id="396" w:name="_Toc3029"/>
      <w:bookmarkStart w:id="397" w:name="_Toc2232"/>
      <w:r>
        <w:rPr>
          <w:rFonts w:hint="eastAsia" w:ascii="仿宋" w:hAnsi="仿宋" w:eastAsia="仿宋" w:cs="仿宋"/>
          <w:b/>
          <w:color w:val="auto"/>
          <w:sz w:val="24"/>
        </w:rPr>
        <w:t>1.1 合同组成部分</w:t>
      </w:r>
      <w:bookmarkEnd w:id="395"/>
      <w:bookmarkEnd w:id="396"/>
      <w:bookmarkEnd w:id="397"/>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中标通知书；</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投标文件（含澄清或者说明文件）；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1.1.4 招标文件（含澄清或者修改文件）；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pPr>
        <w:spacing w:line="560" w:lineRule="exact"/>
        <w:ind w:firstLine="482" w:firstLineChars="200"/>
        <w:outlineLvl w:val="0"/>
        <w:rPr>
          <w:rFonts w:hint="eastAsia" w:ascii="仿宋" w:hAnsi="仿宋" w:eastAsia="仿宋" w:cs="仿宋"/>
          <w:b/>
          <w:color w:val="auto"/>
          <w:sz w:val="24"/>
        </w:rPr>
      </w:pPr>
      <w:bookmarkStart w:id="398" w:name="_Toc21295"/>
      <w:bookmarkStart w:id="399" w:name="_Toc24300"/>
      <w:bookmarkStart w:id="400" w:name="_Toc27126"/>
      <w:r>
        <w:rPr>
          <w:rFonts w:hint="eastAsia" w:ascii="仿宋" w:hAnsi="仿宋" w:eastAsia="仿宋" w:cs="仿宋"/>
          <w:b/>
          <w:color w:val="auto"/>
          <w:sz w:val="24"/>
        </w:rPr>
        <w:t>1.2 货物</w:t>
      </w:r>
      <w:bookmarkEnd w:id="398"/>
      <w:bookmarkEnd w:id="399"/>
      <w:bookmarkEnd w:id="400"/>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货物名称：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货物数量：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1.2.3 货物质量：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01" w:name="_Toc21551"/>
      <w:bookmarkStart w:id="402" w:name="_Toc23292"/>
      <w:bookmarkStart w:id="403" w:name="_Toc21631"/>
      <w:r>
        <w:rPr>
          <w:rFonts w:hint="eastAsia" w:ascii="仿宋" w:hAnsi="仿宋" w:eastAsia="仿宋" w:cs="仿宋"/>
          <w:b/>
          <w:color w:val="auto"/>
          <w:sz w:val="24"/>
        </w:rPr>
        <w:t>1.3 价款</w:t>
      </w:r>
      <w:bookmarkEnd w:id="401"/>
      <w:bookmarkEnd w:id="402"/>
      <w:bookmarkEnd w:id="403"/>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本合同总价为：￥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r>
    </w:tbl>
    <w:p>
      <w:pPr>
        <w:spacing w:line="560" w:lineRule="exact"/>
        <w:ind w:firstLine="482" w:firstLineChars="200"/>
        <w:outlineLvl w:val="0"/>
        <w:rPr>
          <w:rFonts w:hint="eastAsia" w:ascii="仿宋" w:hAnsi="仿宋" w:eastAsia="仿宋" w:cs="仿宋"/>
          <w:b/>
          <w:color w:val="auto"/>
          <w:sz w:val="24"/>
        </w:rPr>
      </w:pPr>
      <w:bookmarkStart w:id="404" w:name="_Toc22618"/>
      <w:bookmarkStart w:id="405" w:name="_Toc10340"/>
      <w:bookmarkStart w:id="406" w:name="_Toc1814"/>
      <w:r>
        <w:rPr>
          <w:rFonts w:hint="eastAsia" w:ascii="仿宋" w:hAnsi="仿宋" w:eastAsia="仿宋" w:cs="仿宋"/>
          <w:b/>
          <w:color w:val="auto"/>
          <w:sz w:val="24"/>
        </w:rPr>
        <w:t>1.4 付款</w:t>
      </w:r>
      <w:bookmarkEnd w:id="404"/>
      <w:bookmarkEnd w:id="405"/>
      <w:bookmarkEnd w:id="406"/>
      <w:r>
        <w:rPr>
          <w:rFonts w:hint="eastAsia" w:ascii="仿宋" w:hAnsi="仿宋" w:eastAsia="仿宋" w:cs="仿宋"/>
          <w:b/>
          <w:color w:val="auto"/>
          <w:sz w:val="24"/>
        </w:rPr>
        <w:t>方式、时间和条件</w:t>
      </w:r>
    </w:p>
    <w:p>
      <w:pPr>
        <w:pStyle w:val="959"/>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1.4.2甲方在政府采购合同中约定预付款，预付款比例为合同金额的50％；项目分年安排预算的，每年预付款比例为项目年度计划支付资金额的50％。甲方可以根据项目特点、乙方信用等实际情况提高预付款比例，最高预付比例可以达到70%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1.4.4资金支付的方式、时间和条件详见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07" w:name="_Toc2846"/>
      <w:bookmarkStart w:id="408" w:name="_Toc32071"/>
      <w:bookmarkStart w:id="409" w:name="_Toc19304"/>
      <w:r>
        <w:rPr>
          <w:rFonts w:hint="eastAsia" w:ascii="仿宋" w:hAnsi="仿宋" w:eastAsia="仿宋" w:cs="仿宋"/>
          <w:b/>
          <w:color w:val="auto"/>
          <w:sz w:val="24"/>
        </w:rPr>
        <w:t>1.5 货物交付期限、地点和方式</w:t>
      </w:r>
      <w:bookmarkEnd w:id="407"/>
      <w:bookmarkEnd w:id="408"/>
      <w:bookmarkEnd w:id="409"/>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1.5.1 交付期限：详见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1.5.2 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1.5.3 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10" w:name="_Toc27250"/>
      <w:bookmarkStart w:id="411" w:name="_Toc21423"/>
      <w:bookmarkStart w:id="412" w:name="_Toc19554"/>
      <w:r>
        <w:rPr>
          <w:rFonts w:hint="eastAsia" w:ascii="仿宋" w:hAnsi="仿宋" w:eastAsia="仿宋" w:cs="仿宋"/>
          <w:b/>
          <w:color w:val="auto"/>
          <w:sz w:val="24"/>
        </w:rPr>
        <w:t>1.6 违约责任</w:t>
      </w:r>
      <w:bookmarkEnd w:id="410"/>
      <w:bookmarkEnd w:id="411"/>
      <w:bookmarkEnd w:id="412"/>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960" w:firstLineChars="400"/>
        <w:rPr>
          <w:rFonts w:hint="eastAsia" w:ascii="仿宋" w:hAnsi="仿宋" w:eastAsia="仿宋" w:cs="仿宋"/>
          <w:color w:val="auto"/>
        </w:rPr>
      </w:pPr>
      <w:r>
        <w:rPr>
          <w:rFonts w:hint="eastAsia" w:ascii="仿宋" w:hAnsi="仿宋" w:eastAsia="仿宋" w:cs="仿宋"/>
          <w:color w:val="auto"/>
          <w:sz w:val="24"/>
        </w:rPr>
        <w:t>1.6.7违约责任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p>
      <w:pPr>
        <w:spacing w:line="560" w:lineRule="exact"/>
        <w:ind w:firstLine="482" w:firstLineChars="200"/>
        <w:outlineLvl w:val="0"/>
        <w:rPr>
          <w:rFonts w:hint="eastAsia" w:ascii="仿宋" w:hAnsi="仿宋" w:eastAsia="仿宋" w:cs="仿宋"/>
          <w:b/>
          <w:color w:val="auto"/>
          <w:sz w:val="24"/>
        </w:rPr>
      </w:pPr>
      <w:bookmarkStart w:id="413" w:name="_Toc28375"/>
      <w:bookmarkStart w:id="414" w:name="_Toc15583"/>
      <w:bookmarkStart w:id="415" w:name="_Toc16021"/>
      <w:r>
        <w:rPr>
          <w:rFonts w:hint="eastAsia" w:ascii="仿宋" w:hAnsi="仿宋" w:eastAsia="仿宋" w:cs="仿宋"/>
          <w:b/>
          <w:color w:val="auto"/>
          <w:sz w:val="24"/>
        </w:rPr>
        <w:t>1.7 合同争议的解决</w:t>
      </w:r>
      <w:bookmarkEnd w:id="413"/>
      <w:bookmarkEnd w:id="414"/>
      <w:bookmarkEnd w:id="415"/>
    </w:p>
    <w:p>
      <w:pPr>
        <w:spacing w:line="560" w:lineRule="exact"/>
        <w:ind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合同专用条款  </w:t>
      </w:r>
      <w:r>
        <w:rPr>
          <w:rFonts w:hint="eastAsia" w:ascii="仿宋" w:hAnsi="仿宋" w:eastAsia="仿宋" w:cs="仿宋"/>
          <w:color w:val="auto"/>
          <w:sz w:val="24"/>
        </w:rPr>
        <w:t>条款规定的方式解决：</w:t>
      </w:r>
    </w:p>
    <w:p>
      <w:pPr>
        <w:spacing w:line="560" w:lineRule="exact"/>
        <w:ind w:firstLine="600" w:firstLineChars="250"/>
        <w:rPr>
          <w:rFonts w:hint="eastAsia" w:ascii="仿宋" w:hAnsi="仿宋" w:eastAsia="仿宋" w:cs="仿宋"/>
          <w:color w:val="auto"/>
          <w:sz w:val="24"/>
        </w:rPr>
      </w:pPr>
      <w:r>
        <w:rPr>
          <w:rFonts w:hint="eastAsia" w:ascii="仿宋" w:hAnsi="仿宋" w:eastAsia="仿宋" w:cs="仿宋"/>
          <w:color w:val="auto"/>
          <w:sz w:val="24"/>
        </w:rPr>
        <w:t>1.7.1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pPr>
        <w:spacing w:line="560" w:lineRule="exact"/>
        <w:ind w:firstLine="600" w:firstLineChars="250"/>
        <w:rPr>
          <w:rFonts w:hint="eastAsia" w:ascii="仿宋" w:hAnsi="仿宋" w:eastAsia="仿宋" w:cs="仿宋"/>
          <w:color w:val="auto"/>
          <w:sz w:val="24"/>
        </w:rPr>
      </w:pPr>
      <w:r>
        <w:rPr>
          <w:rFonts w:hint="eastAsia" w:ascii="仿宋" w:hAnsi="仿宋" w:eastAsia="仿宋" w:cs="仿宋"/>
          <w:color w:val="auto"/>
          <w:sz w:val="24"/>
        </w:rPr>
        <w:t>1.7.2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pPr>
        <w:spacing w:line="560" w:lineRule="exact"/>
        <w:ind w:firstLine="482" w:firstLineChars="200"/>
        <w:outlineLvl w:val="0"/>
        <w:rPr>
          <w:rFonts w:hint="eastAsia" w:ascii="仿宋" w:hAnsi="仿宋" w:eastAsia="仿宋" w:cs="仿宋"/>
          <w:b/>
          <w:color w:val="auto"/>
          <w:sz w:val="24"/>
        </w:rPr>
      </w:pPr>
      <w:bookmarkStart w:id="416" w:name="_Toc7245"/>
      <w:bookmarkStart w:id="417" w:name="_Toc11173"/>
      <w:bookmarkStart w:id="418" w:name="_Toc15322"/>
      <w:r>
        <w:rPr>
          <w:rFonts w:hint="eastAsia" w:ascii="仿宋" w:hAnsi="仿宋" w:eastAsia="仿宋" w:cs="仿宋"/>
          <w:b/>
          <w:color w:val="auto"/>
          <w:sz w:val="24"/>
        </w:rPr>
        <w:t>1.8 合同生效</w:t>
      </w:r>
      <w:bookmarkEnd w:id="416"/>
      <w:bookmarkEnd w:id="417"/>
      <w:bookmarkEnd w:id="418"/>
    </w:p>
    <w:p>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本合同自双方当事人盖章或者签字时生效。</w:t>
      </w:r>
    </w:p>
    <w:p>
      <w:pPr>
        <w:autoSpaceDE w:val="0"/>
        <w:autoSpaceDN w:val="0"/>
        <w:spacing w:line="560" w:lineRule="exact"/>
        <w:rPr>
          <w:rFonts w:hint="eastAsia" w:ascii="仿宋" w:hAnsi="仿宋" w:eastAsia="仿宋" w:cs="仿宋"/>
          <w:color w:val="auto"/>
          <w:sz w:val="24"/>
          <w:lang w:val="zh-CN"/>
        </w:rPr>
      </w:pP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lang w:val="zh-CN"/>
        </w:rPr>
      </w:pP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或授权代表（签字）: </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pPr>
        <w:widowControl/>
        <w:spacing w:line="560" w:lineRule="exact"/>
        <w:jc w:val="left"/>
        <w:rPr>
          <w:rFonts w:hint="eastAsia" w:ascii="仿宋" w:hAnsi="仿宋" w:eastAsia="仿宋" w:cs="仿宋"/>
          <w:b/>
          <w:color w:val="auto"/>
          <w:sz w:val="24"/>
        </w:rPr>
      </w:pPr>
      <w:bookmarkStart w:id="419" w:name="_Toc331685783"/>
    </w:p>
    <w:p>
      <w:pPr>
        <w:pStyle w:val="701"/>
        <w:spacing w:line="560" w:lineRule="exact"/>
        <w:ind w:left="0" w:leftChars="0" w:firstLine="0" w:firstLineChars="0"/>
        <w:jc w:val="center"/>
        <w:rPr>
          <w:rFonts w:hint="eastAsia" w:ascii="仿宋" w:hAnsi="仿宋" w:eastAsia="仿宋" w:cs="仿宋"/>
          <w:b/>
          <w:color w:val="auto"/>
          <w:szCs w:val="24"/>
        </w:rPr>
      </w:pPr>
    </w:p>
    <w:p>
      <w:pPr>
        <w:pStyle w:val="701"/>
        <w:spacing w:line="560" w:lineRule="exact"/>
        <w:ind w:left="0" w:leftChars="0" w:firstLine="0" w:firstLineChars="0"/>
        <w:jc w:val="center"/>
        <w:rPr>
          <w:rFonts w:hint="eastAsia" w:ascii="仿宋" w:hAnsi="仿宋" w:eastAsia="仿宋" w:cs="仿宋"/>
          <w:b/>
          <w:color w:val="auto"/>
          <w:szCs w:val="24"/>
        </w:rPr>
      </w:pPr>
    </w:p>
    <w:p>
      <w:pPr>
        <w:pStyle w:val="701"/>
        <w:spacing w:line="560" w:lineRule="exact"/>
        <w:ind w:left="0" w:leftChars="0" w:firstLine="0" w:firstLineChars="0"/>
        <w:jc w:val="center"/>
        <w:rPr>
          <w:rFonts w:hint="eastAsia" w:ascii="仿宋" w:hAnsi="仿宋" w:eastAsia="仿宋" w:cs="仿宋"/>
          <w:b/>
          <w:color w:val="auto"/>
          <w:szCs w:val="24"/>
        </w:rPr>
      </w:pPr>
    </w:p>
    <w:p>
      <w:pPr>
        <w:pStyle w:val="701"/>
        <w:spacing w:line="560" w:lineRule="exact"/>
        <w:ind w:left="0" w:leftChars="0" w:firstLine="0" w:firstLineChars="0"/>
        <w:jc w:val="center"/>
        <w:rPr>
          <w:rFonts w:hint="eastAsia" w:ascii="仿宋" w:hAnsi="仿宋" w:eastAsia="仿宋" w:cs="仿宋"/>
          <w:b/>
          <w:color w:val="auto"/>
          <w:szCs w:val="24"/>
        </w:rPr>
      </w:pPr>
    </w:p>
    <w:p>
      <w:pPr>
        <w:pStyle w:val="701"/>
        <w:spacing w:line="560" w:lineRule="exact"/>
        <w:ind w:left="0" w:leftChars="0" w:firstLine="0" w:firstLineChars="0"/>
        <w:jc w:val="center"/>
        <w:rPr>
          <w:rFonts w:hint="eastAsia" w:ascii="仿宋" w:hAnsi="仿宋" w:eastAsia="仿宋" w:cs="仿宋"/>
          <w:b/>
          <w:color w:val="auto"/>
          <w:szCs w:val="24"/>
        </w:rPr>
      </w:pPr>
    </w:p>
    <w:p>
      <w:pPr>
        <w:pStyle w:val="701"/>
        <w:spacing w:line="560" w:lineRule="exact"/>
        <w:ind w:left="0" w:leftChars="0" w:firstLine="0" w:firstLineChars="0"/>
        <w:jc w:val="center"/>
        <w:rPr>
          <w:rFonts w:hint="eastAsia" w:ascii="仿宋" w:hAnsi="仿宋" w:eastAsia="仿宋" w:cs="仿宋"/>
          <w:b/>
          <w:color w:val="auto"/>
          <w:szCs w:val="24"/>
        </w:rPr>
      </w:pPr>
    </w:p>
    <w:p>
      <w:pPr>
        <w:pStyle w:val="701"/>
        <w:spacing w:line="560" w:lineRule="exact"/>
        <w:ind w:left="0" w:leftChars="0" w:firstLine="0" w:firstLineChars="0"/>
        <w:jc w:val="center"/>
        <w:rPr>
          <w:rFonts w:hint="eastAsia" w:ascii="仿宋" w:hAnsi="仿宋" w:eastAsia="仿宋" w:cs="仿宋"/>
          <w:b/>
          <w:color w:val="auto"/>
          <w:szCs w:val="24"/>
        </w:rPr>
      </w:pPr>
    </w:p>
    <w:p>
      <w:pPr>
        <w:pStyle w:val="701"/>
        <w:spacing w:line="560" w:lineRule="exact"/>
        <w:ind w:left="0" w:leftChars="0" w:firstLine="0" w:firstLineChars="0"/>
        <w:jc w:val="center"/>
        <w:rPr>
          <w:rFonts w:hint="eastAsia" w:ascii="仿宋" w:hAnsi="仿宋" w:eastAsia="仿宋" w:cs="仿宋"/>
          <w:b/>
          <w:color w:val="auto"/>
          <w:szCs w:val="24"/>
        </w:rPr>
      </w:pPr>
    </w:p>
    <w:p>
      <w:pPr>
        <w:pStyle w:val="701"/>
        <w:spacing w:line="560" w:lineRule="exact"/>
        <w:ind w:left="0" w:leftChars="0" w:firstLine="0" w:firstLineChars="0"/>
        <w:jc w:val="center"/>
        <w:rPr>
          <w:rFonts w:hint="eastAsia" w:ascii="仿宋" w:hAnsi="仿宋" w:eastAsia="仿宋" w:cs="仿宋"/>
          <w:b/>
          <w:color w:val="auto"/>
          <w:szCs w:val="24"/>
        </w:rPr>
      </w:pPr>
    </w:p>
    <w:p>
      <w:pPr>
        <w:pStyle w:val="701"/>
        <w:spacing w:line="560" w:lineRule="exact"/>
        <w:ind w:left="0" w:leftChars="0" w:firstLine="0" w:firstLineChars="0"/>
        <w:jc w:val="center"/>
        <w:rPr>
          <w:rFonts w:hint="eastAsia" w:ascii="仿宋" w:hAnsi="仿宋" w:eastAsia="仿宋" w:cs="仿宋"/>
          <w:b/>
          <w:color w:val="auto"/>
          <w:szCs w:val="24"/>
        </w:rPr>
      </w:pPr>
    </w:p>
    <w:p>
      <w:pPr>
        <w:pStyle w:val="701"/>
        <w:spacing w:line="560" w:lineRule="exact"/>
        <w:ind w:left="0" w:leftChars="0" w:firstLine="0" w:firstLineChars="0"/>
        <w:jc w:val="center"/>
        <w:rPr>
          <w:rFonts w:hint="eastAsia" w:ascii="仿宋" w:hAnsi="仿宋" w:eastAsia="仿宋" w:cs="仿宋"/>
          <w:b/>
          <w:color w:val="auto"/>
          <w:szCs w:val="24"/>
        </w:rPr>
      </w:pPr>
    </w:p>
    <w:p>
      <w:pPr>
        <w:pStyle w:val="701"/>
        <w:spacing w:line="560" w:lineRule="exact"/>
        <w:ind w:left="0" w:leftChars="0" w:firstLine="0" w:firstLineChars="0"/>
        <w:jc w:val="center"/>
        <w:rPr>
          <w:rFonts w:hint="eastAsia" w:ascii="仿宋" w:hAnsi="仿宋" w:eastAsia="仿宋" w:cs="仿宋"/>
          <w:b/>
          <w:color w:val="auto"/>
          <w:szCs w:val="24"/>
        </w:rPr>
      </w:pPr>
    </w:p>
    <w:p>
      <w:pPr>
        <w:pStyle w:val="701"/>
        <w:spacing w:line="560" w:lineRule="exact"/>
        <w:ind w:left="0" w:leftChars="0" w:firstLine="0" w:firstLineChars="0"/>
        <w:jc w:val="center"/>
        <w:rPr>
          <w:rFonts w:hint="eastAsia" w:ascii="仿宋" w:hAnsi="仿宋" w:eastAsia="仿宋" w:cs="仿宋"/>
          <w:b/>
          <w:color w:val="auto"/>
          <w:szCs w:val="24"/>
        </w:rPr>
      </w:pPr>
    </w:p>
    <w:p>
      <w:pPr>
        <w:pStyle w:val="701"/>
        <w:spacing w:line="560" w:lineRule="exact"/>
        <w:ind w:left="0" w:leftChars="0" w:firstLine="0" w:firstLineChars="0"/>
        <w:jc w:val="center"/>
        <w:rPr>
          <w:rFonts w:hint="eastAsia" w:ascii="仿宋" w:hAnsi="仿宋" w:eastAsia="仿宋" w:cs="仿宋"/>
          <w:b/>
          <w:color w:val="auto"/>
          <w:szCs w:val="24"/>
        </w:rPr>
      </w:pPr>
    </w:p>
    <w:p>
      <w:pPr>
        <w:pStyle w:val="701"/>
        <w:spacing w:line="560" w:lineRule="exact"/>
        <w:ind w:left="0" w:leftChars="0" w:firstLine="0" w:firstLineChars="0"/>
        <w:jc w:val="center"/>
        <w:rPr>
          <w:rFonts w:hint="eastAsia" w:ascii="仿宋" w:hAnsi="仿宋" w:eastAsia="仿宋" w:cs="仿宋"/>
          <w:b/>
          <w:color w:val="auto"/>
          <w:szCs w:val="24"/>
        </w:rPr>
      </w:pPr>
    </w:p>
    <w:p>
      <w:pPr>
        <w:pStyle w:val="701"/>
        <w:spacing w:line="560" w:lineRule="exact"/>
        <w:ind w:left="0" w:leftChars="0"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第二部分 合同一般条款</w:t>
      </w:r>
      <w:bookmarkEnd w:id="419"/>
    </w:p>
    <w:p>
      <w:pPr>
        <w:spacing w:line="560" w:lineRule="exact"/>
        <w:ind w:firstLine="482" w:firstLineChars="200"/>
        <w:outlineLvl w:val="0"/>
        <w:rPr>
          <w:rFonts w:hint="eastAsia" w:ascii="仿宋" w:hAnsi="仿宋" w:eastAsia="仿宋" w:cs="仿宋"/>
          <w:b/>
          <w:color w:val="auto"/>
          <w:sz w:val="24"/>
        </w:rPr>
      </w:pPr>
      <w:bookmarkStart w:id="420" w:name="_Ref467379195"/>
      <w:bookmarkStart w:id="421" w:name="_Toc16917"/>
      <w:bookmarkStart w:id="422" w:name="_Toc259093669"/>
      <w:bookmarkStart w:id="423" w:name="_Toc487900349"/>
      <w:bookmarkStart w:id="424" w:name="_Ref467379225"/>
      <w:bookmarkStart w:id="425" w:name="_Ref467379109"/>
      <w:bookmarkStart w:id="426" w:name="_Ref467379094"/>
      <w:bookmarkStart w:id="427" w:name="_Ref467379101"/>
      <w:bookmarkStart w:id="428" w:name="_Ref467378463"/>
      <w:bookmarkStart w:id="429" w:name="_Ref467379205"/>
      <w:bookmarkStart w:id="430" w:name="_Toc19614"/>
      <w:bookmarkStart w:id="431" w:name="_Toc28763"/>
      <w:bookmarkStart w:id="432" w:name="_Toc279701240"/>
      <w:bookmarkStart w:id="433" w:name="_Ref467378499"/>
      <w:bookmarkStart w:id="434" w:name="_Ref467379214"/>
      <w:bookmarkStart w:id="435" w:name="_Ref467378404"/>
      <w:r>
        <w:rPr>
          <w:rFonts w:hint="eastAsia" w:ascii="仿宋" w:hAnsi="仿宋" w:eastAsia="仿宋" w:cs="仿宋"/>
          <w:b/>
          <w:color w:val="auto"/>
          <w:sz w:val="24"/>
        </w:rPr>
        <w:t>2.1 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仿宋" w:hAnsi="仿宋" w:eastAsia="仿宋" w:cs="仿宋"/>
          <w:color w:val="auto"/>
          <w:sz w:val="24"/>
        </w:rPr>
      </w:pPr>
      <w:bookmarkStart w:id="436" w:name="_Ref467378840"/>
      <w:r>
        <w:rPr>
          <w:rFonts w:hint="eastAsia" w:ascii="仿宋" w:hAnsi="仿宋" w:eastAsia="仿宋" w:cs="仿宋"/>
          <w:color w:val="auto"/>
          <w:sz w:val="24"/>
        </w:rPr>
        <w:t>2.1.4 “甲方”系指与中标供应商签署合同的采购人</w:t>
      </w:r>
      <w:bookmarkEnd w:id="436"/>
      <w:r>
        <w:rPr>
          <w:rFonts w:hint="eastAsia" w:ascii="仿宋" w:hAnsi="仿宋" w:eastAsia="仿宋" w:cs="仿宋"/>
          <w:color w:val="auto"/>
          <w:sz w:val="24"/>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rPr>
      </w:pPr>
      <w:bookmarkStart w:id="437" w:name="_Ref467379400"/>
      <w:r>
        <w:rPr>
          <w:rFonts w:hint="eastAsia" w:ascii="仿宋" w:hAnsi="仿宋" w:eastAsia="仿宋" w:cs="仿宋"/>
          <w:color w:val="auto"/>
          <w:sz w:val="24"/>
        </w:rPr>
        <w:t>2.1.5 “乙方”系指根据合同约定交付货物的中标供应商</w:t>
      </w:r>
      <w:bookmarkEnd w:id="437"/>
      <w:r>
        <w:rPr>
          <w:rFonts w:hint="eastAsia" w:ascii="仿宋" w:hAnsi="仿宋" w:eastAsia="仿宋" w:cs="仿宋"/>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rPr>
      </w:pPr>
      <w:bookmarkStart w:id="438" w:name="_Ref467379436"/>
      <w:r>
        <w:rPr>
          <w:rFonts w:hint="eastAsia" w:ascii="仿宋" w:hAnsi="仿宋" w:eastAsia="仿宋" w:cs="仿宋"/>
          <w:color w:val="auto"/>
          <w:sz w:val="24"/>
        </w:rPr>
        <w:t>2.1.6 “现场”系指合同约定货物将要运至或者安装的地点。</w:t>
      </w:r>
      <w:bookmarkEnd w:id="438"/>
    </w:p>
    <w:p>
      <w:pPr>
        <w:spacing w:line="560" w:lineRule="exact"/>
        <w:ind w:firstLine="482" w:firstLineChars="200"/>
        <w:outlineLvl w:val="0"/>
        <w:rPr>
          <w:rFonts w:hint="eastAsia" w:ascii="仿宋" w:hAnsi="仿宋" w:eastAsia="仿宋" w:cs="仿宋"/>
          <w:b/>
          <w:color w:val="auto"/>
          <w:sz w:val="24"/>
        </w:rPr>
      </w:pPr>
      <w:bookmarkStart w:id="439" w:name="_Toc27635"/>
      <w:bookmarkStart w:id="440" w:name="_Toc487900350"/>
      <w:bookmarkStart w:id="441" w:name="_Toc32504"/>
      <w:bookmarkStart w:id="442" w:name="_Toc259093670"/>
      <w:bookmarkStart w:id="443" w:name="_Toc279701241"/>
      <w:bookmarkStart w:id="444" w:name="_Toc13336"/>
      <w:r>
        <w:rPr>
          <w:rFonts w:hint="eastAsia" w:ascii="仿宋" w:hAnsi="仿宋" w:eastAsia="仿宋" w:cs="仿宋"/>
          <w:b/>
          <w:color w:val="auto"/>
          <w:sz w:val="24"/>
        </w:rPr>
        <w:t>2.2 技术规范</w:t>
      </w:r>
      <w:bookmarkEnd w:id="439"/>
      <w:bookmarkEnd w:id="440"/>
      <w:bookmarkEnd w:id="441"/>
      <w:bookmarkEnd w:id="442"/>
      <w:bookmarkEnd w:id="443"/>
      <w:bookmarkEnd w:id="444"/>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rPr>
      </w:pPr>
      <w:bookmarkStart w:id="445" w:name="_Toc259093671"/>
      <w:bookmarkStart w:id="446" w:name="_Toc279701242"/>
      <w:bookmarkStart w:id="447" w:name="_Toc31634"/>
      <w:bookmarkStart w:id="448" w:name="_Toc487900351"/>
      <w:bookmarkStart w:id="449" w:name="_Toc27853"/>
      <w:bookmarkStart w:id="450" w:name="_Toc9829"/>
      <w:r>
        <w:rPr>
          <w:rFonts w:hint="eastAsia" w:ascii="仿宋" w:hAnsi="仿宋" w:eastAsia="仿宋" w:cs="仿宋"/>
          <w:b/>
          <w:color w:val="auto"/>
          <w:sz w:val="24"/>
        </w:rPr>
        <w:t>2.3 知识产权</w:t>
      </w:r>
      <w:bookmarkEnd w:id="445"/>
      <w:bookmarkEnd w:id="446"/>
      <w:bookmarkEnd w:id="447"/>
      <w:bookmarkEnd w:id="448"/>
      <w:bookmarkEnd w:id="449"/>
      <w:bookmarkEnd w:id="450"/>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2.3.2具有知识产权的计算机软件等货物的知识产权归属，详见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51" w:name="_Toc11932"/>
      <w:bookmarkStart w:id="452" w:name="_Toc4194"/>
      <w:bookmarkStart w:id="453" w:name="_Toc29149"/>
      <w:r>
        <w:rPr>
          <w:rFonts w:hint="eastAsia" w:ascii="仿宋" w:hAnsi="仿宋" w:eastAsia="仿宋" w:cs="仿宋"/>
          <w:b/>
          <w:color w:val="auto"/>
          <w:sz w:val="24"/>
        </w:rPr>
        <w:t>2.4 包装和装运</w:t>
      </w:r>
      <w:bookmarkEnd w:id="451"/>
      <w:bookmarkEnd w:id="452"/>
      <w:bookmarkEnd w:id="453"/>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2.4.1除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 装运货物的要求和通知，详见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54" w:name="_Ref467378591"/>
      <w:bookmarkStart w:id="455" w:name="_Ref467379527"/>
      <w:bookmarkStart w:id="456" w:name="_Toc259093674"/>
      <w:bookmarkStart w:id="457" w:name="_Ref467379536"/>
      <w:bookmarkStart w:id="458" w:name="_Toc279701245"/>
      <w:bookmarkStart w:id="459" w:name="_Toc487900354"/>
      <w:bookmarkStart w:id="460" w:name="_Ref467378541"/>
      <w:bookmarkStart w:id="461" w:name="_Ref467379542"/>
      <w:bookmarkStart w:id="462" w:name="_Toc19074"/>
      <w:bookmarkStart w:id="463" w:name="_Toc30272"/>
      <w:bookmarkStart w:id="464" w:name="_Toc26182"/>
      <w:r>
        <w:rPr>
          <w:rFonts w:hint="eastAsia" w:ascii="仿宋" w:hAnsi="仿宋" w:eastAsia="仿宋" w:cs="仿宋"/>
          <w:b/>
          <w:color w:val="auto"/>
          <w:sz w:val="24"/>
        </w:rPr>
        <w:t>2.</w:t>
      </w:r>
      <w:bookmarkEnd w:id="454"/>
      <w:bookmarkEnd w:id="455"/>
      <w:bookmarkEnd w:id="456"/>
      <w:bookmarkEnd w:id="457"/>
      <w:bookmarkEnd w:id="458"/>
      <w:bookmarkEnd w:id="459"/>
      <w:bookmarkEnd w:id="460"/>
      <w:bookmarkEnd w:id="461"/>
      <w:r>
        <w:rPr>
          <w:rFonts w:hint="eastAsia" w:ascii="仿宋" w:hAnsi="仿宋" w:eastAsia="仿宋" w:cs="仿宋"/>
          <w:b/>
          <w:color w:val="auto"/>
          <w:sz w:val="24"/>
        </w:rPr>
        <w:t>5 履约检查和问题反馈</w:t>
      </w:r>
      <w:bookmarkEnd w:id="462"/>
      <w:bookmarkEnd w:id="463"/>
      <w:bookmarkEnd w:id="464"/>
    </w:p>
    <w:p>
      <w:pPr>
        <w:spacing w:line="560" w:lineRule="exact"/>
        <w:ind w:firstLine="480" w:firstLineChars="200"/>
        <w:rPr>
          <w:rFonts w:hint="eastAsia" w:ascii="仿宋" w:hAnsi="仿宋" w:eastAsia="仿宋" w:cs="仿宋"/>
          <w:color w:val="auto"/>
          <w:sz w:val="24"/>
        </w:rPr>
      </w:pPr>
      <w:bookmarkStart w:id="465" w:name="_Ref467379657"/>
      <w:r>
        <w:rPr>
          <w:rFonts w:hint="eastAsia" w:ascii="仿宋" w:hAnsi="仿宋" w:eastAsia="仿宋" w:cs="仿宋"/>
          <w:color w:val="auto"/>
          <w:sz w:val="24"/>
        </w:rPr>
        <w:t>2.5.1</w:t>
      </w:r>
      <w:bookmarkEnd w:id="465"/>
      <w:bookmarkStart w:id="466" w:name="_Toc186431854"/>
      <w:bookmarkStart w:id="467" w:name="_Toc279701247"/>
      <w:bookmarkStart w:id="468" w:name="_Ref467379807"/>
      <w:bookmarkStart w:id="469" w:name="_Ref467379793"/>
      <w:bookmarkStart w:id="470" w:name="_Toc487900357"/>
      <w:bookmarkStart w:id="471" w:name="_Toc259093676"/>
      <w:r>
        <w:rPr>
          <w:rFonts w:hint="eastAsia" w:ascii="仿宋" w:hAnsi="仿宋" w:eastAsia="仿宋" w:cs="仿宋"/>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2.5.2 合同履行期间，甲方有权将履行过程中出现的问题反馈给乙方，双方当事人应以书面形式约定需要完善和改进的内容</w:t>
      </w:r>
      <w:bookmarkEnd w:id="466"/>
      <w:bookmarkStart w:id="472" w:name="_Toc186431855"/>
      <w:r>
        <w:rPr>
          <w:rFonts w:hint="eastAsia" w:ascii="仿宋" w:hAnsi="仿宋" w:eastAsia="仿宋" w:cs="仿宋"/>
          <w:color w:val="auto"/>
          <w:sz w:val="24"/>
        </w:rPr>
        <w:t>。</w:t>
      </w:r>
    </w:p>
    <w:bookmarkEnd w:id="467"/>
    <w:bookmarkEnd w:id="468"/>
    <w:bookmarkEnd w:id="469"/>
    <w:bookmarkEnd w:id="470"/>
    <w:bookmarkEnd w:id="471"/>
    <w:bookmarkEnd w:id="472"/>
    <w:p>
      <w:pPr>
        <w:spacing w:line="560" w:lineRule="exact"/>
        <w:ind w:firstLine="482" w:firstLineChars="200"/>
        <w:outlineLvl w:val="0"/>
        <w:rPr>
          <w:rFonts w:hint="eastAsia" w:ascii="仿宋" w:hAnsi="仿宋" w:eastAsia="仿宋" w:cs="仿宋"/>
          <w:b/>
          <w:color w:val="auto"/>
          <w:sz w:val="24"/>
        </w:rPr>
      </w:pPr>
      <w:bookmarkStart w:id="473" w:name="_Toc487900358"/>
      <w:bookmarkStart w:id="474" w:name="_Ref467379923"/>
      <w:bookmarkStart w:id="475" w:name="_Ref467379852"/>
      <w:bookmarkStart w:id="476" w:name="_Toc259093677"/>
      <w:bookmarkStart w:id="477" w:name="_Toc279701248"/>
      <w:bookmarkStart w:id="478" w:name="_Ref467379863"/>
      <w:bookmarkStart w:id="479" w:name="_Toc16110"/>
      <w:bookmarkStart w:id="480" w:name="_Toc3225"/>
      <w:bookmarkStart w:id="481" w:name="_Toc774"/>
      <w:r>
        <w:rPr>
          <w:rFonts w:hint="eastAsia" w:ascii="仿宋" w:hAnsi="仿宋" w:eastAsia="仿宋" w:cs="仿宋"/>
          <w:b/>
          <w:color w:val="auto"/>
          <w:sz w:val="24"/>
        </w:rPr>
        <w:t>2.6 技术资料</w:t>
      </w:r>
      <w:bookmarkEnd w:id="473"/>
      <w:bookmarkEnd w:id="474"/>
      <w:bookmarkEnd w:id="475"/>
      <w:bookmarkEnd w:id="476"/>
      <w:bookmarkEnd w:id="477"/>
      <w:bookmarkEnd w:id="478"/>
      <w:r>
        <w:rPr>
          <w:rFonts w:hint="eastAsia" w:ascii="仿宋" w:hAnsi="仿宋" w:eastAsia="仿宋" w:cs="仿宋"/>
          <w:b/>
          <w:color w:val="auto"/>
          <w:sz w:val="24"/>
        </w:rPr>
        <w:t>和保密义务</w:t>
      </w:r>
      <w:bookmarkEnd w:id="479"/>
      <w:bookmarkEnd w:id="480"/>
      <w:bookmarkEnd w:id="481"/>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rPr>
      </w:pPr>
      <w:bookmarkStart w:id="482" w:name="_Toc7860"/>
      <w:r>
        <w:rPr>
          <w:rFonts w:hint="eastAsia" w:ascii="仿宋" w:hAnsi="仿宋" w:eastAsia="仿宋" w:cs="仿宋"/>
          <w:b/>
          <w:color w:val="auto"/>
          <w:sz w:val="24"/>
        </w:rPr>
        <w:t>2.7 质量保证</w:t>
      </w:r>
      <w:bookmarkEnd w:id="482"/>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rPr>
      </w:pPr>
      <w:bookmarkStart w:id="483" w:name="_Toc17244"/>
      <w:bookmarkStart w:id="484" w:name="_Toc279701252"/>
      <w:bookmarkStart w:id="485" w:name="_Toc259093681"/>
      <w:bookmarkStart w:id="486" w:name="_Toc487900362"/>
      <w:r>
        <w:rPr>
          <w:rFonts w:hint="eastAsia" w:ascii="仿宋" w:hAnsi="仿宋" w:eastAsia="仿宋" w:cs="仿宋"/>
          <w:b/>
          <w:color w:val="auto"/>
          <w:sz w:val="24"/>
        </w:rPr>
        <w:t>2.8 货物的风险负担</w:t>
      </w:r>
      <w:bookmarkEnd w:id="483"/>
    </w:p>
    <w:p>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货物或者在途货物或者交付给第一承运人后的货物毁损、灭失的风险负担详见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87" w:name="_Toc14055"/>
      <w:r>
        <w:rPr>
          <w:rFonts w:hint="eastAsia" w:ascii="仿宋" w:hAnsi="仿宋" w:eastAsia="仿宋" w:cs="仿宋"/>
          <w:b/>
          <w:color w:val="auto"/>
          <w:sz w:val="24"/>
        </w:rPr>
        <w:t>2.9 延迟交货</w:t>
      </w:r>
      <w:bookmarkEnd w:id="484"/>
      <w:bookmarkEnd w:id="485"/>
      <w:bookmarkEnd w:id="486"/>
      <w:bookmarkEnd w:id="487"/>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仿宋" w:hAnsi="仿宋" w:eastAsia="仿宋" w:cs="仿宋"/>
          <w:b/>
          <w:color w:val="auto"/>
          <w:sz w:val="24"/>
        </w:rPr>
      </w:pPr>
      <w:bookmarkStart w:id="488" w:name="_Toc7502"/>
      <w:bookmarkStart w:id="489" w:name="_Ref467378121"/>
      <w:bookmarkStart w:id="490" w:name="_Toc279701254"/>
      <w:bookmarkStart w:id="491" w:name="_Toc487900364"/>
      <w:bookmarkStart w:id="492" w:name="_Toc259093683"/>
      <w:r>
        <w:rPr>
          <w:rFonts w:hint="eastAsia" w:ascii="仿宋" w:hAnsi="仿宋" w:eastAsia="仿宋" w:cs="仿宋"/>
          <w:b/>
          <w:color w:val="auto"/>
          <w:sz w:val="24"/>
        </w:rPr>
        <w:t>2.10 合同变更</w:t>
      </w:r>
      <w:bookmarkEnd w:id="488"/>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bookmarkStart w:id="493" w:name="_Toc259093688"/>
      <w:bookmarkStart w:id="494" w:name="_Toc279701259"/>
      <w:bookmarkStart w:id="495" w:name="_Toc487900369"/>
    </w:p>
    <w:p>
      <w:pPr>
        <w:spacing w:line="560" w:lineRule="exact"/>
        <w:ind w:firstLine="482" w:firstLineChars="200"/>
        <w:outlineLvl w:val="0"/>
        <w:rPr>
          <w:rFonts w:hint="eastAsia" w:ascii="仿宋" w:hAnsi="仿宋" w:eastAsia="仿宋" w:cs="仿宋"/>
          <w:b/>
          <w:color w:val="auto"/>
          <w:sz w:val="24"/>
        </w:rPr>
      </w:pPr>
      <w:bookmarkStart w:id="496" w:name="_Toc15237"/>
      <w:bookmarkStart w:id="497" w:name="_Toc22955"/>
      <w:bookmarkStart w:id="498" w:name="_Toc10366"/>
      <w:r>
        <w:rPr>
          <w:rFonts w:hint="eastAsia" w:ascii="仿宋" w:hAnsi="仿宋" w:eastAsia="仿宋" w:cs="仿宋"/>
          <w:b/>
          <w:color w:val="auto"/>
          <w:sz w:val="24"/>
        </w:rPr>
        <w:t>2.11 合同转让</w:t>
      </w:r>
      <w:bookmarkEnd w:id="493"/>
      <w:bookmarkEnd w:id="494"/>
      <w:bookmarkEnd w:id="495"/>
      <w:r>
        <w:rPr>
          <w:rFonts w:hint="eastAsia" w:ascii="仿宋" w:hAnsi="仿宋" w:eastAsia="仿宋" w:cs="仿宋"/>
          <w:b/>
          <w:color w:val="auto"/>
          <w:sz w:val="24"/>
        </w:rPr>
        <w:t>和分包</w:t>
      </w:r>
      <w:bookmarkEnd w:id="496"/>
      <w:bookmarkEnd w:id="497"/>
      <w:bookmarkEnd w:id="498"/>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2.11.2乙方采取分包方式履行合同的，甲方可直接向分包供应商支付款项。</w:t>
      </w:r>
    </w:p>
    <w:p>
      <w:pPr>
        <w:spacing w:line="560" w:lineRule="exact"/>
        <w:ind w:firstLine="482" w:firstLineChars="200"/>
        <w:outlineLvl w:val="0"/>
        <w:rPr>
          <w:rFonts w:hint="eastAsia" w:ascii="仿宋" w:hAnsi="仿宋" w:eastAsia="仿宋" w:cs="仿宋"/>
          <w:b/>
          <w:color w:val="auto"/>
          <w:sz w:val="24"/>
        </w:rPr>
      </w:pPr>
      <w:bookmarkStart w:id="499" w:name="_Toc14066"/>
      <w:bookmarkStart w:id="500" w:name="_Toc16508"/>
      <w:bookmarkStart w:id="501" w:name="_Toc13566"/>
      <w:r>
        <w:rPr>
          <w:rFonts w:hint="eastAsia" w:ascii="仿宋" w:hAnsi="仿宋" w:eastAsia="仿宋" w:cs="仿宋"/>
          <w:b/>
          <w:color w:val="auto"/>
          <w:sz w:val="24"/>
        </w:rPr>
        <w:t>2.12 不可抗力</w:t>
      </w:r>
      <w:bookmarkEnd w:id="499"/>
      <w:bookmarkEnd w:id="500"/>
      <w:bookmarkEnd w:id="501"/>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2.12.2 因不可抗力致使不能实现合同目的的，当事人可以解除合同；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rPr>
      </w:pPr>
      <w:bookmarkStart w:id="502" w:name="_Toc279701255"/>
      <w:bookmarkStart w:id="503" w:name="_Toc6969"/>
      <w:bookmarkStart w:id="504" w:name="_Toc487900365"/>
      <w:bookmarkStart w:id="505" w:name="_Toc259093684"/>
      <w:bookmarkStart w:id="506" w:name="_Toc30676"/>
      <w:bookmarkStart w:id="507" w:name="_Toc689"/>
      <w:r>
        <w:rPr>
          <w:rFonts w:hint="eastAsia" w:ascii="仿宋" w:hAnsi="仿宋" w:eastAsia="仿宋" w:cs="仿宋"/>
          <w:b/>
          <w:color w:val="auto"/>
          <w:sz w:val="24"/>
        </w:rPr>
        <w:t>2.13 税费</w:t>
      </w:r>
      <w:bookmarkEnd w:id="502"/>
      <w:bookmarkEnd w:id="503"/>
      <w:bookmarkEnd w:id="504"/>
      <w:bookmarkEnd w:id="505"/>
      <w:bookmarkEnd w:id="506"/>
      <w:bookmarkEnd w:id="507"/>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w:t>
      </w:r>
    </w:p>
    <w:p>
      <w:pPr>
        <w:spacing w:line="560" w:lineRule="exact"/>
        <w:ind w:firstLine="482" w:firstLineChars="200"/>
        <w:outlineLvl w:val="0"/>
        <w:rPr>
          <w:rFonts w:hint="eastAsia" w:ascii="仿宋" w:hAnsi="仿宋" w:eastAsia="仿宋" w:cs="仿宋"/>
          <w:b/>
          <w:color w:val="auto"/>
          <w:sz w:val="24"/>
        </w:rPr>
      </w:pPr>
      <w:bookmarkStart w:id="508" w:name="_Toc8298"/>
      <w:bookmarkStart w:id="509" w:name="_Toc259093687"/>
      <w:bookmarkStart w:id="510" w:name="_Toc487900368"/>
      <w:bookmarkStart w:id="511" w:name="_Toc279701258"/>
      <w:bookmarkStart w:id="512" w:name="_Toc7102"/>
      <w:bookmarkStart w:id="513" w:name="_Toc16959"/>
      <w:r>
        <w:rPr>
          <w:rFonts w:hint="eastAsia" w:ascii="仿宋" w:hAnsi="仿宋" w:eastAsia="仿宋" w:cs="仿宋"/>
          <w:b/>
          <w:color w:val="auto"/>
          <w:sz w:val="24"/>
        </w:rPr>
        <w:t>2.14乙方破产</w:t>
      </w:r>
      <w:bookmarkEnd w:id="508"/>
      <w:bookmarkEnd w:id="509"/>
      <w:bookmarkEnd w:id="510"/>
      <w:bookmarkEnd w:id="511"/>
      <w:bookmarkEnd w:id="512"/>
      <w:bookmarkEnd w:id="513"/>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rPr>
      </w:pPr>
      <w:bookmarkStart w:id="514" w:name="_Toc29333"/>
      <w:bookmarkStart w:id="515" w:name="_Toc6134"/>
      <w:bookmarkStart w:id="516" w:name="_Toc15387"/>
      <w:r>
        <w:rPr>
          <w:rFonts w:hint="eastAsia" w:ascii="仿宋" w:hAnsi="仿宋" w:eastAsia="仿宋" w:cs="仿宋"/>
          <w:b/>
          <w:color w:val="auto"/>
          <w:sz w:val="24"/>
        </w:rPr>
        <w:t>2.15 合同中止、终止</w:t>
      </w:r>
      <w:bookmarkEnd w:id="514"/>
      <w:bookmarkEnd w:id="515"/>
      <w:bookmarkEnd w:id="516"/>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2.15.1 双方当事人不得擅自中止或者终止合同；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rPr>
      </w:pPr>
      <w:bookmarkStart w:id="517" w:name="_Toc1125"/>
      <w:bookmarkStart w:id="518" w:name="_Toc6596"/>
      <w:bookmarkStart w:id="519" w:name="_Toc14563"/>
      <w:r>
        <w:rPr>
          <w:rFonts w:hint="eastAsia" w:ascii="仿宋" w:hAnsi="仿宋" w:eastAsia="仿宋" w:cs="仿宋"/>
          <w:b/>
          <w:color w:val="auto"/>
          <w:sz w:val="24"/>
        </w:rPr>
        <w:t>2.16检验和验收</w:t>
      </w:r>
      <w:bookmarkEnd w:id="517"/>
      <w:bookmarkEnd w:id="518"/>
      <w:bookmarkEnd w:id="519"/>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2.16.1货物交付前，乙方应对货物的质量、数量等方面进行详细、全面的检验，并向甲方出具证明货物符合合同约定的文件；货物交付时，乙方在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bookmarkEnd w:id="489"/>
    <w:bookmarkEnd w:id="490"/>
    <w:bookmarkEnd w:id="491"/>
    <w:bookmarkEnd w:id="492"/>
    <w:p>
      <w:pPr>
        <w:spacing w:line="560" w:lineRule="exact"/>
        <w:ind w:firstLine="482" w:firstLineChars="200"/>
        <w:outlineLvl w:val="0"/>
        <w:rPr>
          <w:rFonts w:hint="eastAsia" w:ascii="仿宋" w:hAnsi="仿宋" w:eastAsia="仿宋" w:cs="仿宋"/>
          <w:b/>
          <w:color w:val="auto"/>
          <w:sz w:val="24"/>
        </w:rPr>
      </w:pPr>
      <w:bookmarkStart w:id="520" w:name="_Toc487900371"/>
      <w:bookmarkStart w:id="521" w:name="_Toc259093690"/>
      <w:bookmarkStart w:id="522" w:name="_Toc279701261"/>
      <w:bookmarkStart w:id="523" w:name="_Toc11284"/>
      <w:bookmarkStart w:id="524" w:name="_Toc25182"/>
      <w:bookmarkStart w:id="525" w:name="_Toc19604"/>
      <w:r>
        <w:rPr>
          <w:rFonts w:hint="eastAsia" w:ascii="仿宋" w:hAnsi="仿宋" w:eastAsia="仿宋" w:cs="仿宋"/>
          <w:b/>
          <w:color w:val="auto"/>
          <w:sz w:val="24"/>
        </w:rPr>
        <w:t>2.17 通知</w:t>
      </w:r>
      <w:bookmarkEnd w:id="520"/>
      <w:bookmarkEnd w:id="521"/>
      <w:bookmarkEnd w:id="522"/>
      <w:r>
        <w:rPr>
          <w:rFonts w:hint="eastAsia" w:ascii="仿宋" w:hAnsi="仿宋" w:eastAsia="仿宋" w:cs="仿宋"/>
          <w:b/>
          <w:color w:val="auto"/>
          <w:sz w:val="24"/>
        </w:rPr>
        <w:t>和送达</w:t>
      </w:r>
      <w:bookmarkEnd w:id="523"/>
      <w:bookmarkEnd w:id="524"/>
      <w:bookmarkEnd w:id="525"/>
    </w:p>
    <w:p>
      <w:pPr>
        <w:spacing w:line="560" w:lineRule="exact"/>
        <w:ind w:firstLine="480" w:firstLineChars="200"/>
        <w:rPr>
          <w:rFonts w:hint="eastAsia" w:ascii="仿宋" w:hAnsi="仿宋" w:eastAsia="仿宋" w:cs="仿宋"/>
          <w:color w:val="auto"/>
          <w:sz w:val="24"/>
        </w:rPr>
      </w:pPr>
      <w:bookmarkStart w:id="526" w:name="_Toc3135"/>
      <w:bookmarkStart w:id="527" w:name="_Toc6698"/>
      <w:bookmarkStart w:id="528" w:name="_Toc259093691"/>
      <w:bookmarkStart w:id="529" w:name="_Toc487900372"/>
      <w:bookmarkStart w:id="530" w:name="_Toc279701262"/>
      <w:r>
        <w:rPr>
          <w:rFonts w:hint="eastAsia" w:ascii="仿宋" w:hAnsi="仿宋" w:eastAsia="仿宋" w:cs="仿宋"/>
          <w:color w:val="auto"/>
          <w:sz w:val="24"/>
        </w:rPr>
        <w:t xml:space="preserve">2.17.1任何一方因履行合同而以合同第一部分尾部所列明的传真或电子邮件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bookmarkEnd w:id="526"/>
      <w:bookmarkEnd w:id="527"/>
    </w:p>
    <w:p>
      <w:pPr>
        <w:spacing w:line="560" w:lineRule="exact"/>
        <w:ind w:firstLine="480" w:firstLineChars="200"/>
        <w:rPr>
          <w:rFonts w:hint="eastAsia" w:ascii="仿宋" w:hAnsi="仿宋" w:eastAsia="仿宋" w:cs="仿宋"/>
          <w:color w:val="auto"/>
          <w:sz w:val="24"/>
        </w:rPr>
      </w:pPr>
      <w:bookmarkStart w:id="531" w:name="_Toc23128"/>
      <w:bookmarkStart w:id="532" w:name="_Toc23294"/>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p>
      <w:pPr>
        <w:spacing w:line="560" w:lineRule="exact"/>
        <w:ind w:firstLine="482" w:firstLineChars="200"/>
        <w:outlineLvl w:val="0"/>
        <w:rPr>
          <w:rFonts w:hint="eastAsia" w:ascii="仿宋" w:hAnsi="仿宋" w:eastAsia="仿宋" w:cs="仿宋"/>
          <w:b/>
          <w:color w:val="auto"/>
          <w:sz w:val="24"/>
        </w:rPr>
      </w:pPr>
      <w:bookmarkStart w:id="533" w:name="_Toc4355"/>
      <w:bookmarkStart w:id="534" w:name="_Toc18540"/>
      <w:bookmarkStart w:id="535" w:name="_Toc30599"/>
      <w:r>
        <w:rPr>
          <w:rFonts w:hint="eastAsia" w:ascii="仿宋" w:hAnsi="仿宋" w:eastAsia="仿宋" w:cs="仿宋"/>
          <w:b/>
          <w:color w:val="auto"/>
          <w:sz w:val="24"/>
        </w:rPr>
        <w:t>2.18 计量单位</w:t>
      </w:r>
      <w:bookmarkEnd w:id="528"/>
      <w:bookmarkEnd w:id="529"/>
      <w:bookmarkEnd w:id="530"/>
      <w:bookmarkEnd w:id="533"/>
      <w:bookmarkEnd w:id="534"/>
      <w:bookmarkEnd w:id="535"/>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pPr>
        <w:spacing w:line="560" w:lineRule="exact"/>
        <w:ind w:firstLine="482" w:firstLineChars="200"/>
        <w:outlineLvl w:val="0"/>
        <w:rPr>
          <w:rFonts w:hint="eastAsia" w:ascii="仿宋" w:hAnsi="仿宋" w:eastAsia="仿宋" w:cs="仿宋"/>
          <w:b/>
          <w:color w:val="auto"/>
          <w:sz w:val="24"/>
        </w:rPr>
      </w:pPr>
      <w:bookmarkStart w:id="536" w:name="_Toc12773"/>
      <w:bookmarkStart w:id="537" w:name="_Toc487900373"/>
      <w:bookmarkStart w:id="538" w:name="_Toc18567"/>
      <w:bookmarkStart w:id="539" w:name="_Toc279701263"/>
      <w:bookmarkStart w:id="540" w:name="_Toc259093692"/>
      <w:bookmarkStart w:id="541" w:name="_Toc10330"/>
      <w:r>
        <w:rPr>
          <w:rFonts w:hint="eastAsia" w:ascii="仿宋" w:hAnsi="仿宋" w:eastAsia="仿宋" w:cs="仿宋"/>
          <w:b/>
          <w:color w:val="auto"/>
          <w:sz w:val="24"/>
        </w:rPr>
        <w:t>2.19 合同使用的文字和适用的法律</w:t>
      </w:r>
      <w:bookmarkEnd w:id="536"/>
      <w:bookmarkEnd w:id="537"/>
      <w:bookmarkEnd w:id="538"/>
      <w:bookmarkEnd w:id="539"/>
      <w:bookmarkEnd w:id="540"/>
      <w:bookmarkEnd w:id="541"/>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2.19.1 合同使用汉语书就、变更和解释；</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2.19.2 合同适用中华人民共和国法律。</w:t>
      </w:r>
    </w:p>
    <w:p>
      <w:pPr>
        <w:spacing w:line="560" w:lineRule="exact"/>
        <w:ind w:firstLine="482" w:firstLineChars="200"/>
        <w:rPr>
          <w:rFonts w:hint="eastAsia" w:ascii="仿宋" w:hAnsi="仿宋" w:eastAsia="仿宋" w:cs="仿宋"/>
          <w:b/>
          <w:bCs/>
          <w:color w:val="auto"/>
          <w:sz w:val="24"/>
        </w:rPr>
      </w:pPr>
      <w:bookmarkStart w:id="542" w:name="_Toc279701264"/>
      <w:bookmarkStart w:id="543" w:name="_Toc3148"/>
      <w:bookmarkStart w:id="544" w:name="_Toc16673"/>
      <w:bookmarkStart w:id="545" w:name="_Toc12004"/>
      <w:bookmarkStart w:id="546" w:name="_Toc259093693"/>
      <w:r>
        <w:rPr>
          <w:rFonts w:hint="eastAsia" w:ascii="仿宋" w:hAnsi="仿宋" w:eastAsia="仿宋" w:cs="仿宋"/>
          <w:b/>
          <w:bCs/>
          <w:color w:val="auto"/>
          <w:sz w:val="24"/>
        </w:rPr>
        <w:t>2.20 履约保证金</w:t>
      </w:r>
      <w:bookmarkEnd w:id="542"/>
      <w:bookmarkEnd w:id="543"/>
      <w:bookmarkEnd w:id="544"/>
      <w:bookmarkEnd w:id="545"/>
      <w:bookmarkEnd w:id="546"/>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2.20.1 采购文件要求乙方提交履约保证金的，乙方应按合同专用条款约定的方式，以支票、汇票、本票或者金融机构、担保机构出具的保函等非现金形式，提交不超过合同金额1%的履约保证金；鼓励和支持乙方以银行、保险公司出具的电子保函形式提供履约保证。</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2.20.2  履约保证金在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约定期间内不予退还。乙方在前述约定期间届满前能履行完合同约定义务事项的，甲方在前述约定期间届满之日起</w:t>
      </w:r>
      <w:r>
        <w:rPr>
          <w:rFonts w:hint="eastAsia" w:ascii="仿宋" w:hAnsi="仿宋" w:eastAsia="仿宋" w:cs="仿宋"/>
          <w:color w:val="auto"/>
          <w:sz w:val="24"/>
          <w:u w:val="single"/>
        </w:rPr>
        <w:t xml:space="preserve"> 5 </w:t>
      </w:r>
      <w:r>
        <w:rPr>
          <w:rFonts w:hint="eastAsia" w:ascii="仿宋" w:hAnsi="仿宋" w:eastAsia="仿宋" w:cs="仿宋"/>
          <w:color w:val="auto"/>
          <w:sz w:val="24"/>
        </w:rPr>
        <w:t>个工作日内，按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约定的方式将履约保证金退还乙方，逾期退还的，乙方可要求甲方支付违约金，违约金按每迟延退还一日的应退还而未退还金额的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%计算，最高限额为本合同履约保证金的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 xml:space="preserve">%； </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2.20.4 甲方根据杭州市政府采购网公布的供应商履约评价情况减免履约保证金。乙方履约验收评价总分为100分的，甲方免收履约保证金。</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2.20.5甲方在乙方履行完合同约定义务事项后及时退还，延迟退还的，应当按照合同约定和法律规定承担相应的赔偿责任。</w:t>
      </w:r>
    </w:p>
    <w:p>
      <w:pPr>
        <w:spacing w:line="560" w:lineRule="exact"/>
        <w:ind w:firstLine="482" w:firstLineChars="200"/>
        <w:rPr>
          <w:rFonts w:hint="eastAsia" w:ascii="仿宋" w:hAnsi="仿宋" w:eastAsia="仿宋" w:cs="仿宋"/>
          <w:color w:val="auto"/>
        </w:rPr>
      </w:pPr>
      <w:r>
        <w:rPr>
          <w:rFonts w:hint="eastAsia" w:ascii="仿宋" w:hAnsi="仿宋" w:eastAsia="仿宋" w:cs="仿宋"/>
          <w:b/>
          <w:bCs/>
          <w:color w:val="auto"/>
          <w:sz w:val="24"/>
        </w:rPr>
        <w:t>2.21</w:t>
      </w:r>
      <w:r>
        <w:rPr>
          <w:rFonts w:hint="eastAsia" w:ascii="仿宋" w:hAnsi="仿宋" w:eastAsia="仿宋" w:cs="仿宋"/>
          <w:color w:val="auto"/>
          <w:sz w:val="24"/>
        </w:rPr>
        <w:t>对于因甲方原因导致变更、中止或者终止政府采购合同的，甲方应当依照合同约定对供应商受到的损失予以赔偿或者补偿。</w:t>
      </w:r>
    </w:p>
    <w:p>
      <w:pPr>
        <w:spacing w:line="560" w:lineRule="exact"/>
        <w:ind w:firstLine="482" w:firstLineChars="200"/>
        <w:outlineLvl w:val="0"/>
        <w:rPr>
          <w:rFonts w:hint="eastAsia" w:ascii="仿宋" w:hAnsi="仿宋" w:eastAsia="仿宋" w:cs="仿宋"/>
          <w:b/>
          <w:color w:val="auto"/>
          <w:sz w:val="24"/>
        </w:rPr>
      </w:pPr>
      <w:bookmarkStart w:id="547" w:name="_Toc14001"/>
      <w:bookmarkStart w:id="548" w:name="_Toc19890"/>
      <w:bookmarkStart w:id="549" w:name="_Toc6885"/>
      <w:r>
        <w:rPr>
          <w:rFonts w:hint="eastAsia" w:ascii="仿宋" w:hAnsi="仿宋" w:eastAsia="仿宋" w:cs="仿宋"/>
          <w:b/>
          <w:color w:val="auto"/>
          <w:sz w:val="24"/>
        </w:rPr>
        <w:t>2.22合同份数</w:t>
      </w:r>
      <w:bookmarkEnd w:id="547"/>
      <w:bookmarkEnd w:id="548"/>
      <w:bookmarkEnd w:id="549"/>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pPr>
        <w:pStyle w:val="701"/>
        <w:spacing w:line="560" w:lineRule="exact"/>
        <w:jc w:val="center"/>
        <w:rPr>
          <w:rFonts w:hint="eastAsia" w:ascii="仿宋" w:hAnsi="仿宋" w:eastAsia="仿宋" w:cs="仿宋"/>
          <w:b/>
          <w:color w:val="auto"/>
          <w:szCs w:val="24"/>
        </w:rPr>
      </w:pPr>
      <w:r>
        <w:rPr>
          <w:rFonts w:hint="eastAsia" w:ascii="仿宋" w:hAnsi="仿宋" w:eastAsia="仿宋" w:cs="仿宋"/>
          <w:color w:val="auto"/>
          <w:kern w:val="0"/>
          <w:szCs w:val="24"/>
        </w:rPr>
        <w:br w:type="page"/>
      </w:r>
      <w:bookmarkStart w:id="550" w:name="_Toc331685784"/>
      <w:r>
        <w:rPr>
          <w:rFonts w:hint="eastAsia" w:ascii="仿宋" w:hAnsi="仿宋" w:eastAsia="仿宋" w:cs="仿宋"/>
          <w:b/>
          <w:color w:val="auto"/>
          <w:szCs w:val="24"/>
        </w:rPr>
        <w:t xml:space="preserve"> </w:t>
      </w:r>
      <w:bookmarkEnd w:id="550"/>
      <w:r>
        <w:rPr>
          <w:rFonts w:hint="eastAsia" w:ascii="仿宋" w:hAnsi="仿宋" w:eastAsia="仿宋" w:cs="仿宋"/>
          <w:b/>
          <w:color w:val="auto"/>
          <w:szCs w:val="24"/>
        </w:rPr>
        <w:t>第三部分  合同专用条款</w:t>
      </w:r>
    </w:p>
    <w:p>
      <w:pPr>
        <w:spacing w:line="360" w:lineRule="auto"/>
        <w:ind w:left="-420" w:leftChars="-200" w:right="-420" w:rightChars="-200"/>
        <w:rPr>
          <w:rFonts w:hint="eastAsia" w:ascii="仿宋" w:hAnsi="仿宋" w:eastAsia="仿宋" w:cs="仿宋"/>
          <w:color w:val="auto"/>
          <w:sz w:val="24"/>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napToGrid w:val="0"/>
        <w:spacing w:before="120" w:beforeLines="50" w:after="120" w:afterLines="5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（本合同仅供参考，具体以合同签订时为准）</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合同将由</w:t>
      </w:r>
      <w:r>
        <w:rPr>
          <w:rFonts w:hint="eastAsia" w:ascii="仿宋" w:hAnsi="仿宋" w:eastAsia="仿宋" w:cs="仿宋"/>
          <w:b/>
          <w:bCs/>
          <w:color w:val="auto"/>
          <w:sz w:val="21"/>
          <w:szCs w:val="21"/>
          <w:lang w:eastAsia="zh-CN"/>
        </w:rPr>
        <w:t>杭州</w:t>
      </w:r>
      <w:r>
        <w:rPr>
          <w:rFonts w:hint="eastAsia" w:ascii="仿宋" w:hAnsi="仿宋" w:eastAsia="仿宋" w:cs="仿宋"/>
          <w:b/>
          <w:bCs/>
          <w:color w:val="auto"/>
          <w:sz w:val="21"/>
          <w:szCs w:val="21"/>
          <w:lang w:val="en-US" w:eastAsia="zh-CN"/>
        </w:rPr>
        <w:t>市钱塘区人民政府</w:t>
      </w:r>
      <w:r>
        <w:rPr>
          <w:rFonts w:hint="eastAsia" w:ascii="仿宋" w:hAnsi="仿宋" w:eastAsia="仿宋" w:cs="仿宋"/>
          <w:b/>
          <w:bCs/>
          <w:color w:val="auto"/>
          <w:sz w:val="21"/>
          <w:szCs w:val="21"/>
          <w:lang w:eastAsia="zh-CN"/>
        </w:rPr>
        <w:t>新湾街道办事处</w:t>
      </w:r>
      <w:r>
        <w:rPr>
          <w:rFonts w:hint="eastAsia" w:ascii="仿宋" w:hAnsi="仿宋" w:eastAsia="仿宋" w:cs="仿宋"/>
          <w:color w:val="auto"/>
          <w:sz w:val="21"/>
          <w:szCs w:val="21"/>
        </w:rPr>
        <w:t>（以下简称甲方）与经评审最终确定的项目中标人（以下简称乙方）结合本项目具体情况协商后签订。以下为采购人提出涉及乙方的主要条款，投标人在投标文件中应对其进行确认或拒绝。如投标人在其投标文件中未做拒绝或提出修改要求的，采购人将视作认同。</w:t>
      </w:r>
    </w:p>
    <w:p>
      <w:pPr>
        <w:adjustRightInd w:val="0"/>
        <w:snapToGrid w:val="0"/>
        <w:spacing w:line="360" w:lineRule="auto"/>
        <w:ind w:firstLine="422" w:firstLineChars="200"/>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rPr>
        <w:t>甲方：</w:t>
      </w:r>
      <w:r>
        <w:rPr>
          <w:rFonts w:hint="eastAsia" w:ascii="仿宋" w:hAnsi="仿宋" w:eastAsia="仿宋" w:cs="仿宋"/>
          <w:b/>
          <w:color w:val="auto"/>
          <w:sz w:val="21"/>
          <w:szCs w:val="21"/>
          <w:highlight w:val="none"/>
          <w:lang w:eastAsia="zh-CN"/>
        </w:rPr>
        <w:t>杭州</w:t>
      </w:r>
      <w:r>
        <w:rPr>
          <w:rFonts w:hint="eastAsia" w:ascii="仿宋" w:hAnsi="仿宋" w:eastAsia="仿宋" w:cs="仿宋"/>
          <w:b/>
          <w:color w:val="auto"/>
          <w:sz w:val="21"/>
          <w:szCs w:val="21"/>
          <w:highlight w:val="none"/>
          <w:lang w:val="en-US" w:eastAsia="zh-CN"/>
        </w:rPr>
        <w:t>市钱塘区人民政府</w:t>
      </w:r>
      <w:r>
        <w:rPr>
          <w:rFonts w:hint="eastAsia" w:ascii="仿宋" w:hAnsi="仿宋" w:eastAsia="仿宋" w:cs="仿宋"/>
          <w:b/>
          <w:color w:val="auto"/>
          <w:sz w:val="21"/>
          <w:szCs w:val="21"/>
          <w:highlight w:val="none"/>
          <w:lang w:eastAsia="zh-CN"/>
        </w:rPr>
        <w:t>新湾街道办事处</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授权代表：</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pPr>
        <w:pStyle w:val="799"/>
        <w:rPr>
          <w:rFonts w:hint="eastAsia" w:ascii="仿宋" w:hAnsi="仿宋" w:eastAsia="仿宋" w:cs="仿宋"/>
          <w:color w:val="auto"/>
        </w:rPr>
      </w:pPr>
    </w:p>
    <w:p>
      <w:pPr>
        <w:adjustRightInd w:val="0"/>
        <w:snapToGrid w:val="0"/>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乙方：</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统一社会信用代码：</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授权代表： </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p>
    <w:p>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pPr>
        <w:pStyle w:val="799"/>
        <w:rPr>
          <w:rFonts w:hint="eastAsia" w:ascii="仿宋" w:hAnsi="仿宋" w:eastAsia="仿宋" w:cs="仿宋"/>
          <w:color w:val="auto"/>
        </w:rPr>
      </w:pPr>
    </w:p>
    <w:p>
      <w:pPr>
        <w:adjustRightInd w:val="0"/>
        <w:snapToGrid w:val="0"/>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合同鉴证方：</w:t>
      </w:r>
      <w:r>
        <w:rPr>
          <w:rFonts w:hint="eastAsia" w:ascii="仿宋" w:hAnsi="仿宋" w:eastAsia="仿宋" w:cs="仿宋"/>
          <w:color w:val="auto"/>
          <w:sz w:val="21"/>
          <w:szCs w:val="21"/>
          <w:highlight w:val="none"/>
          <w:lang w:val="en-US" w:eastAsia="zh-CN"/>
        </w:rPr>
        <w:t>大地工程咨询有限公司</w:t>
      </w:r>
      <w:r>
        <w:rPr>
          <w:rFonts w:hint="eastAsia" w:ascii="仿宋" w:hAnsi="仿宋" w:eastAsia="仿宋" w:cs="仿宋"/>
          <w:color w:val="auto"/>
          <w:sz w:val="21"/>
          <w:szCs w:val="21"/>
          <w:highlight w:val="none"/>
        </w:rPr>
        <w:t xml:space="preserve"> </w:t>
      </w:r>
    </w:p>
    <w:p>
      <w:pPr>
        <w:pStyle w:val="799"/>
        <w:rPr>
          <w:rFonts w:hint="eastAsia" w:ascii="仿宋" w:hAnsi="仿宋" w:eastAsia="仿宋" w:cs="仿宋"/>
          <w:color w:val="auto"/>
        </w:rPr>
      </w:pPr>
    </w:p>
    <w:p>
      <w:pPr>
        <w:spacing w:line="360" w:lineRule="auto"/>
        <w:ind w:firstLine="420" w:firstLineChars="200"/>
        <w:jc w:val="both"/>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根据《中华人民共和国政府采购法》、《中华人民共和国</w:t>
      </w:r>
      <w:r>
        <w:rPr>
          <w:rFonts w:hint="eastAsia" w:ascii="仿宋" w:hAnsi="仿宋" w:eastAsia="仿宋" w:cs="仿宋"/>
          <w:snapToGrid w:val="0"/>
          <w:color w:val="auto"/>
          <w:kern w:val="0"/>
          <w:sz w:val="21"/>
          <w:szCs w:val="21"/>
          <w:highlight w:val="none"/>
          <w:lang w:val="en-US" w:eastAsia="zh-CN"/>
        </w:rPr>
        <w:t>民法典</w:t>
      </w:r>
      <w:r>
        <w:rPr>
          <w:rFonts w:hint="eastAsia" w:ascii="仿宋" w:hAnsi="仿宋" w:eastAsia="仿宋" w:cs="仿宋"/>
          <w:snapToGrid w:val="0"/>
          <w:color w:val="auto"/>
          <w:kern w:val="0"/>
          <w:sz w:val="21"/>
          <w:szCs w:val="21"/>
          <w:highlight w:val="none"/>
        </w:rPr>
        <w:t>》等相关法律法规和</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（采购编号：</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）的中标情况，遵循平等、自愿、公平、诚实信用的原则，由采购单位（以下简称甲方）与经评审最终确定的中标供应商（以下简称乙方）结合本项目具体情况，经双方协商一致后达成以下条款:</w:t>
      </w:r>
    </w:p>
    <w:p>
      <w:pPr>
        <w:pStyle w:val="32"/>
        <w:snapToGrid w:val="0"/>
        <w:spacing w:before="120" w:after="120" w:line="360" w:lineRule="auto"/>
        <w:rPr>
          <w:rFonts w:hint="eastAsia" w:ascii="仿宋" w:hAnsi="仿宋" w:eastAsia="仿宋" w:cs="仿宋"/>
          <w:b/>
          <w:color w:val="auto"/>
          <w:sz w:val="21"/>
          <w:szCs w:val="21"/>
        </w:rPr>
      </w:pPr>
      <w:r>
        <w:rPr>
          <w:rFonts w:hint="eastAsia" w:ascii="仿宋" w:hAnsi="仿宋" w:eastAsia="仿宋" w:cs="仿宋"/>
          <w:color w:val="auto"/>
          <w:sz w:val="21"/>
          <w:szCs w:val="21"/>
        </w:rPr>
        <w:t xml:space="preserve">    </w:t>
      </w:r>
      <w:r>
        <w:rPr>
          <w:rFonts w:hint="eastAsia" w:ascii="仿宋" w:hAnsi="仿宋" w:eastAsia="仿宋" w:cs="仿宋"/>
          <w:b/>
          <w:color w:val="auto"/>
          <w:sz w:val="21"/>
          <w:szCs w:val="21"/>
        </w:rPr>
        <w:t>一、服务内容</w:t>
      </w:r>
    </w:p>
    <w:p>
      <w:pPr>
        <w:pStyle w:val="32"/>
        <w:snapToGrid w:val="0"/>
        <w:spacing w:before="120" w:after="120" w:line="360" w:lineRule="auto"/>
        <w:rPr>
          <w:rFonts w:hint="eastAsia" w:ascii="仿宋" w:hAnsi="仿宋" w:eastAsia="仿宋" w:cs="仿宋"/>
          <w:bCs/>
          <w:color w:val="auto"/>
          <w:sz w:val="21"/>
          <w:szCs w:val="21"/>
        </w:rPr>
      </w:pPr>
      <w:r>
        <w:rPr>
          <w:rFonts w:hint="eastAsia" w:ascii="仿宋" w:hAnsi="仿宋" w:eastAsia="仿宋" w:cs="仿宋"/>
          <w:bCs/>
          <w:color w:val="auto"/>
          <w:sz w:val="21"/>
          <w:szCs w:val="21"/>
          <w:lang w:eastAsia="zh-CN"/>
        </w:rPr>
        <w:t>（</w:t>
      </w:r>
      <w:r>
        <w:rPr>
          <w:rFonts w:hint="eastAsia" w:ascii="仿宋" w:hAnsi="仿宋" w:eastAsia="仿宋" w:cs="仿宋"/>
          <w:bCs/>
          <w:color w:val="auto"/>
          <w:sz w:val="21"/>
          <w:szCs w:val="21"/>
          <w:lang w:val="en-US" w:eastAsia="zh-CN"/>
        </w:rPr>
        <w:t>一</w:t>
      </w:r>
      <w:r>
        <w:rPr>
          <w:rFonts w:hint="eastAsia" w:ascii="仿宋" w:hAnsi="仿宋" w:eastAsia="仿宋" w:cs="仿宋"/>
          <w:bCs/>
          <w:color w:val="auto"/>
          <w:sz w:val="21"/>
          <w:szCs w:val="21"/>
          <w:lang w:eastAsia="zh-CN"/>
        </w:rPr>
        <w:t>）</w:t>
      </w:r>
      <w:r>
        <w:rPr>
          <w:rFonts w:hint="eastAsia" w:ascii="仿宋" w:hAnsi="仿宋" w:eastAsia="仿宋" w:cs="仿宋"/>
          <w:bCs/>
          <w:color w:val="auto"/>
          <w:sz w:val="21"/>
          <w:szCs w:val="21"/>
        </w:rPr>
        <w:t>项目概况</w:t>
      </w:r>
    </w:p>
    <w:p>
      <w:pPr>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rPr>
        <w:t>新湾街道部队区域202</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-202</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年度保洁（道路、河道）采购项目，项目包括道路、人行道两侧、保洁，绿化带、环卫设施和交通隔离设施的保洁和整理养护</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河道的保洁</w:t>
      </w:r>
      <w:r>
        <w:rPr>
          <w:rFonts w:hint="eastAsia" w:ascii="仿宋" w:hAnsi="仿宋" w:eastAsia="仿宋" w:cs="仿宋"/>
          <w:color w:val="auto"/>
          <w:sz w:val="21"/>
          <w:szCs w:val="21"/>
        </w:rPr>
        <w:t>等</w:t>
      </w:r>
      <w:r>
        <w:rPr>
          <w:rFonts w:hint="eastAsia" w:ascii="仿宋" w:hAnsi="仿宋" w:eastAsia="仿宋" w:cs="仿宋"/>
          <w:color w:val="auto"/>
          <w:sz w:val="21"/>
          <w:szCs w:val="21"/>
          <w:lang w:eastAsia="zh-CN"/>
        </w:rPr>
        <w:t>。</w:t>
      </w:r>
    </w:p>
    <w:p>
      <w:pPr>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1）道路保洁</w:t>
      </w:r>
    </w:p>
    <w:p>
      <w:pPr>
        <w:spacing w:line="360" w:lineRule="auto"/>
        <w:ind w:firstLine="420" w:firstLineChars="200"/>
        <w:rPr>
          <w:rFonts w:hint="eastAsia" w:ascii="仿宋" w:hAnsi="仿宋" w:eastAsia="仿宋" w:cs="仿宋"/>
          <w:bCs/>
          <w:color w:val="auto"/>
          <w:sz w:val="21"/>
          <w:szCs w:val="21"/>
        </w:rPr>
      </w:pPr>
      <w:r>
        <w:rPr>
          <w:rFonts w:hint="eastAsia" w:ascii="仿宋" w:hAnsi="仿宋" w:eastAsia="仿宋" w:cs="仿宋"/>
          <w:color w:val="auto"/>
          <w:sz w:val="21"/>
          <w:szCs w:val="21"/>
        </w:rPr>
        <w:t>涉及主要道路为横一路、横二路、横三路、金舟路共计长度约10900米，面积约141940㎡；普通道路为杭富路、金萧路、无名路长度约4300米，面积约39400㎡。</w:t>
      </w:r>
      <w:r>
        <w:rPr>
          <w:rFonts w:hint="eastAsia" w:ascii="仿宋" w:hAnsi="仿宋" w:eastAsia="仿宋" w:cs="仿宋"/>
          <w:bCs/>
          <w:color w:val="auto"/>
          <w:sz w:val="21"/>
          <w:szCs w:val="21"/>
        </w:rPr>
        <w:t>具体如下：</w:t>
      </w:r>
    </w:p>
    <w:tbl>
      <w:tblPr>
        <w:tblStyle w:val="63"/>
        <w:tblpPr w:leftFromText="180" w:rightFromText="180" w:vertAnchor="text" w:horzAnchor="page" w:tblpX="1432" w:tblpY="140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1757"/>
        <w:gridCol w:w="1607"/>
        <w:gridCol w:w="1307"/>
        <w:gridCol w:w="35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96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75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道路名称</w:t>
            </w:r>
          </w:p>
        </w:tc>
        <w:tc>
          <w:tcPr>
            <w:tcW w:w="160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长度约（m）</w:t>
            </w:r>
          </w:p>
        </w:tc>
        <w:tc>
          <w:tcPr>
            <w:tcW w:w="130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宽约（m）</w:t>
            </w:r>
          </w:p>
        </w:tc>
        <w:tc>
          <w:tcPr>
            <w:tcW w:w="356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 xml:space="preserve">  面积约（㎡）</w:t>
            </w:r>
          </w:p>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（最终以实际路段面积为准）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9201" w:type="dxa"/>
            <w:gridSpan w:val="5"/>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主要道路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96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75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横一路</w:t>
            </w:r>
          </w:p>
        </w:tc>
        <w:tc>
          <w:tcPr>
            <w:tcW w:w="160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1100</w:t>
            </w:r>
          </w:p>
        </w:tc>
        <w:tc>
          <w:tcPr>
            <w:tcW w:w="130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16</w:t>
            </w:r>
          </w:p>
        </w:tc>
        <w:tc>
          <w:tcPr>
            <w:tcW w:w="356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17600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965" w:type="dxa"/>
            <w:noWrap w:val="0"/>
            <w:vAlign w:val="center"/>
          </w:tcPr>
          <w:p>
            <w:pPr>
              <w:jc w:val="center"/>
              <w:rPr>
                <w:rFonts w:hint="eastAsia" w:ascii="仿宋" w:hAnsi="仿宋" w:eastAsia="仿宋" w:cs="仿宋"/>
                <w:color w:val="auto"/>
                <w:sz w:val="21"/>
                <w:szCs w:val="21"/>
              </w:rPr>
            </w:pPr>
          </w:p>
        </w:tc>
        <w:tc>
          <w:tcPr>
            <w:tcW w:w="175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人行道</w:t>
            </w:r>
          </w:p>
        </w:tc>
        <w:tc>
          <w:tcPr>
            <w:tcW w:w="160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1100</w:t>
            </w:r>
          </w:p>
        </w:tc>
        <w:tc>
          <w:tcPr>
            <w:tcW w:w="130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13.8</w:t>
            </w:r>
          </w:p>
        </w:tc>
        <w:tc>
          <w:tcPr>
            <w:tcW w:w="356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15180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96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75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横二路</w:t>
            </w:r>
          </w:p>
        </w:tc>
        <w:tc>
          <w:tcPr>
            <w:tcW w:w="160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1100</w:t>
            </w:r>
          </w:p>
        </w:tc>
        <w:tc>
          <w:tcPr>
            <w:tcW w:w="130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24</w:t>
            </w:r>
          </w:p>
        </w:tc>
        <w:tc>
          <w:tcPr>
            <w:tcW w:w="356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26400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965" w:type="dxa"/>
            <w:noWrap w:val="0"/>
            <w:vAlign w:val="center"/>
          </w:tcPr>
          <w:p>
            <w:pPr>
              <w:jc w:val="center"/>
              <w:rPr>
                <w:rFonts w:hint="eastAsia" w:ascii="仿宋" w:hAnsi="仿宋" w:eastAsia="仿宋" w:cs="仿宋"/>
                <w:color w:val="auto"/>
                <w:sz w:val="21"/>
                <w:szCs w:val="21"/>
              </w:rPr>
            </w:pPr>
          </w:p>
        </w:tc>
        <w:tc>
          <w:tcPr>
            <w:tcW w:w="175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人行道</w:t>
            </w:r>
          </w:p>
        </w:tc>
        <w:tc>
          <w:tcPr>
            <w:tcW w:w="160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1100</w:t>
            </w:r>
          </w:p>
        </w:tc>
        <w:tc>
          <w:tcPr>
            <w:tcW w:w="130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9.8</w:t>
            </w:r>
          </w:p>
        </w:tc>
        <w:tc>
          <w:tcPr>
            <w:tcW w:w="356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10780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96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175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横三路</w:t>
            </w:r>
          </w:p>
        </w:tc>
        <w:tc>
          <w:tcPr>
            <w:tcW w:w="160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1100</w:t>
            </w:r>
          </w:p>
        </w:tc>
        <w:tc>
          <w:tcPr>
            <w:tcW w:w="130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16</w:t>
            </w:r>
          </w:p>
        </w:tc>
        <w:tc>
          <w:tcPr>
            <w:tcW w:w="356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17600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965" w:type="dxa"/>
            <w:noWrap w:val="0"/>
            <w:vAlign w:val="center"/>
          </w:tcPr>
          <w:p>
            <w:pPr>
              <w:jc w:val="center"/>
              <w:rPr>
                <w:rFonts w:hint="eastAsia" w:ascii="仿宋" w:hAnsi="仿宋" w:eastAsia="仿宋" w:cs="仿宋"/>
                <w:color w:val="auto"/>
                <w:sz w:val="21"/>
                <w:szCs w:val="21"/>
              </w:rPr>
            </w:pPr>
          </w:p>
        </w:tc>
        <w:tc>
          <w:tcPr>
            <w:tcW w:w="175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人行道</w:t>
            </w:r>
          </w:p>
        </w:tc>
        <w:tc>
          <w:tcPr>
            <w:tcW w:w="160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1100</w:t>
            </w:r>
          </w:p>
        </w:tc>
        <w:tc>
          <w:tcPr>
            <w:tcW w:w="130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15.8</w:t>
            </w:r>
          </w:p>
        </w:tc>
        <w:tc>
          <w:tcPr>
            <w:tcW w:w="356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17380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96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175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金舟路</w:t>
            </w:r>
          </w:p>
        </w:tc>
        <w:tc>
          <w:tcPr>
            <w:tcW w:w="160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3100</w:t>
            </w:r>
          </w:p>
        </w:tc>
        <w:tc>
          <w:tcPr>
            <w:tcW w:w="130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356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965" w:type="dxa"/>
            <w:noWrap w:val="0"/>
            <w:vAlign w:val="center"/>
          </w:tcPr>
          <w:p>
            <w:pPr>
              <w:jc w:val="center"/>
              <w:rPr>
                <w:rFonts w:hint="eastAsia" w:ascii="仿宋" w:hAnsi="仿宋" w:eastAsia="仿宋" w:cs="仿宋"/>
                <w:color w:val="auto"/>
                <w:sz w:val="21"/>
                <w:szCs w:val="21"/>
              </w:rPr>
            </w:pPr>
          </w:p>
        </w:tc>
        <w:tc>
          <w:tcPr>
            <w:tcW w:w="175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人行道</w:t>
            </w:r>
          </w:p>
        </w:tc>
        <w:tc>
          <w:tcPr>
            <w:tcW w:w="160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1200</w:t>
            </w:r>
          </w:p>
        </w:tc>
        <w:tc>
          <w:tcPr>
            <w:tcW w:w="130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356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965" w:type="dxa"/>
            <w:noWrap w:val="0"/>
            <w:vAlign w:val="center"/>
          </w:tcPr>
          <w:p>
            <w:pPr>
              <w:jc w:val="center"/>
              <w:rPr>
                <w:rFonts w:hint="eastAsia" w:ascii="仿宋" w:hAnsi="仿宋" w:eastAsia="仿宋" w:cs="仿宋"/>
                <w:color w:val="auto"/>
                <w:sz w:val="21"/>
                <w:szCs w:val="21"/>
              </w:rPr>
            </w:pPr>
          </w:p>
        </w:tc>
        <w:tc>
          <w:tcPr>
            <w:tcW w:w="175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合计</w:t>
            </w:r>
          </w:p>
        </w:tc>
        <w:tc>
          <w:tcPr>
            <w:tcW w:w="160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10900</w:t>
            </w:r>
          </w:p>
        </w:tc>
        <w:tc>
          <w:tcPr>
            <w:tcW w:w="1307" w:type="dxa"/>
            <w:noWrap w:val="0"/>
            <w:vAlign w:val="center"/>
          </w:tcPr>
          <w:p>
            <w:pPr>
              <w:jc w:val="center"/>
              <w:rPr>
                <w:rFonts w:hint="eastAsia" w:ascii="仿宋" w:hAnsi="仿宋" w:eastAsia="仿宋" w:cs="仿宋"/>
                <w:color w:val="auto"/>
                <w:sz w:val="21"/>
                <w:szCs w:val="21"/>
              </w:rPr>
            </w:pPr>
          </w:p>
        </w:tc>
        <w:tc>
          <w:tcPr>
            <w:tcW w:w="3565" w:type="dxa"/>
            <w:noWrap w:val="0"/>
            <w:vAlign w:val="center"/>
          </w:tcPr>
          <w:p>
            <w:pPr>
              <w:ind w:firstLine="1050" w:firstLineChars="500"/>
              <w:rPr>
                <w:rFonts w:hint="eastAsia" w:ascii="仿宋" w:hAnsi="仿宋" w:eastAsia="仿宋" w:cs="仿宋"/>
                <w:color w:val="auto"/>
                <w:sz w:val="21"/>
                <w:szCs w:val="21"/>
              </w:rPr>
            </w:pPr>
            <w:r>
              <w:rPr>
                <w:rFonts w:hint="eastAsia" w:ascii="仿宋" w:hAnsi="仿宋" w:eastAsia="仿宋" w:cs="仿宋"/>
                <w:color w:val="auto"/>
                <w:sz w:val="21"/>
                <w:szCs w:val="21"/>
              </w:rPr>
              <w:t>141940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9201" w:type="dxa"/>
            <w:gridSpan w:val="5"/>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普通道路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96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175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杭富路</w:t>
            </w:r>
          </w:p>
        </w:tc>
        <w:tc>
          <w:tcPr>
            <w:tcW w:w="160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1100</w:t>
            </w:r>
          </w:p>
        </w:tc>
        <w:tc>
          <w:tcPr>
            <w:tcW w:w="130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8</w:t>
            </w:r>
          </w:p>
        </w:tc>
        <w:tc>
          <w:tcPr>
            <w:tcW w:w="356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8800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96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175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金萧路</w:t>
            </w:r>
          </w:p>
        </w:tc>
        <w:tc>
          <w:tcPr>
            <w:tcW w:w="160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2500</w:t>
            </w:r>
          </w:p>
        </w:tc>
        <w:tc>
          <w:tcPr>
            <w:tcW w:w="130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356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96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7</w:t>
            </w:r>
          </w:p>
        </w:tc>
        <w:tc>
          <w:tcPr>
            <w:tcW w:w="175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无名路</w:t>
            </w:r>
          </w:p>
        </w:tc>
        <w:tc>
          <w:tcPr>
            <w:tcW w:w="160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700</w:t>
            </w:r>
          </w:p>
        </w:tc>
        <w:tc>
          <w:tcPr>
            <w:tcW w:w="130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8</w:t>
            </w:r>
          </w:p>
        </w:tc>
        <w:tc>
          <w:tcPr>
            <w:tcW w:w="356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6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tc>
        <w:tc>
          <w:tcPr>
            <w:tcW w:w="175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合计</w:t>
            </w:r>
          </w:p>
        </w:tc>
        <w:tc>
          <w:tcPr>
            <w:tcW w:w="160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4300</w:t>
            </w:r>
          </w:p>
        </w:tc>
        <w:tc>
          <w:tcPr>
            <w:tcW w:w="130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tc>
        <w:tc>
          <w:tcPr>
            <w:tcW w:w="3565" w:type="dxa"/>
            <w:noWrap w:val="0"/>
            <w:vAlign w:val="center"/>
          </w:tcPr>
          <w:p>
            <w:pPr>
              <w:ind w:firstLine="1050" w:firstLineChars="500"/>
              <w:rPr>
                <w:rFonts w:hint="eastAsia" w:ascii="仿宋" w:hAnsi="仿宋" w:eastAsia="仿宋" w:cs="仿宋"/>
                <w:color w:val="auto"/>
                <w:sz w:val="21"/>
                <w:szCs w:val="21"/>
              </w:rPr>
            </w:pPr>
            <w:r>
              <w:rPr>
                <w:rFonts w:hint="eastAsia" w:ascii="仿宋" w:hAnsi="仿宋" w:eastAsia="仿宋" w:cs="仿宋"/>
                <w:color w:val="auto"/>
                <w:sz w:val="21"/>
                <w:szCs w:val="21"/>
              </w:rPr>
              <w:t>39400</w:t>
            </w:r>
          </w:p>
        </w:tc>
      </w:tr>
    </w:tbl>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说明：梅林大道、塘新线、左十四线系区级道路，道路保洁主要归公路段负责，但道路沿线垃圾需由乙方负责清理。</w:t>
      </w:r>
    </w:p>
    <w:p>
      <w:pPr>
        <w:pStyle w:val="32"/>
        <w:numPr>
          <w:ilvl w:val="0"/>
          <w:numId w:val="0"/>
        </w:numPr>
        <w:snapToGrid w:val="0"/>
        <w:spacing w:before="120" w:after="120" w:line="360" w:lineRule="auto"/>
        <w:ind w:firstLine="210" w:firstLineChars="100"/>
        <w:rPr>
          <w:rFonts w:hint="eastAsia" w:ascii="仿宋" w:hAnsi="仿宋" w:eastAsia="仿宋" w:cs="仿宋"/>
          <w:bCs/>
          <w:color w:val="auto"/>
          <w:sz w:val="21"/>
          <w:szCs w:val="21"/>
          <w:lang w:val="en-US" w:eastAsia="zh-CN"/>
        </w:rPr>
      </w:pPr>
    </w:p>
    <w:p>
      <w:pPr>
        <w:pStyle w:val="32"/>
        <w:numPr>
          <w:ilvl w:val="0"/>
          <w:numId w:val="0"/>
        </w:numPr>
        <w:snapToGrid w:val="0"/>
        <w:spacing w:before="120" w:after="120" w:line="360" w:lineRule="auto"/>
        <w:ind w:firstLine="210" w:firstLineChars="100"/>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（2）河道保洁：主要涉及北横河、五七河、部队分界河，总长度约9710米，绿化管护面积约</w:t>
      </w:r>
    </w:p>
    <w:p>
      <w:pPr>
        <w:pStyle w:val="32"/>
        <w:numPr>
          <w:ilvl w:val="0"/>
          <w:numId w:val="0"/>
        </w:numPr>
        <w:snapToGrid w:val="0"/>
        <w:spacing w:before="120" w:after="120" w:line="360" w:lineRule="auto"/>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56100平方米。</w:t>
      </w:r>
    </w:p>
    <w:tbl>
      <w:tblPr>
        <w:tblStyle w:val="63"/>
        <w:tblW w:w="0" w:type="auto"/>
        <w:tblInd w:w="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6"/>
        <w:gridCol w:w="1923"/>
        <w:gridCol w:w="1758"/>
        <w:gridCol w:w="3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1056"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923"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河道</w:t>
            </w:r>
            <w:r>
              <w:rPr>
                <w:rFonts w:hint="eastAsia" w:ascii="仿宋" w:hAnsi="仿宋" w:eastAsia="仿宋" w:cs="仿宋"/>
                <w:color w:val="auto"/>
                <w:sz w:val="21"/>
                <w:szCs w:val="21"/>
              </w:rPr>
              <w:t>名称</w:t>
            </w:r>
          </w:p>
        </w:tc>
        <w:tc>
          <w:tcPr>
            <w:tcW w:w="1758"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长度约（m）</w:t>
            </w:r>
          </w:p>
        </w:tc>
        <w:tc>
          <w:tcPr>
            <w:tcW w:w="3901"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绿化管护</w:t>
            </w:r>
            <w:r>
              <w:rPr>
                <w:rFonts w:hint="eastAsia" w:ascii="仿宋" w:hAnsi="仿宋" w:eastAsia="仿宋" w:cs="仿宋"/>
                <w:color w:val="auto"/>
                <w:sz w:val="21"/>
                <w:szCs w:val="21"/>
              </w:rPr>
              <w:t>面积约（㎡）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1056"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923"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北横河</w:t>
            </w:r>
          </w:p>
        </w:tc>
        <w:tc>
          <w:tcPr>
            <w:tcW w:w="1758"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2610</w:t>
            </w:r>
          </w:p>
        </w:tc>
        <w:tc>
          <w:tcPr>
            <w:tcW w:w="3901"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6"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1923"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五七河</w:t>
            </w:r>
          </w:p>
        </w:tc>
        <w:tc>
          <w:tcPr>
            <w:tcW w:w="1758"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3800</w:t>
            </w:r>
          </w:p>
        </w:tc>
        <w:tc>
          <w:tcPr>
            <w:tcW w:w="3901"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6"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c>
          <w:tcPr>
            <w:tcW w:w="1923"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部队分界河</w:t>
            </w:r>
          </w:p>
        </w:tc>
        <w:tc>
          <w:tcPr>
            <w:tcW w:w="1758"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3300</w:t>
            </w:r>
          </w:p>
        </w:tc>
        <w:tc>
          <w:tcPr>
            <w:tcW w:w="3901"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6"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rPr>
            </w:pPr>
          </w:p>
        </w:tc>
        <w:tc>
          <w:tcPr>
            <w:tcW w:w="1923"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合计</w:t>
            </w:r>
          </w:p>
        </w:tc>
        <w:tc>
          <w:tcPr>
            <w:tcW w:w="1758" w:type="dxa"/>
            <w:noWrap w:val="0"/>
            <w:vAlign w:val="center"/>
          </w:tcPr>
          <w:p>
            <w:pPr>
              <w:tabs>
                <w:tab w:val="center" w:pos="771"/>
              </w:tabs>
              <w:adjustRightInd/>
              <w:spacing w:before="120" w:beforeLines="50" w:after="120" w:afterLines="50"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9710</w:t>
            </w:r>
          </w:p>
        </w:tc>
        <w:tc>
          <w:tcPr>
            <w:tcW w:w="3901" w:type="dxa"/>
            <w:noWrap w:val="0"/>
            <w:vAlign w:val="center"/>
          </w:tcPr>
          <w:p>
            <w:pPr>
              <w:adjustRightInd/>
              <w:spacing w:before="120" w:beforeLines="50" w:after="120" w:afterLines="50"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56100</w:t>
            </w:r>
          </w:p>
        </w:tc>
      </w:tr>
    </w:tbl>
    <w:p>
      <w:pPr>
        <w:pStyle w:val="32"/>
        <w:numPr>
          <w:ilvl w:val="0"/>
          <w:numId w:val="0"/>
        </w:numPr>
        <w:snapToGrid w:val="0"/>
        <w:spacing w:before="120" w:after="120" w:line="360" w:lineRule="auto"/>
        <w:rPr>
          <w:rFonts w:hint="eastAsia" w:ascii="仿宋" w:hAnsi="仿宋" w:eastAsia="仿宋" w:cs="仿宋"/>
          <w:bCs/>
          <w:color w:val="auto"/>
          <w:sz w:val="21"/>
          <w:szCs w:val="21"/>
        </w:rPr>
      </w:pPr>
      <w:r>
        <w:rPr>
          <w:rFonts w:hint="eastAsia" w:ascii="仿宋" w:hAnsi="仿宋" w:eastAsia="仿宋" w:cs="仿宋"/>
          <w:bCs/>
          <w:color w:val="auto"/>
          <w:sz w:val="21"/>
          <w:szCs w:val="21"/>
          <w:lang w:eastAsia="zh-CN"/>
        </w:rPr>
        <w:t>（</w:t>
      </w:r>
      <w:r>
        <w:rPr>
          <w:rFonts w:hint="eastAsia" w:ascii="仿宋" w:hAnsi="仿宋" w:eastAsia="仿宋" w:cs="仿宋"/>
          <w:bCs/>
          <w:color w:val="auto"/>
          <w:sz w:val="21"/>
          <w:szCs w:val="21"/>
          <w:lang w:val="en-US" w:eastAsia="zh-CN"/>
        </w:rPr>
        <w:t>二</w:t>
      </w:r>
      <w:r>
        <w:rPr>
          <w:rFonts w:hint="eastAsia" w:ascii="仿宋" w:hAnsi="仿宋" w:eastAsia="仿宋" w:cs="仿宋"/>
          <w:bCs/>
          <w:color w:val="auto"/>
          <w:sz w:val="21"/>
          <w:szCs w:val="21"/>
          <w:lang w:eastAsia="zh-CN"/>
        </w:rPr>
        <w:t>）</w:t>
      </w:r>
      <w:r>
        <w:rPr>
          <w:rFonts w:hint="eastAsia" w:ascii="仿宋" w:hAnsi="仿宋" w:eastAsia="仿宋" w:cs="仿宋"/>
          <w:bCs/>
          <w:color w:val="auto"/>
          <w:sz w:val="21"/>
          <w:szCs w:val="21"/>
        </w:rPr>
        <w:t>基本内容</w:t>
      </w:r>
    </w:p>
    <w:p>
      <w:pPr>
        <w:adjustRightInd/>
        <w:spacing w:before="120" w:beforeLines="50" w:after="120" w:afterLines="50" w:line="360" w:lineRule="auto"/>
        <w:ind w:firstLine="211" w:firstLineChars="100"/>
        <w:jc w:val="left"/>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1</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道路保洁</w:t>
      </w:r>
    </w:p>
    <w:p>
      <w:pPr>
        <w:adjustRightInd/>
        <w:spacing w:before="120" w:beforeLines="50" w:after="120" w:afterLines="50" w:line="360" w:lineRule="auto"/>
        <w:ind w:left="0" w:leftChars="0"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1.道路前期清障。</w:t>
      </w:r>
    </w:p>
    <w:p>
      <w:pPr>
        <w:adjustRightInd/>
        <w:spacing w:before="120" w:beforeLines="50" w:after="120" w:afterLines="50" w:line="360" w:lineRule="auto"/>
        <w:ind w:left="0" w:leftChars="0"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2.道路保洁：负责承包区域范围内所列道路清扫保洁（包括机动车道、非机动车道、人行道两侧、保洁，绿化带、环卫设施和交通隔离设施的保洁和整理养护等）及道路洒水降尘，保证窨井口的干净通畅。</w:t>
      </w:r>
    </w:p>
    <w:p>
      <w:pPr>
        <w:adjustRightInd/>
        <w:spacing w:before="120" w:beforeLines="50" w:after="120" w:afterLines="50" w:line="360" w:lineRule="auto"/>
        <w:ind w:left="0" w:leftChars="0"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3.堆积物清理：负责承包区域范围内路边各种零星垃圾、堆积物清理。</w:t>
      </w:r>
    </w:p>
    <w:p>
      <w:pPr>
        <w:adjustRightInd/>
        <w:spacing w:before="120" w:beforeLines="50" w:after="120" w:afterLines="50" w:line="360" w:lineRule="auto"/>
        <w:ind w:left="0" w:leftChars="0"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4.果壳箱保洁：负责承包区域范围内果壳箱箱体保洁、垃圾袋更换及箱内垃圾清运，果壳箱由</w:t>
      </w:r>
      <w:r>
        <w:rPr>
          <w:rFonts w:hint="eastAsia" w:ascii="仿宋" w:hAnsi="仿宋" w:eastAsia="仿宋" w:cs="仿宋"/>
          <w:color w:val="auto"/>
          <w:sz w:val="21"/>
          <w:szCs w:val="21"/>
          <w:lang w:val="en-US" w:eastAsia="zh-CN"/>
        </w:rPr>
        <w:t>中标人</w:t>
      </w:r>
      <w:r>
        <w:rPr>
          <w:rFonts w:hint="eastAsia" w:ascii="仿宋" w:hAnsi="仿宋" w:eastAsia="仿宋" w:cs="仿宋"/>
          <w:color w:val="auto"/>
          <w:sz w:val="21"/>
          <w:szCs w:val="21"/>
        </w:rPr>
        <w:t>负责清洗、保管并纳入考核内容，如有缺少、损坏，由</w:t>
      </w:r>
      <w:r>
        <w:rPr>
          <w:rFonts w:hint="eastAsia" w:ascii="仿宋" w:hAnsi="仿宋" w:eastAsia="仿宋" w:cs="仿宋"/>
          <w:color w:val="auto"/>
          <w:sz w:val="21"/>
          <w:szCs w:val="21"/>
          <w:lang w:val="en-US" w:eastAsia="zh-CN"/>
        </w:rPr>
        <w:t>中标人</w:t>
      </w:r>
      <w:r>
        <w:rPr>
          <w:rFonts w:hint="eastAsia" w:ascii="仿宋" w:hAnsi="仿宋" w:eastAsia="仿宋" w:cs="仿宋"/>
          <w:color w:val="auto"/>
          <w:sz w:val="21"/>
          <w:szCs w:val="21"/>
        </w:rPr>
        <w:t>负责更换。合同期结束时由</w:t>
      </w:r>
      <w:r>
        <w:rPr>
          <w:rFonts w:hint="eastAsia" w:ascii="仿宋" w:hAnsi="仿宋" w:eastAsia="仿宋" w:cs="仿宋"/>
          <w:color w:val="auto"/>
          <w:sz w:val="21"/>
          <w:szCs w:val="21"/>
          <w:lang w:val="en-US" w:eastAsia="zh-CN"/>
        </w:rPr>
        <w:t>中标人</w:t>
      </w:r>
      <w:r>
        <w:rPr>
          <w:rFonts w:hint="eastAsia" w:ascii="仿宋" w:hAnsi="仿宋" w:eastAsia="仿宋" w:cs="仿宋"/>
          <w:color w:val="auto"/>
          <w:sz w:val="21"/>
          <w:szCs w:val="21"/>
        </w:rPr>
        <w:t>按足额数移交给</w:t>
      </w:r>
      <w:r>
        <w:rPr>
          <w:rFonts w:hint="eastAsia" w:ascii="仿宋" w:hAnsi="仿宋" w:eastAsia="仿宋" w:cs="仿宋"/>
          <w:color w:val="auto"/>
          <w:sz w:val="21"/>
          <w:szCs w:val="21"/>
          <w:lang w:val="en-US" w:eastAsia="zh-CN"/>
        </w:rPr>
        <w:t>采购人</w:t>
      </w:r>
      <w:r>
        <w:rPr>
          <w:rFonts w:hint="eastAsia" w:ascii="仿宋" w:hAnsi="仿宋" w:eastAsia="仿宋" w:cs="仿宋"/>
          <w:color w:val="auto"/>
          <w:sz w:val="21"/>
          <w:szCs w:val="21"/>
        </w:rPr>
        <w:t>。</w:t>
      </w:r>
    </w:p>
    <w:p>
      <w:pPr>
        <w:adjustRightInd/>
        <w:spacing w:before="120" w:beforeLines="50" w:after="120" w:afterLines="50" w:line="360" w:lineRule="auto"/>
        <w:ind w:left="0" w:leftChars="0"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5、应急保障：台风或其他恶劣天气影响期间，道路保洁需增加人员投入，提供应急保障工作。</w:t>
      </w:r>
    </w:p>
    <w:p>
      <w:pPr>
        <w:adjustRightInd/>
        <w:spacing w:before="120" w:beforeLines="50" w:after="120" w:afterLines="50" w:line="360" w:lineRule="auto"/>
        <w:ind w:left="0" w:leftChars="0"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6、垃圾由</w:t>
      </w:r>
      <w:r>
        <w:rPr>
          <w:rFonts w:hint="eastAsia" w:ascii="仿宋" w:hAnsi="仿宋" w:eastAsia="仿宋" w:cs="仿宋"/>
          <w:color w:val="auto"/>
          <w:sz w:val="21"/>
          <w:szCs w:val="21"/>
          <w:lang w:val="en-US" w:eastAsia="zh-CN"/>
        </w:rPr>
        <w:t>乙方</w:t>
      </w:r>
      <w:r>
        <w:rPr>
          <w:rFonts w:hint="eastAsia" w:ascii="仿宋" w:hAnsi="仿宋" w:eastAsia="仿宋" w:cs="仿宋"/>
          <w:color w:val="auto"/>
          <w:sz w:val="21"/>
          <w:szCs w:val="21"/>
        </w:rPr>
        <w:t>负责清运及处理，垃圾应运出新湾街道范围内,处理方式须合法合规。</w:t>
      </w:r>
    </w:p>
    <w:p>
      <w:pPr>
        <w:adjustRightInd/>
        <w:spacing w:before="120" w:beforeLines="50" w:after="120" w:afterLines="50" w:line="360" w:lineRule="auto"/>
        <w:ind w:left="0" w:leftChars="0" w:firstLine="422" w:firstLineChars="200"/>
        <w:jc w:val="left"/>
        <w:rPr>
          <w:rFonts w:hint="eastAsia" w:ascii="仿宋" w:hAnsi="仿宋" w:eastAsia="仿宋" w:cs="仿宋"/>
          <w:b/>
          <w:bCs/>
          <w:color w:val="auto"/>
          <w:sz w:val="21"/>
          <w:szCs w:val="21"/>
        </w:rPr>
      </w:pPr>
      <w:r>
        <w:rPr>
          <w:rFonts w:hint="eastAsia" w:ascii="仿宋" w:hAnsi="仿宋" w:eastAsia="仿宋" w:cs="仿宋"/>
          <w:b/>
          <w:bCs/>
          <w:color w:val="auto"/>
          <w:sz w:val="21"/>
          <w:szCs w:val="21"/>
        </w:rPr>
        <w:t>7、垃圾清运：由</w:t>
      </w:r>
      <w:r>
        <w:rPr>
          <w:rFonts w:hint="eastAsia" w:ascii="仿宋" w:hAnsi="仿宋" w:eastAsia="仿宋" w:cs="仿宋"/>
          <w:b/>
          <w:bCs/>
          <w:color w:val="auto"/>
          <w:sz w:val="21"/>
          <w:szCs w:val="21"/>
          <w:lang w:val="en-US" w:eastAsia="zh-CN"/>
        </w:rPr>
        <w:t>乙方</w:t>
      </w:r>
      <w:r>
        <w:rPr>
          <w:rFonts w:hint="eastAsia" w:ascii="仿宋" w:hAnsi="仿宋" w:eastAsia="仿宋" w:cs="仿宋"/>
          <w:b/>
          <w:bCs/>
          <w:color w:val="auto"/>
          <w:sz w:val="21"/>
          <w:szCs w:val="21"/>
        </w:rPr>
        <w:t>全权负责清扫垃圾的清运及处置，平时及时制止偷倒乱倒行为，及时清除无主垃圾及废土。</w:t>
      </w:r>
      <w:r>
        <w:rPr>
          <w:rFonts w:hint="eastAsia" w:ascii="仿宋" w:hAnsi="仿宋" w:eastAsia="仿宋" w:cs="仿宋"/>
          <w:color w:val="auto"/>
          <w:sz w:val="21"/>
          <w:szCs w:val="21"/>
        </w:rPr>
        <w:t>保洁</w:t>
      </w:r>
      <w:r>
        <w:rPr>
          <w:rFonts w:hint="eastAsia" w:ascii="仿宋" w:hAnsi="仿宋" w:eastAsia="仿宋" w:cs="仿宋"/>
          <w:color w:val="auto"/>
          <w:sz w:val="21"/>
          <w:szCs w:val="21"/>
          <w:u w:val="single"/>
          <w:lang w:val="en-US" w:eastAsia="zh-CN"/>
        </w:rPr>
        <w:t>服务期</w:t>
      </w:r>
      <w:r>
        <w:rPr>
          <w:rFonts w:hint="eastAsia" w:ascii="仿宋" w:hAnsi="仿宋" w:eastAsia="仿宋" w:cs="仿宋"/>
          <w:color w:val="auto"/>
          <w:sz w:val="21"/>
          <w:szCs w:val="21"/>
        </w:rPr>
        <w:t>内</w:t>
      </w:r>
      <w:r>
        <w:rPr>
          <w:rFonts w:hint="eastAsia" w:ascii="仿宋" w:hAnsi="仿宋" w:eastAsia="仿宋" w:cs="仿宋"/>
          <w:color w:val="auto"/>
          <w:sz w:val="21"/>
          <w:szCs w:val="21"/>
          <w:u w:val="single"/>
          <w:lang w:val="en-US" w:eastAsia="zh-CN"/>
        </w:rPr>
        <w:t>乙方须</w:t>
      </w:r>
      <w:r>
        <w:rPr>
          <w:rFonts w:hint="eastAsia" w:ascii="仿宋" w:hAnsi="仿宋" w:eastAsia="仿宋" w:cs="仿宋"/>
          <w:color w:val="auto"/>
          <w:sz w:val="21"/>
          <w:szCs w:val="21"/>
        </w:rPr>
        <w:t>自行处理所有垃圾，所有清运费、处理费均已包含在合同价内。</w:t>
      </w:r>
    </w:p>
    <w:p>
      <w:pPr>
        <w:adjustRightInd/>
        <w:spacing w:before="120" w:beforeLines="50" w:after="120" w:afterLines="50" w:line="360" w:lineRule="auto"/>
        <w:ind w:left="0" w:leftChars="0"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8、及时清除道路沿线“牛皮癣”。</w:t>
      </w:r>
    </w:p>
    <w:p>
      <w:pPr>
        <w:adjustRightInd/>
        <w:spacing w:before="120" w:beforeLines="50" w:after="120" w:afterLines="50" w:line="360" w:lineRule="auto"/>
        <w:ind w:left="0" w:leftChars="0" w:firstLine="420" w:firstLineChars="20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9、工作时间：每日6点30分-18点30分（每天不少于12小时）。</w:t>
      </w:r>
      <w:r>
        <w:rPr>
          <w:rFonts w:hint="eastAsia" w:ascii="仿宋" w:hAnsi="仿宋" w:eastAsia="仿宋" w:cs="仿宋"/>
          <w:color w:val="auto"/>
          <w:sz w:val="21"/>
          <w:szCs w:val="21"/>
        </w:rPr>
        <w:t>工作时间内随机抽查到岗情况。</w:t>
      </w:r>
    </w:p>
    <w:p>
      <w:pPr>
        <w:adjustRightInd/>
        <w:spacing w:before="120" w:beforeLines="50" w:after="120" w:afterLines="50" w:line="360" w:lineRule="auto"/>
        <w:ind w:firstLine="211" w:firstLineChars="100"/>
        <w:jc w:val="left"/>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2</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河道保洁</w:t>
      </w:r>
    </w:p>
    <w:p>
      <w:pPr>
        <w:adjustRightInd/>
        <w:spacing w:before="120" w:beforeLines="50" w:after="120" w:afterLines="50" w:line="360" w:lineRule="auto"/>
        <w:ind w:firstLine="420" w:firstLineChars="20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前期清障。</w:t>
      </w:r>
    </w:p>
    <w:p>
      <w:pPr>
        <w:adjustRightInd/>
        <w:spacing w:before="120" w:beforeLines="50" w:after="120" w:afterLines="50"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2、河道</w:t>
      </w:r>
      <w:r>
        <w:rPr>
          <w:rFonts w:hint="eastAsia" w:ascii="仿宋" w:hAnsi="仿宋" w:eastAsia="仿宋" w:cs="仿宋"/>
          <w:color w:val="auto"/>
          <w:sz w:val="21"/>
          <w:szCs w:val="21"/>
        </w:rPr>
        <w:t>保洁内容：河面上跃进斗、地笼、竹木桩、水生杂草、漂浮物、油污，两岸石坎、绿化上的垃圾杂草等要及时清除。河道两岸20米范围内所有的垃圾、杂物、树枝、秸杆等做到及时清理，每天工作时间内不间断保洁。</w:t>
      </w:r>
    </w:p>
    <w:p>
      <w:pPr>
        <w:adjustRightInd/>
        <w:spacing w:before="120" w:beforeLines="50" w:after="120" w:afterLines="50"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、垃圾</w:t>
      </w:r>
      <w:r>
        <w:rPr>
          <w:rFonts w:hint="eastAsia" w:ascii="仿宋" w:hAnsi="仿宋" w:eastAsia="仿宋" w:cs="仿宋"/>
          <w:color w:val="auto"/>
          <w:sz w:val="21"/>
          <w:szCs w:val="21"/>
          <w:lang w:val="en-US" w:eastAsia="zh-CN"/>
        </w:rPr>
        <w:t>清运</w:t>
      </w:r>
      <w:r>
        <w:rPr>
          <w:rFonts w:hint="eastAsia" w:ascii="仿宋" w:hAnsi="仿宋" w:eastAsia="仿宋" w:cs="仿宋"/>
          <w:color w:val="auto"/>
          <w:sz w:val="21"/>
          <w:szCs w:val="21"/>
        </w:rPr>
        <w:t>处理：乙方要对所管理的河道及河岸全面清理，所打捞的垃圾当天清运不得拖延。保洁</w:t>
      </w:r>
      <w:r>
        <w:rPr>
          <w:rFonts w:hint="eastAsia" w:ascii="仿宋" w:hAnsi="仿宋" w:eastAsia="仿宋" w:cs="仿宋"/>
          <w:color w:val="auto"/>
          <w:sz w:val="21"/>
          <w:szCs w:val="21"/>
          <w:u w:val="single"/>
          <w:lang w:val="en-US" w:eastAsia="zh-CN"/>
        </w:rPr>
        <w:t>服务期</w:t>
      </w:r>
      <w:r>
        <w:rPr>
          <w:rFonts w:hint="eastAsia" w:ascii="仿宋" w:hAnsi="仿宋" w:eastAsia="仿宋" w:cs="仿宋"/>
          <w:color w:val="auto"/>
          <w:sz w:val="21"/>
          <w:szCs w:val="21"/>
        </w:rPr>
        <w:t>内</w:t>
      </w:r>
      <w:r>
        <w:rPr>
          <w:rFonts w:hint="eastAsia" w:ascii="仿宋" w:hAnsi="仿宋" w:eastAsia="仿宋" w:cs="仿宋"/>
          <w:color w:val="auto"/>
          <w:sz w:val="21"/>
          <w:szCs w:val="21"/>
          <w:u w:val="single"/>
          <w:lang w:val="en-US" w:eastAsia="zh-CN"/>
        </w:rPr>
        <w:t>乙方须</w:t>
      </w:r>
      <w:r>
        <w:rPr>
          <w:rFonts w:hint="eastAsia" w:ascii="仿宋" w:hAnsi="仿宋" w:eastAsia="仿宋" w:cs="仿宋"/>
          <w:color w:val="auto"/>
          <w:sz w:val="21"/>
          <w:szCs w:val="21"/>
        </w:rPr>
        <w:t>自行处理所有垃圾，所有清运费、处理费均已包含在合同价内。</w:t>
      </w:r>
    </w:p>
    <w:p>
      <w:pPr>
        <w:adjustRightInd/>
        <w:spacing w:before="120" w:beforeLines="50" w:after="120" w:afterLines="50"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、工作时间：</w:t>
      </w:r>
      <w:r>
        <w:rPr>
          <w:rFonts w:hint="eastAsia" w:ascii="仿宋" w:hAnsi="仿宋" w:eastAsia="仿宋" w:cs="仿宋"/>
          <w:color w:val="auto"/>
          <w:sz w:val="21"/>
          <w:szCs w:val="21"/>
          <w:lang w:val="en-US" w:eastAsia="zh-CN"/>
        </w:rPr>
        <w:t>每日6点30分-18点30分（每天不少于12小时）。</w:t>
      </w:r>
      <w:r>
        <w:rPr>
          <w:rFonts w:hint="eastAsia" w:ascii="仿宋" w:hAnsi="仿宋" w:eastAsia="仿宋" w:cs="仿宋"/>
          <w:color w:val="auto"/>
          <w:sz w:val="21"/>
          <w:szCs w:val="21"/>
        </w:rPr>
        <w:t>工作时间内随机抽查到岗情况。</w:t>
      </w:r>
    </w:p>
    <w:p>
      <w:pPr>
        <w:pStyle w:val="32"/>
        <w:numPr>
          <w:ilvl w:val="0"/>
          <w:numId w:val="0"/>
        </w:numPr>
        <w:snapToGrid w:val="0"/>
        <w:spacing w:before="120" w:after="120" w:line="360" w:lineRule="auto"/>
        <w:rPr>
          <w:rFonts w:hint="eastAsia" w:ascii="仿宋" w:hAnsi="仿宋" w:eastAsia="仿宋" w:cs="仿宋"/>
          <w:bCs/>
          <w:color w:val="auto"/>
          <w:sz w:val="21"/>
          <w:szCs w:val="21"/>
          <w:lang w:eastAsia="zh-CN"/>
        </w:rPr>
      </w:pPr>
      <w:r>
        <w:rPr>
          <w:rFonts w:hint="eastAsia" w:ascii="仿宋" w:hAnsi="仿宋" w:eastAsia="仿宋" w:cs="仿宋"/>
          <w:bCs/>
          <w:color w:val="auto"/>
          <w:sz w:val="21"/>
          <w:szCs w:val="21"/>
          <w:lang w:eastAsia="zh-CN"/>
        </w:rPr>
        <w:t>（</w:t>
      </w:r>
      <w:r>
        <w:rPr>
          <w:rFonts w:hint="eastAsia" w:ascii="仿宋" w:hAnsi="仿宋" w:eastAsia="仿宋" w:cs="仿宋"/>
          <w:bCs/>
          <w:color w:val="auto"/>
          <w:sz w:val="21"/>
          <w:szCs w:val="21"/>
          <w:lang w:val="en-US" w:eastAsia="zh-CN"/>
        </w:rPr>
        <w:t>三</w:t>
      </w:r>
      <w:r>
        <w:rPr>
          <w:rFonts w:hint="eastAsia" w:ascii="仿宋" w:hAnsi="仿宋" w:eastAsia="仿宋" w:cs="仿宋"/>
          <w:bCs/>
          <w:color w:val="auto"/>
          <w:sz w:val="21"/>
          <w:szCs w:val="21"/>
          <w:lang w:eastAsia="zh-CN"/>
        </w:rPr>
        <w:t>）</w:t>
      </w:r>
      <w:r>
        <w:rPr>
          <w:rFonts w:hint="eastAsia" w:ascii="仿宋" w:hAnsi="仿宋" w:eastAsia="仿宋" w:cs="仿宋"/>
          <w:bCs/>
          <w:color w:val="auto"/>
          <w:sz w:val="21"/>
          <w:szCs w:val="21"/>
          <w:lang w:val="en-US" w:eastAsia="zh-CN"/>
        </w:rPr>
        <w:t>服务期</w:t>
      </w:r>
    </w:p>
    <w:p>
      <w:pPr>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本合同服务期限：</w:t>
      </w:r>
      <w:r>
        <w:rPr>
          <w:rFonts w:hint="eastAsia" w:ascii="仿宋" w:hAnsi="仿宋" w:eastAsia="仿宋" w:cs="仿宋"/>
          <w:color w:val="auto"/>
          <w:sz w:val="21"/>
          <w:szCs w:val="21"/>
          <w:lang w:val="en-US" w:eastAsia="zh-CN"/>
        </w:rPr>
        <w:t>2023</w:t>
      </w:r>
      <w:r>
        <w:rPr>
          <w:rFonts w:hint="eastAsia" w:ascii="仿宋" w:hAnsi="仿宋" w:eastAsia="仿宋" w:cs="仿宋"/>
          <w:color w:val="auto"/>
          <w:sz w:val="21"/>
          <w:szCs w:val="21"/>
        </w:rPr>
        <w:t>年   月   日至 202</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 xml:space="preserve"> 年   月   日止</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合同采用一年一签方式。</w:t>
      </w:r>
    </w:p>
    <w:p>
      <w:pPr>
        <w:pStyle w:val="32"/>
        <w:snapToGrid w:val="0"/>
        <w:spacing w:before="120" w:after="120" w:line="360" w:lineRule="auto"/>
        <w:rPr>
          <w:rFonts w:hint="eastAsia" w:ascii="仿宋" w:hAnsi="仿宋" w:eastAsia="仿宋" w:cs="仿宋"/>
          <w:b/>
          <w:color w:val="auto"/>
          <w:sz w:val="21"/>
          <w:szCs w:val="21"/>
        </w:rPr>
      </w:pPr>
      <w:r>
        <w:rPr>
          <w:rFonts w:hint="eastAsia" w:ascii="仿宋" w:hAnsi="仿宋" w:eastAsia="仿宋" w:cs="仿宋"/>
          <w:b/>
          <w:color w:val="auto"/>
          <w:sz w:val="21"/>
          <w:szCs w:val="21"/>
        </w:rPr>
        <w:t>二、合同金额</w:t>
      </w:r>
    </w:p>
    <w:p>
      <w:pPr>
        <w:pStyle w:val="32"/>
        <w:snapToGrid w:val="0"/>
        <w:spacing w:before="120" w:after="120" w:line="360" w:lineRule="auto"/>
        <w:ind w:left="17" w:leftChars="8" w:firstLine="399" w:firstLineChars="190"/>
        <w:rPr>
          <w:rFonts w:hint="eastAsia" w:ascii="仿宋" w:hAnsi="仿宋" w:eastAsia="仿宋" w:cs="仿宋"/>
          <w:color w:val="auto"/>
          <w:sz w:val="21"/>
          <w:szCs w:val="21"/>
        </w:rPr>
      </w:pPr>
      <w:r>
        <w:rPr>
          <w:rFonts w:hint="eastAsia" w:ascii="仿宋" w:hAnsi="仿宋" w:eastAsia="仿宋" w:cs="仿宋"/>
          <w:color w:val="auto"/>
          <w:sz w:val="21"/>
          <w:szCs w:val="21"/>
        </w:rPr>
        <w:t>2.1 本合同金额为（大写）：_______________________元（￥___________元）人民币。</w:t>
      </w:r>
    </w:p>
    <w:p>
      <w:pPr>
        <w:pStyle w:val="32"/>
        <w:snapToGrid w:val="0"/>
        <w:spacing w:before="120" w:after="120" w:line="360" w:lineRule="auto"/>
        <w:ind w:left="17" w:leftChars="8" w:firstLine="399" w:firstLineChars="190"/>
        <w:rPr>
          <w:rFonts w:hint="eastAsia" w:ascii="仿宋" w:hAnsi="仿宋" w:eastAsia="仿宋" w:cs="仿宋"/>
          <w:color w:val="auto"/>
          <w:sz w:val="21"/>
          <w:szCs w:val="21"/>
        </w:rPr>
      </w:pPr>
      <w:r>
        <w:rPr>
          <w:rFonts w:hint="eastAsia" w:ascii="仿宋" w:hAnsi="仿宋" w:eastAsia="仿宋" w:cs="仿宋"/>
          <w:color w:val="auto"/>
          <w:sz w:val="21"/>
          <w:szCs w:val="21"/>
        </w:rPr>
        <w:t>2.2考核奖励金</w:t>
      </w:r>
      <w:r>
        <w:rPr>
          <w:rFonts w:hint="eastAsia" w:ascii="仿宋" w:hAnsi="仿宋" w:eastAsia="仿宋" w:cs="仿宋"/>
          <w:color w:val="auto"/>
          <w:sz w:val="21"/>
          <w:szCs w:val="21"/>
          <w:u w:val="single"/>
          <w:lang w:val="en-US" w:eastAsia="zh-CN"/>
        </w:rPr>
        <w:t>每年12</w:t>
      </w:r>
      <w:r>
        <w:rPr>
          <w:rFonts w:hint="eastAsia" w:ascii="仿宋" w:hAnsi="仿宋" w:eastAsia="仿宋" w:cs="仿宋"/>
          <w:color w:val="auto"/>
          <w:sz w:val="21"/>
          <w:szCs w:val="21"/>
        </w:rPr>
        <w:t>万元（每季度奖励2.5万元，如</w:t>
      </w:r>
      <w:r>
        <w:rPr>
          <w:rFonts w:hint="eastAsia" w:ascii="仿宋" w:hAnsi="仿宋" w:eastAsia="仿宋" w:cs="仿宋"/>
          <w:color w:val="auto"/>
          <w:sz w:val="21"/>
          <w:szCs w:val="21"/>
          <w:lang w:val="en-US" w:eastAsia="zh-CN"/>
        </w:rPr>
        <w:t>一年</w:t>
      </w:r>
      <w:r>
        <w:rPr>
          <w:rFonts w:hint="eastAsia" w:ascii="仿宋" w:hAnsi="仿宋" w:eastAsia="仿宋" w:cs="仿宋"/>
          <w:color w:val="auto"/>
          <w:sz w:val="21"/>
          <w:szCs w:val="21"/>
        </w:rPr>
        <w:t>四季度均达到优秀标准，再奖励2万元）已含在合同价中，考核周期为每季度考核一次，如季度总得分在80分（</w:t>
      </w:r>
      <w:r>
        <w:rPr>
          <w:rFonts w:hint="eastAsia" w:ascii="仿宋" w:hAnsi="仿宋" w:eastAsia="仿宋" w:cs="仿宋"/>
          <w:color w:val="auto"/>
          <w:sz w:val="21"/>
          <w:szCs w:val="21"/>
          <w:u w:val="single"/>
          <w:lang w:val="en-US" w:eastAsia="zh-CN"/>
        </w:rPr>
        <w:t>不</w:t>
      </w:r>
      <w:r>
        <w:rPr>
          <w:rFonts w:hint="eastAsia" w:ascii="仿宋" w:hAnsi="仿宋" w:eastAsia="仿宋" w:cs="仿宋"/>
          <w:color w:val="auto"/>
          <w:sz w:val="21"/>
          <w:szCs w:val="21"/>
        </w:rPr>
        <w:t>含）以下的为不合格，甲方有权无条件终止服务合同；季度总得分在80</w:t>
      </w:r>
      <w:r>
        <w:rPr>
          <w:rFonts w:hint="eastAsia" w:ascii="仿宋" w:hAnsi="仿宋" w:eastAsia="仿宋" w:cs="仿宋"/>
          <w:color w:val="auto"/>
          <w:sz w:val="21"/>
          <w:szCs w:val="21"/>
          <w:u w:val="single"/>
          <w:lang w:eastAsia="zh-CN"/>
        </w:rPr>
        <w:t>（</w:t>
      </w:r>
      <w:r>
        <w:rPr>
          <w:rFonts w:hint="eastAsia" w:ascii="仿宋" w:hAnsi="仿宋" w:eastAsia="仿宋" w:cs="仿宋"/>
          <w:color w:val="auto"/>
          <w:sz w:val="21"/>
          <w:szCs w:val="21"/>
          <w:u w:val="single"/>
          <w:lang w:val="en-US" w:eastAsia="zh-CN"/>
        </w:rPr>
        <w:t>含</w:t>
      </w:r>
      <w:r>
        <w:rPr>
          <w:rFonts w:hint="eastAsia" w:ascii="仿宋" w:hAnsi="仿宋" w:eastAsia="仿宋" w:cs="仿宋"/>
          <w:color w:val="auto"/>
          <w:sz w:val="21"/>
          <w:szCs w:val="21"/>
          <w:u w:val="single"/>
          <w:lang w:eastAsia="zh-CN"/>
        </w:rPr>
        <w:t>）</w:t>
      </w:r>
      <w:r>
        <w:rPr>
          <w:rFonts w:hint="eastAsia" w:ascii="仿宋" w:hAnsi="仿宋" w:eastAsia="仿宋" w:cs="仿宋"/>
          <w:color w:val="auto"/>
          <w:sz w:val="21"/>
          <w:szCs w:val="21"/>
        </w:rPr>
        <w:t>-90分</w:t>
      </w:r>
      <w:r>
        <w:rPr>
          <w:rFonts w:hint="eastAsia" w:ascii="仿宋" w:hAnsi="仿宋" w:eastAsia="仿宋" w:cs="仿宋"/>
          <w:color w:val="auto"/>
          <w:sz w:val="21"/>
          <w:szCs w:val="21"/>
          <w:u w:val="single"/>
          <w:lang w:eastAsia="zh-CN"/>
        </w:rPr>
        <w:t>（</w:t>
      </w:r>
      <w:r>
        <w:rPr>
          <w:rFonts w:hint="eastAsia" w:ascii="仿宋" w:hAnsi="仿宋" w:eastAsia="仿宋" w:cs="仿宋"/>
          <w:color w:val="auto"/>
          <w:sz w:val="21"/>
          <w:szCs w:val="21"/>
          <w:u w:val="single"/>
          <w:lang w:val="en-US" w:eastAsia="zh-CN"/>
        </w:rPr>
        <w:t>不含</w:t>
      </w:r>
      <w:r>
        <w:rPr>
          <w:rFonts w:hint="eastAsia" w:ascii="仿宋" w:hAnsi="仿宋" w:eastAsia="仿宋" w:cs="仿宋"/>
          <w:color w:val="auto"/>
          <w:sz w:val="21"/>
          <w:szCs w:val="21"/>
          <w:u w:val="single"/>
          <w:lang w:eastAsia="zh-CN"/>
        </w:rPr>
        <w:t>）</w:t>
      </w:r>
      <w:r>
        <w:rPr>
          <w:rFonts w:hint="eastAsia" w:ascii="仿宋" w:hAnsi="仿宋" w:eastAsia="仿宋" w:cs="仿宋"/>
          <w:color w:val="auto"/>
          <w:sz w:val="21"/>
          <w:szCs w:val="21"/>
        </w:rPr>
        <w:t>的为合格，付款时扣除相应季度考核奖励</w:t>
      </w:r>
      <w:r>
        <w:rPr>
          <w:rFonts w:hint="eastAsia" w:ascii="仿宋" w:hAnsi="仿宋" w:eastAsia="仿宋" w:cs="仿宋"/>
          <w:color w:val="auto"/>
          <w:sz w:val="21"/>
          <w:szCs w:val="21"/>
          <w:u w:val="single"/>
          <w:lang w:val="en-US" w:eastAsia="zh-CN"/>
        </w:rPr>
        <w:t>金的50%；</w:t>
      </w:r>
      <w:r>
        <w:rPr>
          <w:rFonts w:hint="eastAsia" w:ascii="仿宋" w:hAnsi="仿宋" w:eastAsia="仿宋" w:cs="仿宋"/>
          <w:color w:val="auto"/>
          <w:sz w:val="21"/>
          <w:szCs w:val="21"/>
        </w:rPr>
        <w:t>90分（含）以上的为优秀，付款时不须扣除相应季度的考核奖励。</w:t>
      </w:r>
    </w:p>
    <w:p>
      <w:pPr>
        <w:pStyle w:val="32"/>
        <w:snapToGrid w:val="0"/>
        <w:spacing w:before="120" w:after="120" w:line="360" w:lineRule="auto"/>
        <w:ind w:left="17" w:leftChars="8" w:firstLine="399" w:firstLineChars="190"/>
        <w:rPr>
          <w:rFonts w:hint="eastAsia" w:ascii="仿宋" w:hAnsi="仿宋" w:eastAsia="仿宋" w:cs="仿宋"/>
          <w:color w:val="auto"/>
          <w:sz w:val="21"/>
          <w:szCs w:val="21"/>
        </w:rPr>
      </w:pPr>
      <w:r>
        <w:rPr>
          <w:rFonts w:hint="eastAsia" w:ascii="仿宋" w:hAnsi="仿宋" w:eastAsia="仿宋" w:cs="仿宋"/>
          <w:color w:val="auto"/>
          <w:sz w:val="21"/>
          <w:szCs w:val="21"/>
        </w:rPr>
        <w:t>2.3除因重大政策要求外，合同期内，本项目保洁区域范围内，因故致使本合同保洁项目设施量（果壳箱、垃圾桶等）发生变更的，保洁费用不予调整。</w:t>
      </w:r>
    </w:p>
    <w:p>
      <w:pPr>
        <w:pStyle w:val="32"/>
        <w:snapToGrid w:val="0"/>
        <w:spacing w:before="120" w:after="120" w:line="360" w:lineRule="auto"/>
        <w:ind w:left="17" w:leftChars="8" w:firstLine="399" w:firstLineChars="19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2.4合同期内，本项目保洁区域范围内，有新增道路的，按道路等级相应的投标单价*道路面积或绿化带长度按实结算</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有新增河道的，按投标单价*河道长度或绿化面积按实结算</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具体结算方式届时由双方核定。</w:t>
      </w:r>
    </w:p>
    <w:p>
      <w:pPr>
        <w:pStyle w:val="32"/>
        <w:snapToGrid w:val="0"/>
        <w:spacing w:before="120" w:after="120" w:line="360" w:lineRule="auto"/>
        <w:ind w:left="410" w:hanging="358" w:hangingChars="170"/>
        <w:rPr>
          <w:rFonts w:hint="eastAsia" w:ascii="仿宋" w:hAnsi="仿宋" w:eastAsia="仿宋" w:cs="仿宋"/>
          <w:b/>
          <w:color w:val="auto"/>
          <w:sz w:val="21"/>
          <w:szCs w:val="21"/>
        </w:rPr>
      </w:pPr>
      <w:r>
        <w:rPr>
          <w:rFonts w:hint="eastAsia" w:ascii="仿宋" w:hAnsi="仿宋" w:eastAsia="仿宋" w:cs="仿宋"/>
          <w:b/>
          <w:color w:val="auto"/>
          <w:sz w:val="21"/>
          <w:szCs w:val="21"/>
        </w:rPr>
        <w:t>三、履约保证金</w:t>
      </w:r>
    </w:p>
    <w:p>
      <w:pPr>
        <w:pStyle w:val="32"/>
        <w:snapToGrid w:val="0"/>
        <w:spacing w:before="120" w:after="120" w:line="360" w:lineRule="auto"/>
        <w:ind w:left="0" w:leftChars="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3.1 乙方交纳人民币</w:t>
      </w:r>
      <w:r>
        <w:rPr>
          <w:rFonts w:hint="eastAsia" w:ascii="仿宋" w:hAnsi="仿宋" w:eastAsia="仿宋" w:cs="仿宋"/>
          <w:b/>
          <w:color w:val="auto"/>
          <w:sz w:val="21"/>
          <w:szCs w:val="21"/>
          <w:u w:val="single"/>
        </w:rPr>
        <w:t xml:space="preserve">     </w:t>
      </w:r>
      <w:r>
        <w:rPr>
          <w:rFonts w:hint="eastAsia" w:ascii="仿宋" w:hAnsi="仿宋" w:eastAsia="仿宋" w:cs="仿宋"/>
          <w:color w:val="auto"/>
          <w:sz w:val="21"/>
          <w:szCs w:val="21"/>
        </w:rPr>
        <w:t>元作为本合同的履约保证金。</w:t>
      </w:r>
    </w:p>
    <w:p>
      <w:pPr>
        <w:snapToGrid w:val="0"/>
        <w:spacing w:before="120" w:beforeLines="50" w:after="120" w:afterLines="50" w:line="360" w:lineRule="auto"/>
        <w:rPr>
          <w:rFonts w:hint="eastAsia" w:ascii="仿宋" w:hAnsi="仿宋" w:eastAsia="仿宋" w:cs="仿宋"/>
          <w:b/>
          <w:color w:val="auto"/>
          <w:sz w:val="21"/>
          <w:szCs w:val="21"/>
        </w:rPr>
      </w:pPr>
      <w:r>
        <w:rPr>
          <w:rFonts w:hint="eastAsia" w:ascii="仿宋" w:hAnsi="仿宋" w:eastAsia="仿宋" w:cs="仿宋"/>
          <w:b/>
          <w:color w:val="auto"/>
          <w:sz w:val="21"/>
          <w:szCs w:val="21"/>
        </w:rPr>
        <w:t>四.转包或分包</w:t>
      </w:r>
    </w:p>
    <w:p>
      <w:pPr>
        <w:snapToGrid w:val="0"/>
        <w:spacing w:before="120" w:beforeLines="50" w:after="120" w:afterLines="50" w:line="360" w:lineRule="auto"/>
        <w:ind w:left="0" w:leftChars="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4.1本合同范围的服务，应由乙方直接供应，不得转包；</w:t>
      </w:r>
    </w:p>
    <w:p>
      <w:pPr>
        <w:snapToGrid w:val="0"/>
        <w:spacing w:before="120" w:beforeLines="50" w:after="120" w:afterLines="50" w:line="360" w:lineRule="auto"/>
        <w:ind w:left="0" w:leftChars="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 除非得到甲方的书面同意，乙方不得部分分包给他人供应。甲方有绝对权力阻止分包。</w:t>
      </w:r>
    </w:p>
    <w:p>
      <w:pPr>
        <w:snapToGrid w:val="0"/>
        <w:spacing w:before="120" w:beforeLines="50" w:after="120" w:afterLines="50" w:line="360" w:lineRule="auto"/>
        <w:ind w:left="0" w:leftChars="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4.3如有转包和未经甲方同意的分包行为，甲方有权给予终止合同。</w:t>
      </w:r>
    </w:p>
    <w:p>
      <w:pPr>
        <w:pStyle w:val="32"/>
        <w:snapToGrid w:val="0"/>
        <w:spacing w:before="120" w:after="120" w:line="360" w:lineRule="auto"/>
        <w:rPr>
          <w:rFonts w:hint="eastAsia" w:ascii="仿宋" w:hAnsi="仿宋" w:eastAsia="仿宋" w:cs="仿宋"/>
          <w:b/>
          <w:color w:val="auto"/>
          <w:sz w:val="21"/>
          <w:szCs w:val="21"/>
        </w:rPr>
      </w:pPr>
      <w:r>
        <w:rPr>
          <w:rFonts w:hint="eastAsia" w:ascii="仿宋" w:hAnsi="仿宋" w:eastAsia="仿宋" w:cs="仿宋"/>
          <w:b/>
          <w:color w:val="auto"/>
          <w:sz w:val="21"/>
          <w:szCs w:val="21"/>
        </w:rPr>
        <w:t>五、款项支付</w:t>
      </w:r>
    </w:p>
    <w:p>
      <w:pPr>
        <w:pStyle w:val="32"/>
        <w:snapToGrid w:val="0"/>
        <w:spacing w:before="120" w:after="120" w:line="360" w:lineRule="auto"/>
        <w:rPr>
          <w:rFonts w:hint="eastAsia" w:ascii="仿宋" w:hAnsi="仿宋" w:eastAsia="仿宋" w:cs="仿宋"/>
          <w:color w:val="auto"/>
          <w:sz w:val="21"/>
          <w:szCs w:val="21"/>
        </w:rPr>
      </w:pPr>
      <w:r>
        <w:rPr>
          <w:rFonts w:hint="eastAsia" w:ascii="仿宋" w:hAnsi="仿宋" w:eastAsia="仿宋" w:cs="仿宋"/>
          <w:bCs/>
          <w:color w:val="auto"/>
          <w:sz w:val="21"/>
          <w:szCs w:val="21"/>
        </w:rPr>
        <w:t>5.1 付款方式</w:t>
      </w:r>
      <w:r>
        <w:rPr>
          <w:rFonts w:hint="eastAsia" w:ascii="仿宋" w:hAnsi="仿宋" w:eastAsia="仿宋" w:cs="仿宋"/>
          <w:color w:val="auto"/>
          <w:sz w:val="21"/>
          <w:szCs w:val="21"/>
        </w:rPr>
        <w:t>：</w:t>
      </w:r>
    </w:p>
    <w:p>
      <w:pPr>
        <w:adjustRightInd/>
        <w:spacing w:before="120" w:beforeLines="50" w:after="120" w:afterLines="50" w:line="360" w:lineRule="auto"/>
        <w:ind w:left="0" w:leftChars="0"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凭统一发票结算。</w:t>
      </w:r>
      <w:r>
        <w:rPr>
          <w:rFonts w:hint="eastAsia" w:ascii="仿宋" w:hAnsi="仿宋" w:eastAsia="仿宋" w:cs="仿宋"/>
          <w:color w:val="auto"/>
          <w:sz w:val="21"/>
          <w:szCs w:val="21"/>
          <w:lang w:val="en-US" w:eastAsia="zh-CN"/>
        </w:rPr>
        <w:t>项目预付款为合同价的20%，后续每季度支付一次（第一季度支付扣除预付款），一年4期，共8期，每次支付年合同价款的25%，季度考核未到达优秀的，则根据合同约定扣除相应的奖励费用。合同签订满3个月后支付首期价款，合同期满后（根据考核结果，扣除相应的奖励费用）付清余款。</w:t>
      </w:r>
    </w:p>
    <w:p>
      <w:pPr>
        <w:pStyle w:val="32"/>
        <w:snapToGrid w:val="0"/>
        <w:spacing w:before="120" w:after="120" w:line="360" w:lineRule="auto"/>
        <w:rPr>
          <w:rFonts w:hint="eastAsia" w:ascii="仿宋" w:hAnsi="仿宋" w:eastAsia="仿宋" w:cs="仿宋"/>
          <w:b/>
          <w:color w:val="auto"/>
          <w:sz w:val="21"/>
          <w:szCs w:val="21"/>
        </w:rPr>
      </w:pPr>
      <w:r>
        <w:rPr>
          <w:rFonts w:hint="eastAsia" w:ascii="仿宋" w:hAnsi="仿宋" w:eastAsia="仿宋" w:cs="仿宋"/>
          <w:b/>
          <w:color w:val="auto"/>
          <w:sz w:val="21"/>
          <w:szCs w:val="21"/>
        </w:rPr>
        <w:t>六、作业标准</w:t>
      </w:r>
    </w:p>
    <w:p>
      <w:pPr>
        <w:adjustRightInd/>
        <w:spacing w:before="120" w:beforeLines="50" w:after="120" w:afterLines="50" w:line="360" w:lineRule="auto"/>
        <w:ind w:left="0" w:leftChars="0"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1、按《关于印发杭州市城区清洁度检查考核实施细则的通知》（杭城管委〔2015〕82号）有关规定执行。</w:t>
      </w:r>
    </w:p>
    <w:p>
      <w:pPr>
        <w:adjustRightInd/>
        <w:spacing w:before="120" w:beforeLines="50" w:after="120" w:afterLines="50" w:line="360" w:lineRule="auto"/>
        <w:ind w:left="0" w:leftChars="0"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道路清扫采用以人工及机扫的形式。道路垃圾不得反扫、漏扫，垃圾不得扫入窖井、喇叭口、绿地等。洒水严格执行道路洒水降尘、路面冲洗（全路段）管理指标，发生严重污染时第一时间冲洗。按照规定时间落实巡回保洁。河面上跃进斗、地笼、竹木桩、水生杂草、漂浮物、油污，两岸石坎、绿化上的垃圾杂草等要及时清除。</w:t>
      </w:r>
      <w:r>
        <w:rPr>
          <w:rFonts w:hint="eastAsia" w:ascii="仿宋" w:hAnsi="仿宋" w:eastAsia="仿宋" w:cs="仿宋"/>
          <w:color w:val="auto"/>
          <w:sz w:val="21"/>
          <w:szCs w:val="21"/>
          <w:lang w:val="en-US" w:eastAsia="zh-CN"/>
        </w:rPr>
        <w:t>保洁范围内</w:t>
      </w:r>
      <w:r>
        <w:rPr>
          <w:rFonts w:hint="eastAsia" w:ascii="仿宋" w:hAnsi="仿宋" w:eastAsia="仿宋" w:cs="仿宋"/>
          <w:color w:val="auto"/>
          <w:sz w:val="21"/>
          <w:szCs w:val="21"/>
        </w:rPr>
        <w:t>河道两岸20米范围内所有的垃圾、杂物、树枝、秸杆等做到及时清理，每天工作时间内不间断保洁。</w:t>
      </w:r>
    </w:p>
    <w:p>
      <w:pPr>
        <w:adjustRightInd/>
        <w:spacing w:before="120" w:beforeLines="50" w:after="120" w:afterLines="50" w:line="360" w:lineRule="auto"/>
        <w:ind w:left="0" w:leftChars="0"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3、清扫垃圾采用专门车辆现场收集，不得焚烧垃圾、树叶等。专用车辆整洁无破损、满溢，车厢无吊挂杂物现象，应密闭运输，不得阻挡过往车辆行人通行，作业完毕后将工具清理干净，停放在规定地点。</w:t>
      </w:r>
    </w:p>
    <w:p>
      <w:pPr>
        <w:adjustRightInd/>
        <w:spacing w:before="120" w:beforeLines="50" w:after="120" w:afterLines="50" w:line="360" w:lineRule="auto"/>
        <w:ind w:left="0" w:leftChars="0"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4、道路沿线范围内的“牛皮癣”需及时清除，责任区范围内偷倒垃圾、废土及时清除。</w:t>
      </w:r>
    </w:p>
    <w:p>
      <w:pPr>
        <w:adjustRightInd/>
        <w:spacing w:before="120" w:beforeLines="50" w:after="120" w:afterLines="50" w:line="360" w:lineRule="auto"/>
        <w:ind w:left="0" w:leftChars="0"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5、保洁质量应达到路面、人行道“五无”、“五净”。即“五无”：道路无垃圾、无杂物、无积泥、无积水、无污迹；“五净”：路面干净、绿地和树圈干净，边角侧石干净，雨水井沟眼畅通干净、果壳箱等环卫设施及交通隔离栏（墩）、路灯杆和交通信号杆（2.2米以下部分）干净。</w:t>
      </w:r>
    </w:p>
    <w:p>
      <w:pPr>
        <w:adjustRightInd/>
        <w:spacing w:before="120" w:beforeLines="50" w:after="120" w:afterLines="50" w:line="360" w:lineRule="auto"/>
        <w:ind w:left="0" w:leftChars="0"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6、遇有重大活动或抗台防汛、抗雪防冻等突发事件，必须无条件及时组织力量做好保障工作，服从招标单位的统一指挥启动城市管理保障应急机制，人员必须及时到位（需要集中时的具体位置另行通知），并根据应急命令决定早到和离岗。为保障抗台防汛、抗雪防冻等突发事件，应配备相应的车辆及机具。</w:t>
      </w:r>
    </w:p>
    <w:p>
      <w:pPr>
        <w:adjustRightInd/>
        <w:spacing w:before="120" w:beforeLines="50" w:after="120" w:afterLines="50" w:line="360" w:lineRule="auto"/>
        <w:ind w:left="0" w:leftChars="0"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7、负责做好本承包地段作业范围内的“四化”长效管理抄告单、“数字城管”抄告单和群众信访、投诉处理件的处理、整改和回复工作。</w:t>
      </w:r>
    </w:p>
    <w:p>
      <w:pPr>
        <w:adjustRightInd/>
        <w:spacing w:before="120" w:beforeLines="50" w:after="120" w:afterLines="50" w:line="360" w:lineRule="auto"/>
        <w:ind w:left="0" w:leftChars="0" w:firstLine="420" w:firstLineChars="20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8、负责做好保洁区域垃圾分类工作。</w:t>
      </w:r>
    </w:p>
    <w:p>
      <w:pPr>
        <w:pStyle w:val="32"/>
        <w:snapToGrid w:val="0"/>
        <w:spacing w:before="120" w:after="120" w:line="360" w:lineRule="auto"/>
        <w:rPr>
          <w:rFonts w:hint="eastAsia" w:ascii="仿宋" w:hAnsi="仿宋" w:eastAsia="仿宋" w:cs="仿宋"/>
          <w:b/>
          <w:color w:val="auto"/>
          <w:sz w:val="21"/>
          <w:szCs w:val="21"/>
        </w:rPr>
      </w:pPr>
      <w:r>
        <w:rPr>
          <w:rFonts w:hint="eastAsia" w:ascii="仿宋" w:hAnsi="仿宋" w:eastAsia="仿宋" w:cs="仿宋"/>
          <w:b/>
          <w:color w:val="auto"/>
          <w:sz w:val="21"/>
          <w:szCs w:val="21"/>
        </w:rPr>
        <w:t>七、考核标准</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详见附件《新湾街道部队区域道路</w:t>
      </w:r>
      <w:r>
        <w:rPr>
          <w:rFonts w:hint="eastAsia" w:ascii="仿宋" w:hAnsi="仿宋" w:eastAsia="仿宋" w:cs="仿宋"/>
          <w:color w:val="auto"/>
          <w:sz w:val="21"/>
          <w:szCs w:val="21"/>
          <w:lang w:val="en-US" w:eastAsia="zh-CN"/>
        </w:rPr>
        <w:t>、河道</w:t>
      </w:r>
      <w:r>
        <w:rPr>
          <w:rFonts w:hint="eastAsia" w:ascii="仿宋" w:hAnsi="仿宋" w:eastAsia="仿宋" w:cs="仿宋"/>
          <w:color w:val="auto"/>
          <w:sz w:val="21"/>
          <w:szCs w:val="21"/>
        </w:rPr>
        <w:t>保洁管理考核办法》。</w:t>
      </w:r>
    </w:p>
    <w:p>
      <w:pPr>
        <w:pStyle w:val="32"/>
        <w:snapToGrid w:val="0"/>
        <w:spacing w:before="120" w:after="120" w:line="360" w:lineRule="auto"/>
        <w:rPr>
          <w:rFonts w:hint="eastAsia" w:ascii="仿宋" w:hAnsi="仿宋" w:eastAsia="仿宋" w:cs="仿宋"/>
          <w:b/>
          <w:color w:val="auto"/>
          <w:sz w:val="21"/>
          <w:szCs w:val="21"/>
        </w:rPr>
      </w:pPr>
      <w:r>
        <w:rPr>
          <w:rFonts w:hint="eastAsia" w:ascii="仿宋" w:hAnsi="仿宋" w:eastAsia="仿宋" w:cs="仿宋"/>
          <w:b/>
          <w:color w:val="auto"/>
          <w:sz w:val="21"/>
          <w:szCs w:val="21"/>
        </w:rPr>
        <w:t>八、甲、乙双方的权利和义务</w:t>
      </w:r>
    </w:p>
    <w:p>
      <w:pPr>
        <w:snapToGrid w:val="0"/>
        <w:spacing w:before="120" w:beforeLines="50" w:after="120" w:afterLines="50" w:line="360" w:lineRule="auto"/>
        <w:ind w:left="0" w:leftChars="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8.1甲方的权利和义务</w:t>
      </w:r>
    </w:p>
    <w:p>
      <w:pPr>
        <w:numPr>
          <w:ilvl w:val="0"/>
          <w:numId w:val="5"/>
        </w:numPr>
        <w:spacing w:line="360" w:lineRule="auto"/>
        <w:ind w:left="0" w:leftChars="0" w:firstLine="420" w:firstLineChars="200"/>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对乙方负责保洁管理的责任区域实行保洁质量检查考核，考核情况及时反馈乙方，对乙方在履约期间内的设施进行督促管理，如有损坏限期维修完整，及时督促要求乙方对清扫保洁后发生严重影响环境卫生现象的清除工作。</w:t>
      </w:r>
    </w:p>
    <w:p>
      <w:pPr>
        <w:numPr>
          <w:ilvl w:val="0"/>
          <w:numId w:val="5"/>
        </w:numPr>
        <w:spacing w:line="360" w:lineRule="auto"/>
        <w:ind w:left="0" w:leftChars="0" w:firstLine="420" w:firstLineChars="200"/>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甲方有权对人流量大和卫生较差的区域进行重点考核。</w:t>
      </w:r>
    </w:p>
    <w:p>
      <w:pPr>
        <w:numPr>
          <w:ilvl w:val="0"/>
          <w:numId w:val="5"/>
        </w:numPr>
        <w:spacing w:line="360" w:lineRule="auto"/>
        <w:ind w:left="0" w:leftChars="0" w:firstLine="420" w:firstLineChars="200"/>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乙方要求终止合同应提前二个月告知甲方，未经同意单方面终止合同，甲方有权没收乙方的履约保证金。</w:t>
      </w:r>
    </w:p>
    <w:p>
      <w:pPr>
        <w:numPr>
          <w:ilvl w:val="0"/>
          <w:numId w:val="5"/>
        </w:numPr>
        <w:spacing w:line="360" w:lineRule="auto"/>
        <w:ind w:left="0" w:leftChars="0" w:firstLine="420" w:firstLineChars="200"/>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甲方应按合同条款及时核拨卫生保洁经费。</w:t>
      </w:r>
    </w:p>
    <w:p>
      <w:pPr>
        <w:numPr>
          <w:ilvl w:val="0"/>
          <w:numId w:val="5"/>
        </w:numPr>
        <w:spacing w:line="360" w:lineRule="auto"/>
        <w:ind w:left="0" w:leftChars="0" w:firstLine="420" w:firstLineChars="200"/>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由于乙方与上一年度保洁单位交接协商不妥，影响日常保洁工作无法正常运行，甲方有权终止合同。</w:t>
      </w:r>
    </w:p>
    <w:p>
      <w:pPr>
        <w:snapToGrid w:val="0"/>
        <w:spacing w:before="120" w:beforeLines="50" w:after="120" w:afterLines="5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8.2乙方的权利和义务</w:t>
      </w:r>
    </w:p>
    <w:p>
      <w:pPr>
        <w:numPr>
          <w:ilvl w:val="0"/>
          <w:numId w:val="6"/>
        </w:numPr>
        <w:spacing w:line="360" w:lineRule="auto"/>
        <w:ind w:left="0" w:leftChars="0" w:firstLine="420" w:firstLineChars="200"/>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乙方严格按照杭州市及钱塘区相关环境保洁的质量标准对划定的责任区域范围内的所有项目实行规范化的卫生保洁作业，确保卫生保洁质量。</w:t>
      </w:r>
    </w:p>
    <w:p>
      <w:pPr>
        <w:numPr>
          <w:ilvl w:val="0"/>
          <w:numId w:val="6"/>
        </w:numPr>
        <w:spacing w:line="360" w:lineRule="auto"/>
        <w:ind w:left="0" w:leftChars="0" w:firstLine="420" w:firstLineChars="200"/>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乙方必须严格按要求配备足够的保洁人员，所有保洁人员及管理人员必须身体健康，能胜任日常保洁及管理工作。</w:t>
      </w:r>
    </w:p>
    <w:p>
      <w:pPr>
        <w:numPr>
          <w:ilvl w:val="0"/>
          <w:numId w:val="6"/>
        </w:numPr>
        <w:spacing w:line="360" w:lineRule="auto"/>
        <w:ind w:left="0" w:leftChars="0" w:firstLine="420" w:firstLineChars="200"/>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乙方的卫生保洁人员必须按规定统一着装，服装及保洁车辆、作业工具由乙方自行解决，车辆能耗、维修等相关费用由乙方自理。</w:t>
      </w:r>
    </w:p>
    <w:p>
      <w:pPr>
        <w:numPr>
          <w:ilvl w:val="0"/>
          <w:numId w:val="6"/>
        </w:numPr>
        <w:spacing w:line="360" w:lineRule="auto"/>
        <w:ind w:left="0" w:leftChars="0" w:firstLine="420" w:firstLineChars="200"/>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乙方应按保洁作业要求在规定的时间进行卫生保洁，及时做好清扫保洁后发生影响</w:t>
      </w:r>
      <w:r>
        <w:rPr>
          <w:rFonts w:hint="eastAsia" w:ascii="仿宋" w:hAnsi="仿宋" w:eastAsia="仿宋" w:cs="仿宋"/>
          <w:bCs/>
          <w:color w:val="auto"/>
          <w:kern w:val="0"/>
          <w:sz w:val="21"/>
          <w:szCs w:val="21"/>
          <w:lang w:val="en-US" w:eastAsia="zh-CN"/>
        </w:rPr>
        <w:t>较大</w:t>
      </w:r>
      <w:r>
        <w:rPr>
          <w:rFonts w:hint="eastAsia" w:ascii="仿宋" w:hAnsi="仿宋" w:eastAsia="仿宋" w:cs="仿宋"/>
          <w:bCs/>
          <w:color w:val="auto"/>
          <w:kern w:val="0"/>
          <w:sz w:val="21"/>
          <w:szCs w:val="21"/>
        </w:rPr>
        <w:t>环境卫生现象的清除工作。</w:t>
      </w:r>
    </w:p>
    <w:p>
      <w:pPr>
        <w:numPr>
          <w:ilvl w:val="0"/>
          <w:numId w:val="6"/>
        </w:numPr>
        <w:spacing w:line="360" w:lineRule="auto"/>
        <w:ind w:left="0" w:leftChars="0" w:firstLine="420" w:firstLineChars="200"/>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乙方保洁及管理人员必须遵纪守法，敬业爱岗，招标保洁范围内发生的保洁作业相关的一切事务，均由乙方负责。</w:t>
      </w:r>
    </w:p>
    <w:p>
      <w:pPr>
        <w:numPr>
          <w:ilvl w:val="0"/>
          <w:numId w:val="6"/>
        </w:numPr>
        <w:spacing w:line="360" w:lineRule="auto"/>
        <w:ind w:left="0" w:leftChars="0" w:firstLine="420" w:firstLineChars="200"/>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乙方必须自觉接受，配合甲方有关工作指导及考核检查，并自觉做好市、区各项大型活动期间的环境保障和其它临时性、突击性工作（费用已包含在本合同中）。</w:t>
      </w:r>
    </w:p>
    <w:p>
      <w:pPr>
        <w:numPr>
          <w:ilvl w:val="0"/>
          <w:numId w:val="6"/>
        </w:numPr>
        <w:spacing w:line="360" w:lineRule="auto"/>
        <w:ind w:left="0" w:leftChars="0" w:firstLine="420" w:firstLineChars="200"/>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乙方必须按甲方要求完成各项应急处置工作任务和处理市长热线等。</w:t>
      </w:r>
    </w:p>
    <w:p>
      <w:pPr>
        <w:numPr>
          <w:ilvl w:val="0"/>
          <w:numId w:val="6"/>
        </w:numPr>
        <w:spacing w:line="360" w:lineRule="auto"/>
        <w:ind w:left="0" w:leftChars="0" w:firstLine="420" w:firstLineChars="200"/>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乙方用工应按国家规定签订规范劳动合同、工资待遇不得低于杭州市保洁工人的最低工资标准，并给员工缴纳社保和意外保险等国家规定的各项保险。</w:t>
      </w:r>
    </w:p>
    <w:p>
      <w:pPr>
        <w:numPr>
          <w:ilvl w:val="0"/>
          <w:numId w:val="6"/>
        </w:numPr>
        <w:spacing w:line="360" w:lineRule="auto"/>
        <w:ind w:left="0" w:leftChars="0" w:firstLine="420" w:firstLineChars="200"/>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乙方在合同履行期间，在不影响本区域保洁服务质量的情况下，通过增加机械设备等方式提高工作效率，需减少保洁工人人数的，必须事先经由甲方同意，设备添置的费用自行解决，保洁经费不予增加。</w:t>
      </w:r>
    </w:p>
    <w:p>
      <w:pPr>
        <w:numPr>
          <w:ilvl w:val="0"/>
          <w:numId w:val="6"/>
        </w:numPr>
        <w:spacing w:line="360" w:lineRule="auto"/>
        <w:ind w:left="0" w:leftChars="0" w:firstLine="420" w:firstLineChars="200"/>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乙方应严格按照《浙江省落实生产经营单位安全生产主体责任暂行规定》承担安全生产主体责任。乙方的法定代表人是本项目安全生产的第一责任人，应对本单位的安全生产负全部责任。对单位所发生的一切安全事故（包括由于作业受伤等引起的全部事故内容），全部责任由乙方自行承担，自主负责处理解决并承担相关费用。乙方的职工在法律规定的工伤认定范围内发生事故的应按工伤赔偿标准赔偿。</w:t>
      </w:r>
    </w:p>
    <w:p>
      <w:pPr>
        <w:numPr>
          <w:ilvl w:val="0"/>
          <w:numId w:val="6"/>
        </w:numPr>
        <w:spacing w:line="360" w:lineRule="auto"/>
        <w:ind w:left="0" w:leftChars="0" w:firstLine="420" w:firstLineChars="200"/>
        <w:rPr>
          <w:rFonts w:hint="eastAsia" w:ascii="仿宋" w:hAnsi="仿宋" w:eastAsia="仿宋" w:cs="仿宋"/>
          <w:color w:val="auto"/>
          <w:sz w:val="21"/>
          <w:szCs w:val="21"/>
        </w:rPr>
      </w:pPr>
      <w:r>
        <w:rPr>
          <w:rFonts w:hint="eastAsia" w:ascii="仿宋" w:hAnsi="仿宋" w:eastAsia="仿宋" w:cs="仿宋"/>
          <w:bCs/>
          <w:color w:val="auto"/>
          <w:kern w:val="0"/>
          <w:sz w:val="21"/>
          <w:szCs w:val="21"/>
        </w:rPr>
        <w:t>乙方应及时上报管理、人员安排等考核台帐等管理状况，投诉落实情况等必须及时以书面形式反馈。</w:t>
      </w:r>
    </w:p>
    <w:p>
      <w:pPr>
        <w:spacing w:line="360" w:lineRule="auto"/>
        <w:ind w:left="0" w:leftChars="0" w:firstLine="420" w:firstLineChars="200"/>
        <w:rPr>
          <w:rFonts w:hint="eastAsia" w:ascii="仿宋" w:hAnsi="仿宋" w:eastAsia="仿宋" w:cs="仿宋"/>
          <w:color w:val="auto"/>
          <w:lang w:eastAsia="zh-CN"/>
        </w:rPr>
      </w:pPr>
      <w:r>
        <w:rPr>
          <w:rFonts w:hint="eastAsia" w:ascii="仿宋" w:hAnsi="仿宋" w:eastAsia="仿宋" w:cs="仿宋"/>
          <w:bCs/>
          <w:color w:val="auto"/>
          <w:kern w:val="0"/>
          <w:sz w:val="21"/>
          <w:szCs w:val="21"/>
          <w:lang w:eastAsia="zh-CN"/>
        </w:rPr>
        <w:t>（</w:t>
      </w:r>
      <w:r>
        <w:rPr>
          <w:rFonts w:hint="eastAsia" w:ascii="仿宋" w:hAnsi="仿宋" w:eastAsia="仿宋" w:cs="仿宋"/>
          <w:bCs/>
          <w:color w:val="auto"/>
          <w:kern w:val="0"/>
          <w:sz w:val="21"/>
          <w:szCs w:val="21"/>
          <w:lang w:val="en-US" w:eastAsia="zh-CN"/>
        </w:rPr>
        <w:t>12</w:t>
      </w:r>
      <w:r>
        <w:rPr>
          <w:rFonts w:hint="eastAsia" w:ascii="仿宋" w:hAnsi="仿宋" w:eastAsia="仿宋" w:cs="仿宋"/>
          <w:bCs/>
          <w:color w:val="auto"/>
          <w:kern w:val="0"/>
          <w:sz w:val="21"/>
          <w:szCs w:val="21"/>
          <w:lang w:eastAsia="zh-CN"/>
        </w:rPr>
        <w:t>）</w:t>
      </w:r>
      <w:r>
        <w:rPr>
          <w:rFonts w:hint="eastAsia" w:ascii="仿宋" w:hAnsi="仿宋" w:eastAsia="仿宋" w:cs="仿宋"/>
          <w:bCs/>
          <w:color w:val="auto"/>
          <w:kern w:val="0"/>
          <w:sz w:val="21"/>
          <w:szCs w:val="21"/>
        </w:rPr>
        <w:t>乙方必须随时接受甲方或上级部门的监督检查和指导，必须无条件服从甲方组织的一些突击性任务及检查活动，按时、按标准、按要求完成所分配的工作。</w:t>
      </w:r>
    </w:p>
    <w:p>
      <w:pPr>
        <w:snapToGrid w:val="0"/>
        <w:spacing w:before="120" w:beforeLines="50" w:after="120" w:afterLines="50" w:line="360"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九.税费</w:t>
      </w:r>
    </w:p>
    <w:p>
      <w:pPr>
        <w:snapToGrid w:val="0"/>
        <w:spacing w:before="120" w:beforeLines="50" w:after="120" w:afterLines="50" w:line="360" w:lineRule="exact"/>
        <w:ind w:left="0" w:leftChars="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9.1本合同执行中相关的一切税费均由乙方负担。</w:t>
      </w:r>
    </w:p>
    <w:p>
      <w:pPr>
        <w:pStyle w:val="32"/>
        <w:snapToGrid w:val="0"/>
        <w:spacing w:before="120" w:after="120" w:line="360"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十、违约责任</w:t>
      </w:r>
    </w:p>
    <w:p>
      <w:pPr>
        <w:spacing w:line="360" w:lineRule="auto"/>
        <w:ind w:left="0" w:leftChars="0" w:firstLine="420" w:firstLineChars="200"/>
        <w:rPr>
          <w:rFonts w:hint="eastAsia" w:ascii="仿宋" w:hAnsi="仿宋" w:eastAsia="仿宋" w:cs="仿宋"/>
          <w:bCs/>
          <w:color w:val="auto"/>
          <w:kern w:val="0"/>
          <w:sz w:val="21"/>
          <w:szCs w:val="21"/>
        </w:rPr>
      </w:pPr>
      <w:r>
        <w:rPr>
          <w:rFonts w:hint="eastAsia" w:ascii="仿宋" w:hAnsi="仿宋" w:eastAsia="仿宋" w:cs="仿宋"/>
          <w:color w:val="auto"/>
          <w:sz w:val="21"/>
          <w:szCs w:val="21"/>
        </w:rPr>
        <w:t>1</w:t>
      </w:r>
      <w:r>
        <w:rPr>
          <w:rFonts w:hint="eastAsia" w:ascii="仿宋" w:hAnsi="仿宋" w:eastAsia="仿宋" w:cs="仿宋"/>
          <w:bCs/>
          <w:color w:val="auto"/>
          <w:kern w:val="0"/>
          <w:sz w:val="21"/>
          <w:szCs w:val="21"/>
        </w:rPr>
        <w:t>0.1由于乙方主观原因，导致合同终止被解除的，乙方因此而遭受的损失，由乙方独立承担，甲方不负任何责任。</w:t>
      </w:r>
    </w:p>
    <w:p>
      <w:pPr>
        <w:spacing w:line="360" w:lineRule="auto"/>
        <w:ind w:left="0" w:leftChars="0" w:firstLine="420" w:firstLineChars="200"/>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10.</w:t>
      </w:r>
      <w:r>
        <w:rPr>
          <w:rFonts w:hint="eastAsia" w:ascii="仿宋" w:hAnsi="仿宋" w:eastAsia="仿宋" w:cs="仿宋"/>
          <w:bCs/>
          <w:color w:val="auto"/>
          <w:kern w:val="0"/>
          <w:sz w:val="21"/>
          <w:szCs w:val="21"/>
          <w:lang w:val="en-US" w:eastAsia="zh-CN"/>
        </w:rPr>
        <w:t>2</w:t>
      </w:r>
      <w:r>
        <w:rPr>
          <w:rFonts w:hint="eastAsia" w:ascii="仿宋" w:hAnsi="仿宋" w:eastAsia="仿宋" w:cs="仿宋"/>
          <w:bCs/>
          <w:color w:val="auto"/>
          <w:kern w:val="0"/>
          <w:sz w:val="21"/>
          <w:szCs w:val="21"/>
        </w:rPr>
        <w:t xml:space="preserve"> 乙方未按投标时承诺的人员、经营场所、车辆到位的，甲方有权单方解除合同，由此产生的后果由乙方承担。 </w:t>
      </w:r>
    </w:p>
    <w:p>
      <w:pPr>
        <w:spacing w:line="360" w:lineRule="auto"/>
        <w:ind w:left="0" w:leftChars="0" w:firstLine="420" w:firstLineChars="200"/>
        <w:rPr>
          <w:rFonts w:hint="eastAsia" w:ascii="仿宋" w:hAnsi="仿宋" w:eastAsia="仿宋" w:cs="仿宋"/>
          <w:color w:val="auto"/>
          <w:lang w:val="en-US" w:eastAsia="zh-CN"/>
        </w:rPr>
      </w:pPr>
      <w:r>
        <w:rPr>
          <w:rFonts w:hint="eastAsia" w:ascii="仿宋" w:hAnsi="仿宋" w:eastAsia="仿宋" w:cs="仿宋"/>
          <w:color w:val="auto"/>
          <w:sz w:val="21"/>
          <w:szCs w:val="21"/>
          <w:lang w:val="en-US" w:eastAsia="zh-CN"/>
        </w:rPr>
        <w:t>10.3</w:t>
      </w:r>
      <w:r>
        <w:rPr>
          <w:rFonts w:hint="eastAsia" w:ascii="仿宋" w:hAnsi="仿宋" w:eastAsia="仿宋" w:cs="仿宋"/>
          <w:color w:val="auto"/>
          <w:sz w:val="21"/>
          <w:szCs w:val="21"/>
        </w:rPr>
        <w:t>如发现乙方违反招投标文件和合同的有关规定，甲方有权根据约定和《杭州市政府采购供应商合同履行和售后服务考核暂行办法》，对乙方进行处罚，并有权提前终止合同。</w:t>
      </w:r>
    </w:p>
    <w:p>
      <w:pPr>
        <w:pStyle w:val="32"/>
        <w:snapToGrid w:val="0"/>
        <w:spacing w:before="120" w:after="120" w:line="360"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十一、不可抗力事件处理</w:t>
      </w:r>
    </w:p>
    <w:p>
      <w:pPr>
        <w:pStyle w:val="32"/>
        <w:snapToGrid w:val="0"/>
        <w:spacing w:before="120" w:after="120" w:line="360" w:lineRule="exact"/>
        <w:ind w:left="0" w:leftChars="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11.1 在合同有效期内，任何一方因不可抗力事件导致不能履行合同，则合同履行期可延长，其延长期与不可抗力影响期相同。</w:t>
      </w:r>
    </w:p>
    <w:p>
      <w:pPr>
        <w:pStyle w:val="32"/>
        <w:snapToGrid w:val="0"/>
        <w:spacing w:before="120" w:after="120" w:line="360" w:lineRule="exact"/>
        <w:ind w:left="0" w:leftChars="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11.2 不可抗力事件发生后，应立即通知对方，并寄送有关权威机构出具的证明。</w:t>
      </w:r>
    </w:p>
    <w:p>
      <w:pPr>
        <w:pStyle w:val="32"/>
        <w:snapToGrid w:val="0"/>
        <w:spacing w:before="120" w:after="120" w:line="360" w:lineRule="exact"/>
        <w:ind w:left="0" w:leftChars="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11.3 不可抗力事件延续120天以上，双方应通过友好协商，确定是否继续履行合同。</w:t>
      </w:r>
    </w:p>
    <w:p>
      <w:pPr>
        <w:pStyle w:val="32"/>
        <w:snapToGrid w:val="0"/>
        <w:spacing w:before="120" w:after="120" w:line="360"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十二、诉讼</w:t>
      </w:r>
    </w:p>
    <w:p>
      <w:pPr>
        <w:pStyle w:val="32"/>
        <w:snapToGrid w:val="0"/>
        <w:spacing w:before="120" w:after="120" w:line="360" w:lineRule="exact"/>
        <w:ind w:left="0" w:leftChars="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双方在执行合同中所发生的一切争议，应通过协商解决。如协商不成，可向甲方所在地法院起诉。</w:t>
      </w:r>
    </w:p>
    <w:p>
      <w:pPr>
        <w:pStyle w:val="32"/>
        <w:snapToGrid w:val="0"/>
        <w:spacing w:before="120" w:after="120" w:line="360"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十三、合同生效及其它</w:t>
      </w:r>
    </w:p>
    <w:p>
      <w:pPr>
        <w:pStyle w:val="32"/>
        <w:snapToGrid w:val="0"/>
        <w:spacing w:before="120" w:after="120" w:line="360" w:lineRule="exact"/>
        <w:ind w:left="0" w:leftChars="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13.1 合同经双方法定代表人或授权委托代理人签字并加盖单位公章后生效。</w:t>
      </w:r>
    </w:p>
    <w:p>
      <w:pPr>
        <w:pStyle w:val="32"/>
        <w:snapToGrid w:val="0"/>
        <w:spacing w:before="120" w:after="120" w:line="360" w:lineRule="exact"/>
        <w:ind w:left="0" w:leftChars="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13.2本合同未尽事宜，若采购文件有规定的，以采购文件为准，采购文件没有规定的，双方另行协商，并签署书面协议，该协议将作为本合同组成部分，与本合同具有同等的法律效力。</w:t>
      </w:r>
    </w:p>
    <w:p>
      <w:pPr>
        <w:pStyle w:val="32"/>
        <w:snapToGrid w:val="0"/>
        <w:spacing w:before="120" w:after="120" w:line="360" w:lineRule="exact"/>
        <w:ind w:left="0" w:leftChars="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.3 本合同一式</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份，甲方执</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份，乙方执</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份，鉴证方执</w:t>
      </w:r>
      <w:r>
        <w:rPr>
          <w:rFonts w:hint="eastAsia" w:ascii="仿宋" w:hAnsi="仿宋" w:eastAsia="仿宋" w:cs="仿宋"/>
          <w:color w:val="auto"/>
          <w:sz w:val="21"/>
          <w:szCs w:val="21"/>
          <w:u w:val="single"/>
        </w:rPr>
        <w:t xml:space="preserve"> 壹 </w:t>
      </w:r>
      <w:r>
        <w:rPr>
          <w:rFonts w:hint="eastAsia" w:ascii="仿宋" w:hAnsi="仿宋" w:eastAsia="仿宋" w:cs="仿宋"/>
          <w:color w:val="auto"/>
          <w:sz w:val="21"/>
          <w:szCs w:val="21"/>
        </w:rPr>
        <w:t>份。</w:t>
      </w:r>
    </w:p>
    <w:p>
      <w:pPr>
        <w:snapToGrid w:val="0"/>
        <w:spacing w:line="360" w:lineRule="auto"/>
        <w:jc w:val="center"/>
        <w:rPr>
          <w:rFonts w:hint="eastAsia" w:ascii="仿宋" w:hAnsi="仿宋" w:eastAsia="仿宋" w:cs="仿宋"/>
          <w:b/>
          <w:color w:val="auto"/>
          <w:sz w:val="21"/>
          <w:szCs w:val="21"/>
        </w:rPr>
      </w:pPr>
      <w:r>
        <w:rPr>
          <w:rFonts w:hint="eastAsia" w:ascii="仿宋" w:hAnsi="仿宋" w:eastAsia="仿宋" w:cs="仿宋"/>
          <w:color w:val="auto"/>
          <w:sz w:val="21"/>
          <w:szCs w:val="21"/>
        </w:rPr>
        <w:t xml:space="preserve"> </w:t>
      </w:r>
    </w:p>
    <w:tbl>
      <w:tblPr>
        <w:tblStyle w:val="63"/>
        <w:tblW w:w="10026" w:type="dxa"/>
        <w:tblInd w:w="-445" w:type="dxa"/>
        <w:tblLayout w:type="fixed"/>
        <w:tblCellMar>
          <w:top w:w="0" w:type="dxa"/>
          <w:left w:w="108" w:type="dxa"/>
          <w:bottom w:w="0" w:type="dxa"/>
          <w:right w:w="108" w:type="dxa"/>
        </w:tblCellMar>
      </w:tblPr>
      <w:tblGrid>
        <w:gridCol w:w="2565"/>
        <w:gridCol w:w="2505"/>
        <w:gridCol w:w="2520"/>
        <w:gridCol w:w="2436"/>
      </w:tblGrid>
      <w:tr>
        <w:tblPrEx>
          <w:tblCellMar>
            <w:top w:w="0" w:type="dxa"/>
            <w:left w:w="108" w:type="dxa"/>
            <w:bottom w:w="0" w:type="dxa"/>
            <w:right w:w="108" w:type="dxa"/>
          </w:tblCellMar>
        </w:tblPrEx>
        <w:trPr>
          <w:trHeight w:val="374" w:hRule="atLeast"/>
        </w:trPr>
        <w:tc>
          <w:tcPr>
            <w:tcW w:w="2565" w:type="dxa"/>
            <w:noWrap w:val="0"/>
            <w:vAlign w:val="top"/>
          </w:tcPr>
          <w:p>
            <w:pPr>
              <w:spacing w:line="360" w:lineRule="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采购单位（盖章）：</w:t>
            </w:r>
          </w:p>
        </w:tc>
        <w:tc>
          <w:tcPr>
            <w:tcW w:w="2505" w:type="dxa"/>
            <w:noWrap w:val="0"/>
            <w:vAlign w:val="top"/>
          </w:tcPr>
          <w:p>
            <w:pPr>
              <w:spacing w:line="360" w:lineRule="auto"/>
              <w:rPr>
                <w:rFonts w:hint="eastAsia" w:ascii="仿宋" w:hAnsi="仿宋" w:eastAsia="仿宋" w:cs="仿宋"/>
                <w:color w:val="auto"/>
                <w:sz w:val="21"/>
                <w:szCs w:val="21"/>
                <w:highlight w:val="none"/>
                <w:shd w:val="clear" w:color="auto" w:fill="auto"/>
              </w:rPr>
            </w:pPr>
          </w:p>
        </w:tc>
        <w:tc>
          <w:tcPr>
            <w:tcW w:w="2520" w:type="dxa"/>
            <w:noWrap w:val="0"/>
            <w:vAlign w:val="top"/>
          </w:tcPr>
          <w:p>
            <w:pPr>
              <w:spacing w:line="360" w:lineRule="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供货商（盖章）：</w:t>
            </w:r>
          </w:p>
        </w:tc>
        <w:tc>
          <w:tcPr>
            <w:tcW w:w="2436" w:type="dxa"/>
            <w:noWrap w:val="0"/>
            <w:vAlign w:val="top"/>
          </w:tcPr>
          <w:p>
            <w:pPr>
              <w:spacing w:line="360" w:lineRule="auto"/>
              <w:rPr>
                <w:rFonts w:hint="eastAsia" w:ascii="仿宋" w:hAnsi="仿宋" w:eastAsia="仿宋" w:cs="仿宋"/>
                <w:color w:val="auto"/>
                <w:sz w:val="21"/>
                <w:szCs w:val="21"/>
                <w:highlight w:val="none"/>
                <w:shd w:val="clear" w:color="auto" w:fill="auto"/>
              </w:rPr>
            </w:pPr>
          </w:p>
        </w:tc>
      </w:tr>
      <w:tr>
        <w:tblPrEx>
          <w:tblCellMar>
            <w:top w:w="0" w:type="dxa"/>
            <w:left w:w="108" w:type="dxa"/>
            <w:bottom w:w="0" w:type="dxa"/>
            <w:right w:w="108" w:type="dxa"/>
          </w:tblCellMar>
        </w:tblPrEx>
        <w:trPr>
          <w:trHeight w:val="324" w:hRule="atLeast"/>
        </w:trPr>
        <w:tc>
          <w:tcPr>
            <w:tcW w:w="2565" w:type="dxa"/>
            <w:noWrap w:val="0"/>
            <w:vAlign w:val="top"/>
          </w:tcPr>
          <w:p>
            <w:pPr>
              <w:spacing w:line="360" w:lineRule="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法定代表人：</w:t>
            </w:r>
          </w:p>
        </w:tc>
        <w:tc>
          <w:tcPr>
            <w:tcW w:w="2505" w:type="dxa"/>
            <w:noWrap w:val="0"/>
            <w:vAlign w:val="top"/>
          </w:tcPr>
          <w:p>
            <w:pPr>
              <w:spacing w:line="360" w:lineRule="auto"/>
              <w:rPr>
                <w:rFonts w:hint="eastAsia" w:ascii="仿宋" w:hAnsi="仿宋" w:eastAsia="仿宋" w:cs="仿宋"/>
                <w:color w:val="auto"/>
                <w:sz w:val="21"/>
                <w:szCs w:val="21"/>
                <w:highlight w:val="none"/>
                <w:shd w:val="clear" w:color="auto" w:fill="auto"/>
              </w:rPr>
            </w:pPr>
          </w:p>
        </w:tc>
        <w:tc>
          <w:tcPr>
            <w:tcW w:w="2520" w:type="dxa"/>
            <w:noWrap w:val="0"/>
            <w:vAlign w:val="top"/>
          </w:tcPr>
          <w:p>
            <w:pPr>
              <w:spacing w:line="360" w:lineRule="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法定代表人：</w:t>
            </w:r>
          </w:p>
        </w:tc>
        <w:tc>
          <w:tcPr>
            <w:tcW w:w="2436" w:type="dxa"/>
            <w:noWrap w:val="0"/>
            <w:vAlign w:val="top"/>
          </w:tcPr>
          <w:p>
            <w:pPr>
              <w:spacing w:line="360" w:lineRule="auto"/>
              <w:rPr>
                <w:rFonts w:hint="eastAsia" w:ascii="仿宋" w:hAnsi="仿宋" w:eastAsia="仿宋" w:cs="仿宋"/>
                <w:color w:val="auto"/>
                <w:sz w:val="21"/>
                <w:szCs w:val="21"/>
                <w:highlight w:val="none"/>
                <w:shd w:val="clear" w:color="auto" w:fill="auto"/>
              </w:rPr>
            </w:pPr>
          </w:p>
        </w:tc>
      </w:tr>
      <w:tr>
        <w:tblPrEx>
          <w:tblCellMar>
            <w:top w:w="0" w:type="dxa"/>
            <w:left w:w="108" w:type="dxa"/>
            <w:bottom w:w="0" w:type="dxa"/>
            <w:right w:w="108" w:type="dxa"/>
          </w:tblCellMar>
        </w:tblPrEx>
        <w:trPr>
          <w:trHeight w:val="246" w:hRule="atLeast"/>
        </w:trPr>
        <w:tc>
          <w:tcPr>
            <w:tcW w:w="2565" w:type="dxa"/>
            <w:noWrap w:val="0"/>
            <w:vAlign w:val="top"/>
          </w:tcPr>
          <w:p>
            <w:pPr>
              <w:spacing w:line="360" w:lineRule="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或授权委托人（签字）：</w:t>
            </w:r>
          </w:p>
        </w:tc>
        <w:tc>
          <w:tcPr>
            <w:tcW w:w="2505" w:type="dxa"/>
            <w:noWrap w:val="0"/>
            <w:vAlign w:val="top"/>
          </w:tcPr>
          <w:p>
            <w:pPr>
              <w:spacing w:line="360" w:lineRule="auto"/>
              <w:rPr>
                <w:rFonts w:hint="eastAsia" w:ascii="仿宋" w:hAnsi="仿宋" w:eastAsia="仿宋" w:cs="仿宋"/>
                <w:color w:val="auto"/>
                <w:sz w:val="21"/>
                <w:szCs w:val="21"/>
                <w:highlight w:val="none"/>
                <w:shd w:val="clear" w:color="auto" w:fill="auto"/>
              </w:rPr>
            </w:pPr>
          </w:p>
        </w:tc>
        <w:tc>
          <w:tcPr>
            <w:tcW w:w="2520" w:type="dxa"/>
            <w:noWrap w:val="0"/>
            <w:vAlign w:val="top"/>
          </w:tcPr>
          <w:p>
            <w:pPr>
              <w:spacing w:line="360" w:lineRule="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或授权委托人（签字）：</w:t>
            </w:r>
          </w:p>
        </w:tc>
        <w:tc>
          <w:tcPr>
            <w:tcW w:w="2436" w:type="dxa"/>
            <w:noWrap w:val="0"/>
            <w:vAlign w:val="top"/>
          </w:tcPr>
          <w:p>
            <w:pPr>
              <w:spacing w:line="360" w:lineRule="auto"/>
              <w:rPr>
                <w:rFonts w:hint="eastAsia" w:ascii="仿宋" w:hAnsi="仿宋" w:eastAsia="仿宋" w:cs="仿宋"/>
                <w:color w:val="auto"/>
                <w:sz w:val="21"/>
                <w:szCs w:val="21"/>
                <w:highlight w:val="none"/>
                <w:shd w:val="clear" w:color="auto" w:fill="auto"/>
              </w:rPr>
            </w:pPr>
          </w:p>
        </w:tc>
      </w:tr>
      <w:tr>
        <w:tblPrEx>
          <w:tblCellMar>
            <w:top w:w="0" w:type="dxa"/>
            <w:left w:w="108" w:type="dxa"/>
            <w:bottom w:w="0" w:type="dxa"/>
            <w:right w:w="108" w:type="dxa"/>
          </w:tblCellMar>
        </w:tblPrEx>
        <w:trPr>
          <w:trHeight w:val="328" w:hRule="atLeast"/>
        </w:trPr>
        <w:tc>
          <w:tcPr>
            <w:tcW w:w="2565" w:type="dxa"/>
            <w:noWrap w:val="0"/>
            <w:vAlign w:val="top"/>
          </w:tcPr>
          <w:p>
            <w:pPr>
              <w:spacing w:line="360" w:lineRule="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联系人：</w:t>
            </w:r>
          </w:p>
        </w:tc>
        <w:tc>
          <w:tcPr>
            <w:tcW w:w="2505" w:type="dxa"/>
            <w:noWrap w:val="0"/>
            <w:vAlign w:val="top"/>
          </w:tcPr>
          <w:p>
            <w:pPr>
              <w:spacing w:line="360" w:lineRule="auto"/>
              <w:rPr>
                <w:rFonts w:hint="eastAsia" w:ascii="仿宋" w:hAnsi="仿宋" w:eastAsia="仿宋" w:cs="仿宋"/>
                <w:color w:val="auto"/>
                <w:sz w:val="21"/>
                <w:szCs w:val="21"/>
                <w:highlight w:val="none"/>
                <w:shd w:val="clear" w:color="auto" w:fill="auto"/>
              </w:rPr>
            </w:pPr>
          </w:p>
        </w:tc>
        <w:tc>
          <w:tcPr>
            <w:tcW w:w="2520" w:type="dxa"/>
            <w:noWrap w:val="0"/>
            <w:vAlign w:val="top"/>
          </w:tcPr>
          <w:p>
            <w:pPr>
              <w:spacing w:line="360" w:lineRule="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联系人：</w:t>
            </w:r>
          </w:p>
        </w:tc>
        <w:tc>
          <w:tcPr>
            <w:tcW w:w="2436" w:type="dxa"/>
            <w:noWrap w:val="0"/>
            <w:vAlign w:val="top"/>
          </w:tcPr>
          <w:p>
            <w:pPr>
              <w:spacing w:line="360" w:lineRule="auto"/>
              <w:rPr>
                <w:rFonts w:hint="eastAsia" w:ascii="仿宋" w:hAnsi="仿宋" w:eastAsia="仿宋" w:cs="仿宋"/>
                <w:color w:val="auto"/>
                <w:sz w:val="21"/>
                <w:szCs w:val="21"/>
                <w:highlight w:val="none"/>
                <w:shd w:val="clear" w:color="auto" w:fill="auto"/>
              </w:rPr>
            </w:pPr>
          </w:p>
        </w:tc>
      </w:tr>
      <w:tr>
        <w:tblPrEx>
          <w:tblCellMar>
            <w:top w:w="0" w:type="dxa"/>
            <w:left w:w="108" w:type="dxa"/>
            <w:bottom w:w="0" w:type="dxa"/>
            <w:right w:w="108" w:type="dxa"/>
          </w:tblCellMar>
        </w:tblPrEx>
        <w:trPr>
          <w:trHeight w:val="420" w:hRule="atLeast"/>
        </w:trPr>
        <w:tc>
          <w:tcPr>
            <w:tcW w:w="2565" w:type="dxa"/>
            <w:noWrap w:val="0"/>
            <w:vAlign w:val="top"/>
          </w:tcPr>
          <w:p>
            <w:pPr>
              <w:spacing w:line="360" w:lineRule="auto"/>
              <w:rPr>
                <w:rFonts w:hint="eastAsia" w:ascii="仿宋" w:hAnsi="仿宋" w:eastAsia="仿宋" w:cs="仿宋"/>
                <w:color w:val="auto"/>
                <w:sz w:val="21"/>
                <w:szCs w:val="21"/>
                <w:highlight w:val="none"/>
                <w:shd w:val="clear" w:color="auto" w:fill="auto"/>
                <w:lang w:val="zh-CN"/>
              </w:rPr>
            </w:pPr>
            <w:r>
              <w:rPr>
                <w:rFonts w:hint="eastAsia" w:ascii="仿宋" w:hAnsi="仿宋" w:eastAsia="仿宋" w:cs="仿宋"/>
                <w:color w:val="auto"/>
                <w:sz w:val="21"/>
                <w:szCs w:val="21"/>
                <w:highlight w:val="none"/>
                <w:shd w:val="clear" w:color="auto" w:fill="auto"/>
              </w:rPr>
              <w:t>地址：</w:t>
            </w:r>
          </w:p>
        </w:tc>
        <w:tc>
          <w:tcPr>
            <w:tcW w:w="2505" w:type="dxa"/>
            <w:noWrap w:val="0"/>
            <w:vAlign w:val="top"/>
          </w:tcPr>
          <w:p>
            <w:pPr>
              <w:spacing w:line="360" w:lineRule="auto"/>
              <w:rPr>
                <w:rFonts w:hint="eastAsia" w:ascii="仿宋" w:hAnsi="仿宋" w:eastAsia="仿宋" w:cs="仿宋"/>
                <w:color w:val="auto"/>
                <w:sz w:val="21"/>
                <w:szCs w:val="21"/>
                <w:highlight w:val="none"/>
                <w:shd w:val="clear" w:color="auto" w:fill="auto"/>
              </w:rPr>
            </w:pPr>
          </w:p>
        </w:tc>
        <w:tc>
          <w:tcPr>
            <w:tcW w:w="2520" w:type="dxa"/>
            <w:noWrap w:val="0"/>
            <w:vAlign w:val="top"/>
          </w:tcPr>
          <w:p>
            <w:pPr>
              <w:spacing w:line="360" w:lineRule="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地址：</w:t>
            </w:r>
          </w:p>
        </w:tc>
        <w:tc>
          <w:tcPr>
            <w:tcW w:w="2436" w:type="dxa"/>
            <w:noWrap w:val="0"/>
            <w:vAlign w:val="top"/>
          </w:tcPr>
          <w:p>
            <w:pPr>
              <w:spacing w:line="360" w:lineRule="auto"/>
              <w:rPr>
                <w:rFonts w:hint="eastAsia" w:ascii="仿宋" w:hAnsi="仿宋" w:eastAsia="仿宋" w:cs="仿宋"/>
                <w:color w:val="auto"/>
                <w:sz w:val="21"/>
                <w:szCs w:val="21"/>
                <w:highlight w:val="none"/>
                <w:shd w:val="clear" w:color="auto" w:fill="auto"/>
              </w:rPr>
            </w:pPr>
          </w:p>
        </w:tc>
      </w:tr>
      <w:tr>
        <w:tblPrEx>
          <w:tblCellMar>
            <w:top w:w="0" w:type="dxa"/>
            <w:left w:w="108" w:type="dxa"/>
            <w:bottom w:w="0" w:type="dxa"/>
            <w:right w:w="108" w:type="dxa"/>
          </w:tblCellMar>
        </w:tblPrEx>
        <w:trPr>
          <w:trHeight w:val="356" w:hRule="atLeast"/>
        </w:trPr>
        <w:tc>
          <w:tcPr>
            <w:tcW w:w="2565" w:type="dxa"/>
            <w:noWrap w:val="0"/>
            <w:vAlign w:val="top"/>
          </w:tcPr>
          <w:p>
            <w:pPr>
              <w:spacing w:line="360" w:lineRule="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邮编：</w:t>
            </w:r>
          </w:p>
        </w:tc>
        <w:tc>
          <w:tcPr>
            <w:tcW w:w="2505" w:type="dxa"/>
            <w:noWrap w:val="0"/>
            <w:vAlign w:val="top"/>
          </w:tcPr>
          <w:p>
            <w:pPr>
              <w:spacing w:line="360" w:lineRule="auto"/>
              <w:rPr>
                <w:rFonts w:hint="eastAsia" w:ascii="仿宋" w:hAnsi="仿宋" w:eastAsia="仿宋" w:cs="仿宋"/>
                <w:color w:val="auto"/>
                <w:sz w:val="21"/>
                <w:szCs w:val="21"/>
                <w:highlight w:val="none"/>
                <w:shd w:val="clear" w:color="auto" w:fill="auto"/>
              </w:rPr>
            </w:pPr>
          </w:p>
        </w:tc>
        <w:tc>
          <w:tcPr>
            <w:tcW w:w="2520" w:type="dxa"/>
            <w:noWrap w:val="0"/>
            <w:vAlign w:val="top"/>
          </w:tcPr>
          <w:p>
            <w:pPr>
              <w:spacing w:line="360" w:lineRule="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邮编：</w:t>
            </w:r>
          </w:p>
        </w:tc>
        <w:tc>
          <w:tcPr>
            <w:tcW w:w="2436" w:type="dxa"/>
            <w:noWrap w:val="0"/>
            <w:vAlign w:val="top"/>
          </w:tcPr>
          <w:p>
            <w:pPr>
              <w:spacing w:line="360" w:lineRule="auto"/>
              <w:rPr>
                <w:rFonts w:hint="eastAsia" w:ascii="仿宋" w:hAnsi="仿宋" w:eastAsia="仿宋" w:cs="仿宋"/>
                <w:color w:val="auto"/>
                <w:sz w:val="21"/>
                <w:szCs w:val="21"/>
                <w:highlight w:val="none"/>
                <w:shd w:val="clear" w:color="auto" w:fill="auto"/>
              </w:rPr>
            </w:pPr>
          </w:p>
        </w:tc>
      </w:tr>
      <w:tr>
        <w:tblPrEx>
          <w:tblCellMar>
            <w:top w:w="0" w:type="dxa"/>
            <w:left w:w="108" w:type="dxa"/>
            <w:bottom w:w="0" w:type="dxa"/>
            <w:right w:w="108" w:type="dxa"/>
          </w:tblCellMar>
        </w:tblPrEx>
        <w:trPr>
          <w:trHeight w:val="292" w:hRule="atLeast"/>
        </w:trPr>
        <w:tc>
          <w:tcPr>
            <w:tcW w:w="2565" w:type="dxa"/>
            <w:noWrap w:val="0"/>
            <w:vAlign w:val="top"/>
          </w:tcPr>
          <w:p>
            <w:pPr>
              <w:spacing w:line="360" w:lineRule="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电话：</w:t>
            </w:r>
          </w:p>
        </w:tc>
        <w:tc>
          <w:tcPr>
            <w:tcW w:w="2505" w:type="dxa"/>
            <w:noWrap w:val="0"/>
            <w:vAlign w:val="top"/>
          </w:tcPr>
          <w:p>
            <w:pPr>
              <w:spacing w:line="360" w:lineRule="auto"/>
              <w:rPr>
                <w:rFonts w:hint="eastAsia" w:ascii="仿宋" w:hAnsi="仿宋" w:eastAsia="仿宋" w:cs="仿宋"/>
                <w:color w:val="auto"/>
                <w:sz w:val="21"/>
                <w:szCs w:val="21"/>
                <w:highlight w:val="none"/>
                <w:shd w:val="clear" w:color="auto" w:fill="auto"/>
              </w:rPr>
            </w:pPr>
          </w:p>
        </w:tc>
        <w:tc>
          <w:tcPr>
            <w:tcW w:w="2520" w:type="dxa"/>
            <w:noWrap w:val="0"/>
            <w:vAlign w:val="top"/>
          </w:tcPr>
          <w:p>
            <w:pPr>
              <w:spacing w:line="360" w:lineRule="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电话：</w:t>
            </w:r>
          </w:p>
        </w:tc>
        <w:tc>
          <w:tcPr>
            <w:tcW w:w="2436" w:type="dxa"/>
            <w:noWrap w:val="0"/>
            <w:vAlign w:val="top"/>
          </w:tcPr>
          <w:p>
            <w:pPr>
              <w:spacing w:line="360" w:lineRule="auto"/>
              <w:rPr>
                <w:rFonts w:hint="eastAsia" w:ascii="仿宋" w:hAnsi="仿宋" w:eastAsia="仿宋" w:cs="仿宋"/>
                <w:color w:val="auto"/>
                <w:sz w:val="21"/>
                <w:szCs w:val="21"/>
                <w:highlight w:val="none"/>
                <w:shd w:val="clear" w:color="auto" w:fill="auto"/>
              </w:rPr>
            </w:pPr>
          </w:p>
        </w:tc>
      </w:tr>
      <w:tr>
        <w:tblPrEx>
          <w:tblCellMar>
            <w:top w:w="0" w:type="dxa"/>
            <w:left w:w="108" w:type="dxa"/>
            <w:bottom w:w="0" w:type="dxa"/>
            <w:right w:w="108" w:type="dxa"/>
          </w:tblCellMar>
        </w:tblPrEx>
        <w:trPr>
          <w:trHeight w:val="397" w:hRule="atLeast"/>
        </w:trPr>
        <w:tc>
          <w:tcPr>
            <w:tcW w:w="2565" w:type="dxa"/>
            <w:noWrap w:val="0"/>
            <w:vAlign w:val="top"/>
          </w:tcPr>
          <w:p>
            <w:pPr>
              <w:spacing w:line="360" w:lineRule="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传真：</w:t>
            </w:r>
          </w:p>
        </w:tc>
        <w:tc>
          <w:tcPr>
            <w:tcW w:w="2505" w:type="dxa"/>
            <w:noWrap w:val="0"/>
            <w:vAlign w:val="top"/>
          </w:tcPr>
          <w:p>
            <w:pPr>
              <w:spacing w:line="360" w:lineRule="auto"/>
              <w:rPr>
                <w:rFonts w:hint="eastAsia" w:ascii="仿宋" w:hAnsi="仿宋" w:eastAsia="仿宋" w:cs="仿宋"/>
                <w:color w:val="auto"/>
                <w:sz w:val="21"/>
                <w:szCs w:val="21"/>
                <w:highlight w:val="none"/>
                <w:shd w:val="clear" w:color="auto" w:fill="auto"/>
              </w:rPr>
            </w:pPr>
          </w:p>
        </w:tc>
        <w:tc>
          <w:tcPr>
            <w:tcW w:w="2520" w:type="dxa"/>
            <w:noWrap w:val="0"/>
            <w:vAlign w:val="top"/>
          </w:tcPr>
          <w:p>
            <w:pPr>
              <w:spacing w:line="360" w:lineRule="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传真：</w:t>
            </w:r>
          </w:p>
        </w:tc>
        <w:tc>
          <w:tcPr>
            <w:tcW w:w="2436" w:type="dxa"/>
            <w:noWrap w:val="0"/>
            <w:vAlign w:val="top"/>
          </w:tcPr>
          <w:p>
            <w:pPr>
              <w:spacing w:line="360" w:lineRule="auto"/>
              <w:rPr>
                <w:rFonts w:hint="eastAsia" w:ascii="仿宋" w:hAnsi="仿宋" w:eastAsia="仿宋" w:cs="仿宋"/>
                <w:color w:val="auto"/>
                <w:sz w:val="21"/>
                <w:szCs w:val="21"/>
                <w:highlight w:val="none"/>
                <w:shd w:val="clear" w:color="auto" w:fill="auto"/>
              </w:rPr>
            </w:pPr>
          </w:p>
        </w:tc>
      </w:tr>
      <w:tr>
        <w:tblPrEx>
          <w:tblCellMar>
            <w:top w:w="0" w:type="dxa"/>
            <w:left w:w="108" w:type="dxa"/>
            <w:bottom w:w="0" w:type="dxa"/>
            <w:right w:w="108" w:type="dxa"/>
          </w:tblCellMar>
        </w:tblPrEx>
        <w:trPr>
          <w:trHeight w:val="347" w:hRule="atLeast"/>
        </w:trPr>
        <w:tc>
          <w:tcPr>
            <w:tcW w:w="2565" w:type="dxa"/>
            <w:noWrap w:val="0"/>
            <w:vAlign w:val="top"/>
          </w:tcPr>
          <w:p>
            <w:pPr>
              <w:spacing w:line="360" w:lineRule="auto"/>
              <w:rPr>
                <w:rFonts w:hint="eastAsia" w:ascii="仿宋" w:hAnsi="仿宋" w:eastAsia="仿宋" w:cs="仿宋"/>
                <w:bCs/>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开户银行：</w:t>
            </w:r>
          </w:p>
        </w:tc>
        <w:tc>
          <w:tcPr>
            <w:tcW w:w="2505" w:type="dxa"/>
            <w:noWrap w:val="0"/>
            <w:vAlign w:val="top"/>
          </w:tcPr>
          <w:p>
            <w:pPr>
              <w:spacing w:line="360" w:lineRule="auto"/>
              <w:rPr>
                <w:rFonts w:hint="eastAsia" w:ascii="仿宋" w:hAnsi="仿宋" w:eastAsia="仿宋" w:cs="仿宋"/>
                <w:color w:val="auto"/>
                <w:sz w:val="21"/>
                <w:szCs w:val="21"/>
                <w:highlight w:val="none"/>
                <w:shd w:val="clear" w:color="auto" w:fill="auto"/>
              </w:rPr>
            </w:pPr>
          </w:p>
        </w:tc>
        <w:tc>
          <w:tcPr>
            <w:tcW w:w="2520" w:type="dxa"/>
            <w:noWrap w:val="0"/>
            <w:vAlign w:val="top"/>
          </w:tcPr>
          <w:p>
            <w:pPr>
              <w:spacing w:line="360" w:lineRule="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开户银行：</w:t>
            </w:r>
          </w:p>
        </w:tc>
        <w:tc>
          <w:tcPr>
            <w:tcW w:w="2436" w:type="dxa"/>
            <w:noWrap w:val="0"/>
            <w:vAlign w:val="top"/>
          </w:tcPr>
          <w:p>
            <w:pPr>
              <w:spacing w:line="360" w:lineRule="auto"/>
              <w:rPr>
                <w:rFonts w:hint="eastAsia" w:ascii="仿宋" w:hAnsi="仿宋" w:eastAsia="仿宋" w:cs="仿宋"/>
                <w:color w:val="auto"/>
                <w:sz w:val="21"/>
                <w:szCs w:val="21"/>
                <w:highlight w:val="none"/>
                <w:shd w:val="clear" w:color="auto" w:fill="auto"/>
              </w:rPr>
            </w:pPr>
          </w:p>
        </w:tc>
      </w:tr>
      <w:tr>
        <w:tblPrEx>
          <w:tblCellMar>
            <w:top w:w="0" w:type="dxa"/>
            <w:left w:w="108" w:type="dxa"/>
            <w:bottom w:w="0" w:type="dxa"/>
            <w:right w:w="108" w:type="dxa"/>
          </w:tblCellMar>
        </w:tblPrEx>
        <w:trPr>
          <w:trHeight w:val="80" w:hRule="atLeast"/>
        </w:trPr>
        <w:tc>
          <w:tcPr>
            <w:tcW w:w="2565" w:type="dxa"/>
            <w:noWrap w:val="0"/>
            <w:vAlign w:val="top"/>
          </w:tcPr>
          <w:p>
            <w:pPr>
              <w:spacing w:line="360" w:lineRule="auto"/>
              <w:rPr>
                <w:rFonts w:hint="eastAsia" w:ascii="仿宋" w:hAnsi="仿宋" w:eastAsia="仿宋" w:cs="仿宋"/>
                <w:bCs/>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帐号：</w:t>
            </w:r>
          </w:p>
        </w:tc>
        <w:tc>
          <w:tcPr>
            <w:tcW w:w="2505" w:type="dxa"/>
            <w:noWrap w:val="0"/>
            <w:vAlign w:val="top"/>
          </w:tcPr>
          <w:p>
            <w:pPr>
              <w:spacing w:line="360" w:lineRule="auto"/>
              <w:rPr>
                <w:rFonts w:hint="eastAsia" w:ascii="仿宋" w:hAnsi="仿宋" w:eastAsia="仿宋" w:cs="仿宋"/>
                <w:color w:val="auto"/>
                <w:sz w:val="21"/>
                <w:szCs w:val="21"/>
                <w:highlight w:val="none"/>
                <w:shd w:val="clear" w:color="auto" w:fill="auto"/>
              </w:rPr>
            </w:pPr>
          </w:p>
        </w:tc>
        <w:tc>
          <w:tcPr>
            <w:tcW w:w="2520" w:type="dxa"/>
            <w:noWrap w:val="0"/>
            <w:vAlign w:val="top"/>
          </w:tcPr>
          <w:p>
            <w:pPr>
              <w:spacing w:line="360" w:lineRule="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帐号：</w:t>
            </w:r>
          </w:p>
        </w:tc>
        <w:tc>
          <w:tcPr>
            <w:tcW w:w="2436" w:type="dxa"/>
            <w:noWrap w:val="0"/>
            <w:vAlign w:val="top"/>
          </w:tcPr>
          <w:p>
            <w:pPr>
              <w:spacing w:line="360" w:lineRule="auto"/>
              <w:rPr>
                <w:rFonts w:hint="eastAsia" w:ascii="仿宋" w:hAnsi="仿宋" w:eastAsia="仿宋" w:cs="仿宋"/>
                <w:color w:val="auto"/>
                <w:sz w:val="21"/>
                <w:szCs w:val="21"/>
                <w:highlight w:val="none"/>
                <w:shd w:val="clear" w:color="auto" w:fill="auto"/>
              </w:rPr>
            </w:pPr>
          </w:p>
        </w:tc>
      </w:tr>
    </w:tbl>
    <w:p>
      <w:pPr>
        <w:spacing w:line="360" w:lineRule="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签 约 地 点：                           签约日期：</w:t>
      </w:r>
      <w:r>
        <w:rPr>
          <w:rFonts w:hint="eastAsia" w:ascii="仿宋" w:hAnsi="仿宋" w:eastAsia="仿宋" w:cs="仿宋"/>
          <w:color w:val="auto"/>
          <w:sz w:val="21"/>
          <w:szCs w:val="21"/>
          <w:highlight w:val="none"/>
          <w:shd w:val="clear" w:color="auto" w:fill="auto"/>
          <w:lang w:val="en-US" w:eastAsia="zh-CN"/>
        </w:rPr>
        <w:t>2021</w:t>
      </w:r>
      <w:r>
        <w:rPr>
          <w:rFonts w:hint="eastAsia" w:ascii="仿宋" w:hAnsi="仿宋" w:eastAsia="仿宋" w:cs="仿宋"/>
          <w:color w:val="auto"/>
          <w:sz w:val="21"/>
          <w:szCs w:val="21"/>
          <w:highlight w:val="none"/>
          <w:shd w:val="clear" w:color="auto" w:fill="auto"/>
        </w:rPr>
        <w:t>年   月    日</w:t>
      </w:r>
    </w:p>
    <w:p>
      <w:pPr>
        <w:spacing w:line="360" w:lineRule="auto"/>
        <w:rPr>
          <w:rFonts w:hint="eastAsia" w:ascii="仿宋" w:hAnsi="仿宋" w:eastAsia="仿宋" w:cs="仿宋"/>
          <w:color w:val="auto"/>
          <w:sz w:val="21"/>
          <w:szCs w:val="21"/>
          <w:highlight w:val="none"/>
          <w:shd w:val="clear" w:color="auto" w:fill="auto"/>
        </w:rPr>
      </w:pPr>
    </w:p>
    <w:p>
      <w:pPr>
        <w:spacing w:line="360" w:lineRule="auto"/>
        <w:rPr>
          <w:rFonts w:hint="eastAsia" w:ascii="仿宋" w:hAnsi="仿宋" w:eastAsia="仿宋" w:cs="仿宋"/>
          <w:b/>
          <w:bCs/>
          <w:color w:val="auto"/>
          <w:sz w:val="21"/>
          <w:szCs w:val="21"/>
          <w:highlight w:val="none"/>
          <w:shd w:val="clear" w:color="auto" w:fill="auto"/>
        </w:rPr>
      </w:pPr>
      <w:r>
        <w:rPr>
          <w:rFonts w:hint="eastAsia" w:ascii="仿宋" w:hAnsi="仿宋" w:eastAsia="仿宋" w:cs="仿宋"/>
          <w:b/>
          <w:bCs/>
          <w:color w:val="auto"/>
          <w:sz w:val="21"/>
          <w:szCs w:val="21"/>
          <w:highlight w:val="none"/>
          <w:shd w:val="clear" w:color="auto" w:fill="auto"/>
        </w:rPr>
        <w:t>注：</w:t>
      </w:r>
      <w:r>
        <w:rPr>
          <w:rFonts w:hint="eastAsia" w:ascii="仿宋" w:hAnsi="仿宋" w:eastAsia="仿宋" w:cs="仿宋"/>
          <w:b/>
          <w:bCs/>
          <w:color w:val="auto"/>
          <w:sz w:val="21"/>
          <w:szCs w:val="21"/>
          <w:highlight w:val="none"/>
          <w:shd w:val="clear" w:color="auto" w:fill="auto"/>
          <w:lang w:eastAsia="zh-CN"/>
        </w:rPr>
        <w:t>采购人</w:t>
      </w:r>
      <w:r>
        <w:rPr>
          <w:rFonts w:hint="eastAsia" w:ascii="仿宋" w:hAnsi="仿宋" w:eastAsia="仿宋" w:cs="仿宋"/>
          <w:b/>
          <w:bCs/>
          <w:color w:val="auto"/>
          <w:sz w:val="21"/>
          <w:szCs w:val="21"/>
          <w:highlight w:val="none"/>
          <w:shd w:val="clear" w:color="auto" w:fill="auto"/>
        </w:rPr>
        <w:t>保留对合同条款修改的权力</w:t>
      </w:r>
    </w:p>
    <w:p>
      <w:pPr>
        <w:pStyle w:val="799"/>
        <w:rPr>
          <w:rFonts w:hint="eastAsia" w:ascii="仿宋" w:hAnsi="仿宋" w:eastAsia="仿宋" w:cs="仿宋"/>
          <w:color w:val="auto"/>
          <w:sz w:val="21"/>
          <w:szCs w:val="21"/>
        </w:rPr>
      </w:pPr>
    </w:p>
    <w:p>
      <w:pPr>
        <w:pStyle w:val="62"/>
        <w:spacing w:line="360" w:lineRule="auto"/>
        <w:ind w:left="0" w:leftChars="0" w:firstLine="0" w:firstLineChars="0"/>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鉴证方：</w:t>
      </w:r>
      <w:r>
        <w:rPr>
          <w:rFonts w:hint="eastAsia" w:ascii="仿宋" w:hAnsi="仿宋" w:eastAsia="仿宋" w:cs="仿宋"/>
          <w:color w:val="auto"/>
          <w:kern w:val="0"/>
          <w:sz w:val="21"/>
          <w:szCs w:val="21"/>
          <w:highlight w:val="none"/>
        </w:rPr>
        <w:t>（盖章）</w:t>
      </w:r>
    </w:p>
    <w:p>
      <w:pPr>
        <w:pStyle w:val="62"/>
        <w:spacing w:line="360" w:lineRule="auto"/>
        <w:ind w:left="0" w:leftChars="0"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经办人（签字或盖章）：</w:t>
      </w:r>
    </w:p>
    <w:p>
      <w:pPr>
        <w:pStyle w:val="62"/>
        <w:rPr>
          <w:rFonts w:hint="eastAsia" w:ascii="仿宋" w:hAnsi="仿宋" w:eastAsia="仿宋" w:cs="仿宋"/>
          <w:color w:val="auto"/>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rPr>
      </w:pPr>
    </w:p>
    <w:p>
      <w:pPr>
        <w:pStyle w:val="62"/>
        <w:rPr>
          <w:rFonts w:hint="eastAsia" w:ascii="仿宋" w:hAnsi="仿宋" w:eastAsia="仿宋" w:cs="仿宋"/>
          <w:color w:val="auto"/>
          <w:sz w:val="24"/>
        </w:rPr>
      </w:pPr>
    </w:p>
    <w:p>
      <w:pPr>
        <w:pStyle w:val="62"/>
        <w:rPr>
          <w:rFonts w:hint="eastAsia" w:ascii="仿宋" w:hAnsi="仿宋" w:eastAsia="仿宋" w:cs="仿宋"/>
          <w:color w:val="auto"/>
          <w:sz w:val="24"/>
        </w:rPr>
      </w:pPr>
    </w:p>
    <w:p>
      <w:pPr>
        <w:pStyle w:val="62"/>
        <w:rPr>
          <w:rFonts w:hint="eastAsia" w:ascii="仿宋" w:hAnsi="仿宋" w:eastAsia="仿宋" w:cs="仿宋"/>
          <w:color w:val="auto"/>
          <w:sz w:val="24"/>
        </w:rPr>
      </w:pPr>
    </w:p>
    <w:p>
      <w:pPr>
        <w:pStyle w:val="62"/>
        <w:rPr>
          <w:rFonts w:hint="eastAsia" w:ascii="仿宋" w:hAnsi="仿宋" w:eastAsia="仿宋" w:cs="仿宋"/>
          <w:color w:val="auto"/>
          <w:sz w:val="24"/>
        </w:rPr>
      </w:pPr>
    </w:p>
    <w:p>
      <w:pPr>
        <w:pStyle w:val="62"/>
        <w:rPr>
          <w:rFonts w:hint="eastAsia" w:ascii="仿宋" w:hAnsi="仿宋" w:eastAsia="仿宋" w:cs="仿宋"/>
          <w:color w:val="auto"/>
          <w:sz w:val="24"/>
        </w:rPr>
      </w:pPr>
    </w:p>
    <w:p>
      <w:pPr>
        <w:pStyle w:val="62"/>
        <w:rPr>
          <w:rFonts w:hint="eastAsia" w:ascii="仿宋" w:hAnsi="仿宋" w:eastAsia="仿宋" w:cs="仿宋"/>
          <w:color w:val="auto"/>
          <w:sz w:val="24"/>
        </w:rPr>
      </w:pPr>
    </w:p>
    <w:p>
      <w:pPr>
        <w:pStyle w:val="62"/>
        <w:rPr>
          <w:rFonts w:hint="eastAsia" w:ascii="仿宋" w:hAnsi="仿宋" w:eastAsia="仿宋" w:cs="仿宋"/>
          <w:color w:val="auto"/>
          <w:sz w:val="24"/>
        </w:rPr>
      </w:pPr>
    </w:p>
    <w:p>
      <w:pPr>
        <w:pStyle w:val="62"/>
        <w:rPr>
          <w:rFonts w:hint="eastAsia" w:ascii="仿宋" w:hAnsi="仿宋" w:eastAsia="仿宋" w:cs="仿宋"/>
          <w:color w:val="auto"/>
          <w:sz w:val="24"/>
        </w:rPr>
      </w:pPr>
    </w:p>
    <w:p>
      <w:pPr>
        <w:pStyle w:val="62"/>
        <w:rPr>
          <w:rFonts w:hint="eastAsia" w:ascii="仿宋" w:hAnsi="仿宋" w:eastAsia="仿宋" w:cs="仿宋"/>
          <w:color w:val="auto"/>
          <w:sz w:val="24"/>
        </w:rPr>
      </w:pPr>
    </w:p>
    <w:p>
      <w:pPr>
        <w:pStyle w:val="62"/>
        <w:rPr>
          <w:rFonts w:hint="eastAsia" w:ascii="仿宋" w:hAnsi="仿宋" w:eastAsia="仿宋" w:cs="仿宋"/>
          <w:color w:val="auto"/>
          <w:sz w:val="24"/>
        </w:rPr>
      </w:pPr>
    </w:p>
    <w:p>
      <w:pPr>
        <w:pStyle w:val="62"/>
        <w:rPr>
          <w:rFonts w:hint="eastAsia" w:ascii="仿宋" w:hAnsi="仿宋" w:eastAsia="仿宋" w:cs="仿宋"/>
          <w:color w:val="auto"/>
          <w:sz w:val="24"/>
        </w:rPr>
      </w:pPr>
    </w:p>
    <w:p>
      <w:pPr>
        <w:pStyle w:val="62"/>
        <w:rPr>
          <w:rFonts w:hint="eastAsia" w:ascii="仿宋" w:hAnsi="仿宋" w:eastAsia="仿宋" w:cs="仿宋"/>
          <w:color w:val="auto"/>
          <w:sz w:val="24"/>
        </w:rPr>
      </w:pPr>
    </w:p>
    <w:p>
      <w:pPr>
        <w:pStyle w:val="62"/>
        <w:rPr>
          <w:rFonts w:hint="eastAsia" w:ascii="仿宋" w:hAnsi="仿宋" w:eastAsia="仿宋" w:cs="仿宋"/>
          <w:color w:val="auto"/>
          <w:sz w:val="24"/>
        </w:rPr>
      </w:pPr>
    </w:p>
    <w:p>
      <w:pPr>
        <w:pStyle w:val="62"/>
        <w:rPr>
          <w:rFonts w:hint="eastAsia" w:ascii="仿宋" w:hAnsi="仿宋" w:eastAsia="仿宋" w:cs="仿宋"/>
          <w:color w:val="auto"/>
          <w:sz w:val="24"/>
        </w:rPr>
      </w:pPr>
    </w:p>
    <w:p>
      <w:pPr>
        <w:pStyle w:val="62"/>
        <w:rPr>
          <w:rFonts w:hint="eastAsia" w:ascii="仿宋" w:hAnsi="仿宋" w:eastAsia="仿宋" w:cs="仿宋"/>
          <w:color w:val="auto"/>
          <w:sz w:val="24"/>
        </w:rPr>
      </w:pPr>
    </w:p>
    <w:p>
      <w:pPr>
        <w:pStyle w:val="62"/>
        <w:rPr>
          <w:rFonts w:hint="eastAsia" w:ascii="仿宋" w:hAnsi="仿宋" w:eastAsia="仿宋" w:cs="仿宋"/>
          <w:color w:val="auto"/>
          <w:sz w:val="24"/>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rPr>
      </w:pPr>
    </w:p>
    <w:p>
      <w:pPr>
        <w:spacing w:line="360" w:lineRule="auto"/>
        <w:ind w:left="720" w:firstLine="723" w:firstLineChars="200"/>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第六部分</w:t>
      </w:r>
      <w:bookmarkEnd w:id="393"/>
      <w:r>
        <w:rPr>
          <w:rFonts w:hint="eastAsia" w:ascii="仿宋" w:hAnsi="仿宋" w:eastAsia="仿宋" w:cs="仿宋"/>
          <w:b/>
          <w:color w:val="auto"/>
          <w:sz w:val="36"/>
          <w:szCs w:val="20"/>
        </w:rPr>
        <w:t xml:space="preserve"> </w:t>
      </w:r>
      <w:bookmarkEnd w:id="394"/>
      <w:r>
        <w:rPr>
          <w:rFonts w:hint="eastAsia" w:ascii="仿宋" w:hAnsi="仿宋" w:eastAsia="仿宋" w:cs="仿宋"/>
          <w:b/>
          <w:color w:val="auto"/>
          <w:sz w:val="36"/>
          <w:szCs w:val="20"/>
        </w:rPr>
        <w:t>应提交的有关格式范例</w:t>
      </w:r>
    </w:p>
    <w:p>
      <w:pPr>
        <w:spacing w:line="360" w:lineRule="auto"/>
        <w:jc w:val="center"/>
        <w:outlineLvl w:val="0"/>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（2）落实政府采购政策需满足的资格要求………………………………（页码）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（3）本项目的特定资格要求………………………………………………（页码）</w:t>
      </w:r>
    </w:p>
    <w:p>
      <w:pPr>
        <w:snapToGrid w:val="0"/>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rPr>
          <w:rFonts w:hint="eastAsia" w:ascii="仿宋" w:hAnsi="仿宋" w:eastAsia="仿宋" w:cs="仿宋"/>
          <w:color w:val="auto"/>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二、落实政府采购政策需满足的资格要求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rPr>
      </w:pPr>
    </w:p>
    <w:p>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sz w:val="24"/>
        </w:rPr>
      </w:pPr>
      <w:r>
        <w:rPr>
          <w:rFonts w:hint="eastAsia" w:ascii="仿宋" w:hAnsi="仿宋" w:eastAsia="仿宋" w:cs="仿宋"/>
          <w:b/>
          <w:color w:val="auto"/>
          <w:sz w:val="24"/>
        </w:rPr>
        <w:t xml:space="preserve">   </w:t>
      </w:r>
    </w:p>
    <w:p>
      <w:pPr>
        <w:snapToGrid w:val="0"/>
        <w:spacing w:before="50" w:after="50" w:line="360" w:lineRule="auto"/>
        <w:jc w:val="center"/>
        <w:rPr>
          <w:rFonts w:hint="eastAsia" w:ascii="仿宋" w:hAnsi="仿宋" w:eastAsia="仿宋" w:cs="仿宋"/>
          <w:b/>
          <w:color w:val="auto"/>
          <w:sz w:val="24"/>
        </w:rPr>
      </w:pPr>
    </w:p>
    <w:p>
      <w:pPr>
        <w:snapToGrid w:val="0"/>
        <w:spacing w:before="50" w:after="50" w:line="360" w:lineRule="auto"/>
        <w:jc w:val="center"/>
        <w:rPr>
          <w:rFonts w:hint="eastAsia" w:ascii="仿宋" w:hAnsi="仿宋" w:eastAsia="仿宋" w:cs="仿宋"/>
          <w:b/>
          <w:color w:val="auto"/>
          <w:sz w:val="24"/>
        </w:rPr>
      </w:pPr>
    </w:p>
    <w:p>
      <w:pPr>
        <w:snapToGrid w:val="0"/>
        <w:spacing w:before="50" w:after="50" w:line="360" w:lineRule="auto"/>
        <w:jc w:val="center"/>
        <w:rPr>
          <w:rFonts w:hint="eastAsia" w:ascii="仿宋" w:hAnsi="仿宋" w:eastAsia="仿宋" w:cs="仿宋"/>
          <w:b/>
          <w:color w:val="auto"/>
          <w:sz w:val="24"/>
        </w:rPr>
      </w:pPr>
    </w:p>
    <w:p>
      <w:pPr>
        <w:snapToGrid w:val="0"/>
        <w:spacing w:before="50" w:after="50" w:line="360" w:lineRule="auto"/>
        <w:jc w:val="center"/>
        <w:rPr>
          <w:rFonts w:hint="eastAsia" w:ascii="仿宋" w:hAnsi="仿宋" w:eastAsia="仿宋" w:cs="仿宋"/>
          <w:b/>
          <w:color w:val="auto"/>
          <w:sz w:val="24"/>
        </w:rPr>
      </w:pPr>
    </w:p>
    <w:p>
      <w:pPr>
        <w:snapToGrid w:val="0"/>
        <w:spacing w:before="50" w:after="50" w:line="360" w:lineRule="auto"/>
        <w:jc w:val="center"/>
        <w:rPr>
          <w:rFonts w:hint="eastAsia" w:ascii="仿宋" w:hAnsi="仿宋" w:eastAsia="仿宋" w:cs="仿宋"/>
          <w:b/>
          <w:color w:val="auto"/>
          <w:sz w:val="24"/>
        </w:rPr>
      </w:pPr>
    </w:p>
    <w:p>
      <w:pPr>
        <w:snapToGrid w:val="0"/>
        <w:spacing w:before="50" w:after="50" w:line="360" w:lineRule="auto"/>
        <w:jc w:val="center"/>
        <w:rPr>
          <w:rFonts w:hint="eastAsia" w:ascii="仿宋" w:hAnsi="仿宋" w:eastAsia="仿宋" w:cs="仿宋"/>
          <w:b/>
          <w:color w:val="auto"/>
          <w:sz w:val="24"/>
        </w:rPr>
      </w:pPr>
    </w:p>
    <w:p>
      <w:pPr>
        <w:snapToGrid w:val="0"/>
        <w:spacing w:before="50" w:after="50" w:line="360" w:lineRule="auto"/>
        <w:jc w:val="center"/>
        <w:rPr>
          <w:rFonts w:hint="eastAsia" w:ascii="仿宋" w:hAnsi="仿宋" w:eastAsia="仿宋" w:cs="仿宋"/>
          <w:b/>
          <w:color w:val="auto"/>
          <w:sz w:val="24"/>
        </w:rPr>
      </w:pPr>
    </w:p>
    <w:p>
      <w:pPr>
        <w:snapToGrid w:val="0"/>
        <w:spacing w:before="50" w:after="50" w:line="360" w:lineRule="auto"/>
        <w:jc w:val="center"/>
        <w:rPr>
          <w:rFonts w:hint="eastAsia" w:ascii="仿宋" w:hAnsi="仿宋" w:eastAsia="仿宋" w:cs="仿宋"/>
          <w:b/>
          <w:color w:val="auto"/>
          <w:sz w:val="24"/>
        </w:rPr>
      </w:pPr>
    </w:p>
    <w:p>
      <w:pPr>
        <w:snapToGrid w:val="0"/>
        <w:spacing w:before="50" w:after="50" w:line="360" w:lineRule="auto"/>
        <w:jc w:val="center"/>
        <w:rPr>
          <w:rFonts w:hint="eastAsia" w:ascii="仿宋" w:hAnsi="仿宋" w:eastAsia="仿宋" w:cs="仿宋"/>
          <w:b/>
          <w:color w:val="auto"/>
          <w:sz w:val="24"/>
        </w:rPr>
      </w:pPr>
    </w:p>
    <w:p>
      <w:pPr>
        <w:snapToGrid w:val="0"/>
        <w:spacing w:before="50" w:after="50" w:line="360" w:lineRule="auto"/>
        <w:jc w:val="center"/>
        <w:rPr>
          <w:rFonts w:hint="eastAsia" w:ascii="仿宋" w:hAnsi="仿宋" w:eastAsia="仿宋" w:cs="仿宋"/>
          <w:b/>
          <w:color w:val="auto"/>
          <w:sz w:val="24"/>
        </w:rPr>
      </w:pPr>
    </w:p>
    <w:p>
      <w:pPr>
        <w:snapToGrid w:val="0"/>
        <w:spacing w:before="50" w:after="50" w:line="360" w:lineRule="auto"/>
        <w:jc w:val="center"/>
        <w:rPr>
          <w:rFonts w:hint="eastAsia" w:ascii="仿宋" w:hAnsi="仿宋" w:eastAsia="仿宋" w:cs="仿宋"/>
          <w:b/>
          <w:color w:val="auto"/>
          <w:sz w:val="24"/>
        </w:rPr>
      </w:pPr>
    </w:p>
    <w:p>
      <w:pPr>
        <w:snapToGrid w:val="0"/>
        <w:spacing w:before="50" w:after="50" w:line="360" w:lineRule="auto"/>
        <w:jc w:val="center"/>
        <w:rPr>
          <w:rFonts w:hint="eastAsia" w:ascii="仿宋" w:hAnsi="仿宋" w:eastAsia="仿宋" w:cs="仿宋"/>
          <w:b/>
          <w:color w:val="auto"/>
          <w:sz w:val="24"/>
        </w:rPr>
      </w:pPr>
    </w:p>
    <w:p>
      <w:pPr>
        <w:snapToGrid w:val="0"/>
        <w:spacing w:before="50" w:after="50" w:line="360" w:lineRule="auto"/>
        <w:jc w:val="center"/>
        <w:rPr>
          <w:rFonts w:hint="eastAsia" w:ascii="仿宋" w:hAnsi="仿宋" w:eastAsia="仿宋" w:cs="仿宋"/>
          <w:b/>
          <w:color w:val="auto"/>
          <w:sz w:val="24"/>
        </w:rPr>
      </w:pPr>
    </w:p>
    <w:p>
      <w:pPr>
        <w:snapToGrid w:val="0"/>
        <w:spacing w:before="50" w:after="50" w:line="360" w:lineRule="auto"/>
        <w:jc w:val="center"/>
        <w:rPr>
          <w:rFonts w:hint="eastAsia" w:ascii="仿宋" w:hAnsi="仿宋" w:eastAsia="仿宋" w:cs="仿宋"/>
          <w:b/>
          <w:color w:val="auto"/>
          <w:sz w:val="24"/>
        </w:rPr>
      </w:pPr>
    </w:p>
    <w:p>
      <w:pPr>
        <w:snapToGrid w:val="0"/>
        <w:spacing w:before="50" w:after="50" w:line="360" w:lineRule="auto"/>
        <w:jc w:val="center"/>
        <w:rPr>
          <w:rFonts w:hint="eastAsia" w:ascii="仿宋" w:hAnsi="仿宋" w:eastAsia="仿宋" w:cs="仿宋"/>
          <w:b/>
          <w:color w:val="auto"/>
          <w:sz w:val="24"/>
        </w:rPr>
      </w:pPr>
    </w:p>
    <w:p>
      <w:pPr>
        <w:snapToGrid w:val="0"/>
        <w:spacing w:before="50" w:after="50"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color w:val="auto"/>
          <w:sz w:val="24"/>
        </w:rPr>
        <w:t xml:space="preserve"> </w:t>
      </w:r>
      <w:r>
        <w:rPr>
          <w:rFonts w:hint="eastAsia" w:ascii="仿宋" w:hAnsi="仿宋" w:eastAsia="仿宋" w:cs="仿宋"/>
          <w:b/>
          <w:color w:val="auto"/>
          <w:kern w:val="0"/>
          <w:sz w:val="32"/>
          <w:szCs w:val="32"/>
          <w:lang w:val="zh-CN"/>
        </w:rPr>
        <w:t>联合协议</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w:t>
      </w: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pacing w:line="360" w:lineRule="auto"/>
        <w:ind w:firstLine="480" w:firstLineChars="200"/>
        <w:rPr>
          <w:rFonts w:hint="eastAsia" w:ascii="仿宋" w:hAnsi="仿宋" w:eastAsia="仿宋" w:cs="仿宋"/>
          <w:color w:val="auto"/>
          <w:sz w:val="24"/>
        </w:rPr>
      </w:pP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分包意向协议</w:t>
      </w:r>
    </w:p>
    <w:p>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4"/>
        <w:ind w:left="664" w:leftChars="316" w:firstLine="229" w:firstLineChars="95"/>
        <w:rPr>
          <w:rFonts w:hint="eastAsia" w:ascii="仿宋" w:hAnsi="仿宋" w:eastAsia="仿宋" w:cs="仿宋"/>
          <w:color w:val="auto"/>
        </w:rPr>
      </w:pPr>
      <w:r>
        <w:rPr>
          <w:rFonts w:hint="eastAsia" w:ascii="仿宋" w:hAnsi="仿宋" w:eastAsia="仿宋" w:cs="仿宋"/>
          <w:color w:val="auto"/>
          <w:kern w:val="0"/>
          <w:sz w:val="24"/>
          <w:szCs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二、分包工作履行期限、地点、方式</w:t>
      </w:r>
    </w:p>
    <w:p>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三、质量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四、价款或者报酬</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五、违约责任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六、争议解决的办法</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三、本项目的特定资格要求</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pPr>
        <w:rPr>
          <w:rFonts w:hint="eastAsia" w:ascii="仿宋" w:hAnsi="仿宋" w:eastAsia="仿宋" w:cs="仿宋"/>
          <w:color w:val="auto"/>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bookmarkStart w:id="558" w:name="_GoBack"/>
      <w:bookmarkEnd w:id="558"/>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ind w:right="480"/>
        <w:jc w:val="center"/>
        <w:rPr>
          <w:rFonts w:hint="eastAsia" w:ascii="仿宋" w:hAnsi="仿宋" w:eastAsia="仿宋" w:cs="仿宋"/>
          <w:b/>
          <w:color w:val="auto"/>
          <w:kern w:val="0"/>
          <w:sz w:val="32"/>
          <w:szCs w:val="32"/>
        </w:rPr>
      </w:pP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ind w:right="480"/>
        <w:jc w:val="center"/>
        <w:rPr>
          <w:rFonts w:hint="eastAsia" w:ascii="仿宋" w:hAnsi="仿宋" w:eastAsia="仿宋" w:cs="仿宋"/>
          <w:b/>
          <w:color w:val="auto"/>
          <w:kern w:val="0"/>
          <w:sz w:val="32"/>
          <w:szCs w:val="32"/>
        </w:rPr>
      </w:pPr>
    </w:p>
    <w:p>
      <w:pPr>
        <w:spacing w:line="360" w:lineRule="auto"/>
        <w:jc w:val="center"/>
        <w:outlineLvl w:val="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pPr>
        <w:spacing w:line="360" w:lineRule="auto"/>
        <w:jc w:val="center"/>
        <w:outlineLvl w:val="0"/>
        <w:rPr>
          <w:rFonts w:hint="eastAsia" w:ascii="仿宋" w:hAnsi="仿宋" w:eastAsia="仿宋" w:cs="仿宋"/>
          <w:b/>
          <w:color w:val="auto"/>
          <w:kern w:val="0"/>
          <w:sz w:val="24"/>
        </w:rPr>
      </w:pPr>
    </w:p>
    <w:p>
      <w:pPr>
        <w:spacing w:line="36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（3）联合协议</w:t>
      </w:r>
      <w:r>
        <w:rPr>
          <w:rFonts w:hint="eastAsia" w:ascii="仿宋" w:hAnsi="仿宋" w:eastAsia="仿宋" w:cs="仿宋"/>
          <w:color w:val="auto"/>
        </w:rPr>
        <w:t>………………………………………………………………………………（页码）</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（4）分包意向协议</w:t>
      </w:r>
      <w:r>
        <w:rPr>
          <w:rFonts w:hint="eastAsia" w:ascii="仿宋" w:hAnsi="仿宋" w:eastAsia="仿宋" w:cs="仿宋"/>
          <w:color w:val="auto"/>
        </w:rPr>
        <w:t>…………………………………………………………………………（页码）</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（5）符合性审查资料</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（6）评标标准相应的商务技术资料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（7）商务技术偏离表</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rPr>
          <w:rFonts w:hint="eastAsia" w:ascii="仿宋" w:hAnsi="仿宋" w:eastAsia="仿宋" w:cs="仿宋"/>
          <w:color w:val="auto"/>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2.1.2落实政府采购政策需满足的资格要求（如果有）；</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2.1.3本项目的特定资格要求（如果有）。</w:t>
      </w:r>
    </w:p>
    <w:p>
      <w:pPr>
        <w:snapToGrid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2.2.3联合协议（如果有）；</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2.2.4分包意向协议（如果有）；</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2.2.5符合性审查资料；</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2.2.6评标标准相应的商务技术资料；</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2.2.7商务技术偏离表；</w:t>
      </w:r>
    </w:p>
    <w:p>
      <w:pPr>
        <w:snapToGrid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4、如我方中标，我方承诺：</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4.2在签订合同时不向你方提出附加条件；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投标人名称（电子签名）：                          </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u w:val="single"/>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rPr>
          <w:rFonts w:hint="eastAsia" w:ascii="仿宋" w:hAnsi="仿宋" w:eastAsia="仿宋" w:cs="仿宋"/>
          <w:color w:val="auto"/>
          <w:sz w:val="24"/>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pStyle w:val="24"/>
        <w:rPr>
          <w:rFonts w:hint="eastAsia" w:ascii="仿宋" w:hAnsi="仿宋" w:eastAsia="仿宋" w:cs="仿宋"/>
          <w:color w:val="auto"/>
        </w:rPr>
      </w:pPr>
    </w:p>
    <w:p>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r>
        <w:rPr>
          <w:rFonts w:hint="eastAsia" w:ascii="仿宋" w:hAnsi="仿宋" w:eastAsia="仿宋" w:cs="仿宋"/>
          <w:color w:val="auto"/>
        </w:rPr>
        <w:t xml:space="preserve">                               </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pPr>
        <w:snapToGrid w:val="0"/>
        <w:spacing w:line="360" w:lineRule="auto"/>
        <w:rPr>
          <w:rFonts w:hint="eastAsia" w:ascii="仿宋" w:hAnsi="仿宋" w:eastAsia="仿宋" w:cs="仿宋"/>
          <w:color w:val="auto"/>
          <w:sz w:val="24"/>
        </w:rPr>
      </w:pPr>
    </w:p>
    <w:p>
      <w:pPr>
        <w:snapToGrid w:val="0"/>
        <w:spacing w:line="360" w:lineRule="auto"/>
        <w:rPr>
          <w:rFonts w:hint="eastAsia" w:ascii="仿宋" w:hAnsi="仿宋" w:eastAsia="仿宋" w:cs="仿宋"/>
          <w:color w:val="auto"/>
          <w:sz w:val="24"/>
        </w:rPr>
      </w:pPr>
    </w:p>
    <w:p>
      <w:pPr>
        <w:snapToGrid w:val="0"/>
        <w:spacing w:line="360" w:lineRule="auto"/>
        <w:rPr>
          <w:rFonts w:hint="eastAsia" w:ascii="仿宋" w:hAnsi="仿宋" w:eastAsia="仿宋" w:cs="仿宋"/>
          <w:color w:val="auto"/>
          <w:sz w:val="24"/>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 xml:space="preserve">      </w:t>
      </w:r>
      <w:r>
        <w:rPr>
          <w:rFonts w:hint="eastAsia" w:ascii="仿宋" w:hAnsi="仿宋" w:eastAsia="仿宋" w:cs="仿宋"/>
          <w:b/>
          <w:color w:val="auto"/>
          <w:kern w:val="0"/>
          <w:sz w:val="32"/>
          <w:szCs w:val="32"/>
        </w:rPr>
        <w:t xml:space="preserve"> </w:t>
      </w:r>
      <w:r>
        <w:rPr>
          <w:rFonts w:hint="eastAsia" w:ascii="仿宋" w:hAnsi="仿宋" w:eastAsia="仿宋" w:cs="仿宋"/>
          <w:b/>
          <w:color w:val="auto"/>
          <w:kern w:val="0"/>
          <w:sz w:val="32"/>
          <w:szCs w:val="32"/>
          <w:lang w:val="zh-CN"/>
        </w:rPr>
        <w:t>授权委托书（适用于联合体投标）</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rPr>
          <w:rFonts w:hint="eastAsia" w:ascii="仿宋" w:hAnsi="仿宋" w:eastAsia="仿宋" w:cs="仿宋"/>
          <w:color w:val="auto"/>
        </w:rPr>
      </w:pP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pPr>
        <w:pStyle w:val="150"/>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pPr>
              <w:pStyle w:val="150"/>
              <w:adjustRightInd w:val="0"/>
              <w:spacing w:line="360" w:lineRule="auto"/>
              <w:rPr>
                <w:rFonts w:hint="eastAsia" w:ascii="仿宋" w:hAnsi="仿宋" w:eastAsia="仿宋" w:cs="仿宋"/>
                <w:bCs/>
                <w:color w:val="auto"/>
                <w:sz w:val="24"/>
              </w:rPr>
            </w:pPr>
          </w:p>
        </w:tc>
      </w:tr>
    </w:tbl>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rPr>
        <w:t>三、</w:t>
      </w:r>
      <w:r>
        <w:rPr>
          <w:rFonts w:hint="eastAsia" w:ascii="仿宋" w:hAnsi="仿宋" w:eastAsia="仿宋" w:cs="仿宋"/>
          <w:b/>
          <w:color w:val="auto"/>
          <w:kern w:val="0"/>
          <w:sz w:val="32"/>
          <w:szCs w:val="32"/>
          <w:lang w:val="zh-CN"/>
        </w:rPr>
        <w:t>联合协议</w:t>
      </w:r>
    </w:p>
    <w:p>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b/>
          <w:color w:val="auto"/>
          <w:kern w:val="0"/>
          <w:sz w:val="24"/>
          <w:highlight w:val="green"/>
          <w:lang w:val="zh-CN"/>
        </w:rPr>
      </w:pPr>
      <w:r>
        <w:rPr>
          <w:rFonts w:hint="eastAsia" w:ascii="仿宋" w:hAnsi="仿宋" w:eastAsia="仿宋" w:cs="仿宋"/>
          <w:color w:val="auto"/>
          <w:kern w:val="0"/>
          <w:sz w:val="24"/>
          <w:lang w:val="zh-CN"/>
        </w:rPr>
        <w:t>四、</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rPr>
        <w:t>提供的全部货物由小微企业制造，其合同份额占到合同总金额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rPr>
        <w:t>6</w:t>
      </w:r>
      <w:r>
        <w:rPr>
          <w:rFonts w:hint="eastAsia" w:ascii="仿宋" w:hAnsi="仿宋" w:eastAsia="仿宋" w:cs="仿宋"/>
          <w:b/>
          <w:color w:val="auto"/>
          <w:kern w:val="0"/>
          <w:sz w:val="24"/>
          <w:lang w:val="zh-CN"/>
        </w:rPr>
        <w:t>%的扣除）</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napToGrid w:val="0"/>
        <w:spacing w:line="360" w:lineRule="auto"/>
        <w:ind w:right="480"/>
        <w:rPr>
          <w:rFonts w:hint="eastAsia" w:ascii="仿宋" w:hAnsi="仿宋" w:eastAsia="仿宋" w:cs="仿宋"/>
          <w:b/>
          <w:color w:val="auto"/>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四、分包意向协议</w:t>
      </w:r>
    </w:p>
    <w:p>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4"/>
        <w:ind w:left="664" w:leftChars="316" w:firstLine="229" w:firstLineChars="95"/>
        <w:rPr>
          <w:rFonts w:hint="eastAsia" w:ascii="仿宋" w:hAnsi="仿宋" w:eastAsia="仿宋" w:cs="仿宋"/>
          <w:color w:val="auto"/>
        </w:rPr>
      </w:pPr>
      <w:r>
        <w:rPr>
          <w:rFonts w:hint="eastAsia" w:ascii="仿宋" w:hAnsi="仿宋" w:eastAsia="仿宋" w:cs="仿宋"/>
          <w:color w:val="auto"/>
          <w:kern w:val="0"/>
          <w:sz w:val="24"/>
          <w:szCs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二、分包工作履行期限、地点、方式</w:t>
      </w:r>
    </w:p>
    <w:p>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三、质量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四、价款或者报酬</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五、违约责任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六、争议解决的办法</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u w:val="single"/>
        </w:rPr>
        <w:t>（分包供应商名称）提供的货物全部由小微企业制造，</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rPr>
        <w:t>6</w:t>
      </w:r>
      <w:r>
        <w:rPr>
          <w:rFonts w:hint="eastAsia" w:ascii="仿宋" w:hAnsi="仿宋" w:eastAsia="仿宋" w:cs="仿宋"/>
          <w:b/>
          <w:color w:val="auto"/>
          <w:kern w:val="0"/>
          <w:sz w:val="24"/>
          <w:lang w:val="zh-CN"/>
        </w:rPr>
        <w:t>%的扣除）</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五、符合性审查资料</w:t>
      </w:r>
    </w:p>
    <w:p>
      <w:pPr>
        <w:jc w:val="center"/>
        <w:rPr>
          <w:rFonts w:hint="eastAsia" w:ascii="仿宋" w:hAnsi="仿宋" w:eastAsia="仿宋" w:cs="仿宋"/>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4991"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投标文件中的</w:t>
            </w:r>
          </w:p>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rPr>
            </w:pPr>
            <w:r>
              <w:rPr>
                <w:rFonts w:hint="eastAsia" w:ascii="仿宋" w:hAnsi="仿宋" w:eastAsia="仿宋" w:cs="仿宋"/>
                <w:color w:val="auto"/>
                <w:sz w:val="24"/>
              </w:rPr>
              <w:t>1</w:t>
            </w:r>
          </w:p>
        </w:tc>
        <w:tc>
          <w:tcPr>
            <w:tcW w:w="4991" w:type="dxa"/>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tcPr>
          <w:p>
            <w:pPr>
              <w:rPr>
                <w:rFonts w:hint="eastAsia" w:ascii="仿宋" w:hAnsi="仿宋" w:eastAsia="仿宋" w:cs="仿宋"/>
                <w:color w:val="auto"/>
                <w:sz w:val="24"/>
              </w:rPr>
            </w:pPr>
          </w:p>
          <w:p>
            <w:pPr>
              <w:rPr>
                <w:rFonts w:hint="eastAsia" w:ascii="仿宋" w:hAnsi="仿宋" w:eastAsia="仿宋" w:cs="仿宋"/>
                <w:color w:val="auto"/>
                <w:sz w:val="24"/>
              </w:rPr>
            </w:pPr>
            <w:r>
              <w:rPr>
                <w:rFonts w:hint="eastAsia" w:ascii="仿宋" w:hAnsi="仿宋" w:eastAsia="仿宋" w:cs="仿宋"/>
                <w:color w:val="auto"/>
                <w:sz w:val="24"/>
              </w:rPr>
              <w:t>见投标文件</w:t>
            </w:r>
          </w:p>
          <w:p>
            <w:pP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w:t>
            </w:r>
          </w:p>
        </w:tc>
        <w:tc>
          <w:tcPr>
            <w:tcW w:w="4991" w:type="dxa"/>
          </w:tcPr>
          <w:p>
            <w:pPr>
              <w:spacing w:line="360" w:lineRule="auto"/>
              <w:rPr>
                <w:rFonts w:hint="eastAsia" w:ascii="仿宋" w:hAnsi="仿宋" w:eastAsia="仿宋" w:cs="仿宋"/>
                <w:color w:val="auto"/>
                <w:sz w:val="24"/>
              </w:rPr>
            </w:pPr>
            <w:r>
              <w:rPr>
                <w:rFonts w:hint="eastAsia" w:ascii="仿宋" w:hAnsi="仿宋" w:eastAsia="仿宋" w:cs="仿宋"/>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节能产品认证证书（本项目拟采购的产品不属于政府强制采购的节能产品品目清单范围的，无需提供）</w:t>
            </w:r>
          </w:p>
        </w:tc>
        <w:tc>
          <w:tcPr>
            <w:tcW w:w="1418" w:type="dxa"/>
          </w:tcPr>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r>
              <w:rPr>
                <w:rFonts w:hint="eastAsia" w:ascii="仿宋" w:hAnsi="仿宋" w:eastAsia="仿宋" w:cs="仿宋"/>
                <w:color w:val="auto"/>
                <w:sz w:val="24"/>
              </w:rPr>
              <w:t>见投标文件</w:t>
            </w:r>
          </w:p>
          <w:p>
            <w:pPr>
              <w:pStyle w:val="4"/>
              <w:rPr>
                <w:rFonts w:hint="eastAsia" w:ascii="仿宋" w:hAnsi="仿宋" w:eastAsia="仿宋" w:cs="仿宋"/>
                <w:color w:val="auto"/>
                <w:lang w:val="en-US"/>
              </w:rPr>
            </w:pPr>
            <w:r>
              <w:rPr>
                <w:rFonts w:hint="eastAsia" w:ascii="仿宋" w:hAnsi="仿宋" w:eastAsia="仿宋" w:cs="仿宋"/>
                <w:b w:val="0"/>
                <w:bCs w:val="0"/>
                <w:color w:val="auto"/>
                <w:sz w:val="24"/>
                <w:szCs w:val="24"/>
                <w:lang w:val="en-US"/>
              </w:rPr>
              <w:t>第</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rPr>
            </w:pPr>
            <w:r>
              <w:rPr>
                <w:rFonts w:hint="eastAsia" w:ascii="仿宋" w:hAnsi="仿宋" w:eastAsia="仿宋" w:cs="仿宋"/>
                <w:color w:val="auto"/>
                <w:sz w:val="24"/>
              </w:rPr>
              <w:t>3</w:t>
            </w:r>
          </w:p>
        </w:tc>
        <w:tc>
          <w:tcPr>
            <w:tcW w:w="4991" w:type="dxa"/>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tcPr>
          <w:p>
            <w:pP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rPr>
            </w:pPr>
            <w:r>
              <w:rPr>
                <w:rFonts w:hint="eastAsia" w:ascii="仿宋" w:hAnsi="仿宋" w:eastAsia="仿宋" w:cs="仿宋"/>
                <w:color w:val="auto"/>
                <w:sz w:val="24"/>
              </w:rPr>
              <w:t>4</w:t>
            </w:r>
          </w:p>
        </w:tc>
        <w:tc>
          <w:tcPr>
            <w:tcW w:w="4991" w:type="dxa"/>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 xml:space="preserve">            </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color w:val="auto"/>
        </w:rPr>
      </w:pPr>
      <w:r>
        <w:rPr>
          <w:rFonts w:hint="eastAsia" w:ascii="仿宋" w:hAnsi="仿宋" w:eastAsia="仿宋" w:cs="仿宋"/>
          <w:b/>
          <w:color w:val="auto"/>
          <w:kern w:val="0"/>
          <w:sz w:val="32"/>
          <w:szCs w:val="32"/>
        </w:rPr>
        <w:t>六、评标标准相应的商务技术资料</w:t>
      </w:r>
    </w:p>
    <w:p>
      <w:pPr>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pPr>
              <w:jc w:val="center"/>
              <w:rPr>
                <w:rFonts w:hint="eastAsia" w:ascii="仿宋" w:hAnsi="仿宋" w:eastAsia="仿宋" w:cs="仿宋"/>
                <w:b/>
                <w:color w:val="auto"/>
                <w:kern w:val="0"/>
                <w:sz w:val="32"/>
                <w:szCs w:val="32"/>
              </w:rPr>
            </w:pPr>
          </w:p>
        </w:tc>
        <w:tc>
          <w:tcPr>
            <w:tcW w:w="3546" w:type="dxa"/>
          </w:tcPr>
          <w:p>
            <w:pPr>
              <w:jc w:val="center"/>
              <w:rPr>
                <w:rFonts w:hint="eastAsia" w:ascii="仿宋" w:hAnsi="仿宋" w:eastAsia="仿宋" w:cs="仿宋"/>
                <w:b/>
                <w:color w:val="auto"/>
                <w:kern w:val="0"/>
                <w:sz w:val="32"/>
                <w:szCs w:val="32"/>
              </w:rPr>
            </w:pPr>
          </w:p>
        </w:tc>
        <w:tc>
          <w:tcPr>
            <w:tcW w:w="1276" w:type="dxa"/>
          </w:tcPr>
          <w:p>
            <w:pPr>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pPr>
              <w:jc w:val="center"/>
              <w:rPr>
                <w:rFonts w:hint="eastAsia" w:ascii="仿宋" w:hAnsi="仿宋" w:eastAsia="仿宋" w:cs="仿宋"/>
                <w:b/>
                <w:color w:val="auto"/>
                <w:kern w:val="0"/>
                <w:sz w:val="32"/>
                <w:szCs w:val="32"/>
              </w:rPr>
            </w:pPr>
          </w:p>
        </w:tc>
        <w:tc>
          <w:tcPr>
            <w:tcW w:w="3546" w:type="dxa"/>
          </w:tcPr>
          <w:p>
            <w:pPr>
              <w:jc w:val="center"/>
              <w:rPr>
                <w:rFonts w:hint="eastAsia" w:ascii="仿宋" w:hAnsi="仿宋" w:eastAsia="仿宋" w:cs="仿宋"/>
                <w:b/>
                <w:color w:val="auto"/>
                <w:kern w:val="0"/>
                <w:sz w:val="32"/>
                <w:szCs w:val="32"/>
              </w:rPr>
            </w:pPr>
          </w:p>
        </w:tc>
        <w:tc>
          <w:tcPr>
            <w:tcW w:w="1276" w:type="dxa"/>
          </w:tcPr>
          <w:p>
            <w:pPr>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pPr>
              <w:jc w:val="center"/>
              <w:rPr>
                <w:rFonts w:hint="eastAsia" w:ascii="仿宋" w:hAnsi="仿宋" w:eastAsia="仿宋" w:cs="仿宋"/>
                <w:b/>
                <w:color w:val="auto"/>
                <w:kern w:val="0"/>
                <w:sz w:val="32"/>
                <w:szCs w:val="32"/>
              </w:rPr>
            </w:pPr>
          </w:p>
        </w:tc>
        <w:tc>
          <w:tcPr>
            <w:tcW w:w="3546" w:type="dxa"/>
          </w:tcPr>
          <w:p>
            <w:pPr>
              <w:jc w:val="center"/>
              <w:rPr>
                <w:rFonts w:hint="eastAsia" w:ascii="仿宋" w:hAnsi="仿宋" w:eastAsia="仿宋" w:cs="仿宋"/>
                <w:b/>
                <w:color w:val="auto"/>
                <w:kern w:val="0"/>
                <w:sz w:val="32"/>
                <w:szCs w:val="32"/>
              </w:rPr>
            </w:pPr>
          </w:p>
        </w:tc>
        <w:tc>
          <w:tcPr>
            <w:tcW w:w="1276" w:type="dxa"/>
          </w:tcPr>
          <w:p>
            <w:pPr>
              <w:jc w:val="center"/>
              <w:rPr>
                <w:rFonts w:hint="eastAsia" w:ascii="仿宋" w:hAnsi="仿宋" w:eastAsia="仿宋" w:cs="仿宋"/>
                <w:b/>
                <w:color w:val="auto"/>
                <w:kern w:val="0"/>
                <w:sz w:val="32"/>
                <w:szCs w:val="32"/>
              </w:rPr>
            </w:pPr>
          </w:p>
        </w:tc>
      </w:tr>
    </w:tbl>
    <w:p>
      <w:pPr>
        <w:jc w:val="left"/>
        <w:rPr>
          <w:rFonts w:hint="eastAsia"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p>
    <w:p>
      <w:pPr>
        <w:ind w:firstLine="1911" w:firstLineChars="595"/>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八、</w:t>
      </w:r>
      <w:r>
        <w:rPr>
          <w:rFonts w:hint="eastAsia" w:ascii="仿宋" w:hAnsi="仿宋" w:eastAsia="仿宋" w:cs="仿宋"/>
          <w:b/>
          <w:color w:val="auto"/>
          <w:kern w:val="0"/>
          <w:sz w:val="32"/>
          <w:szCs w:val="32"/>
          <w:lang w:val="zh-CN"/>
        </w:rPr>
        <w:t>政府采购供应商廉洁自律承诺书</w:t>
      </w:r>
    </w:p>
    <w:p>
      <w:pPr>
        <w:snapToGrid w:val="0"/>
        <w:spacing w:line="360" w:lineRule="auto"/>
        <w:rPr>
          <w:rFonts w:hint="eastAsia" w:ascii="仿宋" w:hAnsi="仿宋" w:eastAsia="仿宋" w:cs="仿宋"/>
          <w:color w:val="auto"/>
          <w:sz w:val="24"/>
        </w:rPr>
      </w:pP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spacing w:line="360" w:lineRule="auto"/>
        <w:jc w:val="center"/>
        <w:rPr>
          <w:rFonts w:hint="eastAsia" w:ascii="仿宋" w:hAnsi="仿宋" w:eastAsia="仿宋" w:cs="仿宋"/>
          <w:b/>
          <w:bCs/>
          <w:color w:val="auto"/>
          <w:sz w:val="24"/>
        </w:rPr>
      </w:pPr>
    </w:p>
    <w:p>
      <w:pPr>
        <w:spacing w:line="360" w:lineRule="auto"/>
        <w:jc w:val="center"/>
        <w:rPr>
          <w:rFonts w:hint="eastAsia" w:ascii="仿宋" w:hAnsi="仿宋" w:eastAsia="仿宋" w:cs="仿宋"/>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（1）开标一览表（报价表）………………………………………………………（页码）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（2）中小企业声明函………………………………………………………………（页码）</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rPr>
        <w:t>（项目名称）</w:t>
      </w:r>
      <w:r>
        <w:rPr>
          <w:rFonts w:hint="eastAsia" w:ascii="仿宋" w:hAnsi="仿宋" w:eastAsia="仿宋" w:cs="仿宋"/>
          <w:color w:val="auto"/>
          <w:kern w:val="0"/>
          <w:sz w:val="24"/>
          <w:lang w:val="zh-CN"/>
        </w:rPr>
        <w:t>【招标编号：</w:t>
      </w:r>
      <w:r>
        <w:rPr>
          <w:rFonts w:hint="eastAsia" w:ascii="仿宋" w:hAnsi="仿宋" w:eastAsia="仿宋" w:cs="仿宋"/>
          <w:color w:val="auto"/>
          <w:sz w:val="24"/>
        </w:rPr>
        <w:t>（采购编号）】的实施</w:t>
      </w:r>
      <w:r>
        <w:rPr>
          <w:rFonts w:hint="eastAsia" w:ascii="仿宋" w:hAnsi="仿宋" w:eastAsia="仿宋" w:cs="仿宋"/>
          <w:color w:val="auto"/>
          <w:kern w:val="0"/>
          <w:sz w:val="24"/>
          <w:lang w:val="zh-CN"/>
        </w:rPr>
        <w:t>。</w:t>
      </w:r>
    </w:p>
    <w:p>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3"/>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417"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843" w:type="dxa"/>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品牌（如果有）</w:t>
            </w:r>
          </w:p>
        </w:tc>
        <w:tc>
          <w:tcPr>
            <w:tcW w:w="3118"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规格型号</w:t>
            </w:r>
          </w:p>
        </w:tc>
        <w:tc>
          <w:tcPr>
            <w:tcW w:w="993"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559"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单价</w:t>
            </w:r>
          </w:p>
        </w:tc>
        <w:tc>
          <w:tcPr>
            <w:tcW w:w="1984"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合计</w:t>
            </w:r>
          </w:p>
        </w:tc>
        <w:tc>
          <w:tcPr>
            <w:tcW w:w="3119" w:type="dxa"/>
            <w:vAlign w:val="center"/>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pPr>
              <w:spacing w:line="360" w:lineRule="auto"/>
              <w:jc w:val="center"/>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417"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XX</w:t>
            </w: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417"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XX</w:t>
            </w: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417" w:type="dxa"/>
            <w:vAlign w:val="center"/>
          </w:tcPr>
          <w:p>
            <w:pPr>
              <w:snapToGrid w:val="0"/>
              <w:spacing w:line="360" w:lineRule="auto"/>
              <w:jc w:val="center"/>
              <w:rPr>
                <w:rFonts w:hint="eastAsia" w:ascii="仿宋" w:hAnsi="仿宋" w:eastAsia="仿宋" w:cs="仿宋"/>
                <w:color w:val="auto"/>
                <w:sz w:val="24"/>
              </w:rPr>
            </w:pP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hint="eastAsia" w:ascii="仿宋" w:hAnsi="仿宋" w:eastAsia="仿宋" w:cs="仿宋"/>
                <w:color w:val="auto"/>
                <w:sz w:val="24"/>
              </w:rPr>
            </w:pPr>
          </w:p>
        </w:tc>
        <w:tc>
          <w:tcPr>
            <w:tcW w:w="1417" w:type="dxa"/>
            <w:vAlign w:val="center"/>
          </w:tcPr>
          <w:p>
            <w:pPr>
              <w:snapToGrid w:val="0"/>
              <w:spacing w:line="360" w:lineRule="auto"/>
              <w:jc w:val="center"/>
              <w:rPr>
                <w:rFonts w:hint="eastAsia" w:ascii="仿宋" w:hAnsi="仿宋" w:eastAsia="仿宋" w:cs="仿宋"/>
                <w:color w:val="auto"/>
                <w:sz w:val="24"/>
              </w:rPr>
            </w:pP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hint="eastAsia" w:ascii="仿宋" w:hAnsi="仿宋" w:eastAsia="仿宋" w:cs="仿宋"/>
                <w:color w:val="auto"/>
                <w:sz w:val="24"/>
              </w:rPr>
            </w:pPr>
          </w:p>
        </w:tc>
        <w:tc>
          <w:tcPr>
            <w:tcW w:w="1417" w:type="dxa"/>
            <w:vAlign w:val="center"/>
          </w:tcPr>
          <w:p>
            <w:pPr>
              <w:snapToGrid w:val="0"/>
              <w:spacing w:line="360" w:lineRule="auto"/>
              <w:jc w:val="center"/>
              <w:rPr>
                <w:rFonts w:hint="eastAsia" w:ascii="仿宋" w:hAnsi="仿宋" w:eastAsia="仿宋" w:cs="仿宋"/>
                <w:color w:val="auto"/>
                <w:sz w:val="24"/>
              </w:rPr>
            </w:pP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投标报价（小写）</w:t>
            </w:r>
          </w:p>
        </w:tc>
        <w:tc>
          <w:tcPr>
            <w:tcW w:w="7655" w:type="dxa"/>
            <w:gridSpan w:val="4"/>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投标报价（大写）</w:t>
            </w:r>
          </w:p>
        </w:tc>
        <w:tc>
          <w:tcPr>
            <w:tcW w:w="7655" w:type="dxa"/>
            <w:gridSpan w:val="4"/>
            <w:vAlign w:val="center"/>
          </w:tcPr>
          <w:p>
            <w:pPr>
              <w:spacing w:line="360" w:lineRule="auto"/>
              <w:jc w:val="center"/>
              <w:rPr>
                <w:rFonts w:hint="eastAsia" w:ascii="仿宋" w:hAnsi="仿宋" w:eastAsia="仿宋" w:cs="仿宋"/>
                <w:color w:val="auto"/>
                <w:sz w:val="24"/>
              </w:rPr>
            </w:pPr>
          </w:p>
        </w:tc>
      </w:tr>
    </w:tbl>
    <w:p>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color w:val="auto"/>
          <w:kern w:val="0"/>
          <w:sz w:val="24"/>
          <w:lang w:val="zh-CN"/>
        </w:rPr>
        <w:t>。</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有关本项目实施所涉及的一切费用均计入报价。有关本项目实施所涉及的一切费用均计入报价。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szCs w:val="22"/>
          <w:lang w:val="zh-CN"/>
        </w:rPr>
        <w:t>4、</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hint="eastAsia" w:ascii="仿宋" w:hAnsi="仿宋" w:eastAsia="仿宋" w:cs="仿宋"/>
          <w:color w:val="auto"/>
          <w:kern w:val="0"/>
          <w:sz w:val="24"/>
          <w:lang w:val="zh-CN"/>
        </w:rPr>
      </w:pPr>
    </w:p>
    <w:p>
      <w:pPr>
        <w:autoSpaceDE w:val="0"/>
        <w:autoSpaceDN w:val="0"/>
        <w:spacing w:line="360" w:lineRule="auto"/>
        <w:ind w:left="2" w:leftChars="1" w:right="1120" w:firstLine="4560" w:firstLineChars="1900"/>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ind w:left="4620" w:leftChars="2200"/>
        <w:jc w:val="right"/>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rPr>
        <w:t>二、</w:t>
      </w:r>
      <w:r>
        <w:rPr>
          <w:rFonts w:hint="eastAsia" w:ascii="仿宋" w:hAnsi="仿宋" w:eastAsia="仿宋" w:cs="仿宋"/>
          <w:color w:val="auto"/>
          <w:sz w:val="32"/>
          <w:szCs w:val="32"/>
        </w:rPr>
        <w:t>中小企业声明函</w:t>
      </w:r>
    </w:p>
    <w:p>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2"/>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jc w:val="center"/>
        <w:rPr>
          <w:rFonts w:hint="eastAsia" w:ascii="仿宋" w:hAnsi="仿宋" w:eastAsia="仿宋" w:cs="仿宋"/>
          <w:b/>
          <w:color w:val="auto"/>
          <w:szCs w:val="21"/>
        </w:rPr>
      </w:pPr>
      <w:r>
        <w:rPr>
          <w:rFonts w:hint="eastAsia" w:ascii="仿宋" w:hAnsi="仿宋" w:eastAsia="仿宋" w:cs="仿宋"/>
          <w:b/>
          <w:color w:val="auto"/>
          <w:szCs w:val="21"/>
        </w:rPr>
        <w:t>关于钱塘区政府采购支持中小企业信用融资相关事项通知</w:t>
      </w:r>
    </w:p>
    <w:p>
      <w:pPr>
        <w:spacing w:line="360" w:lineRule="auto"/>
        <w:jc w:val="center"/>
        <w:rPr>
          <w:rFonts w:hint="eastAsia" w:ascii="仿宋" w:hAnsi="仿宋" w:eastAsia="仿宋" w:cs="仿宋"/>
          <w:b/>
          <w:color w:val="auto"/>
          <w:szCs w:val="21"/>
        </w:rPr>
      </w:pP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lang w:val="zh-CN"/>
        </w:rPr>
        <w:t>一、适用对象</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在浙江“政采云”平台注册入库，并取得钱塘区政府采购合同的中小企业供应商。</w:t>
      </w:r>
    </w:p>
    <w:p>
      <w:pPr>
        <w:snapToGrid w:val="0"/>
        <w:spacing w:line="360" w:lineRule="auto"/>
        <w:ind w:firstLine="482" w:firstLineChars="200"/>
        <w:jc w:val="left"/>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lang w:val="zh-CN"/>
        </w:rPr>
        <w:t>二、相关信息获取方式</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lang w:val="zh-CN"/>
        </w:rPr>
        <w:t>三、申请方式和步骤</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1、供应商若有融资意向，需先与钱塘区财政局合作的银行对接，办理相关融资前期手续；</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2、中标后，供应商应与采购单位或者采购代理机构及时联系，告知融资需求；</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3、相关合作银行联系并审核供应商及相关中标信息，办理相关融资事宜；</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rPr>
        <w:t>4</w:t>
      </w:r>
      <w:r>
        <w:rPr>
          <w:rFonts w:hint="eastAsia" w:ascii="仿宋" w:hAnsi="仿宋" w:eastAsia="仿宋" w:cs="仿宋"/>
          <w:color w:val="auto"/>
          <w:kern w:val="0"/>
          <w:sz w:val="24"/>
          <w:lang w:val="zh-CN"/>
        </w:rPr>
        <w:t>、采购单位应及时将信用融资合同提交备案。</w:t>
      </w:r>
    </w:p>
    <w:p>
      <w:pPr>
        <w:snapToGrid w:val="0"/>
        <w:spacing w:line="360" w:lineRule="auto"/>
        <w:ind w:firstLine="482" w:firstLineChars="200"/>
        <w:jc w:val="left"/>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lang w:val="zh-CN"/>
        </w:rPr>
        <w:t>四、注意事项</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lang w:val="zh-CN"/>
        </w:rPr>
        <w:t>五、合作银行及联系方式</w:t>
      </w:r>
    </w:p>
    <w:tbl>
      <w:tblPr>
        <w:tblStyle w:val="63"/>
        <w:tblW w:w="0" w:type="auto"/>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1</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建设银行钱塘支行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张苏航</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2</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左劼</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3</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吕刚</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4</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杭州银行钱塘支行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费莎</w:t>
            </w:r>
          </w:p>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严培蓓</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13388617781</w:t>
            </w:r>
          </w:p>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5</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丁萍</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6</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中国银行钱塘支行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沈振华</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13957168926</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7</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工商银行开发区支行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李燕珍</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13735710338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8</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贾磊</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9</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王宁</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10</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农业银行钱塘支行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王安东</w:t>
            </w:r>
          </w:p>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方若愚</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15158025713</w:t>
            </w:r>
          </w:p>
          <w:p>
            <w:pPr>
              <w:widowControl/>
              <w:jc w:val="center"/>
              <w:rPr>
                <w:rFonts w:hint="eastAsia" w:ascii="仿宋" w:hAnsi="仿宋" w:eastAsia="仿宋" w:cs="仿宋"/>
                <w:color w:val="auto"/>
              </w:rPr>
            </w:pPr>
            <w:r>
              <w:rPr>
                <w:rFonts w:hint="eastAsia" w:ascii="仿宋" w:hAnsi="仿宋" w:eastAsia="仿宋" w:cs="仿宋"/>
                <w:color w:val="auto"/>
                <w:kern w:val="0"/>
                <w:sz w:val="24"/>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11</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徐伟刚</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12</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浦发银行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林云鹏</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18805812679</w:t>
            </w:r>
          </w:p>
        </w:tc>
      </w:tr>
    </w:tbl>
    <w:p>
      <w:pPr>
        <w:spacing w:line="360" w:lineRule="auto"/>
        <w:ind w:left="5060" w:hanging="5060" w:hangingChars="2100"/>
        <w:rPr>
          <w:rFonts w:hint="eastAsia" w:ascii="仿宋" w:hAnsi="仿宋" w:eastAsia="仿宋" w:cs="仿宋"/>
          <w:b/>
          <w:bCs/>
          <w:color w:val="auto"/>
          <w:kern w:val="0"/>
          <w:sz w:val="24"/>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rPr>
      </w:pPr>
      <w:bookmarkStart w:id="551" w:name="_Toc465665161"/>
      <w:r>
        <w:rPr>
          <w:rFonts w:hint="eastAsia" w:ascii="仿宋" w:hAnsi="仿宋" w:eastAsia="仿宋" w:cs="仿宋"/>
          <w:color w:val="auto"/>
        </w:rPr>
        <w:t>附件</w:t>
      </w:r>
      <w:bookmarkEnd w:id="551"/>
    </w:p>
    <w:p>
      <w:pPr>
        <w:spacing w:line="360" w:lineRule="auto"/>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pPr>
        <w:spacing w:line="360" w:lineRule="auto"/>
        <w:jc w:val="center"/>
        <w:rPr>
          <w:rFonts w:hint="eastAsia" w:ascii="仿宋" w:hAnsi="仿宋" w:eastAsia="仿宋" w:cs="仿宋"/>
          <w:b/>
          <w:color w:val="auto"/>
          <w:spacing w:val="6"/>
          <w:sz w:val="32"/>
          <w:szCs w:val="32"/>
        </w:rPr>
      </w:pPr>
      <w:bookmarkStart w:id="552" w:name="OLE_LINK13"/>
      <w:bookmarkStart w:id="553" w:name="OLE_LINK14"/>
      <w:r>
        <w:rPr>
          <w:rFonts w:hint="eastAsia" w:ascii="仿宋" w:hAnsi="仿宋" w:eastAsia="仿宋" w:cs="仿宋"/>
          <w:b/>
          <w:color w:val="auto"/>
          <w:spacing w:val="6"/>
          <w:sz w:val="32"/>
          <w:szCs w:val="32"/>
        </w:rPr>
        <w:t>残疾人福利性单位声明函</w:t>
      </w:r>
    </w:p>
    <w:bookmarkEnd w:id="552"/>
    <w:bookmarkEnd w:id="553"/>
    <w:p>
      <w:pPr>
        <w:spacing w:line="360" w:lineRule="auto"/>
        <w:rPr>
          <w:rFonts w:hint="eastAsia" w:ascii="仿宋" w:hAnsi="仿宋" w:eastAsia="仿宋" w:cs="仿宋"/>
          <w:b/>
          <w:color w:val="auto"/>
          <w:spacing w:val="6"/>
          <w:sz w:val="30"/>
          <w:szCs w:val="30"/>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日  期：</w:t>
      </w:r>
    </w:p>
    <w:p>
      <w:pPr>
        <w:spacing w:line="360" w:lineRule="auto"/>
        <w:ind w:firstLine="480" w:firstLineChars="200"/>
        <w:rPr>
          <w:rFonts w:hint="eastAsia" w:ascii="仿宋" w:hAnsi="仿宋" w:eastAsia="仿宋" w:cs="仿宋"/>
          <w:color w:val="auto"/>
          <w:sz w:val="24"/>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pPr>
        <w:snapToGrid w:val="0"/>
        <w:spacing w:before="240"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jc w:val="center"/>
        <w:rPr>
          <w:rFonts w:hint="eastAsia" w:ascii="仿宋" w:hAnsi="仿宋" w:eastAsia="仿宋" w:cs="仿宋"/>
          <w:b/>
          <w:bCs/>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附件3：投诉书范本及制作说明</w:t>
      </w:r>
    </w:p>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投诉事项2</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pPr>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你方组织的（项目名称）项目【招标编号：（采购编号）】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right="480" w:firstLine="4080" w:firstLineChars="1700"/>
        <w:rPr>
          <w:rFonts w:hint="eastAsia" w:ascii="仿宋" w:hAnsi="仿宋" w:eastAsia="仿宋" w:cs="仿宋"/>
          <w:color w:val="auto"/>
          <w:sz w:val="24"/>
        </w:rPr>
      </w:pPr>
      <w:r>
        <w:rPr>
          <w:rFonts w:hint="eastAsia" w:ascii="仿宋" w:hAnsi="仿宋" w:eastAsia="仿宋" w:cs="仿宋"/>
          <w:color w:val="auto"/>
          <w:sz w:val="24"/>
        </w:rPr>
        <w:t>投标单位（法定名称章）：</w:t>
      </w:r>
    </w:p>
    <w:p>
      <w:pPr>
        <w:ind w:right="1440" w:firstLine="494"/>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rPr>
          <w:rFonts w:hint="eastAsia" w:ascii="仿宋" w:hAnsi="仿宋" w:eastAsia="仿宋" w:cs="仿宋"/>
          <w:color w:val="auto"/>
          <w:sz w:val="24"/>
        </w:rPr>
      </w:pPr>
      <w:r>
        <w:rPr>
          <w:rFonts w:hint="eastAsia" w:ascii="仿宋" w:hAnsi="仿宋" w:eastAsia="仿宋" w:cs="仿宋"/>
          <w:b/>
          <w:bCs/>
          <w:color w:val="auto"/>
          <w:sz w:val="24"/>
        </w:rPr>
        <w:t>附：</w:t>
      </w:r>
    </w:p>
    <w:p>
      <w:pPr>
        <w:spacing w:line="360" w:lineRule="auto"/>
        <w:rPr>
          <w:rFonts w:hint="eastAsia" w:ascii="仿宋" w:hAnsi="仿宋" w:eastAsia="仿宋" w:cs="仿宋"/>
          <w:bCs/>
          <w:color w:val="auto"/>
          <w:sz w:val="24"/>
        </w:rPr>
      </w:pPr>
      <w:r>
        <w:rPr>
          <w:rFonts w:hint="eastAsia" w:ascii="仿宋" w:hAnsi="仿宋" w:eastAsia="仿宋" w:cs="仿宋"/>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附件5：</w:t>
      </w:r>
      <w:r>
        <w:rPr>
          <w:rFonts w:hint="eastAsia" w:ascii="仿宋" w:hAnsi="仿宋" w:eastAsia="仿宋" w:cs="仿宋"/>
          <w:b/>
          <w:color w:val="auto"/>
          <w:sz w:val="32"/>
          <w:szCs w:val="32"/>
        </w:rPr>
        <w:t>中小企业声明函</w:t>
      </w:r>
    </w:p>
    <w:p>
      <w:pPr>
        <w:spacing w:line="360" w:lineRule="auto"/>
        <w:jc w:val="center"/>
        <w:rPr>
          <w:rFonts w:hint="eastAsia" w:ascii="仿宋" w:hAnsi="仿宋" w:eastAsia="仿宋" w:cs="仿宋"/>
          <w:color w:val="auto"/>
          <w:sz w:val="24"/>
          <w:u w:val="single"/>
        </w:rPr>
      </w:pP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中小企业声明函（货物）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pacing w:line="360" w:lineRule="auto"/>
        <w:jc w:val="left"/>
        <w:rPr>
          <w:rFonts w:hint="eastAsia" w:ascii="仿宋" w:hAnsi="仿宋" w:eastAsia="仿宋" w:cs="仿宋"/>
          <w:color w:val="auto"/>
          <w:sz w:val="18"/>
          <w:szCs w:val="18"/>
        </w:rPr>
      </w:pPr>
      <w:r>
        <w:rPr>
          <w:rFonts w:hint="eastAsia" w:ascii="仿宋" w:hAnsi="仿宋" w:eastAsia="仿宋" w:cs="仿宋"/>
          <w:color w:val="auto"/>
          <w:sz w:val="18"/>
          <w:szCs w:val="18"/>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中小企业声明函（工程、服务）</w:t>
      </w:r>
    </w:p>
    <w:p>
      <w:pPr>
        <w:spacing w:line="360" w:lineRule="auto"/>
        <w:rPr>
          <w:rFonts w:hint="eastAsia" w:ascii="仿宋" w:hAnsi="仿宋" w:eastAsia="仿宋" w:cs="仿宋"/>
          <w:color w:val="auto"/>
        </w:rPr>
      </w:pPr>
    </w:p>
    <w:p>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pPr>
        <w:spacing w:line="360" w:lineRule="auto"/>
        <w:ind w:firstLine="310" w:firstLineChars="147"/>
        <w:jc w:val="left"/>
        <w:rPr>
          <w:rFonts w:hint="eastAsia"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rPr>
      </w:pPr>
    </w:p>
    <w:p>
      <w:pPr>
        <w:spacing w:line="360" w:lineRule="auto"/>
        <w:ind w:right="420"/>
        <w:rPr>
          <w:rFonts w:hint="eastAsia" w:ascii="仿宋" w:hAnsi="仿宋" w:eastAsia="仿宋" w:cs="仿宋"/>
          <w:color w:val="auto"/>
          <w:sz w:val="24"/>
          <w:lang w:val="en-US"/>
        </w:rPr>
      </w:pPr>
      <w:r>
        <w:rPr>
          <w:rFonts w:hint="eastAsia" w:ascii="仿宋" w:hAnsi="仿宋" w:eastAsia="仿宋" w:cs="仿宋"/>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Centur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Century">
    <w:panose1 w:val="0204060405050502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554" w:name="_Toc164085800"/>
    <w:bookmarkStart w:id="555" w:name="_Toc91899912"/>
    <w:bookmarkStart w:id="556" w:name="_Toc36110187"/>
    <w:bookmarkStart w:id="557" w:name="_Toc131845147"/>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4"/>
      </w:pBdr>
      <w:jc w:val="right"/>
    </w:pPr>
    <w:r>
      <w:t></w:t>
    </w:r>
    <w:r>
      <w:rPr>
        <w:rFonts w:hint="eastAsia"/>
      </w:rPr>
      <w:t xml:space="preserve">       </w:t>
    </w:r>
    <w:r>
      <w:t>杭州市</w:t>
    </w:r>
    <w:r>
      <w:rPr>
        <w:rFonts w:hint="eastAsia"/>
      </w:rPr>
      <w:t>钱塘区</w:t>
    </w:r>
    <w: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w:t>
    </w:r>
    <w:r>
      <w:rPr>
        <w:rFonts w:hint="eastAsia"/>
      </w:rPr>
      <w:t>钱塘区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w:t>
    </w:r>
    <w:r>
      <w:rPr>
        <w:rFonts w:hint="eastAsia"/>
      </w:rPr>
      <w:t>钱塘区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w:t>
    </w:r>
    <w:r>
      <w:rPr>
        <w:rFonts w:hint="eastAsia"/>
      </w:rPr>
      <w:t>钱塘区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w:t>
    </w:r>
    <w:r>
      <w:rPr>
        <w:rFonts w:hint="eastAsia"/>
      </w:rPr>
      <w:t>钱塘区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02FC0"/>
    <w:multiLevelType w:val="multilevel"/>
    <w:tmpl w:val="8F202FC0"/>
    <w:lvl w:ilvl="0" w:tentative="0">
      <w:start w:val="1"/>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9F055912"/>
    <w:multiLevelType w:val="singleLevel"/>
    <w:tmpl w:val="9F055912"/>
    <w:lvl w:ilvl="0" w:tentative="0">
      <w:start w:val="1"/>
      <w:numFmt w:val="decimal"/>
      <w:lvlText w:val="%1."/>
      <w:lvlJc w:val="left"/>
      <w:pPr>
        <w:tabs>
          <w:tab w:val="left" w:pos="312"/>
        </w:tabs>
      </w:pPr>
    </w:lvl>
  </w:abstractNum>
  <w:abstractNum w:abstractNumId="2">
    <w:nsid w:val="EA54542B"/>
    <w:multiLevelType w:val="multilevel"/>
    <w:tmpl w:val="EA54542B"/>
    <w:lvl w:ilvl="0" w:tentative="0">
      <w:start w:val="1"/>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3">
    <w:nsid w:val="05240287"/>
    <w:multiLevelType w:val="singleLevel"/>
    <w:tmpl w:val="05240287"/>
    <w:lvl w:ilvl="0" w:tentative="0">
      <w:start w:val="2"/>
      <w:numFmt w:val="chineseCounting"/>
      <w:suff w:val="nothing"/>
      <w:lvlText w:val="%1、"/>
      <w:lvlJc w:val="left"/>
      <w:rPr>
        <w:rFonts w:hint="eastAsia"/>
      </w:rPr>
    </w:lvl>
  </w:abstractNum>
  <w:abstractNum w:abstractNumId="4">
    <w:nsid w:val="2CFA0877"/>
    <w:multiLevelType w:val="singleLevel"/>
    <w:tmpl w:val="2CFA0877"/>
    <w:lvl w:ilvl="0" w:tentative="0">
      <w:start w:val="2"/>
      <w:numFmt w:val="decimal"/>
      <w:suff w:val="nothing"/>
      <w:lvlText w:val="%1、"/>
      <w:lvlJc w:val="left"/>
    </w:lvl>
  </w:abstractNum>
  <w:abstractNum w:abstractNumId="5">
    <w:nsid w:val="74D44732"/>
    <w:multiLevelType w:val="singleLevel"/>
    <w:tmpl w:val="74D44732"/>
    <w:lvl w:ilvl="0" w:tentative="0">
      <w:start w:val="2"/>
      <w:numFmt w:val="decimal"/>
      <w:suff w:val="nothing"/>
      <w:lvlText w:val="%1、"/>
      <w:lvlJc w:val="left"/>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1ZTFkYWI4MDhlNmJhZDJlZGE2ODMzOGRlZWMyNT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536"/>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BB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01F"/>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56F"/>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4C"/>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B0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5F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709"/>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452"/>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8B0"/>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26"/>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2A8"/>
    <w:rsid w:val="00D459C3"/>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44953"/>
    <w:rsid w:val="01D55165"/>
    <w:rsid w:val="01DF6BF8"/>
    <w:rsid w:val="01EC2C57"/>
    <w:rsid w:val="022033D7"/>
    <w:rsid w:val="026B2E25"/>
    <w:rsid w:val="0279548D"/>
    <w:rsid w:val="027C5214"/>
    <w:rsid w:val="02824D4D"/>
    <w:rsid w:val="029562D6"/>
    <w:rsid w:val="02B40E52"/>
    <w:rsid w:val="02DC4B10"/>
    <w:rsid w:val="02DD76CE"/>
    <w:rsid w:val="02F36323"/>
    <w:rsid w:val="02F5619C"/>
    <w:rsid w:val="0326446A"/>
    <w:rsid w:val="032D5555"/>
    <w:rsid w:val="0360369D"/>
    <w:rsid w:val="03653B83"/>
    <w:rsid w:val="036634D2"/>
    <w:rsid w:val="03BA73DC"/>
    <w:rsid w:val="03DD35E4"/>
    <w:rsid w:val="04076900"/>
    <w:rsid w:val="041A5A3B"/>
    <w:rsid w:val="042311BA"/>
    <w:rsid w:val="042B157A"/>
    <w:rsid w:val="044B5ACE"/>
    <w:rsid w:val="04881C84"/>
    <w:rsid w:val="048F763B"/>
    <w:rsid w:val="049F330E"/>
    <w:rsid w:val="04AA775C"/>
    <w:rsid w:val="04AF1889"/>
    <w:rsid w:val="04CE1F73"/>
    <w:rsid w:val="04DB5868"/>
    <w:rsid w:val="04F66F48"/>
    <w:rsid w:val="05251E14"/>
    <w:rsid w:val="0558476D"/>
    <w:rsid w:val="056401E1"/>
    <w:rsid w:val="058445E3"/>
    <w:rsid w:val="05A16594"/>
    <w:rsid w:val="05A7762D"/>
    <w:rsid w:val="05CE79FF"/>
    <w:rsid w:val="05ED4099"/>
    <w:rsid w:val="060E5941"/>
    <w:rsid w:val="06110FAF"/>
    <w:rsid w:val="062C703F"/>
    <w:rsid w:val="06493CA7"/>
    <w:rsid w:val="065A6178"/>
    <w:rsid w:val="065B34A9"/>
    <w:rsid w:val="066F1CF3"/>
    <w:rsid w:val="06930BB8"/>
    <w:rsid w:val="07245D42"/>
    <w:rsid w:val="07264C62"/>
    <w:rsid w:val="07502802"/>
    <w:rsid w:val="0760229B"/>
    <w:rsid w:val="0779354C"/>
    <w:rsid w:val="07812CC9"/>
    <w:rsid w:val="079C075F"/>
    <w:rsid w:val="07A50D69"/>
    <w:rsid w:val="07AA2823"/>
    <w:rsid w:val="07C8288B"/>
    <w:rsid w:val="07E0069E"/>
    <w:rsid w:val="07E86EA8"/>
    <w:rsid w:val="08061376"/>
    <w:rsid w:val="08083723"/>
    <w:rsid w:val="081068E4"/>
    <w:rsid w:val="08452D77"/>
    <w:rsid w:val="086401F8"/>
    <w:rsid w:val="08751CAA"/>
    <w:rsid w:val="08752E31"/>
    <w:rsid w:val="08766BA9"/>
    <w:rsid w:val="087E4C40"/>
    <w:rsid w:val="089E711B"/>
    <w:rsid w:val="08D153C3"/>
    <w:rsid w:val="08D321F3"/>
    <w:rsid w:val="08D66AD6"/>
    <w:rsid w:val="08DA33A3"/>
    <w:rsid w:val="08E80F13"/>
    <w:rsid w:val="090F330F"/>
    <w:rsid w:val="09335624"/>
    <w:rsid w:val="0944690F"/>
    <w:rsid w:val="0947204B"/>
    <w:rsid w:val="09535675"/>
    <w:rsid w:val="095F057D"/>
    <w:rsid w:val="09642282"/>
    <w:rsid w:val="09733572"/>
    <w:rsid w:val="09772C16"/>
    <w:rsid w:val="098353B5"/>
    <w:rsid w:val="098F7F23"/>
    <w:rsid w:val="09A339CE"/>
    <w:rsid w:val="09A92330"/>
    <w:rsid w:val="09B06B87"/>
    <w:rsid w:val="09BC6FDF"/>
    <w:rsid w:val="09C00D75"/>
    <w:rsid w:val="09C13146"/>
    <w:rsid w:val="09CA0F5B"/>
    <w:rsid w:val="09E04166"/>
    <w:rsid w:val="0A067AB9"/>
    <w:rsid w:val="0A1C0718"/>
    <w:rsid w:val="0A1D72FB"/>
    <w:rsid w:val="0A3E7710"/>
    <w:rsid w:val="0A5B7E63"/>
    <w:rsid w:val="0A8D3D36"/>
    <w:rsid w:val="0A900D22"/>
    <w:rsid w:val="0AA374A5"/>
    <w:rsid w:val="0AAB7649"/>
    <w:rsid w:val="0ABC5606"/>
    <w:rsid w:val="0ACD4C0D"/>
    <w:rsid w:val="0ADD7E12"/>
    <w:rsid w:val="0B0009AC"/>
    <w:rsid w:val="0B136931"/>
    <w:rsid w:val="0B30404E"/>
    <w:rsid w:val="0B4C6C14"/>
    <w:rsid w:val="0B5807E8"/>
    <w:rsid w:val="0B631A88"/>
    <w:rsid w:val="0B683D45"/>
    <w:rsid w:val="0B6B22C9"/>
    <w:rsid w:val="0B7F3F11"/>
    <w:rsid w:val="0B867E39"/>
    <w:rsid w:val="0B884417"/>
    <w:rsid w:val="0BBB4540"/>
    <w:rsid w:val="0BF6188C"/>
    <w:rsid w:val="0BF73C91"/>
    <w:rsid w:val="0C170175"/>
    <w:rsid w:val="0C2D7157"/>
    <w:rsid w:val="0C3D1EB8"/>
    <w:rsid w:val="0C4E6B58"/>
    <w:rsid w:val="0C571A41"/>
    <w:rsid w:val="0C5C1171"/>
    <w:rsid w:val="0C5E1CBC"/>
    <w:rsid w:val="0C615B50"/>
    <w:rsid w:val="0C8445DA"/>
    <w:rsid w:val="0C87121B"/>
    <w:rsid w:val="0C88263A"/>
    <w:rsid w:val="0CC007F7"/>
    <w:rsid w:val="0CC46F57"/>
    <w:rsid w:val="0CDE6ACB"/>
    <w:rsid w:val="0CFD5D88"/>
    <w:rsid w:val="0CFE707A"/>
    <w:rsid w:val="0D063BDA"/>
    <w:rsid w:val="0D08375F"/>
    <w:rsid w:val="0D184CFB"/>
    <w:rsid w:val="0D4A7419"/>
    <w:rsid w:val="0D766A9D"/>
    <w:rsid w:val="0D827401"/>
    <w:rsid w:val="0D84094E"/>
    <w:rsid w:val="0D8A00E9"/>
    <w:rsid w:val="0D8D589E"/>
    <w:rsid w:val="0DA01C73"/>
    <w:rsid w:val="0DAA71BD"/>
    <w:rsid w:val="0DD63300"/>
    <w:rsid w:val="0DEB5944"/>
    <w:rsid w:val="0DF50604"/>
    <w:rsid w:val="0DF702FE"/>
    <w:rsid w:val="0E060E51"/>
    <w:rsid w:val="0E233C52"/>
    <w:rsid w:val="0E5604B2"/>
    <w:rsid w:val="0E6D5D79"/>
    <w:rsid w:val="0E9D0089"/>
    <w:rsid w:val="0EAE30D6"/>
    <w:rsid w:val="0EB803EE"/>
    <w:rsid w:val="0EBD624E"/>
    <w:rsid w:val="0EF94D4B"/>
    <w:rsid w:val="0EFD1CB7"/>
    <w:rsid w:val="0F4958DC"/>
    <w:rsid w:val="0F515DF7"/>
    <w:rsid w:val="0F596BA8"/>
    <w:rsid w:val="0F6248D2"/>
    <w:rsid w:val="0F693536"/>
    <w:rsid w:val="0F7B0511"/>
    <w:rsid w:val="0F7B76D9"/>
    <w:rsid w:val="0F816ACD"/>
    <w:rsid w:val="0F953DB9"/>
    <w:rsid w:val="0F9832DB"/>
    <w:rsid w:val="0FBF3FD2"/>
    <w:rsid w:val="0FBF7FF3"/>
    <w:rsid w:val="0FDA4388"/>
    <w:rsid w:val="100175AE"/>
    <w:rsid w:val="105C0433"/>
    <w:rsid w:val="10646583"/>
    <w:rsid w:val="107D4B15"/>
    <w:rsid w:val="1084354E"/>
    <w:rsid w:val="108A3C80"/>
    <w:rsid w:val="10AF12F8"/>
    <w:rsid w:val="10C26171"/>
    <w:rsid w:val="10F33360"/>
    <w:rsid w:val="10FC16EA"/>
    <w:rsid w:val="110F1D40"/>
    <w:rsid w:val="11266F33"/>
    <w:rsid w:val="118963A1"/>
    <w:rsid w:val="11951E4E"/>
    <w:rsid w:val="11B62DE8"/>
    <w:rsid w:val="11C6522A"/>
    <w:rsid w:val="11E104CC"/>
    <w:rsid w:val="11E20309"/>
    <w:rsid w:val="11E82908"/>
    <w:rsid w:val="120E314D"/>
    <w:rsid w:val="12255233"/>
    <w:rsid w:val="12530213"/>
    <w:rsid w:val="1275441D"/>
    <w:rsid w:val="127723A9"/>
    <w:rsid w:val="12862074"/>
    <w:rsid w:val="12883966"/>
    <w:rsid w:val="12887C05"/>
    <w:rsid w:val="129E45B4"/>
    <w:rsid w:val="12D81596"/>
    <w:rsid w:val="12FF5C9E"/>
    <w:rsid w:val="13006193"/>
    <w:rsid w:val="13072A44"/>
    <w:rsid w:val="1357061D"/>
    <w:rsid w:val="135F4BE2"/>
    <w:rsid w:val="139B1A0A"/>
    <w:rsid w:val="139D25C7"/>
    <w:rsid w:val="139D65A0"/>
    <w:rsid w:val="13BF3CE4"/>
    <w:rsid w:val="13CE1647"/>
    <w:rsid w:val="13D749A0"/>
    <w:rsid w:val="141008D8"/>
    <w:rsid w:val="14125FE6"/>
    <w:rsid w:val="141D25CF"/>
    <w:rsid w:val="146D271E"/>
    <w:rsid w:val="14982588"/>
    <w:rsid w:val="149A5AD9"/>
    <w:rsid w:val="14A7619D"/>
    <w:rsid w:val="14CB3DD9"/>
    <w:rsid w:val="14DE1E5D"/>
    <w:rsid w:val="150536C3"/>
    <w:rsid w:val="150C1963"/>
    <w:rsid w:val="151447A0"/>
    <w:rsid w:val="154A6454"/>
    <w:rsid w:val="15762120"/>
    <w:rsid w:val="158D7E85"/>
    <w:rsid w:val="15FB1396"/>
    <w:rsid w:val="16143E54"/>
    <w:rsid w:val="16532632"/>
    <w:rsid w:val="165A18B8"/>
    <w:rsid w:val="166353A9"/>
    <w:rsid w:val="16A8729C"/>
    <w:rsid w:val="16B33777"/>
    <w:rsid w:val="16BC70A7"/>
    <w:rsid w:val="16C6339E"/>
    <w:rsid w:val="16F070D2"/>
    <w:rsid w:val="172F2D79"/>
    <w:rsid w:val="1739327C"/>
    <w:rsid w:val="17557BEF"/>
    <w:rsid w:val="17BF5E77"/>
    <w:rsid w:val="17CA022C"/>
    <w:rsid w:val="17D349C1"/>
    <w:rsid w:val="182201B4"/>
    <w:rsid w:val="1830729E"/>
    <w:rsid w:val="185A41E3"/>
    <w:rsid w:val="1870062C"/>
    <w:rsid w:val="18817102"/>
    <w:rsid w:val="18830A15"/>
    <w:rsid w:val="18852B28"/>
    <w:rsid w:val="188B5321"/>
    <w:rsid w:val="18925339"/>
    <w:rsid w:val="189C383E"/>
    <w:rsid w:val="19161B82"/>
    <w:rsid w:val="19204E18"/>
    <w:rsid w:val="19654B16"/>
    <w:rsid w:val="19932372"/>
    <w:rsid w:val="19A20DD5"/>
    <w:rsid w:val="19AE03F1"/>
    <w:rsid w:val="1A071A03"/>
    <w:rsid w:val="1A1060BA"/>
    <w:rsid w:val="1A1B5468"/>
    <w:rsid w:val="1A1F16AE"/>
    <w:rsid w:val="1A2664F0"/>
    <w:rsid w:val="1A3B5C77"/>
    <w:rsid w:val="1A477902"/>
    <w:rsid w:val="1A984BAD"/>
    <w:rsid w:val="1AB8220E"/>
    <w:rsid w:val="1AE4166C"/>
    <w:rsid w:val="1AE750AE"/>
    <w:rsid w:val="1AF06CFB"/>
    <w:rsid w:val="1AF11B8D"/>
    <w:rsid w:val="1B0D4ABF"/>
    <w:rsid w:val="1B11359C"/>
    <w:rsid w:val="1B2A271F"/>
    <w:rsid w:val="1B3D1D91"/>
    <w:rsid w:val="1B530544"/>
    <w:rsid w:val="1B713184"/>
    <w:rsid w:val="1BA209CF"/>
    <w:rsid w:val="1BB4777D"/>
    <w:rsid w:val="1BB9208D"/>
    <w:rsid w:val="1BCD7D69"/>
    <w:rsid w:val="1BD75AB8"/>
    <w:rsid w:val="1BFC2ACA"/>
    <w:rsid w:val="1C0459C2"/>
    <w:rsid w:val="1C1B3B4A"/>
    <w:rsid w:val="1C676ADD"/>
    <w:rsid w:val="1C853A9C"/>
    <w:rsid w:val="1C88086E"/>
    <w:rsid w:val="1C9D4B3C"/>
    <w:rsid w:val="1CB02232"/>
    <w:rsid w:val="1D1207F7"/>
    <w:rsid w:val="1D266CE1"/>
    <w:rsid w:val="1D3963AF"/>
    <w:rsid w:val="1D6A673C"/>
    <w:rsid w:val="1D9247AE"/>
    <w:rsid w:val="1DB567EC"/>
    <w:rsid w:val="1DCD6309"/>
    <w:rsid w:val="1DF51A98"/>
    <w:rsid w:val="1DFD4D88"/>
    <w:rsid w:val="1E107C03"/>
    <w:rsid w:val="1E117E4E"/>
    <w:rsid w:val="1E24617F"/>
    <w:rsid w:val="1E3D060F"/>
    <w:rsid w:val="1E3F7D2E"/>
    <w:rsid w:val="1E4134E4"/>
    <w:rsid w:val="1E5062B3"/>
    <w:rsid w:val="1E523514"/>
    <w:rsid w:val="1E714A66"/>
    <w:rsid w:val="1E802593"/>
    <w:rsid w:val="1EA703CC"/>
    <w:rsid w:val="1EB7330C"/>
    <w:rsid w:val="1F0A0FF3"/>
    <w:rsid w:val="1F5771FF"/>
    <w:rsid w:val="1F896D6A"/>
    <w:rsid w:val="1FA30706"/>
    <w:rsid w:val="1FAA5FF3"/>
    <w:rsid w:val="1FB8489F"/>
    <w:rsid w:val="1FE868A9"/>
    <w:rsid w:val="20034907"/>
    <w:rsid w:val="20173E4B"/>
    <w:rsid w:val="204E48BC"/>
    <w:rsid w:val="208921B3"/>
    <w:rsid w:val="20973DEB"/>
    <w:rsid w:val="20B26522"/>
    <w:rsid w:val="20B44310"/>
    <w:rsid w:val="20E97AC1"/>
    <w:rsid w:val="20F8627C"/>
    <w:rsid w:val="211116EB"/>
    <w:rsid w:val="21253C2A"/>
    <w:rsid w:val="2141271F"/>
    <w:rsid w:val="216133FC"/>
    <w:rsid w:val="217E0444"/>
    <w:rsid w:val="21963DB4"/>
    <w:rsid w:val="21B7196D"/>
    <w:rsid w:val="21BC2EA4"/>
    <w:rsid w:val="21D56769"/>
    <w:rsid w:val="21E52EF3"/>
    <w:rsid w:val="21FB5D7B"/>
    <w:rsid w:val="220152DE"/>
    <w:rsid w:val="220239EE"/>
    <w:rsid w:val="220B1C3D"/>
    <w:rsid w:val="221A6347"/>
    <w:rsid w:val="221D1D20"/>
    <w:rsid w:val="22334A87"/>
    <w:rsid w:val="22743EE3"/>
    <w:rsid w:val="22BC2E24"/>
    <w:rsid w:val="22BE6801"/>
    <w:rsid w:val="22CA1B74"/>
    <w:rsid w:val="231948CE"/>
    <w:rsid w:val="233500BF"/>
    <w:rsid w:val="23377FF7"/>
    <w:rsid w:val="236B425F"/>
    <w:rsid w:val="236C7852"/>
    <w:rsid w:val="23836192"/>
    <w:rsid w:val="23901F29"/>
    <w:rsid w:val="239C0061"/>
    <w:rsid w:val="23A91789"/>
    <w:rsid w:val="23B908A4"/>
    <w:rsid w:val="23E95BEF"/>
    <w:rsid w:val="23FD0064"/>
    <w:rsid w:val="240A005E"/>
    <w:rsid w:val="243454F7"/>
    <w:rsid w:val="24376D95"/>
    <w:rsid w:val="245375B0"/>
    <w:rsid w:val="24642C0A"/>
    <w:rsid w:val="24674EF4"/>
    <w:rsid w:val="24A02B8C"/>
    <w:rsid w:val="24B22173"/>
    <w:rsid w:val="24B95AD9"/>
    <w:rsid w:val="24BE24DA"/>
    <w:rsid w:val="24CF5825"/>
    <w:rsid w:val="24D663E6"/>
    <w:rsid w:val="24D77F2B"/>
    <w:rsid w:val="24E72569"/>
    <w:rsid w:val="253B0B07"/>
    <w:rsid w:val="256718FC"/>
    <w:rsid w:val="258B00E2"/>
    <w:rsid w:val="25A917A6"/>
    <w:rsid w:val="25BE27CC"/>
    <w:rsid w:val="25F74A5C"/>
    <w:rsid w:val="2628662C"/>
    <w:rsid w:val="262D45DE"/>
    <w:rsid w:val="26647F40"/>
    <w:rsid w:val="26A53EF9"/>
    <w:rsid w:val="26A94201"/>
    <w:rsid w:val="26AC274F"/>
    <w:rsid w:val="27044A29"/>
    <w:rsid w:val="271D34C8"/>
    <w:rsid w:val="27315D1D"/>
    <w:rsid w:val="276142BF"/>
    <w:rsid w:val="27783712"/>
    <w:rsid w:val="27817354"/>
    <w:rsid w:val="27907362"/>
    <w:rsid w:val="27EC60E8"/>
    <w:rsid w:val="27FA25B3"/>
    <w:rsid w:val="28213FE4"/>
    <w:rsid w:val="28333E1D"/>
    <w:rsid w:val="28454BD6"/>
    <w:rsid w:val="28455253"/>
    <w:rsid w:val="28504104"/>
    <w:rsid w:val="28551971"/>
    <w:rsid w:val="285B1C53"/>
    <w:rsid w:val="28853AA6"/>
    <w:rsid w:val="289F7086"/>
    <w:rsid w:val="28C32028"/>
    <w:rsid w:val="28CC490F"/>
    <w:rsid w:val="28DE40AA"/>
    <w:rsid w:val="28E43A61"/>
    <w:rsid w:val="28FF63CA"/>
    <w:rsid w:val="293146FB"/>
    <w:rsid w:val="29345E77"/>
    <w:rsid w:val="294C65AD"/>
    <w:rsid w:val="296A5517"/>
    <w:rsid w:val="29806583"/>
    <w:rsid w:val="298B3C4C"/>
    <w:rsid w:val="29BD1AEA"/>
    <w:rsid w:val="29F26D24"/>
    <w:rsid w:val="2A15033F"/>
    <w:rsid w:val="2A1662C1"/>
    <w:rsid w:val="2A1C7367"/>
    <w:rsid w:val="2A2815FA"/>
    <w:rsid w:val="2A497822"/>
    <w:rsid w:val="2A4D44CD"/>
    <w:rsid w:val="2A6D6092"/>
    <w:rsid w:val="2A6E1037"/>
    <w:rsid w:val="2A7221F3"/>
    <w:rsid w:val="2A7D76B4"/>
    <w:rsid w:val="2AD510B6"/>
    <w:rsid w:val="2AEF2177"/>
    <w:rsid w:val="2AFF256D"/>
    <w:rsid w:val="2B437463"/>
    <w:rsid w:val="2B6C0CC0"/>
    <w:rsid w:val="2B7807EE"/>
    <w:rsid w:val="2B812B4E"/>
    <w:rsid w:val="2BBF00EC"/>
    <w:rsid w:val="2BC37CFD"/>
    <w:rsid w:val="2BD17ACF"/>
    <w:rsid w:val="2BD5237F"/>
    <w:rsid w:val="2BE536CE"/>
    <w:rsid w:val="2BE758D9"/>
    <w:rsid w:val="2C09049E"/>
    <w:rsid w:val="2C0A653C"/>
    <w:rsid w:val="2C191F85"/>
    <w:rsid w:val="2C195968"/>
    <w:rsid w:val="2CAD22EA"/>
    <w:rsid w:val="2CE82D6F"/>
    <w:rsid w:val="2D343236"/>
    <w:rsid w:val="2D3D2D26"/>
    <w:rsid w:val="2D4C1B03"/>
    <w:rsid w:val="2D544A77"/>
    <w:rsid w:val="2D574004"/>
    <w:rsid w:val="2DA01E52"/>
    <w:rsid w:val="2DD15014"/>
    <w:rsid w:val="2DF72DE4"/>
    <w:rsid w:val="2E0220AF"/>
    <w:rsid w:val="2E4B082A"/>
    <w:rsid w:val="2E5D4E86"/>
    <w:rsid w:val="2E5D790B"/>
    <w:rsid w:val="2E9A3C18"/>
    <w:rsid w:val="2EBB0FEE"/>
    <w:rsid w:val="2EC63002"/>
    <w:rsid w:val="2EEE79D3"/>
    <w:rsid w:val="2F0A6B38"/>
    <w:rsid w:val="2F6573B9"/>
    <w:rsid w:val="2F946CCB"/>
    <w:rsid w:val="2FD25781"/>
    <w:rsid w:val="2FFD7934"/>
    <w:rsid w:val="30733ACD"/>
    <w:rsid w:val="308C3862"/>
    <w:rsid w:val="309379D8"/>
    <w:rsid w:val="309A4D22"/>
    <w:rsid w:val="30A270F7"/>
    <w:rsid w:val="30DF1478"/>
    <w:rsid w:val="30EC586F"/>
    <w:rsid w:val="319C6071"/>
    <w:rsid w:val="31AB32B0"/>
    <w:rsid w:val="31AC537E"/>
    <w:rsid w:val="31B142F8"/>
    <w:rsid w:val="31BB7257"/>
    <w:rsid w:val="31E3679B"/>
    <w:rsid w:val="31E732FD"/>
    <w:rsid w:val="32517576"/>
    <w:rsid w:val="32AB7818"/>
    <w:rsid w:val="32BE5C2C"/>
    <w:rsid w:val="32FB6478"/>
    <w:rsid w:val="33107D6B"/>
    <w:rsid w:val="33263B3F"/>
    <w:rsid w:val="333D5A4A"/>
    <w:rsid w:val="336963EB"/>
    <w:rsid w:val="337771AE"/>
    <w:rsid w:val="337F131A"/>
    <w:rsid w:val="33816EEB"/>
    <w:rsid w:val="339404D5"/>
    <w:rsid w:val="33EB55CD"/>
    <w:rsid w:val="33EC4C02"/>
    <w:rsid w:val="340D2360"/>
    <w:rsid w:val="3410665D"/>
    <w:rsid w:val="34211214"/>
    <w:rsid w:val="342E63AB"/>
    <w:rsid w:val="34525525"/>
    <w:rsid w:val="34950E68"/>
    <w:rsid w:val="34986E94"/>
    <w:rsid w:val="34AF62C9"/>
    <w:rsid w:val="34CB4388"/>
    <w:rsid w:val="34D8126D"/>
    <w:rsid w:val="34DC5294"/>
    <w:rsid w:val="34FA6E12"/>
    <w:rsid w:val="358D0F0B"/>
    <w:rsid w:val="358D5588"/>
    <w:rsid w:val="360F72A8"/>
    <w:rsid w:val="3617209F"/>
    <w:rsid w:val="363A3B40"/>
    <w:rsid w:val="364533F4"/>
    <w:rsid w:val="365302AE"/>
    <w:rsid w:val="36530A0E"/>
    <w:rsid w:val="36607A0A"/>
    <w:rsid w:val="366E227C"/>
    <w:rsid w:val="366F2E0D"/>
    <w:rsid w:val="367B6A5C"/>
    <w:rsid w:val="36A74ADA"/>
    <w:rsid w:val="36AD60D5"/>
    <w:rsid w:val="36B224F9"/>
    <w:rsid w:val="36EC0CC9"/>
    <w:rsid w:val="373F410B"/>
    <w:rsid w:val="37871458"/>
    <w:rsid w:val="37AA2DE4"/>
    <w:rsid w:val="37EE7094"/>
    <w:rsid w:val="380B7275"/>
    <w:rsid w:val="38296C89"/>
    <w:rsid w:val="383002EB"/>
    <w:rsid w:val="38586797"/>
    <w:rsid w:val="385B709E"/>
    <w:rsid w:val="387E7058"/>
    <w:rsid w:val="389A3CCD"/>
    <w:rsid w:val="38BC0149"/>
    <w:rsid w:val="38CF69CB"/>
    <w:rsid w:val="38D87D1C"/>
    <w:rsid w:val="38E42EEF"/>
    <w:rsid w:val="3922354B"/>
    <w:rsid w:val="39636459"/>
    <w:rsid w:val="396B7F6C"/>
    <w:rsid w:val="39730E7A"/>
    <w:rsid w:val="39B417A9"/>
    <w:rsid w:val="39EC4A5B"/>
    <w:rsid w:val="39FC5695"/>
    <w:rsid w:val="3A006D8E"/>
    <w:rsid w:val="3A3651E5"/>
    <w:rsid w:val="3A612966"/>
    <w:rsid w:val="3A744481"/>
    <w:rsid w:val="3A8C7BEF"/>
    <w:rsid w:val="3A906246"/>
    <w:rsid w:val="3A95616C"/>
    <w:rsid w:val="3ABD5DEE"/>
    <w:rsid w:val="3AC802EF"/>
    <w:rsid w:val="3B2349B7"/>
    <w:rsid w:val="3B455A06"/>
    <w:rsid w:val="3B616CFF"/>
    <w:rsid w:val="3B6259F6"/>
    <w:rsid w:val="3B976654"/>
    <w:rsid w:val="3BC01EFC"/>
    <w:rsid w:val="3BCA786A"/>
    <w:rsid w:val="3BD31E2F"/>
    <w:rsid w:val="3BD72A99"/>
    <w:rsid w:val="3BF15831"/>
    <w:rsid w:val="3C105946"/>
    <w:rsid w:val="3C471448"/>
    <w:rsid w:val="3C5F759A"/>
    <w:rsid w:val="3C6773BC"/>
    <w:rsid w:val="3C6C525A"/>
    <w:rsid w:val="3C8B4F03"/>
    <w:rsid w:val="3CAB1C76"/>
    <w:rsid w:val="3CCE23CB"/>
    <w:rsid w:val="3CD17D17"/>
    <w:rsid w:val="3D386EE8"/>
    <w:rsid w:val="3D3B5012"/>
    <w:rsid w:val="3D3C7F39"/>
    <w:rsid w:val="3D3E2AEA"/>
    <w:rsid w:val="3D440F09"/>
    <w:rsid w:val="3D4504A0"/>
    <w:rsid w:val="3D4E079F"/>
    <w:rsid w:val="3D8734BB"/>
    <w:rsid w:val="3D9A11D4"/>
    <w:rsid w:val="3DA16D89"/>
    <w:rsid w:val="3DA364BE"/>
    <w:rsid w:val="3DD70770"/>
    <w:rsid w:val="3DE041CB"/>
    <w:rsid w:val="3E0111FF"/>
    <w:rsid w:val="3E0D48F6"/>
    <w:rsid w:val="3E1868B4"/>
    <w:rsid w:val="3E377251"/>
    <w:rsid w:val="3E382A7E"/>
    <w:rsid w:val="3E42664B"/>
    <w:rsid w:val="3E5A7334"/>
    <w:rsid w:val="3E612F34"/>
    <w:rsid w:val="3E6B3414"/>
    <w:rsid w:val="3E7B5D6B"/>
    <w:rsid w:val="3E843E66"/>
    <w:rsid w:val="3E860BED"/>
    <w:rsid w:val="3E8D0A6F"/>
    <w:rsid w:val="3E8F51FE"/>
    <w:rsid w:val="3E926F87"/>
    <w:rsid w:val="3E9A59DE"/>
    <w:rsid w:val="3EAF4836"/>
    <w:rsid w:val="3EC33DFA"/>
    <w:rsid w:val="3EC534C3"/>
    <w:rsid w:val="3F060E16"/>
    <w:rsid w:val="3F18409A"/>
    <w:rsid w:val="3F1D1096"/>
    <w:rsid w:val="3F2F0234"/>
    <w:rsid w:val="3F3E6DD2"/>
    <w:rsid w:val="3F6363FE"/>
    <w:rsid w:val="3F6F1681"/>
    <w:rsid w:val="3F7406EF"/>
    <w:rsid w:val="3F756B8F"/>
    <w:rsid w:val="3F95482B"/>
    <w:rsid w:val="3FDF05B5"/>
    <w:rsid w:val="3FDF2363"/>
    <w:rsid w:val="400C0870"/>
    <w:rsid w:val="4019356B"/>
    <w:rsid w:val="40592157"/>
    <w:rsid w:val="406E1CAE"/>
    <w:rsid w:val="40730CFD"/>
    <w:rsid w:val="40A0133A"/>
    <w:rsid w:val="40C31A53"/>
    <w:rsid w:val="40D86EA6"/>
    <w:rsid w:val="40E85247"/>
    <w:rsid w:val="40FF545D"/>
    <w:rsid w:val="410067C8"/>
    <w:rsid w:val="41222415"/>
    <w:rsid w:val="41281AE7"/>
    <w:rsid w:val="417B60BB"/>
    <w:rsid w:val="418F0D2A"/>
    <w:rsid w:val="419E0CF9"/>
    <w:rsid w:val="41D01505"/>
    <w:rsid w:val="42474939"/>
    <w:rsid w:val="424C3C57"/>
    <w:rsid w:val="42613FF3"/>
    <w:rsid w:val="42623AC4"/>
    <w:rsid w:val="426561CD"/>
    <w:rsid w:val="42660D96"/>
    <w:rsid w:val="42664200"/>
    <w:rsid w:val="426D00FA"/>
    <w:rsid w:val="428667D2"/>
    <w:rsid w:val="42976E80"/>
    <w:rsid w:val="42A02591"/>
    <w:rsid w:val="42CC0C84"/>
    <w:rsid w:val="42CD1CE0"/>
    <w:rsid w:val="42CD2946"/>
    <w:rsid w:val="42E1381E"/>
    <w:rsid w:val="42ED6459"/>
    <w:rsid w:val="42FE58DD"/>
    <w:rsid w:val="43174B3D"/>
    <w:rsid w:val="431C272F"/>
    <w:rsid w:val="43363702"/>
    <w:rsid w:val="434B790E"/>
    <w:rsid w:val="4360274F"/>
    <w:rsid w:val="43977AB6"/>
    <w:rsid w:val="43A3342B"/>
    <w:rsid w:val="43C77C27"/>
    <w:rsid w:val="43DE09EE"/>
    <w:rsid w:val="44002FAD"/>
    <w:rsid w:val="440525B4"/>
    <w:rsid w:val="449101DD"/>
    <w:rsid w:val="44A115AB"/>
    <w:rsid w:val="44B30262"/>
    <w:rsid w:val="44DE1391"/>
    <w:rsid w:val="451B225C"/>
    <w:rsid w:val="452410C9"/>
    <w:rsid w:val="45302076"/>
    <w:rsid w:val="45317DFB"/>
    <w:rsid w:val="456B28EB"/>
    <w:rsid w:val="456D3CE4"/>
    <w:rsid w:val="4579042C"/>
    <w:rsid w:val="457F0571"/>
    <w:rsid w:val="45851176"/>
    <w:rsid w:val="45BB73CE"/>
    <w:rsid w:val="45C63B94"/>
    <w:rsid w:val="460E7DA5"/>
    <w:rsid w:val="46422483"/>
    <w:rsid w:val="4659254A"/>
    <w:rsid w:val="465B0637"/>
    <w:rsid w:val="465E3F0D"/>
    <w:rsid w:val="466A16E6"/>
    <w:rsid w:val="46893F2B"/>
    <w:rsid w:val="46C4686E"/>
    <w:rsid w:val="47631ACB"/>
    <w:rsid w:val="477B778F"/>
    <w:rsid w:val="477C6AB3"/>
    <w:rsid w:val="478203EC"/>
    <w:rsid w:val="47B025FA"/>
    <w:rsid w:val="47B71E17"/>
    <w:rsid w:val="4809698F"/>
    <w:rsid w:val="4811697D"/>
    <w:rsid w:val="484D33F2"/>
    <w:rsid w:val="487A3E25"/>
    <w:rsid w:val="488B5503"/>
    <w:rsid w:val="48937E21"/>
    <w:rsid w:val="489A0361"/>
    <w:rsid w:val="48A67764"/>
    <w:rsid w:val="48B94FF3"/>
    <w:rsid w:val="48E37AAB"/>
    <w:rsid w:val="48FD4B4C"/>
    <w:rsid w:val="490A68E0"/>
    <w:rsid w:val="491055FE"/>
    <w:rsid w:val="495F5B3E"/>
    <w:rsid w:val="496F77D7"/>
    <w:rsid w:val="497654FD"/>
    <w:rsid w:val="49957F36"/>
    <w:rsid w:val="49B64211"/>
    <w:rsid w:val="49D62B29"/>
    <w:rsid w:val="49F6167F"/>
    <w:rsid w:val="4A017AF5"/>
    <w:rsid w:val="4A064FA0"/>
    <w:rsid w:val="4A16615C"/>
    <w:rsid w:val="4A370E87"/>
    <w:rsid w:val="4A4424D7"/>
    <w:rsid w:val="4A4C61F3"/>
    <w:rsid w:val="4A6B1C4F"/>
    <w:rsid w:val="4AB82D0F"/>
    <w:rsid w:val="4AEB7664"/>
    <w:rsid w:val="4AFD7C19"/>
    <w:rsid w:val="4AFF1B0B"/>
    <w:rsid w:val="4B0567D1"/>
    <w:rsid w:val="4B236AAE"/>
    <w:rsid w:val="4B707271"/>
    <w:rsid w:val="4B9739F7"/>
    <w:rsid w:val="4BC62629"/>
    <w:rsid w:val="4BEE2503"/>
    <w:rsid w:val="4BF47872"/>
    <w:rsid w:val="4BF8720B"/>
    <w:rsid w:val="4C245A30"/>
    <w:rsid w:val="4C2C233B"/>
    <w:rsid w:val="4C371778"/>
    <w:rsid w:val="4C3B66BE"/>
    <w:rsid w:val="4C59349D"/>
    <w:rsid w:val="4C651E42"/>
    <w:rsid w:val="4C807C01"/>
    <w:rsid w:val="4CB6685F"/>
    <w:rsid w:val="4CC367FE"/>
    <w:rsid w:val="4CDE48D2"/>
    <w:rsid w:val="4CE90CC5"/>
    <w:rsid w:val="4D077F3C"/>
    <w:rsid w:val="4D092950"/>
    <w:rsid w:val="4D123355"/>
    <w:rsid w:val="4D2A3B31"/>
    <w:rsid w:val="4D312C52"/>
    <w:rsid w:val="4D4C1682"/>
    <w:rsid w:val="4D905305"/>
    <w:rsid w:val="4D964A72"/>
    <w:rsid w:val="4D9C1254"/>
    <w:rsid w:val="4E2B0E69"/>
    <w:rsid w:val="4E346BC2"/>
    <w:rsid w:val="4E772300"/>
    <w:rsid w:val="4E793892"/>
    <w:rsid w:val="4E800872"/>
    <w:rsid w:val="4EC569ED"/>
    <w:rsid w:val="4ED137BE"/>
    <w:rsid w:val="4ED32E42"/>
    <w:rsid w:val="4ED50EA1"/>
    <w:rsid w:val="4ED65279"/>
    <w:rsid w:val="4EE94FAC"/>
    <w:rsid w:val="4EEC050C"/>
    <w:rsid w:val="4F104EC3"/>
    <w:rsid w:val="4F204974"/>
    <w:rsid w:val="4F42646A"/>
    <w:rsid w:val="4F47354A"/>
    <w:rsid w:val="4F8E7654"/>
    <w:rsid w:val="4F911C54"/>
    <w:rsid w:val="4FAB4A6F"/>
    <w:rsid w:val="4FB166D8"/>
    <w:rsid w:val="4FBF3F5F"/>
    <w:rsid w:val="4FCE53C8"/>
    <w:rsid w:val="4FD53C9E"/>
    <w:rsid w:val="4FE625E0"/>
    <w:rsid w:val="5021480F"/>
    <w:rsid w:val="50382014"/>
    <w:rsid w:val="50962ECB"/>
    <w:rsid w:val="50A42E38"/>
    <w:rsid w:val="50A4577F"/>
    <w:rsid w:val="50B73D1F"/>
    <w:rsid w:val="50BD5BC9"/>
    <w:rsid w:val="50C11EEE"/>
    <w:rsid w:val="50E97CFC"/>
    <w:rsid w:val="50FA4028"/>
    <w:rsid w:val="510D65B7"/>
    <w:rsid w:val="511157AB"/>
    <w:rsid w:val="5142540C"/>
    <w:rsid w:val="516676AF"/>
    <w:rsid w:val="518832C8"/>
    <w:rsid w:val="51A0432A"/>
    <w:rsid w:val="51A86090"/>
    <w:rsid w:val="51B7396D"/>
    <w:rsid w:val="522D1654"/>
    <w:rsid w:val="522E4CC3"/>
    <w:rsid w:val="5244713B"/>
    <w:rsid w:val="52555E41"/>
    <w:rsid w:val="52615633"/>
    <w:rsid w:val="527A04AB"/>
    <w:rsid w:val="52896F71"/>
    <w:rsid w:val="52977FD4"/>
    <w:rsid w:val="5298521F"/>
    <w:rsid w:val="52A25790"/>
    <w:rsid w:val="52A96B6F"/>
    <w:rsid w:val="52B45975"/>
    <w:rsid w:val="52D94AA4"/>
    <w:rsid w:val="52EA3A62"/>
    <w:rsid w:val="52F50BB8"/>
    <w:rsid w:val="52FD61A9"/>
    <w:rsid w:val="53097272"/>
    <w:rsid w:val="53544462"/>
    <w:rsid w:val="535866F3"/>
    <w:rsid w:val="5397158E"/>
    <w:rsid w:val="53A94D0A"/>
    <w:rsid w:val="53E87C51"/>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156CE"/>
    <w:rsid w:val="5648378B"/>
    <w:rsid w:val="5664316A"/>
    <w:rsid w:val="566B6D1E"/>
    <w:rsid w:val="566E7F34"/>
    <w:rsid w:val="567D5FDA"/>
    <w:rsid w:val="57032A2C"/>
    <w:rsid w:val="570F5219"/>
    <w:rsid w:val="571E156B"/>
    <w:rsid w:val="574F15CB"/>
    <w:rsid w:val="575D12B5"/>
    <w:rsid w:val="57610A87"/>
    <w:rsid w:val="577B1140"/>
    <w:rsid w:val="577B7F21"/>
    <w:rsid w:val="577F181B"/>
    <w:rsid w:val="57921984"/>
    <w:rsid w:val="579737F0"/>
    <w:rsid w:val="57A04C3B"/>
    <w:rsid w:val="57AB7B30"/>
    <w:rsid w:val="57AF5251"/>
    <w:rsid w:val="57B10BA6"/>
    <w:rsid w:val="57B26373"/>
    <w:rsid w:val="57B63F04"/>
    <w:rsid w:val="57B95737"/>
    <w:rsid w:val="57CD20C2"/>
    <w:rsid w:val="57D675AB"/>
    <w:rsid w:val="57D95FDD"/>
    <w:rsid w:val="57F32B1D"/>
    <w:rsid w:val="580D278D"/>
    <w:rsid w:val="58252BCD"/>
    <w:rsid w:val="58315B41"/>
    <w:rsid w:val="58670CF0"/>
    <w:rsid w:val="58917D2F"/>
    <w:rsid w:val="5894085C"/>
    <w:rsid w:val="58AE4F0C"/>
    <w:rsid w:val="58B85899"/>
    <w:rsid w:val="58D00F8B"/>
    <w:rsid w:val="58E363A9"/>
    <w:rsid w:val="58F22CAF"/>
    <w:rsid w:val="595C45CC"/>
    <w:rsid w:val="595E1678"/>
    <w:rsid w:val="596143E4"/>
    <w:rsid w:val="596D5BD4"/>
    <w:rsid w:val="597E3DD8"/>
    <w:rsid w:val="59C962F5"/>
    <w:rsid w:val="59E773CE"/>
    <w:rsid w:val="59F80043"/>
    <w:rsid w:val="5A09252F"/>
    <w:rsid w:val="5A0B2778"/>
    <w:rsid w:val="5A0C607E"/>
    <w:rsid w:val="5A2A7C7B"/>
    <w:rsid w:val="5A3E2560"/>
    <w:rsid w:val="5A5D3B6E"/>
    <w:rsid w:val="5A602640"/>
    <w:rsid w:val="5A637A76"/>
    <w:rsid w:val="5A6D33BA"/>
    <w:rsid w:val="5A792B1F"/>
    <w:rsid w:val="5A874767"/>
    <w:rsid w:val="5A93401E"/>
    <w:rsid w:val="5AAD6F28"/>
    <w:rsid w:val="5AB67D0C"/>
    <w:rsid w:val="5AD63A24"/>
    <w:rsid w:val="5B184523"/>
    <w:rsid w:val="5B2E1A1D"/>
    <w:rsid w:val="5B417F1E"/>
    <w:rsid w:val="5B5473DC"/>
    <w:rsid w:val="5B843A1C"/>
    <w:rsid w:val="5B873E3F"/>
    <w:rsid w:val="5BBE398E"/>
    <w:rsid w:val="5BDC1E0F"/>
    <w:rsid w:val="5BF16DCD"/>
    <w:rsid w:val="5C02690E"/>
    <w:rsid w:val="5C196DA7"/>
    <w:rsid w:val="5C2A048C"/>
    <w:rsid w:val="5C725325"/>
    <w:rsid w:val="5C80234E"/>
    <w:rsid w:val="5C8A680C"/>
    <w:rsid w:val="5D0C4701"/>
    <w:rsid w:val="5D0F0395"/>
    <w:rsid w:val="5D221076"/>
    <w:rsid w:val="5D397964"/>
    <w:rsid w:val="5D5A391C"/>
    <w:rsid w:val="5D5F10C0"/>
    <w:rsid w:val="5D670F6E"/>
    <w:rsid w:val="5D891B7B"/>
    <w:rsid w:val="5DA31489"/>
    <w:rsid w:val="5DAD38EE"/>
    <w:rsid w:val="5DB70023"/>
    <w:rsid w:val="5DEC4568"/>
    <w:rsid w:val="5E006862"/>
    <w:rsid w:val="5E0207B9"/>
    <w:rsid w:val="5E053485"/>
    <w:rsid w:val="5E0C7DBB"/>
    <w:rsid w:val="5E1834A1"/>
    <w:rsid w:val="5E261785"/>
    <w:rsid w:val="5E4A7017"/>
    <w:rsid w:val="5E552BBA"/>
    <w:rsid w:val="5E5D0BCB"/>
    <w:rsid w:val="5E611C10"/>
    <w:rsid w:val="5E9D34E8"/>
    <w:rsid w:val="5EFC7377"/>
    <w:rsid w:val="5F06174D"/>
    <w:rsid w:val="5F3A3602"/>
    <w:rsid w:val="5F48187B"/>
    <w:rsid w:val="5F6277C6"/>
    <w:rsid w:val="5F6D0B1D"/>
    <w:rsid w:val="5F8108DF"/>
    <w:rsid w:val="5F8D0B82"/>
    <w:rsid w:val="5FC65A6D"/>
    <w:rsid w:val="5FCC5339"/>
    <w:rsid w:val="5FE34A5B"/>
    <w:rsid w:val="5FF36BD1"/>
    <w:rsid w:val="5FFE1E36"/>
    <w:rsid w:val="600B5B3B"/>
    <w:rsid w:val="60232584"/>
    <w:rsid w:val="607330CE"/>
    <w:rsid w:val="60825176"/>
    <w:rsid w:val="608C39E9"/>
    <w:rsid w:val="609F2AC4"/>
    <w:rsid w:val="60B46D0C"/>
    <w:rsid w:val="60FA2EE8"/>
    <w:rsid w:val="61054A27"/>
    <w:rsid w:val="610A52BC"/>
    <w:rsid w:val="611D2366"/>
    <w:rsid w:val="612B2A30"/>
    <w:rsid w:val="61421856"/>
    <w:rsid w:val="615227C4"/>
    <w:rsid w:val="61654E3F"/>
    <w:rsid w:val="6182292A"/>
    <w:rsid w:val="619F7F92"/>
    <w:rsid w:val="61EE021E"/>
    <w:rsid w:val="61F94C26"/>
    <w:rsid w:val="62000E56"/>
    <w:rsid w:val="62304A8A"/>
    <w:rsid w:val="624F3E49"/>
    <w:rsid w:val="625256FC"/>
    <w:rsid w:val="62632286"/>
    <w:rsid w:val="627806C9"/>
    <w:rsid w:val="62885958"/>
    <w:rsid w:val="62DF0A9B"/>
    <w:rsid w:val="62E50C04"/>
    <w:rsid w:val="62F40B65"/>
    <w:rsid w:val="62F53AC8"/>
    <w:rsid w:val="62FC2CFE"/>
    <w:rsid w:val="63024505"/>
    <w:rsid w:val="63321E0C"/>
    <w:rsid w:val="635B1DB5"/>
    <w:rsid w:val="63711FED"/>
    <w:rsid w:val="63880DDC"/>
    <w:rsid w:val="638D750D"/>
    <w:rsid w:val="63AB4186"/>
    <w:rsid w:val="63AC6CC0"/>
    <w:rsid w:val="64055776"/>
    <w:rsid w:val="64240056"/>
    <w:rsid w:val="643E143A"/>
    <w:rsid w:val="6456696D"/>
    <w:rsid w:val="648B6EEF"/>
    <w:rsid w:val="64A161E1"/>
    <w:rsid w:val="64B112D6"/>
    <w:rsid w:val="64C158BF"/>
    <w:rsid w:val="64CE2EAA"/>
    <w:rsid w:val="6522491C"/>
    <w:rsid w:val="65270184"/>
    <w:rsid w:val="653C3090"/>
    <w:rsid w:val="65590E83"/>
    <w:rsid w:val="656A079A"/>
    <w:rsid w:val="657F25CC"/>
    <w:rsid w:val="65854376"/>
    <w:rsid w:val="658767BE"/>
    <w:rsid w:val="65892531"/>
    <w:rsid w:val="65B02A36"/>
    <w:rsid w:val="65D976D1"/>
    <w:rsid w:val="66195831"/>
    <w:rsid w:val="662E75B1"/>
    <w:rsid w:val="66342C2E"/>
    <w:rsid w:val="663E784C"/>
    <w:rsid w:val="666351EC"/>
    <w:rsid w:val="668B6A45"/>
    <w:rsid w:val="66C94644"/>
    <w:rsid w:val="670E61EE"/>
    <w:rsid w:val="672F3F24"/>
    <w:rsid w:val="673E055F"/>
    <w:rsid w:val="67551CE3"/>
    <w:rsid w:val="676F35B6"/>
    <w:rsid w:val="678A67A9"/>
    <w:rsid w:val="67A22552"/>
    <w:rsid w:val="67B22DCC"/>
    <w:rsid w:val="67BE71AA"/>
    <w:rsid w:val="67D90273"/>
    <w:rsid w:val="67DE5875"/>
    <w:rsid w:val="67E55852"/>
    <w:rsid w:val="67EB1AB4"/>
    <w:rsid w:val="67FA1285"/>
    <w:rsid w:val="681A3FD0"/>
    <w:rsid w:val="682C160E"/>
    <w:rsid w:val="68551F4F"/>
    <w:rsid w:val="68692CF2"/>
    <w:rsid w:val="687C10C9"/>
    <w:rsid w:val="68840C16"/>
    <w:rsid w:val="68876EFB"/>
    <w:rsid w:val="68884654"/>
    <w:rsid w:val="689F444F"/>
    <w:rsid w:val="68B96DBB"/>
    <w:rsid w:val="68CA2805"/>
    <w:rsid w:val="68E937A3"/>
    <w:rsid w:val="691B271C"/>
    <w:rsid w:val="693E15D3"/>
    <w:rsid w:val="694806C9"/>
    <w:rsid w:val="69627681"/>
    <w:rsid w:val="696372B1"/>
    <w:rsid w:val="69730031"/>
    <w:rsid w:val="6977531D"/>
    <w:rsid w:val="69CC2BFF"/>
    <w:rsid w:val="69CF6DC5"/>
    <w:rsid w:val="69FD55B8"/>
    <w:rsid w:val="69FE2EB5"/>
    <w:rsid w:val="6A0B1C62"/>
    <w:rsid w:val="6A2406C8"/>
    <w:rsid w:val="6A2C3B47"/>
    <w:rsid w:val="6A616828"/>
    <w:rsid w:val="6A7327BB"/>
    <w:rsid w:val="6A746B99"/>
    <w:rsid w:val="6A9E4A45"/>
    <w:rsid w:val="6ADE0BD1"/>
    <w:rsid w:val="6AE96859"/>
    <w:rsid w:val="6AF52D3C"/>
    <w:rsid w:val="6B147746"/>
    <w:rsid w:val="6B24787C"/>
    <w:rsid w:val="6B573233"/>
    <w:rsid w:val="6B5B6274"/>
    <w:rsid w:val="6B617C19"/>
    <w:rsid w:val="6B786C59"/>
    <w:rsid w:val="6B8F0831"/>
    <w:rsid w:val="6B935D53"/>
    <w:rsid w:val="6BAE6B51"/>
    <w:rsid w:val="6BB838E4"/>
    <w:rsid w:val="6BFF3EF0"/>
    <w:rsid w:val="6C196F71"/>
    <w:rsid w:val="6C226FCB"/>
    <w:rsid w:val="6C2C6080"/>
    <w:rsid w:val="6C31226F"/>
    <w:rsid w:val="6C4E44ED"/>
    <w:rsid w:val="6C526D9D"/>
    <w:rsid w:val="6C552F0B"/>
    <w:rsid w:val="6C5D26DE"/>
    <w:rsid w:val="6C8C67B7"/>
    <w:rsid w:val="6C9D744C"/>
    <w:rsid w:val="6D167928"/>
    <w:rsid w:val="6D26299B"/>
    <w:rsid w:val="6D3965C4"/>
    <w:rsid w:val="6D4772EC"/>
    <w:rsid w:val="6D9078AF"/>
    <w:rsid w:val="6DAA3FEF"/>
    <w:rsid w:val="6DAF51BB"/>
    <w:rsid w:val="6DC0172B"/>
    <w:rsid w:val="6DCB690C"/>
    <w:rsid w:val="6DCC18C9"/>
    <w:rsid w:val="6DD41A5B"/>
    <w:rsid w:val="6DEE5CE3"/>
    <w:rsid w:val="6DF43C2E"/>
    <w:rsid w:val="6DF51CA3"/>
    <w:rsid w:val="6E0F7A08"/>
    <w:rsid w:val="6E22598D"/>
    <w:rsid w:val="6E5A0C83"/>
    <w:rsid w:val="6E8335BD"/>
    <w:rsid w:val="6E8E12EF"/>
    <w:rsid w:val="6E972936"/>
    <w:rsid w:val="6EBE3907"/>
    <w:rsid w:val="6ED446C5"/>
    <w:rsid w:val="6F112C5E"/>
    <w:rsid w:val="6F2A7D94"/>
    <w:rsid w:val="6F5C6C7D"/>
    <w:rsid w:val="6F5E0C47"/>
    <w:rsid w:val="6F8331F1"/>
    <w:rsid w:val="6FA26D85"/>
    <w:rsid w:val="6FAE1A09"/>
    <w:rsid w:val="6FD75BF8"/>
    <w:rsid w:val="6FF46EB5"/>
    <w:rsid w:val="700E441B"/>
    <w:rsid w:val="70441BEA"/>
    <w:rsid w:val="707324D0"/>
    <w:rsid w:val="707723D0"/>
    <w:rsid w:val="70922318"/>
    <w:rsid w:val="709D12FB"/>
    <w:rsid w:val="70F51137"/>
    <w:rsid w:val="70F5661B"/>
    <w:rsid w:val="71360107"/>
    <w:rsid w:val="713B688E"/>
    <w:rsid w:val="714A1DE3"/>
    <w:rsid w:val="716B764B"/>
    <w:rsid w:val="71D43752"/>
    <w:rsid w:val="71D62D16"/>
    <w:rsid w:val="71EA67C2"/>
    <w:rsid w:val="71F1796A"/>
    <w:rsid w:val="71FD2A9C"/>
    <w:rsid w:val="72154626"/>
    <w:rsid w:val="72262B5D"/>
    <w:rsid w:val="72283FF7"/>
    <w:rsid w:val="722E7212"/>
    <w:rsid w:val="7230243C"/>
    <w:rsid w:val="723A0474"/>
    <w:rsid w:val="725923E4"/>
    <w:rsid w:val="727367B7"/>
    <w:rsid w:val="72864BF7"/>
    <w:rsid w:val="729023FC"/>
    <w:rsid w:val="7299372C"/>
    <w:rsid w:val="72BB2086"/>
    <w:rsid w:val="736B1B84"/>
    <w:rsid w:val="73811801"/>
    <w:rsid w:val="73C0646E"/>
    <w:rsid w:val="73CD2849"/>
    <w:rsid w:val="73ED1FC4"/>
    <w:rsid w:val="742222F5"/>
    <w:rsid w:val="743C0E2B"/>
    <w:rsid w:val="74476126"/>
    <w:rsid w:val="74706664"/>
    <w:rsid w:val="747F3682"/>
    <w:rsid w:val="748B7229"/>
    <w:rsid w:val="749C4185"/>
    <w:rsid w:val="74E064C1"/>
    <w:rsid w:val="74F41284"/>
    <w:rsid w:val="74FA6D1C"/>
    <w:rsid w:val="75067759"/>
    <w:rsid w:val="752E6DCD"/>
    <w:rsid w:val="754D048F"/>
    <w:rsid w:val="7551380D"/>
    <w:rsid w:val="755A0DD9"/>
    <w:rsid w:val="75600BE5"/>
    <w:rsid w:val="7564475C"/>
    <w:rsid w:val="75706FDE"/>
    <w:rsid w:val="7583797F"/>
    <w:rsid w:val="75D20F1D"/>
    <w:rsid w:val="75DA2C18"/>
    <w:rsid w:val="75F54412"/>
    <w:rsid w:val="75FC6FD1"/>
    <w:rsid w:val="761D08E0"/>
    <w:rsid w:val="763940B5"/>
    <w:rsid w:val="763B630E"/>
    <w:rsid w:val="76544B51"/>
    <w:rsid w:val="765D347C"/>
    <w:rsid w:val="76826699"/>
    <w:rsid w:val="7690484F"/>
    <w:rsid w:val="76C21ABB"/>
    <w:rsid w:val="76C87133"/>
    <w:rsid w:val="76CD08D5"/>
    <w:rsid w:val="76DB4B92"/>
    <w:rsid w:val="77052AA4"/>
    <w:rsid w:val="77136511"/>
    <w:rsid w:val="77340A39"/>
    <w:rsid w:val="77351FD0"/>
    <w:rsid w:val="77472422"/>
    <w:rsid w:val="777F31F2"/>
    <w:rsid w:val="77CC72F5"/>
    <w:rsid w:val="77CD4BBB"/>
    <w:rsid w:val="77D1700D"/>
    <w:rsid w:val="77EC04CC"/>
    <w:rsid w:val="78231F7D"/>
    <w:rsid w:val="78775729"/>
    <w:rsid w:val="78A42DB0"/>
    <w:rsid w:val="78A656AB"/>
    <w:rsid w:val="78B2245C"/>
    <w:rsid w:val="78D15FE5"/>
    <w:rsid w:val="78E172CC"/>
    <w:rsid w:val="78EA1D1F"/>
    <w:rsid w:val="7904172F"/>
    <w:rsid w:val="790F7E27"/>
    <w:rsid w:val="792A231A"/>
    <w:rsid w:val="79316829"/>
    <w:rsid w:val="794B6758"/>
    <w:rsid w:val="79550258"/>
    <w:rsid w:val="796671FD"/>
    <w:rsid w:val="79694470"/>
    <w:rsid w:val="797E66A9"/>
    <w:rsid w:val="79A97383"/>
    <w:rsid w:val="79C846E5"/>
    <w:rsid w:val="79E27E8B"/>
    <w:rsid w:val="79F850CE"/>
    <w:rsid w:val="79FA430A"/>
    <w:rsid w:val="79FD443C"/>
    <w:rsid w:val="7A184AEE"/>
    <w:rsid w:val="7A1D1975"/>
    <w:rsid w:val="7A3E5150"/>
    <w:rsid w:val="7A4670D6"/>
    <w:rsid w:val="7A486491"/>
    <w:rsid w:val="7A534B63"/>
    <w:rsid w:val="7A615382"/>
    <w:rsid w:val="7A67303B"/>
    <w:rsid w:val="7A67670A"/>
    <w:rsid w:val="7AAB1D04"/>
    <w:rsid w:val="7ABA4368"/>
    <w:rsid w:val="7AD05746"/>
    <w:rsid w:val="7B257FFD"/>
    <w:rsid w:val="7B343476"/>
    <w:rsid w:val="7B5A2978"/>
    <w:rsid w:val="7B5A7E4C"/>
    <w:rsid w:val="7B667AF9"/>
    <w:rsid w:val="7B7468F8"/>
    <w:rsid w:val="7B8967B5"/>
    <w:rsid w:val="7BEE0103"/>
    <w:rsid w:val="7C0A0FE4"/>
    <w:rsid w:val="7C254906"/>
    <w:rsid w:val="7C266648"/>
    <w:rsid w:val="7C501917"/>
    <w:rsid w:val="7C590818"/>
    <w:rsid w:val="7C7C10F6"/>
    <w:rsid w:val="7C8415C1"/>
    <w:rsid w:val="7C853BEA"/>
    <w:rsid w:val="7C881368"/>
    <w:rsid w:val="7C8B294F"/>
    <w:rsid w:val="7CC0084B"/>
    <w:rsid w:val="7CE27788"/>
    <w:rsid w:val="7D0B585E"/>
    <w:rsid w:val="7D0C32F1"/>
    <w:rsid w:val="7D0F408D"/>
    <w:rsid w:val="7D491C6C"/>
    <w:rsid w:val="7D5429C0"/>
    <w:rsid w:val="7D6E6D43"/>
    <w:rsid w:val="7D790907"/>
    <w:rsid w:val="7D825E08"/>
    <w:rsid w:val="7DB57A34"/>
    <w:rsid w:val="7DE60973"/>
    <w:rsid w:val="7DEF0916"/>
    <w:rsid w:val="7E066731"/>
    <w:rsid w:val="7E1E5218"/>
    <w:rsid w:val="7E9A4E1F"/>
    <w:rsid w:val="7EA7723A"/>
    <w:rsid w:val="7EF56FBB"/>
    <w:rsid w:val="7F0768EB"/>
    <w:rsid w:val="7F143BEC"/>
    <w:rsid w:val="7F715AF2"/>
    <w:rsid w:val="7F886E69"/>
    <w:rsid w:val="7FD50AB1"/>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5"/>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7"/>
    <w:qFormat/>
    <w:uiPriority w:val="0"/>
    <w:rPr>
      <w:b/>
      <w:bCs/>
    </w:rPr>
  </w:style>
  <w:style w:type="paragraph" w:styleId="61">
    <w:name w:val="Body Text First Indent"/>
    <w:basedOn w:val="24"/>
    <w:next w:val="51"/>
    <w:link w:val="320"/>
    <w:qFormat/>
    <w:uiPriority w:val="0"/>
    <w:pPr>
      <w:ind w:firstLine="420"/>
    </w:pPr>
    <w:rPr>
      <w:rFonts w:hAnsi="Calibri" w:cs="Times New Roman"/>
      <w:snapToGrid/>
      <w:szCs w:val="20"/>
    </w:rPr>
  </w:style>
  <w:style w:type="paragraph" w:styleId="62">
    <w:name w:val="Body Text First Indent 2"/>
    <w:basedOn w:val="2"/>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Char"/>
    <w:link w:val="3"/>
    <w:qFormat/>
    <w:uiPriority w:val="9"/>
    <w:rPr>
      <w:b/>
      <w:bCs/>
      <w:kern w:val="44"/>
      <w:sz w:val="44"/>
      <w:szCs w:val="44"/>
    </w:rPr>
  </w:style>
  <w:style w:type="character" w:customStyle="1" w:styleId="81">
    <w:name w:val="标题 2 Char"/>
    <w:qFormat/>
    <w:uiPriority w:val="0"/>
    <w:rPr>
      <w:rFonts w:ascii="Arial" w:hAnsi="Arial" w:eastAsia="黑体"/>
      <w:b/>
      <w:kern w:val="2"/>
      <w:sz w:val="32"/>
      <w:lang w:val="en-US" w:eastAsia="zh-CN"/>
    </w:rPr>
  </w:style>
  <w:style w:type="paragraph" w:customStyle="1" w:styleId="82">
    <w:name w:val="正文文本 31"/>
    <w:basedOn w:val="1"/>
    <w:qFormat/>
    <w:uiPriority w:val="0"/>
    <w:pPr>
      <w:spacing w:after="120"/>
    </w:pPr>
    <w:rPr>
      <w:sz w:val="16"/>
      <w:szCs w:val="16"/>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70"/>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70"/>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0"/>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next w:val="24"/>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Body text|21"/>
    <w:basedOn w:val="1"/>
    <w:qFormat/>
    <w:uiPriority w:val="0"/>
    <w:pPr>
      <w:shd w:val="clear" w:color="auto" w:fill="FFFFFF"/>
      <w:spacing w:line="260" w:lineRule="exact"/>
      <w:ind w:hanging="380"/>
    </w:pPr>
    <w:rPr>
      <w:rFonts w:ascii="PMingLiU" w:hAnsi="PMingLiU" w:eastAsia="PMingLiU" w:cs="PMingLiU"/>
      <w:spacing w:val="20"/>
      <w:sz w:val="26"/>
      <w:szCs w:val="26"/>
    </w:rPr>
  </w:style>
  <w:style w:type="paragraph" w:customStyle="1" w:styleId="964">
    <w:name w:val="[Normal]"/>
    <w:basedOn w:val="1"/>
    <w:qFormat/>
    <w:uiPriority w:val="0"/>
    <w:pPr>
      <w:widowControl/>
      <w:adjustRightInd/>
      <w:jc w:val="left"/>
    </w:pPr>
    <w:rPr>
      <w:rFonts w:ascii="宋体" w:hAnsi="宋体"/>
      <w:kern w:val="0"/>
      <w:sz w:val="24"/>
    </w:rPr>
  </w:style>
  <w:style w:type="paragraph" w:customStyle="1" w:styleId="965">
    <w:name w:val="正文ok"/>
    <w:qFormat/>
    <w:uiPriority w:val="0"/>
    <w:pPr>
      <w:spacing w:line="360" w:lineRule="auto"/>
      <w:ind w:firstLine="200" w:firstLineChars="20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2DDE2-D17B-496D-BD52-EB545936D75C}">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38484</Words>
  <Characters>40860</Characters>
  <Lines>321</Lines>
  <Paragraphs>90</Paragraphs>
  <TotalTime>21</TotalTime>
  <ScaleCrop>false</ScaleCrop>
  <LinksUpToDate>false</LinksUpToDate>
  <CharactersWithSpaces>46856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你看我看你呢</cp:lastModifiedBy>
  <cp:lastPrinted>2022-08-03T08:35:00Z</cp:lastPrinted>
  <dcterms:modified xsi:type="dcterms:W3CDTF">2023-09-19T08:35:53Z</dcterms:modified>
  <dc:title>杭州市市民卡扩大发卡工程</dc:title>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289EDAB164504E8689C9076365381499_13</vt:lpwstr>
  </property>
</Properties>
</file>